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845B69" w14:textId="247D703B" w:rsidR="0075039D" w:rsidRPr="004827F2" w:rsidRDefault="0075039D" w:rsidP="0075039D">
      <w:pPr>
        <w:spacing w:afterLines="120" w:after="288" w:line="312" w:lineRule="auto"/>
        <w:jc w:val="center"/>
        <w:rPr>
          <w:rFonts w:ascii="Arial" w:hAnsi="Arial" w:cs="Arial"/>
          <w:b/>
          <w:bCs/>
          <w:color w:val="000000" w:themeColor="text1"/>
          <w:sz w:val="20"/>
          <w:szCs w:val="20"/>
        </w:rPr>
      </w:pPr>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r>
      <w:r w:rsidR="000014F3" w:rsidRPr="000014F3">
        <w:rPr>
          <w:rFonts w:ascii="Arial" w:hAnsi="Arial" w:cs="Arial"/>
          <w:b/>
          <w:bCs/>
          <w:color w:val="000000" w:themeColor="text1"/>
          <w:sz w:val="20"/>
          <w:szCs w:val="20"/>
        </w:rPr>
        <w:t>TECNOLOGIAS DA INFORMAÇÃO E COMUNICAÇÃO</w:t>
      </w:r>
      <w:r w:rsidR="000014F3">
        <w:rPr>
          <w:rFonts w:ascii="Arial" w:hAnsi="Arial" w:cs="Arial"/>
          <w:b/>
          <w:bCs/>
          <w:color w:val="000000" w:themeColor="text1"/>
          <w:sz w:val="20"/>
          <w:szCs w:val="20"/>
        </w:rPr>
        <w:t xml:space="preserve"> - TIC</w:t>
      </w:r>
      <w:r w:rsidR="000014F3">
        <w:rPr>
          <w:rFonts w:ascii="Arial" w:hAnsi="Arial" w:cs="Arial"/>
          <w:b/>
          <w:bCs/>
          <w:color w:val="000000" w:themeColor="text1"/>
          <w:sz w:val="20"/>
          <w:szCs w:val="20"/>
        </w:rPr>
        <w:br/>
      </w:r>
      <w:r w:rsidR="006305E6">
        <w:rPr>
          <w:rFonts w:ascii="Arial" w:hAnsi="Arial" w:cs="Arial"/>
          <w:b/>
          <w:bCs/>
          <w:color w:val="000000" w:themeColor="text1"/>
          <w:sz w:val="20"/>
          <w:szCs w:val="20"/>
        </w:rPr>
        <w:t>SERVIÇOS</w:t>
      </w:r>
      <w:r w:rsidRPr="004827F2">
        <w:rPr>
          <w:rFonts w:ascii="Arial" w:hAnsi="Arial" w:cs="Arial"/>
          <w:b/>
          <w:bCs/>
          <w:color w:val="000000" w:themeColor="text1"/>
          <w:sz w:val="20"/>
          <w:szCs w:val="20"/>
        </w:rPr>
        <w:t xml:space="preserve"> – </w:t>
      </w:r>
      <w:r w:rsidRPr="000014F3">
        <w:rPr>
          <w:rFonts w:ascii="Arial" w:hAnsi="Arial" w:cs="Arial"/>
          <w:b/>
          <w:bCs/>
          <w:color w:val="000000" w:themeColor="text1"/>
          <w:sz w:val="20"/>
          <w:szCs w:val="20"/>
        </w:rPr>
        <w:t>LICITAÇÃO</w:t>
      </w:r>
    </w:p>
    <w:p w14:paraId="42D9DAAC" w14:textId="63661EE5" w:rsidR="00B032E4" w:rsidRPr="000F01EA" w:rsidRDefault="00B032E4" w:rsidP="00B032E4">
      <w:pPr>
        <w:spacing w:before="360" w:afterLines="120" w:after="288" w:line="312" w:lineRule="auto"/>
        <w:jc w:val="center"/>
        <w:rPr>
          <w:rFonts w:ascii="Arial" w:eastAsia="Times New Roman" w:hAnsi="Arial" w:cs="Arial"/>
          <w:b/>
          <w:iCs/>
          <w:sz w:val="20"/>
          <w:szCs w:val="20"/>
        </w:rPr>
      </w:pPr>
      <w:r w:rsidRPr="000F01EA">
        <w:rPr>
          <w:rFonts w:ascii="Arial" w:hAnsi="Arial" w:cs="Arial"/>
          <w:iCs/>
          <w:noProof/>
          <w:sz w:val="20"/>
          <w:szCs w:val="20"/>
        </w:rPr>
        <w:drawing>
          <wp:anchor distT="0" distB="0" distL="114300" distR="114300" simplePos="0" relativeHeight="251660288" behindDoc="0" locked="0" layoutInCell="1" allowOverlap="1" wp14:anchorId="5E9123E7" wp14:editId="011B391A">
            <wp:simplePos x="0" y="0"/>
            <wp:positionH relativeFrom="margin">
              <wp:posOffset>2818130</wp:posOffset>
            </wp:positionH>
            <wp:positionV relativeFrom="paragraph">
              <wp:posOffset>64135</wp:posOffset>
            </wp:positionV>
            <wp:extent cx="737870" cy="805815"/>
            <wp:effectExtent l="0" t="0" r="5080" b="0"/>
            <wp:wrapTopAndBottom/>
            <wp:docPr id="1015230178" name="Imagem 1015230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7870" cy="8058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0284D" w:rsidRPr="000F01EA">
        <w:rPr>
          <w:rFonts w:ascii="Arial" w:hAnsi="Arial" w:cs="Arial"/>
          <w:b/>
          <w:iCs/>
          <w:sz w:val="20"/>
          <w:szCs w:val="20"/>
        </w:rPr>
        <w:t>COMISSÃO DE VALORES MOBILIÁRIOS</w:t>
      </w:r>
    </w:p>
    <w:p w14:paraId="3AA6D9F7" w14:textId="7C8108B4" w:rsidR="00B032E4" w:rsidRPr="000F01EA" w:rsidRDefault="00B032E4" w:rsidP="00B032E4">
      <w:pPr>
        <w:spacing w:before="120" w:afterLines="120" w:after="288" w:line="312" w:lineRule="auto"/>
        <w:jc w:val="center"/>
        <w:rPr>
          <w:rFonts w:ascii="Arial" w:hAnsi="Arial" w:cs="Arial"/>
          <w:bCs/>
          <w:sz w:val="20"/>
          <w:szCs w:val="20"/>
        </w:rPr>
      </w:pPr>
      <w:r w:rsidRPr="004827F2">
        <w:rPr>
          <w:rFonts w:ascii="Arial" w:hAnsi="Arial" w:cs="Arial"/>
          <w:color w:val="000000"/>
          <w:sz w:val="20"/>
          <w:szCs w:val="20"/>
        </w:rPr>
        <w:t xml:space="preserve">(Processo </w:t>
      </w:r>
      <w:r w:rsidRPr="000F01EA">
        <w:rPr>
          <w:rFonts w:ascii="Arial" w:hAnsi="Arial" w:cs="Arial"/>
          <w:sz w:val="20"/>
          <w:szCs w:val="20"/>
        </w:rPr>
        <w:t>Administrativo n</w:t>
      </w:r>
      <w:r w:rsidRPr="000F01EA">
        <w:rPr>
          <w:rFonts w:ascii="Arial" w:hAnsi="Arial" w:cs="Arial"/>
          <w:bCs/>
          <w:sz w:val="20"/>
          <w:szCs w:val="20"/>
        </w:rPr>
        <w:t xml:space="preserve">° </w:t>
      </w:r>
      <w:r w:rsidR="009953C5" w:rsidRPr="000F01EA">
        <w:rPr>
          <w:rFonts w:ascii="Arial" w:hAnsi="Arial" w:cs="Arial"/>
          <w:bCs/>
          <w:sz w:val="20"/>
          <w:szCs w:val="20"/>
        </w:rPr>
        <w:t>19957.0</w:t>
      </w:r>
      <w:r w:rsidR="0060284D" w:rsidRPr="000F01EA">
        <w:rPr>
          <w:rFonts w:ascii="Arial" w:hAnsi="Arial" w:cs="Arial"/>
          <w:bCs/>
          <w:sz w:val="20"/>
          <w:szCs w:val="20"/>
        </w:rPr>
        <w:t>00460</w:t>
      </w:r>
      <w:r w:rsidR="009953C5" w:rsidRPr="000F01EA">
        <w:rPr>
          <w:rFonts w:ascii="Arial" w:hAnsi="Arial" w:cs="Arial"/>
          <w:bCs/>
          <w:sz w:val="20"/>
          <w:szCs w:val="20"/>
        </w:rPr>
        <w:t>/202</w:t>
      </w:r>
      <w:r w:rsidR="0060284D" w:rsidRPr="000F01EA">
        <w:rPr>
          <w:rFonts w:ascii="Arial" w:hAnsi="Arial" w:cs="Arial"/>
          <w:bCs/>
          <w:sz w:val="20"/>
          <w:szCs w:val="20"/>
        </w:rPr>
        <w:t>6</w:t>
      </w:r>
      <w:r w:rsidR="009953C5" w:rsidRPr="000F01EA">
        <w:rPr>
          <w:rFonts w:ascii="Arial" w:hAnsi="Arial" w:cs="Arial"/>
          <w:bCs/>
          <w:sz w:val="20"/>
          <w:szCs w:val="20"/>
        </w:rPr>
        <w:t>-</w:t>
      </w:r>
      <w:r w:rsidR="0060284D" w:rsidRPr="000F01EA">
        <w:rPr>
          <w:rFonts w:ascii="Arial" w:hAnsi="Arial" w:cs="Arial"/>
          <w:bCs/>
          <w:sz w:val="20"/>
          <w:szCs w:val="20"/>
        </w:rPr>
        <w:t>12</w:t>
      </w:r>
      <w:r w:rsidRPr="000F01EA">
        <w:rPr>
          <w:rFonts w:ascii="Arial" w:hAnsi="Arial" w:cs="Arial"/>
          <w:bCs/>
          <w:sz w:val="20"/>
          <w:szCs w:val="20"/>
        </w:rPr>
        <w:t>)</w:t>
      </w:r>
    </w:p>
    <w:p w14:paraId="2E04BEA2" w14:textId="3B98825C" w:rsidR="00B032E4" w:rsidRPr="004827F2" w:rsidRDefault="00B032E4" w:rsidP="00B032E4">
      <w:pPr>
        <w:pStyle w:val="Prembulo"/>
        <w:spacing w:before="120" w:afterLines="120" w:after="288" w:line="312" w:lineRule="auto"/>
        <w:rPr>
          <w:bCs w:val="0"/>
        </w:rPr>
      </w:pPr>
      <w:r w:rsidRPr="004827F2">
        <w:rPr>
          <w:bCs w:val="0"/>
        </w:rPr>
        <w:t xml:space="preserve">CONTRATO ADMINISTRATIVO Nº </w:t>
      </w:r>
      <w:r w:rsidRPr="00170C67">
        <w:rPr>
          <w:bCs w:val="0"/>
          <w:i/>
          <w:iCs/>
          <w:color w:val="FF0000"/>
        </w:rPr>
        <w:t>xx</w:t>
      </w:r>
      <w:r>
        <w:rPr>
          <w:bCs w:val="0"/>
        </w:rPr>
        <w:t>/</w:t>
      </w:r>
      <w:r w:rsidRPr="00170C67">
        <w:rPr>
          <w:bCs w:val="0"/>
          <w:i/>
          <w:iCs/>
          <w:color w:val="FF0000"/>
        </w:rPr>
        <w:t>xxxx</w:t>
      </w:r>
      <w:r w:rsidRPr="004827F2">
        <w:rPr>
          <w:bCs w:val="0"/>
        </w:rPr>
        <w:t xml:space="preserve">, QUE FAZEM </w:t>
      </w:r>
      <w:r w:rsidR="007445C4" w:rsidRPr="0097012A">
        <w:rPr>
          <w:bCs w:val="0"/>
        </w:rPr>
        <w:t xml:space="preserve">ENTRE SI A </w:t>
      </w:r>
      <w:r w:rsidR="007445C4">
        <w:rPr>
          <w:bCs w:val="0"/>
        </w:rPr>
        <w:t>COMISSÃO DE VALORES MOBILIÁRIOS</w:t>
      </w:r>
      <w:r w:rsidR="007445C4" w:rsidRPr="0097012A">
        <w:rPr>
          <w:bCs w:val="0"/>
        </w:rPr>
        <w:t xml:space="preserve"> E </w:t>
      </w:r>
      <w:r w:rsidR="007445C4" w:rsidRPr="00B34A7C">
        <w:rPr>
          <w:bCs w:val="0"/>
          <w:highlight w:val="yellow"/>
        </w:rPr>
        <w:t>.............................................................</w:t>
      </w:r>
    </w:p>
    <w:p w14:paraId="44040073" w14:textId="6752C0A5" w:rsidR="00391204" w:rsidRPr="00391204" w:rsidRDefault="00FB06A4" w:rsidP="00B032E4">
      <w:pPr>
        <w:spacing w:before="120" w:after="120" w:line="276" w:lineRule="auto"/>
        <w:ind w:firstLine="1418"/>
        <w:jc w:val="both"/>
        <w:rPr>
          <w:rFonts w:ascii="Arial" w:eastAsia="Arial" w:hAnsi="Arial" w:cs="Arial"/>
          <w:sz w:val="20"/>
          <w:szCs w:val="20"/>
        </w:rPr>
      </w:pPr>
      <w:r w:rsidRPr="00CA1601">
        <w:rPr>
          <w:rFonts w:ascii="Arial" w:eastAsia="Arial" w:hAnsi="Arial" w:cs="Arial"/>
          <w:iCs/>
          <w:sz w:val="20"/>
          <w:szCs w:val="20"/>
        </w:rPr>
        <w:t>A Comissão de Valores Mobiliários</w:t>
      </w:r>
      <w:r w:rsidRPr="00CA1601">
        <w:rPr>
          <w:rFonts w:ascii="Arial" w:eastAsia="Arial" w:hAnsi="Arial" w:cs="Arial"/>
          <w:sz w:val="20"/>
          <w:szCs w:val="20"/>
        </w:rPr>
        <w:t>, com sede no(a) Rua Sete de Setembro, 111, 28º andar, na cidade de Rio de Janeiro/RJ, inscrito(a) no CNPJ sob o nº 29.507.878/0001-08</w:t>
      </w:r>
      <w:r w:rsidRPr="0044267A">
        <w:rPr>
          <w:rFonts w:ascii="Arial" w:eastAsia="Arial" w:hAnsi="Arial" w:cs="Arial"/>
          <w:sz w:val="20"/>
          <w:szCs w:val="20"/>
        </w:rPr>
        <w:t xml:space="preserve">, neste ato representado(a) pelo(a) Superintendente Administrativo-Financeira, Sr. </w:t>
      </w:r>
      <w:r w:rsidR="00A97CEB">
        <w:rPr>
          <w:rFonts w:ascii="Arial" w:eastAsia="Arial" w:hAnsi="Arial" w:cs="Arial"/>
          <w:sz w:val="20"/>
          <w:szCs w:val="20"/>
        </w:rPr>
        <w:t>Guilherme Neves Pozzobon</w:t>
      </w:r>
      <w:r w:rsidRPr="0044267A">
        <w:rPr>
          <w:rFonts w:ascii="Arial" w:eastAsia="Arial" w:hAnsi="Arial" w:cs="Arial"/>
          <w:sz w:val="20"/>
          <w:szCs w:val="20"/>
        </w:rPr>
        <w:t xml:space="preserve">, nomeado(a) pela </w:t>
      </w:r>
      <w:r w:rsidRPr="00A97CEB">
        <w:rPr>
          <w:rFonts w:ascii="Arial" w:eastAsia="Arial" w:hAnsi="Arial" w:cs="Arial"/>
          <w:color w:val="000000" w:themeColor="text1"/>
          <w:sz w:val="20"/>
          <w:szCs w:val="20"/>
          <w:highlight w:val="yellow"/>
        </w:rPr>
        <w:t>Portaria CVM/PTE n.º 14 de 19 de Janeiro de 2022, publicada no DOU de 25 de Janeiro de 2022</w:t>
      </w:r>
      <w:r w:rsidRPr="0044267A">
        <w:rPr>
          <w:rFonts w:ascii="Arial" w:eastAsia="Arial" w:hAnsi="Arial" w:cs="Arial"/>
          <w:color w:val="000000" w:themeColor="text1"/>
          <w:sz w:val="20"/>
          <w:szCs w:val="20"/>
        </w:rPr>
        <w:t>,</w:t>
      </w:r>
      <w:r w:rsidRPr="008413BA">
        <w:rPr>
          <w:rFonts w:ascii="Arial" w:eastAsia="Arial" w:hAnsi="Arial" w:cs="Arial"/>
          <w:color w:val="000000" w:themeColor="text1"/>
          <w:sz w:val="20"/>
          <w:szCs w:val="20"/>
        </w:rPr>
        <w:t xml:space="preserve"> portador da Matrícula Funcional n.º </w:t>
      </w:r>
      <w:r w:rsidRPr="005F1D9A">
        <w:rPr>
          <w:rFonts w:ascii="Arial" w:eastAsia="Arial" w:hAnsi="Arial" w:cs="Arial"/>
          <w:color w:val="000000" w:themeColor="text1"/>
          <w:sz w:val="20"/>
          <w:szCs w:val="20"/>
          <w:highlight w:val="yellow"/>
        </w:rPr>
        <w:t>..........</w:t>
      </w:r>
      <w:r w:rsidRPr="0097012A">
        <w:rPr>
          <w:rFonts w:ascii="Arial" w:eastAsia="Arial" w:hAnsi="Arial" w:cs="Arial"/>
          <w:sz w:val="20"/>
          <w:szCs w:val="20"/>
        </w:rPr>
        <w:t xml:space="preserve">, doravante denominado </w:t>
      </w:r>
      <w:r w:rsidRPr="008413BA">
        <w:rPr>
          <w:rFonts w:ascii="Arial" w:eastAsia="Arial" w:hAnsi="Arial" w:cs="Arial"/>
          <w:color w:val="000000" w:themeColor="text1"/>
          <w:sz w:val="20"/>
          <w:szCs w:val="20"/>
        </w:rPr>
        <w:t xml:space="preserve">CONTRATANTE, e o(a) </w:t>
      </w:r>
      <w:r w:rsidRPr="008413BA">
        <w:rPr>
          <w:rFonts w:ascii="Arial" w:eastAsia="Arial" w:hAnsi="Arial" w:cs="Arial"/>
          <w:color w:val="000000" w:themeColor="text1"/>
          <w:sz w:val="20"/>
          <w:szCs w:val="20"/>
          <w:highlight w:val="yellow"/>
        </w:rPr>
        <w:t>...................................</w:t>
      </w:r>
      <w:r w:rsidRPr="008413BA">
        <w:rPr>
          <w:rFonts w:ascii="Arial" w:eastAsia="Arial" w:hAnsi="Arial" w:cs="Arial"/>
          <w:color w:val="000000" w:themeColor="text1"/>
          <w:sz w:val="20"/>
          <w:szCs w:val="20"/>
        </w:rPr>
        <w:t>, inscrito(a) no CNPJ/MF sob o n</w:t>
      </w:r>
      <w:r>
        <w:rPr>
          <w:rFonts w:ascii="Arial" w:eastAsia="Arial" w:hAnsi="Arial" w:cs="Arial"/>
          <w:color w:val="000000" w:themeColor="text1"/>
          <w:sz w:val="20"/>
          <w:szCs w:val="20"/>
        </w:rPr>
        <w:t>.</w:t>
      </w:r>
      <w:r w:rsidRPr="008413BA">
        <w:rPr>
          <w:rFonts w:ascii="Arial" w:eastAsia="Arial" w:hAnsi="Arial" w:cs="Arial"/>
          <w:color w:val="000000" w:themeColor="text1"/>
          <w:sz w:val="20"/>
          <w:szCs w:val="20"/>
        </w:rPr>
        <w:t xml:space="preserve">º </w:t>
      </w:r>
      <w:r w:rsidRPr="008413BA">
        <w:rPr>
          <w:rFonts w:ascii="Arial" w:eastAsia="Arial" w:hAnsi="Arial" w:cs="Arial"/>
          <w:color w:val="000000" w:themeColor="text1"/>
          <w:sz w:val="20"/>
          <w:szCs w:val="20"/>
          <w:highlight w:val="yellow"/>
        </w:rPr>
        <w:t>...................................</w:t>
      </w:r>
      <w:r>
        <w:rPr>
          <w:rFonts w:ascii="Arial" w:eastAsia="Arial" w:hAnsi="Arial" w:cs="Arial"/>
          <w:color w:val="000000" w:themeColor="text1"/>
          <w:sz w:val="20"/>
          <w:szCs w:val="20"/>
        </w:rPr>
        <w:t>,</w:t>
      </w:r>
      <w:r w:rsidRPr="008413BA">
        <w:rPr>
          <w:rFonts w:ascii="Arial" w:eastAsia="Arial" w:hAnsi="Arial" w:cs="Arial"/>
          <w:color w:val="000000" w:themeColor="text1"/>
          <w:sz w:val="20"/>
          <w:szCs w:val="20"/>
        </w:rPr>
        <w:t xml:space="preserve"> sediado(a) na </w:t>
      </w:r>
      <w:r w:rsidRPr="008413BA">
        <w:rPr>
          <w:rFonts w:ascii="Arial" w:eastAsia="Arial" w:hAnsi="Arial" w:cs="Arial"/>
          <w:color w:val="000000" w:themeColor="text1"/>
          <w:sz w:val="20"/>
          <w:szCs w:val="20"/>
          <w:highlight w:val="yellow"/>
        </w:rPr>
        <w:t>...................................</w:t>
      </w:r>
      <w:r w:rsidRPr="008413BA">
        <w:rPr>
          <w:rFonts w:ascii="Arial" w:eastAsia="Arial" w:hAnsi="Arial" w:cs="Arial"/>
          <w:color w:val="000000" w:themeColor="text1"/>
          <w:sz w:val="20"/>
          <w:szCs w:val="20"/>
        </w:rPr>
        <w:t xml:space="preserve">, em </w:t>
      </w:r>
      <w:r w:rsidRPr="008413BA">
        <w:rPr>
          <w:rFonts w:ascii="Arial" w:eastAsia="Arial" w:hAnsi="Arial" w:cs="Arial"/>
          <w:color w:val="000000" w:themeColor="text1"/>
          <w:sz w:val="20"/>
          <w:szCs w:val="20"/>
          <w:highlight w:val="yellow"/>
        </w:rPr>
        <w:t>.............................</w:t>
      </w:r>
      <w:r>
        <w:rPr>
          <w:rFonts w:ascii="Arial" w:eastAsia="Arial" w:hAnsi="Arial" w:cs="Arial"/>
          <w:color w:val="000000" w:themeColor="text1"/>
          <w:sz w:val="20"/>
          <w:szCs w:val="20"/>
        </w:rPr>
        <w:t>,</w:t>
      </w:r>
      <w:r w:rsidRPr="008413BA">
        <w:rPr>
          <w:rFonts w:ascii="Arial" w:eastAsia="Arial" w:hAnsi="Arial" w:cs="Arial"/>
          <w:color w:val="000000" w:themeColor="text1"/>
          <w:sz w:val="20"/>
          <w:szCs w:val="20"/>
        </w:rPr>
        <w:t xml:space="preserve"> doravante designado CONTRATADO, neste ato representado(a) por </w:t>
      </w:r>
      <w:r w:rsidRPr="008413BA">
        <w:rPr>
          <w:rFonts w:ascii="Arial" w:eastAsia="Arial" w:hAnsi="Arial" w:cs="Arial"/>
          <w:color w:val="000000" w:themeColor="text1"/>
          <w:sz w:val="20"/>
          <w:szCs w:val="20"/>
          <w:highlight w:val="yellow"/>
        </w:rPr>
        <w:t>..................................</w:t>
      </w:r>
      <w:r w:rsidRPr="008413BA">
        <w:rPr>
          <w:rFonts w:ascii="Arial" w:eastAsia="Arial" w:hAnsi="Arial" w:cs="Arial"/>
          <w:color w:val="000000" w:themeColor="text1"/>
          <w:sz w:val="20"/>
          <w:szCs w:val="20"/>
        </w:rPr>
        <w:t xml:space="preserve"> (</w:t>
      </w:r>
      <w:r w:rsidRPr="008413BA">
        <w:rPr>
          <w:rFonts w:ascii="Arial" w:eastAsia="Arial" w:hAnsi="Arial" w:cs="Arial"/>
          <w:i/>
          <w:color w:val="FF0000"/>
          <w:sz w:val="20"/>
          <w:szCs w:val="20"/>
        </w:rPr>
        <w:t>nome e função no contratado</w:t>
      </w:r>
      <w:r w:rsidRPr="008413BA">
        <w:rPr>
          <w:rFonts w:ascii="Arial" w:eastAsia="Arial" w:hAnsi="Arial" w:cs="Arial"/>
          <w:color w:val="000000" w:themeColor="text1"/>
          <w:sz w:val="20"/>
          <w:szCs w:val="20"/>
        </w:rPr>
        <w:t>), conforme</w:t>
      </w:r>
      <w:r w:rsidRPr="00434B43">
        <w:rPr>
          <w:rFonts w:ascii="Arial" w:eastAsia="Arial" w:hAnsi="Arial" w:cs="Arial"/>
          <w:i/>
          <w:color w:val="000000" w:themeColor="text1"/>
          <w:sz w:val="20"/>
          <w:szCs w:val="20"/>
        </w:rPr>
        <w:t xml:space="preserve"> </w:t>
      </w:r>
      <w:r w:rsidRPr="005142F7">
        <w:rPr>
          <w:rFonts w:ascii="Arial" w:eastAsia="Arial" w:hAnsi="Arial" w:cs="Arial"/>
          <w:i/>
          <w:color w:val="FF0000"/>
          <w:sz w:val="20"/>
          <w:szCs w:val="20"/>
          <w:highlight w:val="yellow"/>
        </w:rPr>
        <w:t xml:space="preserve">atos constitutivos da empresa </w:t>
      </w:r>
      <w:r w:rsidRPr="005142F7">
        <w:rPr>
          <w:rFonts w:ascii="Arial" w:eastAsia="Arial" w:hAnsi="Arial" w:cs="Arial"/>
          <w:b/>
          <w:i/>
          <w:color w:val="FF0000"/>
          <w:sz w:val="20"/>
          <w:szCs w:val="20"/>
          <w:highlight w:val="yellow"/>
        </w:rPr>
        <w:t>OU</w:t>
      </w:r>
      <w:r w:rsidRPr="005142F7">
        <w:rPr>
          <w:rFonts w:ascii="Arial" w:eastAsia="Arial" w:hAnsi="Arial" w:cs="Arial"/>
          <w:i/>
          <w:color w:val="FF0000"/>
          <w:sz w:val="20"/>
          <w:szCs w:val="20"/>
          <w:highlight w:val="yellow"/>
        </w:rPr>
        <w:t xml:space="preserve"> procuração apresentada nos autos</w:t>
      </w:r>
      <w:r w:rsidRPr="00434B43">
        <w:rPr>
          <w:rFonts w:ascii="Arial" w:eastAsia="Arial" w:hAnsi="Arial" w:cs="Arial"/>
          <w:i/>
          <w:color w:val="000000" w:themeColor="text1"/>
          <w:sz w:val="20"/>
          <w:szCs w:val="20"/>
        </w:rPr>
        <w:t xml:space="preserve">, </w:t>
      </w:r>
      <w:r w:rsidRPr="00434B43">
        <w:rPr>
          <w:rFonts w:ascii="Arial" w:eastAsia="Arial" w:hAnsi="Arial" w:cs="Arial"/>
          <w:color w:val="000000" w:themeColor="text1"/>
          <w:sz w:val="20"/>
          <w:szCs w:val="20"/>
        </w:rPr>
        <w:t>tendo em vista o que consta no Processo n</w:t>
      </w:r>
      <w:r>
        <w:rPr>
          <w:rFonts w:ascii="Arial" w:eastAsia="Arial" w:hAnsi="Arial" w:cs="Arial"/>
          <w:color w:val="000000" w:themeColor="text1"/>
          <w:sz w:val="20"/>
          <w:szCs w:val="20"/>
        </w:rPr>
        <w:t>.</w:t>
      </w:r>
      <w:r w:rsidRPr="00434B43">
        <w:rPr>
          <w:rFonts w:ascii="Arial" w:eastAsia="Arial" w:hAnsi="Arial" w:cs="Arial"/>
          <w:color w:val="000000" w:themeColor="text1"/>
          <w:sz w:val="20"/>
          <w:szCs w:val="20"/>
        </w:rPr>
        <w:t>º</w:t>
      </w:r>
      <w:r w:rsidRPr="0097012A">
        <w:rPr>
          <w:rFonts w:ascii="Arial" w:eastAsia="Arial" w:hAnsi="Arial" w:cs="Arial"/>
          <w:sz w:val="20"/>
          <w:szCs w:val="20"/>
        </w:rPr>
        <w:t xml:space="preserve"> </w:t>
      </w:r>
      <w:r w:rsidRPr="005F1D9A">
        <w:rPr>
          <w:rFonts w:ascii="Arial" w:hAnsi="Arial" w:cs="Arial"/>
          <w:bCs/>
          <w:color w:val="000000"/>
          <w:sz w:val="20"/>
          <w:szCs w:val="20"/>
        </w:rPr>
        <w:t>19957.</w:t>
      </w:r>
      <w:r>
        <w:rPr>
          <w:rFonts w:ascii="Arial" w:hAnsi="Arial" w:cs="Arial"/>
          <w:bCs/>
          <w:color w:val="000000"/>
          <w:sz w:val="20"/>
          <w:szCs w:val="20"/>
        </w:rPr>
        <w:t>0</w:t>
      </w:r>
      <w:r w:rsidR="0060284D">
        <w:rPr>
          <w:rFonts w:ascii="Arial" w:hAnsi="Arial" w:cs="Arial"/>
          <w:bCs/>
          <w:color w:val="000000"/>
          <w:sz w:val="20"/>
          <w:szCs w:val="20"/>
        </w:rPr>
        <w:t>00460</w:t>
      </w:r>
      <w:r w:rsidRPr="005F1D9A">
        <w:rPr>
          <w:rFonts w:ascii="Arial" w:hAnsi="Arial" w:cs="Arial"/>
          <w:bCs/>
          <w:color w:val="000000"/>
          <w:sz w:val="20"/>
          <w:szCs w:val="20"/>
        </w:rPr>
        <w:t>/202</w:t>
      </w:r>
      <w:r w:rsidR="0060284D">
        <w:rPr>
          <w:rFonts w:ascii="Arial" w:hAnsi="Arial" w:cs="Arial"/>
          <w:bCs/>
          <w:color w:val="000000"/>
          <w:sz w:val="20"/>
          <w:szCs w:val="20"/>
        </w:rPr>
        <w:t>6</w:t>
      </w:r>
      <w:r w:rsidRPr="005F1D9A">
        <w:rPr>
          <w:rFonts w:ascii="Arial" w:hAnsi="Arial" w:cs="Arial"/>
          <w:bCs/>
          <w:color w:val="000000"/>
          <w:sz w:val="20"/>
          <w:szCs w:val="20"/>
        </w:rPr>
        <w:t>-</w:t>
      </w:r>
      <w:r w:rsidR="0060284D">
        <w:rPr>
          <w:rFonts w:ascii="Arial" w:hAnsi="Arial" w:cs="Arial"/>
          <w:bCs/>
          <w:color w:val="000000"/>
          <w:sz w:val="20"/>
          <w:szCs w:val="20"/>
        </w:rPr>
        <w:t>12</w:t>
      </w:r>
      <w:r w:rsidRPr="0097012A">
        <w:rPr>
          <w:rFonts w:ascii="Arial" w:eastAsia="Arial" w:hAnsi="Arial" w:cs="Arial"/>
          <w:color w:val="FF0000"/>
          <w:sz w:val="20"/>
          <w:szCs w:val="20"/>
        </w:rPr>
        <w:t xml:space="preserve"> </w:t>
      </w:r>
      <w:r w:rsidRPr="0097012A">
        <w:rPr>
          <w:rFonts w:ascii="Arial" w:eastAsia="Arial" w:hAnsi="Arial" w:cs="Arial"/>
          <w:sz w:val="20"/>
          <w:szCs w:val="20"/>
        </w:rPr>
        <w:t>e em observância às disposições da Lei n</w:t>
      </w:r>
      <w:r>
        <w:rPr>
          <w:rFonts w:ascii="Arial" w:eastAsia="Arial" w:hAnsi="Arial" w:cs="Arial"/>
          <w:sz w:val="20"/>
          <w:szCs w:val="20"/>
        </w:rPr>
        <w:t>.</w:t>
      </w:r>
      <w:r w:rsidRPr="0097012A">
        <w:rPr>
          <w:rFonts w:ascii="Arial" w:eastAsia="Arial" w:hAnsi="Arial" w:cs="Arial"/>
          <w:sz w:val="20"/>
          <w:szCs w:val="20"/>
        </w:rPr>
        <w:t xml:space="preserve">º 14.133, de 1º de abril de 2021, e demais legislação aplicável, resolvem celebrar o presente Termo de Contrato, decorrente </w:t>
      </w:r>
      <w:r>
        <w:rPr>
          <w:rFonts w:ascii="Arial" w:eastAsia="Arial" w:hAnsi="Arial" w:cs="Arial"/>
          <w:sz w:val="20"/>
          <w:szCs w:val="20"/>
        </w:rPr>
        <w:t>do Pregão Eletrônico n.º 900</w:t>
      </w:r>
      <w:r w:rsidR="007870CA">
        <w:rPr>
          <w:rFonts w:ascii="Arial" w:eastAsia="Arial" w:hAnsi="Arial" w:cs="Arial"/>
          <w:sz w:val="20"/>
          <w:szCs w:val="20"/>
        </w:rPr>
        <w:t>0</w:t>
      </w:r>
      <w:r w:rsidR="0060284D">
        <w:rPr>
          <w:rFonts w:ascii="Arial" w:eastAsia="Arial" w:hAnsi="Arial" w:cs="Arial"/>
          <w:sz w:val="20"/>
          <w:szCs w:val="20"/>
        </w:rPr>
        <w:t>3</w:t>
      </w:r>
      <w:r>
        <w:rPr>
          <w:rFonts w:ascii="Arial" w:eastAsia="Arial" w:hAnsi="Arial" w:cs="Arial"/>
          <w:sz w:val="20"/>
          <w:szCs w:val="20"/>
        </w:rPr>
        <w:t>/202</w:t>
      </w:r>
      <w:r w:rsidR="007870CA">
        <w:rPr>
          <w:rFonts w:ascii="Arial" w:eastAsia="Arial" w:hAnsi="Arial" w:cs="Arial"/>
          <w:sz w:val="20"/>
          <w:szCs w:val="20"/>
        </w:rPr>
        <w:t>6</w:t>
      </w:r>
      <w:r w:rsidRPr="0097012A">
        <w:rPr>
          <w:rFonts w:ascii="Arial" w:eastAsia="Arial" w:hAnsi="Arial" w:cs="Arial"/>
          <w:sz w:val="20"/>
          <w:szCs w:val="20"/>
        </w:rPr>
        <w:t>, mediante as cláusulas e condições a seguir enunciadas</w:t>
      </w:r>
      <w:r w:rsidR="00B032E4" w:rsidRPr="004827F2">
        <w:rPr>
          <w:rFonts w:ascii="Arial" w:eastAsia="Arial" w:hAnsi="Arial" w:cs="Arial"/>
          <w:sz w:val="20"/>
          <w:szCs w:val="20"/>
        </w:rPr>
        <w:t>.</w:t>
      </w:r>
    </w:p>
    <w:p w14:paraId="6729116A" w14:textId="70E8839B" w:rsidR="00DC41DD" w:rsidRPr="00D9356A" w:rsidRDefault="00DC41DD" w:rsidP="00D9356A">
      <w:pPr>
        <w:pStyle w:val="Nivel01"/>
        <w:numPr>
          <w:ilvl w:val="0"/>
          <w:numId w:val="23"/>
        </w:numPr>
        <w:rPr>
          <w:color w:val="FFFFFF" w:themeColor="background1"/>
        </w:rPr>
      </w:pPr>
      <w:r w:rsidRPr="004827F2">
        <w:t xml:space="preserve">CLÁUSULA </w:t>
      </w:r>
      <w:r w:rsidRPr="00D61A41">
        <w:t>PRIMEIRA</w:t>
      </w:r>
      <w:r w:rsidRPr="004827F2">
        <w:t xml:space="preserve"> – </w:t>
      </w:r>
      <w:r w:rsidRPr="00552D62">
        <w:t>OBJETO</w:t>
      </w:r>
    </w:p>
    <w:p w14:paraId="2D8DFE54" w14:textId="4B4D41C6" w:rsidR="00DC41DD" w:rsidRPr="00552D62" w:rsidRDefault="00DC41DD" w:rsidP="00134B4C">
      <w:pPr>
        <w:pStyle w:val="Nivel2"/>
        <w:numPr>
          <w:ilvl w:val="1"/>
          <w:numId w:val="37"/>
        </w:numPr>
      </w:pPr>
      <w:r w:rsidRPr="00552D62">
        <w:t xml:space="preserve">O </w:t>
      </w:r>
      <w:r w:rsidRPr="00E136D8">
        <w:t>objeto</w:t>
      </w:r>
      <w:r w:rsidRPr="00552D62">
        <w:t xml:space="preserve"> </w:t>
      </w:r>
      <w:r w:rsidRPr="000F01EA">
        <w:t>do presente instrumento é a contratação de</w:t>
      </w:r>
      <w:r w:rsidR="00B35F29" w:rsidRPr="000F01EA">
        <w:t xml:space="preserve"> solução de tecnologia da informação e comunicação </w:t>
      </w:r>
      <w:r w:rsidR="0060284D" w:rsidRPr="000F01EA">
        <w:t>de serviços Gerenciados de Segurança (MSS - Managed Security Services), abrangendo, de forma integrada e contínua: serviço de gestão de vulnerabilidades, serviço de monitoramento e resposta a incidentes, serviço de inteligência de ameaças cibernéticas, serviço de proteção de endpoints, serviço de conscientização em segurança da informação e serviço de testes de invasão. A prestação continuada será mensurada por serviço, durante 36 (trinta e seis) meses</w:t>
      </w:r>
      <w:r w:rsidRPr="000F01EA">
        <w:t>, nas condições estabelecidas no Termo de Referência</w:t>
      </w:r>
      <w:r w:rsidRPr="00552D62">
        <w:t>.</w:t>
      </w:r>
    </w:p>
    <w:p w14:paraId="3B62A8CB" w14:textId="77777777" w:rsidR="00DC41DD" w:rsidRPr="004827F2" w:rsidRDefault="00DC41DD" w:rsidP="00134B4C">
      <w:pPr>
        <w:pStyle w:val="Nivel2"/>
        <w:numPr>
          <w:ilvl w:val="1"/>
          <w:numId w:val="37"/>
        </w:numPr>
      </w:pPr>
      <w:r w:rsidRPr="00E136D8">
        <w:t>Objeto</w:t>
      </w:r>
      <w:r w:rsidRPr="004827F2">
        <w:t xml:space="preserve"> da contratação:</w:t>
      </w:r>
    </w:p>
    <w:tbl>
      <w:tblPr>
        <w:tblW w:w="12757" w:type="dxa"/>
        <w:tblInd w:w="-5" w:type="dxa"/>
        <w:tblLayout w:type="fixed"/>
        <w:tblLook w:val="04A0" w:firstRow="1" w:lastRow="0" w:firstColumn="1" w:lastColumn="0" w:noHBand="0" w:noVBand="1"/>
      </w:tblPr>
      <w:tblGrid>
        <w:gridCol w:w="709"/>
        <w:gridCol w:w="567"/>
        <w:gridCol w:w="992"/>
        <w:gridCol w:w="851"/>
        <w:gridCol w:w="1276"/>
        <w:gridCol w:w="850"/>
        <w:gridCol w:w="992"/>
        <w:gridCol w:w="1134"/>
        <w:gridCol w:w="993"/>
        <w:gridCol w:w="708"/>
        <w:gridCol w:w="3685"/>
      </w:tblGrid>
      <w:tr w:rsidR="00DB166E" w:rsidRPr="00AF3BD7" w14:paraId="4C58D50F" w14:textId="6E781D9B" w:rsidTr="009409F9">
        <w:trPr>
          <w:gridAfter w:val="1"/>
          <w:wAfter w:w="3685" w:type="dxa"/>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6DABC8" w14:textId="33A62417" w:rsidR="00DB166E" w:rsidRPr="00AF3BD7" w:rsidRDefault="00DB166E" w:rsidP="00D01ED2">
            <w:pPr>
              <w:widowControl w:val="0"/>
              <w:spacing w:before="120" w:afterLines="120" w:after="288" w:line="312" w:lineRule="auto"/>
              <w:jc w:val="center"/>
              <w:rPr>
                <w:rFonts w:asciiTheme="majorHAnsi" w:eastAsia="Arial" w:hAnsiTheme="majorHAnsi" w:cstheme="majorHAnsi"/>
                <w:b/>
                <w:bCs/>
                <w:color w:val="000000" w:themeColor="text1"/>
                <w:sz w:val="16"/>
                <w:szCs w:val="16"/>
              </w:rPr>
            </w:pPr>
            <w:r w:rsidRPr="00AF3BD7">
              <w:rPr>
                <w:rFonts w:asciiTheme="majorHAnsi" w:eastAsia="Arial" w:hAnsiTheme="majorHAnsi" w:cstheme="majorHAnsi"/>
                <w:b/>
                <w:bCs/>
                <w:color w:val="000000" w:themeColor="text1"/>
                <w:sz w:val="16"/>
                <w:szCs w:val="16"/>
              </w:rPr>
              <w:t>GRUPO</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AB7790" w14:textId="02CBCEF9" w:rsidR="00DB166E" w:rsidRPr="00AF3BD7" w:rsidRDefault="00DB166E" w:rsidP="00D01ED2">
            <w:pPr>
              <w:widowControl w:val="0"/>
              <w:spacing w:before="120" w:afterLines="120" w:after="288" w:line="312" w:lineRule="auto"/>
              <w:jc w:val="center"/>
              <w:rPr>
                <w:rFonts w:asciiTheme="majorHAnsi" w:eastAsia="Arial" w:hAnsiTheme="majorHAnsi" w:cstheme="majorHAnsi"/>
                <w:b/>
                <w:bCs/>
                <w:color w:val="000000" w:themeColor="text1"/>
                <w:sz w:val="16"/>
                <w:szCs w:val="16"/>
              </w:rPr>
            </w:pPr>
            <w:r w:rsidRPr="00AF3BD7">
              <w:rPr>
                <w:rFonts w:asciiTheme="majorHAnsi" w:eastAsia="Arial" w:hAnsiTheme="majorHAnsi" w:cstheme="majorHAnsi"/>
                <w:b/>
                <w:bCs/>
                <w:color w:val="000000" w:themeColor="text1"/>
                <w:sz w:val="16"/>
                <w:szCs w:val="16"/>
              </w:rPr>
              <w:t>ITEM</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7D1C9D" w14:textId="23F8B7AF" w:rsidR="00DB166E" w:rsidRPr="00AF3BD7" w:rsidRDefault="00DB166E" w:rsidP="00D01ED2">
            <w:pPr>
              <w:widowControl w:val="0"/>
              <w:spacing w:before="120" w:afterLines="120" w:after="288" w:line="312" w:lineRule="auto"/>
              <w:jc w:val="center"/>
              <w:rPr>
                <w:rFonts w:asciiTheme="majorHAnsi" w:eastAsia="Arial" w:hAnsiTheme="majorHAnsi" w:cstheme="majorHAnsi"/>
                <w:b/>
                <w:bCs/>
                <w:color w:val="000000" w:themeColor="text1"/>
                <w:sz w:val="16"/>
                <w:szCs w:val="16"/>
              </w:rPr>
            </w:pPr>
            <w:r w:rsidRPr="00AF3BD7">
              <w:rPr>
                <w:rFonts w:asciiTheme="majorHAnsi" w:eastAsia="Arial" w:hAnsiTheme="majorHAnsi" w:cstheme="majorHAnsi"/>
                <w:b/>
                <w:bCs/>
                <w:color w:val="000000" w:themeColor="text1"/>
                <w:sz w:val="16"/>
                <w:szCs w:val="16"/>
              </w:rPr>
              <w:t>DESCRIÇÃO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F24A23" w14:textId="2BA7A54C" w:rsidR="00DB166E" w:rsidRPr="00AF3BD7" w:rsidRDefault="00DB166E" w:rsidP="00D01ED2">
            <w:pPr>
              <w:widowControl w:val="0"/>
              <w:spacing w:before="120" w:afterLines="120" w:after="288" w:line="312" w:lineRule="auto"/>
              <w:jc w:val="center"/>
              <w:rPr>
                <w:rFonts w:asciiTheme="majorHAnsi" w:eastAsia="Arial" w:hAnsiTheme="majorHAnsi" w:cstheme="majorHAnsi"/>
                <w:b/>
                <w:bCs/>
                <w:color w:val="000000"/>
                <w:sz w:val="16"/>
                <w:szCs w:val="16"/>
              </w:rPr>
            </w:pPr>
            <w:r w:rsidRPr="00AF3BD7">
              <w:rPr>
                <w:rFonts w:asciiTheme="majorHAnsi" w:eastAsia="Arial" w:hAnsiTheme="majorHAnsi" w:cstheme="majorHAnsi"/>
                <w:b/>
                <w:bCs/>
                <w:color w:val="000000" w:themeColor="text1"/>
                <w:sz w:val="16"/>
                <w:szCs w:val="16"/>
              </w:rPr>
              <w:t>SUBITEM</w:t>
            </w:r>
          </w:p>
          <w:p w14:paraId="34130B1D" w14:textId="77777777" w:rsidR="00DB166E" w:rsidRPr="00AF3BD7" w:rsidRDefault="00DB166E" w:rsidP="00D01ED2">
            <w:pPr>
              <w:widowControl w:val="0"/>
              <w:spacing w:before="120" w:afterLines="120" w:after="288" w:line="312" w:lineRule="auto"/>
              <w:jc w:val="center"/>
              <w:rPr>
                <w:rFonts w:asciiTheme="majorHAnsi" w:eastAsia="Arial" w:hAnsiTheme="majorHAnsi" w:cstheme="majorHAnsi"/>
                <w:b/>
                <w:bCs/>
                <w:color w:val="000000"/>
                <w:sz w:val="16"/>
                <w:szCs w:val="16"/>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9E2EAD" w14:textId="77777777" w:rsidR="00DB166E" w:rsidRPr="00AF3BD7" w:rsidRDefault="00DB166E" w:rsidP="00D01ED2">
            <w:pPr>
              <w:widowControl w:val="0"/>
              <w:spacing w:before="120" w:afterLines="120" w:after="288" w:line="312" w:lineRule="auto"/>
              <w:jc w:val="center"/>
              <w:rPr>
                <w:rFonts w:asciiTheme="majorHAnsi" w:eastAsia="Arial" w:hAnsiTheme="majorHAnsi" w:cstheme="majorHAnsi"/>
                <w:color w:val="000000"/>
                <w:sz w:val="16"/>
                <w:szCs w:val="16"/>
              </w:rPr>
            </w:pPr>
            <w:r w:rsidRPr="00AF3BD7">
              <w:rPr>
                <w:rFonts w:asciiTheme="majorHAnsi" w:eastAsia="Arial" w:hAnsiTheme="majorHAnsi" w:cstheme="majorHAnsi"/>
                <w:b/>
                <w:bCs/>
                <w:color w:val="000000" w:themeColor="text1"/>
                <w:sz w:val="16"/>
                <w:szCs w:val="16"/>
              </w:rPr>
              <w:t>ESPECIFICAÇÃO</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718634" w14:textId="2A6E5F5B" w:rsidR="00DB166E" w:rsidRPr="00AF3BD7" w:rsidRDefault="00DB166E" w:rsidP="00D01ED2">
            <w:pPr>
              <w:widowControl w:val="0"/>
              <w:spacing w:before="120" w:afterLines="120" w:after="288" w:line="312" w:lineRule="auto"/>
              <w:jc w:val="center"/>
              <w:rPr>
                <w:rFonts w:asciiTheme="majorHAnsi" w:eastAsia="Arial" w:hAnsiTheme="majorHAnsi" w:cstheme="majorHAnsi"/>
                <w:color w:val="000000"/>
                <w:sz w:val="16"/>
                <w:szCs w:val="16"/>
              </w:rPr>
            </w:pPr>
            <w:r w:rsidRPr="00AF3BD7">
              <w:rPr>
                <w:rFonts w:asciiTheme="majorHAnsi" w:eastAsia="Arial" w:hAnsiTheme="majorHAnsi" w:cstheme="majorHAnsi"/>
                <w:b/>
                <w:bCs/>
                <w:color w:val="000000" w:themeColor="text1"/>
                <w:sz w:val="16"/>
                <w:szCs w:val="16"/>
              </w:rPr>
              <w:t>CATSER</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364D30" w14:textId="77777777" w:rsidR="00DB166E" w:rsidRPr="00AF3BD7" w:rsidRDefault="00DB166E" w:rsidP="00D01ED2">
            <w:pPr>
              <w:widowControl w:val="0"/>
              <w:spacing w:before="120" w:afterLines="120" w:after="288" w:line="312" w:lineRule="auto"/>
              <w:jc w:val="center"/>
              <w:rPr>
                <w:rFonts w:asciiTheme="majorHAnsi" w:eastAsia="Arial" w:hAnsiTheme="majorHAnsi" w:cstheme="majorHAnsi"/>
                <w:color w:val="000000"/>
                <w:sz w:val="16"/>
                <w:szCs w:val="16"/>
              </w:rPr>
            </w:pPr>
            <w:r w:rsidRPr="00AF3BD7">
              <w:rPr>
                <w:rFonts w:asciiTheme="majorHAnsi" w:eastAsia="Arial" w:hAnsiTheme="majorHAnsi" w:cstheme="majorHAnsi"/>
                <w:b/>
                <w:bCs/>
                <w:color w:val="000000" w:themeColor="text1"/>
                <w:sz w:val="16"/>
                <w:szCs w:val="16"/>
              </w:rPr>
              <w:t>UNIDADE DE MEDIDA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3BEB2C" w14:textId="562F8E60" w:rsidR="00DB166E" w:rsidRPr="00AF3BD7" w:rsidRDefault="00987282" w:rsidP="00D01ED2">
            <w:pPr>
              <w:widowControl w:val="0"/>
              <w:spacing w:before="120" w:afterLines="120" w:after="288" w:line="312" w:lineRule="auto"/>
              <w:jc w:val="center"/>
              <w:rPr>
                <w:rFonts w:asciiTheme="majorHAnsi" w:eastAsia="Arial" w:hAnsiTheme="majorHAnsi" w:cstheme="majorHAnsi"/>
                <w:b/>
                <w:bCs/>
                <w:sz w:val="16"/>
                <w:szCs w:val="16"/>
              </w:rPr>
            </w:pPr>
            <w:r>
              <w:rPr>
                <w:rFonts w:asciiTheme="majorHAnsi" w:eastAsia="Arial" w:hAnsiTheme="majorHAnsi" w:cstheme="majorHAnsi"/>
                <w:b/>
                <w:bCs/>
                <w:sz w:val="16"/>
                <w:szCs w:val="16"/>
              </w:rPr>
              <w:t>VOLUME MÁXIMO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B9F4CA" w14:textId="77777777" w:rsidR="00DB166E" w:rsidRPr="00AF3BD7" w:rsidRDefault="00DB166E" w:rsidP="00D01ED2">
            <w:pPr>
              <w:widowControl w:val="0"/>
              <w:spacing w:before="120" w:afterLines="120" w:after="288" w:line="312" w:lineRule="auto"/>
              <w:jc w:val="center"/>
              <w:rPr>
                <w:rFonts w:asciiTheme="majorHAnsi" w:eastAsia="Arial" w:hAnsiTheme="majorHAnsi" w:cstheme="majorHAnsi"/>
                <w:b/>
                <w:bCs/>
                <w:sz w:val="16"/>
                <w:szCs w:val="16"/>
              </w:rPr>
            </w:pPr>
            <w:r w:rsidRPr="00AF3BD7">
              <w:rPr>
                <w:rFonts w:asciiTheme="majorHAnsi" w:eastAsia="Arial" w:hAnsiTheme="majorHAnsi" w:cstheme="majorHAnsi"/>
                <w:b/>
                <w:bCs/>
                <w:sz w:val="16"/>
                <w:szCs w:val="16"/>
              </w:rPr>
              <w:t>VALOR UNITÁRIO</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14A8D7" w14:textId="540C52F0" w:rsidR="00DB166E" w:rsidRPr="00AF3BD7" w:rsidRDefault="00DB166E" w:rsidP="00D01ED2">
            <w:pPr>
              <w:widowControl w:val="0"/>
              <w:spacing w:before="120" w:afterLines="120" w:after="288" w:line="312" w:lineRule="auto"/>
              <w:jc w:val="center"/>
              <w:rPr>
                <w:rFonts w:asciiTheme="majorHAnsi" w:eastAsia="Arial" w:hAnsiTheme="majorHAnsi" w:cstheme="majorHAnsi"/>
                <w:b/>
                <w:bCs/>
                <w:sz w:val="16"/>
                <w:szCs w:val="16"/>
              </w:rPr>
            </w:pPr>
            <w:r>
              <w:rPr>
                <w:rFonts w:asciiTheme="majorHAnsi" w:eastAsia="Arial" w:hAnsiTheme="majorHAnsi" w:cstheme="majorHAnsi"/>
                <w:b/>
                <w:bCs/>
                <w:sz w:val="16"/>
                <w:szCs w:val="16"/>
              </w:rPr>
              <w:t>VALOR TOTAL</w:t>
            </w:r>
          </w:p>
        </w:tc>
      </w:tr>
      <w:tr w:rsidR="00173DE9" w:rsidRPr="00AF3BD7" w14:paraId="01A11D7B" w14:textId="609DF860" w:rsidTr="00AE0011">
        <w:trPr>
          <w:gridAfter w:val="1"/>
          <w:wAfter w:w="3685" w:type="dxa"/>
        </w:trPr>
        <w:tc>
          <w:tcPr>
            <w:tcW w:w="709" w:type="dxa"/>
            <w:vMerge w:val="restart"/>
            <w:tcBorders>
              <w:top w:val="single" w:sz="4" w:space="0" w:color="000000" w:themeColor="text1"/>
              <w:left w:val="single" w:sz="4" w:space="0" w:color="000000" w:themeColor="text1"/>
              <w:right w:val="single" w:sz="4" w:space="0" w:color="000000" w:themeColor="text1"/>
            </w:tcBorders>
          </w:tcPr>
          <w:p w14:paraId="09151F41" w14:textId="4899DBA5" w:rsidR="00173DE9" w:rsidRPr="00AF3BD7" w:rsidRDefault="00173DE9" w:rsidP="00D01ED2">
            <w:pPr>
              <w:widowControl w:val="0"/>
              <w:spacing w:before="120" w:afterLines="120" w:after="288" w:line="312" w:lineRule="auto"/>
              <w:jc w:val="center"/>
              <w:rPr>
                <w:rFonts w:asciiTheme="majorHAnsi" w:eastAsia="Arial" w:hAnsiTheme="majorHAnsi" w:cstheme="majorHAnsi"/>
                <w:b/>
                <w:bCs/>
                <w:color w:val="000000" w:themeColor="text1"/>
                <w:sz w:val="16"/>
                <w:szCs w:val="16"/>
              </w:rPr>
            </w:pPr>
            <w:r>
              <w:rPr>
                <w:rFonts w:asciiTheme="majorHAnsi" w:eastAsia="Arial" w:hAnsiTheme="majorHAnsi" w:cstheme="majorHAnsi"/>
                <w:b/>
                <w:bCs/>
                <w:color w:val="000000" w:themeColor="text1"/>
                <w:sz w:val="16"/>
                <w:szCs w:val="16"/>
              </w:rPr>
              <w:t>1</w:t>
            </w:r>
          </w:p>
        </w:tc>
        <w:tc>
          <w:tcPr>
            <w:tcW w:w="567" w:type="dxa"/>
            <w:vMerge w:val="restart"/>
            <w:tcBorders>
              <w:top w:val="single" w:sz="4" w:space="0" w:color="000000" w:themeColor="text1"/>
              <w:left w:val="single" w:sz="4" w:space="0" w:color="000000" w:themeColor="text1"/>
              <w:right w:val="single" w:sz="4" w:space="0" w:color="000000" w:themeColor="text1"/>
            </w:tcBorders>
          </w:tcPr>
          <w:p w14:paraId="04DD7774" w14:textId="077F346C" w:rsidR="00173DE9" w:rsidRPr="00AF3BD7" w:rsidRDefault="00173DE9" w:rsidP="00D01ED2">
            <w:pPr>
              <w:widowControl w:val="0"/>
              <w:spacing w:before="120" w:afterLines="120" w:after="288" w:line="312" w:lineRule="auto"/>
              <w:jc w:val="center"/>
              <w:rPr>
                <w:rFonts w:asciiTheme="majorHAnsi" w:eastAsia="Arial" w:hAnsiTheme="majorHAnsi" w:cstheme="majorHAnsi"/>
                <w:b/>
                <w:bCs/>
                <w:color w:val="000000" w:themeColor="text1"/>
                <w:sz w:val="16"/>
                <w:szCs w:val="16"/>
              </w:rPr>
            </w:pPr>
            <w:r>
              <w:rPr>
                <w:rFonts w:asciiTheme="majorHAnsi" w:eastAsia="Arial" w:hAnsiTheme="majorHAnsi" w:cstheme="majorHAnsi"/>
                <w:b/>
                <w:bCs/>
                <w:color w:val="000000" w:themeColor="text1"/>
                <w:sz w:val="16"/>
                <w:szCs w:val="16"/>
              </w:rPr>
              <w:t>1</w:t>
            </w:r>
          </w:p>
        </w:tc>
        <w:tc>
          <w:tcPr>
            <w:tcW w:w="992" w:type="dxa"/>
            <w:vMerge w:val="restart"/>
            <w:tcBorders>
              <w:top w:val="single" w:sz="4" w:space="0" w:color="000000" w:themeColor="text1"/>
              <w:left w:val="single" w:sz="4" w:space="0" w:color="000000" w:themeColor="text1"/>
              <w:right w:val="single" w:sz="4" w:space="0" w:color="000000" w:themeColor="text1"/>
            </w:tcBorders>
          </w:tcPr>
          <w:p w14:paraId="65BF7A30" w14:textId="344D9FA6" w:rsidR="00173DE9" w:rsidRPr="00173DE9" w:rsidRDefault="00173DE9" w:rsidP="00D01ED2">
            <w:pPr>
              <w:widowControl w:val="0"/>
              <w:spacing w:before="120" w:afterLines="120" w:after="288" w:line="312" w:lineRule="auto"/>
              <w:jc w:val="center"/>
              <w:rPr>
                <w:rFonts w:asciiTheme="majorHAnsi" w:eastAsia="Arial" w:hAnsiTheme="majorHAnsi" w:cstheme="majorHAnsi"/>
                <w:b/>
                <w:bCs/>
                <w:color w:val="000000" w:themeColor="text1"/>
                <w:sz w:val="10"/>
                <w:szCs w:val="10"/>
              </w:rPr>
            </w:pPr>
            <w:r w:rsidRPr="00173DE9">
              <w:rPr>
                <w:rFonts w:asciiTheme="majorHAnsi" w:eastAsia="Arial" w:hAnsiTheme="majorHAnsi" w:cstheme="majorHAnsi"/>
                <w:b/>
                <w:bCs/>
                <w:color w:val="000000" w:themeColor="text1"/>
                <w:sz w:val="10"/>
                <w:szCs w:val="10"/>
              </w:rPr>
              <w:t>Gestão de Vulnerabilidades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F2890E" w14:textId="584D7094" w:rsidR="00173DE9" w:rsidRPr="00AF3BD7" w:rsidRDefault="00173DE9" w:rsidP="00D01ED2">
            <w:pPr>
              <w:widowControl w:val="0"/>
              <w:spacing w:before="120" w:afterLines="120" w:after="288" w:line="312" w:lineRule="auto"/>
              <w:jc w:val="center"/>
              <w:rPr>
                <w:rFonts w:asciiTheme="majorHAnsi" w:eastAsia="Arial" w:hAnsiTheme="majorHAnsi" w:cstheme="majorHAnsi"/>
                <w:b/>
                <w:bCs/>
                <w:color w:val="000000"/>
                <w:sz w:val="16"/>
                <w:szCs w:val="16"/>
              </w:rPr>
            </w:pPr>
            <w:r w:rsidRPr="00AF3BD7">
              <w:rPr>
                <w:rFonts w:asciiTheme="majorHAnsi" w:eastAsia="Arial" w:hAnsiTheme="majorHAnsi" w:cstheme="majorHAnsi"/>
                <w:b/>
                <w:bCs/>
                <w:color w:val="000000" w:themeColor="text1"/>
                <w:sz w:val="16"/>
                <w:szCs w:val="16"/>
              </w:rPr>
              <w:t>1</w:t>
            </w:r>
            <w:r>
              <w:rPr>
                <w:rFonts w:asciiTheme="majorHAnsi" w:eastAsia="Arial" w:hAnsiTheme="majorHAnsi" w:cstheme="majorHAnsi"/>
                <w:b/>
                <w:bCs/>
                <w:color w:val="000000" w:themeColor="text1"/>
                <w:sz w:val="16"/>
                <w:szCs w:val="16"/>
              </w:rPr>
              <w:t>.1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808114" w14:textId="205DB535" w:rsidR="00173DE9" w:rsidRPr="00AF3BD7" w:rsidRDefault="00987282" w:rsidP="00D01ED2">
            <w:pPr>
              <w:widowControl w:val="0"/>
              <w:spacing w:before="120" w:afterLines="120" w:after="288" w:line="312" w:lineRule="auto"/>
              <w:rPr>
                <w:rFonts w:asciiTheme="majorHAnsi" w:eastAsia="Arial" w:hAnsiTheme="majorHAnsi" w:cstheme="majorHAnsi"/>
                <w:color w:val="000000"/>
                <w:sz w:val="16"/>
                <w:szCs w:val="16"/>
              </w:rPr>
            </w:pPr>
            <w:r>
              <w:rPr>
                <w:rFonts w:asciiTheme="majorHAnsi" w:eastAsia="Arial" w:hAnsiTheme="majorHAnsi" w:cstheme="majorHAnsi"/>
                <w:color w:val="000000"/>
                <w:sz w:val="16"/>
                <w:szCs w:val="16"/>
              </w:rPr>
              <w:t>Licenças de software</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4AF6F" w14:textId="3F4EEC95" w:rsidR="00173DE9" w:rsidRPr="00AF3BD7" w:rsidRDefault="00987282" w:rsidP="00D01ED2">
            <w:pPr>
              <w:widowControl w:val="0"/>
              <w:spacing w:before="120" w:afterLines="120" w:after="288" w:line="312" w:lineRule="auto"/>
              <w:rPr>
                <w:rFonts w:asciiTheme="majorHAnsi" w:eastAsia="Arial" w:hAnsiTheme="majorHAnsi" w:cstheme="majorHAnsi"/>
                <w:color w:val="000000"/>
                <w:sz w:val="16"/>
                <w:szCs w:val="16"/>
              </w:rPr>
            </w:pPr>
            <w:r>
              <w:rPr>
                <w:rFonts w:asciiTheme="majorHAnsi" w:eastAsia="Arial" w:hAnsiTheme="majorHAnsi" w:cstheme="majorHAnsi"/>
                <w:color w:val="000000"/>
                <w:sz w:val="16"/>
                <w:szCs w:val="16"/>
              </w:rPr>
              <w:t>22179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2B26FE" w14:textId="4E709494" w:rsidR="00173DE9" w:rsidRPr="00987282" w:rsidRDefault="00987282" w:rsidP="00D01ED2">
            <w:pPr>
              <w:widowControl w:val="0"/>
              <w:spacing w:before="120" w:afterLines="120" w:after="288" w:line="312" w:lineRule="auto"/>
              <w:rPr>
                <w:rFonts w:asciiTheme="majorHAnsi" w:eastAsia="Arial" w:hAnsiTheme="majorHAnsi" w:cstheme="majorHAnsi"/>
                <w:color w:val="000000"/>
                <w:sz w:val="14"/>
                <w:szCs w:val="14"/>
              </w:rPr>
            </w:pPr>
            <w:r w:rsidRPr="00987282">
              <w:rPr>
                <w:rFonts w:asciiTheme="majorHAnsi" w:eastAsia="Arial" w:hAnsiTheme="majorHAnsi" w:cstheme="majorHAnsi"/>
                <w:color w:val="000000"/>
                <w:sz w:val="14"/>
                <w:szCs w:val="14"/>
              </w:rPr>
              <w:t>Unidade/mês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83A6CE" w14:textId="010503C4" w:rsidR="00173DE9" w:rsidRPr="00AF3BD7" w:rsidRDefault="00987282" w:rsidP="00D01ED2">
            <w:pPr>
              <w:widowControl w:val="0"/>
              <w:spacing w:before="120" w:afterLines="120" w:after="288" w:line="312" w:lineRule="auto"/>
              <w:rPr>
                <w:rFonts w:asciiTheme="majorHAnsi" w:eastAsia="Arial" w:hAnsiTheme="majorHAnsi" w:cstheme="majorHAnsi"/>
                <w:color w:val="000000"/>
                <w:sz w:val="16"/>
                <w:szCs w:val="16"/>
              </w:rPr>
            </w:pPr>
            <w:r>
              <w:rPr>
                <w:rFonts w:asciiTheme="majorHAnsi" w:eastAsia="Arial" w:hAnsiTheme="majorHAnsi" w:cstheme="majorHAnsi"/>
                <w:color w:val="000000"/>
                <w:sz w:val="16"/>
                <w:szCs w:val="16"/>
              </w:rPr>
              <w:t>2000</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A30014" w14:textId="77777777" w:rsidR="00173DE9" w:rsidRPr="00AF3BD7" w:rsidRDefault="00173DE9" w:rsidP="00D01ED2">
            <w:pPr>
              <w:widowControl w:val="0"/>
              <w:spacing w:before="120" w:afterLines="120" w:after="288" w:line="312" w:lineRule="auto"/>
              <w:rPr>
                <w:rFonts w:asciiTheme="majorHAnsi" w:eastAsia="Arial" w:hAnsiTheme="majorHAnsi" w:cstheme="majorHAnsi"/>
                <w:color w:val="000000"/>
                <w:sz w:val="16"/>
                <w:szCs w:val="16"/>
              </w:rPr>
            </w:pP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4E6487" w14:textId="77777777" w:rsidR="00173DE9" w:rsidRPr="00AF3BD7" w:rsidRDefault="00173DE9" w:rsidP="00D01ED2">
            <w:pPr>
              <w:widowControl w:val="0"/>
              <w:spacing w:before="120" w:afterLines="120" w:after="288" w:line="312" w:lineRule="auto"/>
              <w:rPr>
                <w:rFonts w:asciiTheme="majorHAnsi" w:eastAsia="Arial" w:hAnsiTheme="majorHAnsi" w:cstheme="majorHAnsi"/>
                <w:color w:val="000000"/>
                <w:sz w:val="16"/>
                <w:szCs w:val="16"/>
              </w:rPr>
            </w:pPr>
          </w:p>
        </w:tc>
      </w:tr>
      <w:tr w:rsidR="00173DE9" w:rsidRPr="00AF3BD7" w14:paraId="0043FBAD" w14:textId="77777777" w:rsidTr="00AE0011">
        <w:tc>
          <w:tcPr>
            <w:tcW w:w="709" w:type="dxa"/>
            <w:vMerge/>
            <w:tcBorders>
              <w:left w:val="single" w:sz="4" w:space="0" w:color="000000" w:themeColor="text1"/>
              <w:right w:val="single" w:sz="4" w:space="0" w:color="000000" w:themeColor="text1"/>
            </w:tcBorders>
          </w:tcPr>
          <w:p w14:paraId="2324D4A1" w14:textId="77777777" w:rsidR="00173DE9" w:rsidRPr="00AF3BD7" w:rsidRDefault="00173DE9" w:rsidP="002833CB">
            <w:pPr>
              <w:widowControl w:val="0"/>
              <w:spacing w:before="120" w:afterLines="120" w:after="288" w:line="312" w:lineRule="auto"/>
              <w:jc w:val="center"/>
              <w:rPr>
                <w:rFonts w:asciiTheme="majorHAnsi" w:eastAsia="Arial" w:hAnsiTheme="majorHAnsi" w:cstheme="majorHAnsi"/>
                <w:b/>
                <w:bCs/>
                <w:color w:val="000000" w:themeColor="text1"/>
                <w:sz w:val="16"/>
                <w:szCs w:val="16"/>
              </w:rPr>
            </w:pPr>
          </w:p>
        </w:tc>
        <w:tc>
          <w:tcPr>
            <w:tcW w:w="567" w:type="dxa"/>
            <w:vMerge/>
            <w:tcBorders>
              <w:left w:val="single" w:sz="4" w:space="0" w:color="000000" w:themeColor="text1"/>
              <w:right w:val="single" w:sz="4" w:space="0" w:color="000000" w:themeColor="text1"/>
            </w:tcBorders>
          </w:tcPr>
          <w:p w14:paraId="064FA1B2" w14:textId="77777777" w:rsidR="00173DE9" w:rsidRPr="00AF3BD7" w:rsidRDefault="00173DE9" w:rsidP="002833CB">
            <w:pPr>
              <w:widowControl w:val="0"/>
              <w:spacing w:before="120" w:afterLines="120" w:after="288" w:line="312" w:lineRule="auto"/>
              <w:jc w:val="center"/>
              <w:rPr>
                <w:rFonts w:asciiTheme="majorHAnsi" w:eastAsia="Arial" w:hAnsiTheme="majorHAnsi" w:cstheme="majorHAnsi"/>
                <w:b/>
                <w:bCs/>
                <w:color w:val="000000" w:themeColor="text1"/>
                <w:sz w:val="16"/>
                <w:szCs w:val="16"/>
              </w:rPr>
            </w:pPr>
          </w:p>
        </w:tc>
        <w:tc>
          <w:tcPr>
            <w:tcW w:w="992" w:type="dxa"/>
            <w:vMerge/>
            <w:tcBorders>
              <w:left w:val="single" w:sz="4" w:space="0" w:color="000000" w:themeColor="text1"/>
              <w:right w:val="single" w:sz="4" w:space="0" w:color="000000" w:themeColor="text1"/>
            </w:tcBorders>
          </w:tcPr>
          <w:p w14:paraId="338F45C4" w14:textId="3F3C45D4" w:rsidR="00173DE9" w:rsidRPr="00AF3BD7" w:rsidRDefault="00173DE9" w:rsidP="002833CB">
            <w:pPr>
              <w:widowControl w:val="0"/>
              <w:spacing w:before="120" w:afterLines="120" w:after="288" w:line="312" w:lineRule="auto"/>
              <w:jc w:val="center"/>
              <w:rPr>
                <w:rFonts w:asciiTheme="majorHAnsi" w:eastAsia="Arial" w:hAnsiTheme="majorHAnsi" w:cstheme="majorHAnsi"/>
                <w:b/>
                <w:bCs/>
                <w:color w:val="000000" w:themeColor="text1"/>
                <w:sz w:val="16"/>
                <w:szCs w:val="16"/>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F4B2E1" w14:textId="3C86AE69" w:rsidR="00173DE9" w:rsidRPr="00AF3BD7" w:rsidRDefault="00173DE9" w:rsidP="002833CB">
            <w:pPr>
              <w:widowControl w:val="0"/>
              <w:spacing w:before="120" w:afterLines="120" w:after="288" w:line="312" w:lineRule="auto"/>
              <w:jc w:val="center"/>
              <w:rPr>
                <w:rFonts w:asciiTheme="majorHAnsi" w:eastAsia="Arial" w:hAnsiTheme="majorHAnsi" w:cstheme="majorHAnsi"/>
                <w:b/>
                <w:bCs/>
                <w:color w:val="000000"/>
                <w:sz w:val="16"/>
                <w:szCs w:val="16"/>
              </w:rPr>
            </w:pPr>
            <w:r>
              <w:rPr>
                <w:rFonts w:asciiTheme="majorHAnsi" w:eastAsia="Arial" w:hAnsiTheme="majorHAnsi" w:cstheme="majorHAnsi"/>
                <w:b/>
                <w:bCs/>
                <w:color w:val="000000" w:themeColor="text1"/>
                <w:sz w:val="16"/>
                <w:szCs w:val="16"/>
              </w:rPr>
              <w:t>1.</w:t>
            </w:r>
            <w:r w:rsidRPr="00AF3BD7">
              <w:rPr>
                <w:rFonts w:asciiTheme="majorHAnsi" w:eastAsia="Arial" w:hAnsiTheme="majorHAnsi" w:cstheme="majorHAnsi"/>
                <w:b/>
                <w:bCs/>
                <w:color w:val="000000" w:themeColor="text1"/>
                <w:sz w:val="16"/>
                <w:szCs w:val="16"/>
              </w:rPr>
              <w:t>2</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7F283F" w14:textId="431869A3" w:rsidR="00173DE9" w:rsidRPr="00AF3BD7" w:rsidRDefault="00987282" w:rsidP="002833CB">
            <w:pPr>
              <w:widowControl w:val="0"/>
              <w:spacing w:before="120" w:afterLines="120" w:after="288" w:line="312" w:lineRule="auto"/>
              <w:rPr>
                <w:rFonts w:asciiTheme="majorHAnsi" w:eastAsia="Arial" w:hAnsiTheme="majorHAnsi" w:cstheme="majorHAnsi"/>
                <w:color w:val="000000"/>
                <w:sz w:val="16"/>
                <w:szCs w:val="16"/>
              </w:rPr>
            </w:pPr>
            <w:r>
              <w:rPr>
                <w:rFonts w:asciiTheme="majorHAnsi" w:eastAsia="Arial" w:hAnsiTheme="majorHAnsi" w:cstheme="majorHAnsi"/>
                <w:color w:val="000000"/>
                <w:sz w:val="16"/>
                <w:szCs w:val="16"/>
              </w:rPr>
              <w:t>Serviço de Administração</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37DB4F" w14:textId="38278B42" w:rsidR="00173DE9" w:rsidRPr="00AF3BD7" w:rsidRDefault="00987282" w:rsidP="002833CB">
            <w:pPr>
              <w:widowControl w:val="0"/>
              <w:spacing w:before="120" w:afterLines="120" w:after="288" w:line="312" w:lineRule="auto"/>
              <w:rPr>
                <w:rFonts w:asciiTheme="majorHAnsi" w:eastAsia="Arial" w:hAnsiTheme="majorHAnsi" w:cstheme="majorHAnsi"/>
                <w:color w:val="000000"/>
                <w:sz w:val="16"/>
                <w:szCs w:val="16"/>
              </w:rPr>
            </w:pPr>
            <w:r>
              <w:rPr>
                <w:rFonts w:asciiTheme="majorHAnsi" w:eastAsia="Arial" w:hAnsiTheme="majorHAnsi" w:cstheme="majorHAnsi"/>
                <w:color w:val="000000"/>
                <w:sz w:val="16"/>
                <w:szCs w:val="16"/>
              </w:rPr>
              <w:t>27014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E51C78" w14:textId="088654D9" w:rsidR="00173DE9" w:rsidRPr="00AF3BD7" w:rsidRDefault="00987282" w:rsidP="002833CB">
            <w:pPr>
              <w:widowControl w:val="0"/>
              <w:spacing w:before="120" w:afterLines="120" w:after="288" w:line="312" w:lineRule="auto"/>
              <w:rPr>
                <w:rFonts w:asciiTheme="majorHAnsi" w:eastAsia="Arial" w:hAnsiTheme="majorHAnsi" w:cstheme="majorHAnsi"/>
                <w:color w:val="000000"/>
                <w:sz w:val="16"/>
                <w:szCs w:val="16"/>
              </w:rPr>
            </w:pPr>
            <w:r>
              <w:rPr>
                <w:rFonts w:asciiTheme="majorHAnsi" w:eastAsia="Arial" w:hAnsiTheme="majorHAnsi" w:cstheme="majorHAnsi"/>
                <w:color w:val="000000"/>
                <w:sz w:val="16"/>
                <w:szCs w:val="16"/>
              </w:rPr>
              <w:t>Mês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821F54" w14:textId="344464FA" w:rsidR="00173DE9" w:rsidRPr="00AF3BD7" w:rsidRDefault="00987282" w:rsidP="002833CB">
            <w:pPr>
              <w:widowControl w:val="0"/>
              <w:spacing w:before="120" w:afterLines="120" w:after="288" w:line="312" w:lineRule="auto"/>
              <w:rPr>
                <w:rFonts w:asciiTheme="majorHAnsi" w:eastAsia="Arial" w:hAnsiTheme="majorHAnsi" w:cstheme="majorHAnsi"/>
                <w:color w:val="000000"/>
                <w:sz w:val="16"/>
                <w:szCs w:val="16"/>
              </w:rPr>
            </w:pPr>
            <w:r>
              <w:rPr>
                <w:rFonts w:asciiTheme="majorHAnsi" w:eastAsia="Arial" w:hAnsiTheme="majorHAnsi" w:cstheme="majorHAnsi"/>
                <w:color w:val="000000"/>
                <w:sz w:val="16"/>
                <w:szCs w:val="16"/>
              </w:rPr>
              <w:t>36</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F8BD66" w14:textId="77777777" w:rsidR="00173DE9" w:rsidRPr="00AF3BD7" w:rsidRDefault="00173DE9" w:rsidP="002833CB">
            <w:pPr>
              <w:widowControl w:val="0"/>
              <w:spacing w:before="120" w:afterLines="120" w:after="288" w:line="312" w:lineRule="auto"/>
              <w:rPr>
                <w:rFonts w:asciiTheme="majorHAnsi" w:eastAsia="Arial" w:hAnsiTheme="majorHAnsi" w:cstheme="majorHAnsi"/>
                <w:color w:val="000000"/>
                <w:sz w:val="16"/>
                <w:szCs w:val="16"/>
              </w:rPr>
            </w:pP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72727D" w14:textId="77777777" w:rsidR="00173DE9" w:rsidRPr="00AF3BD7" w:rsidRDefault="00173DE9" w:rsidP="002833CB">
            <w:pPr>
              <w:widowControl w:val="0"/>
              <w:spacing w:before="120" w:afterLines="120" w:after="288" w:line="312" w:lineRule="auto"/>
              <w:rPr>
                <w:rFonts w:asciiTheme="majorHAnsi" w:eastAsia="Arial" w:hAnsiTheme="majorHAnsi" w:cstheme="majorHAnsi"/>
                <w:color w:val="000000"/>
                <w:sz w:val="16"/>
                <w:szCs w:val="16"/>
              </w:rPr>
            </w:pP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86AA67" w14:textId="057346DE" w:rsidR="00173DE9" w:rsidRPr="00AF3BD7" w:rsidRDefault="00173DE9" w:rsidP="002833CB">
            <w:pPr>
              <w:widowControl w:val="0"/>
              <w:spacing w:before="120" w:afterLines="120" w:after="288" w:line="312" w:lineRule="auto"/>
              <w:rPr>
                <w:rFonts w:asciiTheme="majorHAnsi" w:eastAsia="Arial" w:hAnsiTheme="majorHAnsi" w:cstheme="majorHAnsi"/>
                <w:color w:val="000000"/>
                <w:sz w:val="16"/>
                <w:szCs w:val="16"/>
              </w:rPr>
            </w:pPr>
          </w:p>
        </w:tc>
      </w:tr>
      <w:tr w:rsidR="00173DE9" w:rsidRPr="00AF3BD7" w14:paraId="6B7F0105" w14:textId="77777777" w:rsidTr="00AE0011">
        <w:tc>
          <w:tcPr>
            <w:tcW w:w="709" w:type="dxa"/>
            <w:vMerge/>
            <w:tcBorders>
              <w:left w:val="single" w:sz="4" w:space="0" w:color="000000" w:themeColor="text1"/>
              <w:right w:val="single" w:sz="4" w:space="0" w:color="000000" w:themeColor="text1"/>
            </w:tcBorders>
          </w:tcPr>
          <w:p w14:paraId="685AB676" w14:textId="77777777" w:rsidR="00173DE9" w:rsidRPr="00AF3BD7" w:rsidRDefault="00173DE9" w:rsidP="002833CB">
            <w:pPr>
              <w:widowControl w:val="0"/>
              <w:spacing w:before="120" w:afterLines="120" w:after="288" w:line="312" w:lineRule="auto"/>
              <w:jc w:val="center"/>
              <w:rPr>
                <w:rFonts w:asciiTheme="majorHAnsi" w:eastAsia="Arial" w:hAnsiTheme="majorHAnsi" w:cstheme="majorHAnsi"/>
                <w:b/>
                <w:bCs/>
                <w:color w:val="000000" w:themeColor="text1"/>
                <w:sz w:val="16"/>
                <w:szCs w:val="16"/>
              </w:rPr>
            </w:pPr>
          </w:p>
        </w:tc>
        <w:tc>
          <w:tcPr>
            <w:tcW w:w="567" w:type="dxa"/>
            <w:vMerge/>
            <w:tcBorders>
              <w:left w:val="single" w:sz="4" w:space="0" w:color="000000" w:themeColor="text1"/>
              <w:bottom w:val="single" w:sz="4" w:space="0" w:color="000000" w:themeColor="text1"/>
              <w:right w:val="single" w:sz="4" w:space="0" w:color="000000" w:themeColor="text1"/>
            </w:tcBorders>
          </w:tcPr>
          <w:p w14:paraId="30A3217D" w14:textId="77777777" w:rsidR="00173DE9" w:rsidRPr="00AF3BD7" w:rsidRDefault="00173DE9" w:rsidP="002833CB">
            <w:pPr>
              <w:widowControl w:val="0"/>
              <w:spacing w:before="120" w:afterLines="120" w:after="288" w:line="312" w:lineRule="auto"/>
              <w:jc w:val="center"/>
              <w:rPr>
                <w:rFonts w:asciiTheme="majorHAnsi" w:eastAsia="Arial" w:hAnsiTheme="majorHAnsi" w:cstheme="majorHAnsi"/>
                <w:b/>
                <w:bCs/>
                <w:color w:val="000000" w:themeColor="text1"/>
                <w:sz w:val="16"/>
                <w:szCs w:val="16"/>
              </w:rPr>
            </w:pPr>
          </w:p>
        </w:tc>
        <w:tc>
          <w:tcPr>
            <w:tcW w:w="992" w:type="dxa"/>
            <w:vMerge/>
            <w:tcBorders>
              <w:left w:val="single" w:sz="4" w:space="0" w:color="000000" w:themeColor="text1"/>
              <w:bottom w:val="single" w:sz="4" w:space="0" w:color="000000" w:themeColor="text1"/>
              <w:right w:val="single" w:sz="4" w:space="0" w:color="000000" w:themeColor="text1"/>
            </w:tcBorders>
          </w:tcPr>
          <w:p w14:paraId="77413C95" w14:textId="37FAEEAD" w:rsidR="00173DE9" w:rsidRPr="00AF3BD7" w:rsidRDefault="00173DE9" w:rsidP="002833CB">
            <w:pPr>
              <w:widowControl w:val="0"/>
              <w:spacing w:before="120" w:afterLines="120" w:after="288" w:line="312" w:lineRule="auto"/>
              <w:jc w:val="center"/>
              <w:rPr>
                <w:rFonts w:asciiTheme="majorHAnsi" w:eastAsia="Arial" w:hAnsiTheme="majorHAnsi" w:cstheme="majorHAnsi"/>
                <w:b/>
                <w:bCs/>
                <w:color w:val="000000" w:themeColor="text1"/>
                <w:sz w:val="16"/>
                <w:szCs w:val="16"/>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1ACF8C" w14:textId="767A7026" w:rsidR="00173DE9" w:rsidRPr="00AF3BD7" w:rsidRDefault="00173DE9" w:rsidP="002833CB">
            <w:pPr>
              <w:widowControl w:val="0"/>
              <w:spacing w:before="120" w:afterLines="120" w:after="288" w:line="312" w:lineRule="auto"/>
              <w:jc w:val="center"/>
              <w:rPr>
                <w:rFonts w:asciiTheme="majorHAnsi" w:eastAsia="Arial" w:hAnsiTheme="majorHAnsi" w:cstheme="majorHAnsi"/>
                <w:b/>
                <w:bCs/>
                <w:color w:val="000000"/>
                <w:sz w:val="16"/>
                <w:szCs w:val="16"/>
              </w:rPr>
            </w:pPr>
            <w:r>
              <w:rPr>
                <w:rFonts w:asciiTheme="majorHAnsi" w:eastAsia="Arial" w:hAnsiTheme="majorHAnsi" w:cstheme="majorHAnsi"/>
                <w:b/>
                <w:bCs/>
                <w:color w:val="000000" w:themeColor="text1"/>
                <w:sz w:val="16"/>
                <w:szCs w:val="16"/>
              </w:rPr>
              <w:t>1.</w:t>
            </w:r>
            <w:r w:rsidRPr="00AF3BD7">
              <w:rPr>
                <w:rFonts w:asciiTheme="majorHAnsi" w:eastAsia="Arial" w:hAnsiTheme="majorHAnsi" w:cstheme="majorHAnsi"/>
                <w:b/>
                <w:bCs/>
                <w:color w:val="000000" w:themeColor="text1"/>
                <w:sz w:val="16"/>
                <w:szCs w:val="16"/>
              </w:rPr>
              <w:t>3</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991470" w14:textId="0E1A85BF" w:rsidR="00173DE9" w:rsidRPr="00AF3BD7" w:rsidRDefault="00987282" w:rsidP="002833CB">
            <w:pPr>
              <w:widowControl w:val="0"/>
              <w:spacing w:before="120" w:afterLines="120" w:after="288" w:line="312" w:lineRule="auto"/>
              <w:rPr>
                <w:rFonts w:asciiTheme="majorHAnsi" w:eastAsia="Arial" w:hAnsiTheme="majorHAnsi" w:cstheme="majorHAnsi"/>
                <w:color w:val="000000"/>
                <w:sz w:val="16"/>
                <w:szCs w:val="16"/>
              </w:rPr>
            </w:pPr>
            <w:r>
              <w:rPr>
                <w:rFonts w:asciiTheme="majorHAnsi" w:eastAsia="Arial" w:hAnsiTheme="majorHAnsi" w:cstheme="majorHAnsi"/>
                <w:color w:val="000000"/>
                <w:sz w:val="16"/>
                <w:szCs w:val="16"/>
              </w:rPr>
              <w:t>Treinamento</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B1E81A" w14:textId="2A8053A7" w:rsidR="00173DE9" w:rsidRPr="00AF3BD7" w:rsidRDefault="00987282" w:rsidP="002833CB">
            <w:pPr>
              <w:widowControl w:val="0"/>
              <w:spacing w:before="120" w:afterLines="120" w:after="288" w:line="312" w:lineRule="auto"/>
              <w:rPr>
                <w:rFonts w:asciiTheme="majorHAnsi" w:eastAsia="Arial" w:hAnsiTheme="majorHAnsi" w:cstheme="majorHAnsi"/>
                <w:color w:val="000000"/>
                <w:sz w:val="16"/>
                <w:szCs w:val="16"/>
              </w:rPr>
            </w:pPr>
            <w:r>
              <w:rPr>
                <w:rFonts w:asciiTheme="majorHAnsi" w:eastAsia="Arial" w:hAnsiTheme="majorHAnsi" w:cstheme="majorHAnsi"/>
                <w:color w:val="000000"/>
                <w:sz w:val="16"/>
                <w:szCs w:val="16"/>
              </w:rPr>
              <w:t>3840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21F801" w14:textId="75DCC76F" w:rsidR="00173DE9" w:rsidRPr="00AF3BD7" w:rsidRDefault="00987282" w:rsidP="002833CB">
            <w:pPr>
              <w:widowControl w:val="0"/>
              <w:spacing w:before="120" w:afterLines="120" w:after="288" w:line="312" w:lineRule="auto"/>
              <w:rPr>
                <w:rFonts w:asciiTheme="majorHAnsi" w:eastAsia="Arial" w:hAnsiTheme="majorHAnsi" w:cstheme="majorHAnsi"/>
                <w:color w:val="000000"/>
                <w:sz w:val="16"/>
                <w:szCs w:val="16"/>
              </w:rPr>
            </w:pPr>
            <w:r>
              <w:rPr>
                <w:rFonts w:asciiTheme="majorHAnsi" w:eastAsia="Arial" w:hAnsiTheme="majorHAnsi" w:cstheme="majorHAnsi"/>
                <w:color w:val="000000"/>
                <w:sz w:val="16"/>
                <w:szCs w:val="16"/>
              </w:rPr>
              <w:t>Unidade</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33E793" w14:textId="5B7C59A6" w:rsidR="00173DE9" w:rsidRPr="00AF3BD7" w:rsidRDefault="00987282" w:rsidP="002833CB">
            <w:pPr>
              <w:widowControl w:val="0"/>
              <w:spacing w:before="120" w:afterLines="120" w:after="288" w:line="312" w:lineRule="auto"/>
              <w:rPr>
                <w:rFonts w:asciiTheme="majorHAnsi" w:eastAsia="Arial" w:hAnsiTheme="majorHAnsi" w:cstheme="majorHAnsi"/>
                <w:color w:val="000000"/>
                <w:sz w:val="16"/>
                <w:szCs w:val="16"/>
              </w:rPr>
            </w:pPr>
            <w:r>
              <w:rPr>
                <w:rFonts w:asciiTheme="majorHAnsi" w:eastAsia="Arial" w:hAnsiTheme="majorHAnsi" w:cstheme="majorHAnsi"/>
                <w:color w:val="000000"/>
                <w:sz w:val="16"/>
                <w:szCs w:val="16"/>
              </w:rPr>
              <w:t>2</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47C87E" w14:textId="77777777" w:rsidR="00173DE9" w:rsidRPr="00AF3BD7" w:rsidRDefault="00173DE9" w:rsidP="002833CB">
            <w:pPr>
              <w:widowControl w:val="0"/>
              <w:spacing w:before="120" w:afterLines="120" w:after="288" w:line="312" w:lineRule="auto"/>
              <w:rPr>
                <w:rFonts w:asciiTheme="majorHAnsi" w:eastAsia="Arial" w:hAnsiTheme="majorHAnsi" w:cstheme="majorHAnsi"/>
                <w:color w:val="000000"/>
                <w:sz w:val="16"/>
                <w:szCs w:val="16"/>
              </w:rPr>
            </w:pP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4E9BF5" w14:textId="77777777" w:rsidR="00173DE9" w:rsidRPr="00AF3BD7" w:rsidRDefault="00173DE9" w:rsidP="002833CB">
            <w:pPr>
              <w:widowControl w:val="0"/>
              <w:spacing w:before="120" w:afterLines="120" w:after="288" w:line="312" w:lineRule="auto"/>
              <w:rPr>
                <w:rFonts w:asciiTheme="majorHAnsi" w:eastAsia="Arial" w:hAnsiTheme="majorHAnsi" w:cstheme="majorHAnsi"/>
                <w:color w:val="000000"/>
                <w:sz w:val="16"/>
                <w:szCs w:val="16"/>
              </w:rPr>
            </w:pP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E37EAA" w14:textId="6B9EF5F5" w:rsidR="00173DE9" w:rsidRPr="00AF3BD7" w:rsidRDefault="00173DE9" w:rsidP="002833CB">
            <w:pPr>
              <w:widowControl w:val="0"/>
              <w:spacing w:before="120" w:afterLines="120" w:after="288" w:line="312" w:lineRule="auto"/>
              <w:rPr>
                <w:rFonts w:asciiTheme="majorHAnsi" w:eastAsia="Arial" w:hAnsiTheme="majorHAnsi" w:cstheme="majorHAnsi"/>
                <w:color w:val="000000"/>
                <w:sz w:val="16"/>
                <w:szCs w:val="16"/>
              </w:rPr>
            </w:pPr>
          </w:p>
        </w:tc>
      </w:tr>
      <w:tr w:rsidR="00173DE9" w:rsidRPr="00AF3BD7" w14:paraId="76D74692" w14:textId="77777777" w:rsidTr="00356305">
        <w:tc>
          <w:tcPr>
            <w:tcW w:w="709" w:type="dxa"/>
            <w:vMerge/>
            <w:tcBorders>
              <w:left w:val="single" w:sz="4" w:space="0" w:color="000000" w:themeColor="text1"/>
              <w:right w:val="single" w:sz="4" w:space="0" w:color="000000" w:themeColor="text1"/>
            </w:tcBorders>
          </w:tcPr>
          <w:p w14:paraId="33FCC644" w14:textId="77777777" w:rsidR="00173DE9" w:rsidRPr="00AF3BD7" w:rsidRDefault="00173DE9" w:rsidP="002833CB">
            <w:pPr>
              <w:widowControl w:val="0"/>
              <w:spacing w:before="120" w:afterLines="120" w:after="288" w:line="312" w:lineRule="auto"/>
              <w:jc w:val="center"/>
              <w:rPr>
                <w:rFonts w:asciiTheme="majorHAnsi" w:eastAsia="Arial" w:hAnsiTheme="majorHAnsi" w:cstheme="majorHAnsi"/>
                <w:b/>
                <w:bCs/>
                <w:color w:val="000000" w:themeColor="text1"/>
                <w:sz w:val="16"/>
                <w:szCs w:val="16"/>
              </w:rPr>
            </w:pPr>
          </w:p>
        </w:tc>
        <w:tc>
          <w:tcPr>
            <w:tcW w:w="567" w:type="dxa"/>
            <w:vMerge w:val="restart"/>
            <w:tcBorders>
              <w:top w:val="single" w:sz="4" w:space="0" w:color="000000" w:themeColor="text1"/>
              <w:left w:val="single" w:sz="4" w:space="0" w:color="000000" w:themeColor="text1"/>
              <w:right w:val="single" w:sz="4" w:space="0" w:color="000000" w:themeColor="text1"/>
            </w:tcBorders>
          </w:tcPr>
          <w:p w14:paraId="6344FCC0" w14:textId="68BEF432" w:rsidR="00173DE9" w:rsidRPr="00AF3BD7" w:rsidRDefault="00173DE9" w:rsidP="002833CB">
            <w:pPr>
              <w:widowControl w:val="0"/>
              <w:spacing w:before="120" w:afterLines="120" w:after="288" w:line="312" w:lineRule="auto"/>
              <w:jc w:val="center"/>
              <w:rPr>
                <w:rFonts w:asciiTheme="majorHAnsi" w:eastAsia="Arial" w:hAnsiTheme="majorHAnsi" w:cstheme="majorHAnsi"/>
                <w:b/>
                <w:bCs/>
                <w:color w:val="000000" w:themeColor="text1"/>
                <w:sz w:val="16"/>
                <w:szCs w:val="16"/>
              </w:rPr>
            </w:pPr>
            <w:r>
              <w:rPr>
                <w:rFonts w:asciiTheme="majorHAnsi" w:eastAsia="Arial" w:hAnsiTheme="majorHAnsi" w:cstheme="majorHAnsi"/>
                <w:b/>
                <w:bCs/>
                <w:color w:val="000000" w:themeColor="text1"/>
                <w:sz w:val="16"/>
                <w:szCs w:val="16"/>
              </w:rPr>
              <w:t>2</w:t>
            </w:r>
          </w:p>
        </w:tc>
        <w:tc>
          <w:tcPr>
            <w:tcW w:w="992" w:type="dxa"/>
            <w:vMerge w:val="restart"/>
            <w:tcBorders>
              <w:top w:val="single" w:sz="4" w:space="0" w:color="000000" w:themeColor="text1"/>
              <w:left w:val="single" w:sz="4" w:space="0" w:color="000000" w:themeColor="text1"/>
              <w:right w:val="single" w:sz="4" w:space="0" w:color="000000" w:themeColor="text1"/>
            </w:tcBorders>
          </w:tcPr>
          <w:p w14:paraId="44DFAF25" w14:textId="2CA6180E" w:rsidR="00173DE9" w:rsidRPr="00173DE9" w:rsidRDefault="00173DE9" w:rsidP="002833CB">
            <w:pPr>
              <w:widowControl w:val="0"/>
              <w:spacing w:before="120" w:afterLines="120" w:after="288" w:line="312" w:lineRule="auto"/>
              <w:jc w:val="center"/>
              <w:rPr>
                <w:rFonts w:asciiTheme="majorHAnsi" w:eastAsia="Arial" w:hAnsiTheme="majorHAnsi" w:cstheme="majorHAnsi"/>
                <w:b/>
                <w:bCs/>
                <w:color w:val="000000" w:themeColor="text1"/>
                <w:sz w:val="11"/>
                <w:szCs w:val="11"/>
              </w:rPr>
            </w:pPr>
            <w:r w:rsidRPr="00173DE9">
              <w:rPr>
                <w:rFonts w:asciiTheme="majorHAnsi" w:eastAsia="Arial" w:hAnsiTheme="majorHAnsi" w:cstheme="majorHAnsi"/>
                <w:b/>
                <w:bCs/>
                <w:color w:val="000000" w:themeColor="text1"/>
                <w:sz w:val="11"/>
                <w:szCs w:val="11"/>
              </w:rPr>
              <w:t xml:space="preserve">Monitoramento e </w:t>
            </w:r>
            <w:r>
              <w:rPr>
                <w:rFonts w:asciiTheme="majorHAnsi" w:eastAsia="Arial" w:hAnsiTheme="majorHAnsi" w:cstheme="majorHAnsi"/>
                <w:b/>
                <w:bCs/>
                <w:color w:val="000000" w:themeColor="text1"/>
                <w:sz w:val="11"/>
                <w:szCs w:val="11"/>
              </w:rPr>
              <w:t>r</w:t>
            </w:r>
            <w:r w:rsidRPr="00173DE9">
              <w:rPr>
                <w:rFonts w:asciiTheme="majorHAnsi" w:eastAsia="Arial" w:hAnsiTheme="majorHAnsi" w:cstheme="majorHAnsi"/>
                <w:b/>
                <w:bCs/>
                <w:color w:val="000000" w:themeColor="text1"/>
                <w:sz w:val="11"/>
                <w:szCs w:val="11"/>
              </w:rPr>
              <w:t xml:space="preserve">esposta a </w:t>
            </w:r>
            <w:r>
              <w:rPr>
                <w:rFonts w:asciiTheme="majorHAnsi" w:eastAsia="Arial" w:hAnsiTheme="majorHAnsi" w:cstheme="majorHAnsi"/>
                <w:b/>
                <w:bCs/>
                <w:color w:val="000000" w:themeColor="text1"/>
                <w:sz w:val="11"/>
                <w:szCs w:val="11"/>
              </w:rPr>
              <w:t>i</w:t>
            </w:r>
            <w:r w:rsidRPr="00173DE9">
              <w:rPr>
                <w:rFonts w:asciiTheme="majorHAnsi" w:eastAsia="Arial" w:hAnsiTheme="majorHAnsi" w:cstheme="majorHAnsi"/>
                <w:b/>
                <w:bCs/>
                <w:color w:val="000000" w:themeColor="text1"/>
                <w:sz w:val="11"/>
                <w:szCs w:val="11"/>
              </w:rPr>
              <w:t>ncidentes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56FEAD" w14:textId="76C4D366" w:rsidR="00173DE9" w:rsidRPr="00AF3BD7" w:rsidRDefault="00173DE9" w:rsidP="002833CB">
            <w:pPr>
              <w:widowControl w:val="0"/>
              <w:spacing w:before="120" w:afterLines="120" w:after="288" w:line="312" w:lineRule="auto"/>
              <w:jc w:val="center"/>
              <w:rPr>
                <w:rFonts w:asciiTheme="majorHAnsi" w:eastAsia="Arial" w:hAnsiTheme="majorHAnsi" w:cstheme="majorHAnsi"/>
                <w:b/>
                <w:bCs/>
                <w:color w:val="000000"/>
                <w:sz w:val="16"/>
                <w:szCs w:val="16"/>
              </w:rPr>
            </w:pPr>
            <w:r>
              <w:rPr>
                <w:rFonts w:asciiTheme="majorHAnsi" w:eastAsia="Arial" w:hAnsiTheme="majorHAnsi" w:cstheme="majorHAnsi"/>
                <w:b/>
                <w:bCs/>
                <w:color w:val="000000" w:themeColor="text1"/>
                <w:sz w:val="16"/>
                <w:szCs w:val="16"/>
              </w:rPr>
              <w:t>2.1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0240D3" w14:textId="23A79E50" w:rsidR="00173DE9" w:rsidRPr="00AF3BD7" w:rsidRDefault="00987282" w:rsidP="002833CB">
            <w:pPr>
              <w:widowControl w:val="0"/>
              <w:spacing w:before="120" w:afterLines="120" w:after="288" w:line="312" w:lineRule="auto"/>
              <w:rPr>
                <w:rFonts w:asciiTheme="majorHAnsi" w:eastAsia="Arial" w:hAnsiTheme="majorHAnsi" w:cstheme="majorHAnsi"/>
                <w:sz w:val="16"/>
                <w:szCs w:val="16"/>
              </w:rPr>
            </w:pPr>
            <w:r>
              <w:rPr>
                <w:rFonts w:asciiTheme="majorHAnsi" w:eastAsia="Arial" w:hAnsiTheme="majorHAnsi" w:cstheme="majorHAnsi"/>
                <w:sz w:val="16"/>
                <w:szCs w:val="16"/>
              </w:rPr>
              <w:t>Volume de logs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7DBD5D" w14:textId="43AA77E2" w:rsidR="00173DE9" w:rsidRPr="00AF3BD7" w:rsidRDefault="00987282" w:rsidP="002833CB">
            <w:pPr>
              <w:widowControl w:val="0"/>
              <w:spacing w:before="120" w:afterLines="120" w:after="288" w:line="312" w:lineRule="auto"/>
              <w:rPr>
                <w:rFonts w:asciiTheme="majorHAnsi" w:eastAsia="Arial" w:hAnsiTheme="majorHAnsi" w:cstheme="majorHAnsi"/>
                <w:color w:val="000000"/>
                <w:sz w:val="16"/>
                <w:szCs w:val="16"/>
              </w:rPr>
            </w:pPr>
            <w:r>
              <w:rPr>
                <w:rFonts w:asciiTheme="majorHAnsi" w:eastAsia="Arial" w:hAnsiTheme="majorHAnsi" w:cstheme="majorHAnsi"/>
                <w:color w:val="000000"/>
                <w:sz w:val="16"/>
                <w:szCs w:val="16"/>
              </w:rPr>
              <w:t>22179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D6630A" w14:textId="17DBB6EE" w:rsidR="00173DE9" w:rsidRPr="00987282" w:rsidRDefault="00987282" w:rsidP="002833CB">
            <w:pPr>
              <w:widowControl w:val="0"/>
              <w:spacing w:before="120" w:afterLines="120" w:after="288" w:line="312" w:lineRule="auto"/>
              <w:rPr>
                <w:rFonts w:asciiTheme="majorHAnsi" w:eastAsia="Arial" w:hAnsiTheme="majorHAnsi" w:cstheme="majorHAnsi"/>
                <w:color w:val="000000"/>
                <w:sz w:val="14"/>
                <w:szCs w:val="14"/>
              </w:rPr>
            </w:pPr>
            <w:r w:rsidRPr="00987282">
              <w:rPr>
                <w:rFonts w:asciiTheme="majorHAnsi" w:eastAsia="Arial" w:hAnsiTheme="majorHAnsi" w:cstheme="majorHAnsi"/>
                <w:color w:val="000000"/>
                <w:sz w:val="14"/>
                <w:szCs w:val="14"/>
              </w:rPr>
              <w:t>500 EPS/mês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A250B2" w14:textId="32F77940" w:rsidR="00173DE9" w:rsidRPr="00AF3BD7" w:rsidRDefault="00987282" w:rsidP="002833CB">
            <w:pPr>
              <w:widowControl w:val="0"/>
              <w:spacing w:before="120" w:afterLines="120" w:after="288" w:line="312" w:lineRule="auto"/>
              <w:rPr>
                <w:rFonts w:asciiTheme="majorHAnsi" w:eastAsia="Arial" w:hAnsiTheme="majorHAnsi" w:cstheme="majorHAnsi"/>
                <w:color w:val="000000"/>
                <w:sz w:val="16"/>
                <w:szCs w:val="16"/>
              </w:rPr>
            </w:pPr>
            <w:r>
              <w:rPr>
                <w:rFonts w:asciiTheme="majorHAnsi" w:eastAsia="Arial" w:hAnsiTheme="majorHAnsi" w:cstheme="majorHAnsi"/>
                <w:color w:val="000000"/>
                <w:sz w:val="16"/>
                <w:szCs w:val="16"/>
              </w:rPr>
              <w:t>6</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FEA33F" w14:textId="77777777" w:rsidR="00173DE9" w:rsidRPr="00AF3BD7" w:rsidRDefault="00173DE9" w:rsidP="002833CB">
            <w:pPr>
              <w:widowControl w:val="0"/>
              <w:spacing w:before="120" w:afterLines="120" w:after="288" w:line="312" w:lineRule="auto"/>
              <w:rPr>
                <w:rFonts w:asciiTheme="majorHAnsi" w:eastAsia="Arial" w:hAnsiTheme="majorHAnsi" w:cstheme="majorHAnsi"/>
                <w:color w:val="000000"/>
                <w:sz w:val="16"/>
                <w:szCs w:val="16"/>
              </w:rPr>
            </w:pP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811E72" w14:textId="77777777" w:rsidR="00173DE9" w:rsidRPr="00AF3BD7" w:rsidRDefault="00173DE9" w:rsidP="002833CB">
            <w:pPr>
              <w:widowControl w:val="0"/>
              <w:spacing w:before="120" w:afterLines="120" w:after="288" w:line="312" w:lineRule="auto"/>
              <w:rPr>
                <w:rFonts w:asciiTheme="majorHAnsi" w:eastAsia="Arial" w:hAnsiTheme="majorHAnsi" w:cstheme="majorHAnsi"/>
                <w:color w:val="000000"/>
                <w:sz w:val="16"/>
                <w:szCs w:val="16"/>
              </w:rPr>
            </w:pP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C94E8C" w14:textId="7EC1EBD4" w:rsidR="00173DE9" w:rsidRPr="00AF3BD7" w:rsidRDefault="00173DE9" w:rsidP="002833CB">
            <w:pPr>
              <w:widowControl w:val="0"/>
              <w:spacing w:before="120" w:afterLines="120" w:after="288" w:line="312" w:lineRule="auto"/>
              <w:rPr>
                <w:rFonts w:asciiTheme="majorHAnsi" w:eastAsia="Arial" w:hAnsiTheme="majorHAnsi" w:cstheme="majorHAnsi"/>
                <w:color w:val="000000"/>
                <w:sz w:val="16"/>
                <w:szCs w:val="16"/>
              </w:rPr>
            </w:pPr>
          </w:p>
        </w:tc>
      </w:tr>
      <w:tr w:rsidR="00173DE9" w:rsidRPr="00AF3BD7" w14:paraId="407E2A8B" w14:textId="77777777" w:rsidTr="00356305">
        <w:tc>
          <w:tcPr>
            <w:tcW w:w="709" w:type="dxa"/>
            <w:vMerge/>
            <w:tcBorders>
              <w:left w:val="single" w:sz="4" w:space="0" w:color="000000" w:themeColor="text1"/>
              <w:right w:val="single" w:sz="4" w:space="0" w:color="000000" w:themeColor="text1"/>
            </w:tcBorders>
          </w:tcPr>
          <w:p w14:paraId="04CD5EC3" w14:textId="77777777" w:rsidR="00173DE9" w:rsidRPr="00AF3BD7" w:rsidRDefault="00173DE9" w:rsidP="002833CB">
            <w:pPr>
              <w:widowControl w:val="0"/>
              <w:spacing w:before="120" w:afterLines="120" w:after="288" w:line="312" w:lineRule="auto"/>
              <w:jc w:val="center"/>
              <w:rPr>
                <w:rFonts w:asciiTheme="majorHAnsi" w:eastAsia="Arial" w:hAnsiTheme="majorHAnsi" w:cstheme="majorHAnsi"/>
                <w:b/>
                <w:bCs/>
                <w:color w:val="000000" w:themeColor="text1"/>
                <w:sz w:val="16"/>
                <w:szCs w:val="16"/>
              </w:rPr>
            </w:pPr>
          </w:p>
        </w:tc>
        <w:tc>
          <w:tcPr>
            <w:tcW w:w="567" w:type="dxa"/>
            <w:vMerge/>
            <w:tcBorders>
              <w:left w:val="single" w:sz="4" w:space="0" w:color="000000" w:themeColor="text1"/>
              <w:right w:val="single" w:sz="4" w:space="0" w:color="000000" w:themeColor="text1"/>
            </w:tcBorders>
          </w:tcPr>
          <w:p w14:paraId="0AF8072F" w14:textId="77777777" w:rsidR="00173DE9" w:rsidRPr="00AF3BD7" w:rsidRDefault="00173DE9" w:rsidP="002833CB">
            <w:pPr>
              <w:widowControl w:val="0"/>
              <w:spacing w:before="120" w:afterLines="120" w:after="288" w:line="312" w:lineRule="auto"/>
              <w:jc w:val="center"/>
              <w:rPr>
                <w:rFonts w:asciiTheme="majorHAnsi" w:eastAsia="Arial" w:hAnsiTheme="majorHAnsi" w:cstheme="majorHAnsi"/>
                <w:b/>
                <w:bCs/>
                <w:color w:val="000000" w:themeColor="text1"/>
                <w:sz w:val="16"/>
                <w:szCs w:val="16"/>
              </w:rPr>
            </w:pPr>
          </w:p>
        </w:tc>
        <w:tc>
          <w:tcPr>
            <w:tcW w:w="992" w:type="dxa"/>
            <w:vMerge/>
            <w:tcBorders>
              <w:left w:val="single" w:sz="4" w:space="0" w:color="000000" w:themeColor="text1"/>
              <w:right w:val="single" w:sz="4" w:space="0" w:color="000000" w:themeColor="text1"/>
            </w:tcBorders>
          </w:tcPr>
          <w:p w14:paraId="724A6E56" w14:textId="68A13195" w:rsidR="00173DE9" w:rsidRPr="00AF3BD7" w:rsidRDefault="00173DE9" w:rsidP="002833CB">
            <w:pPr>
              <w:widowControl w:val="0"/>
              <w:spacing w:before="120" w:afterLines="120" w:after="288" w:line="312" w:lineRule="auto"/>
              <w:jc w:val="center"/>
              <w:rPr>
                <w:rFonts w:asciiTheme="majorHAnsi" w:eastAsia="Arial" w:hAnsiTheme="majorHAnsi" w:cstheme="majorHAnsi"/>
                <w:b/>
                <w:bCs/>
                <w:color w:val="000000" w:themeColor="text1"/>
                <w:sz w:val="16"/>
                <w:szCs w:val="16"/>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C2DFAD" w14:textId="7F8C7BD6" w:rsidR="00173DE9" w:rsidRPr="00AF3BD7" w:rsidRDefault="00173DE9" w:rsidP="002833CB">
            <w:pPr>
              <w:widowControl w:val="0"/>
              <w:spacing w:before="120" w:afterLines="120" w:after="288" w:line="312" w:lineRule="auto"/>
              <w:jc w:val="center"/>
              <w:rPr>
                <w:rFonts w:asciiTheme="majorHAnsi" w:eastAsia="Arial" w:hAnsiTheme="majorHAnsi" w:cstheme="majorHAnsi"/>
                <w:b/>
                <w:bCs/>
                <w:color w:val="000000" w:themeColor="text1"/>
                <w:sz w:val="16"/>
                <w:szCs w:val="16"/>
              </w:rPr>
            </w:pPr>
            <w:r>
              <w:rPr>
                <w:rFonts w:asciiTheme="majorHAnsi" w:eastAsia="Arial" w:hAnsiTheme="majorHAnsi" w:cstheme="majorHAnsi"/>
                <w:b/>
                <w:bCs/>
                <w:color w:val="000000" w:themeColor="text1"/>
                <w:sz w:val="16"/>
                <w:szCs w:val="16"/>
              </w:rPr>
              <w:t>2.2</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0BE0FE" w14:textId="0C913A88" w:rsidR="00173DE9" w:rsidRPr="00AF3BD7" w:rsidRDefault="00987282" w:rsidP="002833CB">
            <w:pPr>
              <w:widowControl w:val="0"/>
              <w:spacing w:before="120" w:afterLines="120" w:after="288" w:line="312" w:lineRule="auto"/>
              <w:jc w:val="center"/>
              <w:rPr>
                <w:rFonts w:asciiTheme="majorHAnsi" w:eastAsia="Arial" w:hAnsiTheme="majorHAnsi" w:cstheme="majorHAnsi"/>
                <w:sz w:val="16"/>
                <w:szCs w:val="16"/>
              </w:rPr>
            </w:pPr>
            <w:r>
              <w:rPr>
                <w:rFonts w:asciiTheme="majorHAnsi" w:eastAsia="Arial" w:hAnsiTheme="majorHAnsi" w:cstheme="majorHAnsi"/>
                <w:sz w:val="16"/>
                <w:szCs w:val="16"/>
              </w:rPr>
              <w:t>Serviço de Administração</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C32E63" w14:textId="03933D75" w:rsidR="00173DE9" w:rsidRPr="00AF3BD7" w:rsidRDefault="00987282" w:rsidP="002833CB">
            <w:pPr>
              <w:widowControl w:val="0"/>
              <w:spacing w:before="120" w:afterLines="120" w:after="288" w:line="312" w:lineRule="auto"/>
              <w:rPr>
                <w:rFonts w:asciiTheme="majorHAnsi" w:eastAsia="Arial" w:hAnsiTheme="majorHAnsi" w:cstheme="majorHAnsi"/>
                <w:color w:val="000000"/>
                <w:sz w:val="16"/>
                <w:szCs w:val="16"/>
              </w:rPr>
            </w:pPr>
            <w:r>
              <w:rPr>
                <w:rFonts w:asciiTheme="majorHAnsi" w:eastAsia="Arial" w:hAnsiTheme="majorHAnsi" w:cstheme="majorHAnsi"/>
                <w:color w:val="000000"/>
                <w:sz w:val="16"/>
                <w:szCs w:val="16"/>
              </w:rPr>
              <w:t>27014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D77C0F" w14:textId="2AB9FF8C" w:rsidR="00173DE9" w:rsidRPr="00AF3BD7" w:rsidRDefault="00987282" w:rsidP="002833CB">
            <w:pPr>
              <w:widowControl w:val="0"/>
              <w:spacing w:before="120" w:afterLines="120" w:after="288" w:line="312" w:lineRule="auto"/>
              <w:rPr>
                <w:rFonts w:asciiTheme="majorHAnsi" w:eastAsia="Arial" w:hAnsiTheme="majorHAnsi" w:cstheme="majorHAnsi"/>
                <w:color w:val="000000"/>
                <w:sz w:val="16"/>
                <w:szCs w:val="16"/>
              </w:rPr>
            </w:pPr>
            <w:r>
              <w:rPr>
                <w:rFonts w:asciiTheme="majorHAnsi" w:eastAsia="Arial" w:hAnsiTheme="majorHAnsi" w:cstheme="majorHAnsi"/>
                <w:color w:val="000000"/>
                <w:sz w:val="16"/>
                <w:szCs w:val="16"/>
              </w:rPr>
              <w:t>Mês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BF1B1A" w14:textId="6F4E80F6" w:rsidR="00173DE9" w:rsidRPr="00AF3BD7" w:rsidRDefault="00987282" w:rsidP="002833CB">
            <w:pPr>
              <w:widowControl w:val="0"/>
              <w:spacing w:before="120" w:afterLines="120" w:after="288" w:line="312" w:lineRule="auto"/>
              <w:rPr>
                <w:rFonts w:asciiTheme="majorHAnsi" w:eastAsia="Arial" w:hAnsiTheme="majorHAnsi" w:cstheme="majorHAnsi"/>
                <w:color w:val="000000"/>
                <w:sz w:val="16"/>
                <w:szCs w:val="16"/>
              </w:rPr>
            </w:pPr>
            <w:r>
              <w:rPr>
                <w:rFonts w:asciiTheme="majorHAnsi" w:eastAsia="Arial" w:hAnsiTheme="majorHAnsi" w:cstheme="majorHAnsi"/>
                <w:color w:val="000000"/>
                <w:sz w:val="16"/>
                <w:szCs w:val="16"/>
              </w:rPr>
              <w:t>36</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7F6B24" w14:textId="77777777" w:rsidR="00173DE9" w:rsidRPr="00AF3BD7" w:rsidRDefault="00173DE9" w:rsidP="002833CB">
            <w:pPr>
              <w:widowControl w:val="0"/>
              <w:spacing w:before="120" w:afterLines="120" w:after="288" w:line="312" w:lineRule="auto"/>
              <w:rPr>
                <w:rFonts w:asciiTheme="majorHAnsi" w:eastAsia="Arial" w:hAnsiTheme="majorHAnsi" w:cstheme="majorHAnsi"/>
                <w:color w:val="000000"/>
                <w:sz w:val="16"/>
                <w:szCs w:val="16"/>
              </w:rPr>
            </w:pP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973B13" w14:textId="77777777" w:rsidR="00173DE9" w:rsidRPr="00AF3BD7" w:rsidRDefault="00173DE9" w:rsidP="002833CB">
            <w:pPr>
              <w:widowControl w:val="0"/>
              <w:spacing w:before="120" w:afterLines="120" w:after="288" w:line="312" w:lineRule="auto"/>
              <w:rPr>
                <w:rFonts w:asciiTheme="majorHAnsi" w:eastAsia="Arial" w:hAnsiTheme="majorHAnsi" w:cstheme="majorHAnsi"/>
                <w:color w:val="000000"/>
                <w:sz w:val="16"/>
                <w:szCs w:val="16"/>
              </w:rPr>
            </w:pP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3E34D8" w14:textId="2479F420" w:rsidR="00173DE9" w:rsidRPr="00AF3BD7" w:rsidRDefault="00173DE9" w:rsidP="002833CB">
            <w:pPr>
              <w:widowControl w:val="0"/>
              <w:spacing w:before="120" w:afterLines="120" w:after="288" w:line="312" w:lineRule="auto"/>
              <w:rPr>
                <w:rFonts w:asciiTheme="majorHAnsi" w:eastAsia="Arial" w:hAnsiTheme="majorHAnsi" w:cstheme="majorHAnsi"/>
                <w:color w:val="000000"/>
                <w:sz w:val="16"/>
                <w:szCs w:val="16"/>
              </w:rPr>
            </w:pPr>
          </w:p>
        </w:tc>
      </w:tr>
      <w:tr w:rsidR="00173DE9" w:rsidRPr="00AF3BD7" w14:paraId="188D2825" w14:textId="77777777" w:rsidTr="00356305">
        <w:tc>
          <w:tcPr>
            <w:tcW w:w="709" w:type="dxa"/>
            <w:vMerge/>
            <w:tcBorders>
              <w:left w:val="single" w:sz="4" w:space="0" w:color="000000" w:themeColor="text1"/>
              <w:right w:val="single" w:sz="4" w:space="0" w:color="000000" w:themeColor="text1"/>
            </w:tcBorders>
          </w:tcPr>
          <w:p w14:paraId="3856D236" w14:textId="77777777" w:rsidR="00173DE9" w:rsidRPr="00AF3BD7" w:rsidRDefault="00173DE9" w:rsidP="002833CB">
            <w:pPr>
              <w:widowControl w:val="0"/>
              <w:spacing w:before="120" w:afterLines="120" w:after="288" w:line="312" w:lineRule="auto"/>
              <w:jc w:val="center"/>
              <w:rPr>
                <w:rFonts w:asciiTheme="majorHAnsi" w:eastAsia="Arial" w:hAnsiTheme="majorHAnsi" w:cstheme="majorHAnsi"/>
                <w:b/>
                <w:bCs/>
                <w:color w:val="000000" w:themeColor="text1"/>
                <w:sz w:val="16"/>
                <w:szCs w:val="16"/>
              </w:rPr>
            </w:pPr>
          </w:p>
        </w:tc>
        <w:tc>
          <w:tcPr>
            <w:tcW w:w="567" w:type="dxa"/>
            <w:vMerge/>
            <w:tcBorders>
              <w:left w:val="single" w:sz="4" w:space="0" w:color="000000" w:themeColor="text1"/>
              <w:bottom w:val="single" w:sz="4" w:space="0" w:color="000000" w:themeColor="text1"/>
              <w:right w:val="single" w:sz="4" w:space="0" w:color="000000" w:themeColor="text1"/>
            </w:tcBorders>
          </w:tcPr>
          <w:p w14:paraId="54AF1DC5" w14:textId="77777777" w:rsidR="00173DE9" w:rsidRPr="00AF3BD7" w:rsidRDefault="00173DE9" w:rsidP="002833CB">
            <w:pPr>
              <w:widowControl w:val="0"/>
              <w:spacing w:before="120" w:afterLines="120" w:after="288" w:line="312" w:lineRule="auto"/>
              <w:jc w:val="center"/>
              <w:rPr>
                <w:rFonts w:asciiTheme="majorHAnsi" w:eastAsia="Arial" w:hAnsiTheme="majorHAnsi" w:cstheme="majorHAnsi"/>
                <w:b/>
                <w:bCs/>
                <w:color w:val="000000" w:themeColor="text1"/>
                <w:sz w:val="16"/>
                <w:szCs w:val="16"/>
              </w:rPr>
            </w:pPr>
          </w:p>
        </w:tc>
        <w:tc>
          <w:tcPr>
            <w:tcW w:w="992" w:type="dxa"/>
            <w:vMerge/>
            <w:tcBorders>
              <w:left w:val="single" w:sz="4" w:space="0" w:color="000000" w:themeColor="text1"/>
              <w:bottom w:val="single" w:sz="4" w:space="0" w:color="000000" w:themeColor="text1"/>
              <w:right w:val="single" w:sz="4" w:space="0" w:color="000000" w:themeColor="text1"/>
            </w:tcBorders>
          </w:tcPr>
          <w:p w14:paraId="0CEC1B71" w14:textId="683858AF" w:rsidR="00173DE9" w:rsidRPr="00AF3BD7" w:rsidRDefault="00173DE9" w:rsidP="002833CB">
            <w:pPr>
              <w:widowControl w:val="0"/>
              <w:spacing w:before="120" w:afterLines="120" w:after="288" w:line="312" w:lineRule="auto"/>
              <w:jc w:val="center"/>
              <w:rPr>
                <w:rFonts w:asciiTheme="majorHAnsi" w:eastAsia="Arial" w:hAnsiTheme="majorHAnsi" w:cstheme="majorHAnsi"/>
                <w:b/>
                <w:bCs/>
                <w:color w:val="000000" w:themeColor="text1"/>
                <w:sz w:val="16"/>
                <w:szCs w:val="16"/>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C6DFAF" w14:textId="4107CB40" w:rsidR="00173DE9" w:rsidRPr="00AF3BD7" w:rsidRDefault="00173DE9" w:rsidP="002833CB">
            <w:pPr>
              <w:widowControl w:val="0"/>
              <w:spacing w:before="120" w:afterLines="120" w:after="288" w:line="312" w:lineRule="auto"/>
              <w:jc w:val="center"/>
              <w:rPr>
                <w:rFonts w:asciiTheme="majorHAnsi" w:eastAsia="Arial" w:hAnsiTheme="majorHAnsi" w:cstheme="majorHAnsi"/>
                <w:b/>
                <w:bCs/>
                <w:color w:val="000000" w:themeColor="text1"/>
                <w:sz w:val="16"/>
                <w:szCs w:val="16"/>
              </w:rPr>
            </w:pPr>
            <w:r>
              <w:rPr>
                <w:rFonts w:asciiTheme="majorHAnsi" w:eastAsia="Arial" w:hAnsiTheme="majorHAnsi" w:cstheme="majorHAnsi"/>
                <w:b/>
                <w:bCs/>
                <w:color w:val="000000" w:themeColor="text1"/>
                <w:sz w:val="16"/>
                <w:szCs w:val="16"/>
              </w:rPr>
              <w:t>2.3</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7FF392" w14:textId="4F182B59" w:rsidR="00173DE9" w:rsidRPr="00AF3BD7" w:rsidRDefault="004C5198" w:rsidP="002833CB">
            <w:pPr>
              <w:widowControl w:val="0"/>
              <w:spacing w:before="120" w:afterLines="120" w:after="288" w:line="312" w:lineRule="auto"/>
              <w:jc w:val="center"/>
              <w:rPr>
                <w:rFonts w:asciiTheme="majorHAnsi" w:eastAsia="Arial" w:hAnsiTheme="majorHAnsi" w:cstheme="majorHAnsi"/>
                <w:sz w:val="16"/>
                <w:szCs w:val="16"/>
              </w:rPr>
            </w:pPr>
            <w:r>
              <w:rPr>
                <w:rFonts w:asciiTheme="majorHAnsi" w:eastAsia="Arial" w:hAnsiTheme="majorHAnsi" w:cstheme="majorHAnsi"/>
                <w:sz w:val="16"/>
                <w:szCs w:val="16"/>
              </w:rPr>
              <w:t>Treinamento</w:t>
            </w:r>
            <w:r w:rsidR="00173DE9" w:rsidRPr="00AF3BD7">
              <w:rPr>
                <w:rFonts w:asciiTheme="majorHAnsi" w:eastAsia="Arial" w:hAnsiTheme="majorHAnsi" w:cstheme="majorHAnsi"/>
                <w:sz w:val="16"/>
                <w:szCs w:val="16"/>
              </w:rPr>
              <w:t> </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B00E52" w14:textId="1289472A" w:rsidR="00173DE9" w:rsidRPr="00AF3BD7" w:rsidRDefault="004C5198" w:rsidP="002833CB">
            <w:pPr>
              <w:widowControl w:val="0"/>
              <w:spacing w:before="120" w:afterLines="120" w:after="288" w:line="312" w:lineRule="auto"/>
              <w:rPr>
                <w:rFonts w:asciiTheme="majorHAnsi" w:eastAsia="Arial" w:hAnsiTheme="majorHAnsi" w:cstheme="majorHAnsi"/>
                <w:color w:val="000000"/>
                <w:sz w:val="16"/>
                <w:szCs w:val="16"/>
              </w:rPr>
            </w:pPr>
            <w:r>
              <w:rPr>
                <w:rFonts w:asciiTheme="majorHAnsi" w:eastAsia="Arial" w:hAnsiTheme="majorHAnsi" w:cstheme="majorHAnsi"/>
                <w:color w:val="000000"/>
                <w:sz w:val="16"/>
                <w:szCs w:val="16"/>
              </w:rPr>
              <w:t>3840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221105" w14:textId="70A2849A" w:rsidR="00173DE9" w:rsidRPr="00AF3BD7" w:rsidRDefault="004C5198" w:rsidP="002833CB">
            <w:pPr>
              <w:widowControl w:val="0"/>
              <w:spacing w:before="120" w:afterLines="120" w:after="288" w:line="312" w:lineRule="auto"/>
              <w:rPr>
                <w:rFonts w:asciiTheme="majorHAnsi" w:eastAsia="Arial" w:hAnsiTheme="majorHAnsi" w:cstheme="majorHAnsi"/>
                <w:color w:val="000000"/>
                <w:sz w:val="16"/>
                <w:szCs w:val="16"/>
              </w:rPr>
            </w:pPr>
            <w:r>
              <w:rPr>
                <w:rFonts w:asciiTheme="majorHAnsi" w:eastAsia="Arial" w:hAnsiTheme="majorHAnsi" w:cstheme="majorHAnsi"/>
                <w:color w:val="000000"/>
                <w:sz w:val="16"/>
                <w:szCs w:val="16"/>
              </w:rPr>
              <w:t>Unidade</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F3AD42" w14:textId="38E00F61" w:rsidR="00173DE9" w:rsidRPr="00AF3BD7" w:rsidRDefault="004C5198" w:rsidP="002833CB">
            <w:pPr>
              <w:widowControl w:val="0"/>
              <w:spacing w:before="120" w:afterLines="120" w:after="288" w:line="312" w:lineRule="auto"/>
              <w:rPr>
                <w:rFonts w:asciiTheme="majorHAnsi" w:eastAsia="Arial" w:hAnsiTheme="majorHAnsi" w:cstheme="majorHAnsi"/>
                <w:color w:val="000000"/>
                <w:sz w:val="16"/>
                <w:szCs w:val="16"/>
              </w:rPr>
            </w:pPr>
            <w:r>
              <w:rPr>
                <w:rFonts w:asciiTheme="majorHAnsi" w:eastAsia="Arial" w:hAnsiTheme="majorHAnsi" w:cstheme="majorHAnsi"/>
                <w:color w:val="000000"/>
                <w:sz w:val="16"/>
                <w:szCs w:val="16"/>
              </w:rPr>
              <w:t>2</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4A788B" w14:textId="77777777" w:rsidR="00173DE9" w:rsidRPr="00AF3BD7" w:rsidRDefault="00173DE9" w:rsidP="002833CB">
            <w:pPr>
              <w:widowControl w:val="0"/>
              <w:spacing w:before="120" w:afterLines="120" w:after="288" w:line="312" w:lineRule="auto"/>
              <w:rPr>
                <w:rFonts w:asciiTheme="majorHAnsi" w:eastAsia="Arial" w:hAnsiTheme="majorHAnsi" w:cstheme="majorHAnsi"/>
                <w:color w:val="000000"/>
                <w:sz w:val="16"/>
                <w:szCs w:val="16"/>
              </w:rPr>
            </w:pP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D3AB73" w14:textId="77777777" w:rsidR="00173DE9" w:rsidRPr="00AF3BD7" w:rsidRDefault="00173DE9" w:rsidP="002833CB">
            <w:pPr>
              <w:widowControl w:val="0"/>
              <w:spacing w:before="120" w:afterLines="120" w:after="288" w:line="312" w:lineRule="auto"/>
              <w:rPr>
                <w:rFonts w:asciiTheme="majorHAnsi" w:eastAsia="Arial" w:hAnsiTheme="majorHAnsi" w:cstheme="majorHAnsi"/>
                <w:color w:val="000000"/>
                <w:sz w:val="16"/>
                <w:szCs w:val="16"/>
              </w:rPr>
            </w:pP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FF55D9" w14:textId="45C244BC" w:rsidR="00173DE9" w:rsidRPr="00AF3BD7" w:rsidRDefault="00173DE9" w:rsidP="002833CB">
            <w:pPr>
              <w:widowControl w:val="0"/>
              <w:spacing w:before="120" w:afterLines="120" w:after="288" w:line="312" w:lineRule="auto"/>
              <w:rPr>
                <w:rFonts w:asciiTheme="majorHAnsi" w:eastAsia="Arial" w:hAnsiTheme="majorHAnsi" w:cstheme="majorHAnsi"/>
                <w:color w:val="000000"/>
                <w:sz w:val="16"/>
                <w:szCs w:val="16"/>
              </w:rPr>
            </w:pPr>
          </w:p>
        </w:tc>
      </w:tr>
      <w:tr w:rsidR="003A432A" w:rsidRPr="00AF3BD7" w14:paraId="313A08E3" w14:textId="77777777" w:rsidTr="00DD7FD6">
        <w:tc>
          <w:tcPr>
            <w:tcW w:w="709" w:type="dxa"/>
            <w:vMerge/>
            <w:tcBorders>
              <w:left w:val="single" w:sz="4" w:space="0" w:color="000000" w:themeColor="text1"/>
              <w:right w:val="single" w:sz="4" w:space="0" w:color="000000" w:themeColor="text1"/>
            </w:tcBorders>
          </w:tcPr>
          <w:p w14:paraId="11756084" w14:textId="77777777" w:rsidR="003A432A" w:rsidRPr="00AF3BD7" w:rsidRDefault="003A432A" w:rsidP="002833CB">
            <w:pPr>
              <w:widowControl w:val="0"/>
              <w:spacing w:before="120" w:afterLines="120" w:after="288" w:line="312" w:lineRule="auto"/>
              <w:jc w:val="center"/>
              <w:rPr>
                <w:rFonts w:asciiTheme="majorHAnsi" w:eastAsia="Arial" w:hAnsiTheme="majorHAnsi" w:cstheme="majorHAnsi"/>
                <w:b/>
                <w:bCs/>
                <w:color w:val="000000" w:themeColor="text1"/>
                <w:sz w:val="16"/>
                <w:szCs w:val="16"/>
              </w:rPr>
            </w:pPr>
          </w:p>
        </w:tc>
        <w:tc>
          <w:tcPr>
            <w:tcW w:w="567" w:type="dxa"/>
            <w:vMerge w:val="restart"/>
            <w:tcBorders>
              <w:top w:val="single" w:sz="4" w:space="0" w:color="000000" w:themeColor="text1"/>
              <w:left w:val="single" w:sz="4" w:space="0" w:color="000000" w:themeColor="text1"/>
              <w:right w:val="single" w:sz="4" w:space="0" w:color="000000" w:themeColor="text1"/>
            </w:tcBorders>
          </w:tcPr>
          <w:p w14:paraId="2E2B1C50" w14:textId="2F53DF8B" w:rsidR="003A432A" w:rsidRPr="00AF3BD7" w:rsidRDefault="003A432A" w:rsidP="002833CB">
            <w:pPr>
              <w:widowControl w:val="0"/>
              <w:spacing w:before="120" w:afterLines="120" w:after="288" w:line="312" w:lineRule="auto"/>
              <w:jc w:val="center"/>
              <w:rPr>
                <w:rFonts w:asciiTheme="majorHAnsi" w:eastAsia="Arial" w:hAnsiTheme="majorHAnsi" w:cstheme="majorHAnsi"/>
                <w:b/>
                <w:bCs/>
                <w:color w:val="000000" w:themeColor="text1"/>
                <w:sz w:val="16"/>
                <w:szCs w:val="16"/>
              </w:rPr>
            </w:pPr>
            <w:r>
              <w:rPr>
                <w:rFonts w:asciiTheme="majorHAnsi" w:eastAsia="Arial" w:hAnsiTheme="majorHAnsi" w:cstheme="majorHAnsi"/>
                <w:b/>
                <w:bCs/>
                <w:color w:val="000000" w:themeColor="text1"/>
                <w:sz w:val="16"/>
                <w:szCs w:val="16"/>
              </w:rPr>
              <w:t>3</w:t>
            </w:r>
          </w:p>
        </w:tc>
        <w:tc>
          <w:tcPr>
            <w:tcW w:w="992" w:type="dxa"/>
            <w:vMerge w:val="restart"/>
            <w:tcBorders>
              <w:top w:val="single" w:sz="4" w:space="0" w:color="000000" w:themeColor="text1"/>
              <w:left w:val="single" w:sz="4" w:space="0" w:color="000000" w:themeColor="text1"/>
              <w:right w:val="single" w:sz="4" w:space="0" w:color="000000" w:themeColor="text1"/>
            </w:tcBorders>
          </w:tcPr>
          <w:p w14:paraId="77D91BD6" w14:textId="3DBE0F1A" w:rsidR="003A432A" w:rsidRPr="003A432A" w:rsidRDefault="003A432A" w:rsidP="002833CB">
            <w:pPr>
              <w:widowControl w:val="0"/>
              <w:spacing w:before="120" w:afterLines="120" w:after="288" w:line="312" w:lineRule="auto"/>
              <w:jc w:val="center"/>
              <w:rPr>
                <w:rFonts w:asciiTheme="majorHAnsi" w:eastAsia="Arial" w:hAnsiTheme="majorHAnsi" w:cstheme="majorHAnsi"/>
                <w:b/>
                <w:bCs/>
                <w:color w:val="000000" w:themeColor="text1"/>
                <w:sz w:val="15"/>
                <w:szCs w:val="15"/>
              </w:rPr>
            </w:pPr>
            <w:r w:rsidRPr="003A432A">
              <w:rPr>
                <w:rFonts w:asciiTheme="majorHAnsi" w:eastAsia="Arial" w:hAnsiTheme="majorHAnsi" w:cstheme="majorHAnsi"/>
                <w:b/>
                <w:bCs/>
                <w:color w:val="000000" w:themeColor="text1"/>
                <w:sz w:val="15"/>
                <w:szCs w:val="15"/>
              </w:rPr>
              <w:t>Inteligência de ameaças cibernéticas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FF694E" w14:textId="56872CF4" w:rsidR="003A432A" w:rsidRPr="00AF3BD7" w:rsidRDefault="003A432A" w:rsidP="002833CB">
            <w:pPr>
              <w:widowControl w:val="0"/>
              <w:spacing w:before="120" w:afterLines="120" w:after="288" w:line="312" w:lineRule="auto"/>
              <w:jc w:val="center"/>
              <w:rPr>
                <w:rFonts w:asciiTheme="majorHAnsi" w:eastAsia="Arial" w:hAnsiTheme="majorHAnsi" w:cstheme="majorHAnsi"/>
                <w:b/>
                <w:bCs/>
                <w:color w:val="000000" w:themeColor="text1"/>
                <w:sz w:val="16"/>
                <w:szCs w:val="16"/>
              </w:rPr>
            </w:pPr>
            <w:r>
              <w:rPr>
                <w:rFonts w:asciiTheme="majorHAnsi" w:eastAsia="Arial" w:hAnsiTheme="majorHAnsi" w:cstheme="majorHAnsi"/>
                <w:b/>
                <w:bCs/>
                <w:color w:val="000000" w:themeColor="text1"/>
                <w:sz w:val="16"/>
                <w:szCs w:val="16"/>
              </w:rPr>
              <w:t>3.1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77BB18" w14:textId="1BCD93DA" w:rsidR="003A432A" w:rsidRPr="00AF3BD7" w:rsidRDefault="004C5198" w:rsidP="002833CB">
            <w:pPr>
              <w:widowControl w:val="0"/>
              <w:spacing w:before="120" w:afterLines="120" w:after="288" w:line="312" w:lineRule="auto"/>
              <w:jc w:val="center"/>
              <w:rPr>
                <w:rFonts w:asciiTheme="majorHAnsi" w:eastAsia="Arial" w:hAnsiTheme="majorHAnsi" w:cstheme="majorHAnsi"/>
                <w:sz w:val="16"/>
                <w:szCs w:val="16"/>
              </w:rPr>
            </w:pPr>
            <w:r>
              <w:rPr>
                <w:rFonts w:asciiTheme="majorHAnsi" w:eastAsia="Arial" w:hAnsiTheme="majorHAnsi" w:cstheme="majorHAnsi"/>
                <w:sz w:val="16"/>
                <w:szCs w:val="16"/>
              </w:rPr>
              <w:t>Serviço de Administração</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5139ED" w14:textId="55D9B87C" w:rsidR="003A432A" w:rsidRPr="00AF3BD7" w:rsidRDefault="004C5198" w:rsidP="002833CB">
            <w:pPr>
              <w:widowControl w:val="0"/>
              <w:spacing w:before="120" w:afterLines="120" w:after="288" w:line="312" w:lineRule="auto"/>
              <w:rPr>
                <w:rFonts w:asciiTheme="majorHAnsi" w:eastAsia="Arial" w:hAnsiTheme="majorHAnsi" w:cstheme="majorHAnsi"/>
                <w:color w:val="000000"/>
                <w:sz w:val="16"/>
                <w:szCs w:val="16"/>
              </w:rPr>
            </w:pPr>
            <w:r>
              <w:rPr>
                <w:rFonts w:asciiTheme="majorHAnsi" w:eastAsia="Arial" w:hAnsiTheme="majorHAnsi" w:cstheme="majorHAnsi"/>
                <w:color w:val="000000"/>
                <w:sz w:val="16"/>
                <w:szCs w:val="16"/>
              </w:rPr>
              <w:t>27014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27E108" w14:textId="7D8CFAEF" w:rsidR="003A432A" w:rsidRPr="00AF3BD7" w:rsidRDefault="004C5198" w:rsidP="002833CB">
            <w:pPr>
              <w:widowControl w:val="0"/>
              <w:spacing w:before="120" w:afterLines="120" w:after="288" w:line="312" w:lineRule="auto"/>
              <w:rPr>
                <w:rFonts w:asciiTheme="majorHAnsi" w:eastAsia="Arial" w:hAnsiTheme="majorHAnsi" w:cstheme="majorHAnsi"/>
                <w:color w:val="000000"/>
                <w:sz w:val="16"/>
                <w:szCs w:val="16"/>
              </w:rPr>
            </w:pPr>
            <w:r>
              <w:rPr>
                <w:rFonts w:asciiTheme="majorHAnsi" w:eastAsia="Arial" w:hAnsiTheme="majorHAnsi" w:cstheme="majorHAnsi"/>
                <w:color w:val="000000"/>
                <w:sz w:val="16"/>
                <w:szCs w:val="16"/>
              </w:rPr>
              <w:t>Mês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F0E8FE" w14:textId="1753E066" w:rsidR="003A432A" w:rsidRPr="00AF3BD7" w:rsidRDefault="004C5198" w:rsidP="002833CB">
            <w:pPr>
              <w:widowControl w:val="0"/>
              <w:spacing w:before="120" w:afterLines="120" w:after="288" w:line="312" w:lineRule="auto"/>
              <w:rPr>
                <w:rFonts w:asciiTheme="majorHAnsi" w:eastAsia="Arial" w:hAnsiTheme="majorHAnsi" w:cstheme="majorHAnsi"/>
                <w:color w:val="000000"/>
                <w:sz w:val="16"/>
                <w:szCs w:val="16"/>
              </w:rPr>
            </w:pPr>
            <w:r>
              <w:rPr>
                <w:rFonts w:asciiTheme="majorHAnsi" w:eastAsia="Arial" w:hAnsiTheme="majorHAnsi" w:cstheme="majorHAnsi"/>
                <w:color w:val="000000"/>
                <w:sz w:val="16"/>
                <w:szCs w:val="16"/>
              </w:rPr>
              <w:t>36</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272021" w14:textId="77777777" w:rsidR="003A432A" w:rsidRPr="00AF3BD7" w:rsidRDefault="003A432A" w:rsidP="002833CB">
            <w:pPr>
              <w:widowControl w:val="0"/>
              <w:spacing w:before="120" w:afterLines="120" w:after="288" w:line="312" w:lineRule="auto"/>
              <w:rPr>
                <w:rFonts w:asciiTheme="majorHAnsi" w:eastAsia="Arial" w:hAnsiTheme="majorHAnsi" w:cstheme="majorHAnsi"/>
                <w:color w:val="000000"/>
                <w:sz w:val="16"/>
                <w:szCs w:val="16"/>
              </w:rPr>
            </w:pP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B176C8" w14:textId="77777777" w:rsidR="003A432A" w:rsidRPr="00AF3BD7" w:rsidRDefault="003A432A" w:rsidP="002833CB">
            <w:pPr>
              <w:widowControl w:val="0"/>
              <w:spacing w:before="120" w:afterLines="120" w:after="288" w:line="312" w:lineRule="auto"/>
              <w:rPr>
                <w:rFonts w:asciiTheme="majorHAnsi" w:eastAsia="Arial" w:hAnsiTheme="majorHAnsi" w:cstheme="majorHAnsi"/>
                <w:color w:val="000000"/>
                <w:sz w:val="16"/>
                <w:szCs w:val="16"/>
              </w:rPr>
            </w:pP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08733E" w14:textId="7B653BBB" w:rsidR="003A432A" w:rsidRPr="00AF3BD7" w:rsidRDefault="003A432A" w:rsidP="002833CB">
            <w:pPr>
              <w:widowControl w:val="0"/>
              <w:spacing w:before="120" w:afterLines="120" w:after="288" w:line="312" w:lineRule="auto"/>
              <w:rPr>
                <w:rFonts w:asciiTheme="majorHAnsi" w:eastAsia="Arial" w:hAnsiTheme="majorHAnsi" w:cstheme="majorHAnsi"/>
                <w:color w:val="000000"/>
                <w:sz w:val="16"/>
                <w:szCs w:val="16"/>
              </w:rPr>
            </w:pPr>
          </w:p>
        </w:tc>
      </w:tr>
      <w:tr w:rsidR="003A432A" w:rsidRPr="00AF3BD7" w14:paraId="66FD7463" w14:textId="77777777" w:rsidTr="00DD7FD6">
        <w:tc>
          <w:tcPr>
            <w:tcW w:w="709" w:type="dxa"/>
            <w:vMerge/>
            <w:tcBorders>
              <w:left w:val="single" w:sz="4" w:space="0" w:color="000000" w:themeColor="text1"/>
              <w:right w:val="single" w:sz="4" w:space="0" w:color="000000" w:themeColor="text1"/>
            </w:tcBorders>
          </w:tcPr>
          <w:p w14:paraId="4403AA57" w14:textId="77777777" w:rsidR="003A432A" w:rsidRPr="00AF3BD7" w:rsidRDefault="003A432A" w:rsidP="002833CB">
            <w:pPr>
              <w:widowControl w:val="0"/>
              <w:spacing w:before="120" w:afterLines="120" w:after="288" w:line="312" w:lineRule="auto"/>
              <w:jc w:val="center"/>
              <w:rPr>
                <w:rFonts w:asciiTheme="majorHAnsi" w:eastAsia="Arial" w:hAnsiTheme="majorHAnsi" w:cstheme="majorHAnsi"/>
                <w:b/>
                <w:bCs/>
                <w:color w:val="000000" w:themeColor="text1"/>
                <w:sz w:val="16"/>
                <w:szCs w:val="16"/>
              </w:rPr>
            </w:pPr>
          </w:p>
        </w:tc>
        <w:tc>
          <w:tcPr>
            <w:tcW w:w="567" w:type="dxa"/>
            <w:vMerge/>
            <w:tcBorders>
              <w:left w:val="single" w:sz="4" w:space="0" w:color="000000" w:themeColor="text1"/>
              <w:right w:val="single" w:sz="4" w:space="0" w:color="000000" w:themeColor="text1"/>
            </w:tcBorders>
          </w:tcPr>
          <w:p w14:paraId="1B0263A5" w14:textId="77777777" w:rsidR="003A432A" w:rsidRPr="00AF3BD7" w:rsidRDefault="003A432A" w:rsidP="002833CB">
            <w:pPr>
              <w:widowControl w:val="0"/>
              <w:spacing w:before="120" w:afterLines="120" w:after="288" w:line="312" w:lineRule="auto"/>
              <w:jc w:val="center"/>
              <w:rPr>
                <w:rFonts w:asciiTheme="majorHAnsi" w:eastAsia="Arial" w:hAnsiTheme="majorHAnsi" w:cstheme="majorHAnsi"/>
                <w:b/>
                <w:bCs/>
                <w:color w:val="000000" w:themeColor="text1"/>
                <w:sz w:val="16"/>
                <w:szCs w:val="16"/>
              </w:rPr>
            </w:pPr>
          </w:p>
        </w:tc>
        <w:tc>
          <w:tcPr>
            <w:tcW w:w="992" w:type="dxa"/>
            <w:vMerge/>
            <w:tcBorders>
              <w:left w:val="single" w:sz="4" w:space="0" w:color="000000" w:themeColor="text1"/>
              <w:right w:val="single" w:sz="4" w:space="0" w:color="000000" w:themeColor="text1"/>
            </w:tcBorders>
          </w:tcPr>
          <w:p w14:paraId="337B4A14" w14:textId="46EA0659" w:rsidR="003A432A" w:rsidRPr="00AF3BD7" w:rsidRDefault="003A432A" w:rsidP="002833CB">
            <w:pPr>
              <w:widowControl w:val="0"/>
              <w:spacing w:before="120" w:afterLines="120" w:after="288" w:line="312" w:lineRule="auto"/>
              <w:jc w:val="center"/>
              <w:rPr>
                <w:rFonts w:asciiTheme="majorHAnsi" w:eastAsia="Arial" w:hAnsiTheme="majorHAnsi" w:cstheme="majorHAnsi"/>
                <w:b/>
                <w:bCs/>
                <w:color w:val="000000" w:themeColor="text1"/>
                <w:sz w:val="16"/>
                <w:szCs w:val="16"/>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6CB22F" w14:textId="033793FD" w:rsidR="003A432A" w:rsidRPr="00AF3BD7" w:rsidRDefault="003A432A" w:rsidP="002833CB">
            <w:pPr>
              <w:widowControl w:val="0"/>
              <w:spacing w:before="120" w:afterLines="120" w:after="288" w:line="312" w:lineRule="auto"/>
              <w:jc w:val="center"/>
              <w:rPr>
                <w:rFonts w:asciiTheme="majorHAnsi" w:eastAsia="Arial" w:hAnsiTheme="majorHAnsi" w:cstheme="majorHAnsi"/>
                <w:b/>
                <w:bCs/>
                <w:color w:val="000000" w:themeColor="text1"/>
                <w:sz w:val="16"/>
                <w:szCs w:val="16"/>
              </w:rPr>
            </w:pPr>
            <w:r>
              <w:rPr>
                <w:rFonts w:asciiTheme="majorHAnsi" w:eastAsia="Arial" w:hAnsiTheme="majorHAnsi" w:cstheme="majorHAnsi"/>
                <w:b/>
                <w:bCs/>
                <w:color w:val="000000" w:themeColor="text1"/>
                <w:sz w:val="16"/>
                <w:szCs w:val="16"/>
              </w:rPr>
              <w:t>3.2</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FC8A7E" w14:textId="6459104A" w:rsidR="003A432A" w:rsidRPr="00AF3BD7" w:rsidRDefault="004C5198" w:rsidP="002833CB">
            <w:pPr>
              <w:widowControl w:val="0"/>
              <w:spacing w:before="120" w:afterLines="120" w:after="288" w:line="312" w:lineRule="auto"/>
              <w:jc w:val="center"/>
              <w:rPr>
                <w:rFonts w:asciiTheme="majorHAnsi" w:eastAsia="Arial" w:hAnsiTheme="majorHAnsi" w:cstheme="majorHAnsi"/>
                <w:sz w:val="16"/>
                <w:szCs w:val="16"/>
              </w:rPr>
            </w:pPr>
            <w:r>
              <w:rPr>
                <w:rFonts w:asciiTheme="majorHAnsi" w:eastAsia="Arial" w:hAnsiTheme="majorHAnsi" w:cstheme="majorHAnsi"/>
                <w:sz w:val="16"/>
                <w:szCs w:val="16"/>
              </w:rPr>
              <w:t>Takedowns</w:t>
            </w:r>
            <w:r w:rsidR="003A432A" w:rsidRPr="00AF3BD7">
              <w:rPr>
                <w:rFonts w:asciiTheme="majorHAnsi" w:eastAsia="Arial" w:hAnsiTheme="majorHAnsi" w:cstheme="majorHAnsi"/>
                <w:sz w:val="16"/>
                <w:szCs w:val="16"/>
              </w:rPr>
              <w:t> </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59E04F" w14:textId="27E0A458" w:rsidR="003A432A" w:rsidRPr="00AF3BD7" w:rsidRDefault="004C5198" w:rsidP="002833CB">
            <w:pPr>
              <w:widowControl w:val="0"/>
              <w:spacing w:before="120" w:afterLines="120" w:after="288" w:line="312" w:lineRule="auto"/>
              <w:rPr>
                <w:rFonts w:asciiTheme="majorHAnsi" w:eastAsia="Arial" w:hAnsiTheme="majorHAnsi" w:cstheme="majorHAnsi"/>
                <w:color w:val="000000"/>
                <w:sz w:val="16"/>
                <w:szCs w:val="16"/>
              </w:rPr>
            </w:pPr>
            <w:r>
              <w:rPr>
                <w:rFonts w:asciiTheme="majorHAnsi" w:eastAsia="Arial" w:hAnsiTheme="majorHAnsi" w:cstheme="majorHAnsi"/>
                <w:color w:val="000000"/>
                <w:sz w:val="16"/>
                <w:szCs w:val="16"/>
              </w:rPr>
              <w:t>27014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FF1D0E" w14:textId="430E7D9A" w:rsidR="003A432A" w:rsidRPr="00AF3BD7" w:rsidRDefault="004C5198" w:rsidP="002833CB">
            <w:pPr>
              <w:widowControl w:val="0"/>
              <w:spacing w:before="120" w:afterLines="120" w:after="288" w:line="312" w:lineRule="auto"/>
              <w:rPr>
                <w:rFonts w:asciiTheme="majorHAnsi" w:eastAsia="Arial" w:hAnsiTheme="majorHAnsi" w:cstheme="majorHAnsi"/>
                <w:color w:val="000000"/>
                <w:sz w:val="16"/>
                <w:szCs w:val="16"/>
              </w:rPr>
            </w:pPr>
            <w:r>
              <w:rPr>
                <w:rFonts w:asciiTheme="majorHAnsi" w:eastAsia="Arial" w:hAnsiTheme="majorHAnsi" w:cstheme="majorHAnsi"/>
                <w:color w:val="000000"/>
                <w:sz w:val="16"/>
                <w:szCs w:val="16"/>
              </w:rPr>
              <w:t>Unidades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0A5A5B" w14:textId="2FB767C2" w:rsidR="003A432A" w:rsidRPr="00AF3BD7" w:rsidRDefault="004C5198" w:rsidP="002833CB">
            <w:pPr>
              <w:widowControl w:val="0"/>
              <w:spacing w:before="120" w:afterLines="120" w:after="288" w:line="312" w:lineRule="auto"/>
              <w:rPr>
                <w:rFonts w:asciiTheme="majorHAnsi" w:eastAsia="Arial" w:hAnsiTheme="majorHAnsi" w:cstheme="majorHAnsi"/>
                <w:color w:val="000000"/>
                <w:sz w:val="16"/>
                <w:szCs w:val="16"/>
              </w:rPr>
            </w:pPr>
            <w:r>
              <w:rPr>
                <w:rFonts w:asciiTheme="majorHAnsi" w:eastAsia="Arial" w:hAnsiTheme="majorHAnsi" w:cstheme="majorHAnsi"/>
                <w:color w:val="000000"/>
                <w:sz w:val="16"/>
                <w:szCs w:val="16"/>
              </w:rPr>
              <w:t>180</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393EB5" w14:textId="77777777" w:rsidR="003A432A" w:rsidRPr="00AF3BD7" w:rsidRDefault="003A432A" w:rsidP="002833CB">
            <w:pPr>
              <w:widowControl w:val="0"/>
              <w:spacing w:before="120" w:afterLines="120" w:after="288" w:line="312" w:lineRule="auto"/>
              <w:rPr>
                <w:rFonts w:asciiTheme="majorHAnsi" w:eastAsia="Arial" w:hAnsiTheme="majorHAnsi" w:cstheme="majorHAnsi"/>
                <w:color w:val="000000"/>
                <w:sz w:val="16"/>
                <w:szCs w:val="16"/>
              </w:rPr>
            </w:pP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D155E5" w14:textId="77777777" w:rsidR="003A432A" w:rsidRPr="00AF3BD7" w:rsidRDefault="003A432A" w:rsidP="002833CB">
            <w:pPr>
              <w:widowControl w:val="0"/>
              <w:spacing w:before="120" w:afterLines="120" w:after="288" w:line="312" w:lineRule="auto"/>
              <w:rPr>
                <w:rFonts w:asciiTheme="majorHAnsi" w:eastAsia="Arial" w:hAnsiTheme="majorHAnsi" w:cstheme="majorHAnsi"/>
                <w:color w:val="000000"/>
                <w:sz w:val="16"/>
                <w:szCs w:val="16"/>
              </w:rPr>
            </w:pP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2783F0" w14:textId="3426CE9E" w:rsidR="003A432A" w:rsidRPr="00AF3BD7" w:rsidRDefault="003A432A" w:rsidP="002833CB">
            <w:pPr>
              <w:widowControl w:val="0"/>
              <w:spacing w:before="120" w:afterLines="120" w:after="288" w:line="312" w:lineRule="auto"/>
              <w:rPr>
                <w:rFonts w:asciiTheme="majorHAnsi" w:eastAsia="Arial" w:hAnsiTheme="majorHAnsi" w:cstheme="majorHAnsi"/>
                <w:color w:val="000000"/>
                <w:sz w:val="16"/>
                <w:szCs w:val="16"/>
              </w:rPr>
            </w:pPr>
          </w:p>
        </w:tc>
      </w:tr>
      <w:tr w:rsidR="003A432A" w:rsidRPr="00AF3BD7" w14:paraId="25232CA7" w14:textId="77777777" w:rsidTr="00DD7FD6">
        <w:tc>
          <w:tcPr>
            <w:tcW w:w="709" w:type="dxa"/>
            <w:vMerge/>
            <w:tcBorders>
              <w:left w:val="single" w:sz="4" w:space="0" w:color="000000" w:themeColor="text1"/>
              <w:bottom w:val="single" w:sz="4" w:space="0" w:color="000000" w:themeColor="text1"/>
              <w:right w:val="single" w:sz="4" w:space="0" w:color="000000" w:themeColor="text1"/>
            </w:tcBorders>
          </w:tcPr>
          <w:p w14:paraId="3EC1BF41" w14:textId="77777777" w:rsidR="003A432A" w:rsidRPr="00AF3BD7" w:rsidRDefault="003A432A" w:rsidP="002833CB">
            <w:pPr>
              <w:widowControl w:val="0"/>
              <w:spacing w:before="120" w:afterLines="120" w:after="288" w:line="312" w:lineRule="auto"/>
              <w:jc w:val="center"/>
              <w:rPr>
                <w:rFonts w:asciiTheme="majorHAnsi" w:eastAsia="Arial" w:hAnsiTheme="majorHAnsi" w:cstheme="majorHAnsi"/>
                <w:b/>
                <w:bCs/>
                <w:color w:val="000000" w:themeColor="text1"/>
                <w:sz w:val="16"/>
                <w:szCs w:val="16"/>
              </w:rPr>
            </w:pPr>
          </w:p>
        </w:tc>
        <w:tc>
          <w:tcPr>
            <w:tcW w:w="567" w:type="dxa"/>
            <w:vMerge/>
            <w:tcBorders>
              <w:left w:val="single" w:sz="4" w:space="0" w:color="000000" w:themeColor="text1"/>
              <w:bottom w:val="single" w:sz="4" w:space="0" w:color="000000" w:themeColor="text1"/>
              <w:right w:val="single" w:sz="4" w:space="0" w:color="000000" w:themeColor="text1"/>
            </w:tcBorders>
          </w:tcPr>
          <w:p w14:paraId="5B1F2B70" w14:textId="77777777" w:rsidR="003A432A" w:rsidRPr="00AF3BD7" w:rsidRDefault="003A432A" w:rsidP="002833CB">
            <w:pPr>
              <w:widowControl w:val="0"/>
              <w:spacing w:before="120" w:afterLines="120" w:after="288" w:line="312" w:lineRule="auto"/>
              <w:jc w:val="center"/>
              <w:rPr>
                <w:rFonts w:asciiTheme="majorHAnsi" w:eastAsia="Arial" w:hAnsiTheme="majorHAnsi" w:cstheme="majorHAnsi"/>
                <w:b/>
                <w:bCs/>
                <w:color w:val="000000" w:themeColor="text1"/>
                <w:sz w:val="16"/>
                <w:szCs w:val="16"/>
              </w:rPr>
            </w:pPr>
          </w:p>
        </w:tc>
        <w:tc>
          <w:tcPr>
            <w:tcW w:w="992" w:type="dxa"/>
            <w:vMerge/>
            <w:tcBorders>
              <w:left w:val="single" w:sz="4" w:space="0" w:color="000000" w:themeColor="text1"/>
              <w:bottom w:val="single" w:sz="4" w:space="0" w:color="000000" w:themeColor="text1"/>
              <w:right w:val="single" w:sz="4" w:space="0" w:color="000000" w:themeColor="text1"/>
            </w:tcBorders>
          </w:tcPr>
          <w:p w14:paraId="6E2D925F" w14:textId="45B56637" w:rsidR="003A432A" w:rsidRPr="00AF3BD7" w:rsidRDefault="003A432A" w:rsidP="002833CB">
            <w:pPr>
              <w:widowControl w:val="0"/>
              <w:spacing w:before="120" w:afterLines="120" w:after="288" w:line="312" w:lineRule="auto"/>
              <w:jc w:val="center"/>
              <w:rPr>
                <w:rFonts w:asciiTheme="majorHAnsi" w:eastAsia="Arial" w:hAnsiTheme="majorHAnsi" w:cstheme="majorHAnsi"/>
                <w:b/>
                <w:bCs/>
                <w:color w:val="000000" w:themeColor="text1"/>
                <w:sz w:val="16"/>
                <w:szCs w:val="16"/>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83F536" w14:textId="631849DB" w:rsidR="003A432A" w:rsidRPr="00AF3BD7" w:rsidRDefault="003A432A" w:rsidP="002833CB">
            <w:pPr>
              <w:widowControl w:val="0"/>
              <w:spacing w:before="120" w:afterLines="120" w:after="288" w:line="312" w:lineRule="auto"/>
              <w:jc w:val="center"/>
              <w:rPr>
                <w:rFonts w:asciiTheme="majorHAnsi" w:eastAsia="Arial" w:hAnsiTheme="majorHAnsi" w:cstheme="majorHAnsi"/>
                <w:b/>
                <w:bCs/>
                <w:color w:val="000000" w:themeColor="text1"/>
                <w:sz w:val="16"/>
                <w:szCs w:val="16"/>
              </w:rPr>
            </w:pPr>
            <w:r>
              <w:rPr>
                <w:rFonts w:asciiTheme="majorHAnsi" w:eastAsia="Arial" w:hAnsiTheme="majorHAnsi" w:cstheme="majorHAnsi"/>
                <w:b/>
                <w:bCs/>
                <w:color w:val="000000" w:themeColor="text1"/>
                <w:sz w:val="16"/>
                <w:szCs w:val="16"/>
              </w:rPr>
              <w:t>3.3</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62E651" w14:textId="15C883C0" w:rsidR="003A432A" w:rsidRPr="00AF3BD7" w:rsidRDefault="004C5198" w:rsidP="002833CB">
            <w:pPr>
              <w:widowControl w:val="0"/>
              <w:spacing w:before="120" w:afterLines="120" w:after="288" w:line="312" w:lineRule="auto"/>
              <w:jc w:val="center"/>
              <w:rPr>
                <w:rFonts w:asciiTheme="majorHAnsi" w:eastAsia="Arial" w:hAnsiTheme="majorHAnsi" w:cstheme="majorHAnsi"/>
                <w:sz w:val="16"/>
                <w:szCs w:val="16"/>
              </w:rPr>
            </w:pPr>
            <w:r>
              <w:rPr>
                <w:rFonts w:asciiTheme="majorHAnsi" w:eastAsia="Arial" w:hAnsiTheme="majorHAnsi" w:cstheme="majorHAnsi"/>
                <w:sz w:val="16"/>
                <w:szCs w:val="16"/>
              </w:rPr>
              <w:t>Treinamento</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2A9921" w14:textId="2C5FE50A" w:rsidR="003A432A" w:rsidRPr="00AF3BD7" w:rsidRDefault="004C5198" w:rsidP="002833CB">
            <w:pPr>
              <w:widowControl w:val="0"/>
              <w:spacing w:before="120" w:afterLines="120" w:after="288" w:line="312" w:lineRule="auto"/>
              <w:rPr>
                <w:rFonts w:asciiTheme="majorHAnsi" w:eastAsia="Arial" w:hAnsiTheme="majorHAnsi" w:cstheme="majorHAnsi"/>
                <w:color w:val="000000"/>
                <w:sz w:val="16"/>
                <w:szCs w:val="16"/>
              </w:rPr>
            </w:pPr>
            <w:r>
              <w:rPr>
                <w:rFonts w:asciiTheme="majorHAnsi" w:eastAsia="Arial" w:hAnsiTheme="majorHAnsi" w:cstheme="majorHAnsi"/>
                <w:color w:val="000000"/>
                <w:sz w:val="16"/>
                <w:szCs w:val="16"/>
              </w:rPr>
              <w:t>3840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414973" w14:textId="62438622" w:rsidR="003A432A" w:rsidRPr="00AF3BD7" w:rsidRDefault="004C5198" w:rsidP="002833CB">
            <w:pPr>
              <w:widowControl w:val="0"/>
              <w:spacing w:before="120" w:afterLines="120" w:after="288" w:line="312" w:lineRule="auto"/>
              <w:rPr>
                <w:rFonts w:asciiTheme="majorHAnsi" w:eastAsia="Arial" w:hAnsiTheme="majorHAnsi" w:cstheme="majorHAnsi"/>
                <w:color w:val="000000"/>
                <w:sz w:val="16"/>
                <w:szCs w:val="16"/>
              </w:rPr>
            </w:pPr>
            <w:r>
              <w:rPr>
                <w:rFonts w:asciiTheme="majorHAnsi" w:eastAsia="Arial" w:hAnsiTheme="majorHAnsi" w:cstheme="majorHAnsi"/>
                <w:color w:val="000000"/>
                <w:sz w:val="16"/>
                <w:szCs w:val="16"/>
              </w:rPr>
              <w:t>Unidade</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AB9F0A" w14:textId="187F668F" w:rsidR="003A432A" w:rsidRPr="00AF3BD7" w:rsidRDefault="004C5198" w:rsidP="002833CB">
            <w:pPr>
              <w:widowControl w:val="0"/>
              <w:spacing w:before="120" w:afterLines="120" w:after="288" w:line="312" w:lineRule="auto"/>
              <w:rPr>
                <w:rFonts w:asciiTheme="majorHAnsi" w:eastAsia="Arial" w:hAnsiTheme="majorHAnsi" w:cstheme="majorHAnsi"/>
                <w:color w:val="000000"/>
                <w:sz w:val="16"/>
                <w:szCs w:val="16"/>
              </w:rPr>
            </w:pPr>
            <w:r>
              <w:rPr>
                <w:rFonts w:asciiTheme="majorHAnsi" w:eastAsia="Arial" w:hAnsiTheme="majorHAnsi" w:cstheme="majorHAnsi"/>
                <w:color w:val="000000"/>
                <w:sz w:val="16"/>
                <w:szCs w:val="16"/>
              </w:rPr>
              <w:t>2</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010970" w14:textId="77777777" w:rsidR="003A432A" w:rsidRPr="00AF3BD7" w:rsidRDefault="003A432A" w:rsidP="002833CB">
            <w:pPr>
              <w:widowControl w:val="0"/>
              <w:spacing w:before="120" w:afterLines="120" w:after="288" w:line="312" w:lineRule="auto"/>
              <w:rPr>
                <w:rFonts w:asciiTheme="majorHAnsi" w:eastAsia="Arial" w:hAnsiTheme="majorHAnsi" w:cstheme="majorHAnsi"/>
                <w:color w:val="000000"/>
                <w:sz w:val="16"/>
                <w:szCs w:val="16"/>
              </w:rPr>
            </w:pP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9B417C" w14:textId="77777777" w:rsidR="003A432A" w:rsidRPr="00AF3BD7" w:rsidRDefault="003A432A" w:rsidP="002833CB">
            <w:pPr>
              <w:widowControl w:val="0"/>
              <w:spacing w:before="120" w:afterLines="120" w:after="288" w:line="312" w:lineRule="auto"/>
              <w:rPr>
                <w:rFonts w:asciiTheme="majorHAnsi" w:eastAsia="Arial" w:hAnsiTheme="majorHAnsi" w:cstheme="majorHAnsi"/>
                <w:color w:val="000000"/>
                <w:sz w:val="16"/>
                <w:szCs w:val="16"/>
              </w:rPr>
            </w:pP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D4007B" w14:textId="2CD90B82" w:rsidR="003A432A" w:rsidRPr="00AF3BD7" w:rsidRDefault="003A432A" w:rsidP="002833CB">
            <w:pPr>
              <w:widowControl w:val="0"/>
              <w:spacing w:before="120" w:afterLines="120" w:after="288" w:line="312" w:lineRule="auto"/>
              <w:rPr>
                <w:rFonts w:asciiTheme="majorHAnsi" w:eastAsia="Arial" w:hAnsiTheme="majorHAnsi" w:cstheme="majorHAnsi"/>
                <w:color w:val="000000"/>
                <w:sz w:val="16"/>
                <w:szCs w:val="16"/>
              </w:rPr>
            </w:pPr>
          </w:p>
        </w:tc>
      </w:tr>
      <w:tr w:rsidR="00244A0E" w:rsidRPr="00AF3BD7" w14:paraId="36F3CF58" w14:textId="77777777" w:rsidTr="008D7CC9">
        <w:tc>
          <w:tcPr>
            <w:tcW w:w="709" w:type="dxa"/>
            <w:vMerge w:val="restart"/>
            <w:tcBorders>
              <w:top w:val="single" w:sz="4" w:space="0" w:color="000000" w:themeColor="text1"/>
              <w:left w:val="single" w:sz="4" w:space="0" w:color="000000" w:themeColor="text1"/>
              <w:right w:val="single" w:sz="4" w:space="0" w:color="000000" w:themeColor="text1"/>
            </w:tcBorders>
          </w:tcPr>
          <w:p w14:paraId="1FF5ADC3" w14:textId="14FB106B" w:rsidR="00244A0E" w:rsidRPr="00AF3BD7" w:rsidRDefault="00244A0E" w:rsidP="002833CB">
            <w:pPr>
              <w:widowControl w:val="0"/>
              <w:spacing w:before="120" w:afterLines="120" w:after="288" w:line="312" w:lineRule="auto"/>
              <w:jc w:val="center"/>
              <w:rPr>
                <w:rFonts w:asciiTheme="majorHAnsi" w:eastAsia="Arial" w:hAnsiTheme="majorHAnsi" w:cstheme="majorHAnsi"/>
                <w:b/>
                <w:bCs/>
                <w:color w:val="000000" w:themeColor="text1"/>
                <w:sz w:val="16"/>
                <w:szCs w:val="16"/>
              </w:rPr>
            </w:pPr>
            <w:r>
              <w:rPr>
                <w:rFonts w:asciiTheme="majorHAnsi" w:eastAsia="Arial" w:hAnsiTheme="majorHAnsi" w:cstheme="majorHAnsi"/>
                <w:b/>
                <w:bCs/>
                <w:color w:val="000000" w:themeColor="text1"/>
                <w:sz w:val="16"/>
                <w:szCs w:val="16"/>
              </w:rPr>
              <w:t>2</w:t>
            </w:r>
          </w:p>
        </w:tc>
        <w:tc>
          <w:tcPr>
            <w:tcW w:w="567" w:type="dxa"/>
            <w:vMerge w:val="restart"/>
            <w:tcBorders>
              <w:top w:val="single" w:sz="4" w:space="0" w:color="000000" w:themeColor="text1"/>
              <w:left w:val="single" w:sz="4" w:space="0" w:color="000000" w:themeColor="text1"/>
              <w:right w:val="single" w:sz="4" w:space="0" w:color="000000" w:themeColor="text1"/>
            </w:tcBorders>
          </w:tcPr>
          <w:p w14:paraId="00844E90" w14:textId="567DE3B8" w:rsidR="00244A0E" w:rsidRPr="00AF3BD7" w:rsidRDefault="00244A0E" w:rsidP="002833CB">
            <w:pPr>
              <w:widowControl w:val="0"/>
              <w:spacing w:before="120" w:afterLines="120" w:after="288" w:line="312" w:lineRule="auto"/>
              <w:jc w:val="center"/>
              <w:rPr>
                <w:rFonts w:asciiTheme="majorHAnsi" w:eastAsia="Arial" w:hAnsiTheme="majorHAnsi" w:cstheme="majorHAnsi"/>
                <w:b/>
                <w:bCs/>
                <w:color w:val="000000" w:themeColor="text1"/>
                <w:sz w:val="16"/>
                <w:szCs w:val="16"/>
              </w:rPr>
            </w:pPr>
            <w:r>
              <w:rPr>
                <w:rFonts w:asciiTheme="majorHAnsi" w:eastAsia="Arial" w:hAnsiTheme="majorHAnsi" w:cstheme="majorHAnsi"/>
                <w:b/>
                <w:bCs/>
                <w:color w:val="000000" w:themeColor="text1"/>
                <w:sz w:val="16"/>
                <w:szCs w:val="16"/>
              </w:rPr>
              <w:t>4</w:t>
            </w:r>
          </w:p>
        </w:tc>
        <w:tc>
          <w:tcPr>
            <w:tcW w:w="992" w:type="dxa"/>
            <w:vMerge w:val="restart"/>
            <w:tcBorders>
              <w:top w:val="single" w:sz="4" w:space="0" w:color="000000" w:themeColor="text1"/>
              <w:left w:val="single" w:sz="4" w:space="0" w:color="000000" w:themeColor="text1"/>
              <w:right w:val="single" w:sz="4" w:space="0" w:color="000000" w:themeColor="text1"/>
            </w:tcBorders>
          </w:tcPr>
          <w:p w14:paraId="10702FB8" w14:textId="10F3247B" w:rsidR="00244A0E" w:rsidRPr="00AF3BD7" w:rsidRDefault="00244A0E" w:rsidP="002833CB">
            <w:pPr>
              <w:widowControl w:val="0"/>
              <w:spacing w:before="120" w:afterLines="120" w:after="288" w:line="312" w:lineRule="auto"/>
              <w:jc w:val="center"/>
              <w:rPr>
                <w:rFonts w:asciiTheme="majorHAnsi" w:eastAsia="Arial" w:hAnsiTheme="majorHAnsi" w:cstheme="majorHAnsi"/>
                <w:b/>
                <w:bCs/>
                <w:color w:val="000000" w:themeColor="text1"/>
                <w:sz w:val="16"/>
                <w:szCs w:val="16"/>
              </w:rPr>
            </w:pPr>
            <w:r>
              <w:rPr>
                <w:rFonts w:asciiTheme="majorHAnsi" w:eastAsia="Arial" w:hAnsiTheme="majorHAnsi" w:cstheme="majorHAnsi"/>
                <w:b/>
                <w:bCs/>
                <w:color w:val="000000" w:themeColor="text1"/>
                <w:sz w:val="16"/>
                <w:szCs w:val="16"/>
              </w:rPr>
              <w:t>Proteção de endpoints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0483E9" w14:textId="467476CB" w:rsidR="00244A0E" w:rsidRPr="00AF3BD7" w:rsidRDefault="00244A0E" w:rsidP="002833CB">
            <w:pPr>
              <w:widowControl w:val="0"/>
              <w:spacing w:before="120" w:afterLines="120" w:after="288" w:line="312" w:lineRule="auto"/>
              <w:jc w:val="center"/>
              <w:rPr>
                <w:rFonts w:asciiTheme="majorHAnsi" w:eastAsia="Arial" w:hAnsiTheme="majorHAnsi" w:cstheme="majorHAnsi"/>
                <w:b/>
                <w:bCs/>
                <w:color w:val="000000" w:themeColor="text1"/>
                <w:sz w:val="16"/>
                <w:szCs w:val="16"/>
              </w:rPr>
            </w:pPr>
            <w:r>
              <w:rPr>
                <w:rFonts w:asciiTheme="majorHAnsi" w:eastAsia="Arial" w:hAnsiTheme="majorHAnsi" w:cstheme="majorHAnsi"/>
                <w:b/>
                <w:bCs/>
                <w:color w:val="000000" w:themeColor="text1"/>
                <w:sz w:val="16"/>
                <w:szCs w:val="16"/>
              </w:rPr>
              <w:t>4.1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452D55" w14:textId="4483CEA0" w:rsidR="00244A0E" w:rsidRPr="00AF3BD7" w:rsidRDefault="004C5198" w:rsidP="002833CB">
            <w:pPr>
              <w:widowControl w:val="0"/>
              <w:spacing w:before="120" w:afterLines="120" w:after="288" w:line="312" w:lineRule="auto"/>
              <w:jc w:val="center"/>
              <w:rPr>
                <w:rFonts w:asciiTheme="majorHAnsi" w:eastAsia="Arial" w:hAnsiTheme="majorHAnsi" w:cstheme="majorHAnsi"/>
                <w:sz w:val="16"/>
                <w:szCs w:val="16"/>
              </w:rPr>
            </w:pPr>
            <w:r>
              <w:rPr>
                <w:rFonts w:asciiTheme="majorHAnsi" w:eastAsia="Arial" w:hAnsiTheme="majorHAnsi" w:cstheme="majorHAnsi"/>
                <w:sz w:val="16"/>
                <w:szCs w:val="16"/>
              </w:rPr>
              <w:t>Licenças de Software</w:t>
            </w:r>
            <w:r w:rsidR="00244A0E" w:rsidRPr="00AF3BD7">
              <w:rPr>
                <w:rFonts w:asciiTheme="majorHAnsi" w:eastAsia="Arial" w:hAnsiTheme="majorHAnsi" w:cstheme="majorHAnsi"/>
                <w:sz w:val="16"/>
                <w:szCs w:val="16"/>
              </w:rPr>
              <w:t> </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E8C561" w14:textId="2DC22D3A" w:rsidR="00244A0E" w:rsidRPr="00AF3BD7" w:rsidRDefault="004C5198" w:rsidP="002833CB">
            <w:pPr>
              <w:widowControl w:val="0"/>
              <w:spacing w:before="120" w:afterLines="120" w:after="288" w:line="312" w:lineRule="auto"/>
              <w:rPr>
                <w:rFonts w:asciiTheme="majorHAnsi" w:eastAsia="Arial" w:hAnsiTheme="majorHAnsi" w:cstheme="majorHAnsi"/>
                <w:color w:val="000000"/>
                <w:sz w:val="16"/>
                <w:szCs w:val="16"/>
              </w:rPr>
            </w:pPr>
            <w:r>
              <w:rPr>
                <w:rFonts w:asciiTheme="majorHAnsi" w:eastAsia="Arial" w:hAnsiTheme="majorHAnsi" w:cstheme="majorHAnsi"/>
                <w:color w:val="000000"/>
                <w:sz w:val="16"/>
                <w:szCs w:val="16"/>
              </w:rPr>
              <w:t>22179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E92097" w14:textId="269FB79D" w:rsidR="00244A0E" w:rsidRPr="00AF3BD7" w:rsidRDefault="004C5198" w:rsidP="002833CB">
            <w:pPr>
              <w:widowControl w:val="0"/>
              <w:spacing w:before="120" w:afterLines="120" w:after="288" w:line="312" w:lineRule="auto"/>
              <w:rPr>
                <w:rFonts w:asciiTheme="majorHAnsi" w:eastAsia="Arial" w:hAnsiTheme="majorHAnsi" w:cstheme="majorHAnsi"/>
                <w:color w:val="000000"/>
                <w:sz w:val="16"/>
                <w:szCs w:val="16"/>
              </w:rPr>
            </w:pPr>
            <w:r>
              <w:rPr>
                <w:rFonts w:asciiTheme="majorHAnsi" w:eastAsia="Arial" w:hAnsiTheme="majorHAnsi" w:cstheme="majorHAnsi"/>
                <w:color w:val="000000"/>
                <w:sz w:val="16"/>
                <w:szCs w:val="16"/>
              </w:rPr>
              <w:t>Unidades/mês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93F694" w14:textId="6DA069B9" w:rsidR="00244A0E" w:rsidRPr="00AF3BD7" w:rsidRDefault="004C5198" w:rsidP="002833CB">
            <w:pPr>
              <w:widowControl w:val="0"/>
              <w:spacing w:before="120" w:afterLines="120" w:after="288" w:line="312" w:lineRule="auto"/>
              <w:rPr>
                <w:rFonts w:asciiTheme="majorHAnsi" w:eastAsia="Arial" w:hAnsiTheme="majorHAnsi" w:cstheme="majorHAnsi"/>
                <w:color w:val="000000"/>
                <w:sz w:val="16"/>
                <w:szCs w:val="16"/>
              </w:rPr>
            </w:pPr>
            <w:r>
              <w:rPr>
                <w:rFonts w:asciiTheme="majorHAnsi" w:eastAsia="Arial" w:hAnsiTheme="majorHAnsi" w:cstheme="majorHAnsi"/>
                <w:color w:val="000000"/>
                <w:sz w:val="16"/>
                <w:szCs w:val="16"/>
              </w:rPr>
              <w:t>1000</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676EAC" w14:textId="77777777" w:rsidR="00244A0E" w:rsidRPr="00AF3BD7" w:rsidRDefault="00244A0E" w:rsidP="002833CB">
            <w:pPr>
              <w:widowControl w:val="0"/>
              <w:spacing w:before="120" w:afterLines="120" w:after="288" w:line="312" w:lineRule="auto"/>
              <w:rPr>
                <w:rFonts w:asciiTheme="majorHAnsi" w:eastAsia="Arial" w:hAnsiTheme="majorHAnsi" w:cstheme="majorHAnsi"/>
                <w:color w:val="000000"/>
                <w:sz w:val="16"/>
                <w:szCs w:val="16"/>
              </w:rPr>
            </w:pP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528655" w14:textId="77777777" w:rsidR="00244A0E" w:rsidRPr="00AF3BD7" w:rsidRDefault="00244A0E" w:rsidP="002833CB">
            <w:pPr>
              <w:widowControl w:val="0"/>
              <w:spacing w:before="120" w:afterLines="120" w:after="288" w:line="312" w:lineRule="auto"/>
              <w:rPr>
                <w:rFonts w:asciiTheme="majorHAnsi" w:eastAsia="Arial" w:hAnsiTheme="majorHAnsi" w:cstheme="majorHAnsi"/>
                <w:color w:val="000000"/>
                <w:sz w:val="16"/>
                <w:szCs w:val="16"/>
              </w:rPr>
            </w:pP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0D8D56" w14:textId="682C01EB" w:rsidR="00244A0E" w:rsidRPr="00AF3BD7" w:rsidRDefault="00244A0E" w:rsidP="002833CB">
            <w:pPr>
              <w:widowControl w:val="0"/>
              <w:spacing w:before="120" w:afterLines="120" w:after="288" w:line="312" w:lineRule="auto"/>
              <w:rPr>
                <w:rFonts w:asciiTheme="majorHAnsi" w:eastAsia="Arial" w:hAnsiTheme="majorHAnsi" w:cstheme="majorHAnsi"/>
                <w:color w:val="000000"/>
                <w:sz w:val="16"/>
                <w:szCs w:val="16"/>
              </w:rPr>
            </w:pPr>
          </w:p>
        </w:tc>
      </w:tr>
      <w:tr w:rsidR="00244A0E" w:rsidRPr="00AF3BD7" w14:paraId="1BC7EC28" w14:textId="77777777" w:rsidTr="008D7CC9">
        <w:tc>
          <w:tcPr>
            <w:tcW w:w="709" w:type="dxa"/>
            <w:vMerge/>
            <w:tcBorders>
              <w:left w:val="single" w:sz="4" w:space="0" w:color="000000" w:themeColor="text1"/>
              <w:right w:val="single" w:sz="4" w:space="0" w:color="000000" w:themeColor="text1"/>
            </w:tcBorders>
          </w:tcPr>
          <w:p w14:paraId="3E050595" w14:textId="77777777" w:rsidR="00244A0E" w:rsidRPr="00AF3BD7" w:rsidRDefault="00244A0E" w:rsidP="002833CB">
            <w:pPr>
              <w:widowControl w:val="0"/>
              <w:spacing w:before="120" w:afterLines="120" w:after="288" w:line="312" w:lineRule="auto"/>
              <w:jc w:val="center"/>
              <w:rPr>
                <w:rFonts w:asciiTheme="majorHAnsi" w:eastAsia="Arial" w:hAnsiTheme="majorHAnsi" w:cstheme="majorHAnsi"/>
                <w:b/>
                <w:bCs/>
                <w:color w:val="000000" w:themeColor="text1"/>
                <w:sz w:val="16"/>
                <w:szCs w:val="16"/>
              </w:rPr>
            </w:pPr>
          </w:p>
        </w:tc>
        <w:tc>
          <w:tcPr>
            <w:tcW w:w="567" w:type="dxa"/>
            <w:vMerge/>
            <w:tcBorders>
              <w:left w:val="single" w:sz="4" w:space="0" w:color="000000" w:themeColor="text1"/>
              <w:right w:val="single" w:sz="4" w:space="0" w:color="000000" w:themeColor="text1"/>
            </w:tcBorders>
          </w:tcPr>
          <w:p w14:paraId="5158C5D1" w14:textId="77777777" w:rsidR="00244A0E" w:rsidRPr="00AF3BD7" w:rsidRDefault="00244A0E" w:rsidP="002833CB">
            <w:pPr>
              <w:widowControl w:val="0"/>
              <w:spacing w:before="120" w:afterLines="120" w:after="288" w:line="312" w:lineRule="auto"/>
              <w:jc w:val="center"/>
              <w:rPr>
                <w:rFonts w:asciiTheme="majorHAnsi" w:eastAsia="Arial" w:hAnsiTheme="majorHAnsi" w:cstheme="majorHAnsi"/>
                <w:b/>
                <w:bCs/>
                <w:color w:val="000000" w:themeColor="text1"/>
                <w:sz w:val="16"/>
                <w:szCs w:val="16"/>
              </w:rPr>
            </w:pPr>
          </w:p>
        </w:tc>
        <w:tc>
          <w:tcPr>
            <w:tcW w:w="992" w:type="dxa"/>
            <w:vMerge/>
            <w:tcBorders>
              <w:left w:val="single" w:sz="4" w:space="0" w:color="000000" w:themeColor="text1"/>
              <w:right w:val="single" w:sz="4" w:space="0" w:color="000000" w:themeColor="text1"/>
            </w:tcBorders>
          </w:tcPr>
          <w:p w14:paraId="41F16D6A" w14:textId="6EC687E8" w:rsidR="00244A0E" w:rsidRPr="00AF3BD7" w:rsidRDefault="00244A0E" w:rsidP="002833CB">
            <w:pPr>
              <w:widowControl w:val="0"/>
              <w:spacing w:before="120" w:afterLines="120" w:after="288" w:line="312" w:lineRule="auto"/>
              <w:jc w:val="center"/>
              <w:rPr>
                <w:rFonts w:asciiTheme="majorHAnsi" w:eastAsia="Arial" w:hAnsiTheme="majorHAnsi" w:cstheme="majorHAnsi"/>
                <w:b/>
                <w:bCs/>
                <w:color w:val="000000" w:themeColor="text1"/>
                <w:sz w:val="16"/>
                <w:szCs w:val="16"/>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CB2A28" w14:textId="31D27E39" w:rsidR="00244A0E" w:rsidRPr="00AF3BD7" w:rsidRDefault="00244A0E" w:rsidP="002833CB">
            <w:pPr>
              <w:widowControl w:val="0"/>
              <w:spacing w:before="120" w:afterLines="120" w:after="288" w:line="312" w:lineRule="auto"/>
              <w:jc w:val="center"/>
              <w:rPr>
                <w:rFonts w:asciiTheme="majorHAnsi" w:eastAsia="Arial" w:hAnsiTheme="majorHAnsi" w:cstheme="majorHAnsi"/>
                <w:b/>
                <w:bCs/>
                <w:color w:val="000000" w:themeColor="text1"/>
                <w:sz w:val="16"/>
                <w:szCs w:val="16"/>
              </w:rPr>
            </w:pPr>
            <w:r>
              <w:rPr>
                <w:rFonts w:asciiTheme="majorHAnsi" w:eastAsia="Arial" w:hAnsiTheme="majorHAnsi" w:cstheme="majorHAnsi"/>
                <w:b/>
                <w:bCs/>
                <w:color w:val="000000" w:themeColor="text1"/>
                <w:sz w:val="16"/>
                <w:szCs w:val="16"/>
              </w:rPr>
              <w:t>4.2</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1D034B" w14:textId="2D2F36BA" w:rsidR="00244A0E" w:rsidRPr="00AF3BD7" w:rsidRDefault="004C5198" w:rsidP="002833CB">
            <w:pPr>
              <w:widowControl w:val="0"/>
              <w:spacing w:before="120" w:afterLines="120" w:after="288" w:line="312" w:lineRule="auto"/>
              <w:jc w:val="center"/>
              <w:rPr>
                <w:rFonts w:asciiTheme="majorHAnsi" w:eastAsia="Arial" w:hAnsiTheme="majorHAnsi" w:cstheme="majorHAnsi"/>
                <w:sz w:val="16"/>
                <w:szCs w:val="16"/>
              </w:rPr>
            </w:pPr>
            <w:r>
              <w:rPr>
                <w:rFonts w:asciiTheme="majorHAnsi" w:eastAsia="Arial" w:hAnsiTheme="majorHAnsi" w:cstheme="majorHAnsi"/>
                <w:sz w:val="16"/>
                <w:szCs w:val="16"/>
              </w:rPr>
              <w:t>Serviço de Administração</w:t>
            </w:r>
            <w:r w:rsidR="00244A0E" w:rsidRPr="00AF3BD7">
              <w:rPr>
                <w:rFonts w:asciiTheme="majorHAnsi" w:eastAsia="Arial" w:hAnsiTheme="majorHAnsi" w:cstheme="majorHAnsi"/>
                <w:sz w:val="16"/>
                <w:szCs w:val="16"/>
              </w:rPr>
              <w:t> </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142803" w14:textId="784BD591" w:rsidR="00244A0E" w:rsidRPr="00AF3BD7" w:rsidRDefault="004C5198" w:rsidP="002833CB">
            <w:pPr>
              <w:widowControl w:val="0"/>
              <w:spacing w:before="120" w:afterLines="120" w:after="288" w:line="312" w:lineRule="auto"/>
              <w:rPr>
                <w:rFonts w:asciiTheme="majorHAnsi" w:eastAsia="Arial" w:hAnsiTheme="majorHAnsi" w:cstheme="majorHAnsi"/>
                <w:color w:val="000000"/>
                <w:sz w:val="16"/>
                <w:szCs w:val="16"/>
              </w:rPr>
            </w:pPr>
            <w:r>
              <w:rPr>
                <w:rFonts w:asciiTheme="majorHAnsi" w:eastAsia="Arial" w:hAnsiTheme="majorHAnsi" w:cstheme="majorHAnsi"/>
                <w:color w:val="000000"/>
                <w:sz w:val="16"/>
                <w:szCs w:val="16"/>
              </w:rPr>
              <w:t>27014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4FFE24" w14:textId="4DE47F8B" w:rsidR="00244A0E" w:rsidRPr="00AF3BD7" w:rsidRDefault="004C5198" w:rsidP="002833CB">
            <w:pPr>
              <w:widowControl w:val="0"/>
              <w:spacing w:before="120" w:afterLines="120" w:after="288" w:line="312" w:lineRule="auto"/>
              <w:rPr>
                <w:rFonts w:asciiTheme="majorHAnsi" w:eastAsia="Arial" w:hAnsiTheme="majorHAnsi" w:cstheme="majorHAnsi"/>
                <w:color w:val="000000"/>
                <w:sz w:val="16"/>
                <w:szCs w:val="16"/>
              </w:rPr>
            </w:pPr>
            <w:r>
              <w:rPr>
                <w:rFonts w:asciiTheme="majorHAnsi" w:eastAsia="Arial" w:hAnsiTheme="majorHAnsi" w:cstheme="majorHAnsi"/>
                <w:color w:val="000000"/>
                <w:sz w:val="16"/>
                <w:szCs w:val="16"/>
              </w:rPr>
              <w:t>Mês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D57915" w14:textId="128CE642" w:rsidR="00244A0E" w:rsidRPr="00AF3BD7" w:rsidRDefault="004C5198" w:rsidP="002833CB">
            <w:pPr>
              <w:widowControl w:val="0"/>
              <w:spacing w:before="120" w:afterLines="120" w:after="288" w:line="312" w:lineRule="auto"/>
              <w:rPr>
                <w:rFonts w:asciiTheme="majorHAnsi" w:eastAsia="Arial" w:hAnsiTheme="majorHAnsi" w:cstheme="majorHAnsi"/>
                <w:color w:val="000000"/>
                <w:sz w:val="16"/>
                <w:szCs w:val="16"/>
              </w:rPr>
            </w:pPr>
            <w:r>
              <w:rPr>
                <w:rFonts w:asciiTheme="majorHAnsi" w:eastAsia="Arial" w:hAnsiTheme="majorHAnsi" w:cstheme="majorHAnsi"/>
                <w:color w:val="000000"/>
                <w:sz w:val="16"/>
                <w:szCs w:val="16"/>
              </w:rPr>
              <w:t>36</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92D17A" w14:textId="77777777" w:rsidR="00244A0E" w:rsidRPr="00AF3BD7" w:rsidRDefault="00244A0E" w:rsidP="002833CB">
            <w:pPr>
              <w:widowControl w:val="0"/>
              <w:spacing w:before="120" w:afterLines="120" w:after="288" w:line="312" w:lineRule="auto"/>
              <w:rPr>
                <w:rFonts w:asciiTheme="majorHAnsi" w:eastAsia="Arial" w:hAnsiTheme="majorHAnsi" w:cstheme="majorHAnsi"/>
                <w:color w:val="000000"/>
                <w:sz w:val="16"/>
                <w:szCs w:val="16"/>
              </w:rPr>
            </w:pP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C62412" w14:textId="77777777" w:rsidR="00244A0E" w:rsidRPr="00AF3BD7" w:rsidRDefault="00244A0E" w:rsidP="002833CB">
            <w:pPr>
              <w:widowControl w:val="0"/>
              <w:spacing w:before="120" w:afterLines="120" w:after="288" w:line="312" w:lineRule="auto"/>
              <w:rPr>
                <w:rFonts w:asciiTheme="majorHAnsi" w:eastAsia="Arial" w:hAnsiTheme="majorHAnsi" w:cstheme="majorHAnsi"/>
                <w:color w:val="000000"/>
                <w:sz w:val="16"/>
                <w:szCs w:val="16"/>
              </w:rPr>
            </w:pP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7B0DA9" w14:textId="27F875A6" w:rsidR="00244A0E" w:rsidRPr="00AF3BD7" w:rsidRDefault="00244A0E" w:rsidP="002833CB">
            <w:pPr>
              <w:widowControl w:val="0"/>
              <w:spacing w:before="120" w:afterLines="120" w:after="288" w:line="312" w:lineRule="auto"/>
              <w:rPr>
                <w:rFonts w:asciiTheme="majorHAnsi" w:eastAsia="Arial" w:hAnsiTheme="majorHAnsi" w:cstheme="majorHAnsi"/>
                <w:color w:val="000000"/>
                <w:sz w:val="16"/>
                <w:szCs w:val="16"/>
              </w:rPr>
            </w:pPr>
          </w:p>
        </w:tc>
      </w:tr>
      <w:tr w:rsidR="00244A0E" w:rsidRPr="00AF3BD7" w14:paraId="7D0338AB" w14:textId="77777777" w:rsidTr="008D7CC9">
        <w:tc>
          <w:tcPr>
            <w:tcW w:w="709" w:type="dxa"/>
            <w:vMerge/>
            <w:tcBorders>
              <w:left w:val="single" w:sz="4" w:space="0" w:color="000000" w:themeColor="text1"/>
              <w:bottom w:val="single" w:sz="4" w:space="0" w:color="000000" w:themeColor="text1"/>
              <w:right w:val="single" w:sz="4" w:space="0" w:color="000000" w:themeColor="text1"/>
            </w:tcBorders>
          </w:tcPr>
          <w:p w14:paraId="4EBF9EFE" w14:textId="77777777" w:rsidR="00244A0E" w:rsidRPr="00AF3BD7" w:rsidRDefault="00244A0E" w:rsidP="002833CB">
            <w:pPr>
              <w:widowControl w:val="0"/>
              <w:spacing w:before="120" w:afterLines="120" w:after="288" w:line="312" w:lineRule="auto"/>
              <w:jc w:val="center"/>
              <w:rPr>
                <w:rFonts w:asciiTheme="majorHAnsi" w:eastAsia="Arial" w:hAnsiTheme="majorHAnsi" w:cstheme="majorHAnsi"/>
                <w:b/>
                <w:bCs/>
                <w:color w:val="000000" w:themeColor="text1"/>
                <w:sz w:val="16"/>
                <w:szCs w:val="16"/>
              </w:rPr>
            </w:pPr>
          </w:p>
        </w:tc>
        <w:tc>
          <w:tcPr>
            <w:tcW w:w="567" w:type="dxa"/>
            <w:vMerge/>
            <w:tcBorders>
              <w:left w:val="single" w:sz="4" w:space="0" w:color="000000" w:themeColor="text1"/>
              <w:bottom w:val="single" w:sz="4" w:space="0" w:color="000000" w:themeColor="text1"/>
              <w:right w:val="single" w:sz="4" w:space="0" w:color="000000" w:themeColor="text1"/>
            </w:tcBorders>
          </w:tcPr>
          <w:p w14:paraId="6F81516B" w14:textId="77777777" w:rsidR="00244A0E" w:rsidRPr="00AF3BD7" w:rsidRDefault="00244A0E" w:rsidP="002833CB">
            <w:pPr>
              <w:widowControl w:val="0"/>
              <w:spacing w:before="120" w:afterLines="120" w:after="288" w:line="312" w:lineRule="auto"/>
              <w:jc w:val="center"/>
              <w:rPr>
                <w:rFonts w:asciiTheme="majorHAnsi" w:eastAsia="Arial" w:hAnsiTheme="majorHAnsi" w:cstheme="majorHAnsi"/>
                <w:b/>
                <w:bCs/>
                <w:color w:val="000000" w:themeColor="text1"/>
                <w:sz w:val="16"/>
                <w:szCs w:val="16"/>
              </w:rPr>
            </w:pPr>
          </w:p>
        </w:tc>
        <w:tc>
          <w:tcPr>
            <w:tcW w:w="992" w:type="dxa"/>
            <w:vMerge/>
            <w:tcBorders>
              <w:left w:val="single" w:sz="4" w:space="0" w:color="000000" w:themeColor="text1"/>
              <w:bottom w:val="single" w:sz="4" w:space="0" w:color="000000" w:themeColor="text1"/>
              <w:right w:val="single" w:sz="4" w:space="0" w:color="000000" w:themeColor="text1"/>
            </w:tcBorders>
          </w:tcPr>
          <w:p w14:paraId="0EC4F128" w14:textId="55A9D5F1" w:rsidR="00244A0E" w:rsidRPr="00AF3BD7" w:rsidRDefault="00244A0E" w:rsidP="002833CB">
            <w:pPr>
              <w:widowControl w:val="0"/>
              <w:spacing w:before="120" w:afterLines="120" w:after="288" w:line="312" w:lineRule="auto"/>
              <w:jc w:val="center"/>
              <w:rPr>
                <w:rFonts w:asciiTheme="majorHAnsi" w:eastAsia="Arial" w:hAnsiTheme="majorHAnsi" w:cstheme="majorHAnsi"/>
                <w:b/>
                <w:bCs/>
                <w:color w:val="000000" w:themeColor="text1"/>
                <w:sz w:val="16"/>
                <w:szCs w:val="16"/>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8C1A2F" w14:textId="0CB661B5" w:rsidR="00244A0E" w:rsidRPr="00AF3BD7" w:rsidRDefault="00244A0E" w:rsidP="002833CB">
            <w:pPr>
              <w:widowControl w:val="0"/>
              <w:spacing w:before="120" w:afterLines="120" w:after="288" w:line="312" w:lineRule="auto"/>
              <w:jc w:val="center"/>
              <w:rPr>
                <w:rFonts w:asciiTheme="majorHAnsi" w:eastAsia="Arial" w:hAnsiTheme="majorHAnsi" w:cstheme="majorHAnsi"/>
                <w:b/>
                <w:bCs/>
                <w:color w:val="000000" w:themeColor="text1"/>
                <w:sz w:val="16"/>
                <w:szCs w:val="16"/>
              </w:rPr>
            </w:pPr>
            <w:r>
              <w:rPr>
                <w:rFonts w:asciiTheme="majorHAnsi" w:eastAsia="Arial" w:hAnsiTheme="majorHAnsi" w:cstheme="majorHAnsi"/>
                <w:b/>
                <w:bCs/>
                <w:color w:val="000000" w:themeColor="text1"/>
                <w:sz w:val="16"/>
                <w:szCs w:val="16"/>
              </w:rPr>
              <w:t>4.3</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D57987" w14:textId="48BC3FD6" w:rsidR="00244A0E" w:rsidRPr="00AF3BD7" w:rsidRDefault="004C5198" w:rsidP="002833CB">
            <w:pPr>
              <w:widowControl w:val="0"/>
              <w:spacing w:before="120" w:afterLines="120" w:after="288" w:line="312" w:lineRule="auto"/>
              <w:jc w:val="center"/>
              <w:rPr>
                <w:rFonts w:asciiTheme="majorHAnsi" w:eastAsia="Arial" w:hAnsiTheme="majorHAnsi" w:cstheme="majorHAnsi"/>
                <w:sz w:val="16"/>
                <w:szCs w:val="16"/>
              </w:rPr>
            </w:pPr>
            <w:r>
              <w:rPr>
                <w:rFonts w:asciiTheme="majorHAnsi" w:eastAsia="Arial" w:hAnsiTheme="majorHAnsi" w:cstheme="majorHAnsi"/>
                <w:sz w:val="16"/>
                <w:szCs w:val="16"/>
              </w:rPr>
              <w:t>Treinamento</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A424EF" w14:textId="0F25E147" w:rsidR="00244A0E" w:rsidRPr="00AF3BD7" w:rsidRDefault="004C5198" w:rsidP="002833CB">
            <w:pPr>
              <w:widowControl w:val="0"/>
              <w:spacing w:before="120" w:afterLines="120" w:after="288" w:line="312" w:lineRule="auto"/>
              <w:rPr>
                <w:rFonts w:asciiTheme="majorHAnsi" w:eastAsia="Arial" w:hAnsiTheme="majorHAnsi" w:cstheme="majorHAnsi"/>
                <w:color w:val="000000"/>
                <w:sz w:val="16"/>
                <w:szCs w:val="16"/>
              </w:rPr>
            </w:pPr>
            <w:r>
              <w:rPr>
                <w:rFonts w:asciiTheme="majorHAnsi" w:eastAsia="Arial" w:hAnsiTheme="majorHAnsi" w:cstheme="majorHAnsi"/>
                <w:color w:val="000000"/>
                <w:sz w:val="16"/>
                <w:szCs w:val="16"/>
              </w:rPr>
              <w:t>3840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29A617" w14:textId="0BC6F06C" w:rsidR="00244A0E" w:rsidRPr="00AF3BD7" w:rsidRDefault="004C5198" w:rsidP="002833CB">
            <w:pPr>
              <w:widowControl w:val="0"/>
              <w:spacing w:before="120" w:afterLines="120" w:after="288" w:line="312" w:lineRule="auto"/>
              <w:rPr>
                <w:rFonts w:asciiTheme="majorHAnsi" w:eastAsia="Arial" w:hAnsiTheme="majorHAnsi" w:cstheme="majorHAnsi"/>
                <w:color w:val="000000"/>
                <w:sz w:val="16"/>
                <w:szCs w:val="16"/>
              </w:rPr>
            </w:pPr>
            <w:r>
              <w:rPr>
                <w:rFonts w:asciiTheme="majorHAnsi" w:eastAsia="Arial" w:hAnsiTheme="majorHAnsi" w:cstheme="majorHAnsi"/>
                <w:color w:val="000000"/>
                <w:sz w:val="16"/>
                <w:szCs w:val="16"/>
              </w:rPr>
              <w:t>Unidade</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D57BD9" w14:textId="6CBCDFFA" w:rsidR="00244A0E" w:rsidRPr="00AF3BD7" w:rsidRDefault="004C5198" w:rsidP="002833CB">
            <w:pPr>
              <w:widowControl w:val="0"/>
              <w:spacing w:before="120" w:afterLines="120" w:after="288" w:line="312" w:lineRule="auto"/>
              <w:rPr>
                <w:rFonts w:asciiTheme="majorHAnsi" w:eastAsia="Arial" w:hAnsiTheme="majorHAnsi" w:cstheme="majorHAnsi"/>
                <w:color w:val="000000"/>
                <w:sz w:val="16"/>
                <w:szCs w:val="16"/>
              </w:rPr>
            </w:pPr>
            <w:r>
              <w:rPr>
                <w:rFonts w:asciiTheme="majorHAnsi" w:eastAsia="Arial" w:hAnsiTheme="majorHAnsi" w:cstheme="majorHAnsi"/>
                <w:color w:val="000000"/>
                <w:sz w:val="16"/>
                <w:szCs w:val="16"/>
              </w:rPr>
              <w:t>2</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FD1636" w14:textId="77777777" w:rsidR="00244A0E" w:rsidRPr="00AF3BD7" w:rsidRDefault="00244A0E" w:rsidP="002833CB">
            <w:pPr>
              <w:widowControl w:val="0"/>
              <w:spacing w:before="120" w:afterLines="120" w:after="288" w:line="312" w:lineRule="auto"/>
              <w:rPr>
                <w:rFonts w:asciiTheme="majorHAnsi" w:eastAsia="Arial" w:hAnsiTheme="majorHAnsi" w:cstheme="majorHAnsi"/>
                <w:color w:val="000000"/>
                <w:sz w:val="16"/>
                <w:szCs w:val="16"/>
              </w:rPr>
            </w:pP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06E79A" w14:textId="77777777" w:rsidR="00244A0E" w:rsidRPr="00AF3BD7" w:rsidRDefault="00244A0E" w:rsidP="002833CB">
            <w:pPr>
              <w:widowControl w:val="0"/>
              <w:spacing w:before="120" w:afterLines="120" w:after="288" w:line="312" w:lineRule="auto"/>
              <w:rPr>
                <w:rFonts w:asciiTheme="majorHAnsi" w:eastAsia="Arial" w:hAnsiTheme="majorHAnsi" w:cstheme="majorHAnsi"/>
                <w:color w:val="000000"/>
                <w:sz w:val="16"/>
                <w:szCs w:val="16"/>
              </w:rPr>
            </w:pP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4A0DE0" w14:textId="296273F3" w:rsidR="00244A0E" w:rsidRPr="00AF3BD7" w:rsidRDefault="00244A0E" w:rsidP="002833CB">
            <w:pPr>
              <w:widowControl w:val="0"/>
              <w:spacing w:before="120" w:afterLines="120" w:after="288" w:line="312" w:lineRule="auto"/>
              <w:rPr>
                <w:rFonts w:asciiTheme="majorHAnsi" w:eastAsia="Arial" w:hAnsiTheme="majorHAnsi" w:cstheme="majorHAnsi"/>
                <w:color w:val="000000"/>
                <w:sz w:val="16"/>
                <w:szCs w:val="16"/>
              </w:rPr>
            </w:pPr>
          </w:p>
        </w:tc>
      </w:tr>
      <w:tr w:rsidR="00AC62EB" w:rsidRPr="00AF3BD7" w14:paraId="7D2DA8BB" w14:textId="77777777" w:rsidTr="004A2632">
        <w:tc>
          <w:tcPr>
            <w:tcW w:w="709" w:type="dxa"/>
            <w:vMerge w:val="restart"/>
            <w:tcBorders>
              <w:top w:val="single" w:sz="4" w:space="0" w:color="000000" w:themeColor="text1"/>
              <w:left w:val="single" w:sz="4" w:space="0" w:color="000000" w:themeColor="text1"/>
              <w:right w:val="single" w:sz="4" w:space="0" w:color="000000" w:themeColor="text1"/>
            </w:tcBorders>
          </w:tcPr>
          <w:p w14:paraId="3AEC289F" w14:textId="3C612111" w:rsidR="00AC62EB" w:rsidRPr="00AF3BD7" w:rsidRDefault="00AC62EB" w:rsidP="002833CB">
            <w:pPr>
              <w:widowControl w:val="0"/>
              <w:spacing w:before="120" w:afterLines="120" w:after="288" w:line="312" w:lineRule="auto"/>
              <w:jc w:val="center"/>
              <w:rPr>
                <w:rFonts w:asciiTheme="majorHAnsi" w:eastAsia="Arial" w:hAnsiTheme="majorHAnsi" w:cstheme="majorHAnsi"/>
                <w:b/>
                <w:bCs/>
                <w:color w:val="000000" w:themeColor="text1"/>
                <w:sz w:val="16"/>
                <w:szCs w:val="16"/>
              </w:rPr>
            </w:pPr>
            <w:r>
              <w:rPr>
                <w:rFonts w:asciiTheme="majorHAnsi" w:eastAsia="Arial" w:hAnsiTheme="majorHAnsi" w:cstheme="majorHAnsi"/>
                <w:b/>
                <w:bCs/>
                <w:color w:val="000000" w:themeColor="text1"/>
                <w:sz w:val="16"/>
                <w:szCs w:val="16"/>
              </w:rPr>
              <w:t>3</w:t>
            </w:r>
          </w:p>
        </w:tc>
        <w:tc>
          <w:tcPr>
            <w:tcW w:w="567" w:type="dxa"/>
            <w:vMerge w:val="restart"/>
            <w:tcBorders>
              <w:top w:val="single" w:sz="4" w:space="0" w:color="000000" w:themeColor="text1"/>
              <w:left w:val="single" w:sz="4" w:space="0" w:color="000000" w:themeColor="text1"/>
              <w:right w:val="single" w:sz="4" w:space="0" w:color="000000" w:themeColor="text1"/>
            </w:tcBorders>
          </w:tcPr>
          <w:p w14:paraId="37AC4FA2" w14:textId="0F14F8C9" w:rsidR="00AC62EB" w:rsidRPr="00AF3BD7" w:rsidRDefault="00AC62EB" w:rsidP="002833CB">
            <w:pPr>
              <w:widowControl w:val="0"/>
              <w:spacing w:before="120" w:afterLines="120" w:after="288" w:line="312" w:lineRule="auto"/>
              <w:jc w:val="center"/>
              <w:rPr>
                <w:rFonts w:asciiTheme="majorHAnsi" w:eastAsia="Arial" w:hAnsiTheme="majorHAnsi" w:cstheme="majorHAnsi"/>
                <w:b/>
                <w:bCs/>
                <w:color w:val="000000" w:themeColor="text1"/>
                <w:sz w:val="16"/>
                <w:szCs w:val="16"/>
              </w:rPr>
            </w:pPr>
            <w:r>
              <w:rPr>
                <w:rFonts w:asciiTheme="majorHAnsi" w:eastAsia="Arial" w:hAnsiTheme="majorHAnsi" w:cstheme="majorHAnsi"/>
                <w:b/>
                <w:bCs/>
                <w:color w:val="000000" w:themeColor="text1"/>
                <w:sz w:val="16"/>
                <w:szCs w:val="16"/>
              </w:rPr>
              <w:t>5</w:t>
            </w:r>
          </w:p>
        </w:tc>
        <w:tc>
          <w:tcPr>
            <w:tcW w:w="992" w:type="dxa"/>
            <w:vMerge w:val="restart"/>
            <w:tcBorders>
              <w:top w:val="single" w:sz="4" w:space="0" w:color="000000" w:themeColor="text1"/>
              <w:left w:val="single" w:sz="4" w:space="0" w:color="000000" w:themeColor="text1"/>
              <w:right w:val="single" w:sz="4" w:space="0" w:color="000000" w:themeColor="text1"/>
            </w:tcBorders>
          </w:tcPr>
          <w:p w14:paraId="036AB191" w14:textId="567D30A0" w:rsidR="00AC62EB" w:rsidRPr="00AC62EB" w:rsidRDefault="00AC62EB" w:rsidP="002833CB">
            <w:pPr>
              <w:widowControl w:val="0"/>
              <w:spacing w:before="120" w:afterLines="120" w:after="288" w:line="312" w:lineRule="auto"/>
              <w:jc w:val="center"/>
              <w:rPr>
                <w:rFonts w:asciiTheme="majorHAnsi" w:eastAsia="Arial" w:hAnsiTheme="majorHAnsi" w:cstheme="majorHAnsi"/>
                <w:b/>
                <w:bCs/>
                <w:color w:val="000000" w:themeColor="text1"/>
                <w:sz w:val="11"/>
                <w:szCs w:val="11"/>
              </w:rPr>
            </w:pPr>
            <w:r w:rsidRPr="00AC62EB">
              <w:rPr>
                <w:rFonts w:asciiTheme="majorHAnsi" w:eastAsia="Arial" w:hAnsiTheme="majorHAnsi" w:cstheme="majorHAnsi"/>
                <w:b/>
                <w:bCs/>
                <w:color w:val="000000" w:themeColor="text1"/>
                <w:sz w:val="11"/>
                <w:szCs w:val="11"/>
              </w:rPr>
              <w:t>Conscientização em segurança da informação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7A2BD1" w14:textId="57D4D277" w:rsidR="00AC62EB" w:rsidRPr="00AF3BD7" w:rsidRDefault="00AC62EB" w:rsidP="002833CB">
            <w:pPr>
              <w:widowControl w:val="0"/>
              <w:spacing w:before="120" w:afterLines="120" w:after="288" w:line="312" w:lineRule="auto"/>
              <w:jc w:val="center"/>
              <w:rPr>
                <w:rFonts w:asciiTheme="majorHAnsi" w:eastAsia="Arial" w:hAnsiTheme="majorHAnsi" w:cstheme="majorHAnsi"/>
                <w:b/>
                <w:bCs/>
                <w:color w:val="000000" w:themeColor="text1"/>
                <w:sz w:val="16"/>
                <w:szCs w:val="16"/>
              </w:rPr>
            </w:pPr>
            <w:r>
              <w:rPr>
                <w:rFonts w:asciiTheme="majorHAnsi" w:eastAsia="Arial" w:hAnsiTheme="majorHAnsi" w:cstheme="majorHAnsi"/>
                <w:b/>
                <w:bCs/>
                <w:color w:val="000000" w:themeColor="text1"/>
                <w:sz w:val="16"/>
                <w:szCs w:val="16"/>
              </w:rPr>
              <w:t>5.1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EFAD3F" w14:textId="3FD916D2" w:rsidR="00AC62EB" w:rsidRPr="00AF3BD7" w:rsidRDefault="004C5198" w:rsidP="002833CB">
            <w:pPr>
              <w:widowControl w:val="0"/>
              <w:spacing w:before="120" w:afterLines="120" w:after="288" w:line="312" w:lineRule="auto"/>
              <w:jc w:val="center"/>
              <w:rPr>
                <w:rFonts w:asciiTheme="majorHAnsi" w:eastAsia="Arial" w:hAnsiTheme="majorHAnsi" w:cstheme="majorHAnsi"/>
                <w:sz w:val="16"/>
                <w:szCs w:val="16"/>
              </w:rPr>
            </w:pPr>
            <w:r>
              <w:rPr>
                <w:rFonts w:asciiTheme="majorHAnsi" w:eastAsia="Arial" w:hAnsiTheme="majorHAnsi" w:cstheme="majorHAnsi"/>
                <w:sz w:val="16"/>
                <w:szCs w:val="16"/>
              </w:rPr>
              <w:t>Licenças de uso</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D605D4" w14:textId="127B9160" w:rsidR="00AC62EB" w:rsidRPr="00AF3BD7" w:rsidRDefault="004C5198" w:rsidP="002833CB">
            <w:pPr>
              <w:widowControl w:val="0"/>
              <w:spacing w:before="120" w:afterLines="120" w:after="288" w:line="312" w:lineRule="auto"/>
              <w:rPr>
                <w:rFonts w:asciiTheme="majorHAnsi" w:eastAsia="Arial" w:hAnsiTheme="majorHAnsi" w:cstheme="majorHAnsi"/>
                <w:color w:val="000000"/>
                <w:sz w:val="16"/>
                <w:szCs w:val="16"/>
              </w:rPr>
            </w:pPr>
            <w:r>
              <w:rPr>
                <w:rFonts w:asciiTheme="majorHAnsi" w:eastAsia="Arial" w:hAnsiTheme="majorHAnsi" w:cstheme="majorHAnsi"/>
                <w:color w:val="000000"/>
                <w:sz w:val="16"/>
                <w:szCs w:val="16"/>
              </w:rPr>
              <w:t>22179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AA7BD8" w14:textId="7C388944" w:rsidR="00AC62EB" w:rsidRPr="00AF3BD7" w:rsidRDefault="004C5198" w:rsidP="002833CB">
            <w:pPr>
              <w:widowControl w:val="0"/>
              <w:spacing w:before="120" w:afterLines="120" w:after="288" w:line="312" w:lineRule="auto"/>
              <w:rPr>
                <w:rFonts w:asciiTheme="majorHAnsi" w:eastAsia="Arial" w:hAnsiTheme="majorHAnsi" w:cstheme="majorHAnsi"/>
                <w:color w:val="000000"/>
                <w:sz w:val="16"/>
                <w:szCs w:val="16"/>
              </w:rPr>
            </w:pPr>
            <w:r>
              <w:rPr>
                <w:rFonts w:asciiTheme="majorHAnsi" w:eastAsia="Arial" w:hAnsiTheme="majorHAnsi" w:cstheme="majorHAnsi"/>
                <w:color w:val="000000"/>
                <w:sz w:val="16"/>
                <w:szCs w:val="16"/>
              </w:rPr>
              <w:t>Unidades/mês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5DE19E" w14:textId="1760B645" w:rsidR="00AC62EB" w:rsidRPr="00AF3BD7" w:rsidRDefault="004C5198" w:rsidP="002833CB">
            <w:pPr>
              <w:widowControl w:val="0"/>
              <w:spacing w:before="120" w:afterLines="120" w:after="288" w:line="312" w:lineRule="auto"/>
              <w:rPr>
                <w:rFonts w:asciiTheme="majorHAnsi" w:eastAsia="Arial" w:hAnsiTheme="majorHAnsi" w:cstheme="majorHAnsi"/>
                <w:color w:val="000000"/>
                <w:sz w:val="16"/>
                <w:szCs w:val="16"/>
              </w:rPr>
            </w:pPr>
            <w:r>
              <w:rPr>
                <w:rFonts w:asciiTheme="majorHAnsi" w:eastAsia="Arial" w:hAnsiTheme="majorHAnsi" w:cstheme="majorHAnsi"/>
                <w:color w:val="000000"/>
                <w:sz w:val="16"/>
                <w:szCs w:val="16"/>
              </w:rPr>
              <w:t>800</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A51D33" w14:textId="77777777" w:rsidR="00AC62EB" w:rsidRPr="00AF3BD7" w:rsidRDefault="00AC62EB" w:rsidP="002833CB">
            <w:pPr>
              <w:widowControl w:val="0"/>
              <w:spacing w:before="120" w:afterLines="120" w:after="288" w:line="312" w:lineRule="auto"/>
              <w:rPr>
                <w:rFonts w:asciiTheme="majorHAnsi" w:eastAsia="Arial" w:hAnsiTheme="majorHAnsi" w:cstheme="majorHAnsi"/>
                <w:color w:val="000000"/>
                <w:sz w:val="16"/>
                <w:szCs w:val="16"/>
              </w:rPr>
            </w:pP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05D58D" w14:textId="77777777" w:rsidR="00AC62EB" w:rsidRPr="00AF3BD7" w:rsidRDefault="00AC62EB" w:rsidP="002833CB">
            <w:pPr>
              <w:widowControl w:val="0"/>
              <w:spacing w:before="120" w:afterLines="120" w:after="288" w:line="312" w:lineRule="auto"/>
              <w:rPr>
                <w:rFonts w:asciiTheme="majorHAnsi" w:eastAsia="Arial" w:hAnsiTheme="majorHAnsi" w:cstheme="majorHAnsi"/>
                <w:color w:val="000000"/>
                <w:sz w:val="16"/>
                <w:szCs w:val="16"/>
              </w:rPr>
            </w:pP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5E0D36" w14:textId="40EFE3E0" w:rsidR="00AC62EB" w:rsidRPr="00AF3BD7" w:rsidRDefault="00AC62EB" w:rsidP="002833CB">
            <w:pPr>
              <w:widowControl w:val="0"/>
              <w:spacing w:before="120" w:afterLines="120" w:after="288" w:line="312" w:lineRule="auto"/>
              <w:rPr>
                <w:rFonts w:asciiTheme="majorHAnsi" w:eastAsia="Arial" w:hAnsiTheme="majorHAnsi" w:cstheme="majorHAnsi"/>
                <w:color w:val="000000"/>
                <w:sz w:val="16"/>
                <w:szCs w:val="16"/>
              </w:rPr>
            </w:pPr>
          </w:p>
        </w:tc>
      </w:tr>
      <w:tr w:rsidR="00AC62EB" w:rsidRPr="00AF3BD7" w14:paraId="2CCF0D6A" w14:textId="77777777" w:rsidTr="004A2632">
        <w:tc>
          <w:tcPr>
            <w:tcW w:w="709" w:type="dxa"/>
            <w:vMerge/>
            <w:tcBorders>
              <w:left w:val="single" w:sz="4" w:space="0" w:color="000000" w:themeColor="text1"/>
              <w:right w:val="single" w:sz="4" w:space="0" w:color="000000" w:themeColor="text1"/>
            </w:tcBorders>
          </w:tcPr>
          <w:p w14:paraId="5A860FBE" w14:textId="77777777" w:rsidR="00AC62EB" w:rsidRPr="00AF3BD7" w:rsidRDefault="00AC62EB" w:rsidP="002833CB">
            <w:pPr>
              <w:widowControl w:val="0"/>
              <w:spacing w:before="120" w:afterLines="120" w:after="288" w:line="312" w:lineRule="auto"/>
              <w:jc w:val="center"/>
              <w:rPr>
                <w:rFonts w:asciiTheme="majorHAnsi" w:eastAsia="Arial" w:hAnsiTheme="majorHAnsi" w:cstheme="majorHAnsi"/>
                <w:b/>
                <w:bCs/>
                <w:color w:val="000000" w:themeColor="text1"/>
                <w:sz w:val="16"/>
                <w:szCs w:val="16"/>
              </w:rPr>
            </w:pPr>
          </w:p>
        </w:tc>
        <w:tc>
          <w:tcPr>
            <w:tcW w:w="567" w:type="dxa"/>
            <w:vMerge/>
            <w:tcBorders>
              <w:left w:val="single" w:sz="4" w:space="0" w:color="000000" w:themeColor="text1"/>
              <w:right w:val="single" w:sz="4" w:space="0" w:color="000000" w:themeColor="text1"/>
            </w:tcBorders>
          </w:tcPr>
          <w:p w14:paraId="57D5E0E9" w14:textId="77777777" w:rsidR="00AC62EB" w:rsidRPr="00AF3BD7" w:rsidRDefault="00AC62EB" w:rsidP="002833CB">
            <w:pPr>
              <w:widowControl w:val="0"/>
              <w:spacing w:before="120" w:afterLines="120" w:after="288" w:line="312" w:lineRule="auto"/>
              <w:jc w:val="center"/>
              <w:rPr>
                <w:rFonts w:asciiTheme="majorHAnsi" w:eastAsia="Arial" w:hAnsiTheme="majorHAnsi" w:cstheme="majorHAnsi"/>
                <w:b/>
                <w:bCs/>
                <w:color w:val="000000" w:themeColor="text1"/>
                <w:sz w:val="16"/>
                <w:szCs w:val="16"/>
              </w:rPr>
            </w:pPr>
          </w:p>
        </w:tc>
        <w:tc>
          <w:tcPr>
            <w:tcW w:w="992" w:type="dxa"/>
            <w:vMerge/>
            <w:tcBorders>
              <w:left w:val="single" w:sz="4" w:space="0" w:color="000000" w:themeColor="text1"/>
              <w:right w:val="single" w:sz="4" w:space="0" w:color="000000" w:themeColor="text1"/>
            </w:tcBorders>
          </w:tcPr>
          <w:p w14:paraId="17BEDD4C" w14:textId="6877D291" w:rsidR="00AC62EB" w:rsidRPr="00AF3BD7" w:rsidRDefault="00AC62EB" w:rsidP="002833CB">
            <w:pPr>
              <w:widowControl w:val="0"/>
              <w:spacing w:before="120" w:afterLines="120" w:after="288" w:line="312" w:lineRule="auto"/>
              <w:jc w:val="center"/>
              <w:rPr>
                <w:rFonts w:asciiTheme="majorHAnsi" w:eastAsia="Arial" w:hAnsiTheme="majorHAnsi" w:cstheme="majorHAnsi"/>
                <w:b/>
                <w:bCs/>
                <w:color w:val="000000" w:themeColor="text1"/>
                <w:sz w:val="16"/>
                <w:szCs w:val="16"/>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FECACF" w14:textId="376752D0" w:rsidR="00AC62EB" w:rsidRPr="00AF3BD7" w:rsidRDefault="00AC62EB" w:rsidP="002833CB">
            <w:pPr>
              <w:widowControl w:val="0"/>
              <w:spacing w:before="120" w:afterLines="120" w:after="288" w:line="312" w:lineRule="auto"/>
              <w:jc w:val="center"/>
              <w:rPr>
                <w:rFonts w:asciiTheme="majorHAnsi" w:eastAsia="Arial" w:hAnsiTheme="majorHAnsi" w:cstheme="majorHAnsi"/>
                <w:b/>
                <w:bCs/>
                <w:color w:val="000000" w:themeColor="text1"/>
                <w:sz w:val="16"/>
                <w:szCs w:val="16"/>
              </w:rPr>
            </w:pPr>
            <w:r>
              <w:rPr>
                <w:rFonts w:asciiTheme="majorHAnsi" w:eastAsia="Arial" w:hAnsiTheme="majorHAnsi" w:cstheme="majorHAnsi"/>
                <w:b/>
                <w:bCs/>
                <w:color w:val="000000" w:themeColor="text1"/>
                <w:sz w:val="16"/>
                <w:szCs w:val="16"/>
              </w:rPr>
              <w:t>5.2</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B755CB" w14:textId="50AC4E53" w:rsidR="00AC62EB" w:rsidRPr="00AF3BD7" w:rsidRDefault="004C5198" w:rsidP="002833CB">
            <w:pPr>
              <w:widowControl w:val="0"/>
              <w:spacing w:before="120" w:afterLines="120" w:after="288" w:line="312" w:lineRule="auto"/>
              <w:jc w:val="center"/>
              <w:rPr>
                <w:rFonts w:asciiTheme="majorHAnsi" w:eastAsia="Arial" w:hAnsiTheme="majorHAnsi" w:cstheme="majorHAnsi"/>
                <w:sz w:val="16"/>
                <w:szCs w:val="16"/>
              </w:rPr>
            </w:pPr>
            <w:r>
              <w:rPr>
                <w:rFonts w:asciiTheme="majorHAnsi" w:eastAsia="Arial" w:hAnsiTheme="majorHAnsi" w:cstheme="majorHAnsi"/>
                <w:sz w:val="16"/>
                <w:szCs w:val="16"/>
              </w:rPr>
              <w:t>Serviço de implantação</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632A7A" w14:textId="0578C44A" w:rsidR="00AC62EB" w:rsidRPr="00AF3BD7" w:rsidRDefault="004C5198" w:rsidP="002833CB">
            <w:pPr>
              <w:widowControl w:val="0"/>
              <w:spacing w:before="120" w:afterLines="120" w:after="288" w:line="312" w:lineRule="auto"/>
              <w:rPr>
                <w:rFonts w:asciiTheme="majorHAnsi" w:eastAsia="Arial" w:hAnsiTheme="majorHAnsi" w:cstheme="majorHAnsi"/>
                <w:color w:val="000000"/>
                <w:sz w:val="16"/>
                <w:szCs w:val="16"/>
              </w:rPr>
            </w:pPr>
            <w:r>
              <w:rPr>
                <w:rFonts w:asciiTheme="majorHAnsi" w:eastAsia="Arial" w:hAnsiTheme="majorHAnsi" w:cstheme="majorHAnsi"/>
                <w:color w:val="000000"/>
                <w:sz w:val="16"/>
                <w:szCs w:val="16"/>
              </w:rPr>
              <w:t>26972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619371" w14:textId="4422F9A4" w:rsidR="00AC62EB" w:rsidRPr="00AF3BD7" w:rsidRDefault="004C5198" w:rsidP="002833CB">
            <w:pPr>
              <w:widowControl w:val="0"/>
              <w:spacing w:before="120" w:afterLines="120" w:after="288" w:line="312" w:lineRule="auto"/>
              <w:rPr>
                <w:rFonts w:asciiTheme="majorHAnsi" w:eastAsia="Arial" w:hAnsiTheme="majorHAnsi" w:cstheme="majorHAnsi"/>
                <w:color w:val="000000"/>
                <w:sz w:val="16"/>
                <w:szCs w:val="16"/>
              </w:rPr>
            </w:pPr>
            <w:r>
              <w:rPr>
                <w:rFonts w:asciiTheme="majorHAnsi" w:eastAsia="Arial" w:hAnsiTheme="majorHAnsi" w:cstheme="majorHAnsi"/>
                <w:color w:val="000000"/>
                <w:sz w:val="16"/>
                <w:szCs w:val="16"/>
              </w:rPr>
              <w:t>Pagamento único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62191D" w14:textId="1CDAC3CE" w:rsidR="00AC62EB" w:rsidRPr="00AF3BD7" w:rsidRDefault="004C5198" w:rsidP="002833CB">
            <w:pPr>
              <w:widowControl w:val="0"/>
              <w:spacing w:before="120" w:afterLines="120" w:after="288" w:line="312" w:lineRule="auto"/>
              <w:rPr>
                <w:rFonts w:asciiTheme="majorHAnsi" w:eastAsia="Arial" w:hAnsiTheme="majorHAnsi" w:cstheme="majorHAnsi"/>
                <w:color w:val="000000"/>
                <w:sz w:val="16"/>
                <w:szCs w:val="16"/>
              </w:rPr>
            </w:pPr>
            <w:r>
              <w:rPr>
                <w:rFonts w:asciiTheme="majorHAnsi" w:eastAsia="Arial" w:hAnsiTheme="majorHAnsi" w:cstheme="majorHAnsi"/>
                <w:color w:val="000000"/>
                <w:sz w:val="16"/>
                <w:szCs w:val="16"/>
              </w:rPr>
              <w:t>1</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6A36D1" w14:textId="77777777" w:rsidR="00AC62EB" w:rsidRPr="00AF3BD7" w:rsidRDefault="00AC62EB" w:rsidP="002833CB">
            <w:pPr>
              <w:widowControl w:val="0"/>
              <w:spacing w:before="120" w:afterLines="120" w:after="288" w:line="312" w:lineRule="auto"/>
              <w:rPr>
                <w:rFonts w:asciiTheme="majorHAnsi" w:eastAsia="Arial" w:hAnsiTheme="majorHAnsi" w:cstheme="majorHAnsi"/>
                <w:color w:val="000000"/>
                <w:sz w:val="16"/>
                <w:szCs w:val="16"/>
              </w:rPr>
            </w:pP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02DD88" w14:textId="77777777" w:rsidR="00AC62EB" w:rsidRPr="00AF3BD7" w:rsidRDefault="00AC62EB" w:rsidP="002833CB">
            <w:pPr>
              <w:widowControl w:val="0"/>
              <w:spacing w:before="120" w:afterLines="120" w:after="288" w:line="312" w:lineRule="auto"/>
              <w:rPr>
                <w:rFonts w:asciiTheme="majorHAnsi" w:eastAsia="Arial" w:hAnsiTheme="majorHAnsi" w:cstheme="majorHAnsi"/>
                <w:color w:val="000000"/>
                <w:sz w:val="16"/>
                <w:szCs w:val="16"/>
              </w:rPr>
            </w:pP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C5BC21" w14:textId="50DE5F82" w:rsidR="00AC62EB" w:rsidRPr="00AF3BD7" w:rsidRDefault="00AC62EB" w:rsidP="002833CB">
            <w:pPr>
              <w:widowControl w:val="0"/>
              <w:spacing w:before="120" w:afterLines="120" w:after="288" w:line="312" w:lineRule="auto"/>
              <w:rPr>
                <w:rFonts w:asciiTheme="majorHAnsi" w:eastAsia="Arial" w:hAnsiTheme="majorHAnsi" w:cstheme="majorHAnsi"/>
                <w:color w:val="000000"/>
                <w:sz w:val="16"/>
                <w:szCs w:val="16"/>
              </w:rPr>
            </w:pPr>
          </w:p>
        </w:tc>
      </w:tr>
      <w:tr w:rsidR="00AC62EB" w:rsidRPr="00AF3BD7" w14:paraId="51B2D690" w14:textId="77777777" w:rsidTr="004A2632">
        <w:tc>
          <w:tcPr>
            <w:tcW w:w="709" w:type="dxa"/>
            <w:vMerge/>
            <w:tcBorders>
              <w:left w:val="single" w:sz="4" w:space="0" w:color="000000" w:themeColor="text1"/>
              <w:bottom w:val="single" w:sz="4" w:space="0" w:color="000000" w:themeColor="text1"/>
              <w:right w:val="single" w:sz="4" w:space="0" w:color="000000" w:themeColor="text1"/>
            </w:tcBorders>
          </w:tcPr>
          <w:p w14:paraId="598BF721" w14:textId="77777777" w:rsidR="00AC62EB" w:rsidRPr="00AF3BD7" w:rsidRDefault="00AC62EB" w:rsidP="002833CB">
            <w:pPr>
              <w:widowControl w:val="0"/>
              <w:spacing w:before="120" w:afterLines="120" w:after="288" w:line="312" w:lineRule="auto"/>
              <w:jc w:val="center"/>
              <w:rPr>
                <w:rFonts w:asciiTheme="majorHAnsi" w:eastAsia="Arial" w:hAnsiTheme="majorHAnsi" w:cstheme="majorHAnsi"/>
                <w:b/>
                <w:bCs/>
                <w:color w:val="000000" w:themeColor="text1"/>
                <w:sz w:val="16"/>
                <w:szCs w:val="16"/>
              </w:rPr>
            </w:pPr>
          </w:p>
        </w:tc>
        <w:tc>
          <w:tcPr>
            <w:tcW w:w="567" w:type="dxa"/>
            <w:vMerge/>
            <w:tcBorders>
              <w:left w:val="single" w:sz="4" w:space="0" w:color="000000" w:themeColor="text1"/>
              <w:bottom w:val="single" w:sz="4" w:space="0" w:color="000000" w:themeColor="text1"/>
              <w:right w:val="single" w:sz="4" w:space="0" w:color="000000" w:themeColor="text1"/>
            </w:tcBorders>
          </w:tcPr>
          <w:p w14:paraId="1350F305" w14:textId="77777777" w:rsidR="00AC62EB" w:rsidRPr="00AF3BD7" w:rsidRDefault="00AC62EB" w:rsidP="002833CB">
            <w:pPr>
              <w:widowControl w:val="0"/>
              <w:spacing w:before="120" w:afterLines="120" w:after="288" w:line="312" w:lineRule="auto"/>
              <w:jc w:val="center"/>
              <w:rPr>
                <w:rFonts w:asciiTheme="majorHAnsi" w:eastAsia="Arial" w:hAnsiTheme="majorHAnsi" w:cstheme="majorHAnsi"/>
                <w:b/>
                <w:bCs/>
                <w:color w:val="000000" w:themeColor="text1"/>
                <w:sz w:val="16"/>
                <w:szCs w:val="16"/>
              </w:rPr>
            </w:pPr>
          </w:p>
        </w:tc>
        <w:tc>
          <w:tcPr>
            <w:tcW w:w="992" w:type="dxa"/>
            <w:vMerge/>
            <w:tcBorders>
              <w:left w:val="single" w:sz="4" w:space="0" w:color="000000" w:themeColor="text1"/>
              <w:bottom w:val="single" w:sz="4" w:space="0" w:color="000000" w:themeColor="text1"/>
              <w:right w:val="single" w:sz="4" w:space="0" w:color="000000" w:themeColor="text1"/>
            </w:tcBorders>
          </w:tcPr>
          <w:p w14:paraId="77DD168C" w14:textId="43223B7D" w:rsidR="00AC62EB" w:rsidRPr="00AF3BD7" w:rsidRDefault="00AC62EB" w:rsidP="002833CB">
            <w:pPr>
              <w:widowControl w:val="0"/>
              <w:spacing w:before="120" w:afterLines="120" w:after="288" w:line="312" w:lineRule="auto"/>
              <w:jc w:val="center"/>
              <w:rPr>
                <w:rFonts w:asciiTheme="majorHAnsi" w:eastAsia="Arial" w:hAnsiTheme="majorHAnsi" w:cstheme="majorHAnsi"/>
                <w:b/>
                <w:bCs/>
                <w:color w:val="000000" w:themeColor="text1"/>
                <w:sz w:val="16"/>
                <w:szCs w:val="16"/>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47B23A" w14:textId="4F1A360F" w:rsidR="00AC62EB" w:rsidRPr="00AF3BD7" w:rsidRDefault="00AC62EB" w:rsidP="002833CB">
            <w:pPr>
              <w:widowControl w:val="0"/>
              <w:spacing w:before="120" w:afterLines="120" w:after="288" w:line="312" w:lineRule="auto"/>
              <w:jc w:val="center"/>
              <w:rPr>
                <w:rFonts w:asciiTheme="majorHAnsi" w:eastAsia="Arial" w:hAnsiTheme="majorHAnsi" w:cstheme="majorHAnsi"/>
                <w:b/>
                <w:bCs/>
                <w:color w:val="000000" w:themeColor="text1"/>
                <w:sz w:val="16"/>
                <w:szCs w:val="16"/>
              </w:rPr>
            </w:pPr>
            <w:r>
              <w:rPr>
                <w:rFonts w:asciiTheme="majorHAnsi" w:eastAsia="Arial" w:hAnsiTheme="majorHAnsi" w:cstheme="majorHAnsi"/>
                <w:b/>
                <w:bCs/>
                <w:color w:val="000000" w:themeColor="text1"/>
                <w:sz w:val="16"/>
                <w:szCs w:val="16"/>
              </w:rPr>
              <w:t>5.3</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8D1403" w14:textId="43A7C32C" w:rsidR="00AC62EB" w:rsidRPr="00AF3BD7" w:rsidRDefault="004C5198" w:rsidP="002833CB">
            <w:pPr>
              <w:widowControl w:val="0"/>
              <w:spacing w:before="120" w:afterLines="120" w:after="288" w:line="312" w:lineRule="auto"/>
              <w:jc w:val="center"/>
              <w:rPr>
                <w:rFonts w:asciiTheme="majorHAnsi" w:eastAsia="Arial" w:hAnsiTheme="majorHAnsi" w:cstheme="majorHAnsi"/>
                <w:sz w:val="16"/>
                <w:szCs w:val="16"/>
              </w:rPr>
            </w:pPr>
            <w:r>
              <w:rPr>
                <w:rFonts w:asciiTheme="majorHAnsi" w:eastAsia="Arial" w:hAnsiTheme="majorHAnsi" w:cstheme="majorHAnsi"/>
                <w:sz w:val="16"/>
                <w:szCs w:val="16"/>
              </w:rPr>
              <w:t>Consultoria Técnica</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45B917" w14:textId="406A6EAD" w:rsidR="00AC62EB" w:rsidRPr="00AF3BD7" w:rsidRDefault="004C5198" w:rsidP="002833CB">
            <w:pPr>
              <w:widowControl w:val="0"/>
              <w:spacing w:before="120" w:afterLines="120" w:after="288" w:line="312" w:lineRule="auto"/>
              <w:rPr>
                <w:rFonts w:asciiTheme="majorHAnsi" w:eastAsia="Arial" w:hAnsiTheme="majorHAnsi" w:cstheme="majorHAnsi"/>
                <w:color w:val="000000"/>
                <w:sz w:val="16"/>
                <w:szCs w:val="16"/>
              </w:rPr>
            </w:pPr>
            <w:r>
              <w:rPr>
                <w:rFonts w:asciiTheme="majorHAnsi" w:eastAsia="Arial" w:hAnsiTheme="majorHAnsi" w:cstheme="majorHAnsi"/>
                <w:color w:val="000000"/>
                <w:sz w:val="16"/>
                <w:szCs w:val="16"/>
              </w:rPr>
              <w:t>27340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DA86E3" w14:textId="76004BB1" w:rsidR="00AC62EB" w:rsidRPr="00AF3BD7" w:rsidRDefault="004C5198" w:rsidP="002833CB">
            <w:pPr>
              <w:widowControl w:val="0"/>
              <w:spacing w:before="120" w:afterLines="120" w:after="288" w:line="312" w:lineRule="auto"/>
              <w:rPr>
                <w:rFonts w:asciiTheme="majorHAnsi" w:eastAsia="Arial" w:hAnsiTheme="majorHAnsi" w:cstheme="majorHAnsi"/>
                <w:color w:val="000000"/>
                <w:sz w:val="16"/>
                <w:szCs w:val="16"/>
              </w:rPr>
            </w:pPr>
            <w:r>
              <w:rPr>
                <w:rFonts w:asciiTheme="majorHAnsi" w:eastAsia="Arial" w:hAnsiTheme="majorHAnsi" w:cstheme="majorHAnsi"/>
                <w:color w:val="000000"/>
                <w:sz w:val="16"/>
                <w:szCs w:val="16"/>
              </w:rPr>
              <w:t>Horas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75A302" w14:textId="5EB7ED02" w:rsidR="00AC62EB" w:rsidRPr="00AF3BD7" w:rsidRDefault="004C5198" w:rsidP="002833CB">
            <w:pPr>
              <w:widowControl w:val="0"/>
              <w:spacing w:before="120" w:afterLines="120" w:after="288" w:line="312" w:lineRule="auto"/>
              <w:rPr>
                <w:rFonts w:asciiTheme="majorHAnsi" w:eastAsia="Arial" w:hAnsiTheme="majorHAnsi" w:cstheme="majorHAnsi"/>
                <w:color w:val="000000"/>
                <w:sz w:val="16"/>
                <w:szCs w:val="16"/>
              </w:rPr>
            </w:pPr>
            <w:r>
              <w:rPr>
                <w:rFonts w:asciiTheme="majorHAnsi" w:eastAsia="Arial" w:hAnsiTheme="majorHAnsi" w:cstheme="majorHAnsi"/>
                <w:color w:val="000000"/>
                <w:sz w:val="16"/>
                <w:szCs w:val="16"/>
              </w:rPr>
              <w:t>240</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FB56D3" w14:textId="77777777" w:rsidR="00AC62EB" w:rsidRPr="00AF3BD7" w:rsidRDefault="00AC62EB" w:rsidP="002833CB">
            <w:pPr>
              <w:widowControl w:val="0"/>
              <w:spacing w:before="120" w:afterLines="120" w:after="288" w:line="312" w:lineRule="auto"/>
              <w:rPr>
                <w:rFonts w:asciiTheme="majorHAnsi" w:eastAsia="Arial" w:hAnsiTheme="majorHAnsi" w:cstheme="majorHAnsi"/>
                <w:color w:val="000000"/>
                <w:sz w:val="16"/>
                <w:szCs w:val="16"/>
              </w:rPr>
            </w:pP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57F150" w14:textId="77777777" w:rsidR="00AC62EB" w:rsidRPr="00AF3BD7" w:rsidRDefault="00AC62EB" w:rsidP="002833CB">
            <w:pPr>
              <w:widowControl w:val="0"/>
              <w:spacing w:before="120" w:afterLines="120" w:after="288" w:line="312" w:lineRule="auto"/>
              <w:rPr>
                <w:rFonts w:asciiTheme="majorHAnsi" w:eastAsia="Arial" w:hAnsiTheme="majorHAnsi" w:cstheme="majorHAnsi"/>
                <w:color w:val="000000"/>
                <w:sz w:val="16"/>
                <w:szCs w:val="16"/>
              </w:rPr>
            </w:pP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3EA0FC" w14:textId="4EF9AC68" w:rsidR="00AC62EB" w:rsidRPr="00AF3BD7" w:rsidRDefault="00AC62EB" w:rsidP="002833CB">
            <w:pPr>
              <w:widowControl w:val="0"/>
              <w:spacing w:before="120" w:afterLines="120" w:after="288" w:line="312" w:lineRule="auto"/>
              <w:rPr>
                <w:rFonts w:asciiTheme="majorHAnsi" w:eastAsia="Arial" w:hAnsiTheme="majorHAnsi" w:cstheme="majorHAnsi"/>
                <w:color w:val="000000"/>
                <w:sz w:val="16"/>
                <w:szCs w:val="16"/>
              </w:rPr>
            </w:pPr>
          </w:p>
        </w:tc>
      </w:tr>
      <w:tr w:rsidR="00DB166E" w:rsidRPr="00AF3BD7" w14:paraId="2D28AC62" w14:textId="77777777" w:rsidTr="009409F9">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029055" w14:textId="753E5094" w:rsidR="00DB166E" w:rsidRPr="00AF3BD7" w:rsidRDefault="002E2EA6" w:rsidP="002833CB">
            <w:pPr>
              <w:widowControl w:val="0"/>
              <w:spacing w:before="120" w:afterLines="120" w:after="288" w:line="312" w:lineRule="auto"/>
              <w:jc w:val="center"/>
              <w:rPr>
                <w:rFonts w:asciiTheme="majorHAnsi" w:eastAsia="Arial" w:hAnsiTheme="majorHAnsi" w:cstheme="majorHAnsi"/>
                <w:b/>
                <w:bCs/>
                <w:color w:val="000000" w:themeColor="text1"/>
                <w:sz w:val="16"/>
                <w:szCs w:val="16"/>
              </w:rPr>
            </w:pPr>
            <w:r>
              <w:rPr>
                <w:rFonts w:asciiTheme="majorHAnsi" w:eastAsia="Arial" w:hAnsiTheme="majorHAnsi" w:cstheme="majorHAnsi"/>
                <w:b/>
                <w:bCs/>
                <w:color w:val="000000" w:themeColor="text1"/>
                <w:sz w:val="16"/>
                <w:szCs w:val="16"/>
              </w:rPr>
              <w:t>4</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110046" w14:textId="3298EAF2" w:rsidR="00DB166E" w:rsidRPr="00AF3BD7" w:rsidRDefault="005142B5" w:rsidP="002833CB">
            <w:pPr>
              <w:widowControl w:val="0"/>
              <w:spacing w:before="120" w:afterLines="120" w:after="288" w:line="312" w:lineRule="auto"/>
              <w:jc w:val="center"/>
              <w:rPr>
                <w:rFonts w:asciiTheme="majorHAnsi" w:eastAsia="Arial" w:hAnsiTheme="majorHAnsi" w:cstheme="majorHAnsi"/>
                <w:b/>
                <w:bCs/>
                <w:color w:val="000000" w:themeColor="text1"/>
                <w:sz w:val="16"/>
                <w:szCs w:val="16"/>
              </w:rPr>
            </w:pPr>
            <w:r>
              <w:rPr>
                <w:rFonts w:asciiTheme="majorHAnsi" w:eastAsia="Arial" w:hAnsiTheme="majorHAnsi" w:cstheme="majorHAnsi"/>
                <w:b/>
                <w:bCs/>
                <w:color w:val="000000" w:themeColor="text1"/>
                <w:sz w:val="16"/>
                <w:szCs w:val="16"/>
              </w:rPr>
              <w:t>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F3872F" w14:textId="7CBF7A34" w:rsidR="00DB166E" w:rsidRPr="00AF3BD7" w:rsidRDefault="00AC62EB" w:rsidP="002833CB">
            <w:pPr>
              <w:widowControl w:val="0"/>
              <w:spacing w:before="120" w:afterLines="120" w:after="288" w:line="312" w:lineRule="auto"/>
              <w:jc w:val="center"/>
              <w:rPr>
                <w:rFonts w:asciiTheme="majorHAnsi" w:eastAsia="Arial" w:hAnsiTheme="majorHAnsi" w:cstheme="majorHAnsi"/>
                <w:b/>
                <w:bCs/>
                <w:color w:val="000000" w:themeColor="text1"/>
                <w:sz w:val="16"/>
                <w:szCs w:val="16"/>
              </w:rPr>
            </w:pPr>
            <w:r>
              <w:rPr>
                <w:rFonts w:asciiTheme="majorHAnsi" w:eastAsia="Arial" w:hAnsiTheme="majorHAnsi" w:cstheme="majorHAnsi"/>
                <w:b/>
                <w:bCs/>
                <w:color w:val="000000" w:themeColor="text1"/>
                <w:sz w:val="16"/>
                <w:szCs w:val="16"/>
              </w:rPr>
              <w:t>Testes de invasão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9803C1" w14:textId="58DAF672" w:rsidR="00DB166E" w:rsidRPr="00AF3BD7" w:rsidRDefault="00E47645" w:rsidP="002833CB">
            <w:pPr>
              <w:widowControl w:val="0"/>
              <w:spacing w:before="120" w:afterLines="120" w:after="288" w:line="312" w:lineRule="auto"/>
              <w:jc w:val="center"/>
              <w:rPr>
                <w:rFonts w:asciiTheme="majorHAnsi" w:eastAsia="Arial" w:hAnsiTheme="majorHAnsi" w:cstheme="majorHAnsi"/>
                <w:b/>
                <w:bCs/>
                <w:color w:val="000000" w:themeColor="text1"/>
                <w:sz w:val="16"/>
                <w:szCs w:val="16"/>
              </w:rPr>
            </w:pPr>
            <w:r>
              <w:rPr>
                <w:rFonts w:asciiTheme="majorHAnsi" w:eastAsia="Arial" w:hAnsiTheme="majorHAnsi" w:cstheme="majorHAnsi"/>
                <w:b/>
                <w:bCs/>
                <w:color w:val="000000" w:themeColor="text1"/>
                <w:sz w:val="16"/>
                <w:szCs w:val="16"/>
              </w:rPr>
              <w:t>6.1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D4F5C0" w14:textId="70D3C93C" w:rsidR="00DB166E" w:rsidRPr="00AF3BD7" w:rsidRDefault="004C5198" w:rsidP="002833CB">
            <w:pPr>
              <w:widowControl w:val="0"/>
              <w:spacing w:before="120" w:afterLines="120" w:after="288" w:line="312" w:lineRule="auto"/>
              <w:jc w:val="center"/>
              <w:rPr>
                <w:rFonts w:asciiTheme="majorHAnsi" w:eastAsia="Arial" w:hAnsiTheme="majorHAnsi" w:cstheme="majorHAnsi"/>
                <w:sz w:val="16"/>
                <w:szCs w:val="16"/>
              </w:rPr>
            </w:pPr>
            <w:r>
              <w:rPr>
                <w:rFonts w:asciiTheme="majorHAnsi" w:eastAsia="Arial" w:hAnsiTheme="majorHAnsi" w:cstheme="majorHAnsi"/>
                <w:sz w:val="16"/>
                <w:szCs w:val="16"/>
              </w:rPr>
              <w:t>Execução de pentest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E4C3A8" w14:textId="50E73DFE" w:rsidR="00DB166E" w:rsidRPr="00AF3BD7" w:rsidRDefault="004C5198" w:rsidP="002833CB">
            <w:pPr>
              <w:widowControl w:val="0"/>
              <w:spacing w:before="120" w:afterLines="120" w:after="288" w:line="312" w:lineRule="auto"/>
              <w:rPr>
                <w:rFonts w:asciiTheme="majorHAnsi" w:eastAsia="Arial" w:hAnsiTheme="majorHAnsi" w:cstheme="majorHAnsi"/>
                <w:color w:val="000000"/>
                <w:sz w:val="16"/>
                <w:szCs w:val="16"/>
              </w:rPr>
            </w:pPr>
            <w:r>
              <w:rPr>
                <w:rFonts w:asciiTheme="majorHAnsi" w:eastAsia="Arial" w:hAnsiTheme="majorHAnsi" w:cstheme="majorHAnsi"/>
                <w:color w:val="000000"/>
                <w:sz w:val="16"/>
                <w:szCs w:val="16"/>
              </w:rPr>
              <w:t>27014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32D613" w14:textId="0859B34F" w:rsidR="00DB166E" w:rsidRPr="00AF3BD7" w:rsidRDefault="004C5198" w:rsidP="002833CB">
            <w:pPr>
              <w:widowControl w:val="0"/>
              <w:spacing w:before="120" w:afterLines="120" w:after="288" w:line="312" w:lineRule="auto"/>
              <w:rPr>
                <w:rFonts w:asciiTheme="majorHAnsi" w:eastAsia="Arial" w:hAnsiTheme="majorHAnsi" w:cstheme="majorHAnsi"/>
                <w:color w:val="000000"/>
                <w:sz w:val="16"/>
                <w:szCs w:val="16"/>
              </w:rPr>
            </w:pPr>
            <w:r>
              <w:rPr>
                <w:rFonts w:asciiTheme="majorHAnsi" w:eastAsia="Arial" w:hAnsiTheme="majorHAnsi" w:cstheme="majorHAnsi"/>
                <w:color w:val="000000"/>
                <w:sz w:val="16"/>
                <w:szCs w:val="16"/>
              </w:rPr>
              <w:t>Unidades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4B9322" w14:textId="08DC3A1E" w:rsidR="00DB166E" w:rsidRPr="00AF3BD7" w:rsidRDefault="004C5198" w:rsidP="002833CB">
            <w:pPr>
              <w:widowControl w:val="0"/>
              <w:spacing w:before="120" w:afterLines="120" w:after="288" w:line="312" w:lineRule="auto"/>
              <w:rPr>
                <w:rFonts w:asciiTheme="majorHAnsi" w:eastAsia="Arial" w:hAnsiTheme="majorHAnsi" w:cstheme="majorHAnsi"/>
                <w:color w:val="000000"/>
                <w:sz w:val="16"/>
                <w:szCs w:val="16"/>
              </w:rPr>
            </w:pPr>
            <w:r>
              <w:rPr>
                <w:rFonts w:asciiTheme="majorHAnsi" w:eastAsia="Arial" w:hAnsiTheme="majorHAnsi" w:cstheme="majorHAnsi"/>
                <w:color w:val="000000"/>
                <w:sz w:val="16"/>
                <w:szCs w:val="16"/>
              </w:rPr>
              <w:t>12</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585F55" w14:textId="77777777" w:rsidR="00DB166E" w:rsidRPr="00AF3BD7" w:rsidRDefault="00DB166E" w:rsidP="002833CB">
            <w:pPr>
              <w:widowControl w:val="0"/>
              <w:spacing w:before="120" w:afterLines="120" w:after="288" w:line="312" w:lineRule="auto"/>
              <w:rPr>
                <w:rFonts w:asciiTheme="majorHAnsi" w:eastAsia="Arial" w:hAnsiTheme="majorHAnsi" w:cstheme="majorHAnsi"/>
                <w:color w:val="000000"/>
                <w:sz w:val="16"/>
                <w:szCs w:val="16"/>
              </w:rPr>
            </w:pP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595F68" w14:textId="77777777" w:rsidR="00DB166E" w:rsidRPr="00AF3BD7" w:rsidRDefault="00DB166E" w:rsidP="002833CB">
            <w:pPr>
              <w:widowControl w:val="0"/>
              <w:spacing w:before="120" w:afterLines="120" w:after="288" w:line="312" w:lineRule="auto"/>
              <w:rPr>
                <w:rFonts w:asciiTheme="majorHAnsi" w:eastAsia="Arial" w:hAnsiTheme="majorHAnsi" w:cstheme="majorHAnsi"/>
                <w:color w:val="000000"/>
                <w:sz w:val="16"/>
                <w:szCs w:val="16"/>
              </w:rPr>
            </w:pP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4E33DF" w14:textId="57D17A9B" w:rsidR="00DB166E" w:rsidRPr="00AF3BD7" w:rsidRDefault="00DB166E" w:rsidP="002833CB">
            <w:pPr>
              <w:widowControl w:val="0"/>
              <w:spacing w:before="120" w:afterLines="120" w:after="288" w:line="312" w:lineRule="auto"/>
              <w:rPr>
                <w:rFonts w:asciiTheme="majorHAnsi" w:eastAsia="Arial" w:hAnsiTheme="majorHAnsi" w:cstheme="majorHAnsi"/>
                <w:color w:val="000000"/>
                <w:sz w:val="16"/>
                <w:szCs w:val="16"/>
              </w:rPr>
            </w:pPr>
          </w:p>
        </w:tc>
      </w:tr>
    </w:tbl>
    <w:p w14:paraId="182A19E5" w14:textId="77777777" w:rsidR="00DC41DD" w:rsidRPr="004827F2" w:rsidRDefault="00DC41DD" w:rsidP="00134B4C">
      <w:pPr>
        <w:pStyle w:val="Nivel2"/>
      </w:pPr>
      <w:r w:rsidRPr="004827F2">
        <w:t xml:space="preserve">Vinculam </w:t>
      </w:r>
      <w:r w:rsidRPr="00CD67F4">
        <w:t>esta</w:t>
      </w:r>
      <w:r w:rsidRPr="004827F2">
        <w:t xml:space="preserve"> contratação, independentemente de transcrição:</w:t>
      </w:r>
    </w:p>
    <w:p w14:paraId="22303445" w14:textId="77777777" w:rsidR="00DC41DD" w:rsidRPr="004827F2" w:rsidRDefault="00DC41DD" w:rsidP="0041257D">
      <w:pPr>
        <w:pStyle w:val="Nivel3"/>
      </w:pPr>
      <w:r w:rsidRPr="004827F2">
        <w:t xml:space="preserve">O </w:t>
      </w:r>
      <w:r w:rsidRPr="0041257D">
        <w:t>Termo</w:t>
      </w:r>
      <w:r w:rsidRPr="004827F2">
        <w:t xml:space="preserve"> de Referência;</w:t>
      </w:r>
    </w:p>
    <w:p w14:paraId="42CB8AE4" w14:textId="483DC617" w:rsidR="00643E5D" w:rsidRPr="000F01EA" w:rsidRDefault="008C248F" w:rsidP="00CD67F4">
      <w:pPr>
        <w:pStyle w:val="Nvel3-R"/>
        <w:rPr>
          <w:i w:val="0"/>
          <w:iCs w:val="0"/>
          <w:color w:val="auto"/>
        </w:rPr>
      </w:pPr>
      <w:r w:rsidRPr="000F01EA">
        <w:rPr>
          <w:i w:val="0"/>
          <w:iCs w:val="0"/>
          <w:color w:val="auto"/>
        </w:rPr>
        <w:t>O Edital da Licitação</w:t>
      </w:r>
    </w:p>
    <w:p w14:paraId="19C5CA53" w14:textId="74A04031" w:rsidR="00DC41DD" w:rsidRPr="00E136D8" w:rsidRDefault="00DC41DD" w:rsidP="00092202">
      <w:pPr>
        <w:pStyle w:val="Nivel3"/>
      </w:pPr>
      <w:r w:rsidRPr="00E136D8">
        <w:lastRenderedPageBreak/>
        <w:t>A Proposta do contratado;</w:t>
      </w:r>
    </w:p>
    <w:p w14:paraId="53EF8BEC" w14:textId="280FC6A3" w:rsidR="00DC41DD" w:rsidRPr="004827F2" w:rsidRDefault="00DC41DD" w:rsidP="00E136D8">
      <w:pPr>
        <w:pStyle w:val="Nivel3"/>
      </w:pPr>
      <w:r w:rsidRPr="00E136D8">
        <w:t>Eventuais anexos dos documentos</w:t>
      </w:r>
      <w:r w:rsidRPr="004827F2">
        <w:t xml:space="preserve"> supracitados.</w:t>
      </w:r>
    </w:p>
    <w:p w14:paraId="27D7B84C" w14:textId="1A7C9726" w:rsidR="00DC41DD" w:rsidRPr="004827F2" w:rsidRDefault="00DC41DD" w:rsidP="00D9356A">
      <w:pPr>
        <w:pStyle w:val="Nivel01"/>
        <w:rPr>
          <w:color w:val="FFFFFF" w:themeColor="background1"/>
        </w:rPr>
      </w:pPr>
      <w:r w:rsidRPr="004827F2">
        <w:t>CLÁUSULA SEGUNDA – VIGÊNCIA E PRORROGAÇÃO</w:t>
      </w:r>
    </w:p>
    <w:p w14:paraId="37D91597" w14:textId="71C9C7CB" w:rsidR="00083212" w:rsidRPr="000F01EA" w:rsidRDefault="00DC41DD" w:rsidP="00900E14">
      <w:pPr>
        <w:pStyle w:val="Nvel2-Red"/>
      </w:pPr>
      <w:r w:rsidRPr="000F01EA">
        <w:t xml:space="preserve">O prazo de vigência da contratação é de </w:t>
      </w:r>
      <w:r w:rsidR="007A1FFD" w:rsidRPr="000F01EA">
        <w:rPr>
          <w:b/>
          <w:bCs/>
        </w:rPr>
        <w:t>36</w:t>
      </w:r>
      <w:r w:rsidR="00F14ADE" w:rsidRPr="000F01EA">
        <w:rPr>
          <w:b/>
          <w:bCs/>
        </w:rPr>
        <w:t xml:space="preserve"> (</w:t>
      </w:r>
      <w:r w:rsidR="007A1FFD" w:rsidRPr="000F01EA">
        <w:rPr>
          <w:b/>
          <w:bCs/>
        </w:rPr>
        <w:t>trinta e seis</w:t>
      </w:r>
      <w:r w:rsidR="00F14ADE" w:rsidRPr="000F01EA">
        <w:rPr>
          <w:b/>
          <w:bCs/>
        </w:rPr>
        <w:t xml:space="preserve">) </w:t>
      </w:r>
      <w:r w:rsidR="007A1FFD" w:rsidRPr="000F01EA">
        <w:rPr>
          <w:b/>
          <w:bCs/>
        </w:rPr>
        <w:t>meses</w:t>
      </w:r>
      <w:r w:rsidR="00F14ADE" w:rsidRPr="000F01EA">
        <w:rPr>
          <w:b/>
          <w:bCs/>
        </w:rPr>
        <w:t xml:space="preserve"> </w:t>
      </w:r>
      <w:r w:rsidRPr="000F01EA">
        <w:t xml:space="preserve">contados </w:t>
      </w:r>
      <w:r w:rsidR="00F14ADE" w:rsidRPr="000F01EA">
        <w:t>da data de assinatura do contrato</w:t>
      </w:r>
      <w:r w:rsidRPr="000F01EA">
        <w:t xml:space="preserve">, prorrogável </w:t>
      </w:r>
      <w:r w:rsidR="008A57D2" w:rsidRPr="000F01EA">
        <w:t>para</w:t>
      </w:r>
      <w:r w:rsidRPr="000F01EA">
        <w:t xml:space="preserve"> até 10 anos, na forma dos </w:t>
      </w:r>
      <w:hyperlink r:id="rId9" w:anchor="art106" w:history="1">
        <w:r w:rsidR="00AC4AA5" w:rsidRPr="000F01EA">
          <w:rPr>
            <w:rStyle w:val="Hyperlink"/>
            <w:i/>
            <w:iCs/>
            <w:color w:val="auto"/>
            <w:u w:val="none"/>
          </w:rPr>
          <w:t>arts.</w:t>
        </w:r>
        <w:r w:rsidRPr="000F01EA">
          <w:rPr>
            <w:rStyle w:val="Hyperlink"/>
            <w:i/>
            <w:iCs/>
            <w:color w:val="auto"/>
            <w:u w:val="none"/>
          </w:rPr>
          <w:t xml:space="preserve"> 106 e 107 da Lei n° 14.133, de 2021</w:t>
        </w:r>
      </w:hyperlink>
      <w:r w:rsidRPr="000F01EA">
        <w:t>.</w:t>
      </w:r>
    </w:p>
    <w:p w14:paraId="508105DC" w14:textId="4259D540" w:rsidR="00083212" w:rsidRPr="000F01EA" w:rsidRDefault="00DC41DD" w:rsidP="00083212">
      <w:pPr>
        <w:pStyle w:val="Nvel3-R"/>
        <w:rPr>
          <w:i w:val="0"/>
          <w:iCs w:val="0"/>
          <w:color w:val="auto"/>
        </w:rPr>
      </w:pPr>
      <w:r w:rsidRPr="000F01EA">
        <w:rPr>
          <w:i w:val="0"/>
          <w:iCs w:val="0"/>
          <w:color w:val="auto"/>
        </w:rPr>
        <w:t>A prorrogação de que trata este item é condicionada ao ateste, pela autoridade competente, de que as condições e os preços permanecem vantajosos para a Administração, permitida a negociação com o contratado</w:t>
      </w:r>
      <w:r w:rsidR="00083212" w:rsidRPr="000F01EA">
        <w:rPr>
          <w:i w:val="0"/>
          <w:iCs w:val="0"/>
          <w:color w:val="auto"/>
        </w:rPr>
        <w:t xml:space="preserve">, bem como à inexistência de registros no Cadastro Informativo de créditos não quitados do setor público federal (Cadin). </w:t>
      </w:r>
    </w:p>
    <w:p w14:paraId="61C4C9BF" w14:textId="2E541ADD" w:rsidR="00547A88" w:rsidRPr="000F01EA" w:rsidRDefault="00547A88" w:rsidP="00E136D8">
      <w:pPr>
        <w:pStyle w:val="Nvel3-R"/>
        <w:rPr>
          <w:i w:val="0"/>
          <w:iCs w:val="0"/>
          <w:color w:val="auto"/>
        </w:rPr>
      </w:pPr>
      <w:r w:rsidRPr="000F01EA">
        <w:rPr>
          <w:i w:val="0"/>
          <w:iCs w:val="0"/>
          <w:color w:val="auto"/>
        </w:rPr>
        <w:t>O contratado não tem direito subjetivo à prorrogação contratual.</w:t>
      </w:r>
    </w:p>
    <w:p w14:paraId="557C863E" w14:textId="76BFF861" w:rsidR="00547A88" w:rsidRPr="000F01EA" w:rsidRDefault="00547A88" w:rsidP="00E136D8">
      <w:pPr>
        <w:pStyle w:val="Nvel3-R"/>
        <w:rPr>
          <w:i w:val="0"/>
          <w:iCs w:val="0"/>
          <w:color w:val="auto"/>
        </w:rPr>
      </w:pPr>
      <w:r w:rsidRPr="000F01EA">
        <w:rPr>
          <w:i w:val="0"/>
          <w:iCs w:val="0"/>
          <w:color w:val="auto"/>
        </w:rPr>
        <w:t>A prorrogação de contrato deverá ser promovida mediante celebração de termo aditivo.</w:t>
      </w:r>
    </w:p>
    <w:p w14:paraId="01164E8C" w14:textId="201E8592" w:rsidR="00245434" w:rsidRPr="000F01EA" w:rsidRDefault="00547A88" w:rsidP="000F01EA">
      <w:pPr>
        <w:pStyle w:val="Nvel3-R"/>
        <w:rPr>
          <w:i w:val="0"/>
          <w:iCs w:val="0"/>
          <w:color w:val="auto"/>
        </w:rPr>
      </w:pPr>
      <w:r w:rsidRPr="000F01EA">
        <w:rPr>
          <w:i w:val="0"/>
          <w:iCs w:val="0"/>
          <w:color w:val="auto"/>
        </w:rPr>
        <w:t>O contrato não poderá ser prorrogado quando o contratado tiver sido penalizado nas sanções de declaração de inidoneidade ou impedimento de licitar e contratar com poder público, observadas as abrangências de aplicação.</w:t>
      </w:r>
    </w:p>
    <w:p w14:paraId="7EF08CA3" w14:textId="12EF0703" w:rsidR="00DC41DD" w:rsidRPr="004827F2" w:rsidRDefault="00DC41DD" w:rsidP="00D9356A">
      <w:pPr>
        <w:pStyle w:val="Nivel01"/>
        <w:rPr>
          <w:color w:val="FFFFFF" w:themeColor="background1"/>
        </w:rPr>
      </w:pPr>
      <w:r w:rsidRPr="004827F2">
        <w:t>CLÁUSULA TERCEIRA – MODELOS DE EXECUÇÃO E GESTÃO CONTRATUAIS</w:t>
      </w:r>
    </w:p>
    <w:p w14:paraId="6D5040DF" w14:textId="4C754908" w:rsidR="00DC41DD" w:rsidRPr="004827F2" w:rsidRDefault="00DC41DD" w:rsidP="00134B4C">
      <w:pPr>
        <w:pStyle w:val="Nivel2"/>
      </w:pPr>
      <w:r w:rsidRPr="004827F2">
        <w:t>O regime de execução contratual, os modelos de gestão e de execução, assim como os prazos e condições de conclusão, entrega, observação e recebimento do objeto constam no Termo de Referência, anexo a este Contrato.</w:t>
      </w:r>
    </w:p>
    <w:p w14:paraId="3A69D02B" w14:textId="2BCFD2ED" w:rsidR="008574D7" w:rsidRPr="004827F2" w:rsidRDefault="00DC41DD" w:rsidP="00D9356A">
      <w:pPr>
        <w:pStyle w:val="Nivel01"/>
        <w:rPr>
          <w:color w:val="FFFFFF" w:themeColor="background1"/>
        </w:rPr>
      </w:pPr>
      <w:r w:rsidRPr="004827F2">
        <w:t xml:space="preserve">CLÁUSULA QUARTA </w:t>
      </w:r>
      <w:r w:rsidR="008574D7" w:rsidRPr="004827F2">
        <w:t>–</w:t>
      </w:r>
      <w:r w:rsidRPr="004827F2">
        <w:t xml:space="preserve"> SUBCONTRATAÇÃO</w:t>
      </w:r>
    </w:p>
    <w:p w14:paraId="2A930275" w14:textId="6E3288A1" w:rsidR="00AC4AA5" w:rsidRDefault="00AC4AA5" w:rsidP="00134B4C">
      <w:pPr>
        <w:pStyle w:val="Nivel2"/>
        <w:rPr>
          <w:b/>
          <w:bCs/>
        </w:rPr>
      </w:pPr>
      <w:r w:rsidRPr="00AC4AA5">
        <w:t>As regras sobre a subcontratação do objeto são aquelas estabelecidas no Termo de Referência, anexo a este Contrato</w:t>
      </w:r>
      <w:r>
        <w:t>.</w:t>
      </w:r>
      <w:r w:rsidRPr="00AC4AA5">
        <w:t xml:space="preserve"> </w:t>
      </w:r>
    </w:p>
    <w:p w14:paraId="0F2E9E2E" w14:textId="77777777" w:rsidR="00DC41DD" w:rsidRPr="004827F2" w:rsidRDefault="00DC41DD" w:rsidP="00D9356A">
      <w:pPr>
        <w:pStyle w:val="Nivel01"/>
        <w:rPr>
          <w:color w:val="FFFFFF" w:themeColor="background1"/>
        </w:rPr>
      </w:pPr>
      <w:r w:rsidRPr="004827F2">
        <w:t>CLÁUSULA QUINTA - PREÇO</w:t>
      </w:r>
    </w:p>
    <w:p w14:paraId="335A9C39" w14:textId="77777777" w:rsidR="007060F5" w:rsidRPr="009B4888" w:rsidRDefault="007060F5" w:rsidP="00900E14">
      <w:pPr>
        <w:pStyle w:val="Nvel2-Red"/>
      </w:pPr>
      <w:r w:rsidRPr="00A61B35">
        <w:rPr>
          <w:lang w:eastAsia="en-US"/>
        </w:rPr>
        <w:t xml:space="preserve">O valor mensal da </w:t>
      </w:r>
      <w:r w:rsidRPr="00A61B35">
        <w:t>contratação</w:t>
      </w:r>
      <w:r w:rsidRPr="00A61B35">
        <w:rPr>
          <w:lang w:eastAsia="en-US"/>
        </w:rPr>
        <w:t xml:space="preserve"> é de R$</w:t>
      </w:r>
      <w:r w:rsidRPr="00A61B35">
        <w:t xml:space="preserve"> </w:t>
      </w:r>
      <w:r w:rsidRPr="00A61B35">
        <w:rPr>
          <w:b/>
          <w:bCs/>
          <w:lang w:eastAsia="en-US"/>
        </w:rPr>
        <w:t>xxxxxx</w:t>
      </w:r>
      <w:r w:rsidRPr="00A61B35">
        <w:rPr>
          <w:lang w:eastAsia="en-US"/>
        </w:rPr>
        <w:t xml:space="preserve"> (</w:t>
      </w:r>
      <w:r w:rsidRPr="00A61B35">
        <w:rPr>
          <w:b/>
          <w:bCs/>
          <w:lang w:eastAsia="en-US"/>
        </w:rPr>
        <w:t>xxxxxxxxx</w:t>
      </w:r>
      <w:r w:rsidRPr="00A61B35">
        <w:rPr>
          <w:lang w:eastAsia="en-US"/>
        </w:rPr>
        <w:t>),</w:t>
      </w:r>
      <w:r w:rsidRPr="00A61B35">
        <w:t xml:space="preserve"> </w:t>
      </w:r>
      <w:r w:rsidRPr="00A61B35">
        <w:rPr>
          <w:lang w:eastAsia="en-US"/>
        </w:rPr>
        <w:t>perfazendo o valor total de R$</w:t>
      </w:r>
      <w:r w:rsidRPr="00A61B35">
        <w:t xml:space="preserve"> </w:t>
      </w:r>
      <w:r w:rsidRPr="00A61B35">
        <w:rPr>
          <w:b/>
          <w:bCs/>
          <w:lang w:eastAsia="en-US"/>
        </w:rPr>
        <w:t>xxxxxx</w:t>
      </w:r>
      <w:r w:rsidRPr="00A61B35">
        <w:rPr>
          <w:lang w:eastAsia="en-US"/>
        </w:rPr>
        <w:t xml:space="preserve"> (</w:t>
      </w:r>
      <w:r w:rsidRPr="00A61B35">
        <w:rPr>
          <w:b/>
          <w:bCs/>
          <w:lang w:eastAsia="en-US"/>
        </w:rPr>
        <w:t>xxxxxxxxx</w:t>
      </w:r>
      <w:r w:rsidRPr="009B4888">
        <w:rPr>
          <w:lang w:eastAsia="en-US"/>
        </w:rPr>
        <w:t>).</w:t>
      </w:r>
    </w:p>
    <w:p w14:paraId="6B7C7844" w14:textId="77777777" w:rsidR="00DC41DD" w:rsidRPr="000F01EA" w:rsidRDefault="00DC41DD" w:rsidP="00134B4C">
      <w:pPr>
        <w:pStyle w:val="Nivel2"/>
      </w:pPr>
      <w:r w:rsidRPr="000F01EA">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11EBF8B" w14:textId="34AB50A4" w:rsidR="00DC41DD" w:rsidRPr="000F01EA" w:rsidRDefault="00DC41DD" w:rsidP="00900E14">
      <w:pPr>
        <w:pStyle w:val="Nvel2-Red"/>
      </w:pPr>
      <w:r w:rsidRPr="000F01EA">
        <w:t>O valor acima é meramente estimativo, de forma que os pagamentos devidos ao contratado dependerão dos quantitativos efetivamente fornecidos.</w:t>
      </w:r>
    </w:p>
    <w:p w14:paraId="260F9E71" w14:textId="779D5173" w:rsidR="00DC41DD" w:rsidRPr="004827F2" w:rsidRDefault="00DC41DD" w:rsidP="00D9356A">
      <w:pPr>
        <w:pStyle w:val="Nivel01"/>
        <w:rPr>
          <w:color w:val="FFFFFF" w:themeColor="background1"/>
        </w:rPr>
      </w:pPr>
      <w:r w:rsidRPr="004827F2">
        <w:t xml:space="preserve">CLÁUSULA SEXTA - PAGAMENTO </w:t>
      </w:r>
    </w:p>
    <w:p w14:paraId="403E1291" w14:textId="06285514" w:rsidR="00DC41DD" w:rsidRPr="004827F2" w:rsidRDefault="00DC41DD" w:rsidP="00134B4C">
      <w:pPr>
        <w:pStyle w:val="Nivel2"/>
      </w:pPr>
      <w:r w:rsidRPr="004827F2">
        <w:t xml:space="preserve">O prazo para pagamento </w:t>
      </w:r>
      <w:r w:rsidRPr="004827F2">
        <w:rPr>
          <w:lang w:eastAsia="en-US"/>
        </w:rPr>
        <w:t>ao contratado</w:t>
      </w:r>
      <w:r w:rsidRPr="004827F2">
        <w:t xml:space="preserve"> e demais condições a ele referentes encontram-se definidos no Termo de Referência, anexo a este Contrato.</w:t>
      </w:r>
    </w:p>
    <w:p w14:paraId="285B2363" w14:textId="6D56188D" w:rsidR="00DC41DD" w:rsidRPr="004827F2" w:rsidRDefault="00DC41DD" w:rsidP="00D9356A">
      <w:pPr>
        <w:pStyle w:val="Nivel01"/>
        <w:rPr>
          <w:color w:val="FFFFFF" w:themeColor="background1"/>
        </w:rPr>
      </w:pPr>
      <w:r w:rsidRPr="004827F2">
        <w:t xml:space="preserve">CLÁUSULA SÉTIMA - REAJUSTE </w:t>
      </w:r>
    </w:p>
    <w:p w14:paraId="47CF2220" w14:textId="7C05132D" w:rsidR="00DC41DD" w:rsidRPr="004827F2" w:rsidRDefault="0063688E" w:rsidP="00134B4C">
      <w:pPr>
        <w:pStyle w:val="Nivel2"/>
      </w:pPr>
      <w:r>
        <w:t xml:space="preserve">As </w:t>
      </w:r>
      <w:r w:rsidRPr="0063688E">
        <w:t>regras acerca do reajuste do valor contratual são aquelas definidas no Termo de Referência, anexo a este Contrato.</w:t>
      </w:r>
    </w:p>
    <w:p w14:paraId="42C191C8" w14:textId="1C7E70DB" w:rsidR="00DC41DD" w:rsidRPr="004827F2" w:rsidRDefault="00DC41DD" w:rsidP="00D9356A">
      <w:pPr>
        <w:pStyle w:val="Nivel01"/>
        <w:rPr>
          <w:color w:val="FFFFFF" w:themeColor="background1"/>
        </w:rPr>
      </w:pPr>
      <w:r w:rsidRPr="004827F2">
        <w:t>CLÁUSULA OITAVA - OBRIGAÇÕES DO CONTRATANTE</w:t>
      </w:r>
    </w:p>
    <w:p w14:paraId="17026D71" w14:textId="2D30FDA3" w:rsidR="00DC41DD" w:rsidRPr="000F01EA" w:rsidRDefault="00DC41DD" w:rsidP="00134B4C">
      <w:pPr>
        <w:pStyle w:val="Nivel2"/>
        <w:rPr>
          <w:b/>
          <w:bCs/>
        </w:rPr>
      </w:pPr>
      <w:r w:rsidRPr="004827F2">
        <w:t xml:space="preserve">São obrigações do </w:t>
      </w:r>
      <w:r w:rsidRPr="000F01EA">
        <w:t>Contratante</w:t>
      </w:r>
      <w:r w:rsidR="00116BCA" w:rsidRPr="000F01EA">
        <w:t>, além das previstas no termo de referência</w:t>
      </w:r>
      <w:r w:rsidRPr="000F01EA">
        <w:t>:</w:t>
      </w:r>
    </w:p>
    <w:p w14:paraId="532D3BFA" w14:textId="77777777" w:rsidR="00DC41DD" w:rsidRPr="001B64E4" w:rsidRDefault="00DC41DD" w:rsidP="00E136D8">
      <w:pPr>
        <w:pStyle w:val="Nivel3"/>
      </w:pPr>
      <w:r w:rsidRPr="001B64E4">
        <w:lastRenderedPageBreak/>
        <w:t>Exigir o cumprimento de todas as obrigações assumidas pelo Contratado, de acordo com o contrato e seus anexos;</w:t>
      </w:r>
    </w:p>
    <w:p w14:paraId="0962BAF1" w14:textId="77777777" w:rsidR="00DC41DD" w:rsidRPr="001B64E4" w:rsidRDefault="00DC41DD" w:rsidP="00E136D8">
      <w:pPr>
        <w:pStyle w:val="Nivel3"/>
      </w:pPr>
      <w:r w:rsidRPr="001B64E4">
        <w:t>Receber o objeto no prazo e condições estabelecidas no Termo de Referência;</w:t>
      </w:r>
    </w:p>
    <w:p w14:paraId="2BAA7037" w14:textId="0B4E18DA" w:rsidR="00DC41DD" w:rsidRPr="00C1293E" w:rsidRDefault="00B5330C" w:rsidP="00E136D8">
      <w:pPr>
        <w:pStyle w:val="Nivel3"/>
      </w:pPr>
      <w:r w:rsidRPr="00B5330C">
        <w:t>Notificar o C</w:t>
      </w:r>
      <w:r w:rsidR="00A24DB5">
        <w:t>ontratado</w:t>
      </w:r>
      <w:r w:rsidRPr="00B5330C">
        <w:t>,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t>;</w:t>
      </w:r>
    </w:p>
    <w:p w14:paraId="449FBE74" w14:textId="77777777" w:rsidR="00DC41DD" w:rsidRPr="00C1293E" w:rsidRDefault="00DC41DD" w:rsidP="00E136D8">
      <w:pPr>
        <w:pStyle w:val="Nivel3"/>
      </w:pPr>
      <w:r w:rsidRPr="00C1293E">
        <w:t>Acompanhar e fiscalizar a execução do contrato e o cumprimento das obrigações pelo Contratado;</w:t>
      </w:r>
    </w:p>
    <w:p w14:paraId="3F5A4521" w14:textId="2B887258" w:rsidR="00DC41DD" w:rsidRPr="00C1293E" w:rsidRDefault="37D5F4B7" w:rsidP="00E136D8">
      <w:pPr>
        <w:pStyle w:val="Nivel3"/>
      </w:pPr>
      <w:r w:rsidRPr="00C1293E">
        <w:t>Efetuar o pagamento ao Contratado do valor correspondente ao fornecimento do objeto, no prazo, forma e condições estabelecidos no presente Contrato</w:t>
      </w:r>
      <w:r w:rsidR="0CEBB89C" w:rsidRPr="00C1293E">
        <w:t xml:space="preserve"> e no Termo de Referência</w:t>
      </w:r>
      <w:r w:rsidRPr="00C1293E">
        <w:t>;</w:t>
      </w:r>
    </w:p>
    <w:p w14:paraId="051AC66D" w14:textId="77777777" w:rsidR="00DC41DD" w:rsidRPr="00C1293E" w:rsidRDefault="00DC41DD" w:rsidP="00E136D8">
      <w:pPr>
        <w:pStyle w:val="Nivel3"/>
      </w:pPr>
      <w:r w:rsidRPr="00C1293E">
        <w:t xml:space="preserve">Aplicar ao Contratado as sanções previstas na lei e neste Contrato; </w:t>
      </w:r>
    </w:p>
    <w:p w14:paraId="6F3B095A" w14:textId="77777777" w:rsidR="00DC41DD" w:rsidRPr="00C1293E" w:rsidRDefault="00DC41DD" w:rsidP="00E136D8">
      <w:pPr>
        <w:pStyle w:val="Nivel3"/>
      </w:pPr>
      <w:r w:rsidRPr="00C1293E">
        <w:t>Cientificar o órgão de representação judicial da Advocacia-Geral da União para adoção das medidas cabíveis quando do descumprimento de obrigações pelo Contratado;</w:t>
      </w:r>
    </w:p>
    <w:p w14:paraId="46E2C605" w14:textId="77777777" w:rsidR="00DC41DD" w:rsidRPr="000F01EA" w:rsidRDefault="00DC41DD" w:rsidP="00E136D8">
      <w:pPr>
        <w:pStyle w:val="Nivel3"/>
        <w:rPr>
          <w:color w:val="auto"/>
        </w:rPr>
      </w:pPr>
      <w:r w:rsidRPr="00C1293E">
        <w:t xml:space="preserve">Explicitamente emitir decisão sobre todas as solicitações e reclamações relacionadas à execução do presente Contrato, ressalvados os requerimentos manifestamente impertinentes, meramente protelatórios ou de nenhum </w:t>
      </w:r>
      <w:r w:rsidRPr="000F01EA">
        <w:rPr>
          <w:color w:val="auto"/>
        </w:rPr>
        <w:t>interesse para a boa execução do ajuste.</w:t>
      </w:r>
    </w:p>
    <w:p w14:paraId="04D37F44" w14:textId="490BC5A7" w:rsidR="00DC41DD" w:rsidRPr="000F01EA" w:rsidRDefault="00DC41DD" w:rsidP="00E136D8">
      <w:pPr>
        <w:pStyle w:val="Nivel3"/>
        <w:rPr>
          <w:b/>
          <w:color w:val="auto"/>
        </w:rPr>
      </w:pPr>
      <w:r w:rsidRPr="000F01EA">
        <w:rPr>
          <w:color w:val="auto"/>
        </w:rPr>
        <w:t xml:space="preserve"> A Administração terá o prazo de </w:t>
      </w:r>
      <w:r w:rsidR="009F3842" w:rsidRPr="000F01EA">
        <w:rPr>
          <w:color w:val="auto"/>
        </w:rPr>
        <w:t>30 (trinta) dias</w:t>
      </w:r>
      <w:r w:rsidRPr="000F01EA">
        <w:rPr>
          <w:color w:val="auto"/>
        </w:rPr>
        <w:t xml:space="preserve">, a contar da data do protocolo do requerimento para decidir, admitida a prorrogação motivada, por igual período. </w:t>
      </w:r>
    </w:p>
    <w:p w14:paraId="0A9AC408" w14:textId="52126EE1" w:rsidR="00DC41DD" w:rsidRPr="000F01EA" w:rsidRDefault="00DC41DD" w:rsidP="00E136D8">
      <w:pPr>
        <w:pStyle w:val="Nivel3"/>
        <w:rPr>
          <w:color w:val="auto"/>
        </w:rPr>
      </w:pPr>
      <w:r w:rsidRPr="000F01EA">
        <w:rPr>
          <w:color w:val="auto"/>
        </w:rPr>
        <w:t xml:space="preserve">Responder eventuais pedidos de reestabelecimento do equilíbrio econômico-financeiro feitos pelo contratado no prazo máximo de </w:t>
      </w:r>
      <w:r w:rsidR="009F3842" w:rsidRPr="000F01EA">
        <w:rPr>
          <w:color w:val="auto"/>
        </w:rPr>
        <w:t>30 (trinta) dias</w:t>
      </w:r>
      <w:r w:rsidRPr="000F01EA">
        <w:rPr>
          <w:color w:val="auto"/>
        </w:rPr>
        <w:t>.</w:t>
      </w:r>
    </w:p>
    <w:p w14:paraId="4F3C6D87" w14:textId="77777777" w:rsidR="00DC41DD" w:rsidRPr="000F01EA" w:rsidRDefault="00DC41DD" w:rsidP="00E136D8">
      <w:pPr>
        <w:pStyle w:val="Nvel3-R"/>
        <w:rPr>
          <w:i w:val="0"/>
          <w:iCs w:val="0"/>
          <w:color w:val="auto"/>
        </w:rPr>
      </w:pPr>
      <w:r w:rsidRPr="000F01EA">
        <w:rPr>
          <w:i w:val="0"/>
          <w:iCs w:val="0"/>
          <w:color w:val="auto"/>
        </w:rPr>
        <w:t>Notificar os emitentes das garantias quanto ao início de processo administrativo para apuração de descumprimento de cláusulas contratuais.</w:t>
      </w:r>
    </w:p>
    <w:p w14:paraId="03EA963A" w14:textId="77777777" w:rsidR="00DC41DD" w:rsidRPr="004827F2" w:rsidRDefault="00DC41DD" w:rsidP="00134B4C">
      <w:pPr>
        <w:pStyle w:val="Nivel2"/>
      </w:pPr>
      <w:r w:rsidRPr="000F01EA">
        <w:t xml:space="preserve">A Administração não responderá por quaisquer compromissos </w:t>
      </w:r>
      <w:r w:rsidRPr="004827F2">
        <w:t>assumidos pelo Contratado com terceiros, ainda que vinculados à execução do contrato, bem como por qualquer dano causado a terceiros em decorrência de ato do Contratado, de seus empregados, prepostos ou subordinados.</w:t>
      </w:r>
    </w:p>
    <w:p w14:paraId="5991E8B0" w14:textId="6658A194" w:rsidR="00DC41DD" w:rsidRPr="004827F2" w:rsidRDefault="00DC41DD" w:rsidP="00D9356A">
      <w:pPr>
        <w:pStyle w:val="Nivel01"/>
        <w:rPr>
          <w:color w:val="FFFFFF" w:themeColor="background1"/>
        </w:rPr>
      </w:pPr>
      <w:r w:rsidRPr="004827F2">
        <w:t>CLÁUSULA NONA - OBRIGAÇÕES DO CONTRATADO</w:t>
      </w:r>
    </w:p>
    <w:p w14:paraId="7155EC05" w14:textId="28F3DDA0" w:rsidR="00C4396F" w:rsidRPr="000F01EA" w:rsidRDefault="37D5F4B7" w:rsidP="00134B4C">
      <w:pPr>
        <w:pStyle w:val="Nivel2"/>
      </w:pPr>
      <w:r>
        <w:t xml:space="preserve">O Contratado deve cumprir todas as obrigações constantes deste Contrato e em seus anexos, assumindo como exclusivamente seus os riscos e as </w:t>
      </w:r>
      <w:r w:rsidRPr="000F01EA">
        <w:t>despesas decorrentes da boa e perfeita execução do objeto, observando, ainda, as obrigações a seguir dispostas</w:t>
      </w:r>
      <w:r w:rsidR="279CBCDC" w:rsidRPr="000F01EA">
        <w:t>, além das previstas no termo de referência</w:t>
      </w:r>
      <w:r w:rsidRPr="000F01EA">
        <w:t>:</w:t>
      </w:r>
    </w:p>
    <w:p w14:paraId="23B8AEB0" w14:textId="1C8FB67E" w:rsidR="00DC41DD" w:rsidRPr="00C1293E" w:rsidRDefault="00DC41DD" w:rsidP="00E136D8">
      <w:pPr>
        <w:pStyle w:val="Nivel3"/>
      </w:pPr>
      <w:r w:rsidRPr="00C1293E">
        <w:t xml:space="preserve">Responsabilizar-se pelos vícios e danos decorrentes do objeto, de acordo com o Código de Defesa do Consumidor </w:t>
      </w:r>
      <w:r w:rsidRPr="00881DE6">
        <w:rPr>
          <w:color w:val="auto"/>
        </w:rPr>
        <w:t>(</w:t>
      </w:r>
      <w:hyperlink r:id="rId10" w:history="1">
        <w:r w:rsidRPr="00881DE6">
          <w:rPr>
            <w:rStyle w:val="Hyperlink"/>
            <w:color w:val="auto"/>
            <w:u w:val="none"/>
          </w:rPr>
          <w:t>Lei nº 8.078, de 1990</w:t>
        </w:r>
      </w:hyperlink>
      <w:r w:rsidRPr="00C1293E">
        <w:t>);</w:t>
      </w:r>
    </w:p>
    <w:p w14:paraId="7F12485C" w14:textId="77777777" w:rsidR="00DC41DD" w:rsidRPr="004827F2" w:rsidRDefault="00DC41DD" w:rsidP="00E136D8">
      <w:pPr>
        <w:pStyle w:val="Nivel3"/>
      </w:pPr>
      <w:r w:rsidRPr="00C1293E">
        <w:t>Comunicar ao contratante, no prazo máximo de 24 (vinte e quatro) horas que antecede a data da entrega, os motivos que impossibilitem o cumprimento do prazo previsto, com a devida comprovação;</w:t>
      </w:r>
    </w:p>
    <w:p w14:paraId="7B6EFAFD" w14:textId="6F9F08A3" w:rsidR="00DC41DD" w:rsidRPr="00C1293E" w:rsidRDefault="00DC41DD" w:rsidP="00E136D8">
      <w:pPr>
        <w:pStyle w:val="Nivel3"/>
        <w:rPr>
          <w:color w:val="auto"/>
        </w:rPr>
      </w:pPr>
      <w:r w:rsidRPr="00C1293E">
        <w:t xml:space="preserve">Atender às determinações regulares emitidas pelo fiscal ou gestor do contrato ou autoridade superior e </w:t>
      </w:r>
      <w:r w:rsidRPr="00C1293E">
        <w:rPr>
          <w:color w:val="auto"/>
        </w:rPr>
        <w:t>prestar todo esclarecimento ou informação por eles solicitados;</w:t>
      </w:r>
    </w:p>
    <w:p w14:paraId="6B9FA8A1" w14:textId="77777777" w:rsidR="00DC41DD" w:rsidRPr="004827F2" w:rsidRDefault="00DC41DD" w:rsidP="00E136D8">
      <w:pPr>
        <w:pStyle w:val="Nivel3"/>
      </w:pPr>
      <w:r w:rsidRPr="00C1293E">
        <w:t>Reparar, corrigir, remover, reconstruir ou substituir, às suas expensas, no total ou em parte, no prazo fixado pelo fiscal do contrato, os bens nos quais se verificarem vícios, defeitos ou incorreções resultantes da execução ou dos materiais empregados;</w:t>
      </w:r>
    </w:p>
    <w:p w14:paraId="79AB33B8" w14:textId="77777777" w:rsidR="00380BCE" w:rsidRDefault="00DC41DD" w:rsidP="00380BCE">
      <w:pPr>
        <w:pStyle w:val="Nivel3"/>
      </w:pPr>
      <w:r w:rsidRPr="00C1293E">
        <w:t xml:space="preserve">Responsabilizar-se pelos vícios e danos decorrentes da execução do objeto, bem como por todo e qualquer dano causado à Administração ou terceiros, não reduzindo essa responsabilidade a </w:t>
      </w:r>
      <w:r w:rsidRPr="00C1293E">
        <w:lastRenderedPageBreak/>
        <w:t>fiscalização ou o acompanhamento da execução contratual pelo contratante, que ficará autorizado a descontar dos pagamentos devidos ou da garantia, caso exigida, o valor correspondente aos danos sofridos;</w:t>
      </w:r>
    </w:p>
    <w:p w14:paraId="099F2E5C" w14:textId="77777777" w:rsidR="00380BCE" w:rsidRPr="00E800C7" w:rsidRDefault="00DC41DD" w:rsidP="00380BCE">
      <w:pPr>
        <w:pStyle w:val="Nivel3"/>
        <w:rPr>
          <w:color w:val="auto"/>
        </w:rPr>
      </w:pPr>
      <w:r w:rsidRPr="00E800C7">
        <w:rPr>
          <w:color w:val="auto"/>
        </w:rPr>
        <w:t xml:space="preserve">Quando não for possível a verificação da regularidade no Sistema de Cadastro de Fornecedores – SICAF, </w:t>
      </w:r>
      <w:r w:rsidR="00062E0E" w:rsidRPr="00E800C7">
        <w:rPr>
          <w:color w:val="auto"/>
        </w:rPr>
        <w:t xml:space="preserve">o </w:t>
      </w:r>
      <w:r w:rsidR="00380BCE" w:rsidRPr="00E800C7">
        <w:rPr>
          <w:color w:val="auto"/>
        </w:rPr>
        <w:t>C</w:t>
      </w:r>
      <w:r w:rsidR="00062E0E" w:rsidRPr="00E800C7">
        <w:rPr>
          <w:color w:val="auto"/>
        </w:rPr>
        <w:t>ontratado</w:t>
      </w:r>
      <w:r w:rsidRPr="00E800C7">
        <w:rPr>
          <w:color w:val="auto"/>
        </w:rPr>
        <w:t xml:space="preserve"> </w:t>
      </w:r>
      <w:r w:rsidR="00380BCE" w:rsidRPr="00E800C7">
        <w:rPr>
          <w:color w:val="auto"/>
        </w:rPr>
        <w:t>deverá entregar ao setor responsável pela fiscalização do contrato, junto com a Nota Fiscal para fins de pagamento, os seguintes documentos:</w:t>
      </w:r>
    </w:p>
    <w:p w14:paraId="7707E3FC" w14:textId="77777777" w:rsidR="00380BCE" w:rsidRPr="00E800C7" w:rsidRDefault="00380BCE" w:rsidP="00380BCE">
      <w:pPr>
        <w:pStyle w:val="Nivel3"/>
        <w:numPr>
          <w:ilvl w:val="0"/>
          <w:numId w:val="0"/>
        </w:numPr>
        <w:ind w:left="929"/>
        <w:rPr>
          <w:color w:val="auto"/>
        </w:rPr>
      </w:pPr>
      <w:r w:rsidRPr="00E800C7">
        <w:rPr>
          <w:color w:val="auto"/>
        </w:rPr>
        <w:t>9.1.7.1.  prova de regularidade relativa à Seguridade Social;</w:t>
      </w:r>
    </w:p>
    <w:p w14:paraId="023B390F" w14:textId="77777777" w:rsidR="00380BCE" w:rsidRPr="00E800C7" w:rsidRDefault="00380BCE" w:rsidP="00380BCE">
      <w:pPr>
        <w:pStyle w:val="Nivel3"/>
        <w:numPr>
          <w:ilvl w:val="0"/>
          <w:numId w:val="0"/>
        </w:numPr>
        <w:ind w:left="929"/>
        <w:rPr>
          <w:color w:val="auto"/>
        </w:rPr>
      </w:pPr>
      <w:r w:rsidRPr="00E800C7">
        <w:rPr>
          <w:color w:val="auto"/>
        </w:rPr>
        <w:t>9.1.7.2. certidão conjunta relativa aos tributos federais e à Dívida Ativa da União;</w:t>
      </w:r>
    </w:p>
    <w:p w14:paraId="1CC327F4" w14:textId="77777777" w:rsidR="00380BCE" w:rsidRPr="00E800C7" w:rsidRDefault="00380BCE" w:rsidP="00380BCE">
      <w:pPr>
        <w:pStyle w:val="Nivel3"/>
        <w:numPr>
          <w:ilvl w:val="0"/>
          <w:numId w:val="0"/>
        </w:numPr>
        <w:ind w:left="929"/>
        <w:rPr>
          <w:color w:val="auto"/>
        </w:rPr>
      </w:pPr>
      <w:r w:rsidRPr="00E800C7">
        <w:rPr>
          <w:color w:val="auto"/>
        </w:rPr>
        <w:t>9.1.7.3. certidões que comprovem a regularidade perante a Fazenda Estadual ou Distrital do domicílio ou sede do CONTRATADO;</w:t>
      </w:r>
    </w:p>
    <w:p w14:paraId="050CEC2A" w14:textId="77777777" w:rsidR="00380BCE" w:rsidRPr="00E800C7" w:rsidRDefault="00380BCE" w:rsidP="00380BCE">
      <w:pPr>
        <w:pStyle w:val="Nivel3"/>
        <w:numPr>
          <w:ilvl w:val="0"/>
          <w:numId w:val="0"/>
        </w:numPr>
        <w:ind w:left="929"/>
        <w:rPr>
          <w:color w:val="auto"/>
        </w:rPr>
      </w:pPr>
      <w:r w:rsidRPr="00E800C7">
        <w:rPr>
          <w:color w:val="auto"/>
        </w:rPr>
        <w:t>9.1.7.4. Certidão de Regularidade do FGTS – CRF; e</w:t>
      </w:r>
    </w:p>
    <w:p w14:paraId="6BE85ED5" w14:textId="68BBBB4A" w:rsidR="00380BCE" w:rsidRPr="00E800C7" w:rsidRDefault="00380BCE" w:rsidP="00380BCE">
      <w:pPr>
        <w:pStyle w:val="Nivel3"/>
        <w:numPr>
          <w:ilvl w:val="0"/>
          <w:numId w:val="0"/>
        </w:numPr>
        <w:ind w:left="929"/>
        <w:rPr>
          <w:color w:val="auto"/>
        </w:rPr>
      </w:pPr>
      <w:r w:rsidRPr="00E800C7">
        <w:rPr>
          <w:color w:val="auto"/>
        </w:rPr>
        <w:t>9.1.7.5.  Certidão Negativa de Débitos Trabalhistas – CNDT.</w:t>
      </w:r>
    </w:p>
    <w:p w14:paraId="42C48B87" w14:textId="1383264A" w:rsidR="00DC41DD" w:rsidRPr="007060F5" w:rsidRDefault="00BC6E0E" w:rsidP="007060F5">
      <w:pPr>
        <w:pStyle w:val="Nivel3"/>
      </w:pPr>
      <w:r w:rsidRPr="007060F5">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DC41DD" w:rsidRPr="007060F5">
        <w:t>;</w:t>
      </w:r>
    </w:p>
    <w:p w14:paraId="09299BC1" w14:textId="2EBDA8E8" w:rsidR="00DC41DD" w:rsidRPr="007060F5" w:rsidRDefault="001C7279" w:rsidP="007060F5">
      <w:pPr>
        <w:pStyle w:val="Nivel3"/>
      </w:pPr>
      <w:r w:rsidRPr="007060F5">
        <w:t>Comunicar ao Fiscal do contrato tempestivamente, observada a urgência da situação, qualquer ocorrência anormal ou acidente que se verifique no local da execução do objeto contratual, não ultrapassando o prazo de 24 (vinte e quatro) horas;</w:t>
      </w:r>
    </w:p>
    <w:p w14:paraId="1C48E932" w14:textId="77777777" w:rsidR="00DC41DD" w:rsidRPr="00C1293E" w:rsidRDefault="00DC41DD" w:rsidP="00E136D8">
      <w:pPr>
        <w:pStyle w:val="Nivel3"/>
      </w:pPr>
      <w:r w:rsidRPr="00C1293E">
        <w:t>Paralisar, por determinação do contratante, qualquer atividade que não esteja sendo executada de acordo com a boa técnica ou que ponha em risco a segurança de pessoas ou bens de terceiros.</w:t>
      </w:r>
    </w:p>
    <w:p w14:paraId="51AC3EFE" w14:textId="77777777" w:rsidR="00083212" w:rsidRPr="007060F5" w:rsidRDefault="00DC41DD" w:rsidP="00083212">
      <w:pPr>
        <w:pStyle w:val="Nivel3"/>
      </w:pPr>
      <w:r w:rsidRPr="007060F5">
        <w:t xml:space="preserve">Manter durante toda a vigência do contrato, em compatibilidade com as obrigações assumidas, todas as condições exigidas para habilitação na </w:t>
      </w:r>
      <w:r w:rsidR="00083212" w:rsidRPr="007060F5">
        <w:t xml:space="preserve">licitação </w:t>
      </w:r>
      <w:bookmarkStart w:id="0" w:name="_Hlk191044414"/>
      <w:r w:rsidR="00083212" w:rsidRPr="007060F5">
        <w:t>ou para qualificação na contratação direta;</w:t>
      </w:r>
      <w:bookmarkEnd w:id="0"/>
    </w:p>
    <w:p w14:paraId="5518944E" w14:textId="3D05914A" w:rsidR="00DC41DD" w:rsidRPr="00C1293E" w:rsidRDefault="00DC41DD" w:rsidP="00E136D8">
      <w:pPr>
        <w:pStyle w:val="Nivel3"/>
      </w:pPr>
      <w:r w:rsidRPr="00C1293E">
        <w:t>Cumprir, durante todo o período de execução do contrato, a reserva de cargos prevista em lei para pessoa com deficiência, para reabilitado da Previdência Social ou para aprendiz, bem como as reservas de cargos previstas na legislação;</w:t>
      </w:r>
    </w:p>
    <w:p w14:paraId="2AFE4DF4" w14:textId="19A3A8E4" w:rsidR="00DC41DD" w:rsidRPr="00C1293E" w:rsidRDefault="00DC41DD" w:rsidP="00E136D8">
      <w:pPr>
        <w:pStyle w:val="Nivel3"/>
      </w:pPr>
      <w:r w:rsidRPr="00C1293E">
        <w:t>Comprovar a reserva de cargos a que se refere a cláusula acima, no prazo fixado pelo fiscal do contrato, com a indicação dos empregados que preencheram as referidas vagas;</w:t>
      </w:r>
    </w:p>
    <w:p w14:paraId="79014668" w14:textId="77777777" w:rsidR="00DC41DD" w:rsidRPr="00C1293E" w:rsidRDefault="00DC41DD" w:rsidP="00E136D8">
      <w:pPr>
        <w:pStyle w:val="Nivel3"/>
      </w:pPr>
      <w:r w:rsidRPr="00C1293E">
        <w:t xml:space="preserve">  Guardar sigilo sobre todas as informações obtidas em decorrência do cumprimento do contrato; </w:t>
      </w:r>
    </w:p>
    <w:p w14:paraId="40F6E989" w14:textId="43865916" w:rsidR="00DC41DD" w:rsidRPr="00C1293E" w:rsidRDefault="00DC41DD" w:rsidP="00E136D8">
      <w:pPr>
        <w:pStyle w:val="Nivel3"/>
      </w:pPr>
      <w:r w:rsidRPr="00C1293E">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1" w:anchor="art124" w:history="1">
        <w:r w:rsidRPr="00C1293E">
          <w:t>art. 124, II, d, da Lei nº 14.133, de 2021.</w:t>
        </w:r>
      </w:hyperlink>
    </w:p>
    <w:p w14:paraId="3097D0F9" w14:textId="77777777" w:rsidR="001C7279" w:rsidRDefault="00DC41DD" w:rsidP="001C7279">
      <w:pPr>
        <w:pStyle w:val="Nivel3"/>
      </w:pPr>
      <w:r w:rsidRPr="00C1293E">
        <w:t>Cumprir, além dos postulados legais vigentes de âmbito federal, estadual ou municipal, as normas de segurança do contratante;</w:t>
      </w:r>
    </w:p>
    <w:p w14:paraId="4C1DBA1F" w14:textId="77777777" w:rsidR="001C7279" w:rsidRDefault="001C7279" w:rsidP="001C7279">
      <w:pPr>
        <w:pStyle w:val="Nivel3"/>
        <w:numPr>
          <w:ilvl w:val="0"/>
          <w:numId w:val="0"/>
        </w:numPr>
        <w:ind w:left="425"/>
      </w:pPr>
      <w:r>
        <w:t xml:space="preserve">9.1.17. </w:t>
      </w:r>
      <w:r w:rsidRPr="00801BB9">
        <w:t>Alocar os empregados necessários ao perfeito cumprimento das cláusulas deste contrato, com habilitação e conhecimento adequados;</w:t>
      </w:r>
    </w:p>
    <w:p w14:paraId="3CEB8F14" w14:textId="77777777" w:rsidR="001C7279" w:rsidRPr="001C7279" w:rsidRDefault="001C7279" w:rsidP="001C7279">
      <w:pPr>
        <w:pStyle w:val="Nivel3"/>
        <w:numPr>
          <w:ilvl w:val="0"/>
          <w:numId w:val="0"/>
        </w:numPr>
        <w:ind w:left="425"/>
      </w:pPr>
      <w:r w:rsidRPr="001C7279">
        <w:t>9.1.18. Prestar os serviços dentro dos parâmetros e rotinas estabelecidos;</w:t>
      </w:r>
    </w:p>
    <w:p w14:paraId="6B4D1BF8" w14:textId="77777777" w:rsidR="001C7279" w:rsidRPr="001C7279" w:rsidRDefault="001C7279" w:rsidP="001C7279">
      <w:pPr>
        <w:pStyle w:val="Nivel3"/>
        <w:numPr>
          <w:ilvl w:val="0"/>
          <w:numId w:val="0"/>
        </w:numPr>
        <w:ind w:left="425"/>
      </w:pPr>
      <w:r w:rsidRPr="001C7279">
        <w:lastRenderedPageBreak/>
        <w:t>9.1.19. Fornecer todos os materiais, equipamentos, ferramentas e utensílios demandados, em quantidade, qualidade e tecnologia adequadas, com a observância às recomendações aceitas pela boa técnica, normas e legislação de regência;</w:t>
      </w:r>
    </w:p>
    <w:p w14:paraId="6C863167" w14:textId="77777777" w:rsidR="001C7279" w:rsidRPr="001C7279" w:rsidRDefault="001C7279" w:rsidP="001C7279">
      <w:pPr>
        <w:pStyle w:val="Nivel3"/>
        <w:numPr>
          <w:ilvl w:val="0"/>
          <w:numId w:val="0"/>
        </w:numPr>
        <w:ind w:left="425"/>
        <w:rPr>
          <w:lang w:eastAsia="en-US"/>
        </w:rPr>
      </w:pPr>
      <w:r w:rsidRPr="001C7279">
        <w:rPr>
          <w:lang w:eastAsia="en-US"/>
        </w:rPr>
        <w:t>9.1.20. Orientar e treinar seus empregados sobre os deveres previstos na Lei nº 13.709, de 14 de agosto de 2018, adotando medidas eficazes para proteção de dados pessoais a que tenha acesso por força da execução deste contrato;</w:t>
      </w:r>
    </w:p>
    <w:p w14:paraId="637EC558" w14:textId="77777777" w:rsidR="001C7279" w:rsidRPr="001C7279" w:rsidRDefault="001C7279" w:rsidP="001C7279">
      <w:pPr>
        <w:pStyle w:val="Nivel3"/>
        <w:numPr>
          <w:ilvl w:val="0"/>
          <w:numId w:val="0"/>
        </w:numPr>
        <w:ind w:left="425"/>
      </w:pPr>
      <w:r w:rsidRPr="001C7279">
        <w:t>9.1.21. Conduzir os trabalhos com estrita observância às normas da legislação pertinente, cumprindo as determinações dos Poderes Públicos, mantendo sempre limpo o local de execução do objeto e nas melhores condições de segurança, higiene e disciplina;</w:t>
      </w:r>
    </w:p>
    <w:p w14:paraId="394EFC16" w14:textId="77777777" w:rsidR="001C7279" w:rsidRPr="001C7279" w:rsidRDefault="001C7279" w:rsidP="001C7279">
      <w:pPr>
        <w:pStyle w:val="Nivel3"/>
        <w:numPr>
          <w:ilvl w:val="0"/>
          <w:numId w:val="0"/>
        </w:numPr>
        <w:ind w:left="425"/>
      </w:pPr>
      <w:r w:rsidRPr="001C7279">
        <w:t>9.1.22. Submeter previamente, por escrito, ao CONTRATANTE, para análise e aprovação, quaisquer mudanças nos métodos executivos que fujam às especificações do memorial descritivo ou instrumento congênere;</w:t>
      </w:r>
    </w:p>
    <w:p w14:paraId="16749086" w14:textId="77777777" w:rsidR="001C7279" w:rsidRPr="001C7279" w:rsidRDefault="001C7279" w:rsidP="001C7279">
      <w:pPr>
        <w:pStyle w:val="Nivel3"/>
        <w:numPr>
          <w:ilvl w:val="0"/>
          <w:numId w:val="0"/>
        </w:numPr>
        <w:ind w:left="425"/>
      </w:pPr>
      <w:r w:rsidRPr="001C7279">
        <w:t>9.1.23. Cumprir as normas de proteção ao trabalho, inclusive aquelas relativas à segurança e à saúde no trabalho;</w:t>
      </w:r>
    </w:p>
    <w:p w14:paraId="3F358432" w14:textId="77777777" w:rsidR="001C7279" w:rsidRPr="001C7279" w:rsidRDefault="001C7279" w:rsidP="001C7279">
      <w:pPr>
        <w:pStyle w:val="Nivel3"/>
        <w:numPr>
          <w:ilvl w:val="0"/>
          <w:numId w:val="0"/>
        </w:numPr>
        <w:ind w:left="425"/>
      </w:pPr>
      <w:r w:rsidRPr="001C7279">
        <w:t>9.1.24. Não submeter os trabalhadores a condições degradantes de trabalho, jornadas exaustivas, servidão por dívida ou trabalhos forçados;</w:t>
      </w:r>
    </w:p>
    <w:p w14:paraId="611E943D" w14:textId="77777777" w:rsidR="001C7279" w:rsidRPr="001C7279" w:rsidRDefault="001C7279" w:rsidP="001C7279">
      <w:pPr>
        <w:pStyle w:val="Nivel3"/>
        <w:numPr>
          <w:ilvl w:val="0"/>
          <w:numId w:val="0"/>
        </w:numPr>
        <w:ind w:left="425"/>
      </w:pPr>
      <w:r w:rsidRPr="001C7279">
        <w:t>9.1.25. Não permitir a utilização de qualquer trabalho do menor de dezesseis anos de idade, exceto na condição de aprendiz para os maiores de quatorze anos de idade, observada a legislação pertinente;</w:t>
      </w:r>
    </w:p>
    <w:p w14:paraId="27D3AF05" w14:textId="77777777" w:rsidR="001C7279" w:rsidRPr="001C7279" w:rsidRDefault="001C7279" w:rsidP="001C7279">
      <w:pPr>
        <w:pStyle w:val="Nivel3"/>
        <w:numPr>
          <w:ilvl w:val="0"/>
          <w:numId w:val="0"/>
        </w:numPr>
        <w:ind w:left="425"/>
      </w:pPr>
      <w:r w:rsidRPr="001C7279">
        <w:t>9.1.26.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13D172D3" w14:textId="10904D96" w:rsidR="001C7279" w:rsidRDefault="001C7279" w:rsidP="001C7279">
      <w:pPr>
        <w:pStyle w:val="Nivel3"/>
        <w:numPr>
          <w:ilvl w:val="0"/>
          <w:numId w:val="0"/>
        </w:numPr>
        <w:ind w:left="425"/>
      </w:pPr>
      <w:r w:rsidRPr="001C7279">
        <w:t>9.1.27. Receber e dar o tratamento adequado a denúncias de discriminação, violência e assédio no ambiente de trabalho.</w:t>
      </w:r>
    </w:p>
    <w:p w14:paraId="2D784169" w14:textId="2D48A92F" w:rsidR="001D12CE" w:rsidRPr="00900E14" w:rsidRDefault="001D12CE" w:rsidP="001D12CE">
      <w:pPr>
        <w:pStyle w:val="Nivel01"/>
      </w:pPr>
      <w:r w:rsidRPr="00900E14">
        <w:t xml:space="preserve">CLÁUSULA DÉCIMA – </w:t>
      </w:r>
      <w:r w:rsidR="008A73CA" w:rsidRPr="00900E14">
        <w:t>OBRIGAÇÕES PERTINENTES À LGPD</w:t>
      </w:r>
    </w:p>
    <w:p w14:paraId="379982C3" w14:textId="77777777" w:rsidR="001F4B9D" w:rsidRPr="00900E14" w:rsidRDefault="001F4B9D" w:rsidP="00900E14">
      <w:pPr>
        <w:pStyle w:val="Nvel2-Red"/>
      </w:pPr>
      <w:r w:rsidRPr="00900E14">
        <w:t xml:space="preserve">As partes deverão cumprir a </w:t>
      </w:r>
      <w:hyperlink r:id="rId12" w:history="1">
        <w:r w:rsidRPr="00900E14">
          <w:rPr>
            <w:rStyle w:val="Hyperlink"/>
            <w:color w:val="auto"/>
            <w:u w:val="none"/>
          </w:rPr>
          <w:t>Lei nº 13.709, de 14 de agosto de 2018 (LGPD)</w:t>
        </w:r>
      </w:hyperlink>
      <w:r w:rsidRPr="00900E14">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173A3946" w14:textId="77777777" w:rsidR="001F4B9D" w:rsidRPr="00900E14" w:rsidRDefault="001F4B9D" w:rsidP="00900E14">
      <w:pPr>
        <w:pStyle w:val="Nvel2-Red"/>
      </w:pPr>
      <w:r w:rsidRPr="00900E14">
        <w:t xml:space="preserve">Os dados obtidos somente poderão ser utilizados para as finalidades que justificaram seu acesso e de acordo com a boa-fé e com os princípios do </w:t>
      </w:r>
      <w:hyperlink r:id="rId13" w:anchor="art6" w:history="1">
        <w:r w:rsidRPr="00900E14">
          <w:rPr>
            <w:rStyle w:val="Hyperlink"/>
            <w:color w:val="auto"/>
            <w:u w:val="none"/>
          </w:rPr>
          <w:t>art. 6º da LGPD</w:t>
        </w:r>
      </w:hyperlink>
      <w:r w:rsidRPr="00900E14">
        <w:t xml:space="preserve">. </w:t>
      </w:r>
    </w:p>
    <w:p w14:paraId="2FB40261" w14:textId="77777777" w:rsidR="001F4B9D" w:rsidRPr="00900E14" w:rsidRDefault="001F4B9D" w:rsidP="00900E14">
      <w:pPr>
        <w:pStyle w:val="Nvel2-Red"/>
      </w:pPr>
      <w:r w:rsidRPr="00900E14">
        <w:t>É vedado o compartilhamento com terceiros dos dados obtidos fora das hipóteses permitidas em Lei.</w:t>
      </w:r>
    </w:p>
    <w:p w14:paraId="27CC15D0" w14:textId="77777777" w:rsidR="001F4B9D" w:rsidRPr="00900E14" w:rsidRDefault="001F4B9D" w:rsidP="00900E14">
      <w:pPr>
        <w:pStyle w:val="Nvel2-Red"/>
      </w:pPr>
      <w:r w:rsidRPr="00900E14">
        <w:t xml:space="preserve">A Administração deverá ser informada no prazo de 5 (cinco) dias úteis sobre todos os contratos de suboperação firmados ou que venham a ser celebrados pelo Contratado. </w:t>
      </w:r>
    </w:p>
    <w:p w14:paraId="5B6D867B" w14:textId="77777777" w:rsidR="001F4B9D" w:rsidRPr="00900E14" w:rsidRDefault="001F4B9D" w:rsidP="00900E14">
      <w:pPr>
        <w:pStyle w:val="Nvel2-Red"/>
      </w:pPr>
      <w:r w:rsidRPr="00900E14">
        <w:t xml:space="preserve">Terminado o tratamento dos dados nos termos do </w:t>
      </w:r>
      <w:hyperlink r:id="rId14" w:anchor="art15" w:history="1">
        <w:r w:rsidRPr="00900E14">
          <w:rPr>
            <w:rStyle w:val="Hyperlink"/>
            <w:color w:val="auto"/>
            <w:u w:val="none"/>
          </w:rPr>
          <w:t>art. 15 da LGPD</w:t>
        </w:r>
      </w:hyperlink>
      <w:r w:rsidRPr="00900E14">
        <w:t xml:space="preserve">, é dever do contratado eliminá-los, com exceção das hipóteses do </w:t>
      </w:r>
      <w:hyperlink r:id="rId15" w:anchor="art16" w:history="1">
        <w:r w:rsidRPr="00900E14">
          <w:rPr>
            <w:rStyle w:val="Hyperlink"/>
            <w:color w:val="auto"/>
            <w:u w:val="none"/>
          </w:rPr>
          <w:t>art. 16 da LGPD</w:t>
        </w:r>
      </w:hyperlink>
      <w:r w:rsidRPr="00900E14">
        <w:t xml:space="preserve">, incluindo aquelas em que houver necessidade de guarda de documentação para fins de comprovação do cumprimento de obrigações legais ou contratuais e somente enquanto não prescritas essas obrigações. </w:t>
      </w:r>
    </w:p>
    <w:p w14:paraId="13CD0630" w14:textId="77777777" w:rsidR="001F4B9D" w:rsidRPr="00900E14" w:rsidRDefault="001F4B9D" w:rsidP="00900E14">
      <w:pPr>
        <w:pStyle w:val="Nvel2-Red"/>
      </w:pPr>
      <w:r w:rsidRPr="00900E14">
        <w:t xml:space="preserve">É dever do contratado orientar e treinar seus empregados sobre os deveres, requisitos e responsabilidades decorrentes da LGPD. </w:t>
      </w:r>
    </w:p>
    <w:p w14:paraId="3B730953" w14:textId="77777777" w:rsidR="001F4B9D" w:rsidRPr="00900E14" w:rsidRDefault="001F4B9D" w:rsidP="00900E14">
      <w:pPr>
        <w:pStyle w:val="Nvel2-Red"/>
      </w:pPr>
      <w:r w:rsidRPr="00900E14">
        <w:t>O Contratado deverá exigir de suboperadores e subcontratados o cumprimento dos deveres da presente cláusula, permanecendo integralmente responsável por garantir sua observância.</w:t>
      </w:r>
    </w:p>
    <w:p w14:paraId="47397D3C" w14:textId="77777777" w:rsidR="001F4B9D" w:rsidRPr="00900E14" w:rsidRDefault="001F4B9D" w:rsidP="00900E14">
      <w:pPr>
        <w:pStyle w:val="Nvel2-Red"/>
      </w:pPr>
      <w:r w:rsidRPr="00900E14">
        <w:lastRenderedPageBreak/>
        <w:t xml:space="preserve">O Contratante poderá realizar diligência para aferir o cumprimento dessa cláusula, devendo o Contratado atender prontamente eventuais pedidos de comprovação formulados. </w:t>
      </w:r>
    </w:p>
    <w:p w14:paraId="03863699" w14:textId="77777777" w:rsidR="001F4B9D" w:rsidRPr="00900E14" w:rsidRDefault="001F4B9D" w:rsidP="00900E14">
      <w:pPr>
        <w:pStyle w:val="Nvel2-Red"/>
      </w:pPr>
      <w:r w:rsidRPr="00900E14">
        <w:t xml:space="preserve">O Contratado deverá prestar, no prazo fixado pelo Contratante, prorrogável justificadamente, quaisquer informações acerca dos dados pessoais para cumprimento da LGPD, inclusive quanto a eventual descarte realizado. </w:t>
      </w:r>
    </w:p>
    <w:p w14:paraId="4EE95037" w14:textId="77777777" w:rsidR="001F4B9D" w:rsidRPr="00900E14" w:rsidRDefault="001F4B9D" w:rsidP="00900E14">
      <w:pPr>
        <w:pStyle w:val="Nvel2-Red"/>
      </w:pPr>
      <w:r w:rsidRPr="00900E14">
        <w:t>Bancos de dados formados a partir de contratos administrativos, notadamente aqueles que se proponham a armazenar dados pessoais, devem ser mantidos em ambiente virtual controlado, com registro individual rastreável de tratamentos realizados (</w:t>
      </w:r>
      <w:hyperlink r:id="rId16" w:history="1">
        <w:r w:rsidRPr="00900E14">
          <w:rPr>
            <w:rStyle w:val="Hyperlink"/>
            <w:color w:val="auto"/>
            <w:u w:val="none"/>
          </w:rPr>
          <w:t>LGPD, art. 37</w:t>
        </w:r>
      </w:hyperlink>
      <w:r w:rsidRPr="00900E14">
        <w:t>), com cada acesso, data, horário e registro da finalidade, para efeito de responsabilização, em caso de eventuais omissões, desvios ou abusos.</w:t>
      </w:r>
    </w:p>
    <w:p w14:paraId="67B73681" w14:textId="77777777" w:rsidR="001F4B9D" w:rsidRPr="00900E14" w:rsidRDefault="001F4B9D" w:rsidP="001F4B9D">
      <w:pPr>
        <w:pStyle w:val="Nvel3-R"/>
        <w:rPr>
          <w:i w:val="0"/>
          <w:iCs w:val="0"/>
          <w:color w:val="auto"/>
        </w:rPr>
      </w:pPr>
      <w:r w:rsidRPr="00900E14">
        <w:rPr>
          <w:i w:val="0"/>
          <w:iCs w:val="0"/>
          <w:color w:val="auto"/>
        </w:rPr>
        <w:t>Os referidos bancos de dados devem ser desenvolvidos em formato interoperável, a fim de garantir a reutilização desses dados pela Administração nas hipóteses previstas na LGPD.</w:t>
      </w:r>
    </w:p>
    <w:p w14:paraId="7AB2DB9C" w14:textId="77777777" w:rsidR="001F4B9D" w:rsidRPr="00900E14" w:rsidRDefault="001F4B9D" w:rsidP="00900E14">
      <w:pPr>
        <w:pStyle w:val="Nvel2-Red"/>
      </w:pPr>
      <w:r w:rsidRPr="00900E14">
        <w:t>O contrato está sujeito a ser alterado nos procedimentos pertinentes ao tratamento de dados pessoais, quando indicado pela autoridade competente, em especial a ANPD por meio de opiniões técnicas ou recomendações, editadas na forma da LGPD.</w:t>
      </w:r>
    </w:p>
    <w:p w14:paraId="2836B7F5" w14:textId="461E619C" w:rsidR="00C15936" w:rsidRPr="00900E14" w:rsidRDefault="001F4B9D" w:rsidP="00900E14">
      <w:pPr>
        <w:pStyle w:val="Nvel2-Red"/>
      </w:pPr>
      <w:r w:rsidRPr="00900E14">
        <w:t xml:space="preserve">Os contratos e convênios de que trata o </w:t>
      </w:r>
      <w:hyperlink r:id="rId17" w:anchor="art26§1" w:history="1">
        <w:r w:rsidRPr="00900E14">
          <w:rPr>
            <w:rStyle w:val="Hyperlink"/>
            <w:color w:val="auto"/>
            <w:u w:val="none"/>
          </w:rPr>
          <w:t>§ 1º do art. 26 da LGPD</w:t>
        </w:r>
      </w:hyperlink>
      <w:r w:rsidRPr="00900E14">
        <w:t xml:space="preserve"> deverão ser comunicados à autoridade nacional.</w:t>
      </w:r>
    </w:p>
    <w:p w14:paraId="399FFBFE" w14:textId="7FCB8E5F" w:rsidR="00DC41DD" w:rsidRPr="000C175F" w:rsidRDefault="37D5F4B7" w:rsidP="00D9356A">
      <w:pPr>
        <w:pStyle w:val="Nivel01"/>
        <w:rPr>
          <w:color w:val="FFFFFF" w:themeColor="background1"/>
        </w:rPr>
      </w:pPr>
      <w:r w:rsidRPr="000C175F">
        <w:t>CLÁUSULA DÉCIMA</w:t>
      </w:r>
      <w:r w:rsidR="00AA4BD6">
        <w:t xml:space="preserve"> PRIMEIRA</w:t>
      </w:r>
      <w:r w:rsidR="00D47AE8">
        <w:t xml:space="preserve"> </w:t>
      </w:r>
      <w:r w:rsidRPr="000C175F">
        <w:t>– GARANTIA DE EXECUÇÃO</w:t>
      </w:r>
    </w:p>
    <w:p w14:paraId="20C773DF" w14:textId="3C5AA366" w:rsidR="00115837" w:rsidRPr="00900E14" w:rsidRDefault="00115837" w:rsidP="00900E14">
      <w:pPr>
        <w:pStyle w:val="Nvel2-Red"/>
        <w:rPr>
          <w:bCs/>
        </w:rPr>
      </w:pPr>
      <w:r w:rsidRPr="00900E14">
        <w:t>Será exigida a prestação de garantia na presente contratação, conforme regras constantes do Termo de Referência.</w:t>
      </w:r>
    </w:p>
    <w:p w14:paraId="48E93F9C" w14:textId="3E2DB8E2" w:rsidR="00DC41DD" w:rsidRPr="004827F2" w:rsidRDefault="00DC41DD" w:rsidP="00D9356A">
      <w:pPr>
        <w:pStyle w:val="Nivel01"/>
        <w:rPr>
          <w:color w:val="FFFFFF" w:themeColor="background1"/>
        </w:rPr>
      </w:pPr>
      <w:r w:rsidRPr="004827F2">
        <w:t xml:space="preserve">CLÁUSULA DÉCIMA </w:t>
      </w:r>
      <w:r w:rsidR="00AA4BD6">
        <w:t>SEGUNDA</w:t>
      </w:r>
      <w:r w:rsidRPr="004827F2">
        <w:t xml:space="preserve"> – INFRAÇÕES E SANÇÕES ADMINISTRATIVAS</w:t>
      </w:r>
    </w:p>
    <w:p w14:paraId="491B3853" w14:textId="4F975F4F" w:rsidR="00DC41DD" w:rsidRPr="004827F2" w:rsidRDefault="00115837" w:rsidP="00134B4C">
      <w:pPr>
        <w:pStyle w:val="Nivel2"/>
      </w:pPr>
      <w:r w:rsidRPr="00115837">
        <w:t>As regras acerca de infrações e sanções administrativas referentes à execução do contrato são aquelas definidas no Termo de Referência, anexo a este Contrato.</w:t>
      </w:r>
    </w:p>
    <w:p w14:paraId="1577FB28" w14:textId="5DACEDB0" w:rsidR="00DC41DD" w:rsidRPr="004827F2" w:rsidRDefault="00DC41DD" w:rsidP="00D9356A">
      <w:pPr>
        <w:pStyle w:val="Nivel01"/>
        <w:rPr>
          <w:color w:val="FFFFFF" w:themeColor="background1"/>
        </w:rPr>
      </w:pPr>
      <w:r w:rsidRPr="004827F2">
        <w:t xml:space="preserve">CLÁUSULA DÉCIMA </w:t>
      </w:r>
      <w:r w:rsidR="00AA4BD6">
        <w:t>TERCEIRA</w:t>
      </w:r>
      <w:r w:rsidRPr="004827F2">
        <w:t>– DA EXTINÇÃO CONTRATUAL</w:t>
      </w:r>
    </w:p>
    <w:p w14:paraId="757BD93E" w14:textId="64D0DF44" w:rsidR="00DC41DD" w:rsidRPr="00900E14" w:rsidRDefault="00DC41DD" w:rsidP="00900E14">
      <w:pPr>
        <w:pStyle w:val="Nvel2-Red"/>
      </w:pPr>
      <w:r w:rsidRPr="00900E14">
        <w:t xml:space="preserve">O contrato </w:t>
      </w:r>
      <w:r w:rsidR="003330C9" w:rsidRPr="00900E14">
        <w:t xml:space="preserve">será extinto </w:t>
      </w:r>
      <w:r w:rsidRPr="00900E14">
        <w:t>quando vencido o prazo nele estipulado, independentemente de terem sido cumpridas ou não as obrigações de ambas as partes contraentes.</w:t>
      </w:r>
    </w:p>
    <w:p w14:paraId="2B4A0787" w14:textId="409A6E0E" w:rsidR="00DC41DD" w:rsidRPr="00900E14" w:rsidRDefault="00DC41DD" w:rsidP="000C175F">
      <w:pPr>
        <w:pStyle w:val="Nvel3-R"/>
        <w:rPr>
          <w:i w:val="0"/>
          <w:iCs w:val="0"/>
          <w:color w:val="auto"/>
        </w:rPr>
      </w:pPr>
      <w:r w:rsidRPr="00900E14">
        <w:rPr>
          <w:i w:val="0"/>
          <w:iCs w:val="0"/>
          <w:color w:val="auto"/>
        </w:rPr>
        <w:t xml:space="preserve">O contrato </w:t>
      </w:r>
      <w:r w:rsidR="003330C9" w:rsidRPr="00900E14">
        <w:rPr>
          <w:i w:val="0"/>
          <w:iCs w:val="0"/>
          <w:color w:val="auto"/>
        </w:rPr>
        <w:t>poderá</w:t>
      </w:r>
      <w:r w:rsidR="003330C9" w:rsidRPr="00900E14" w:rsidDel="003330C9">
        <w:rPr>
          <w:i w:val="0"/>
          <w:iCs w:val="0"/>
          <w:color w:val="auto"/>
        </w:rPr>
        <w:t xml:space="preserve"> </w:t>
      </w:r>
      <w:r w:rsidRPr="00900E14">
        <w:rPr>
          <w:i w:val="0"/>
          <w:iCs w:val="0"/>
          <w:color w:val="auto"/>
        </w:rPr>
        <w:t>ser extinto antes do prazo nele fixado, sem ônus para o Contratante, quando esta não dispuser de créditos orçamentários para sua continuidade ou quando entender que o contrato não mais lhe oferece vantagem.</w:t>
      </w:r>
    </w:p>
    <w:p w14:paraId="520F7E03" w14:textId="77777777" w:rsidR="00DC41DD" w:rsidRPr="00900E14" w:rsidRDefault="00DC41DD" w:rsidP="000C175F">
      <w:pPr>
        <w:pStyle w:val="Nvel3-R"/>
        <w:rPr>
          <w:i w:val="0"/>
          <w:iCs w:val="0"/>
          <w:color w:val="auto"/>
        </w:rPr>
      </w:pPr>
      <w:r w:rsidRPr="00900E14">
        <w:rPr>
          <w:i w:val="0"/>
          <w:iCs w:val="0"/>
          <w:color w:val="auto"/>
        </w:rPr>
        <w:t>A extinção nesta hipótese ocorrerá na próxima data de aniversário do contrato, desde que haja a notificação do contratado pelo contratante nesse sentido com pelo menos 2 (dois) meses de antecedência desse dia.</w:t>
      </w:r>
    </w:p>
    <w:p w14:paraId="37622D3B" w14:textId="77777777" w:rsidR="00DC41DD" w:rsidRPr="00900E14" w:rsidRDefault="37D5F4B7" w:rsidP="000C175F">
      <w:pPr>
        <w:pStyle w:val="Nvel3-R"/>
        <w:rPr>
          <w:i w:val="0"/>
          <w:iCs w:val="0"/>
          <w:color w:val="auto"/>
        </w:rPr>
      </w:pPr>
      <w:r w:rsidRPr="00900E14">
        <w:rPr>
          <w:i w:val="0"/>
          <w:iCs w:val="0"/>
          <w:color w:val="auto"/>
        </w:rPr>
        <w:t>Caso a notificação da não-continuidade do contrato de que trata este subitem ocorra com menos de 2 (dois) meses da data de aniversário, a extinção contratual ocorrerá após 2 (dois) meses da data da comunicação.</w:t>
      </w:r>
    </w:p>
    <w:p w14:paraId="02E1B7B5" w14:textId="0BD9926B" w:rsidR="00DC41DD" w:rsidRPr="00A83360" w:rsidRDefault="00DC41DD" w:rsidP="00134B4C">
      <w:pPr>
        <w:pStyle w:val="Nivel2"/>
      </w:pPr>
      <w:r w:rsidRPr="00A83360">
        <w:t>O contrato pode</w:t>
      </w:r>
      <w:r w:rsidR="009011AF" w:rsidRPr="00A83360">
        <w:t>rá</w:t>
      </w:r>
      <w:r w:rsidRPr="00A83360">
        <w:t xml:space="preserve"> ser extinto antes de cumpridas as obrigações nele estipuladas, ou antes do prazo nele fixado, por algum dos motivos previstos no </w:t>
      </w:r>
      <w:hyperlink r:id="rId18" w:anchor="art137" w:history="1">
        <w:r w:rsidR="00AC4AA5" w:rsidRPr="00A83360">
          <w:rPr>
            <w:rStyle w:val="Hyperlink"/>
            <w:color w:val="auto"/>
            <w:u w:val="none"/>
          </w:rPr>
          <w:t>art.</w:t>
        </w:r>
        <w:r w:rsidRPr="00A83360">
          <w:rPr>
            <w:rStyle w:val="Hyperlink"/>
            <w:color w:val="auto"/>
            <w:u w:val="none"/>
          </w:rPr>
          <w:t xml:space="preserve"> 137 da Lei nº 14.133/21</w:t>
        </w:r>
      </w:hyperlink>
      <w:r w:rsidRPr="00A83360">
        <w:t>, bem como amigavelmente, assegurados o contraditório e a ampla defesa.</w:t>
      </w:r>
    </w:p>
    <w:p w14:paraId="285144F1" w14:textId="6CC4B78F" w:rsidR="00DC41DD" w:rsidRPr="00A83360" w:rsidRDefault="00DC41DD" w:rsidP="000C175F">
      <w:pPr>
        <w:pStyle w:val="Nivel3"/>
        <w:rPr>
          <w:color w:val="auto"/>
        </w:rPr>
      </w:pPr>
      <w:r w:rsidRPr="00A83360">
        <w:rPr>
          <w:color w:val="auto"/>
        </w:rPr>
        <w:t xml:space="preserve">Nesta hipótese, aplicam-se também os </w:t>
      </w:r>
      <w:hyperlink r:id="rId19" w:anchor="art138" w:history="1">
        <w:r w:rsidR="00AC4AA5" w:rsidRPr="00A83360">
          <w:rPr>
            <w:rStyle w:val="Hyperlink"/>
            <w:color w:val="auto"/>
            <w:u w:val="none"/>
          </w:rPr>
          <w:t>arts.</w:t>
        </w:r>
        <w:r w:rsidRPr="00A83360">
          <w:rPr>
            <w:rStyle w:val="Hyperlink"/>
            <w:color w:val="auto"/>
            <w:u w:val="none"/>
          </w:rPr>
          <w:t xml:space="preserve"> 138 e 139 da mesma Lei</w:t>
        </w:r>
      </w:hyperlink>
      <w:r w:rsidRPr="00A83360">
        <w:rPr>
          <w:color w:val="auto"/>
        </w:rPr>
        <w:t>.</w:t>
      </w:r>
    </w:p>
    <w:p w14:paraId="50CE8F25" w14:textId="798ED97B" w:rsidR="00DC41DD" w:rsidRPr="00F74752" w:rsidRDefault="00DC41DD" w:rsidP="000C175F">
      <w:pPr>
        <w:pStyle w:val="Nivel3"/>
      </w:pPr>
      <w:r w:rsidRPr="00F74752">
        <w:t xml:space="preserve">A alteração social ou a modificação da finalidade ou da estrutura da empresa não ensejará a </w:t>
      </w:r>
      <w:r w:rsidR="009011AF" w:rsidRPr="00F74752">
        <w:t xml:space="preserve">extinção </w:t>
      </w:r>
      <w:r w:rsidRPr="00F74752">
        <w:t>se não restringir sua capacidade de concluir o contrato.</w:t>
      </w:r>
    </w:p>
    <w:p w14:paraId="1F5654C3" w14:textId="77777777" w:rsidR="00DC41DD" w:rsidRPr="00F74752" w:rsidRDefault="00DC41DD" w:rsidP="000C175F">
      <w:pPr>
        <w:pStyle w:val="Nivel4"/>
      </w:pPr>
      <w:r w:rsidRPr="00F74752">
        <w:rPr>
          <w:color w:val="000000" w:themeColor="text1"/>
        </w:rPr>
        <w:lastRenderedPageBreak/>
        <w:t xml:space="preserve">Se a operação </w:t>
      </w:r>
      <w:r w:rsidRPr="00F74752">
        <w:t>implicar mudança da pessoa jurídica contratada, deverá ser formalizado termo aditivo para alteração subjetiva.</w:t>
      </w:r>
    </w:p>
    <w:p w14:paraId="4DFE79E8" w14:textId="36B401F6" w:rsidR="00DC41DD" w:rsidRPr="00D47B45" w:rsidRDefault="00DC41DD" w:rsidP="00134B4C">
      <w:pPr>
        <w:pStyle w:val="Nivel2"/>
      </w:pPr>
      <w:r w:rsidRPr="00D47B45">
        <w:t xml:space="preserve">O termo de </w:t>
      </w:r>
      <w:r w:rsidR="009011AF" w:rsidRPr="00D47B45">
        <w:t>extinção</w:t>
      </w:r>
      <w:r w:rsidRPr="00D47B45">
        <w:t>, sempre que possível, será precedido:</w:t>
      </w:r>
    </w:p>
    <w:p w14:paraId="3697948B" w14:textId="7847E820" w:rsidR="00DC41DD" w:rsidRPr="00D47B45" w:rsidRDefault="004F3014" w:rsidP="000C175F">
      <w:pPr>
        <w:pStyle w:val="Nivel3"/>
      </w:pPr>
      <w:r w:rsidRPr="00D47B45">
        <w:t>Do b</w:t>
      </w:r>
      <w:r w:rsidR="00DC41DD" w:rsidRPr="00D47B45">
        <w:t>alanço dos eventos contratuais já cumpridos ou parcialmente cumpridos;</w:t>
      </w:r>
    </w:p>
    <w:p w14:paraId="702A7B79" w14:textId="601002C0" w:rsidR="00DC41DD" w:rsidRPr="00D47B45" w:rsidRDefault="004F3014" w:rsidP="000C175F">
      <w:pPr>
        <w:pStyle w:val="Nivel3"/>
      </w:pPr>
      <w:r w:rsidRPr="00D47B45">
        <w:t>Da r</w:t>
      </w:r>
      <w:r w:rsidR="00DC41DD" w:rsidRPr="00D47B45">
        <w:t>elação dos pagamentos já efetuados e ainda devidos;</w:t>
      </w:r>
    </w:p>
    <w:p w14:paraId="28CFCF23" w14:textId="50A290C5" w:rsidR="00DC41DD" w:rsidRPr="00D47B45" w:rsidRDefault="004F3014" w:rsidP="000C175F">
      <w:pPr>
        <w:pStyle w:val="Nivel3"/>
      </w:pPr>
      <w:r w:rsidRPr="00D47B45">
        <w:t>Das i</w:t>
      </w:r>
      <w:r w:rsidR="00DC41DD" w:rsidRPr="00D47B45">
        <w:t>ndenizações e multas.</w:t>
      </w:r>
    </w:p>
    <w:p w14:paraId="474A470F" w14:textId="77F72EE5" w:rsidR="00DC41DD" w:rsidRPr="00D47B45" w:rsidRDefault="37D5F4B7" w:rsidP="00134B4C">
      <w:pPr>
        <w:pStyle w:val="Nivel2"/>
      </w:pPr>
      <w:r w:rsidRPr="00D47B45">
        <w:t xml:space="preserve">A extinção do contrato não configura óbice para o reconhecimento do desequilíbrio econômico-financeiro, hipótese em que será concedida indenização por meio de termo indenizatório. </w:t>
      </w:r>
    </w:p>
    <w:p w14:paraId="50FA06C0" w14:textId="0945C8E0" w:rsidR="528BB8F1" w:rsidRPr="00D47B45" w:rsidRDefault="528BB8F1" w:rsidP="00134B4C">
      <w:pPr>
        <w:pStyle w:val="Nivel2"/>
      </w:pPr>
      <w:r w:rsidRPr="00D47B45">
        <w:t xml:space="preserve">O </w:t>
      </w:r>
      <w:r w:rsidR="0013605B" w:rsidRPr="00D47B45">
        <w:t>Contratante poderá ainda:</w:t>
      </w:r>
    </w:p>
    <w:p w14:paraId="2367A322" w14:textId="77777777" w:rsidR="0013605B" w:rsidRPr="00D47B45" w:rsidRDefault="0013605B" w:rsidP="0013605B">
      <w:pPr>
        <w:pStyle w:val="Nivel3"/>
      </w:pPr>
      <w:r w:rsidRPr="00D47B45">
        <w:t>nos casos de obrigação de pagamento de multa pelo CONTRATADO, reter a garantia prestada a ser executada, conforme legislação que rege a matéria; e</w:t>
      </w:r>
    </w:p>
    <w:p w14:paraId="59EA16AF" w14:textId="1557C876" w:rsidR="0013605B" w:rsidRPr="00D47B45" w:rsidRDefault="0013605B" w:rsidP="0013605B">
      <w:pPr>
        <w:pStyle w:val="Nivel3"/>
      </w:pPr>
      <w:r w:rsidRPr="00D47B45">
        <w:t>nos casos em que houver necessidade de ressarcimento de prejuízos causados à Administração, nos termos do inciso IV do art. 139 da Lei n.º 14.133, de 2021, reter os eventuais créditos existentes em favor do CONTRATADO decorrentes do contrato.</w:t>
      </w:r>
    </w:p>
    <w:p w14:paraId="5D7AB962" w14:textId="7CE99F7E" w:rsidR="0013605B" w:rsidRPr="00D47B45" w:rsidRDefault="0013605B" w:rsidP="00134B4C">
      <w:pPr>
        <w:pStyle w:val="Nivel2"/>
      </w:pPr>
      <w:r w:rsidRPr="00D47B45">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na contratação direta, ou atue na fiscalização ou na gestão do contrato, ou que deles seja cônjuge, companheiro ou parente em linha reta, colateral ou por afinidade, até o terceiro grau.</w:t>
      </w:r>
    </w:p>
    <w:p w14:paraId="63B176AB" w14:textId="0467D090" w:rsidR="00DC41DD" w:rsidRPr="004827F2" w:rsidRDefault="00DC41DD" w:rsidP="00D9356A">
      <w:pPr>
        <w:pStyle w:val="Nivel01"/>
        <w:rPr>
          <w:color w:val="FFFFFF" w:themeColor="background1"/>
        </w:rPr>
      </w:pPr>
      <w:r w:rsidRPr="004827F2">
        <w:t xml:space="preserve">CLÁUSULA DÉCIMA </w:t>
      </w:r>
      <w:r w:rsidR="00AA4BD6">
        <w:t>QUARTA</w:t>
      </w:r>
      <w:r w:rsidRPr="004827F2">
        <w:t xml:space="preserve"> – ALTERAÇÕES</w:t>
      </w:r>
    </w:p>
    <w:p w14:paraId="2A226107" w14:textId="0BC0E99B" w:rsidR="00DC41DD" w:rsidRPr="00881DE6" w:rsidRDefault="00DC41DD" w:rsidP="00134B4C">
      <w:pPr>
        <w:pStyle w:val="Nivel2"/>
      </w:pPr>
      <w:r w:rsidRPr="004827F2">
        <w:t xml:space="preserve">Eventuais alterações contratuais reger-se-ão pela disciplina dos </w:t>
      </w:r>
      <w:hyperlink r:id="rId20" w:anchor="art124" w:history="1">
        <w:r w:rsidRPr="00881DE6">
          <w:rPr>
            <w:rStyle w:val="Hyperlink"/>
            <w:color w:val="auto"/>
            <w:u w:val="none"/>
          </w:rPr>
          <w:t>arts</w:t>
        </w:r>
        <w:r w:rsidR="00FC0BCA" w:rsidRPr="00881DE6">
          <w:rPr>
            <w:rStyle w:val="Hyperlink"/>
            <w:color w:val="auto"/>
            <w:u w:val="none"/>
          </w:rPr>
          <w:t>.</w:t>
        </w:r>
        <w:r w:rsidRPr="00881DE6">
          <w:rPr>
            <w:rStyle w:val="Hyperlink"/>
            <w:color w:val="auto"/>
            <w:u w:val="none"/>
          </w:rPr>
          <w:t xml:space="preserve"> 124 e seguintes da Lei nº 14.133, de 2021</w:t>
        </w:r>
      </w:hyperlink>
      <w:r w:rsidRPr="00881DE6">
        <w:t>.</w:t>
      </w:r>
    </w:p>
    <w:p w14:paraId="03F11A65" w14:textId="5829A4E4" w:rsidR="00DC41DD" w:rsidRDefault="00DC41DD" w:rsidP="00134B4C">
      <w:pPr>
        <w:pStyle w:val="Nivel2"/>
      </w:pPr>
      <w:r w:rsidRPr="004827F2">
        <w:t>O contratado é obrigado a aceitar, nas mesmas condições contratuais, os acréscimos ou supressões que se fizerem necessários, até o limite de 25% (vinte e cinco por cento) do valor inicial atualizado do contrato.</w:t>
      </w:r>
    </w:p>
    <w:p w14:paraId="5E173269" w14:textId="77777777" w:rsidR="00D8629F" w:rsidRPr="009D6C19" w:rsidRDefault="563B8DD8" w:rsidP="00134B4C">
      <w:pPr>
        <w:pStyle w:val="Nivel2"/>
      </w:pPr>
      <w:r w:rsidRPr="009D6C1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38E47CB" w14:textId="02CE951C" w:rsidR="00DC41DD" w:rsidRDefault="37D5F4B7" w:rsidP="00134B4C">
      <w:pPr>
        <w:pStyle w:val="Nivel2"/>
      </w:pPr>
      <w:r>
        <w:t xml:space="preserve">Registros que não caracterizam alteração do contrato podem ser realizados por simples apostila, dispensada a celebração de termo aditivo, na forma do </w:t>
      </w:r>
      <w:hyperlink r:id="rId21" w:anchor="art136">
        <w:r w:rsidRPr="00881DE6">
          <w:rPr>
            <w:rStyle w:val="Hyperlink"/>
            <w:color w:val="auto"/>
            <w:u w:val="none"/>
          </w:rPr>
          <w:t>art. 136 da Lei nº 14.133, de 2021</w:t>
        </w:r>
      </w:hyperlink>
      <w:r w:rsidRPr="00881DE6">
        <w:t>.</w:t>
      </w:r>
    </w:p>
    <w:p w14:paraId="6BFB5080" w14:textId="209A6D19" w:rsidR="006F0484" w:rsidRPr="00D47B45" w:rsidRDefault="006F0484" w:rsidP="00134B4C">
      <w:pPr>
        <w:pStyle w:val="Nivel2"/>
      </w:pPr>
      <w:r w:rsidRPr="00D47B45">
        <w:t>As supressões resultantes de acordo celebrado entre as partes contratantes poderão exceder o limite de 25% (vinte e cinco por cento) do valor inicial atualizado do contrato.</w:t>
      </w:r>
    </w:p>
    <w:p w14:paraId="4C57EA05" w14:textId="4A09C1B2" w:rsidR="00AA3052" w:rsidRPr="004827F2" w:rsidRDefault="00AA3052" w:rsidP="00AA3052">
      <w:pPr>
        <w:pStyle w:val="Nivel01"/>
        <w:rPr>
          <w:color w:val="FFFFFF" w:themeColor="background1"/>
        </w:rPr>
      </w:pPr>
      <w:r w:rsidRPr="004827F2">
        <w:t xml:space="preserve">CLÁUSULA DÉCIMA </w:t>
      </w:r>
      <w:r w:rsidR="00AA4BD6" w:rsidRPr="004827F2">
        <w:t>QU</w:t>
      </w:r>
      <w:r w:rsidR="00AA4BD6">
        <w:t>INT</w:t>
      </w:r>
      <w:r w:rsidR="00AA4BD6" w:rsidRPr="004827F2">
        <w:t>A</w:t>
      </w:r>
      <w:r w:rsidRPr="004827F2">
        <w:t xml:space="preserve"> – DOTAÇÃO ORÇAMENTÁRIA</w:t>
      </w:r>
    </w:p>
    <w:p w14:paraId="63B999C8" w14:textId="77777777" w:rsidR="00AA3052" w:rsidRDefault="00AA3052" w:rsidP="00134B4C">
      <w:pPr>
        <w:pStyle w:val="Nivel2"/>
      </w:pPr>
      <w:r w:rsidRPr="004827F2">
        <w:t>As despesas decorrentes da presente contratação correrão à conta de recursos específicos consignados no Orçamento Geral da União deste exercício, na dotação abaixo discriminada:</w:t>
      </w:r>
    </w:p>
    <w:p w14:paraId="2318CD77" w14:textId="77777777" w:rsidR="00B351AA" w:rsidRPr="0097012A" w:rsidRDefault="00B351AA" w:rsidP="00B351AA">
      <w:pPr>
        <w:numPr>
          <w:ilvl w:val="1"/>
          <w:numId w:val="39"/>
        </w:numPr>
        <w:suppressAutoHyphens/>
        <w:spacing w:before="120" w:after="120"/>
        <w:ind w:left="284" w:firstLine="0"/>
        <w:contextualSpacing/>
        <w:jc w:val="both"/>
        <w:rPr>
          <w:rFonts w:ascii="Arial" w:eastAsia="Arial" w:hAnsi="Arial" w:cs="Arial"/>
          <w:sz w:val="20"/>
          <w:szCs w:val="20"/>
        </w:rPr>
      </w:pPr>
      <w:r w:rsidRPr="0097012A">
        <w:rPr>
          <w:rFonts w:ascii="Arial" w:eastAsia="Arial" w:hAnsi="Arial" w:cs="Arial"/>
          <w:sz w:val="20"/>
          <w:szCs w:val="20"/>
        </w:rPr>
        <w:t xml:space="preserve">Gestão/Unidade: </w:t>
      </w:r>
      <w:r>
        <w:rPr>
          <w:rFonts w:ascii="Arial" w:eastAsia="Arial" w:hAnsi="Arial" w:cs="Arial"/>
          <w:color w:val="FF0000"/>
          <w:sz w:val="20"/>
          <w:szCs w:val="20"/>
        </w:rPr>
        <w:t>[...]</w:t>
      </w:r>
      <w:r>
        <w:rPr>
          <w:rFonts w:ascii="Arial" w:eastAsia="Arial" w:hAnsi="Arial" w:cs="Arial"/>
          <w:sz w:val="20"/>
          <w:szCs w:val="20"/>
        </w:rPr>
        <w:t>;</w:t>
      </w:r>
    </w:p>
    <w:p w14:paraId="098F16B1" w14:textId="77777777" w:rsidR="00B351AA" w:rsidRPr="0097012A" w:rsidRDefault="00B351AA" w:rsidP="00B351AA">
      <w:pPr>
        <w:numPr>
          <w:ilvl w:val="1"/>
          <w:numId w:val="39"/>
        </w:numPr>
        <w:suppressAutoHyphens/>
        <w:spacing w:before="120" w:after="120"/>
        <w:ind w:left="284" w:firstLine="0"/>
        <w:contextualSpacing/>
        <w:jc w:val="both"/>
        <w:rPr>
          <w:rFonts w:ascii="Arial" w:eastAsia="Arial" w:hAnsi="Arial" w:cs="Arial"/>
          <w:sz w:val="20"/>
          <w:szCs w:val="20"/>
        </w:rPr>
      </w:pPr>
      <w:r w:rsidRPr="0097012A">
        <w:rPr>
          <w:rFonts w:ascii="Arial" w:eastAsia="Arial" w:hAnsi="Arial" w:cs="Arial"/>
          <w:sz w:val="20"/>
          <w:szCs w:val="20"/>
        </w:rPr>
        <w:t xml:space="preserve">Fonte de Recursos:  </w:t>
      </w:r>
      <w:r>
        <w:rPr>
          <w:rFonts w:ascii="Arial" w:eastAsia="Arial" w:hAnsi="Arial" w:cs="Arial"/>
          <w:color w:val="FF0000"/>
          <w:sz w:val="20"/>
          <w:szCs w:val="20"/>
        </w:rPr>
        <w:t>[...]</w:t>
      </w:r>
      <w:r>
        <w:rPr>
          <w:rFonts w:ascii="Arial" w:eastAsia="Arial" w:hAnsi="Arial" w:cs="Arial"/>
          <w:sz w:val="20"/>
          <w:szCs w:val="20"/>
        </w:rPr>
        <w:t>;</w:t>
      </w:r>
    </w:p>
    <w:p w14:paraId="51662A37" w14:textId="77777777" w:rsidR="00B351AA" w:rsidRPr="0097012A" w:rsidRDefault="00B351AA" w:rsidP="00B351AA">
      <w:pPr>
        <w:numPr>
          <w:ilvl w:val="1"/>
          <w:numId w:val="39"/>
        </w:numPr>
        <w:suppressAutoHyphens/>
        <w:spacing w:before="120" w:after="120"/>
        <w:ind w:left="284" w:firstLine="0"/>
        <w:contextualSpacing/>
        <w:jc w:val="both"/>
        <w:rPr>
          <w:rFonts w:ascii="Arial" w:eastAsia="Arial" w:hAnsi="Arial" w:cs="Arial"/>
          <w:sz w:val="20"/>
          <w:szCs w:val="20"/>
        </w:rPr>
      </w:pPr>
      <w:r w:rsidRPr="0097012A">
        <w:rPr>
          <w:rFonts w:ascii="Arial" w:eastAsia="Arial" w:hAnsi="Arial" w:cs="Arial"/>
          <w:sz w:val="20"/>
          <w:szCs w:val="20"/>
        </w:rPr>
        <w:t xml:space="preserve">Programa de Trabalho: </w:t>
      </w:r>
      <w:r>
        <w:rPr>
          <w:rFonts w:ascii="Arial" w:eastAsia="Arial" w:hAnsi="Arial" w:cs="Arial"/>
          <w:color w:val="FF0000"/>
          <w:sz w:val="20"/>
          <w:szCs w:val="20"/>
        </w:rPr>
        <w:t>[...]</w:t>
      </w:r>
      <w:r>
        <w:rPr>
          <w:rFonts w:ascii="Arial" w:eastAsia="Arial" w:hAnsi="Arial" w:cs="Arial"/>
          <w:sz w:val="20"/>
          <w:szCs w:val="20"/>
        </w:rPr>
        <w:t>;</w:t>
      </w:r>
    </w:p>
    <w:p w14:paraId="576E565F" w14:textId="77777777" w:rsidR="00B351AA" w:rsidRPr="0097012A" w:rsidRDefault="00B351AA" w:rsidP="00B351AA">
      <w:pPr>
        <w:numPr>
          <w:ilvl w:val="1"/>
          <w:numId w:val="39"/>
        </w:numPr>
        <w:suppressAutoHyphens/>
        <w:spacing w:before="120" w:after="120"/>
        <w:ind w:left="284" w:firstLine="0"/>
        <w:contextualSpacing/>
        <w:jc w:val="both"/>
        <w:rPr>
          <w:rFonts w:ascii="Arial" w:eastAsia="Arial" w:hAnsi="Arial" w:cs="Arial"/>
          <w:sz w:val="20"/>
          <w:szCs w:val="20"/>
        </w:rPr>
      </w:pPr>
      <w:r w:rsidRPr="0097012A">
        <w:rPr>
          <w:rFonts w:ascii="Arial" w:eastAsia="Arial" w:hAnsi="Arial" w:cs="Arial"/>
          <w:sz w:val="20"/>
          <w:szCs w:val="20"/>
        </w:rPr>
        <w:t xml:space="preserve">Elemento de Despesa: </w:t>
      </w:r>
      <w:r w:rsidRPr="00190800">
        <w:rPr>
          <w:rFonts w:ascii="Arial" w:eastAsia="Arial" w:hAnsi="Arial" w:cs="Arial"/>
          <w:color w:val="FF0000"/>
          <w:sz w:val="20"/>
          <w:szCs w:val="20"/>
        </w:rPr>
        <w:t>[...];</w:t>
      </w:r>
    </w:p>
    <w:p w14:paraId="3EF464E9" w14:textId="77777777" w:rsidR="00B351AA" w:rsidRPr="0097012A" w:rsidRDefault="00B351AA" w:rsidP="00B351AA">
      <w:pPr>
        <w:numPr>
          <w:ilvl w:val="1"/>
          <w:numId w:val="39"/>
        </w:numPr>
        <w:suppressAutoHyphens/>
        <w:spacing w:before="120" w:after="120"/>
        <w:ind w:left="284" w:firstLine="0"/>
        <w:contextualSpacing/>
        <w:jc w:val="both"/>
        <w:rPr>
          <w:rFonts w:ascii="Arial" w:eastAsia="Arial" w:hAnsi="Arial" w:cs="Arial"/>
          <w:sz w:val="20"/>
          <w:szCs w:val="20"/>
        </w:rPr>
      </w:pPr>
      <w:r w:rsidRPr="0097012A">
        <w:rPr>
          <w:rFonts w:ascii="Arial" w:eastAsia="Arial" w:hAnsi="Arial" w:cs="Arial"/>
          <w:sz w:val="20"/>
          <w:szCs w:val="20"/>
        </w:rPr>
        <w:t xml:space="preserve">Plano Interno: </w:t>
      </w:r>
      <w:r>
        <w:rPr>
          <w:rFonts w:ascii="Arial" w:eastAsia="Arial" w:hAnsi="Arial" w:cs="Arial"/>
          <w:color w:val="FF0000"/>
          <w:sz w:val="20"/>
          <w:szCs w:val="20"/>
        </w:rPr>
        <w:t>[...]</w:t>
      </w:r>
      <w:r>
        <w:rPr>
          <w:rFonts w:ascii="Arial" w:eastAsia="Arial" w:hAnsi="Arial" w:cs="Arial"/>
          <w:sz w:val="20"/>
          <w:szCs w:val="20"/>
        </w:rPr>
        <w:t>;</w:t>
      </w:r>
    </w:p>
    <w:p w14:paraId="40D015C9" w14:textId="77777777" w:rsidR="00B351AA" w:rsidRPr="0097012A" w:rsidRDefault="00B351AA" w:rsidP="00B351AA">
      <w:pPr>
        <w:numPr>
          <w:ilvl w:val="1"/>
          <w:numId w:val="39"/>
        </w:numPr>
        <w:suppressAutoHyphens/>
        <w:spacing w:before="120" w:after="120"/>
        <w:ind w:left="284" w:firstLine="0"/>
        <w:contextualSpacing/>
        <w:jc w:val="both"/>
        <w:rPr>
          <w:rFonts w:ascii="Arial" w:eastAsia="Arial" w:hAnsi="Arial" w:cs="Arial"/>
          <w:sz w:val="20"/>
          <w:szCs w:val="20"/>
        </w:rPr>
      </w:pPr>
      <w:r w:rsidRPr="0097012A">
        <w:rPr>
          <w:rFonts w:ascii="Arial" w:eastAsia="Arial" w:hAnsi="Arial" w:cs="Arial"/>
          <w:sz w:val="20"/>
          <w:szCs w:val="20"/>
        </w:rPr>
        <w:t>Nota de Empenho:</w:t>
      </w:r>
      <w:r w:rsidRPr="00190800">
        <w:rPr>
          <w:rFonts w:ascii="Arial" w:eastAsia="Arial" w:hAnsi="Arial" w:cs="Arial"/>
          <w:color w:val="FF0000"/>
          <w:sz w:val="20"/>
          <w:szCs w:val="20"/>
        </w:rPr>
        <w:t xml:space="preserve"> </w:t>
      </w:r>
      <w:r>
        <w:rPr>
          <w:rFonts w:ascii="Arial" w:eastAsia="Arial" w:hAnsi="Arial" w:cs="Arial"/>
          <w:color w:val="FF0000"/>
          <w:sz w:val="20"/>
          <w:szCs w:val="20"/>
        </w:rPr>
        <w:t>[...]</w:t>
      </w:r>
      <w:r>
        <w:rPr>
          <w:rFonts w:ascii="Arial" w:eastAsia="Arial" w:hAnsi="Arial" w:cs="Arial"/>
          <w:sz w:val="20"/>
          <w:szCs w:val="20"/>
        </w:rPr>
        <w:t>;</w:t>
      </w:r>
    </w:p>
    <w:p w14:paraId="36AAE71C" w14:textId="77777777" w:rsidR="00AA3052" w:rsidRPr="00952A2B" w:rsidRDefault="00AA3052" w:rsidP="00900E14">
      <w:pPr>
        <w:pStyle w:val="Nvel2-Red"/>
      </w:pPr>
      <w:r w:rsidRPr="00B97E3F">
        <w:lastRenderedPageBreak/>
        <w:t>A dotação relativa aos exercícios financeiros subsequentes será indicada após aprovação da Lei Orçamentária respectiva e liberação dos créditos correspondentes, mediante apostilamento</w:t>
      </w:r>
      <w:r w:rsidRPr="00952A2B">
        <w:t>.</w:t>
      </w:r>
    </w:p>
    <w:p w14:paraId="5570F835" w14:textId="252FA46C" w:rsidR="00AA3052" w:rsidRPr="004827F2" w:rsidRDefault="00AA3052" w:rsidP="00AA3052">
      <w:pPr>
        <w:pStyle w:val="Nivel01"/>
        <w:rPr>
          <w:color w:val="FFFFFF" w:themeColor="background1"/>
        </w:rPr>
      </w:pPr>
      <w:r w:rsidRPr="004827F2">
        <w:t xml:space="preserve">CLÁUSULA DÉCIMA </w:t>
      </w:r>
      <w:r w:rsidR="00AA4BD6" w:rsidRPr="00881DE6">
        <w:t>SEXTA</w:t>
      </w:r>
      <w:r w:rsidRPr="004827F2">
        <w:t xml:space="preserve"> – DOS CASOS OMISSOS </w:t>
      </w:r>
    </w:p>
    <w:p w14:paraId="69EEFDB1" w14:textId="77777777" w:rsidR="00AA3052" w:rsidRPr="00881DE6" w:rsidRDefault="00AA3052" w:rsidP="00134B4C">
      <w:pPr>
        <w:pStyle w:val="Nivel2"/>
      </w:pPr>
      <w:r w:rsidRPr="00881DE6">
        <w:t xml:space="preserve">Os casos omissos serão decididos pelo contratante, segundo as disposições contidas na Lei </w:t>
      </w:r>
      <w:hyperlink r:id="rId22" w:history="1">
        <w:r w:rsidRPr="00881DE6">
          <w:rPr>
            <w:rStyle w:val="Hyperlink"/>
            <w:color w:val="auto"/>
            <w:u w:val="none"/>
          </w:rPr>
          <w:t>nº 14.133, de 2021</w:t>
        </w:r>
      </w:hyperlink>
      <w:r w:rsidRPr="00881DE6">
        <w:t xml:space="preserve">, e demais normas federais aplicáveis e, subsidiariamente, segundo as disposições contidas na </w:t>
      </w:r>
      <w:hyperlink r:id="rId23" w:history="1">
        <w:r w:rsidRPr="00881DE6">
          <w:rPr>
            <w:rStyle w:val="Hyperlink"/>
            <w:color w:val="auto"/>
            <w:u w:val="none"/>
          </w:rPr>
          <w:t>Lei nº 8.078, de 1990 – Código de Defesa do Consumidor</w:t>
        </w:r>
      </w:hyperlink>
      <w:r w:rsidRPr="00881DE6">
        <w:t xml:space="preserve"> – e normas e princípios gerais dos contratos.</w:t>
      </w:r>
    </w:p>
    <w:p w14:paraId="14650BF1" w14:textId="4F0E5C0D" w:rsidR="00DC41DD" w:rsidRPr="000F2A66" w:rsidRDefault="00DC41DD" w:rsidP="00D9356A">
      <w:pPr>
        <w:pStyle w:val="Nivel01"/>
        <w:rPr>
          <w:color w:val="FFFFFF" w:themeColor="background1"/>
        </w:rPr>
      </w:pPr>
      <w:r w:rsidRPr="00881DE6">
        <w:t xml:space="preserve">CLÁUSULA DÉCIMA </w:t>
      </w:r>
      <w:r w:rsidR="00AA4BD6" w:rsidRPr="009D6C19">
        <w:t>SÉTIMA</w:t>
      </w:r>
      <w:r w:rsidRPr="00881DE6">
        <w:t xml:space="preserve"> – PUBLICAÇÃO</w:t>
      </w:r>
    </w:p>
    <w:p w14:paraId="0387E430" w14:textId="14CBEED1" w:rsidR="00DC41DD" w:rsidRPr="00881DE6" w:rsidRDefault="00DC41DD" w:rsidP="00134B4C">
      <w:pPr>
        <w:pStyle w:val="Nivel2"/>
      </w:pPr>
      <w:r w:rsidRPr="00881DE6">
        <w:t xml:space="preserve">Incumbirá ao contratante divulgar o presente instrumento no Portal Nacional de Contratações Públicas (PNCP), na forma prevista no </w:t>
      </w:r>
      <w:hyperlink r:id="rId24" w:anchor="art94" w:history="1">
        <w:r w:rsidRPr="00881DE6">
          <w:rPr>
            <w:rStyle w:val="Hyperlink"/>
            <w:color w:val="auto"/>
            <w:u w:val="none"/>
          </w:rPr>
          <w:t>art. 94 da Lei 14.133, de 2021</w:t>
        </w:r>
      </w:hyperlink>
      <w:r w:rsidRPr="00881DE6">
        <w:t xml:space="preserve">, bem como no respectivo sítio oficial na Internet, em atenção ao </w:t>
      </w:r>
      <w:r w:rsidR="00D8629F" w:rsidRPr="00881DE6">
        <w:t xml:space="preserve">art. 91, </w:t>
      </w:r>
      <w:r w:rsidR="00D8629F" w:rsidRPr="00881DE6">
        <w:rPr>
          <w:i/>
        </w:rPr>
        <w:t>caput,</w:t>
      </w:r>
      <w:r w:rsidR="00D8629F" w:rsidRPr="00881DE6">
        <w:t xml:space="preserve"> da Lei n.º 14.133, de 2021, e ao </w:t>
      </w:r>
      <w:hyperlink r:id="rId25" w:anchor="art8§2" w:history="1">
        <w:r w:rsidRPr="00881DE6">
          <w:rPr>
            <w:rStyle w:val="Hyperlink"/>
            <w:color w:val="auto"/>
            <w:u w:val="none"/>
          </w:rPr>
          <w:t>art. 8º, §2º, da Lei n. 12.527, de 2011</w:t>
        </w:r>
      </w:hyperlink>
      <w:r w:rsidRPr="00881DE6">
        <w:t xml:space="preserve">, c/c </w:t>
      </w:r>
      <w:hyperlink r:id="rId26" w:anchor="art7§3" w:history="1">
        <w:r w:rsidRPr="00881DE6">
          <w:rPr>
            <w:rStyle w:val="Hyperlink"/>
            <w:color w:val="auto"/>
            <w:u w:val="none"/>
          </w:rPr>
          <w:t>art. 7º, §3º, inciso V, do Decreto n. 7.724, de 2012</w:t>
        </w:r>
      </w:hyperlink>
      <w:r w:rsidRPr="00881DE6">
        <w:t>.</w:t>
      </w:r>
    </w:p>
    <w:p w14:paraId="0F49AB6E" w14:textId="4DE9B63B" w:rsidR="00DC41DD" w:rsidRPr="009D6C19" w:rsidRDefault="00DC41DD" w:rsidP="00D9356A">
      <w:pPr>
        <w:pStyle w:val="Nivel01"/>
        <w:rPr>
          <w:color w:val="FFFFFF" w:themeColor="background1"/>
        </w:rPr>
      </w:pPr>
      <w:r w:rsidRPr="009D6C19">
        <w:t xml:space="preserve">CLÁUSULA DÉCIMA </w:t>
      </w:r>
      <w:r w:rsidR="00AA4BD6">
        <w:t xml:space="preserve">OITAVA </w:t>
      </w:r>
      <w:r w:rsidRPr="009D6C19">
        <w:t>– FORO</w:t>
      </w:r>
    </w:p>
    <w:p w14:paraId="58098E94" w14:textId="4179AF0B" w:rsidR="00D9236A" w:rsidRDefault="00D9236A" w:rsidP="00134B4C">
      <w:pPr>
        <w:pStyle w:val="Nivel2"/>
      </w:pPr>
      <w:r w:rsidRPr="002407B3">
        <w:t xml:space="preserve">Fica eleito o Foro da </w:t>
      </w:r>
      <w:r w:rsidRPr="00B22D48">
        <w:t xml:space="preserve">Justiça Federal </w:t>
      </w:r>
      <w:r w:rsidR="007A2BE3" w:rsidRPr="005F1C8E">
        <w:t>no</w:t>
      </w:r>
      <w:r w:rsidRPr="005F1C8E">
        <w:t xml:space="preserve"> </w:t>
      </w:r>
      <w:r w:rsidR="007A2BE3" w:rsidRPr="005F1C8E">
        <w:rPr>
          <w:rFonts w:eastAsia="Arial"/>
        </w:rPr>
        <w:t>Rio de Janeiro</w:t>
      </w:r>
      <w:r w:rsidRPr="005F1C8E">
        <w:t>, Seção Judiciária d</w:t>
      </w:r>
      <w:r w:rsidR="007A2BE3" w:rsidRPr="005F1C8E">
        <w:t>o</w:t>
      </w:r>
      <w:r w:rsidRPr="005F1C8E">
        <w:t xml:space="preserve"> </w:t>
      </w:r>
      <w:r w:rsidR="007A2BE3" w:rsidRPr="005F1C8E">
        <w:rPr>
          <w:rFonts w:eastAsia="Arial"/>
        </w:rPr>
        <w:t>Rio de Janeiro</w:t>
      </w:r>
      <w:r w:rsidRPr="005F1C8E">
        <w:t xml:space="preserve"> para dirimir os litígios que decorrerem da execução deste Termo de Contrato que não puderem ser compostos pela conciliação, conforme art. 92, §1º, da Lei nº 14.133</w:t>
      </w:r>
      <w:r>
        <w:t>, de 20</w:t>
      </w:r>
      <w:r w:rsidRPr="00BA3890">
        <w:t>21</w:t>
      </w:r>
      <w:r w:rsidRPr="004827F2">
        <w:t>.</w:t>
      </w:r>
    </w:p>
    <w:p w14:paraId="7BE206D6" w14:textId="77777777" w:rsidR="00D07F3B" w:rsidRPr="0097012A" w:rsidRDefault="00D07F3B" w:rsidP="00134B4C">
      <w:pPr>
        <w:pStyle w:val="Nivel2"/>
        <w:numPr>
          <w:ilvl w:val="0"/>
          <w:numId w:val="0"/>
        </w:numPr>
        <w:ind w:left="709"/>
      </w:pPr>
      <w:r w:rsidRPr="0097012A">
        <w:t>[Local], [dia] de [mês] de [ano].</w:t>
      </w:r>
    </w:p>
    <w:p w14:paraId="0306F872" w14:textId="486FC490" w:rsidR="00DC41DD" w:rsidRPr="004827F2" w:rsidRDefault="00DC41DD" w:rsidP="00D07F3B">
      <w:pPr>
        <w:spacing w:before="120" w:afterLines="120" w:after="288" w:line="312" w:lineRule="auto"/>
        <w:jc w:val="center"/>
        <w:rPr>
          <w:rFonts w:ascii="Arial" w:hAnsi="Arial" w:cs="Arial"/>
          <w:bCs/>
          <w:sz w:val="20"/>
          <w:szCs w:val="20"/>
        </w:rPr>
      </w:pPr>
      <w:r w:rsidRPr="004827F2">
        <w:rPr>
          <w:rFonts w:ascii="Arial" w:hAnsi="Arial" w:cs="Arial"/>
          <w:bCs/>
          <w:sz w:val="20"/>
          <w:szCs w:val="20"/>
        </w:rPr>
        <w:t>_________________________</w:t>
      </w:r>
      <w:r w:rsidR="00D07F3B">
        <w:rPr>
          <w:rFonts w:ascii="Arial" w:hAnsi="Arial" w:cs="Arial"/>
          <w:bCs/>
          <w:sz w:val="20"/>
          <w:szCs w:val="20"/>
        </w:rPr>
        <w:br/>
      </w:r>
      <w:r w:rsidRPr="004827F2">
        <w:rPr>
          <w:rFonts w:ascii="Arial" w:hAnsi="Arial" w:cs="Arial"/>
          <w:bCs/>
          <w:sz w:val="20"/>
          <w:szCs w:val="20"/>
        </w:rPr>
        <w:t>Representante legal do CONTRATANTE</w:t>
      </w:r>
    </w:p>
    <w:p w14:paraId="6FEAC95C" w14:textId="71D75C46" w:rsidR="00DC41DD" w:rsidRPr="004827F2" w:rsidRDefault="00DC41DD" w:rsidP="00D07F3B">
      <w:pPr>
        <w:spacing w:before="120" w:afterLines="120" w:after="288" w:line="312" w:lineRule="auto"/>
        <w:jc w:val="center"/>
        <w:rPr>
          <w:rFonts w:ascii="Arial" w:hAnsi="Arial" w:cs="Arial"/>
          <w:sz w:val="20"/>
          <w:szCs w:val="20"/>
        </w:rPr>
      </w:pPr>
      <w:r w:rsidRPr="004827F2">
        <w:rPr>
          <w:rFonts w:ascii="Arial" w:hAnsi="Arial" w:cs="Arial"/>
          <w:sz w:val="20"/>
          <w:szCs w:val="20"/>
        </w:rPr>
        <w:t>_________________________</w:t>
      </w:r>
      <w:r w:rsidR="00D07F3B">
        <w:rPr>
          <w:rFonts w:ascii="Arial" w:hAnsi="Arial" w:cs="Arial"/>
          <w:sz w:val="20"/>
          <w:szCs w:val="20"/>
        </w:rPr>
        <w:br/>
      </w:r>
      <w:r w:rsidRPr="004827F2">
        <w:rPr>
          <w:rFonts w:ascii="Arial" w:hAnsi="Arial" w:cs="Arial"/>
          <w:bCs/>
          <w:sz w:val="20"/>
          <w:szCs w:val="20"/>
        </w:rPr>
        <w:t>Representante</w:t>
      </w:r>
      <w:r w:rsidRPr="004827F2">
        <w:rPr>
          <w:rFonts w:ascii="Arial" w:hAnsi="Arial" w:cs="Arial"/>
          <w:sz w:val="20"/>
          <w:szCs w:val="20"/>
        </w:rPr>
        <w:t xml:space="preserve"> legal do CONTRATADO</w:t>
      </w:r>
    </w:p>
    <w:p w14:paraId="27AC800D" w14:textId="77777777" w:rsidR="00F54B1C" w:rsidRDefault="00DC41DD" w:rsidP="00F54B1C">
      <w:pPr>
        <w:spacing w:before="120" w:afterLines="120" w:after="288" w:line="312" w:lineRule="auto"/>
        <w:ind w:firstLine="567"/>
        <w:jc w:val="both"/>
        <w:rPr>
          <w:rFonts w:ascii="Arial" w:hAnsi="Arial" w:cs="Arial"/>
          <w:i/>
          <w:iCs/>
          <w:color w:val="FF0000"/>
          <w:sz w:val="20"/>
          <w:szCs w:val="20"/>
        </w:rPr>
      </w:pPr>
      <w:r w:rsidRPr="004827F2">
        <w:rPr>
          <w:rFonts w:ascii="Arial" w:hAnsi="Arial" w:cs="Arial"/>
          <w:i/>
          <w:iCs/>
          <w:color w:val="FF0000"/>
          <w:sz w:val="20"/>
          <w:szCs w:val="20"/>
        </w:rPr>
        <w:t>TESTEMUNHAS:</w:t>
      </w:r>
    </w:p>
    <w:p w14:paraId="18A9965D" w14:textId="1F76B28D" w:rsidR="00DC41DD" w:rsidRPr="004827F2" w:rsidRDefault="00DC41DD" w:rsidP="00F54B1C">
      <w:pPr>
        <w:spacing w:before="120" w:afterLines="120" w:after="288" w:line="312" w:lineRule="auto"/>
        <w:ind w:firstLine="567"/>
        <w:jc w:val="both"/>
        <w:rPr>
          <w:rFonts w:ascii="Arial" w:hAnsi="Arial" w:cs="Arial"/>
          <w:i/>
          <w:iCs/>
          <w:color w:val="FF0000"/>
          <w:sz w:val="20"/>
          <w:szCs w:val="20"/>
        </w:rPr>
      </w:pPr>
      <w:r w:rsidRPr="004827F2">
        <w:rPr>
          <w:rFonts w:ascii="Arial" w:hAnsi="Arial" w:cs="Arial"/>
          <w:i/>
          <w:iCs/>
          <w:color w:val="FF0000"/>
          <w:sz w:val="20"/>
          <w:szCs w:val="20"/>
        </w:rPr>
        <w:t>1-</w:t>
      </w:r>
    </w:p>
    <w:p w14:paraId="633F747C" w14:textId="39F3A2FD" w:rsidR="00DC41DD" w:rsidRPr="004827F2" w:rsidRDefault="00DC41DD" w:rsidP="00D01ED2">
      <w:pPr>
        <w:spacing w:before="120" w:afterLines="120" w:after="288" w:line="312" w:lineRule="auto"/>
        <w:ind w:firstLine="567"/>
        <w:rPr>
          <w:rFonts w:ascii="Arial" w:hAnsi="Arial" w:cs="Arial"/>
          <w:sz w:val="20"/>
          <w:szCs w:val="20"/>
        </w:rPr>
      </w:pPr>
      <w:r w:rsidRPr="004827F2">
        <w:rPr>
          <w:rFonts w:ascii="Arial" w:hAnsi="Arial" w:cs="Arial"/>
          <w:i/>
          <w:iCs/>
          <w:color w:val="FF0000"/>
          <w:sz w:val="20"/>
          <w:szCs w:val="20"/>
        </w:rPr>
        <w:t xml:space="preserve">2- </w:t>
      </w:r>
    </w:p>
    <w:sectPr w:rsidR="00DC41DD" w:rsidRPr="004827F2" w:rsidSect="00DC3052">
      <w:headerReference w:type="even" r:id="rId27"/>
      <w:headerReference w:type="default" r:id="rId28"/>
      <w:footerReference w:type="even" r:id="rId29"/>
      <w:footerReference w:type="default" r:id="rId30"/>
      <w:headerReference w:type="first" r:id="rId31"/>
      <w:footerReference w:type="first" r:id="rId32"/>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0FCB74" w14:textId="77777777" w:rsidR="002403F8" w:rsidRDefault="002403F8">
      <w:r>
        <w:separator/>
      </w:r>
    </w:p>
  </w:endnote>
  <w:endnote w:type="continuationSeparator" w:id="0">
    <w:p w14:paraId="03A2FE7A" w14:textId="77777777" w:rsidR="002403F8" w:rsidRDefault="002403F8">
      <w:r>
        <w:continuationSeparator/>
      </w:r>
    </w:p>
  </w:endnote>
  <w:endnote w:type="continuationNotice" w:id="1">
    <w:p w14:paraId="3ED25BF1" w14:textId="77777777" w:rsidR="002403F8" w:rsidRDefault="002403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9C4AA" w14:textId="77777777" w:rsidR="001D106C" w:rsidRDefault="001D106C">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163067" w:rsidRPr="007B5385" w:rsidRDefault="00163067"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6561CB08" w:rsidR="00163067" w:rsidRPr="00821C09" w:rsidRDefault="00163067"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821C09">
          <w:rPr>
            <w:rFonts w:ascii="Arial" w:hAnsi="Arial" w:cs="Arial"/>
            <w:color w:val="595959" w:themeColor="text1" w:themeTint="A6"/>
            <w:spacing w:val="60"/>
            <w:sz w:val="18"/>
            <w:szCs w:val="18"/>
          </w:rPr>
          <w:t>Página</w:t>
        </w:r>
        <w:r w:rsidRPr="00821C09">
          <w:rPr>
            <w:rFonts w:ascii="Arial" w:hAnsi="Arial" w:cs="Arial"/>
            <w:color w:val="595959" w:themeColor="text1" w:themeTint="A6"/>
            <w:sz w:val="18"/>
            <w:szCs w:val="18"/>
          </w:rPr>
          <w:t xml:space="preserve"> </w:t>
        </w:r>
        <w:r w:rsidRPr="00821C09">
          <w:rPr>
            <w:rFonts w:ascii="Arial" w:hAnsi="Arial" w:cs="Arial"/>
            <w:color w:val="595959" w:themeColor="text1" w:themeTint="A6"/>
            <w:sz w:val="18"/>
            <w:szCs w:val="18"/>
          </w:rPr>
          <w:fldChar w:fldCharType="begin"/>
        </w:r>
        <w:r w:rsidRPr="00821C09">
          <w:rPr>
            <w:rFonts w:ascii="Arial" w:hAnsi="Arial" w:cs="Arial"/>
            <w:color w:val="595959" w:themeColor="text1" w:themeTint="A6"/>
            <w:sz w:val="18"/>
            <w:szCs w:val="18"/>
          </w:rPr>
          <w:instrText>PAGE   \* MERGEFORMAT</w:instrText>
        </w:r>
        <w:r w:rsidRPr="00821C09">
          <w:rPr>
            <w:rFonts w:ascii="Arial" w:hAnsi="Arial" w:cs="Arial"/>
            <w:color w:val="595959" w:themeColor="text1" w:themeTint="A6"/>
            <w:sz w:val="18"/>
            <w:szCs w:val="18"/>
          </w:rPr>
          <w:fldChar w:fldCharType="separate"/>
        </w:r>
        <w:r w:rsidR="00241DD3">
          <w:rPr>
            <w:rFonts w:ascii="Arial" w:hAnsi="Arial" w:cs="Arial"/>
            <w:noProof/>
            <w:color w:val="595959" w:themeColor="text1" w:themeTint="A6"/>
            <w:sz w:val="18"/>
            <w:szCs w:val="18"/>
          </w:rPr>
          <w:t>1</w:t>
        </w:r>
        <w:r w:rsidRPr="00821C09">
          <w:rPr>
            <w:rFonts w:ascii="Arial" w:hAnsi="Arial" w:cs="Arial"/>
            <w:color w:val="595959" w:themeColor="text1" w:themeTint="A6"/>
            <w:sz w:val="18"/>
            <w:szCs w:val="18"/>
          </w:rPr>
          <w:fldChar w:fldCharType="end"/>
        </w:r>
        <w:r w:rsidRPr="00821C09">
          <w:rPr>
            <w:rFonts w:ascii="Arial" w:hAnsi="Arial" w:cs="Arial"/>
            <w:color w:val="595959" w:themeColor="text1" w:themeTint="A6"/>
            <w:sz w:val="18"/>
            <w:szCs w:val="18"/>
          </w:rPr>
          <w:t xml:space="preserve"> | </w:t>
        </w:r>
        <w:r w:rsidRPr="00821C09">
          <w:rPr>
            <w:rFonts w:ascii="Arial" w:hAnsi="Arial" w:cs="Arial"/>
            <w:color w:val="595959" w:themeColor="text1" w:themeTint="A6"/>
            <w:sz w:val="18"/>
            <w:szCs w:val="18"/>
          </w:rPr>
          <w:fldChar w:fldCharType="begin"/>
        </w:r>
        <w:r w:rsidRPr="00821C09">
          <w:rPr>
            <w:rFonts w:ascii="Arial" w:hAnsi="Arial" w:cs="Arial"/>
            <w:color w:val="595959" w:themeColor="text1" w:themeTint="A6"/>
            <w:sz w:val="18"/>
            <w:szCs w:val="18"/>
          </w:rPr>
          <w:instrText>NUMPAGES  \* Arabic  \* MERGEFORMAT</w:instrText>
        </w:r>
        <w:r w:rsidRPr="00821C09">
          <w:rPr>
            <w:rFonts w:ascii="Arial" w:hAnsi="Arial" w:cs="Arial"/>
            <w:color w:val="595959" w:themeColor="text1" w:themeTint="A6"/>
            <w:sz w:val="18"/>
            <w:szCs w:val="18"/>
          </w:rPr>
          <w:fldChar w:fldCharType="separate"/>
        </w:r>
        <w:r w:rsidR="00241DD3">
          <w:rPr>
            <w:rFonts w:ascii="Arial" w:hAnsi="Arial" w:cs="Arial"/>
            <w:noProof/>
            <w:color w:val="595959" w:themeColor="text1" w:themeTint="A6"/>
            <w:sz w:val="18"/>
            <w:szCs w:val="18"/>
          </w:rPr>
          <w:t>1</w:t>
        </w:r>
        <w:r w:rsidRPr="00821C09">
          <w:rPr>
            <w:rFonts w:ascii="Arial" w:hAnsi="Arial" w:cs="Arial"/>
            <w:color w:val="595959" w:themeColor="text1" w:themeTint="A6"/>
            <w:sz w:val="18"/>
            <w:szCs w:val="18"/>
          </w:rPr>
          <w:fldChar w:fldCharType="end"/>
        </w:r>
      </w:p>
      <w:p w14:paraId="0C1C60BE" w14:textId="77777777" w:rsidR="001D106C" w:rsidRPr="00821C09" w:rsidRDefault="001D106C" w:rsidP="001D106C">
        <w:pPr>
          <w:pStyle w:val="Rodap"/>
          <w:rPr>
            <w:rFonts w:ascii="Arial" w:hAnsi="Arial" w:cs="Arial"/>
            <w:sz w:val="14"/>
            <w:szCs w:val="14"/>
          </w:rPr>
        </w:pPr>
        <w:r w:rsidRPr="00821C09">
          <w:rPr>
            <w:rFonts w:ascii="Arial" w:hAnsi="Arial" w:cs="Arial"/>
            <w:sz w:val="14"/>
            <w:szCs w:val="14"/>
          </w:rPr>
          <w:t>Câmara Nacional de Modelos de Licitações e Contratos da Consultoria-Geral da União</w:t>
        </w:r>
      </w:p>
      <w:p w14:paraId="37B80C0D" w14:textId="77777777" w:rsidR="001D106C" w:rsidRDefault="001D106C" w:rsidP="001D106C">
        <w:pPr>
          <w:pStyle w:val="Rodap"/>
          <w:rPr>
            <w:rFonts w:ascii="Arial" w:hAnsi="Arial" w:cs="Arial"/>
            <w:sz w:val="14"/>
            <w:szCs w:val="14"/>
          </w:rPr>
        </w:pPr>
        <w:r w:rsidRPr="00821C09">
          <w:rPr>
            <w:rFonts w:ascii="Arial" w:hAnsi="Arial" w:cs="Arial"/>
            <w:sz w:val="14"/>
            <w:szCs w:val="14"/>
          </w:rPr>
          <w:t>Termo de contrato modelo para Pregão Eletrônico</w:t>
        </w:r>
        <w:r>
          <w:rPr>
            <w:rFonts w:ascii="Arial" w:hAnsi="Arial" w:cs="Arial"/>
            <w:sz w:val="14"/>
            <w:szCs w:val="14"/>
          </w:rPr>
          <w:t xml:space="preserve"> para contratação de serviços/Solução de Tecnologia da Informação e Comunicação</w:t>
        </w:r>
      </w:p>
      <w:p w14:paraId="2AB31CF3" w14:textId="77777777" w:rsidR="001D106C" w:rsidRDefault="001D106C" w:rsidP="001D106C">
        <w:pPr>
          <w:pStyle w:val="Rodap"/>
          <w:rPr>
            <w:rFonts w:ascii="Arial" w:hAnsi="Arial" w:cs="Arial"/>
            <w:sz w:val="14"/>
            <w:szCs w:val="14"/>
          </w:rPr>
        </w:pPr>
        <w:r>
          <w:rPr>
            <w:rFonts w:ascii="Arial" w:hAnsi="Arial" w:cs="Arial"/>
            <w:sz w:val="14"/>
            <w:szCs w:val="14"/>
          </w:rPr>
          <w:t xml:space="preserve">Aprovado </w:t>
        </w:r>
        <w:r w:rsidRPr="00821C09">
          <w:rPr>
            <w:rFonts w:ascii="Arial" w:hAnsi="Arial" w:cs="Arial"/>
            <w:sz w:val="14"/>
            <w:szCs w:val="14"/>
          </w:rPr>
          <w:t xml:space="preserve">pela Secretaria de </w:t>
        </w:r>
        <w:r>
          <w:rPr>
            <w:rFonts w:ascii="Arial" w:hAnsi="Arial" w:cs="Arial"/>
            <w:sz w:val="14"/>
            <w:szCs w:val="14"/>
          </w:rPr>
          <w:t>Governo Digital</w:t>
        </w:r>
      </w:p>
      <w:p w14:paraId="346A6208" w14:textId="77777777" w:rsidR="001D106C" w:rsidRPr="00821C09" w:rsidRDefault="001D106C" w:rsidP="001D106C">
        <w:pPr>
          <w:pStyle w:val="Rodap"/>
          <w:rPr>
            <w:rFonts w:ascii="Arial" w:hAnsi="Arial" w:cs="Arial"/>
            <w:sz w:val="14"/>
            <w:szCs w:val="14"/>
          </w:rPr>
        </w:pPr>
        <w:r w:rsidRPr="00821C09">
          <w:rPr>
            <w:rFonts w:ascii="Arial" w:hAnsi="Arial" w:cs="Arial"/>
            <w:sz w:val="14"/>
            <w:szCs w:val="14"/>
          </w:rPr>
          <w:t>Identidade v</w:t>
        </w:r>
        <w:r>
          <w:rPr>
            <w:rFonts w:ascii="Arial" w:hAnsi="Arial" w:cs="Arial"/>
            <w:sz w:val="14"/>
            <w:szCs w:val="14"/>
          </w:rPr>
          <w:t>isual pela Secretaria de Gestão</w:t>
        </w:r>
      </w:p>
      <w:p w14:paraId="2220F664" w14:textId="703F98E2" w:rsidR="00163067" w:rsidRPr="004D468D" w:rsidRDefault="001D106C" w:rsidP="001D106C">
        <w:pPr>
          <w:pStyle w:val="Rodap"/>
          <w:rPr>
            <w:rFonts w:ascii="Arial" w:hAnsi="Arial" w:cs="Arial"/>
            <w:sz w:val="14"/>
            <w:szCs w:val="14"/>
          </w:rPr>
        </w:pPr>
        <w:r w:rsidRPr="00821C09">
          <w:rPr>
            <w:rFonts w:ascii="Arial" w:hAnsi="Arial" w:cs="Arial"/>
            <w:sz w:val="14"/>
            <w:szCs w:val="14"/>
          </w:rPr>
          <w:t xml:space="preserve">Atualização: </w:t>
        </w:r>
        <w:r>
          <w:rPr>
            <w:rFonts w:ascii="Arial" w:hAnsi="Arial" w:cs="Arial"/>
            <w:sz w:val="14"/>
            <w:szCs w:val="14"/>
          </w:rPr>
          <w:t>AGO/2025</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ECDF1" w14:textId="77777777" w:rsidR="001D106C" w:rsidRDefault="001D106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C3C068" w14:textId="77777777" w:rsidR="002403F8" w:rsidRDefault="002403F8">
      <w:r>
        <w:separator/>
      </w:r>
    </w:p>
  </w:footnote>
  <w:footnote w:type="continuationSeparator" w:id="0">
    <w:p w14:paraId="34AC6732" w14:textId="77777777" w:rsidR="002403F8" w:rsidRDefault="002403F8">
      <w:r>
        <w:continuationSeparator/>
      </w:r>
    </w:p>
  </w:footnote>
  <w:footnote w:type="continuationNotice" w:id="1">
    <w:p w14:paraId="719E3DE8" w14:textId="77777777" w:rsidR="002403F8" w:rsidRDefault="002403F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A784D" w14:textId="77777777" w:rsidR="001D106C" w:rsidRDefault="001D106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4EF61" w14:textId="57E95B04" w:rsidR="00163067" w:rsidRPr="00DD28A6" w:rsidRDefault="00DD28A6" w:rsidP="00DD28A6">
    <w:pPr>
      <w:pStyle w:val="Cabealho"/>
      <w:jc w:val="right"/>
      <w:rPr>
        <w:rFonts w:ascii="Arial" w:hAnsi="Arial"/>
        <w:sz w:val="20"/>
      </w:rPr>
    </w:pPr>
    <w:r w:rsidRPr="004827F2">
      <w:rPr>
        <w:rFonts w:ascii="Arial" w:hAnsi="Arial" w:cs="Arial"/>
        <w:sz w:val="20"/>
        <w:szCs w:val="20"/>
      </w:rPr>
      <w:t xml:space="preserve">TERMO DE CONTRATO ADMINISTRATIVO Nº </w:t>
    </w:r>
    <w:r w:rsidRPr="00B22351">
      <w:rPr>
        <w:rFonts w:ascii="Arial" w:hAnsi="Arial" w:cs="Arial"/>
        <w:i/>
        <w:iCs/>
        <w:color w:val="FF0000"/>
        <w:sz w:val="20"/>
        <w:szCs w:val="20"/>
      </w:rPr>
      <w:t>XX/XXXX</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D84B6" w14:textId="77777777" w:rsidR="001D106C" w:rsidRDefault="001D106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D5C100D"/>
    <w:multiLevelType w:val="multilevel"/>
    <w:tmpl w:val="D74AB0B2"/>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929"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EB33C31"/>
    <w:multiLevelType w:val="multilevel"/>
    <w:tmpl w:val="E6BE8E1E"/>
    <w:lvl w:ilvl="0">
      <w:start w:val="9"/>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 w15:restartNumberingAfterBreak="0">
    <w:nsid w:val="3207724A"/>
    <w:multiLevelType w:val="multilevel"/>
    <w:tmpl w:val="2E06FE64"/>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33807871"/>
    <w:multiLevelType w:val="multilevel"/>
    <w:tmpl w:val="C660F82C"/>
    <w:lvl w:ilvl="0">
      <w:start w:val="1"/>
      <w:numFmt w:val="decimal"/>
      <w:lvlText w:val="%1."/>
      <w:lvlJc w:val="left"/>
      <w:pPr>
        <w:tabs>
          <w:tab w:val="num" w:pos="0"/>
        </w:tabs>
        <w:ind w:left="360" w:hanging="360"/>
      </w:pPr>
      <w:rPr>
        <w:b/>
        <w:i w:val="0"/>
      </w:rPr>
    </w:lvl>
    <w:lvl w:ilvl="1">
      <w:start w:val="1"/>
      <w:numFmt w:val="upperRoman"/>
      <w:lvlText w:val="%2)"/>
      <w:lvlJc w:val="left"/>
      <w:pPr>
        <w:ind w:left="360" w:hanging="360"/>
      </w:pPr>
      <w:rPr>
        <w:rFonts w:hint="default"/>
      </w:r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15:restartNumberingAfterBreak="0">
    <w:nsid w:val="3C0C493D"/>
    <w:multiLevelType w:val="multilevel"/>
    <w:tmpl w:val="2A1AA230"/>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5" w15:restartNumberingAfterBreak="0">
    <w:nsid w:val="484537E8"/>
    <w:multiLevelType w:val="multilevel"/>
    <w:tmpl w:val="0BA61C60"/>
    <w:lvl w:ilvl="0">
      <w:start w:val="1"/>
      <w:numFmt w:val="decimal"/>
      <w:lvlText w:val="%1."/>
      <w:lvlJc w:val="left"/>
      <w:pPr>
        <w:tabs>
          <w:tab w:val="num" w:pos="0"/>
        </w:tabs>
        <w:ind w:left="360" w:hanging="360"/>
      </w:pPr>
      <w:rPr>
        <w:b/>
        <w:i w:val="0"/>
      </w:rPr>
    </w:lvl>
    <w:lvl w:ilvl="1">
      <w:numFmt w:val="decimal"/>
      <w:suff w:val="space"/>
      <w:lvlText w:val="%1.%2."/>
      <w:lvlJc w:val="left"/>
      <w:pPr>
        <w:tabs>
          <w:tab w:val="num" w:pos="0"/>
        </w:tabs>
        <w:ind w:left="426" w:firstLine="0"/>
      </w:pPr>
      <w:rPr>
        <w:rFonts w:ascii="Arial" w:hAnsi="Arial"/>
        <w:b w:val="0"/>
        <w:i w:val="0"/>
        <w:color w:val="auto"/>
        <w:sz w:val="20"/>
        <w:szCs w:val="20"/>
      </w:rPr>
    </w:lvl>
    <w:lvl w:ilvl="2">
      <w:start w:val="1"/>
      <w:numFmt w:val="decimal"/>
      <w:suff w:val="space"/>
      <w:lvlText w:val="%1.%2.%3."/>
      <w:lvlJc w:val="left"/>
      <w:pPr>
        <w:tabs>
          <w:tab w:val="num" w:pos="0"/>
        </w:tabs>
        <w:ind w:left="1135" w:firstLine="0"/>
      </w:pPr>
      <w:rPr>
        <w:b w:val="0"/>
        <w:i w:val="0"/>
        <w:color w:val="auto"/>
        <w:sz w:val="20"/>
        <w:szCs w:val="20"/>
      </w:rPr>
    </w:lvl>
    <w:lvl w:ilvl="3">
      <w:numFmt w:val="decimal"/>
      <w:suff w:val="space"/>
      <w:lvlText w:val="%1.%2.%3.%4."/>
      <w:lvlJc w:val="left"/>
      <w:pPr>
        <w:tabs>
          <w:tab w:val="num" w:pos="0"/>
        </w:tabs>
        <w:ind w:left="1985" w:firstLine="0"/>
      </w:pPr>
      <w:rPr>
        <w:b w:val="0"/>
        <w:i w:val="0"/>
      </w:rPr>
    </w:lvl>
    <w:lvl w:ilvl="4">
      <w:numFmt w:val="decimal"/>
      <w:suff w:val="space"/>
      <w:lvlText w:val="%1.%2.%3.%4.%5."/>
      <w:lvlJc w:val="left"/>
      <w:pPr>
        <w:tabs>
          <w:tab w:val="num" w:pos="0"/>
        </w:tabs>
        <w:ind w:left="1134" w:firstLine="0"/>
      </w:pPr>
      <w:rPr>
        <w:b/>
        <w:i w:val="0"/>
      </w:rPr>
    </w:lvl>
    <w:lvl w:ilvl="5">
      <w:numFmt w:val="decimal"/>
      <w:lvlText w:val="%1.%2.%3.%4.%5.%6."/>
      <w:lvlJc w:val="left"/>
      <w:pPr>
        <w:tabs>
          <w:tab w:val="num" w:pos="2880"/>
        </w:tabs>
        <w:ind w:left="2736" w:hanging="936"/>
      </w:pPr>
    </w:lvl>
    <w:lvl w:ilvl="6">
      <w:numFmt w:val="decimal"/>
      <w:lvlText w:val="%1.%2.%3.%4.%5.%6.%7."/>
      <w:lvlJc w:val="left"/>
      <w:pPr>
        <w:tabs>
          <w:tab w:val="num" w:pos="3600"/>
        </w:tabs>
        <w:ind w:left="3240" w:hanging="1080"/>
      </w:pPr>
    </w:lvl>
    <w:lvl w:ilvl="7">
      <w:numFmt w:val="decimal"/>
      <w:lvlText w:val="%1.%2.%3.%4.%5.%6.%7.%8."/>
      <w:lvlJc w:val="left"/>
      <w:pPr>
        <w:tabs>
          <w:tab w:val="num" w:pos="3960"/>
        </w:tabs>
        <w:ind w:left="3744" w:hanging="1224"/>
      </w:pPr>
    </w:lvl>
    <w:lvl w:ilvl="8">
      <w:numFmt w:val="decimal"/>
      <w:lvlText w:val="%1.%2.%3.%4.%5.%6.%7.%8.%9."/>
      <w:lvlJc w:val="left"/>
      <w:pPr>
        <w:tabs>
          <w:tab w:val="num" w:pos="4680"/>
        </w:tabs>
        <w:ind w:left="4320" w:hanging="1440"/>
      </w:pPr>
    </w:lvl>
  </w:abstractNum>
  <w:abstractNum w:abstractNumId="16"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2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DB979AF"/>
    <w:multiLevelType w:val="multilevel"/>
    <w:tmpl w:val="21F418A4"/>
    <w:lvl w:ilvl="0">
      <w:start w:val="2"/>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608275741">
    <w:abstractNumId w:val="6"/>
  </w:num>
  <w:num w:numId="2" w16cid:durableId="644356127">
    <w:abstractNumId w:val="0"/>
  </w:num>
  <w:num w:numId="3" w16cid:durableId="932282284">
    <w:abstractNumId w:val="21"/>
  </w:num>
  <w:num w:numId="4" w16cid:durableId="998078897">
    <w:abstractNumId w:val="22"/>
  </w:num>
  <w:num w:numId="5" w16cid:durableId="1077436799">
    <w:abstractNumId w:val="13"/>
  </w:num>
  <w:num w:numId="6" w16cid:durableId="1882550690">
    <w:abstractNumId w:val="10"/>
  </w:num>
  <w:num w:numId="7" w16cid:durableId="2117746989">
    <w:abstractNumId w:val="17"/>
  </w:num>
  <w:num w:numId="8" w16cid:durableId="1830095387">
    <w:abstractNumId w:val="19"/>
  </w:num>
  <w:num w:numId="9" w16cid:durableId="23752757">
    <w:abstractNumId w:val="6"/>
    <w:lvlOverride w:ilvl="0"/>
    <w:lvlOverride w:ilvl="1">
      <w:startOverride w:val="2"/>
    </w:lvlOverride>
    <w:lvlOverride w:ilvl="2"/>
    <w:lvlOverride w:ilvl="3"/>
    <w:lvlOverride w:ilvl="4"/>
    <w:lvlOverride w:ilvl="5"/>
    <w:lvlOverride w:ilvl="6"/>
    <w:lvlOverride w:ilvl="7"/>
    <w:lvlOverride w:ilvl="8"/>
  </w:num>
  <w:num w:numId="10" w16cid:durableId="2024742848">
    <w:abstractNumId w:val="6"/>
    <w:lvlOverride w:ilvl="0"/>
    <w:lvlOverride w:ilvl="1">
      <w:startOverride w:val="2"/>
    </w:lvlOverride>
    <w:lvlOverride w:ilvl="2"/>
    <w:lvlOverride w:ilvl="3"/>
    <w:lvlOverride w:ilvl="4"/>
    <w:lvlOverride w:ilvl="5"/>
    <w:lvlOverride w:ilvl="6"/>
    <w:lvlOverride w:ilvl="7"/>
    <w:lvlOverride w:ilvl="8"/>
  </w:num>
  <w:num w:numId="11" w16cid:durableId="274752276">
    <w:abstractNumId w:val="6"/>
    <w:lvlOverride w:ilvl="0"/>
    <w:lvlOverride w:ilvl="1">
      <w:startOverride w:val="2"/>
    </w:lvlOverride>
    <w:lvlOverride w:ilvl="2"/>
    <w:lvlOverride w:ilvl="3"/>
    <w:lvlOverride w:ilvl="4"/>
    <w:lvlOverride w:ilvl="5"/>
    <w:lvlOverride w:ilvl="6"/>
    <w:lvlOverride w:ilvl="7"/>
    <w:lvlOverride w:ilvl="8"/>
  </w:num>
  <w:num w:numId="12" w16cid:durableId="1975019887">
    <w:abstractNumId w:val="12"/>
  </w:num>
  <w:num w:numId="13" w16cid:durableId="761266695">
    <w:abstractNumId w:val="8"/>
  </w:num>
  <w:num w:numId="14" w16cid:durableId="351537923">
    <w:abstractNumId w:val="5"/>
  </w:num>
  <w:num w:numId="15" w16cid:durableId="1330013027">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37619605">
    <w:abstractNumId w:val="1"/>
  </w:num>
  <w:num w:numId="17" w16cid:durableId="99450780">
    <w:abstractNumId w:val="2"/>
  </w:num>
  <w:num w:numId="18" w16cid:durableId="1211838890">
    <w:abstractNumId w:val="3"/>
  </w:num>
  <w:num w:numId="19" w16cid:durableId="1188564896">
    <w:abstractNumId w:val="24"/>
  </w:num>
  <w:num w:numId="20" w16cid:durableId="2040473291">
    <w:abstractNumId w:val="24"/>
  </w:num>
  <w:num w:numId="21" w16cid:durableId="1673605319">
    <w:abstractNumId w:val="18"/>
  </w:num>
  <w:num w:numId="22" w16cid:durableId="54553833">
    <w:abstractNumId w:val="18"/>
  </w:num>
  <w:num w:numId="23" w16cid:durableId="1480684720">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82523278">
    <w:abstractNumId w:val="16"/>
  </w:num>
  <w:num w:numId="25" w16cid:durableId="1831097673">
    <w:abstractNumId w:val="14"/>
  </w:num>
  <w:num w:numId="26" w16cid:durableId="1992706535">
    <w:abstractNumId w:val="15"/>
  </w:num>
  <w:num w:numId="27" w16cid:durableId="1401904397">
    <w:abstractNumId w:val="20"/>
  </w:num>
  <w:num w:numId="28" w16cid:durableId="1738361890">
    <w:abstractNumId w:val="6"/>
  </w:num>
  <w:num w:numId="29" w16cid:durableId="1420591097">
    <w:abstractNumId w:val="6"/>
  </w:num>
  <w:num w:numId="30" w16cid:durableId="1342463868">
    <w:abstractNumId w:val="6"/>
  </w:num>
  <w:num w:numId="31" w16cid:durableId="422149756">
    <w:abstractNumId w:val="6"/>
  </w:num>
  <w:num w:numId="32" w16cid:durableId="795945925">
    <w:abstractNumId w:val="4"/>
  </w:num>
  <w:num w:numId="33" w16cid:durableId="370150194">
    <w:abstractNumId w:val="6"/>
  </w:num>
  <w:num w:numId="34" w16cid:durableId="1423448625">
    <w:abstractNumId w:val="7"/>
  </w:num>
  <w:num w:numId="35" w16cid:durableId="17822635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6021348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6861903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520779995">
    <w:abstractNumId w:val="23"/>
  </w:num>
  <w:num w:numId="39" w16cid:durableId="1512259493">
    <w:abstractNumId w:val="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mirrorMargins/>
  <w:activeWritingStyle w:appName="MSWord" w:lang="pt-BR" w:vendorID="64" w:dllVersion="0"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4F3"/>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409"/>
    <w:rsid w:val="0000756E"/>
    <w:rsid w:val="00007E0D"/>
    <w:rsid w:val="00010C6A"/>
    <w:rsid w:val="00011390"/>
    <w:rsid w:val="000122C1"/>
    <w:rsid w:val="000124BA"/>
    <w:rsid w:val="00012A11"/>
    <w:rsid w:val="0001343E"/>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20C33"/>
    <w:rsid w:val="0002118D"/>
    <w:rsid w:val="000212C9"/>
    <w:rsid w:val="0002260C"/>
    <w:rsid w:val="0002289A"/>
    <w:rsid w:val="000229B1"/>
    <w:rsid w:val="00022BA7"/>
    <w:rsid w:val="0002306D"/>
    <w:rsid w:val="0002368C"/>
    <w:rsid w:val="000237DA"/>
    <w:rsid w:val="00023CDD"/>
    <w:rsid w:val="000242C8"/>
    <w:rsid w:val="00025B38"/>
    <w:rsid w:val="00025E06"/>
    <w:rsid w:val="00026A9C"/>
    <w:rsid w:val="00027155"/>
    <w:rsid w:val="000277DE"/>
    <w:rsid w:val="00027855"/>
    <w:rsid w:val="00027933"/>
    <w:rsid w:val="00027A5D"/>
    <w:rsid w:val="000318BA"/>
    <w:rsid w:val="00031D64"/>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CF2"/>
    <w:rsid w:val="00047D73"/>
    <w:rsid w:val="00050015"/>
    <w:rsid w:val="000501A4"/>
    <w:rsid w:val="000502FB"/>
    <w:rsid w:val="00050712"/>
    <w:rsid w:val="00050CA9"/>
    <w:rsid w:val="00050EA0"/>
    <w:rsid w:val="00051312"/>
    <w:rsid w:val="00051782"/>
    <w:rsid w:val="000518EF"/>
    <w:rsid w:val="00051F02"/>
    <w:rsid w:val="00052048"/>
    <w:rsid w:val="000526DD"/>
    <w:rsid w:val="00052F23"/>
    <w:rsid w:val="00053303"/>
    <w:rsid w:val="00053E65"/>
    <w:rsid w:val="00055034"/>
    <w:rsid w:val="00055889"/>
    <w:rsid w:val="00055C19"/>
    <w:rsid w:val="00055F99"/>
    <w:rsid w:val="00056433"/>
    <w:rsid w:val="000564D1"/>
    <w:rsid w:val="00056C8A"/>
    <w:rsid w:val="00060256"/>
    <w:rsid w:val="00060414"/>
    <w:rsid w:val="00060A78"/>
    <w:rsid w:val="00060B91"/>
    <w:rsid w:val="00060E15"/>
    <w:rsid w:val="00060E1B"/>
    <w:rsid w:val="00061553"/>
    <w:rsid w:val="00061DA5"/>
    <w:rsid w:val="0006239C"/>
    <w:rsid w:val="00062853"/>
    <w:rsid w:val="00062E0E"/>
    <w:rsid w:val="0006303F"/>
    <w:rsid w:val="000633EF"/>
    <w:rsid w:val="0006346F"/>
    <w:rsid w:val="00063660"/>
    <w:rsid w:val="0006419C"/>
    <w:rsid w:val="00064A73"/>
    <w:rsid w:val="00064F83"/>
    <w:rsid w:val="0006504E"/>
    <w:rsid w:val="000652F6"/>
    <w:rsid w:val="0006537A"/>
    <w:rsid w:val="00065883"/>
    <w:rsid w:val="000662C1"/>
    <w:rsid w:val="00066368"/>
    <w:rsid w:val="00066564"/>
    <w:rsid w:val="00066D38"/>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3F96"/>
    <w:rsid w:val="00074A54"/>
    <w:rsid w:val="0007625C"/>
    <w:rsid w:val="00076CBC"/>
    <w:rsid w:val="0007709E"/>
    <w:rsid w:val="00077127"/>
    <w:rsid w:val="000779C7"/>
    <w:rsid w:val="00077F21"/>
    <w:rsid w:val="00080710"/>
    <w:rsid w:val="00080B53"/>
    <w:rsid w:val="00080DD9"/>
    <w:rsid w:val="00080F0D"/>
    <w:rsid w:val="00081098"/>
    <w:rsid w:val="00081282"/>
    <w:rsid w:val="0008205E"/>
    <w:rsid w:val="000823C4"/>
    <w:rsid w:val="000826B8"/>
    <w:rsid w:val="0008276E"/>
    <w:rsid w:val="00082DC7"/>
    <w:rsid w:val="000831C8"/>
    <w:rsid w:val="00083212"/>
    <w:rsid w:val="00084490"/>
    <w:rsid w:val="00084518"/>
    <w:rsid w:val="000850DC"/>
    <w:rsid w:val="00086397"/>
    <w:rsid w:val="00086D55"/>
    <w:rsid w:val="000872C8"/>
    <w:rsid w:val="000879FB"/>
    <w:rsid w:val="00087EF2"/>
    <w:rsid w:val="000902AA"/>
    <w:rsid w:val="00090425"/>
    <w:rsid w:val="00090534"/>
    <w:rsid w:val="00090BA7"/>
    <w:rsid w:val="00090D08"/>
    <w:rsid w:val="00090F5D"/>
    <w:rsid w:val="00091828"/>
    <w:rsid w:val="00091897"/>
    <w:rsid w:val="00091FC6"/>
    <w:rsid w:val="000921E1"/>
    <w:rsid w:val="000923CA"/>
    <w:rsid w:val="00092759"/>
    <w:rsid w:val="00092CA5"/>
    <w:rsid w:val="000935AA"/>
    <w:rsid w:val="00093B86"/>
    <w:rsid w:val="00094191"/>
    <w:rsid w:val="00094321"/>
    <w:rsid w:val="00094790"/>
    <w:rsid w:val="00094A8E"/>
    <w:rsid w:val="00094D55"/>
    <w:rsid w:val="000967EB"/>
    <w:rsid w:val="000969B9"/>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5F3A"/>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63C"/>
    <w:rsid w:val="000B7B55"/>
    <w:rsid w:val="000C052F"/>
    <w:rsid w:val="000C05F5"/>
    <w:rsid w:val="000C08E9"/>
    <w:rsid w:val="000C0A7A"/>
    <w:rsid w:val="000C123B"/>
    <w:rsid w:val="000C175F"/>
    <w:rsid w:val="000C19BD"/>
    <w:rsid w:val="000C1A8D"/>
    <w:rsid w:val="000C20BD"/>
    <w:rsid w:val="000C21AD"/>
    <w:rsid w:val="000C2C16"/>
    <w:rsid w:val="000C2E00"/>
    <w:rsid w:val="000C32BF"/>
    <w:rsid w:val="000C380A"/>
    <w:rsid w:val="000C3E5F"/>
    <w:rsid w:val="000C40ED"/>
    <w:rsid w:val="000C4324"/>
    <w:rsid w:val="000C5D14"/>
    <w:rsid w:val="000C6446"/>
    <w:rsid w:val="000C670A"/>
    <w:rsid w:val="000C7B49"/>
    <w:rsid w:val="000C7FA6"/>
    <w:rsid w:val="000C7FFC"/>
    <w:rsid w:val="000D017E"/>
    <w:rsid w:val="000D239E"/>
    <w:rsid w:val="000D2731"/>
    <w:rsid w:val="000D294B"/>
    <w:rsid w:val="000D2A6B"/>
    <w:rsid w:val="000D2AC3"/>
    <w:rsid w:val="000D3590"/>
    <w:rsid w:val="000D4159"/>
    <w:rsid w:val="000D459E"/>
    <w:rsid w:val="000D4D3E"/>
    <w:rsid w:val="000D5774"/>
    <w:rsid w:val="000D5CAD"/>
    <w:rsid w:val="000D6597"/>
    <w:rsid w:val="000D76B8"/>
    <w:rsid w:val="000E071F"/>
    <w:rsid w:val="000E15DC"/>
    <w:rsid w:val="000E20A6"/>
    <w:rsid w:val="000E238A"/>
    <w:rsid w:val="000E2994"/>
    <w:rsid w:val="000E2DAE"/>
    <w:rsid w:val="000E31D5"/>
    <w:rsid w:val="000E320E"/>
    <w:rsid w:val="000E3CC6"/>
    <w:rsid w:val="000E3D71"/>
    <w:rsid w:val="000E42DE"/>
    <w:rsid w:val="000E4C1B"/>
    <w:rsid w:val="000E4F8C"/>
    <w:rsid w:val="000E5C58"/>
    <w:rsid w:val="000E5ED5"/>
    <w:rsid w:val="000E610F"/>
    <w:rsid w:val="000E611D"/>
    <w:rsid w:val="000E739A"/>
    <w:rsid w:val="000E7EB8"/>
    <w:rsid w:val="000E7F73"/>
    <w:rsid w:val="000F01EA"/>
    <w:rsid w:val="000F03F6"/>
    <w:rsid w:val="000F0A2E"/>
    <w:rsid w:val="000F104D"/>
    <w:rsid w:val="000F113C"/>
    <w:rsid w:val="000F1290"/>
    <w:rsid w:val="000F1778"/>
    <w:rsid w:val="000F1C1C"/>
    <w:rsid w:val="000F1CCF"/>
    <w:rsid w:val="000F2A66"/>
    <w:rsid w:val="000F2B66"/>
    <w:rsid w:val="000F2D6D"/>
    <w:rsid w:val="000F3C28"/>
    <w:rsid w:val="000F4088"/>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B39"/>
    <w:rsid w:val="00110305"/>
    <w:rsid w:val="001103FF"/>
    <w:rsid w:val="00110909"/>
    <w:rsid w:val="001116F8"/>
    <w:rsid w:val="00111C8B"/>
    <w:rsid w:val="0011261C"/>
    <w:rsid w:val="001127C5"/>
    <w:rsid w:val="00112A6A"/>
    <w:rsid w:val="00112ABD"/>
    <w:rsid w:val="0011358D"/>
    <w:rsid w:val="00113EEB"/>
    <w:rsid w:val="00114C63"/>
    <w:rsid w:val="00115429"/>
    <w:rsid w:val="0011575E"/>
    <w:rsid w:val="00115837"/>
    <w:rsid w:val="00115C30"/>
    <w:rsid w:val="00116179"/>
    <w:rsid w:val="00116BCA"/>
    <w:rsid w:val="00116D83"/>
    <w:rsid w:val="001208D4"/>
    <w:rsid w:val="00120DAD"/>
    <w:rsid w:val="0012102E"/>
    <w:rsid w:val="001219B0"/>
    <w:rsid w:val="00121BF7"/>
    <w:rsid w:val="00121E12"/>
    <w:rsid w:val="00122C50"/>
    <w:rsid w:val="00122CF4"/>
    <w:rsid w:val="00123680"/>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C0"/>
    <w:rsid w:val="00134694"/>
    <w:rsid w:val="00134B4C"/>
    <w:rsid w:val="00134FE4"/>
    <w:rsid w:val="0013520A"/>
    <w:rsid w:val="00135710"/>
    <w:rsid w:val="00135CCD"/>
    <w:rsid w:val="0013605B"/>
    <w:rsid w:val="00136255"/>
    <w:rsid w:val="00136D43"/>
    <w:rsid w:val="0013709F"/>
    <w:rsid w:val="00137BE7"/>
    <w:rsid w:val="00137F60"/>
    <w:rsid w:val="0014004B"/>
    <w:rsid w:val="001400AB"/>
    <w:rsid w:val="00140584"/>
    <w:rsid w:val="00140A41"/>
    <w:rsid w:val="00141189"/>
    <w:rsid w:val="001414AC"/>
    <w:rsid w:val="001419CD"/>
    <w:rsid w:val="001419EE"/>
    <w:rsid w:val="00142000"/>
    <w:rsid w:val="00142B67"/>
    <w:rsid w:val="00142FE1"/>
    <w:rsid w:val="0014325E"/>
    <w:rsid w:val="00143845"/>
    <w:rsid w:val="00143DB3"/>
    <w:rsid w:val="00143E29"/>
    <w:rsid w:val="001441A4"/>
    <w:rsid w:val="001443B4"/>
    <w:rsid w:val="00144AB1"/>
    <w:rsid w:val="00144E73"/>
    <w:rsid w:val="0014670B"/>
    <w:rsid w:val="001468D3"/>
    <w:rsid w:val="00146BDF"/>
    <w:rsid w:val="00150295"/>
    <w:rsid w:val="001516EA"/>
    <w:rsid w:val="0015172D"/>
    <w:rsid w:val="0015323D"/>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3067"/>
    <w:rsid w:val="00163E9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23DF"/>
    <w:rsid w:val="0017284B"/>
    <w:rsid w:val="00172A0F"/>
    <w:rsid w:val="0017326E"/>
    <w:rsid w:val="00173A43"/>
    <w:rsid w:val="00173DE9"/>
    <w:rsid w:val="00174843"/>
    <w:rsid w:val="00174CAA"/>
    <w:rsid w:val="00174D48"/>
    <w:rsid w:val="00174F1B"/>
    <w:rsid w:val="00175089"/>
    <w:rsid w:val="00175687"/>
    <w:rsid w:val="00175B9C"/>
    <w:rsid w:val="00176D13"/>
    <w:rsid w:val="00176E68"/>
    <w:rsid w:val="001772A8"/>
    <w:rsid w:val="001776D5"/>
    <w:rsid w:val="001777C6"/>
    <w:rsid w:val="00177958"/>
    <w:rsid w:val="00177CD5"/>
    <w:rsid w:val="00180B4C"/>
    <w:rsid w:val="0018179A"/>
    <w:rsid w:val="001817D2"/>
    <w:rsid w:val="00181E1F"/>
    <w:rsid w:val="00181EF5"/>
    <w:rsid w:val="00181F1C"/>
    <w:rsid w:val="0018218A"/>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732"/>
    <w:rsid w:val="001A20E8"/>
    <w:rsid w:val="001A2CE9"/>
    <w:rsid w:val="001A3153"/>
    <w:rsid w:val="001A3A05"/>
    <w:rsid w:val="001A3ADF"/>
    <w:rsid w:val="001A3E18"/>
    <w:rsid w:val="001A43DE"/>
    <w:rsid w:val="001A4748"/>
    <w:rsid w:val="001A570F"/>
    <w:rsid w:val="001A7EEF"/>
    <w:rsid w:val="001A7F1F"/>
    <w:rsid w:val="001B005B"/>
    <w:rsid w:val="001B1079"/>
    <w:rsid w:val="001B1976"/>
    <w:rsid w:val="001B2538"/>
    <w:rsid w:val="001B2818"/>
    <w:rsid w:val="001B2A3F"/>
    <w:rsid w:val="001B2FAE"/>
    <w:rsid w:val="001B3448"/>
    <w:rsid w:val="001B3617"/>
    <w:rsid w:val="001B3DA3"/>
    <w:rsid w:val="001B4796"/>
    <w:rsid w:val="001B4A0C"/>
    <w:rsid w:val="001B53DE"/>
    <w:rsid w:val="001B6423"/>
    <w:rsid w:val="001B64E4"/>
    <w:rsid w:val="001B7184"/>
    <w:rsid w:val="001B7FE6"/>
    <w:rsid w:val="001C11C5"/>
    <w:rsid w:val="001C2C97"/>
    <w:rsid w:val="001C2E71"/>
    <w:rsid w:val="001C2FA4"/>
    <w:rsid w:val="001C3BD5"/>
    <w:rsid w:val="001C3F32"/>
    <w:rsid w:val="001C41C8"/>
    <w:rsid w:val="001C48B6"/>
    <w:rsid w:val="001C4C04"/>
    <w:rsid w:val="001C501A"/>
    <w:rsid w:val="001C57FF"/>
    <w:rsid w:val="001C59C0"/>
    <w:rsid w:val="001C5FEE"/>
    <w:rsid w:val="001C6079"/>
    <w:rsid w:val="001C694F"/>
    <w:rsid w:val="001C6C9C"/>
    <w:rsid w:val="001C7098"/>
    <w:rsid w:val="001C70DB"/>
    <w:rsid w:val="001C721E"/>
    <w:rsid w:val="001C7279"/>
    <w:rsid w:val="001C72CA"/>
    <w:rsid w:val="001D106C"/>
    <w:rsid w:val="001D1172"/>
    <w:rsid w:val="001D12CE"/>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1E14"/>
    <w:rsid w:val="001E204B"/>
    <w:rsid w:val="001E2495"/>
    <w:rsid w:val="001E2579"/>
    <w:rsid w:val="001E2E97"/>
    <w:rsid w:val="001E3AAF"/>
    <w:rsid w:val="001E40D3"/>
    <w:rsid w:val="001E4EA2"/>
    <w:rsid w:val="001E52DF"/>
    <w:rsid w:val="001E60BA"/>
    <w:rsid w:val="001E702D"/>
    <w:rsid w:val="001E722B"/>
    <w:rsid w:val="001E7281"/>
    <w:rsid w:val="001E7948"/>
    <w:rsid w:val="001E7CE4"/>
    <w:rsid w:val="001F0A6E"/>
    <w:rsid w:val="001F0D23"/>
    <w:rsid w:val="001F0E4E"/>
    <w:rsid w:val="001F28BE"/>
    <w:rsid w:val="001F39FA"/>
    <w:rsid w:val="001F3E39"/>
    <w:rsid w:val="001F4655"/>
    <w:rsid w:val="001F4B9D"/>
    <w:rsid w:val="001F4C3C"/>
    <w:rsid w:val="001F5154"/>
    <w:rsid w:val="001F66DD"/>
    <w:rsid w:val="001F6A1C"/>
    <w:rsid w:val="001F6AED"/>
    <w:rsid w:val="001F6C44"/>
    <w:rsid w:val="00200097"/>
    <w:rsid w:val="0020019F"/>
    <w:rsid w:val="00200A4B"/>
    <w:rsid w:val="002018CC"/>
    <w:rsid w:val="00201BC1"/>
    <w:rsid w:val="00201BE0"/>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2F6"/>
    <w:rsid w:val="00220307"/>
    <w:rsid w:val="00220365"/>
    <w:rsid w:val="00220D79"/>
    <w:rsid w:val="00220FFE"/>
    <w:rsid w:val="00221BA5"/>
    <w:rsid w:val="002226F5"/>
    <w:rsid w:val="00222980"/>
    <w:rsid w:val="0022333F"/>
    <w:rsid w:val="00223621"/>
    <w:rsid w:val="002241A2"/>
    <w:rsid w:val="00225EC5"/>
    <w:rsid w:val="00226061"/>
    <w:rsid w:val="0022617E"/>
    <w:rsid w:val="00226320"/>
    <w:rsid w:val="002267BC"/>
    <w:rsid w:val="002273DE"/>
    <w:rsid w:val="00227861"/>
    <w:rsid w:val="00227F96"/>
    <w:rsid w:val="00230C82"/>
    <w:rsid w:val="00231E9C"/>
    <w:rsid w:val="002322DE"/>
    <w:rsid w:val="0023260A"/>
    <w:rsid w:val="00232DDE"/>
    <w:rsid w:val="00232E32"/>
    <w:rsid w:val="002333D7"/>
    <w:rsid w:val="002345B4"/>
    <w:rsid w:val="00235187"/>
    <w:rsid w:val="00236150"/>
    <w:rsid w:val="00236166"/>
    <w:rsid w:val="00236EF6"/>
    <w:rsid w:val="002403F8"/>
    <w:rsid w:val="00240B17"/>
    <w:rsid w:val="00240E5B"/>
    <w:rsid w:val="00241680"/>
    <w:rsid w:val="00241D78"/>
    <w:rsid w:val="00241DD3"/>
    <w:rsid w:val="002430F2"/>
    <w:rsid w:val="00244A0E"/>
    <w:rsid w:val="0024516A"/>
    <w:rsid w:val="00245337"/>
    <w:rsid w:val="00245434"/>
    <w:rsid w:val="00245C2C"/>
    <w:rsid w:val="002463C0"/>
    <w:rsid w:val="002463FA"/>
    <w:rsid w:val="00246DAE"/>
    <w:rsid w:val="00250C01"/>
    <w:rsid w:val="002521DC"/>
    <w:rsid w:val="00252859"/>
    <w:rsid w:val="00253319"/>
    <w:rsid w:val="002538B4"/>
    <w:rsid w:val="002538E3"/>
    <w:rsid w:val="00253C18"/>
    <w:rsid w:val="00253EDB"/>
    <w:rsid w:val="00255593"/>
    <w:rsid w:val="00255907"/>
    <w:rsid w:val="0025592E"/>
    <w:rsid w:val="00255B96"/>
    <w:rsid w:val="00255C24"/>
    <w:rsid w:val="002568A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846"/>
    <w:rsid w:val="00281E5E"/>
    <w:rsid w:val="0028208F"/>
    <w:rsid w:val="002821A0"/>
    <w:rsid w:val="00282AC5"/>
    <w:rsid w:val="00282DB1"/>
    <w:rsid w:val="002833CB"/>
    <w:rsid w:val="00283BFE"/>
    <w:rsid w:val="00283D51"/>
    <w:rsid w:val="002840F4"/>
    <w:rsid w:val="00284722"/>
    <w:rsid w:val="0028552D"/>
    <w:rsid w:val="00285733"/>
    <w:rsid w:val="00285983"/>
    <w:rsid w:val="00286AD9"/>
    <w:rsid w:val="00286AF4"/>
    <w:rsid w:val="0028765E"/>
    <w:rsid w:val="0028769B"/>
    <w:rsid w:val="00287A4B"/>
    <w:rsid w:val="00287BB2"/>
    <w:rsid w:val="00287D22"/>
    <w:rsid w:val="00290164"/>
    <w:rsid w:val="0029037D"/>
    <w:rsid w:val="002906AC"/>
    <w:rsid w:val="00290D32"/>
    <w:rsid w:val="002911C7"/>
    <w:rsid w:val="00291936"/>
    <w:rsid w:val="00291A77"/>
    <w:rsid w:val="00291ABA"/>
    <w:rsid w:val="00291AC3"/>
    <w:rsid w:val="00292198"/>
    <w:rsid w:val="002923A3"/>
    <w:rsid w:val="0029266A"/>
    <w:rsid w:val="002926AC"/>
    <w:rsid w:val="002927E7"/>
    <w:rsid w:val="00292A58"/>
    <w:rsid w:val="002931C6"/>
    <w:rsid w:val="0029332D"/>
    <w:rsid w:val="002937D4"/>
    <w:rsid w:val="00293AE8"/>
    <w:rsid w:val="00293D30"/>
    <w:rsid w:val="00293FFC"/>
    <w:rsid w:val="00294348"/>
    <w:rsid w:val="00294666"/>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4BD6"/>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7727"/>
    <w:rsid w:val="002B7EB0"/>
    <w:rsid w:val="002C006A"/>
    <w:rsid w:val="002C05A1"/>
    <w:rsid w:val="002C1258"/>
    <w:rsid w:val="002C17A8"/>
    <w:rsid w:val="002C2912"/>
    <w:rsid w:val="002C2C44"/>
    <w:rsid w:val="002C4E86"/>
    <w:rsid w:val="002C54C1"/>
    <w:rsid w:val="002C5E97"/>
    <w:rsid w:val="002C6278"/>
    <w:rsid w:val="002C661C"/>
    <w:rsid w:val="002C6793"/>
    <w:rsid w:val="002C6ABC"/>
    <w:rsid w:val="002C72B3"/>
    <w:rsid w:val="002C78B4"/>
    <w:rsid w:val="002C7B23"/>
    <w:rsid w:val="002D04FB"/>
    <w:rsid w:val="002D07BF"/>
    <w:rsid w:val="002D14AB"/>
    <w:rsid w:val="002D1B50"/>
    <w:rsid w:val="002D1E4C"/>
    <w:rsid w:val="002D21D8"/>
    <w:rsid w:val="002D5122"/>
    <w:rsid w:val="002D5AAD"/>
    <w:rsid w:val="002D5CA9"/>
    <w:rsid w:val="002D6984"/>
    <w:rsid w:val="002D6BF6"/>
    <w:rsid w:val="002D6CFB"/>
    <w:rsid w:val="002D6DBE"/>
    <w:rsid w:val="002D78B4"/>
    <w:rsid w:val="002D7C8E"/>
    <w:rsid w:val="002D7D30"/>
    <w:rsid w:val="002E1455"/>
    <w:rsid w:val="002E15A7"/>
    <w:rsid w:val="002E160F"/>
    <w:rsid w:val="002E1AB5"/>
    <w:rsid w:val="002E1EE8"/>
    <w:rsid w:val="002E2016"/>
    <w:rsid w:val="002E2074"/>
    <w:rsid w:val="002E276E"/>
    <w:rsid w:val="002E2B74"/>
    <w:rsid w:val="002E2EA6"/>
    <w:rsid w:val="002E2FFE"/>
    <w:rsid w:val="002E3A34"/>
    <w:rsid w:val="002E3B9D"/>
    <w:rsid w:val="002E3EEA"/>
    <w:rsid w:val="002E3F91"/>
    <w:rsid w:val="002E40C5"/>
    <w:rsid w:val="002E4709"/>
    <w:rsid w:val="002E480D"/>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0AF"/>
    <w:rsid w:val="003015E9"/>
    <w:rsid w:val="00301CAE"/>
    <w:rsid w:val="00302138"/>
    <w:rsid w:val="00302A6E"/>
    <w:rsid w:val="00303485"/>
    <w:rsid w:val="00303864"/>
    <w:rsid w:val="00303DF2"/>
    <w:rsid w:val="00304AEA"/>
    <w:rsid w:val="00304B56"/>
    <w:rsid w:val="003051D8"/>
    <w:rsid w:val="00305F81"/>
    <w:rsid w:val="00307DBE"/>
    <w:rsid w:val="003105D9"/>
    <w:rsid w:val="003109E1"/>
    <w:rsid w:val="00310B4A"/>
    <w:rsid w:val="00311D0A"/>
    <w:rsid w:val="00313147"/>
    <w:rsid w:val="00313432"/>
    <w:rsid w:val="0031358C"/>
    <w:rsid w:val="00313B45"/>
    <w:rsid w:val="00313E32"/>
    <w:rsid w:val="003141E8"/>
    <w:rsid w:val="00314264"/>
    <w:rsid w:val="00314319"/>
    <w:rsid w:val="00314CA9"/>
    <w:rsid w:val="00314CE1"/>
    <w:rsid w:val="003156BC"/>
    <w:rsid w:val="00315A92"/>
    <w:rsid w:val="00315CA8"/>
    <w:rsid w:val="00316D00"/>
    <w:rsid w:val="0031715D"/>
    <w:rsid w:val="00320129"/>
    <w:rsid w:val="00320345"/>
    <w:rsid w:val="0032192E"/>
    <w:rsid w:val="00321A1D"/>
    <w:rsid w:val="00322A3E"/>
    <w:rsid w:val="003238C3"/>
    <w:rsid w:val="00323E6D"/>
    <w:rsid w:val="0032434F"/>
    <w:rsid w:val="00324781"/>
    <w:rsid w:val="00324BCD"/>
    <w:rsid w:val="00324F30"/>
    <w:rsid w:val="00325023"/>
    <w:rsid w:val="0032533F"/>
    <w:rsid w:val="0032584E"/>
    <w:rsid w:val="00325FD8"/>
    <w:rsid w:val="003265B9"/>
    <w:rsid w:val="003265FC"/>
    <w:rsid w:val="003266C6"/>
    <w:rsid w:val="00327232"/>
    <w:rsid w:val="00327DD2"/>
    <w:rsid w:val="00330864"/>
    <w:rsid w:val="0033103B"/>
    <w:rsid w:val="003310F0"/>
    <w:rsid w:val="00331182"/>
    <w:rsid w:val="00332AB2"/>
    <w:rsid w:val="00332C60"/>
    <w:rsid w:val="003330C9"/>
    <w:rsid w:val="00333B87"/>
    <w:rsid w:val="00333D81"/>
    <w:rsid w:val="003342E1"/>
    <w:rsid w:val="003343F8"/>
    <w:rsid w:val="00335189"/>
    <w:rsid w:val="0033550F"/>
    <w:rsid w:val="0033678D"/>
    <w:rsid w:val="00336854"/>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6B6"/>
    <w:rsid w:val="00354B78"/>
    <w:rsid w:val="00355EDF"/>
    <w:rsid w:val="0035658A"/>
    <w:rsid w:val="00357ADD"/>
    <w:rsid w:val="00357DC7"/>
    <w:rsid w:val="00360444"/>
    <w:rsid w:val="00360501"/>
    <w:rsid w:val="0036051A"/>
    <w:rsid w:val="003605F6"/>
    <w:rsid w:val="00361551"/>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F2A"/>
    <w:rsid w:val="00374B6B"/>
    <w:rsid w:val="00374D92"/>
    <w:rsid w:val="003751AD"/>
    <w:rsid w:val="00376236"/>
    <w:rsid w:val="00376A71"/>
    <w:rsid w:val="00377222"/>
    <w:rsid w:val="003778BE"/>
    <w:rsid w:val="003779A2"/>
    <w:rsid w:val="003800AF"/>
    <w:rsid w:val="00380BCE"/>
    <w:rsid w:val="0038139C"/>
    <w:rsid w:val="00381E84"/>
    <w:rsid w:val="003823E1"/>
    <w:rsid w:val="0038245E"/>
    <w:rsid w:val="00382798"/>
    <w:rsid w:val="00383436"/>
    <w:rsid w:val="00383CAA"/>
    <w:rsid w:val="003842E9"/>
    <w:rsid w:val="00384CB4"/>
    <w:rsid w:val="00384DBB"/>
    <w:rsid w:val="003859E2"/>
    <w:rsid w:val="00385B97"/>
    <w:rsid w:val="00386157"/>
    <w:rsid w:val="00386912"/>
    <w:rsid w:val="00386AAC"/>
    <w:rsid w:val="00386ADE"/>
    <w:rsid w:val="00386C8D"/>
    <w:rsid w:val="00390D0A"/>
    <w:rsid w:val="00390F03"/>
    <w:rsid w:val="003911FA"/>
    <w:rsid w:val="00391204"/>
    <w:rsid w:val="00391AB2"/>
    <w:rsid w:val="00391E14"/>
    <w:rsid w:val="003936AA"/>
    <w:rsid w:val="00393C0E"/>
    <w:rsid w:val="003945AA"/>
    <w:rsid w:val="00394F4F"/>
    <w:rsid w:val="0039545C"/>
    <w:rsid w:val="003959F6"/>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C30"/>
    <w:rsid w:val="003A3FB0"/>
    <w:rsid w:val="003A432A"/>
    <w:rsid w:val="003A44C6"/>
    <w:rsid w:val="003A4E63"/>
    <w:rsid w:val="003A5367"/>
    <w:rsid w:val="003A54A7"/>
    <w:rsid w:val="003A71A0"/>
    <w:rsid w:val="003A728F"/>
    <w:rsid w:val="003A73C1"/>
    <w:rsid w:val="003A7599"/>
    <w:rsid w:val="003A79B2"/>
    <w:rsid w:val="003A7B29"/>
    <w:rsid w:val="003B01B6"/>
    <w:rsid w:val="003B01FD"/>
    <w:rsid w:val="003B09A5"/>
    <w:rsid w:val="003B0A07"/>
    <w:rsid w:val="003B0D27"/>
    <w:rsid w:val="003B2188"/>
    <w:rsid w:val="003B219B"/>
    <w:rsid w:val="003B2B65"/>
    <w:rsid w:val="003B32C1"/>
    <w:rsid w:val="003B3A4B"/>
    <w:rsid w:val="003B3CD9"/>
    <w:rsid w:val="003B3F08"/>
    <w:rsid w:val="003B479C"/>
    <w:rsid w:val="003B47AE"/>
    <w:rsid w:val="003B48C0"/>
    <w:rsid w:val="003B55DE"/>
    <w:rsid w:val="003B5DF2"/>
    <w:rsid w:val="003B6D97"/>
    <w:rsid w:val="003B7226"/>
    <w:rsid w:val="003B74E1"/>
    <w:rsid w:val="003B791E"/>
    <w:rsid w:val="003B7EA4"/>
    <w:rsid w:val="003C01F2"/>
    <w:rsid w:val="003C0AA6"/>
    <w:rsid w:val="003C1379"/>
    <w:rsid w:val="003C181E"/>
    <w:rsid w:val="003C2524"/>
    <w:rsid w:val="003C2A40"/>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BCB"/>
    <w:rsid w:val="003D0233"/>
    <w:rsid w:val="003D023E"/>
    <w:rsid w:val="003D084B"/>
    <w:rsid w:val="003D1078"/>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48E"/>
    <w:rsid w:val="003F092F"/>
    <w:rsid w:val="003F0AE3"/>
    <w:rsid w:val="003F1437"/>
    <w:rsid w:val="003F17FB"/>
    <w:rsid w:val="003F185C"/>
    <w:rsid w:val="003F1DD8"/>
    <w:rsid w:val="003F2446"/>
    <w:rsid w:val="003F2479"/>
    <w:rsid w:val="003F2D4E"/>
    <w:rsid w:val="003F305B"/>
    <w:rsid w:val="003F3197"/>
    <w:rsid w:val="003F367F"/>
    <w:rsid w:val="003F36A3"/>
    <w:rsid w:val="003F3A4A"/>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EDC"/>
    <w:rsid w:val="00404065"/>
    <w:rsid w:val="0040443F"/>
    <w:rsid w:val="004053E1"/>
    <w:rsid w:val="004055C9"/>
    <w:rsid w:val="00405763"/>
    <w:rsid w:val="00406952"/>
    <w:rsid w:val="00407603"/>
    <w:rsid w:val="004076F7"/>
    <w:rsid w:val="00407F1C"/>
    <w:rsid w:val="004119BA"/>
    <w:rsid w:val="004122ED"/>
    <w:rsid w:val="0041257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5F8"/>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5E90"/>
    <w:rsid w:val="00425F30"/>
    <w:rsid w:val="00426BA6"/>
    <w:rsid w:val="00427410"/>
    <w:rsid w:val="00427990"/>
    <w:rsid w:val="00427A6C"/>
    <w:rsid w:val="004307A2"/>
    <w:rsid w:val="00430FD9"/>
    <w:rsid w:val="00430FDB"/>
    <w:rsid w:val="00431129"/>
    <w:rsid w:val="00431629"/>
    <w:rsid w:val="004316D7"/>
    <w:rsid w:val="00431740"/>
    <w:rsid w:val="00431B71"/>
    <w:rsid w:val="00431C55"/>
    <w:rsid w:val="00431EDA"/>
    <w:rsid w:val="00431F33"/>
    <w:rsid w:val="00432058"/>
    <w:rsid w:val="0043231C"/>
    <w:rsid w:val="00432470"/>
    <w:rsid w:val="00432837"/>
    <w:rsid w:val="00432C72"/>
    <w:rsid w:val="00433207"/>
    <w:rsid w:val="0043396E"/>
    <w:rsid w:val="00433A09"/>
    <w:rsid w:val="004350B5"/>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182A"/>
    <w:rsid w:val="00462126"/>
    <w:rsid w:val="0046230A"/>
    <w:rsid w:val="00462707"/>
    <w:rsid w:val="004627F8"/>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C51"/>
    <w:rsid w:val="00476CBE"/>
    <w:rsid w:val="004773FC"/>
    <w:rsid w:val="00477623"/>
    <w:rsid w:val="00480328"/>
    <w:rsid w:val="004804EA"/>
    <w:rsid w:val="0048110E"/>
    <w:rsid w:val="00482163"/>
    <w:rsid w:val="004827F2"/>
    <w:rsid w:val="00482AA9"/>
    <w:rsid w:val="004830F4"/>
    <w:rsid w:val="004834FC"/>
    <w:rsid w:val="00483B15"/>
    <w:rsid w:val="00483FB9"/>
    <w:rsid w:val="00484457"/>
    <w:rsid w:val="004845C8"/>
    <w:rsid w:val="004849BE"/>
    <w:rsid w:val="004866B0"/>
    <w:rsid w:val="00486C44"/>
    <w:rsid w:val="004875F1"/>
    <w:rsid w:val="004903FB"/>
    <w:rsid w:val="00491176"/>
    <w:rsid w:val="004913B9"/>
    <w:rsid w:val="004913E1"/>
    <w:rsid w:val="004919E4"/>
    <w:rsid w:val="00491F90"/>
    <w:rsid w:val="0049237B"/>
    <w:rsid w:val="00492C93"/>
    <w:rsid w:val="00492E29"/>
    <w:rsid w:val="00493088"/>
    <w:rsid w:val="00493D94"/>
    <w:rsid w:val="0049400A"/>
    <w:rsid w:val="004946CD"/>
    <w:rsid w:val="00494AE7"/>
    <w:rsid w:val="00494E37"/>
    <w:rsid w:val="00495FC7"/>
    <w:rsid w:val="0049669A"/>
    <w:rsid w:val="00496877"/>
    <w:rsid w:val="00496B3C"/>
    <w:rsid w:val="004974D8"/>
    <w:rsid w:val="004977C7"/>
    <w:rsid w:val="00497E32"/>
    <w:rsid w:val="004A03F8"/>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1BC"/>
    <w:rsid w:val="004B32A8"/>
    <w:rsid w:val="004B32F7"/>
    <w:rsid w:val="004B37BA"/>
    <w:rsid w:val="004B3A83"/>
    <w:rsid w:val="004B460A"/>
    <w:rsid w:val="004B4F03"/>
    <w:rsid w:val="004B68C4"/>
    <w:rsid w:val="004B6B1E"/>
    <w:rsid w:val="004B7F72"/>
    <w:rsid w:val="004C0212"/>
    <w:rsid w:val="004C05F9"/>
    <w:rsid w:val="004C0B32"/>
    <w:rsid w:val="004C1573"/>
    <w:rsid w:val="004C18FD"/>
    <w:rsid w:val="004C2751"/>
    <w:rsid w:val="004C2864"/>
    <w:rsid w:val="004C2BFF"/>
    <w:rsid w:val="004C30A7"/>
    <w:rsid w:val="004C41A0"/>
    <w:rsid w:val="004C459F"/>
    <w:rsid w:val="004C4681"/>
    <w:rsid w:val="004C49F0"/>
    <w:rsid w:val="004C4F8F"/>
    <w:rsid w:val="004C5198"/>
    <w:rsid w:val="004C52CE"/>
    <w:rsid w:val="004C6779"/>
    <w:rsid w:val="004C77A7"/>
    <w:rsid w:val="004D067A"/>
    <w:rsid w:val="004D080F"/>
    <w:rsid w:val="004D0D16"/>
    <w:rsid w:val="004D133F"/>
    <w:rsid w:val="004D2BC8"/>
    <w:rsid w:val="004D31CA"/>
    <w:rsid w:val="004D3268"/>
    <w:rsid w:val="004D36B2"/>
    <w:rsid w:val="004D374E"/>
    <w:rsid w:val="004D38D3"/>
    <w:rsid w:val="004D39AE"/>
    <w:rsid w:val="004D468D"/>
    <w:rsid w:val="004D65EB"/>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3014"/>
    <w:rsid w:val="004F45F2"/>
    <w:rsid w:val="004F4BBF"/>
    <w:rsid w:val="004F563A"/>
    <w:rsid w:val="004F56C3"/>
    <w:rsid w:val="004F5DF9"/>
    <w:rsid w:val="004F6042"/>
    <w:rsid w:val="004F65CC"/>
    <w:rsid w:val="004F6699"/>
    <w:rsid w:val="004F66B4"/>
    <w:rsid w:val="004F6C38"/>
    <w:rsid w:val="004F737D"/>
    <w:rsid w:val="004F78C6"/>
    <w:rsid w:val="0050032A"/>
    <w:rsid w:val="00500584"/>
    <w:rsid w:val="005009C7"/>
    <w:rsid w:val="0050139A"/>
    <w:rsid w:val="005014F9"/>
    <w:rsid w:val="00501790"/>
    <w:rsid w:val="0050224C"/>
    <w:rsid w:val="005024BD"/>
    <w:rsid w:val="0050256B"/>
    <w:rsid w:val="0050340D"/>
    <w:rsid w:val="005037A6"/>
    <w:rsid w:val="00503912"/>
    <w:rsid w:val="00503938"/>
    <w:rsid w:val="0050463D"/>
    <w:rsid w:val="00505A4C"/>
    <w:rsid w:val="00505BA2"/>
    <w:rsid w:val="00506818"/>
    <w:rsid w:val="005072FA"/>
    <w:rsid w:val="005076BB"/>
    <w:rsid w:val="005077D1"/>
    <w:rsid w:val="005079D6"/>
    <w:rsid w:val="005104ED"/>
    <w:rsid w:val="00510960"/>
    <w:rsid w:val="00510A57"/>
    <w:rsid w:val="005128F7"/>
    <w:rsid w:val="00512D53"/>
    <w:rsid w:val="005132A8"/>
    <w:rsid w:val="00513768"/>
    <w:rsid w:val="00513C6E"/>
    <w:rsid w:val="005142B5"/>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3E99"/>
    <w:rsid w:val="0052410E"/>
    <w:rsid w:val="00524710"/>
    <w:rsid w:val="00525315"/>
    <w:rsid w:val="005259D4"/>
    <w:rsid w:val="00525A84"/>
    <w:rsid w:val="00525BE2"/>
    <w:rsid w:val="005268EB"/>
    <w:rsid w:val="00526B87"/>
    <w:rsid w:val="00526C3D"/>
    <w:rsid w:val="0052713C"/>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77F"/>
    <w:rsid w:val="00540A4E"/>
    <w:rsid w:val="00541DB9"/>
    <w:rsid w:val="00542A36"/>
    <w:rsid w:val="005434D7"/>
    <w:rsid w:val="0054384E"/>
    <w:rsid w:val="00544C09"/>
    <w:rsid w:val="00545B8E"/>
    <w:rsid w:val="0054646D"/>
    <w:rsid w:val="00547069"/>
    <w:rsid w:val="005474C6"/>
    <w:rsid w:val="00547A88"/>
    <w:rsid w:val="0055057F"/>
    <w:rsid w:val="00551646"/>
    <w:rsid w:val="00551CE8"/>
    <w:rsid w:val="00551F75"/>
    <w:rsid w:val="005520B4"/>
    <w:rsid w:val="005522B9"/>
    <w:rsid w:val="00552879"/>
    <w:rsid w:val="00552D62"/>
    <w:rsid w:val="00552F78"/>
    <w:rsid w:val="00553389"/>
    <w:rsid w:val="005539FC"/>
    <w:rsid w:val="00553D9A"/>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1EB"/>
    <w:rsid w:val="00562331"/>
    <w:rsid w:val="00562B21"/>
    <w:rsid w:val="00562E08"/>
    <w:rsid w:val="00562F82"/>
    <w:rsid w:val="00563591"/>
    <w:rsid w:val="0056373B"/>
    <w:rsid w:val="0056383C"/>
    <w:rsid w:val="00564913"/>
    <w:rsid w:val="00564978"/>
    <w:rsid w:val="005652D1"/>
    <w:rsid w:val="00565AD2"/>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65FC"/>
    <w:rsid w:val="00577B8D"/>
    <w:rsid w:val="005800D8"/>
    <w:rsid w:val="00580C15"/>
    <w:rsid w:val="00581347"/>
    <w:rsid w:val="00581492"/>
    <w:rsid w:val="00581688"/>
    <w:rsid w:val="005817F5"/>
    <w:rsid w:val="00581981"/>
    <w:rsid w:val="005819EE"/>
    <w:rsid w:val="00581EA5"/>
    <w:rsid w:val="0058251E"/>
    <w:rsid w:val="00582710"/>
    <w:rsid w:val="00584482"/>
    <w:rsid w:val="005846C9"/>
    <w:rsid w:val="00584FA3"/>
    <w:rsid w:val="00585EEB"/>
    <w:rsid w:val="00586906"/>
    <w:rsid w:val="005872CC"/>
    <w:rsid w:val="005873EA"/>
    <w:rsid w:val="005873FC"/>
    <w:rsid w:val="00587A73"/>
    <w:rsid w:val="00590646"/>
    <w:rsid w:val="00590C71"/>
    <w:rsid w:val="00590EAF"/>
    <w:rsid w:val="00591709"/>
    <w:rsid w:val="00591ADF"/>
    <w:rsid w:val="00592626"/>
    <w:rsid w:val="005926A6"/>
    <w:rsid w:val="00592C40"/>
    <w:rsid w:val="00592C8A"/>
    <w:rsid w:val="00592FEA"/>
    <w:rsid w:val="00593A7A"/>
    <w:rsid w:val="00593F69"/>
    <w:rsid w:val="005941CA"/>
    <w:rsid w:val="00594F7F"/>
    <w:rsid w:val="0059549E"/>
    <w:rsid w:val="005954DF"/>
    <w:rsid w:val="005957DD"/>
    <w:rsid w:val="00595DA6"/>
    <w:rsid w:val="00596883"/>
    <w:rsid w:val="00596AF1"/>
    <w:rsid w:val="00596C72"/>
    <w:rsid w:val="00597174"/>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3A8"/>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1846"/>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557"/>
    <w:rsid w:val="005D0DD1"/>
    <w:rsid w:val="005D0FB4"/>
    <w:rsid w:val="005D14BE"/>
    <w:rsid w:val="005D1FC2"/>
    <w:rsid w:val="005D2ACC"/>
    <w:rsid w:val="005D2B55"/>
    <w:rsid w:val="005D3030"/>
    <w:rsid w:val="005D4928"/>
    <w:rsid w:val="005D52CF"/>
    <w:rsid w:val="005D5B63"/>
    <w:rsid w:val="005D6447"/>
    <w:rsid w:val="005D68B4"/>
    <w:rsid w:val="005D71B0"/>
    <w:rsid w:val="005E08E2"/>
    <w:rsid w:val="005E1321"/>
    <w:rsid w:val="005E15FA"/>
    <w:rsid w:val="005E162E"/>
    <w:rsid w:val="005E1666"/>
    <w:rsid w:val="005E1C1D"/>
    <w:rsid w:val="005E21A3"/>
    <w:rsid w:val="005E233F"/>
    <w:rsid w:val="005E2843"/>
    <w:rsid w:val="005E2DD4"/>
    <w:rsid w:val="005E37A0"/>
    <w:rsid w:val="005E47F7"/>
    <w:rsid w:val="005E50B7"/>
    <w:rsid w:val="005E538B"/>
    <w:rsid w:val="005E5528"/>
    <w:rsid w:val="005E587B"/>
    <w:rsid w:val="005E60E9"/>
    <w:rsid w:val="005E6642"/>
    <w:rsid w:val="005E6C5D"/>
    <w:rsid w:val="005E6D43"/>
    <w:rsid w:val="005E7043"/>
    <w:rsid w:val="005E753C"/>
    <w:rsid w:val="005E75AD"/>
    <w:rsid w:val="005F0676"/>
    <w:rsid w:val="005F1C8E"/>
    <w:rsid w:val="005F1E76"/>
    <w:rsid w:val="005F2122"/>
    <w:rsid w:val="005F255F"/>
    <w:rsid w:val="005F333B"/>
    <w:rsid w:val="005F34E6"/>
    <w:rsid w:val="005F4215"/>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26D1"/>
    <w:rsid w:val="0060284D"/>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FBD"/>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342"/>
    <w:rsid w:val="00615A36"/>
    <w:rsid w:val="00616134"/>
    <w:rsid w:val="00616815"/>
    <w:rsid w:val="00616835"/>
    <w:rsid w:val="006171A9"/>
    <w:rsid w:val="00617518"/>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403D"/>
    <w:rsid w:val="006243BF"/>
    <w:rsid w:val="00625595"/>
    <w:rsid w:val="00625D3B"/>
    <w:rsid w:val="006260A4"/>
    <w:rsid w:val="006263DB"/>
    <w:rsid w:val="00626502"/>
    <w:rsid w:val="00626903"/>
    <w:rsid w:val="006272FB"/>
    <w:rsid w:val="0062767A"/>
    <w:rsid w:val="00627C2F"/>
    <w:rsid w:val="00627F57"/>
    <w:rsid w:val="0063029C"/>
    <w:rsid w:val="00630464"/>
    <w:rsid w:val="006305E6"/>
    <w:rsid w:val="00630CF2"/>
    <w:rsid w:val="00631549"/>
    <w:rsid w:val="00632048"/>
    <w:rsid w:val="0063246D"/>
    <w:rsid w:val="0063257C"/>
    <w:rsid w:val="00632D6B"/>
    <w:rsid w:val="0063431C"/>
    <w:rsid w:val="00634E98"/>
    <w:rsid w:val="00635279"/>
    <w:rsid w:val="00635B69"/>
    <w:rsid w:val="00636593"/>
    <w:rsid w:val="0063688E"/>
    <w:rsid w:val="00640298"/>
    <w:rsid w:val="00640431"/>
    <w:rsid w:val="00640A36"/>
    <w:rsid w:val="00640D81"/>
    <w:rsid w:val="00640F39"/>
    <w:rsid w:val="00640F57"/>
    <w:rsid w:val="006414FF"/>
    <w:rsid w:val="00641BFD"/>
    <w:rsid w:val="00642224"/>
    <w:rsid w:val="0064233A"/>
    <w:rsid w:val="006431A0"/>
    <w:rsid w:val="00643CE7"/>
    <w:rsid w:val="00643E5D"/>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4C1D"/>
    <w:rsid w:val="006553B5"/>
    <w:rsid w:val="00655AAF"/>
    <w:rsid w:val="00655DFF"/>
    <w:rsid w:val="0065614D"/>
    <w:rsid w:val="00656847"/>
    <w:rsid w:val="00656A30"/>
    <w:rsid w:val="006572C6"/>
    <w:rsid w:val="00657E82"/>
    <w:rsid w:val="00660265"/>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0C"/>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1E08"/>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412"/>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B15"/>
    <w:rsid w:val="006B7FB0"/>
    <w:rsid w:val="006C0808"/>
    <w:rsid w:val="006C0913"/>
    <w:rsid w:val="006C0D78"/>
    <w:rsid w:val="006C17A0"/>
    <w:rsid w:val="006C17D4"/>
    <w:rsid w:val="006C2CC5"/>
    <w:rsid w:val="006C3C4A"/>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61B8"/>
    <w:rsid w:val="006D6610"/>
    <w:rsid w:val="006D70F2"/>
    <w:rsid w:val="006D780E"/>
    <w:rsid w:val="006D7854"/>
    <w:rsid w:val="006D7860"/>
    <w:rsid w:val="006E09F2"/>
    <w:rsid w:val="006E1476"/>
    <w:rsid w:val="006E1B4C"/>
    <w:rsid w:val="006E1DB8"/>
    <w:rsid w:val="006E1E3F"/>
    <w:rsid w:val="006E29ED"/>
    <w:rsid w:val="006E2D9C"/>
    <w:rsid w:val="006E4C6B"/>
    <w:rsid w:val="006E4F55"/>
    <w:rsid w:val="006E4F6E"/>
    <w:rsid w:val="006E53E9"/>
    <w:rsid w:val="006E54A6"/>
    <w:rsid w:val="006E5777"/>
    <w:rsid w:val="006E6236"/>
    <w:rsid w:val="006E649F"/>
    <w:rsid w:val="006E6DF4"/>
    <w:rsid w:val="006E721C"/>
    <w:rsid w:val="006E73CF"/>
    <w:rsid w:val="006E7556"/>
    <w:rsid w:val="006E786D"/>
    <w:rsid w:val="006F003B"/>
    <w:rsid w:val="006F0484"/>
    <w:rsid w:val="006F12DD"/>
    <w:rsid w:val="006F1364"/>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70051E"/>
    <w:rsid w:val="00700CBD"/>
    <w:rsid w:val="00700D3A"/>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0F5"/>
    <w:rsid w:val="0070653A"/>
    <w:rsid w:val="00706C56"/>
    <w:rsid w:val="00707396"/>
    <w:rsid w:val="0070762A"/>
    <w:rsid w:val="00707F9F"/>
    <w:rsid w:val="00710C7E"/>
    <w:rsid w:val="00710EB3"/>
    <w:rsid w:val="00710F3D"/>
    <w:rsid w:val="00710FFF"/>
    <w:rsid w:val="0071215E"/>
    <w:rsid w:val="007136D9"/>
    <w:rsid w:val="00713A16"/>
    <w:rsid w:val="00714034"/>
    <w:rsid w:val="007145B4"/>
    <w:rsid w:val="00714A09"/>
    <w:rsid w:val="00715114"/>
    <w:rsid w:val="00715139"/>
    <w:rsid w:val="007159EC"/>
    <w:rsid w:val="007164C4"/>
    <w:rsid w:val="007166B3"/>
    <w:rsid w:val="00716ABD"/>
    <w:rsid w:val="00720342"/>
    <w:rsid w:val="00720EA6"/>
    <w:rsid w:val="007214E3"/>
    <w:rsid w:val="00722D13"/>
    <w:rsid w:val="00722EB6"/>
    <w:rsid w:val="00723B4F"/>
    <w:rsid w:val="007242A3"/>
    <w:rsid w:val="0072539D"/>
    <w:rsid w:val="0072569D"/>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BA3"/>
    <w:rsid w:val="007350B8"/>
    <w:rsid w:val="007357C5"/>
    <w:rsid w:val="0073590A"/>
    <w:rsid w:val="00735A52"/>
    <w:rsid w:val="00735ABA"/>
    <w:rsid w:val="00735EE1"/>
    <w:rsid w:val="007366D4"/>
    <w:rsid w:val="007367FE"/>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F2F"/>
    <w:rsid w:val="007435AB"/>
    <w:rsid w:val="007445C4"/>
    <w:rsid w:val="00744F18"/>
    <w:rsid w:val="00746073"/>
    <w:rsid w:val="00747316"/>
    <w:rsid w:val="00747434"/>
    <w:rsid w:val="0074783D"/>
    <w:rsid w:val="00747CCD"/>
    <w:rsid w:val="00747D2C"/>
    <w:rsid w:val="00750255"/>
    <w:rsid w:val="0075039D"/>
    <w:rsid w:val="007508B8"/>
    <w:rsid w:val="00750A6C"/>
    <w:rsid w:val="00751280"/>
    <w:rsid w:val="0075192E"/>
    <w:rsid w:val="00751D83"/>
    <w:rsid w:val="007531D3"/>
    <w:rsid w:val="00754359"/>
    <w:rsid w:val="0075654A"/>
    <w:rsid w:val="007569EA"/>
    <w:rsid w:val="00756F76"/>
    <w:rsid w:val="00757201"/>
    <w:rsid w:val="0075748A"/>
    <w:rsid w:val="007579D9"/>
    <w:rsid w:val="00757B14"/>
    <w:rsid w:val="00760C85"/>
    <w:rsid w:val="007615B6"/>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4CC4"/>
    <w:rsid w:val="00786098"/>
    <w:rsid w:val="00786EB8"/>
    <w:rsid w:val="007870CA"/>
    <w:rsid w:val="00787D28"/>
    <w:rsid w:val="0079000C"/>
    <w:rsid w:val="00790B29"/>
    <w:rsid w:val="00790B3E"/>
    <w:rsid w:val="00790D7B"/>
    <w:rsid w:val="00790D93"/>
    <w:rsid w:val="00791CD7"/>
    <w:rsid w:val="00791F2C"/>
    <w:rsid w:val="007923B8"/>
    <w:rsid w:val="00792D22"/>
    <w:rsid w:val="007936C9"/>
    <w:rsid w:val="007938EF"/>
    <w:rsid w:val="0079430D"/>
    <w:rsid w:val="007953B9"/>
    <w:rsid w:val="0079697B"/>
    <w:rsid w:val="0079754C"/>
    <w:rsid w:val="007A0657"/>
    <w:rsid w:val="007A0679"/>
    <w:rsid w:val="007A1395"/>
    <w:rsid w:val="007A192D"/>
    <w:rsid w:val="007A1FFD"/>
    <w:rsid w:val="007A22E9"/>
    <w:rsid w:val="007A23CC"/>
    <w:rsid w:val="007A24A2"/>
    <w:rsid w:val="007A24EB"/>
    <w:rsid w:val="007A25CC"/>
    <w:rsid w:val="007A282D"/>
    <w:rsid w:val="007A2BE3"/>
    <w:rsid w:val="007A331E"/>
    <w:rsid w:val="007A3B34"/>
    <w:rsid w:val="007A3BD0"/>
    <w:rsid w:val="007A455D"/>
    <w:rsid w:val="007A4C6D"/>
    <w:rsid w:val="007A4F2F"/>
    <w:rsid w:val="007A644F"/>
    <w:rsid w:val="007A6B97"/>
    <w:rsid w:val="007A6FEB"/>
    <w:rsid w:val="007A7CE5"/>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2CE"/>
    <w:rsid w:val="007E103C"/>
    <w:rsid w:val="007E1221"/>
    <w:rsid w:val="007E24B8"/>
    <w:rsid w:val="007E2A27"/>
    <w:rsid w:val="007E300C"/>
    <w:rsid w:val="007E3133"/>
    <w:rsid w:val="007E3995"/>
    <w:rsid w:val="007E39F0"/>
    <w:rsid w:val="007E3F65"/>
    <w:rsid w:val="007E4AD7"/>
    <w:rsid w:val="007E4BCA"/>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09FB"/>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9CD"/>
    <w:rsid w:val="00805AB1"/>
    <w:rsid w:val="00805D11"/>
    <w:rsid w:val="00805F72"/>
    <w:rsid w:val="00806C21"/>
    <w:rsid w:val="0080756C"/>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1C09"/>
    <w:rsid w:val="00821C6A"/>
    <w:rsid w:val="00822AD1"/>
    <w:rsid w:val="00822C89"/>
    <w:rsid w:val="008241C6"/>
    <w:rsid w:val="008243C9"/>
    <w:rsid w:val="00824831"/>
    <w:rsid w:val="008251AB"/>
    <w:rsid w:val="008255A4"/>
    <w:rsid w:val="008256DF"/>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2FCF"/>
    <w:rsid w:val="00853624"/>
    <w:rsid w:val="008536D6"/>
    <w:rsid w:val="00853766"/>
    <w:rsid w:val="00854E60"/>
    <w:rsid w:val="00854F1F"/>
    <w:rsid w:val="00855F5F"/>
    <w:rsid w:val="0085639E"/>
    <w:rsid w:val="00856B1B"/>
    <w:rsid w:val="0085724C"/>
    <w:rsid w:val="008574D7"/>
    <w:rsid w:val="008578F3"/>
    <w:rsid w:val="00857D58"/>
    <w:rsid w:val="008601A9"/>
    <w:rsid w:val="00860C62"/>
    <w:rsid w:val="0086157D"/>
    <w:rsid w:val="00861895"/>
    <w:rsid w:val="00862126"/>
    <w:rsid w:val="008622AA"/>
    <w:rsid w:val="0086269E"/>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81F"/>
    <w:rsid w:val="00877B4E"/>
    <w:rsid w:val="00881678"/>
    <w:rsid w:val="00881D8A"/>
    <w:rsid w:val="00881DE6"/>
    <w:rsid w:val="008832BD"/>
    <w:rsid w:val="008833F1"/>
    <w:rsid w:val="00883C32"/>
    <w:rsid w:val="00883CD5"/>
    <w:rsid w:val="00883E9B"/>
    <w:rsid w:val="00884360"/>
    <w:rsid w:val="00884ADD"/>
    <w:rsid w:val="00885CDD"/>
    <w:rsid w:val="00885DF3"/>
    <w:rsid w:val="008862EF"/>
    <w:rsid w:val="008874C6"/>
    <w:rsid w:val="00887874"/>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21A"/>
    <w:rsid w:val="008A16EA"/>
    <w:rsid w:val="008A19CD"/>
    <w:rsid w:val="008A2862"/>
    <w:rsid w:val="008A2C5D"/>
    <w:rsid w:val="008A2E6C"/>
    <w:rsid w:val="008A2F60"/>
    <w:rsid w:val="008A3046"/>
    <w:rsid w:val="008A3DF9"/>
    <w:rsid w:val="008A5209"/>
    <w:rsid w:val="008A547E"/>
    <w:rsid w:val="008A57D2"/>
    <w:rsid w:val="008A5B1F"/>
    <w:rsid w:val="008A5DDC"/>
    <w:rsid w:val="008A5E8A"/>
    <w:rsid w:val="008A5FC8"/>
    <w:rsid w:val="008A66F4"/>
    <w:rsid w:val="008A7254"/>
    <w:rsid w:val="008A73CA"/>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C04DF"/>
    <w:rsid w:val="008C082D"/>
    <w:rsid w:val="008C1041"/>
    <w:rsid w:val="008C1880"/>
    <w:rsid w:val="008C1897"/>
    <w:rsid w:val="008C1971"/>
    <w:rsid w:val="008C248F"/>
    <w:rsid w:val="008C2AD0"/>
    <w:rsid w:val="008C2FA8"/>
    <w:rsid w:val="008C31AE"/>
    <w:rsid w:val="008C3BC3"/>
    <w:rsid w:val="008C42E0"/>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4E7E"/>
    <w:rsid w:val="008D51CC"/>
    <w:rsid w:val="008D648F"/>
    <w:rsid w:val="008D6B57"/>
    <w:rsid w:val="008D6C14"/>
    <w:rsid w:val="008D76C3"/>
    <w:rsid w:val="008D7A55"/>
    <w:rsid w:val="008E0BE2"/>
    <w:rsid w:val="008E0CD1"/>
    <w:rsid w:val="008E1CB2"/>
    <w:rsid w:val="008E31A9"/>
    <w:rsid w:val="008E3367"/>
    <w:rsid w:val="008E4F95"/>
    <w:rsid w:val="008E530B"/>
    <w:rsid w:val="008E5366"/>
    <w:rsid w:val="008E5533"/>
    <w:rsid w:val="008E775F"/>
    <w:rsid w:val="008F1A30"/>
    <w:rsid w:val="008F1C6E"/>
    <w:rsid w:val="008F1FC1"/>
    <w:rsid w:val="008F2238"/>
    <w:rsid w:val="008F2691"/>
    <w:rsid w:val="008F2DF6"/>
    <w:rsid w:val="008F2E3D"/>
    <w:rsid w:val="008F35DC"/>
    <w:rsid w:val="008F478E"/>
    <w:rsid w:val="008F4D52"/>
    <w:rsid w:val="008F4E41"/>
    <w:rsid w:val="008F5276"/>
    <w:rsid w:val="008F6222"/>
    <w:rsid w:val="008F665E"/>
    <w:rsid w:val="008F670B"/>
    <w:rsid w:val="008F6AA1"/>
    <w:rsid w:val="008F7A00"/>
    <w:rsid w:val="00900C1C"/>
    <w:rsid w:val="00900E14"/>
    <w:rsid w:val="00900F65"/>
    <w:rsid w:val="009011AF"/>
    <w:rsid w:val="009015BF"/>
    <w:rsid w:val="009029B0"/>
    <w:rsid w:val="009039B0"/>
    <w:rsid w:val="0090408D"/>
    <w:rsid w:val="00904580"/>
    <w:rsid w:val="00904757"/>
    <w:rsid w:val="00904B36"/>
    <w:rsid w:val="00904C80"/>
    <w:rsid w:val="00904E6B"/>
    <w:rsid w:val="00904FCB"/>
    <w:rsid w:val="009056EC"/>
    <w:rsid w:val="00905E74"/>
    <w:rsid w:val="00906EEC"/>
    <w:rsid w:val="0090701B"/>
    <w:rsid w:val="0091038F"/>
    <w:rsid w:val="00910AE9"/>
    <w:rsid w:val="009113C8"/>
    <w:rsid w:val="00912037"/>
    <w:rsid w:val="009129EF"/>
    <w:rsid w:val="0091310B"/>
    <w:rsid w:val="00913531"/>
    <w:rsid w:val="0091384B"/>
    <w:rsid w:val="00913F33"/>
    <w:rsid w:val="00914204"/>
    <w:rsid w:val="00914306"/>
    <w:rsid w:val="00914392"/>
    <w:rsid w:val="009143B2"/>
    <w:rsid w:val="00915C7E"/>
    <w:rsid w:val="009166AF"/>
    <w:rsid w:val="009175B0"/>
    <w:rsid w:val="00917862"/>
    <w:rsid w:val="009206C0"/>
    <w:rsid w:val="00920B6F"/>
    <w:rsid w:val="00922606"/>
    <w:rsid w:val="00922791"/>
    <w:rsid w:val="00922D31"/>
    <w:rsid w:val="009239F9"/>
    <w:rsid w:val="00923F34"/>
    <w:rsid w:val="0092413A"/>
    <w:rsid w:val="0092559F"/>
    <w:rsid w:val="00925C6F"/>
    <w:rsid w:val="0092607C"/>
    <w:rsid w:val="00926081"/>
    <w:rsid w:val="0092675A"/>
    <w:rsid w:val="00930389"/>
    <w:rsid w:val="00930B95"/>
    <w:rsid w:val="00930F94"/>
    <w:rsid w:val="009310DB"/>
    <w:rsid w:val="00931141"/>
    <w:rsid w:val="009316EE"/>
    <w:rsid w:val="00931C86"/>
    <w:rsid w:val="00932289"/>
    <w:rsid w:val="00932771"/>
    <w:rsid w:val="00932A03"/>
    <w:rsid w:val="00934D3B"/>
    <w:rsid w:val="00935224"/>
    <w:rsid w:val="00935665"/>
    <w:rsid w:val="00935B30"/>
    <w:rsid w:val="00936A4E"/>
    <w:rsid w:val="00936E77"/>
    <w:rsid w:val="009370ED"/>
    <w:rsid w:val="00937965"/>
    <w:rsid w:val="0094038F"/>
    <w:rsid w:val="0094067C"/>
    <w:rsid w:val="009409F9"/>
    <w:rsid w:val="00940AE9"/>
    <w:rsid w:val="00940C55"/>
    <w:rsid w:val="00940F02"/>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57E"/>
    <w:rsid w:val="0095083A"/>
    <w:rsid w:val="00950D81"/>
    <w:rsid w:val="00951BD9"/>
    <w:rsid w:val="00952A05"/>
    <w:rsid w:val="00952A2B"/>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739"/>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8E3"/>
    <w:rsid w:val="009763C4"/>
    <w:rsid w:val="00976C4F"/>
    <w:rsid w:val="009772F1"/>
    <w:rsid w:val="00977A6B"/>
    <w:rsid w:val="009803F1"/>
    <w:rsid w:val="009807B4"/>
    <w:rsid w:val="0098182A"/>
    <w:rsid w:val="009827FE"/>
    <w:rsid w:val="009828C6"/>
    <w:rsid w:val="00982964"/>
    <w:rsid w:val="00983A84"/>
    <w:rsid w:val="00983B4C"/>
    <w:rsid w:val="00983DFB"/>
    <w:rsid w:val="009843E2"/>
    <w:rsid w:val="009844F7"/>
    <w:rsid w:val="00984753"/>
    <w:rsid w:val="00984AA1"/>
    <w:rsid w:val="00985462"/>
    <w:rsid w:val="00985463"/>
    <w:rsid w:val="0098576C"/>
    <w:rsid w:val="0098582B"/>
    <w:rsid w:val="00985947"/>
    <w:rsid w:val="00985FE7"/>
    <w:rsid w:val="00986029"/>
    <w:rsid w:val="009861AC"/>
    <w:rsid w:val="00986721"/>
    <w:rsid w:val="00987044"/>
    <w:rsid w:val="00987282"/>
    <w:rsid w:val="0099079E"/>
    <w:rsid w:val="0099188F"/>
    <w:rsid w:val="0099189A"/>
    <w:rsid w:val="00991F5D"/>
    <w:rsid w:val="0099281E"/>
    <w:rsid w:val="00992870"/>
    <w:rsid w:val="009930B9"/>
    <w:rsid w:val="009934E2"/>
    <w:rsid w:val="00993AB6"/>
    <w:rsid w:val="00993DDC"/>
    <w:rsid w:val="00994079"/>
    <w:rsid w:val="00994F59"/>
    <w:rsid w:val="009953C5"/>
    <w:rsid w:val="00995933"/>
    <w:rsid w:val="00995FFD"/>
    <w:rsid w:val="00996A15"/>
    <w:rsid w:val="00997F4B"/>
    <w:rsid w:val="009A0B5D"/>
    <w:rsid w:val="009A244C"/>
    <w:rsid w:val="009A2BBB"/>
    <w:rsid w:val="009A2C08"/>
    <w:rsid w:val="009A2CD1"/>
    <w:rsid w:val="009A35A6"/>
    <w:rsid w:val="009A3612"/>
    <w:rsid w:val="009A4059"/>
    <w:rsid w:val="009A44C8"/>
    <w:rsid w:val="009A4579"/>
    <w:rsid w:val="009A45B0"/>
    <w:rsid w:val="009A4755"/>
    <w:rsid w:val="009A4EAB"/>
    <w:rsid w:val="009A5BCC"/>
    <w:rsid w:val="009A5F58"/>
    <w:rsid w:val="009A6A6F"/>
    <w:rsid w:val="009A735F"/>
    <w:rsid w:val="009B07DC"/>
    <w:rsid w:val="009B10C2"/>
    <w:rsid w:val="009B1226"/>
    <w:rsid w:val="009B13B9"/>
    <w:rsid w:val="009B1AD4"/>
    <w:rsid w:val="009B1B69"/>
    <w:rsid w:val="009B1D67"/>
    <w:rsid w:val="009B2B04"/>
    <w:rsid w:val="009B3317"/>
    <w:rsid w:val="009B47EE"/>
    <w:rsid w:val="009B4888"/>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176"/>
    <w:rsid w:val="009C37B1"/>
    <w:rsid w:val="009C3AFB"/>
    <w:rsid w:val="009C3B95"/>
    <w:rsid w:val="009C3C80"/>
    <w:rsid w:val="009C470D"/>
    <w:rsid w:val="009C4CD0"/>
    <w:rsid w:val="009C5CA0"/>
    <w:rsid w:val="009C638B"/>
    <w:rsid w:val="009C7998"/>
    <w:rsid w:val="009C7AEF"/>
    <w:rsid w:val="009D05E0"/>
    <w:rsid w:val="009D199C"/>
    <w:rsid w:val="009D1F22"/>
    <w:rsid w:val="009D217F"/>
    <w:rsid w:val="009D2594"/>
    <w:rsid w:val="009D29E9"/>
    <w:rsid w:val="009D3626"/>
    <w:rsid w:val="009D3B66"/>
    <w:rsid w:val="009D443F"/>
    <w:rsid w:val="009D655A"/>
    <w:rsid w:val="009D68FB"/>
    <w:rsid w:val="009D6C19"/>
    <w:rsid w:val="009D6EE3"/>
    <w:rsid w:val="009D72FC"/>
    <w:rsid w:val="009D771F"/>
    <w:rsid w:val="009D7BA9"/>
    <w:rsid w:val="009D7CD5"/>
    <w:rsid w:val="009E04B3"/>
    <w:rsid w:val="009E0780"/>
    <w:rsid w:val="009E0DFC"/>
    <w:rsid w:val="009E12EA"/>
    <w:rsid w:val="009E1880"/>
    <w:rsid w:val="009E1A06"/>
    <w:rsid w:val="009E1A85"/>
    <w:rsid w:val="009E1D17"/>
    <w:rsid w:val="009E247B"/>
    <w:rsid w:val="009E36A5"/>
    <w:rsid w:val="009E3F8F"/>
    <w:rsid w:val="009E41A0"/>
    <w:rsid w:val="009E442B"/>
    <w:rsid w:val="009E46AE"/>
    <w:rsid w:val="009E5252"/>
    <w:rsid w:val="009E5B74"/>
    <w:rsid w:val="009E644A"/>
    <w:rsid w:val="009E6E9A"/>
    <w:rsid w:val="009E750B"/>
    <w:rsid w:val="009E7C14"/>
    <w:rsid w:val="009F0803"/>
    <w:rsid w:val="009F094B"/>
    <w:rsid w:val="009F0A01"/>
    <w:rsid w:val="009F1B50"/>
    <w:rsid w:val="009F1EFE"/>
    <w:rsid w:val="009F1F1A"/>
    <w:rsid w:val="009F2D3D"/>
    <w:rsid w:val="009F3842"/>
    <w:rsid w:val="009F3B2B"/>
    <w:rsid w:val="009F3CA2"/>
    <w:rsid w:val="009F3EA2"/>
    <w:rsid w:val="009F419C"/>
    <w:rsid w:val="009F43E0"/>
    <w:rsid w:val="009F49B2"/>
    <w:rsid w:val="009F52C1"/>
    <w:rsid w:val="009F52CE"/>
    <w:rsid w:val="009F5EB6"/>
    <w:rsid w:val="009F62D9"/>
    <w:rsid w:val="00A00B57"/>
    <w:rsid w:val="00A00C12"/>
    <w:rsid w:val="00A016F4"/>
    <w:rsid w:val="00A01D7B"/>
    <w:rsid w:val="00A0211B"/>
    <w:rsid w:val="00A02E61"/>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6831"/>
    <w:rsid w:val="00A07A85"/>
    <w:rsid w:val="00A07E04"/>
    <w:rsid w:val="00A1067D"/>
    <w:rsid w:val="00A10938"/>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CC2"/>
    <w:rsid w:val="00A22DAC"/>
    <w:rsid w:val="00A22E5F"/>
    <w:rsid w:val="00A2334F"/>
    <w:rsid w:val="00A2351C"/>
    <w:rsid w:val="00A23838"/>
    <w:rsid w:val="00A23944"/>
    <w:rsid w:val="00A2400F"/>
    <w:rsid w:val="00A24B8C"/>
    <w:rsid w:val="00A24DB5"/>
    <w:rsid w:val="00A25337"/>
    <w:rsid w:val="00A25E59"/>
    <w:rsid w:val="00A25FA0"/>
    <w:rsid w:val="00A2678B"/>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4A5"/>
    <w:rsid w:val="00A36AB7"/>
    <w:rsid w:val="00A374EB"/>
    <w:rsid w:val="00A3768F"/>
    <w:rsid w:val="00A40131"/>
    <w:rsid w:val="00A402A1"/>
    <w:rsid w:val="00A41D8A"/>
    <w:rsid w:val="00A4274E"/>
    <w:rsid w:val="00A44175"/>
    <w:rsid w:val="00A44638"/>
    <w:rsid w:val="00A44D8F"/>
    <w:rsid w:val="00A45A85"/>
    <w:rsid w:val="00A46260"/>
    <w:rsid w:val="00A464DE"/>
    <w:rsid w:val="00A46777"/>
    <w:rsid w:val="00A46CF2"/>
    <w:rsid w:val="00A46E8E"/>
    <w:rsid w:val="00A46F7D"/>
    <w:rsid w:val="00A475B0"/>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B35"/>
    <w:rsid w:val="00A61D1D"/>
    <w:rsid w:val="00A61D8E"/>
    <w:rsid w:val="00A61EE9"/>
    <w:rsid w:val="00A622F0"/>
    <w:rsid w:val="00A6287E"/>
    <w:rsid w:val="00A63507"/>
    <w:rsid w:val="00A6378D"/>
    <w:rsid w:val="00A64A3F"/>
    <w:rsid w:val="00A64DC9"/>
    <w:rsid w:val="00A65280"/>
    <w:rsid w:val="00A65624"/>
    <w:rsid w:val="00A658A4"/>
    <w:rsid w:val="00A66202"/>
    <w:rsid w:val="00A6710A"/>
    <w:rsid w:val="00A67354"/>
    <w:rsid w:val="00A675BB"/>
    <w:rsid w:val="00A67A0D"/>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790"/>
    <w:rsid w:val="00A76D02"/>
    <w:rsid w:val="00A77212"/>
    <w:rsid w:val="00A7747F"/>
    <w:rsid w:val="00A77C2C"/>
    <w:rsid w:val="00A80062"/>
    <w:rsid w:val="00A80110"/>
    <w:rsid w:val="00A8095B"/>
    <w:rsid w:val="00A80F27"/>
    <w:rsid w:val="00A8182F"/>
    <w:rsid w:val="00A81C19"/>
    <w:rsid w:val="00A82146"/>
    <w:rsid w:val="00A82545"/>
    <w:rsid w:val="00A82683"/>
    <w:rsid w:val="00A82B55"/>
    <w:rsid w:val="00A82C68"/>
    <w:rsid w:val="00A831D9"/>
    <w:rsid w:val="00A83360"/>
    <w:rsid w:val="00A83508"/>
    <w:rsid w:val="00A83B2A"/>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97CEB"/>
    <w:rsid w:val="00AA0AD4"/>
    <w:rsid w:val="00AA1165"/>
    <w:rsid w:val="00AA1480"/>
    <w:rsid w:val="00AA1E32"/>
    <w:rsid w:val="00AA2601"/>
    <w:rsid w:val="00AA2A10"/>
    <w:rsid w:val="00AA3052"/>
    <w:rsid w:val="00AA3467"/>
    <w:rsid w:val="00AA3682"/>
    <w:rsid w:val="00AA397F"/>
    <w:rsid w:val="00AA3F31"/>
    <w:rsid w:val="00AA437A"/>
    <w:rsid w:val="00AA4625"/>
    <w:rsid w:val="00AA4BD6"/>
    <w:rsid w:val="00AA5517"/>
    <w:rsid w:val="00AA62A8"/>
    <w:rsid w:val="00AA6BB6"/>
    <w:rsid w:val="00AA7BCE"/>
    <w:rsid w:val="00AA7D57"/>
    <w:rsid w:val="00AB02E9"/>
    <w:rsid w:val="00AB1065"/>
    <w:rsid w:val="00AB10EA"/>
    <w:rsid w:val="00AB16B3"/>
    <w:rsid w:val="00AB1EFA"/>
    <w:rsid w:val="00AB1F1A"/>
    <w:rsid w:val="00AB2EE7"/>
    <w:rsid w:val="00AB31D7"/>
    <w:rsid w:val="00AB33AA"/>
    <w:rsid w:val="00AB3F0D"/>
    <w:rsid w:val="00AB4639"/>
    <w:rsid w:val="00AB53E4"/>
    <w:rsid w:val="00AB5467"/>
    <w:rsid w:val="00AB5488"/>
    <w:rsid w:val="00AB6007"/>
    <w:rsid w:val="00AB6EAC"/>
    <w:rsid w:val="00AC00D2"/>
    <w:rsid w:val="00AC0699"/>
    <w:rsid w:val="00AC191A"/>
    <w:rsid w:val="00AC252B"/>
    <w:rsid w:val="00AC2BEF"/>
    <w:rsid w:val="00AC2F08"/>
    <w:rsid w:val="00AC35B2"/>
    <w:rsid w:val="00AC3CBD"/>
    <w:rsid w:val="00AC4636"/>
    <w:rsid w:val="00AC4AA5"/>
    <w:rsid w:val="00AC4B39"/>
    <w:rsid w:val="00AC4F34"/>
    <w:rsid w:val="00AC50BC"/>
    <w:rsid w:val="00AC523D"/>
    <w:rsid w:val="00AC6104"/>
    <w:rsid w:val="00AC62EB"/>
    <w:rsid w:val="00AC63AC"/>
    <w:rsid w:val="00AC6EC2"/>
    <w:rsid w:val="00AC6FBC"/>
    <w:rsid w:val="00AC6FC6"/>
    <w:rsid w:val="00AD0265"/>
    <w:rsid w:val="00AD047A"/>
    <w:rsid w:val="00AD0DE9"/>
    <w:rsid w:val="00AD13C0"/>
    <w:rsid w:val="00AD1F3E"/>
    <w:rsid w:val="00AD2036"/>
    <w:rsid w:val="00AD22E3"/>
    <w:rsid w:val="00AD242B"/>
    <w:rsid w:val="00AD2971"/>
    <w:rsid w:val="00AD4439"/>
    <w:rsid w:val="00AD5FE2"/>
    <w:rsid w:val="00AD6581"/>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45C"/>
    <w:rsid w:val="00AE749F"/>
    <w:rsid w:val="00AE7DED"/>
    <w:rsid w:val="00AF10FA"/>
    <w:rsid w:val="00AF1DBB"/>
    <w:rsid w:val="00AF2255"/>
    <w:rsid w:val="00AF2918"/>
    <w:rsid w:val="00AF34E3"/>
    <w:rsid w:val="00AF3ABE"/>
    <w:rsid w:val="00AF3BD7"/>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2E4"/>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6238"/>
    <w:rsid w:val="00B168B5"/>
    <w:rsid w:val="00B173B2"/>
    <w:rsid w:val="00B17FCC"/>
    <w:rsid w:val="00B20164"/>
    <w:rsid w:val="00B202C7"/>
    <w:rsid w:val="00B203F3"/>
    <w:rsid w:val="00B20874"/>
    <w:rsid w:val="00B2101D"/>
    <w:rsid w:val="00B210D6"/>
    <w:rsid w:val="00B21628"/>
    <w:rsid w:val="00B23939"/>
    <w:rsid w:val="00B23F81"/>
    <w:rsid w:val="00B23F8B"/>
    <w:rsid w:val="00B24204"/>
    <w:rsid w:val="00B24EB1"/>
    <w:rsid w:val="00B259B3"/>
    <w:rsid w:val="00B25B73"/>
    <w:rsid w:val="00B2680C"/>
    <w:rsid w:val="00B26930"/>
    <w:rsid w:val="00B276A4"/>
    <w:rsid w:val="00B27724"/>
    <w:rsid w:val="00B27905"/>
    <w:rsid w:val="00B3027F"/>
    <w:rsid w:val="00B306F3"/>
    <w:rsid w:val="00B30BC2"/>
    <w:rsid w:val="00B30C63"/>
    <w:rsid w:val="00B30F3D"/>
    <w:rsid w:val="00B315B3"/>
    <w:rsid w:val="00B31645"/>
    <w:rsid w:val="00B3297D"/>
    <w:rsid w:val="00B32AAE"/>
    <w:rsid w:val="00B32E8B"/>
    <w:rsid w:val="00B339BC"/>
    <w:rsid w:val="00B33D65"/>
    <w:rsid w:val="00B33EA5"/>
    <w:rsid w:val="00B33F5C"/>
    <w:rsid w:val="00B340AB"/>
    <w:rsid w:val="00B34514"/>
    <w:rsid w:val="00B34550"/>
    <w:rsid w:val="00B34ED7"/>
    <w:rsid w:val="00B34F46"/>
    <w:rsid w:val="00B351AA"/>
    <w:rsid w:val="00B35482"/>
    <w:rsid w:val="00B35F29"/>
    <w:rsid w:val="00B35F95"/>
    <w:rsid w:val="00B36B18"/>
    <w:rsid w:val="00B36C69"/>
    <w:rsid w:val="00B36D81"/>
    <w:rsid w:val="00B3755C"/>
    <w:rsid w:val="00B37837"/>
    <w:rsid w:val="00B37938"/>
    <w:rsid w:val="00B379BC"/>
    <w:rsid w:val="00B37D7D"/>
    <w:rsid w:val="00B37E4B"/>
    <w:rsid w:val="00B37F7E"/>
    <w:rsid w:val="00B40375"/>
    <w:rsid w:val="00B412BD"/>
    <w:rsid w:val="00B419E4"/>
    <w:rsid w:val="00B41C6A"/>
    <w:rsid w:val="00B42043"/>
    <w:rsid w:val="00B432A0"/>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30C"/>
    <w:rsid w:val="00B535A3"/>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1D2F"/>
    <w:rsid w:val="00B62BAE"/>
    <w:rsid w:val="00B62C84"/>
    <w:rsid w:val="00B6305A"/>
    <w:rsid w:val="00B63483"/>
    <w:rsid w:val="00B6369D"/>
    <w:rsid w:val="00B63C73"/>
    <w:rsid w:val="00B642C5"/>
    <w:rsid w:val="00B660B9"/>
    <w:rsid w:val="00B66329"/>
    <w:rsid w:val="00B668D8"/>
    <w:rsid w:val="00B66F3E"/>
    <w:rsid w:val="00B66FC2"/>
    <w:rsid w:val="00B672B3"/>
    <w:rsid w:val="00B678CC"/>
    <w:rsid w:val="00B678DB"/>
    <w:rsid w:val="00B67967"/>
    <w:rsid w:val="00B67C5C"/>
    <w:rsid w:val="00B70404"/>
    <w:rsid w:val="00B712C3"/>
    <w:rsid w:val="00B713FD"/>
    <w:rsid w:val="00B7171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06DD"/>
    <w:rsid w:val="00B810DF"/>
    <w:rsid w:val="00B81983"/>
    <w:rsid w:val="00B81FBB"/>
    <w:rsid w:val="00B823AE"/>
    <w:rsid w:val="00B827FD"/>
    <w:rsid w:val="00B837C2"/>
    <w:rsid w:val="00B84851"/>
    <w:rsid w:val="00B8533F"/>
    <w:rsid w:val="00B85414"/>
    <w:rsid w:val="00B863A8"/>
    <w:rsid w:val="00B8706B"/>
    <w:rsid w:val="00B8772A"/>
    <w:rsid w:val="00B902B9"/>
    <w:rsid w:val="00B9049B"/>
    <w:rsid w:val="00B90708"/>
    <w:rsid w:val="00B90A68"/>
    <w:rsid w:val="00B910E0"/>
    <w:rsid w:val="00B91319"/>
    <w:rsid w:val="00B91E6E"/>
    <w:rsid w:val="00B925A9"/>
    <w:rsid w:val="00B92949"/>
    <w:rsid w:val="00B929CF"/>
    <w:rsid w:val="00B92C59"/>
    <w:rsid w:val="00B92D3D"/>
    <w:rsid w:val="00B93112"/>
    <w:rsid w:val="00B931AD"/>
    <w:rsid w:val="00B93BA2"/>
    <w:rsid w:val="00B93D60"/>
    <w:rsid w:val="00B943EA"/>
    <w:rsid w:val="00B950F0"/>
    <w:rsid w:val="00B95B21"/>
    <w:rsid w:val="00B95BFE"/>
    <w:rsid w:val="00B961CB"/>
    <w:rsid w:val="00B96C22"/>
    <w:rsid w:val="00B972D3"/>
    <w:rsid w:val="00B97C29"/>
    <w:rsid w:val="00B97E3F"/>
    <w:rsid w:val="00BA0098"/>
    <w:rsid w:val="00BA036D"/>
    <w:rsid w:val="00BA0965"/>
    <w:rsid w:val="00BA1705"/>
    <w:rsid w:val="00BA2132"/>
    <w:rsid w:val="00BA22D3"/>
    <w:rsid w:val="00BA2524"/>
    <w:rsid w:val="00BA3049"/>
    <w:rsid w:val="00BA3224"/>
    <w:rsid w:val="00BA4295"/>
    <w:rsid w:val="00BA456F"/>
    <w:rsid w:val="00BA493D"/>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1B5A"/>
    <w:rsid w:val="00BB21AC"/>
    <w:rsid w:val="00BB230F"/>
    <w:rsid w:val="00BB2496"/>
    <w:rsid w:val="00BB2765"/>
    <w:rsid w:val="00BB3136"/>
    <w:rsid w:val="00BB3497"/>
    <w:rsid w:val="00BB3940"/>
    <w:rsid w:val="00BB4389"/>
    <w:rsid w:val="00BB5587"/>
    <w:rsid w:val="00BB5F6F"/>
    <w:rsid w:val="00BB611F"/>
    <w:rsid w:val="00BB616F"/>
    <w:rsid w:val="00BB61BE"/>
    <w:rsid w:val="00BB64A9"/>
    <w:rsid w:val="00BB6B61"/>
    <w:rsid w:val="00BB7191"/>
    <w:rsid w:val="00BB76D3"/>
    <w:rsid w:val="00BB7FBE"/>
    <w:rsid w:val="00BC0922"/>
    <w:rsid w:val="00BC1712"/>
    <w:rsid w:val="00BC19AD"/>
    <w:rsid w:val="00BC1B26"/>
    <w:rsid w:val="00BC1F08"/>
    <w:rsid w:val="00BC22AB"/>
    <w:rsid w:val="00BC278B"/>
    <w:rsid w:val="00BC2797"/>
    <w:rsid w:val="00BC2DF0"/>
    <w:rsid w:val="00BC2F58"/>
    <w:rsid w:val="00BC4189"/>
    <w:rsid w:val="00BC4227"/>
    <w:rsid w:val="00BC4340"/>
    <w:rsid w:val="00BC4952"/>
    <w:rsid w:val="00BC54CD"/>
    <w:rsid w:val="00BC56F5"/>
    <w:rsid w:val="00BC615D"/>
    <w:rsid w:val="00BC6BE0"/>
    <w:rsid w:val="00BC6CD8"/>
    <w:rsid w:val="00BC6E0E"/>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315"/>
    <w:rsid w:val="00BE05F0"/>
    <w:rsid w:val="00BE08D5"/>
    <w:rsid w:val="00BE091A"/>
    <w:rsid w:val="00BE09C0"/>
    <w:rsid w:val="00BE0D73"/>
    <w:rsid w:val="00BE137E"/>
    <w:rsid w:val="00BE1772"/>
    <w:rsid w:val="00BE1DEB"/>
    <w:rsid w:val="00BE2903"/>
    <w:rsid w:val="00BE2E8B"/>
    <w:rsid w:val="00BE318A"/>
    <w:rsid w:val="00BE35DA"/>
    <w:rsid w:val="00BE44F2"/>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180F"/>
    <w:rsid w:val="00C020EE"/>
    <w:rsid w:val="00C0247E"/>
    <w:rsid w:val="00C02A99"/>
    <w:rsid w:val="00C03F48"/>
    <w:rsid w:val="00C03F51"/>
    <w:rsid w:val="00C03F9E"/>
    <w:rsid w:val="00C0422A"/>
    <w:rsid w:val="00C04D99"/>
    <w:rsid w:val="00C05C5B"/>
    <w:rsid w:val="00C05DDE"/>
    <w:rsid w:val="00C0648F"/>
    <w:rsid w:val="00C06812"/>
    <w:rsid w:val="00C07650"/>
    <w:rsid w:val="00C07ED6"/>
    <w:rsid w:val="00C10910"/>
    <w:rsid w:val="00C10CC7"/>
    <w:rsid w:val="00C1112B"/>
    <w:rsid w:val="00C111ED"/>
    <w:rsid w:val="00C11836"/>
    <w:rsid w:val="00C11CD0"/>
    <w:rsid w:val="00C11DF8"/>
    <w:rsid w:val="00C11F38"/>
    <w:rsid w:val="00C1293E"/>
    <w:rsid w:val="00C13225"/>
    <w:rsid w:val="00C136A2"/>
    <w:rsid w:val="00C13BA8"/>
    <w:rsid w:val="00C149DC"/>
    <w:rsid w:val="00C14C86"/>
    <w:rsid w:val="00C150EB"/>
    <w:rsid w:val="00C15313"/>
    <w:rsid w:val="00C15936"/>
    <w:rsid w:val="00C15A5F"/>
    <w:rsid w:val="00C15E5C"/>
    <w:rsid w:val="00C15F63"/>
    <w:rsid w:val="00C17715"/>
    <w:rsid w:val="00C17B48"/>
    <w:rsid w:val="00C17E55"/>
    <w:rsid w:val="00C20227"/>
    <w:rsid w:val="00C2039E"/>
    <w:rsid w:val="00C20514"/>
    <w:rsid w:val="00C21875"/>
    <w:rsid w:val="00C21B5C"/>
    <w:rsid w:val="00C21CFB"/>
    <w:rsid w:val="00C21F45"/>
    <w:rsid w:val="00C2265F"/>
    <w:rsid w:val="00C22916"/>
    <w:rsid w:val="00C229F8"/>
    <w:rsid w:val="00C22DD5"/>
    <w:rsid w:val="00C232DB"/>
    <w:rsid w:val="00C2356F"/>
    <w:rsid w:val="00C2369A"/>
    <w:rsid w:val="00C25365"/>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DCB"/>
    <w:rsid w:val="00C36FEF"/>
    <w:rsid w:val="00C37066"/>
    <w:rsid w:val="00C371FA"/>
    <w:rsid w:val="00C375E5"/>
    <w:rsid w:val="00C377A2"/>
    <w:rsid w:val="00C40FFC"/>
    <w:rsid w:val="00C41480"/>
    <w:rsid w:val="00C41622"/>
    <w:rsid w:val="00C4273D"/>
    <w:rsid w:val="00C431D6"/>
    <w:rsid w:val="00C434C7"/>
    <w:rsid w:val="00C4396F"/>
    <w:rsid w:val="00C439B8"/>
    <w:rsid w:val="00C44075"/>
    <w:rsid w:val="00C445C2"/>
    <w:rsid w:val="00C446B0"/>
    <w:rsid w:val="00C45B88"/>
    <w:rsid w:val="00C461F2"/>
    <w:rsid w:val="00C46492"/>
    <w:rsid w:val="00C46F61"/>
    <w:rsid w:val="00C47598"/>
    <w:rsid w:val="00C47656"/>
    <w:rsid w:val="00C47BB2"/>
    <w:rsid w:val="00C47CC5"/>
    <w:rsid w:val="00C5014C"/>
    <w:rsid w:val="00C50328"/>
    <w:rsid w:val="00C50955"/>
    <w:rsid w:val="00C50A0D"/>
    <w:rsid w:val="00C50F0D"/>
    <w:rsid w:val="00C51A32"/>
    <w:rsid w:val="00C51C28"/>
    <w:rsid w:val="00C528C5"/>
    <w:rsid w:val="00C52DB8"/>
    <w:rsid w:val="00C53456"/>
    <w:rsid w:val="00C5397B"/>
    <w:rsid w:val="00C53E6D"/>
    <w:rsid w:val="00C54A67"/>
    <w:rsid w:val="00C54CD6"/>
    <w:rsid w:val="00C55CCA"/>
    <w:rsid w:val="00C55E36"/>
    <w:rsid w:val="00C55EA7"/>
    <w:rsid w:val="00C60425"/>
    <w:rsid w:val="00C60C2D"/>
    <w:rsid w:val="00C6162E"/>
    <w:rsid w:val="00C61E0E"/>
    <w:rsid w:val="00C62E53"/>
    <w:rsid w:val="00C62E87"/>
    <w:rsid w:val="00C62FB0"/>
    <w:rsid w:val="00C63E23"/>
    <w:rsid w:val="00C65399"/>
    <w:rsid w:val="00C65917"/>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B83"/>
    <w:rsid w:val="00C77F90"/>
    <w:rsid w:val="00C80554"/>
    <w:rsid w:val="00C807A2"/>
    <w:rsid w:val="00C808AC"/>
    <w:rsid w:val="00C8197A"/>
    <w:rsid w:val="00C84084"/>
    <w:rsid w:val="00C8462C"/>
    <w:rsid w:val="00C8471E"/>
    <w:rsid w:val="00C84955"/>
    <w:rsid w:val="00C84A39"/>
    <w:rsid w:val="00C85FED"/>
    <w:rsid w:val="00C86467"/>
    <w:rsid w:val="00C87199"/>
    <w:rsid w:val="00C90A32"/>
    <w:rsid w:val="00C912FD"/>
    <w:rsid w:val="00C91A3F"/>
    <w:rsid w:val="00C92316"/>
    <w:rsid w:val="00C92547"/>
    <w:rsid w:val="00C926FD"/>
    <w:rsid w:val="00C941A8"/>
    <w:rsid w:val="00C95C72"/>
    <w:rsid w:val="00C95FE9"/>
    <w:rsid w:val="00C962B5"/>
    <w:rsid w:val="00C96B86"/>
    <w:rsid w:val="00C971F9"/>
    <w:rsid w:val="00C97254"/>
    <w:rsid w:val="00C97DF7"/>
    <w:rsid w:val="00CA0AEE"/>
    <w:rsid w:val="00CA142B"/>
    <w:rsid w:val="00CA14C9"/>
    <w:rsid w:val="00CA1A6A"/>
    <w:rsid w:val="00CA20A3"/>
    <w:rsid w:val="00CA236E"/>
    <w:rsid w:val="00CA24FB"/>
    <w:rsid w:val="00CA27D6"/>
    <w:rsid w:val="00CA2D5B"/>
    <w:rsid w:val="00CA3B64"/>
    <w:rsid w:val="00CA548D"/>
    <w:rsid w:val="00CA6108"/>
    <w:rsid w:val="00CA64D5"/>
    <w:rsid w:val="00CA66DA"/>
    <w:rsid w:val="00CA7A20"/>
    <w:rsid w:val="00CB1877"/>
    <w:rsid w:val="00CB1AAC"/>
    <w:rsid w:val="00CB21E2"/>
    <w:rsid w:val="00CB2326"/>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720"/>
    <w:rsid w:val="00CC191C"/>
    <w:rsid w:val="00CC1E6E"/>
    <w:rsid w:val="00CC1F0F"/>
    <w:rsid w:val="00CC2759"/>
    <w:rsid w:val="00CC2F44"/>
    <w:rsid w:val="00CC356D"/>
    <w:rsid w:val="00CC3FEB"/>
    <w:rsid w:val="00CC469A"/>
    <w:rsid w:val="00CC52D2"/>
    <w:rsid w:val="00CC5719"/>
    <w:rsid w:val="00CC6F87"/>
    <w:rsid w:val="00CC7262"/>
    <w:rsid w:val="00CC7A24"/>
    <w:rsid w:val="00CC7DFE"/>
    <w:rsid w:val="00CD0040"/>
    <w:rsid w:val="00CD0744"/>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7F4"/>
    <w:rsid w:val="00CD6ABB"/>
    <w:rsid w:val="00CD79E5"/>
    <w:rsid w:val="00CD7AB9"/>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6AB9"/>
    <w:rsid w:val="00CE71E9"/>
    <w:rsid w:val="00CE7B1F"/>
    <w:rsid w:val="00CE7F9D"/>
    <w:rsid w:val="00CF0DEC"/>
    <w:rsid w:val="00CF126F"/>
    <w:rsid w:val="00CF2572"/>
    <w:rsid w:val="00CF25A1"/>
    <w:rsid w:val="00CF2BA1"/>
    <w:rsid w:val="00CF2EA9"/>
    <w:rsid w:val="00CF2FFE"/>
    <w:rsid w:val="00CF3124"/>
    <w:rsid w:val="00CF3ECF"/>
    <w:rsid w:val="00CF40BE"/>
    <w:rsid w:val="00CF45F1"/>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7A6"/>
    <w:rsid w:val="00D01910"/>
    <w:rsid w:val="00D01EAD"/>
    <w:rsid w:val="00D01ED2"/>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C2"/>
    <w:rsid w:val="00D06995"/>
    <w:rsid w:val="00D070BF"/>
    <w:rsid w:val="00D07B0D"/>
    <w:rsid w:val="00D07F3B"/>
    <w:rsid w:val="00D10E20"/>
    <w:rsid w:val="00D1160E"/>
    <w:rsid w:val="00D12C10"/>
    <w:rsid w:val="00D1305C"/>
    <w:rsid w:val="00D13087"/>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075"/>
    <w:rsid w:val="00D3316C"/>
    <w:rsid w:val="00D33B88"/>
    <w:rsid w:val="00D34138"/>
    <w:rsid w:val="00D341F3"/>
    <w:rsid w:val="00D34548"/>
    <w:rsid w:val="00D34914"/>
    <w:rsid w:val="00D36606"/>
    <w:rsid w:val="00D36816"/>
    <w:rsid w:val="00D36CD7"/>
    <w:rsid w:val="00D36ED9"/>
    <w:rsid w:val="00D37A37"/>
    <w:rsid w:val="00D4101D"/>
    <w:rsid w:val="00D4128C"/>
    <w:rsid w:val="00D41AC6"/>
    <w:rsid w:val="00D42AFB"/>
    <w:rsid w:val="00D4343E"/>
    <w:rsid w:val="00D43511"/>
    <w:rsid w:val="00D4404B"/>
    <w:rsid w:val="00D4411B"/>
    <w:rsid w:val="00D44ABA"/>
    <w:rsid w:val="00D44EC6"/>
    <w:rsid w:val="00D45EB6"/>
    <w:rsid w:val="00D4638E"/>
    <w:rsid w:val="00D46D18"/>
    <w:rsid w:val="00D4724C"/>
    <w:rsid w:val="00D47AE8"/>
    <w:rsid w:val="00D47B45"/>
    <w:rsid w:val="00D47E56"/>
    <w:rsid w:val="00D50161"/>
    <w:rsid w:val="00D501D3"/>
    <w:rsid w:val="00D50378"/>
    <w:rsid w:val="00D507DF"/>
    <w:rsid w:val="00D5130A"/>
    <w:rsid w:val="00D51533"/>
    <w:rsid w:val="00D51769"/>
    <w:rsid w:val="00D51F85"/>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41"/>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35D0"/>
    <w:rsid w:val="00D738D2"/>
    <w:rsid w:val="00D74118"/>
    <w:rsid w:val="00D74693"/>
    <w:rsid w:val="00D74696"/>
    <w:rsid w:val="00D75688"/>
    <w:rsid w:val="00D7589B"/>
    <w:rsid w:val="00D760A2"/>
    <w:rsid w:val="00D76A64"/>
    <w:rsid w:val="00D77315"/>
    <w:rsid w:val="00D77465"/>
    <w:rsid w:val="00D77D3C"/>
    <w:rsid w:val="00D80021"/>
    <w:rsid w:val="00D807E5"/>
    <w:rsid w:val="00D80803"/>
    <w:rsid w:val="00D833BE"/>
    <w:rsid w:val="00D84C22"/>
    <w:rsid w:val="00D8562F"/>
    <w:rsid w:val="00D858D9"/>
    <w:rsid w:val="00D85B15"/>
    <w:rsid w:val="00D8629F"/>
    <w:rsid w:val="00D8724C"/>
    <w:rsid w:val="00D8796D"/>
    <w:rsid w:val="00D87E37"/>
    <w:rsid w:val="00D90280"/>
    <w:rsid w:val="00D90A85"/>
    <w:rsid w:val="00D9236A"/>
    <w:rsid w:val="00D92936"/>
    <w:rsid w:val="00D929A3"/>
    <w:rsid w:val="00D93004"/>
    <w:rsid w:val="00D930C0"/>
    <w:rsid w:val="00D9356A"/>
    <w:rsid w:val="00D93711"/>
    <w:rsid w:val="00D938C1"/>
    <w:rsid w:val="00D942C4"/>
    <w:rsid w:val="00D94901"/>
    <w:rsid w:val="00D95413"/>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2CA3"/>
    <w:rsid w:val="00DA3757"/>
    <w:rsid w:val="00DA386A"/>
    <w:rsid w:val="00DA466E"/>
    <w:rsid w:val="00DA47A8"/>
    <w:rsid w:val="00DA524D"/>
    <w:rsid w:val="00DA7D61"/>
    <w:rsid w:val="00DB0BB5"/>
    <w:rsid w:val="00DB14DD"/>
    <w:rsid w:val="00DB166E"/>
    <w:rsid w:val="00DB1890"/>
    <w:rsid w:val="00DB1D21"/>
    <w:rsid w:val="00DB1F2C"/>
    <w:rsid w:val="00DB203C"/>
    <w:rsid w:val="00DB2897"/>
    <w:rsid w:val="00DB2E73"/>
    <w:rsid w:val="00DB3592"/>
    <w:rsid w:val="00DB47E5"/>
    <w:rsid w:val="00DB485B"/>
    <w:rsid w:val="00DB4C93"/>
    <w:rsid w:val="00DB5421"/>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8A6"/>
    <w:rsid w:val="00DD2A23"/>
    <w:rsid w:val="00DD369A"/>
    <w:rsid w:val="00DD3A14"/>
    <w:rsid w:val="00DD46E9"/>
    <w:rsid w:val="00DD4EF1"/>
    <w:rsid w:val="00DD52BE"/>
    <w:rsid w:val="00DD740A"/>
    <w:rsid w:val="00DD77DD"/>
    <w:rsid w:val="00DD7F26"/>
    <w:rsid w:val="00DE0175"/>
    <w:rsid w:val="00DE0D00"/>
    <w:rsid w:val="00DE0D18"/>
    <w:rsid w:val="00DE1208"/>
    <w:rsid w:val="00DE16CD"/>
    <w:rsid w:val="00DE2025"/>
    <w:rsid w:val="00DE220D"/>
    <w:rsid w:val="00DE2803"/>
    <w:rsid w:val="00DE3F0E"/>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771"/>
    <w:rsid w:val="00E0799E"/>
    <w:rsid w:val="00E07B7D"/>
    <w:rsid w:val="00E07DB8"/>
    <w:rsid w:val="00E1050F"/>
    <w:rsid w:val="00E11290"/>
    <w:rsid w:val="00E113B7"/>
    <w:rsid w:val="00E114C5"/>
    <w:rsid w:val="00E12316"/>
    <w:rsid w:val="00E1277F"/>
    <w:rsid w:val="00E12E73"/>
    <w:rsid w:val="00E136D8"/>
    <w:rsid w:val="00E139D5"/>
    <w:rsid w:val="00E14042"/>
    <w:rsid w:val="00E14CA5"/>
    <w:rsid w:val="00E15202"/>
    <w:rsid w:val="00E152DF"/>
    <w:rsid w:val="00E15505"/>
    <w:rsid w:val="00E15611"/>
    <w:rsid w:val="00E162B5"/>
    <w:rsid w:val="00E17141"/>
    <w:rsid w:val="00E17532"/>
    <w:rsid w:val="00E17D3D"/>
    <w:rsid w:val="00E21896"/>
    <w:rsid w:val="00E219A1"/>
    <w:rsid w:val="00E2202A"/>
    <w:rsid w:val="00E22D1B"/>
    <w:rsid w:val="00E2324A"/>
    <w:rsid w:val="00E235F5"/>
    <w:rsid w:val="00E23783"/>
    <w:rsid w:val="00E23A53"/>
    <w:rsid w:val="00E2401E"/>
    <w:rsid w:val="00E24C96"/>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427F"/>
    <w:rsid w:val="00E45AB1"/>
    <w:rsid w:val="00E45B52"/>
    <w:rsid w:val="00E45C81"/>
    <w:rsid w:val="00E46268"/>
    <w:rsid w:val="00E462F2"/>
    <w:rsid w:val="00E468E6"/>
    <w:rsid w:val="00E46C51"/>
    <w:rsid w:val="00E46CC9"/>
    <w:rsid w:val="00E47645"/>
    <w:rsid w:val="00E50255"/>
    <w:rsid w:val="00E50772"/>
    <w:rsid w:val="00E50D89"/>
    <w:rsid w:val="00E528F9"/>
    <w:rsid w:val="00E53522"/>
    <w:rsid w:val="00E545FA"/>
    <w:rsid w:val="00E546E8"/>
    <w:rsid w:val="00E5496E"/>
    <w:rsid w:val="00E5548F"/>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38D"/>
    <w:rsid w:val="00E7273B"/>
    <w:rsid w:val="00E72B6E"/>
    <w:rsid w:val="00E742F4"/>
    <w:rsid w:val="00E74B6D"/>
    <w:rsid w:val="00E74BE2"/>
    <w:rsid w:val="00E75976"/>
    <w:rsid w:val="00E75E5C"/>
    <w:rsid w:val="00E760FF"/>
    <w:rsid w:val="00E76384"/>
    <w:rsid w:val="00E775E3"/>
    <w:rsid w:val="00E77A45"/>
    <w:rsid w:val="00E800C7"/>
    <w:rsid w:val="00E80693"/>
    <w:rsid w:val="00E812F5"/>
    <w:rsid w:val="00E8154B"/>
    <w:rsid w:val="00E82968"/>
    <w:rsid w:val="00E8357D"/>
    <w:rsid w:val="00E8373C"/>
    <w:rsid w:val="00E83967"/>
    <w:rsid w:val="00E839AD"/>
    <w:rsid w:val="00E83FCE"/>
    <w:rsid w:val="00E84570"/>
    <w:rsid w:val="00E846CA"/>
    <w:rsid w:val="00E8487A"/>
    <w:rsid w:val="00E85726"/>
    <w:rsid w:val="00E85DA7"/>
    <w:rsid w:val="00E85E2B"/>
    <w:rsid w:val="00E86873"/>
    <w:rsid w:val="00E872A7"/>
    <w:rsid w:val="00E878CC"/>
    <w:rsid w:val="00E87A7D"/>
    <w:rsid w:val="00E87EAD"/>
    <w:rsid w:val="00E901AB"/>
    <w:rsid w:val="00E90AF8"/>
    <w:rsid w:val="00E923FD"/>
    <w:rsid w:val="00E924F7"/>
    <w:rsid w:val="00E9292A"/>
    <w:rsid w:val="00E94687"/>
    <w:rsid w:val="00E95DD9"/>
    <w:rsid w:val="00E96341"/>
    <w:rsid w:val="00E9647F"/>
    <w:rsid w:val="00E9667F"/>
    <w:rsid w:val="00E967EA"/>
    <w:rsid w:val="00E96CB9"/>
    <w:rsid w:val="00E9721B"/>
    <w:rsid w:val="00E97299"/>
    <w:rsid w:val="00E97C21"/>
    <w:rsid w:val="00EA05D9"/>
    <w:rsid w:val="00EA1521"/>
    <w:rsid w:val="00EA16C4"/>
    <w:rsid w:val="00EA19E9"/>
    <w:rsid w:val="00EA2418"/>
    <w:rsid w:val="00EA2443"/>
    <w:rsid w:val="00EA24A3"/>
    <w:rsid w:val="00EA2F6B"/>
    <w:rsid w:val="00EA3333"/>
    <w:rsid w:val="00EA369D"/>
    <w:rsid w:val="00EA3B6D"/>
    <w:rsid w:val="00EA3EF5"/>
    <w:rsid w:val="00EA411E"/>
    <w:rsid w:val="00EA4C4D"/>
    <w:rsid w:val="00EA539E"/>
    <w:rsid w:val="00EA641F"/>
    <w:rsid w:val="00EA64F1"/>
    <w:rsid w:val="00EA670C"/>
    <w:rsid w:val="00EA6A5A"/>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2131"/>
    <w:rsid w:val="00EC2591"/>
    <w:rsid w:val="00EC282E"/>
    <w:rsid w:val="00EC2BF5"/>
    <w:rsid w:val="00EC2E5A"/>
    <w:rsid w:val="00EC2F2F"/>
    <w:rsid w:val="00EC361B"/>
    <w:rsid w:val="00EC3652"/>
    <w:rsid w:val="00EC3D03"/>
    <w:rsid w:val="00EC4915"/>
    <w:rsid w:val="00EC5199"/>
    <w:rsid w:val="00EC6827"/>
    <w:rsid w:val="00EC6D38"/>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7764"/>
    <w:rsid w:val="00ED7770"/>
    <w:rsid w:val="00ED78E4"/>
    <w:rsid w:val="00EE1043"/>
    <w:rsid w:val="00EE1A88"/>
    <w:rsid w:val="00EE1CA1"/>
    <w:rsid w:val="00EE220A"/>
    <w:rsid w:val="00EE2448"/>
    <w:rsid w:val="00EE249B"/>
    <w:rsid w:val="00EE2853"/>
    <w:rsid w:val="00EE3012"/>
    <w:rsid w:val="00EE352A"/>
    <w:rsid w:val="00EE4A0C"/>
    <w:rsid w:val="00EE4FB4"/>
    <w:rsid w:val="00EE5F9E"/>
    <w:rsid w:val="00EE627B"/>
    <w:rsid w:val="00EE7A5E"/>
    <w:rsid w:val="00EF0685"/>
    <w:rsid w:val="00EF0DE4"/>
    <w:rsid w:val="00EF16CA"/>
    <w:rsid w:val="00EF1C9B"/>
    <w:rsid w:val="00EF26BD"/>
    <w:rsid w:val="00EF2B66"/>
    <w:rsid w:val="00EF3A45"/>
    <w:rsid w:val="00EF4033"/>
    <w:rsid w:val="00EF4A41"/>
    <w:rsid w:val="00EF524C"/>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ADE"/>
    <w:rsid w:val="00F14D13"/>
    <w:rsid w:val="00F15AF3"/>
    <w:rsid w:val="00F15C07"/>
    <w:rsid w:val="00F16213"/>
    <w:rsid w:val="00F16559"/>
    <w:rsid w:val="00F16672"/>
    <w:rsid w:val="00F16B28"/>
    <w:rsid w:val="00F16E77"/>
    <w:rsid w:val="00F16FDF"/>
    <w:rsid w:val="00F17672"/>
    <w:rsid w:val="00F179D0"/>
    <w:rsid w:val="00F17DA4"/>
    <w:rsid w:val="00F17DCE"/>
    <w:rsid w:val="00F21BE9"/>
    <w:rsid w:val="00F22750"/>
    <w:rsid w:val="00F23455"/>
    <w:rsid w:val="00F23A49"/>
    <w:rsid w:val="00F23CA1"/>
    <w:rsid w:val="00F2401A"/>
    <w:rsid w:val="00F24B19"/>
    <w:rsid w:val="00F257BB"/>
    <w:rsid w:val="00F25C05"/>
    <w:rsid w:val="00F26211"/>
    <w:rsid w:val="00F2646F"/>
    <w:rsid w:val="00F264A0"/>
    <w:rsid w:val="00F264E5"/>
    <w:rsid w:val="00F2696E"/>
    <w:rsid w:val="00F26ACF"/>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404A7"/>
    <w:rsid w:val="00F405C9"/>
    <w:rsid w:val="00F40A19"/>
    <w:rsid w:val="00F40C29"/>
    <w:rsid w:val="00F414CD"/>
    <w:rsid w:val="00F414F8"/>
    <w:rsid w:val="00F424DB"/>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3109"/>
    <w:rsid w:val="00F53117"/>
    <w:rsid w:val="00F534AD"/>
    <w:rsid w:val="00F53C9E"/>
    <w:rsid w:val="00F54180"/>
    <w:rsid w:val="00F54824"/>
    <w:rsid w:val="00F54B1C"/>
    <w:rsid w:val="00F54B2F"/>
    <w:rsid w:val="00F54D09"/>
    <w:rsid w:val="00F55486"/>
    <w:rsid w:val="00F55B14"/>
    <w:rsid w:val="00F55D7D"/>
    <w:rsid w:val="00F566F6"/>
    <w:rsid w:val="00F56CE1"/>
    <w:rsid w:val="00F57031"/>
    <w:rsid w:val="00F57532"/>
    <w:rsid w:val="00F6003E"/>
    <w:rsid w:val="00F6038F"/>
    <w:rsid w:val="00F60839"/>
    <w:rsid w:val="00F6186F"/>
    <w:rsid w:val="00F61DD5"/>
    <w:rsid w:val="00F62833"/>
    <w:rsid w:val="00F62AE5"/>
    <w:rsid w:val="00F62B07"/>
    <w:rsid w:val="00F62D01"/>
    <w:rsid w:val="00F62EE5"/>
    <w:rsid w:val="00F63BB0"/>
    <w:rsid w:val="00F64C7D"/>
    <w:rsid w:val="00F66746"/>
    <w:rsid w:val="00F669C5"/>
    <w:rsid w:val="00F672FF"/>
    <w:rsid w:val="00F67C1B"/>
    <w:rsid w:val="00F67F40"/>
    <w:rsid w:val="00F70195"/>
    <w:rsid w:val="00F70FC0"/>
    <w:rsid w:val="00F715E7"/>
    <w:rsid w:val="00F721E2"/>
    <w:rsid w:val="00F72602"/>
    <w:rsid w:val="00F72DEA"/>
    <w:rsid w:val="00F74752"/>
    <w:rsid w:val="00F74ABA"/>
    <w:rsid w:val="00F75340"/>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194"/>
    <w:rsid w:val="00F81524"/>
    <w:rsid w:val="00F822FE"/>
    <w:rsid w:val="00F82562"/>
    <w:rsid w:val="00F83142"/>
    <w:rsid w:val="00F83362"/>
    <w:rsid w:val="00F84101"/>
    <w:rsid w:val="00F8520A"/>
    <w:rsid w:val="00F8600C"/>
    <w:rsid w:val="00F863C1"/>
    <w:rsid w:val="00F86631"/>
    <w:rsid w:val="00F869B7"/>
    <w:rsid w:val="00F86E68"/>
    <w:rsid w:val="00F86EF5"/>
    <w:rsid w:val="00F875C4"/>
    <w:rsid w:val="00F876E5"/>
    <w:rsid w:val="00F87B9F"/>
    <w:rsid w:val="00F9005C"/>
    <w:rsid w:val="00F904AE"/>
    <w:rsid w:val="00F90826"/>
    <w:rsid w:val="00F91B2C"/>
    <w:rsid w:val="00F91CBA"/>
    <w:rsid w:val="00F91DF2"/>
    <w:rsid w:val="00F92513"/>
    <w:rsid w:val="00F925C6"/>
    <w:rsid w:val="00F9294C"/>
    <w:rsid w:val="00F92F98"/>
    <w:rsid w:val="00F938A6"/>
    <w:rsid w:val="00F93AEB"/>
    <w:rsid w:val="00F93DB1"/>
    <w:rsid w:val="00F94CD4"/>
    <w:rsid w:val="00F9506A"/>
    <w:rsid w:val="00F955CD"/>
    <w:rsid w:val="00F959F2"/>
    <w:rsid w:val="00F95B03"/>
    <w:rsid w:val="00F96026"/>
    <w:rsid w:val="00F96B57"/>
    <w:rsid w:val="00F97CE1"/>
    <w:rsid w:val="00FA0966"/>
    <w:rsid w:val="00FA1419"/>
    <w:rsid w:val="00FA1658"/>
    <w:rsid w:val="00FA1755"/>
    <w:rsid w:val="00FA18F2"/>
    <w:rsid w:val="00FA208B"/>
    <w:rsid w:val="00FA267A"/>
    <w:rsid w:val="00FA280A"/>
    <w:rsid w:val="00FA368A"/>
    <w:rsid w:val="00FA3832"/>
    <w:rsid w:val="00FA3EBF"/>
    <w:rsid w:val="00FA4C90"/>
    <w:rsid w:val="00FA4EEC"/>
    <w:rsid w:val="00FA5127"/>
    <w:rsid w:val="00FA6905"/>
    <w:rsid w:val="00FA7A01"/>
    <w:rsid w:val="00FB03E9"/>
    <w:rsid w:val="00FB06A4"/>
    <w:rsid w:val="00FB08DC"/>
    <w:rsid w:val="00FB1250"/>
    <w:rsid w:val="00FB231E"/>
    <w:rsid w:val="00FB28CB"/>
    <w:rsid w:val="00FB2F2E"/>
    <w:rsid w:val="00FB37C3"/>
    <w:rsid w:val="00FB4456"/>
    <w:rsid w:val="00FB4D43"/>
    <w:rsid w:val="00FB5485"/>
    <w:rsid w:val="00FB5D74"/>
    <w:rsid w:val="00FB5F5C"/>
    <w:rsid w:val="00FB6220"/>
    <w:rsid w:val="00FB6981"/>
    <w:rsid w:val="00FB6D84"/>
    <w:rsid w:val="00FB7076"/>
    <w:rsid w:val="00FB7543"/>
    <w:rsid w:val="00FB75FC"/>
    <w:rsid w:val="00FC0936"/>
    <w:rsid w:val="00FC0BCA"/>
    <w:rsid w:val="00FC1093"/>
    <w:rsid w:val="00FC1673"/>
    <w:rsid w:val="00FC21CD"/>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D79C7"/>
    <w:rsid w:val="00FE0522"/>
    <w:rsid w:val="00FE095D"/>
    <w:rsid w:val="00FE0C74"/>
    <w:rsid w:val="00FE1050"/>
    <w:rsid w:val="00FE116B"/>
    <w:rsid w:val="00FE153D"/>
    <w:rsid w:val="00FE1DD3"/>
    <w:rsid w:val="00FE2700"/>
    <w:rsid w:val="00FE27F4"/>
    <w:rsid w:val="00FE3184"/>
    <w:rsid w:val="00FE374D"/>
    <w:rsid w:val="00FE3887"/>
    <w:rsid w:val="00FE3BFD"/>
    <w:rsid w:val="00FE3D19"/>
    <w:rsid w:val="00FE41B2"/>
    <w:rsid w:val="00FE42BA"/>
    <w:rsid w:val="00FE5BBC"/>
    <w:rsid w:val="00FE5DEC"/>
    <w:rsid w:val="00FE6509"/>
    <w:rsid w:val="00FE6638"/>
    <w:rsid w:val="00FE69B0"/>
    <w:rsid w:val="00FE77ED"/>
    <w:rsid w:val="00FE7D6B"/>
    <w:rsid w:val="00FE7D6E"/>
    <w:rsid w:val="00FF1B0B"/>
    <w:rsid w:val="00FF1FBA"/>
    <w:rsid w:val="00FF2773"/>
    <w:rsid w:val="00FF2B42"/>
    <w:rsid w:val="00FF322C"/>
    <w:rsid w:val="00FF3EF8"/>
    <w:rsid w:val="00FF454E"/>
    <w:rsid w:val="00FF507F"/>
    <w:rsid w:val="00FF5D4D"/>
    <w:rsid w:val="00FF634E"/>
    <w:rsid w:val="00FF649E"/>
    <w:rsid w:val="00FF6FE3"/>
    <w:rsid w:val="02A5B310"/>
    <w:rsid w:val="02DF427D"/>
    <w:rsid w:val="036F9FAF"/>
    <w:rsid w:val="05365EF4"/>
    <w:rsid w:val="055AB46E"/>
    <w:rsid w:val="05B482E3"/>
    <w:rsid w:val="05F78A27"/>
    <w:rsid w:val="060EA3DB"/>
    <w:rsid w:val="063653B2"/>
    <w:rsid w:val="06D22F55"/>
    <w:rsid w:val="06D3822F"/>
    <w:rsid w:val="07961D0F"/>
    <w:rsid w:val="07AA743C"/>
    <w:rsid w:val="0825C528"/>
    <w:rsid w:val="086DFFB6"/>
    <w:rsid w:val="0A09D017"/>
    <w:rsid w:val="0AB4EB49"/>
    <w:rsid w:val="0B47CF6B"/>
    <w:rsid w:val="0C72485D"/>
    <w:rsid w:val="0C9E538D"/>
    <w:rsid w:val="0CD8499C"/>
    <w:rsid w:val="0CEBB89C"/>
    <w:rsid w:val="0DA1B3F3"/>
    <w:rsid w:val="0DB0AC54"/>
    <w:rsid w:val="0F79B9D7"/>
    <w:rsid w:val="10116795"/>
    <w:rsid w:val="10E0D201"/>
    <w:rsid w:val="11041DAD"/>
    <w:rsid w:val="114D992C"/>
    <w:rsid w:val="127B5C56"/>
    <w:rsid w:val="13AB7CC6"/>
    <w:rsid w:val="15FB6522"/>
    <w:rsid w:val="165C66F7"/>
    <w:rsid w:val="16649FEF"/>
    <w:rsid w:val="17AC40D9"/>
    <w:rsid w:val="17AFA570"/>
    <w:rsid w:val="18457BE8"/>
    <w:rsid w:val="187314D3"/>
    <w:rsid w:val="18DBDE45"/>
    <w:rsid w:val="193305E4"/>
    <w:rsid w:val="1A0CC7BE"/>
    <w:rsid w:val="1AB5ADE8"/>
    <w:rsid w:val="1AECDB15"/>
    <w:rsid w:val="1B902881"/>
    <w:rsid w:val="1C3EC466"/>
    <w:rsid w:val="1C8CA1DF"/>
    <w:rsid w:val="1CD1DA3A"/>
    <w:rsid w:val="1D38DAFD"/>
    <w:rsid w:val="1DDB5796"/>
    <w:rsid w:val="1E4621FF"/>
    <w:rsid w:val="207ABE30"/>
    <w:rsid w:val="21D19061"/>
    <w:rsid w:val="21E662A0"/>
    <w:rsid w:val="223032E0"/>
    <w:rsid w:val="225CA34E"/>
    <w:rsid w:val="23272055"/>
    <w:rsid w:val="23ACB7B6"/>
    <w:rsid w:val="242F06C7"/>
    <w:rsid w:val="24DF3391"/>
    <w:rsid w:val="2537B27D"/>
    <w:rsid w:val="26112A78"/>
    <w:rsid w:val="2620DC63"/>
    <w:rsid w:val="265133E4"/>
    <w:rsid w:val="2657C157"/>
    <w:rsid w:val="26789B7A"/>
    <w:rsid w:val="279CBCDC"/>
    <w:rsid w:val="27D707DD"/>
    <w:rsid w:val="29F468E2"/>
    <w:rsid w:val="2A115A7D"/>
    <w:rsid w:val="2B4D64D2"/>
    <w:rsid w:val="2B7872A7"/>
    <w:rsid w:val="2E29257B"/>
    <w:rsid w:val="2E715A7F"/>
    <w:rsid w:val="2F33A853"/>
    <w:rsid w:val="300003B0"/>
    <w:rsid w:val="3003D639"/>
    <w:rsid w:val="3022A7F5"/>
    <w:rsid w:val="30CF78B4"/>
    <w:rsid w:val="319BD411"/>
    <w:rsid w:val="33411E3D"/>
    <w:rsid w:val="33DE28E1"/>
    <w:rsid w:val="34A1E81C"/>
    <w:rsid w:val="34D374D3"/>
    <w:rsid w:val="36EC78EE"/>
    <w:rsid w:val="36F4710C"/>
    <w:rsid w:val="37D5F4B7"/>
    <w:rsid w:val="390C2635"/>
    <w:rsid w:val="3920A23A"/>
    <w:rsid w:val="3AE9E302"/>
    <w:rsid w:val="3B9683F7"/>
    <w:rsid w:val="3BCB3C2E"/>
    <w:rsid w:val="3C0C13E5"/>
    <w:rsid w:val="3C156367"/>
    <w:rsid w:val="3CAB666A"/>
    <w:rsid w:val="3CAE2F37"/>
    <w:rsid w:val="3DCA5C25"/>
    <w:rsid w:val="3E47A1B8"/>
    <w:rsid w:val="3E49FF98"/>
    <w:rsid w:val="3E70B07D"/>
    <w:rsid w:val="3F295B5C"/>
    <w:rsid w:val="3FE5CFF9"/>
    <w:rsid w:val="40993BDC"/>
    <w:rsid w:val="411272C2"/>
    <w:rsid w:val="4284D176"/>
    <w:rsid w:val="42E0FEE6"/>
    <w:rsid w:val="446868FA"/>
    <w:rsid w:val="449EE389"/>
    <w:rsid w:val="44A8FB23"/>
    <w:rsid w:val="4638CD78"/>
    <w:rsid w:val="46579510"/>
    <w:rsid w:val="46CE8972"/>
    <w:rsid w:val="471E9E97"/>
    <w:rsid w:val="484339E3"/>
    <w:rsid w:val="48703D10"/>
    <w:rsid w:val="48C08A7A"/>
    <w:rsid w:val="48F67052"/>
    <w:rsid w:val="4AD3BACB"/>
    <w:rsid w:val="4B428375"/>
    <w:rsid w:val="4B8F2946"/>
    <w:rsid w:val="4D338AB3"/>
    <w:rsid w:val="4DE48696"/>
    <w:rsid w:val="4E973839"/>
    <w:rsid w:val="512C7C40"/>
    <w:rsid w:val="515AB37A"/>
    <w:rsid w:val="5189942C"/>
    <w:rsid w:val="528BB8F1"/>
    <w:rsid w:val="52A2B63B"/>
    <w:rsid w:val="52F683DB"/>
    <w:rsid w:val="532B3C12"/>
    <w:rsid w:val="5367F2AD"/>
    <w:rsid w:val="55FA4715"/>
    <w:rsid w:val="563B8DD8"/>
    <w:rsid w:val="5658C53A"/>
    <w:rsid w:val="569C1CFF"/>
    <w:rsid w:val="576A7C2D"/>
    <w:rsid w:val="57F5CAD1"/>
    <w:rsid w:val="583BAD14"/>
    <w:rsid w:val="58ED34F0"/>
    <w:rsid w:val="5B58F1E4"/>
    <w:rsid w:val="5CD15AEC"/>
    <w:rsid w:val="5D8C3719"/>
    <w:rsid w:val="5DDDFB96"/>
    <w:rsid w:val="5E1E1829"/>
    <w:rsid w:val="5EE1B42A"/>
    <w:rsid w:val="5F367264"/>
    <w:rsid w:val="607D848B"/>
    <w:rsid w:val="61981D74"/>
    <w:rsid w:val="61D6BAE2"/>
    <w:rsid w:val="633AA146"/>
    <w:rsid w:val="641D6D11"/>
    <w:rsid w:val="64D671A7"/>
    <w:rsid w:val="650E5BA4"/>
    <w:rsid w:val="668F78B3"/>
    <w:rsid w:val="67AF5CA0"/>
    <w:rsid w:val="68B102ED"/>
    <w:rsid w:val="6C4BB1CB"/>
    <w:rsid w:val="6CB288AC"/>
    <w:rsid w:val="6CB29864"/>
    <w:rsid w:val="6CDEAB8A"/>
    <w:rsid w:val="6D2212C1"/>
    <w:rsid w:val="6DAB702B"/>
    <w:rsid w:val="6E9858D8"/>
    <w:rsid w:val="6EA8BB6A"/>
    <w:rsid w:val="6EFA4BB6"/>
    <w:rsid w:val="6F16824D"/>
    <w:rsid w:val="6F179951"/>
    <w:rsid w:val="6F9619D1"/>
    <w:rsid w:val="70882569"/>
    <w:rsid w:val="71104140"/>
    <w:rsid w:val="712F5AB8"/>
    <w:rsid w:val="724B2FE2"/>
    <w:rsid w:val="746A7EB9"/>
    <w:rsid w:val="749958C6"/>
    <w:rsid w:val="74F482F7"/>
    <w:rsid w:val="759EF8DD"/>
    <w:rsid w:val="75AED98F"/>
    <w:rsid w:val="75F563BA"/>
    <w:rsid w:val="75FCB035"/>
    <w:rsid w:val="77392A14"/>
    <w:rsid w:val="77467F07"/>
    <w:rsid w:val="77E0AB9D"/>
    <w:rsid w:val="77F19E30"/>
    <w:rsid w:val="788D7F63"/>
    <w:rsid w:val="78F9E42E"/>
    <w:rsid w:val="79546C12"/>
    <w:rsid w:val="7A70CAD6"/>
    <w:rsid w:val="7B63C47B"/>
    <w:rsid w:val="7C19F02A"/>
    <w:rsid w:val="7D0285A2"/>
    <w:rsid w:val="7D377ED9"/>
    <w:rsid w:val="7FCBCB4B"/>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A62A8"/>
    <w:pPr>
      <w:numPr>
        <w:numId w:val="1"/>
      </w:numPr>
      <w:tabs>
        <w:tab w:val="left" w:pos="0"/>
      </w:tabs>
      <w:spacing w:before="240" w:after="120" w:line="276" w:lineRule="auto"/>
      <w:ind w:left="73" w:hanging="357"/>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A62A8"/>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autoRedefine/>
    <w:qFormat/>
    <w:rsid w:val="00134B4C"/>
    <w:pPr>
      <w:numPr>
        <w:ilvl w:val="1"/>
        <w:numId w:val="1"/>
      </w:numPr>
      <w:spacing w:before="120" w:after="120" w:line="276" w:lineRule="auto"/>
      <w:ind w:left="828" w:hanging="431"/>
      <w:jc w:val="both"/>
    </w:pPr>
    <w:rPr>
      <w:rFonts w:ascii="Arial" w:hAnsi="Arial" w:cs="Arial"/>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autoRedefine/>
    <w:qFormat/>
    <w:rsid w:val="00CD67F4"/>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CD67F4"/>
    <w:pPr>
      <w:numPr>
        <w:ilvl w:val="3"/>
      </w:numPr>
      <w:ind w:left="567" w:firstLine="0"/>
    </w:pPr>
    <w:rPr>
      <w:color w:val="auto"/>
    </w:rPr>
  </w:style>
  <w:style w:type="paragraph" w:customStyle="1" w:styleId="Nivel5">
    <w:name w:val="Nivel 5"/>
    <w:basedOn w:val="Nivel4"/>
    <w:qFormat/>
    <w:rsid w:val="00CD67F4"/>
    <w:pPr>
      <w:numPr>
        <w:ilvl w:val="4"/>
      </w:numPr>
      <w:ind w:left="851" w:firstLine="0"/>
    </w:pPr>
  </w:style>
  <w:style w:type="character" w:customStyle="1" w:styleId="Nivel4Char">
    <w:name w:val="Nivel 4 Char"/>
    <w:basedOn w:val="Fontepargpadro"/>
    <w:link w:val="Nivel4"/>
    <w:rsid w:val="00CD67F4"/>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134B4C"/>
    <w:rPr>
      <w:rFonts w:ascii="Arial" w:hAnsi="Arial" w:cs="Arial"/>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E136D8"/>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PargrafodaListaChar"/>
    <w:link w:val="ou"/>
    <w:rsid w:val="00E136D8"/>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autoRedefine/>
    <w:qFormat/>
    <w:rsid w:val="00900E14"/>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900E14"/>
    <w:rPr>
      <w:rFonts w:ascii="Arial" w:hAnsi="Arial" w:cs="Arial"/>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CD67F4"/>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MenoPendente6">
    <w:name w:val="Menção Pendente6"/>
    <w:basedOn w:val="Fontepargpadro"/>
    <w:uiPriority w:val="99"/>
    <w:semiHidden/>
    <w:unhideWhenUsed/>
    <w:rsid w:val="002D7D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00498427">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2887507">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595752582">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64474866">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14891149">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77026966">
      <w:bodyDiv w:val="1"/>
      <w:marLeft w:val="0"/>
      <w:marRight w:val="0"/>
      <w:marTop w:val="0"/>
      <w:marBottom w:val="0"/>
      <w:divBdr>
        <w:top w:val="none" w:sz="0" w:space="0" w:color="auto"/>
        <w:left w:val="none" w:sz="0" w:space="0" w:color="auto"/>
        <w:bottom w:val="none" w:sz="0" w:space="0" w:color="auto"/>
        <w:right w:val="none" w:sz="0" w:space="0" w:color="auto"/>
      </w:divBdr>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076825114">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7556828">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7643517">
      <w:bodyDiv w:val="1"/>
      <w:marLeft w:val="0"/>
      <w:marRight w:val="0"/>
      <w:marTop w:val="0"/>
      <w:marBottom w:val="0"/>
      <w:divBdr>
        <w:top w:val="none" w:sz="0" w:space="0" w:color="auto"/>
        <w:left w:val="none" w:sz="0" w:space="0" w:color="auto"/>
        <w:bottom w:val="none" w:sz="0" w:space="0" w:color="auto"/>
        <w:right w:val="none" w:sz="0" w:space="0" w:color="auto"/>
      </w:divBdr>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1047114">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54193030">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7210183">
      <w:bodyDiv w:val="1"/>
      <w:marLeft w:val="0"/>
      <w:marRight w:val="0"/>
      <w:marTop w:val="0"/>
      <w:marBottom w:val="0"/>
      <w:divBdr>
        <w:top w:val="none" w:sz="0" w:space="0" w:color="auto"/>
        <w:left w:val="none" w:sz="0" w:space="0" w:color="auto"/>
        <w:bottom w:val="none" w:sz="0" w:space="0" w:color="auto"/>
        <w:right w:val="none" w:sz="0" w:space="0" w:color="auto"/>
      </w:divBdr>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08007365">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1715689">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64052740">
      <w:bodyDiv w:val="1"/>
      <w:marLeft w:val="0"/>
      <w:marRight w:val="0"/>
      <w:marTop w:val="0"/>
      <w:marBottom w:val="0"/>
      <w:divBdr>
        <w:top w:val="none" w:sz="0" w:space="0" w:color="auto"/>
        <w:left w:val="none" w:sz="0" w:space="0" w:color="auto"/>
        <w:bottom w:val="none" w:sz="0" w:space="0" w:color="auto"/>
        <w:right w:val="none" w:sz="0" w:space="0" w:color="auto"/>
      </w:divBdr>
    </w:div>
    <w:div w:id="1877959938">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23296284">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47289971">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64899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_ato2015-2018/2018/lei/l13709.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1-2014/2012/decreto/d7724.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planalto.gov.br/ccivil_03/_ato2015-2018/2018/lei/l13709.htm" TargetMode="External"/><Relationship Id="rId17" Type="http://schemas.openxmlformats.org/officeDocument/2006/relationships/hyperlink" Target="https://www.planalto.gov.br/ccivil_03/_ato2015-2018/2018/lei/l13709.htm" TargetMode="External"/><Relationship Id="rId25" Type="http://schemas.openxmlformats.org/officeDocument/2006/relationships/hyperlink" Target="https://www.planalto.gov.br/ccivil_03/_ato2011-2014/2011/lei/l12527.ht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planalto.gov.br/ccivil_03/_ato2015-2018/2018/lei/l13709.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planalto.gov.br/ccivil_03/_ato2015-2018/2018/lei/l13709.htm" TargetMode="External"/><Relationship Id="rId23" Type="http://schemas.openxmlformats.org/officeDocument/2006/relationships/hyperlink" Target="https://www.planalto.gov.br/ccivil_03/leis/l8078compilado.htm" TargetMode="External"/><Relationship Id="rId28" Type="http://schemas.openxmlformats.org/officeDocument/2006/relationships/header" Target="header2.xml"/><Relationship Id="rId10" Type="http://schemas.openxmlformats.org/officeDocument/2006/relationships/hyperlink" Target="https://www.planalto.gov.br/ccivil_03/leis/l8078compilado.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_ato2015-2018/2018/lei/l13709.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67CE6E-8297-42EF-A5F1-036ED54F3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3641</Words>
  <Characters>20718</Characters>
  <Application>Microsoft Office Word</Application>
  <DocSecurity>0</DocSecurity>
  <Lines>531</Lines>
  <Paragraphs>300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24059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2026-07-02T12:33:00Z</dcterms:created>
  <dcterms:modified xsi:type="dcterms:W3CDTF">2026-07-02T12:38:00Z</dcterms:modified>
</cp:coreProperties>
</file>