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390A1" w14:textId="77777777" w:rsidR="00990CAD" w:rsidRDefault="003F2628">
      <w:pPr>
        <w:spacing w:line="360" w:lineRule="auto"/>
        <w:jc w:val="center"/>
        <w:rPr>
          <w:rFonts w:ascii="Arial" w:hAnsi="Arial" w:cs="Arial"/>
          <w:b/>
          <w:color w:val="000000"/>
        </w:rPr>
      </w:pPr>
      <w:bookmarkStart w:id="0" w:name="_heading=h.3e8m05oot54a" w:colFirst="0" w:colLast="0"/>
      <w:bookmarkEnd w:id="0"/>
      <w:r w:rsidRPr="00E23AC4">
        <w:rPr>
          <w:rFonts w:ascii="Arial" w:hAnsi="Arial" w:cs="Arial"/>
          <w:b/>
          <w:u w:val="single"/>
        </w:rPr>
        <w:t>T</w:t>
      </w:r>
      <w:r w:rsidRPr="00E23AC4">
        <w:rPr>
          <w:rFonts w:ascii="Arial" w:hAnsi="Arial" w:cs="Arial"/>
          <w:b/>
          <w:color w:val="000000"/>
          <w:u w:val="single"/>
        </w:rPr>
        <w:t>ERMO DE REFERÊNCIA</w:t>
      </w:r>
      <w:r w:rsidRPr="00E23AC4">
        <w:rPr>
          <w:rFonts w:ascii="Arial" w:hAnsi="Arial" w:cs="Arial"/>
          <w:b/>
          <w:color w:val="000000"/>
        </w:rPr>
        <w:t xml:space="preserve"> </w:t>
      </w:r>
    </w:p>
    <w:p w14:paraId="2EE066CD" w14:textId="77777777" w:rsidR="00B65EBD" w:rsidRPr="00E23AC4" w:rsidRDefault="00B65EBD">
      <w:pPr>
        <w:spacing w:line="360" w:lineRule="auto"/>
        <w:jc w:val="center"/>
        <w:rPr>
          <w:rFonts w:ascii="Arial" w:hAnsi="Arial" w:cs="Arial"/>
          <w:b/>
          <w:color w:val="000000"/>
        </w:rPr>
      </w:pPr>
    </w:p>
    <w:p w14:paraId="71D4990A" w14:textId="77777777" w:rsidR="00E75D27" w:rsidRPr="000F4C02" w:rsidRDefault="003F2628" w:rsidP="00E75D27">
      <w:pPr>
        <w:numPr>
          <w:ilvl w:val="0"/>
          <w:numId w:val="5"/>
        </w:numPr>
        <w:pBdr>
          <w:top w:val="nil"/>
          <w:left w:val="nil"/>
          <w:bottom w:val="nil"/>
          <w:right w:val="nil"/>
          <w:between w:val="nil"/>
        </w:pBdr>
        <w:spacing w:line="360" w:lineRule="auto"/>
        <w:ind w:left="284" w:hanging="284"/>
        <w:rPr>
          <w:rFonts w:ascii="Arial" w:hAnsi="Arial" w:cs="Arial"/>
          <w:color w:val="000000"/>
        </w:rPr>
      </w:pPr>
      <w:r w:rsidRPr="000F4C02">
        <w:rPr>
          <w:rFonts w:ascii="Arial" w:hAnsi="Arial" w:cs="Arial"/>
          <w:b/>
          <w:color w:val="000000"/>
        </w:rPr>
        <w:t xml:space="preserve">DO OBJETO </w:t>
      </w:r>
      <w:r w:rsidR="00A9304D" w:rsidRPr="000F4C02">
        <w:rPr>
          <w:rFonts w:ascii="Arial" w:hAnsi="Arial" w:cs="Arial"/>
          <w:color w:val="000000"/>
        </w:rPr>
        <w:t>(</w:t>
      </w:r>
      <w:r w:rsidR="00A9304D" w:rsidRPr="000F4C02">
        <w:rPr>
          <w:rFonts w:ascii="Arial" w:hAnsi="Arial" w:cs="Arial"/>
          <w:color w:val="00B050"/>
          <w:lang w:val="en-US"/>
        </w:rPr>
        <w:t>Art. 6º, XXIII, “a” da Lei 14.133/21)</w:t>
      </w:r>
    </w:p>
    <w:p w14:paraId="68998D9B" w14:textId="6298A131" w:rsidR="00901D6E" w:rsidRDefault="00155290" w:rsidP="00EE47D1">
      <w:pPr>
        <w:pBdr>
          <w:top w:val="nil"/>
          <w:left w:val="nil"/>
          <w:bottom w:val="nil"/>
          <w:right w:val="nil"/>
          <w:between w:val="nil"/>
        </w:pBdr>
        <w:spacing w:line="360" w:lineRule="auto"/>
        <w:jc w:val="both"/>
        <w:rPr>
          <w:rFonts w:ascii="Arial" w:hAnsi="Arial" w:cs="Arial"/>
        </w:rPr>
      </w:pPr>
      <w:r w:rsidRPr="00155290">
        <w:rPr>
          <w:rFonts w:ascii="Arial" w:hAnsi="Arial" w:cs="Arial"/>
        </w:rPr>
        <w:t xml:space="preserve">O presente Termo de Referência tem por objeto a futura e eventual </w:t>
      </w:r>
      <w:bookmarkStart w:id="1" w:name="_Hlk224909169"/>
      <w:r w:rsidRPr="00155290">
        <w:rPr>
          <w:rFonts w:ascii="Arial" w:hAnsi="Arial" w:cs="Arial"/>
        </w:rPr>
        <w:t>aquisição de materiais elétricos destinados à adequação da rede elétrica das Unidades Escolares da rede municipal, visando viabilizar a instalação de aparelhos de ar condicionado, por meio do Sistema de Registro de Preços, na modalidade pregão, em sua forma eletrônica, pelo período de 12 (doze) meses.</w:t>
      </w:r>
    </w:p>
    <w:bookmarkEnd w:id="1"/>
    <w:p w14:paraId="2968F042" w14:textId="77777777" w:rsidR="00155290" w:rsidRPr="00901D6E" w:rsidRDefault="00155290" w:rsidP="00EE47D1">
      <w:pPr>
        <w:pBdr>
          <w:top w:val="nil"/>
          <w:left w:val="nil"/>
          <w:bottom w:val="nil"/>
          <w:right w:val="nil"/>
          <w:between w:val="nil"/>
        </w:pBdr>
        <w:spacing w:line="360" w:lineRule="auto"/>
        <w:jc w:val="both"/>
        <w:rPr>
          <w:rFonts w:ascii="Arial" w:hAnsi="Arial" w:cs="Arial"/>
        </w:rPr>
      </w:pPr>
    </w:p>
    <w:p w14:paraId="13235C5F" w14:textId="77777777" w:rsidR="00990CAD" w:rsidRPr="00E75D27" w:rsidRDefault="0057347B" w:rsidP="00E75D27">
      <w:pPr>
        <w:pStyle w:val="PargrafodaLista"/>
        <w:numPr>
          <w:ilvl w:val="1"/>
          <w:numId w:val="11"/>
        </w:numPr>
        <w:pBdr>
          <w:top w:val="nil"/>
          <w:left w:val="nil"/>
          <w:bottom w:val="nil"/>
          <w:right w:val="nil"/>
          <w:between w:val="nil"/>
        </w:pBdr>
        <w:spacing w:line="360" w:lineRule="auto"/>
        <w:rPr>
          <w:rFonts w:ascii="Arial" w:hAnsi="Arial" w:cs="Arial"/>
          <w:color w:val="000000"/>
        </w:rPr>
      </w:pPr>
      <w:r w:rsidRPr="00E75D27">
        <w:rPr>
          <w:rFonts w:ascii="Arial" w:hAnsi="Arial" w:cs="Arial"/>
          <w:b/>
        </w:rPr>
        <w:t>ITENS:</w:t>
      </w:r>
    </w:p>
    <w:p w14:paraId="5621ED14" w14:textId="77777777" w:rsidR="00155290" w:rsidRPr="00155290" w:rsidRDefault="00155290" w:rsidP="000C424E">
      <w:pPr>
        <w:tabs>
          <w:tab w:val="left" w:pos="0"/>
          <w:tab w:val="left" w:pos="5040"/>
        </w:tabs>
        <w:spacing w:line="360" w:lineRule="auto"/>
        <w:jc w:val="both"/>
        <w:rPr>
          <w:rFonts w:ascii="Arial" w:hAnsi="Arial" w:cs="Arial"/>
        </w:rPr>
      </w:pPr>
      <w:r w:rsidRPr="00155290">
        <w:rPr>
          <w:rFonts w:ascii="Arial" w:hAnsi="Arial" w:cs="Arial"/>
        </w:rPr>
        <w:t>A definição das especificações dos itens e dos respectivos quantitativos necessários para atendimento da presente demanda foi realizada a partir de levantamento técnico preliminar. Para tanto, foram realizadas análises das características estruturais das unidades escolares, bem como visitas técnicas in loco, com o objetivo de identificar as condições atuais das instalações elétricas, a quantidade de ambientes que necessitarão de adequação e os requisitos mínimos necessários para possibilitar a futura instalação dos aparelhos de ar condicionado.</w:t>
      </w:r>
    </w:p>
    <w:p w14:paraId="6E90F074" w14:textId="4A66D9C1" w:rsidR="00155290" w:rsidRPr="00155290" w:rsidRDefault="00155290" w:rsidP="000C424E">
      <w:pPr>
        <w:tabs>
          <w:tab w:val="left" w:pos="0"/>
          <w:tab w:val="left" w:pos="5040"/>
        </w:tabs>
        <w:spacing w:line="360" w:lineRule="auto"/>
        <w:jc w:val="both"/>
        <w:rPr>
          <w:rFonts w:ascii="Arial" w:hAnsi="Arial" w:cs="Arial"/>
        </w:rPr>
      </w:pPr>
      <w:r w:rsidRPr="00155290">
        <w:rPr>
          <w:rFonts w:ascii="Arial" w:hAnsi="Arial" w:cs="Arial"/>
        </w:rPr>
        <w:t>Durante esse processo, foram observados fatores como o número de salas de aula, a configuração das edificações, a capacidade atual das redes elétricas e as intervenções necessárias para garantir segurança, eficiência e conformidade com as normas técnicas aplicáveis. A partir dessas informações, foi possível estimar os materiais necessários para a execução das adequações elétricas, considerando parâmetros técnicos adequados à demanda identificada.</w:t>
      </w:r>
    </w:p>
    <w:p w14:paraId="49658A53" w14:textId="77777777" w:rsidR="00155290" w:rsidRPr="00155290" w:rsidRDefault="00155290" w:rsidP="000C424E">
      <w:pPr>
        <w:tabs>
          <w:tab w:val="left" w:pos="0"/>
          <w:tab w:val="left" w:pos="5040"/>
        </w:tabs>
        <w:spacing w:line="360" w:lineRule="auto"/>
        <w:jc w:val="both"/>
        <w:rPr>
          <w:rFonts w:ascii="Arial" w:hAnsi="Arial" w:cs="Arial"/>
        </w:rPr>
      </w:pPr>
      <w:r w:rsidRPr="00155290">
        <w:rPr>
          <w:rFonts w:ascii="Arial" w:hAnsi="Arial" w:cs="Arial"/>
        </w:rPr>
        <w:t>Assim, com base no diagnóstico realizado nas unidades escolares e nas necessidades verificadas durante as visitas técnicas, foram definidos os itens e quantitativos constantes na planilha apresentada a seguir, a qual consolida os materiais necessários para viabilizar a adequação da infraestrutura elétrica destinada ao atendimento da política de climatização dos ambientes escolares.</w:t>
      </w:r>
    </w:p>
    <w:p w14:paraId="4E9B595D" w14:textId="5FA4F398" w:rsidR="00D830F4" w:rsidRDefault="00D830F4" w:rsidP="00D830F4">
      <w:pPr>
        <w:tabs>
          <w:tab w:val="left" w:pos="0"/>
          <w:tab w:val="left" w:pos="5040"/>
        </w:tabs>
        <w:jc w:val="both"/>
        <w:rPr>
          <w:rFonts w:ascii="Arial" w:hAnsi="Arial" w:cs="Arial"/>
        </w:rPr>
      </w:pPr>
    </w:p>
    <w:tbl>
      <w:tblPr>
        <w:tblStyle w:val="Tabelacomgrade"/>
        <w:tblW w:w="9351" w:type="dxa"/>
        <w:tblLook w:val="04A0" w:firstRow="1" w:lastRow="0" w:firstColumn="1" w:lastColumn="0" w:noHBand="0" w:noVBand="1"/>
      </w:tblPr>
      <w:tblGrid>
        <w:gridCol w:w="703"/>
        <w:gridCol w:w="5955"/>
        <w:gridCol w:w="1134"/>
        <w:gridCol w:w="1559"/>
      </w:tblGrid>
      <w:tr w:rsidR="00155290" w14:paraId="48BE3EF5" w14:textId="77777777" w:rsidTr="00155290">
        <w:tc>
          <w:tcPr>
            <w:tcW w:w="703" w:type="dxa"/>
          </w:tcPr>
          <w:p w14:paraId="10D9001D" w14:textId="77777777" w:rsidR="00155290" w:rsidRPr="00B77D9A" w:rsidRDefault="00155290" w:rsidP="001A11F3">
            <w:pPr>
              <w:spacing w:line="360" w:lineRule="auto"/>
              <w:jc w:val="center"/>
              <w:rPr>
                <w:sz w:val="20"/>
                <w:szCs w:val="20"/>
              </w:rPr>
            </w:pPr>
            <w:r w:rsidRPr="00B77D9A">
              <w:rPr>
                <w:sz w:val="20"/>
                <w:szCs w:val="20"/>
              </w:rPr>
              <w:t>Item</w:t>
            </w:r>
          </w:p>
        </w:tc>
        <w:tc>
          <w:tcPr>
            <w:tcW w:w="5955" w:type="dxa"/>
          </w:tcPr>
          <w:p w14:paraId="6FE6179F" w14:textId="77777777" w:rsidR="00155290" w:rsidRPr="00B77D9A" w:rsidRDefault="00155290" w:rsidP="001A11F3">
            <w:pPr>
              <w:spacing w:line="360" w:lineRule="auto"/>
              <w:jc w:val="center"/>
              <w:rPr>
                <w:sz w:val="20"/>
                <w:szCs w:val="20"/>
              </w:rPr>
            </w:pPr>
            <w:r w:rsidRPr="00B77D9A">
              <w:rPr>
                <w:sz w:val="20"/>
                <w:szCs w:val="20"/>
              </w:rPr>
              <w:t>Especificação</w:t>
            </w:r>
          </w:p>
        </w:tc>
        <w:tc>
          <w:tcPr>
            <w:tcW w:w="1134" w:type="dxa"/>
          </w:tcPr>
          <w:p w14:paraId="69252CB7" w14:textId="77777777" w:rsidR="00155290" w:rsidRPr="00B77D9A" w:rsidRDefault="00155290" w:rsidP="001A11F3">
            <w:pPr>
              <w:spacing w:line="360" w:lineRule="auto"/>
              <w:jc w:val="center"/>
              <w:rPr>
                <w:sz w:val="20"/>
                <w:szCs w:val="20"/>
              </w:rPr>
            </w:pPr>
            <w:r w:rsidRPr="00B77D9A">
              <w:rPr>
                <w:sz w:val="20"/>
                <w:szCs w:val="20"/>
              </w:rPr>
              <w:t>Un</w:t>
            </w:r>
          </w:p>
        </w:tc>
        <w:tc>
          <w:tcPr>
            <w:tcW w:w="1559" w:type="dxa"/>
          </w:tcPr>
          <w:p w14:paraId="52314F5B" w14:textId="77777777" w:rsidR="00155290" w:rsidRPr="00B77D9A" w:rsidRDefault="00155290" w:rsidP="001A11F3">
            <w:pPr>
              <w:spacing w:line="360" w:lineRule="auto"/>
              <w:jc w:val="center"/>
              <w:rPr>
                <w:sz w:val="20"/>
                <w:szCs w:val="20"/>
              </w:rPr>
            </w:pPr>
            <w:r w:rsidRPr="00B77D9A">
              <w:rPr>
                <w:sz w:val="20"/>
                <w:szCs w:val="20"/>
              </w:rPr>
              <w:t>Quantidade</w:t>
            </w:r>
          </w:p>
        </w:tc>
      </w:tr>
      <w:tr w:rsidR="00155290" w14:paraId="2D39BD21" w14:textId="77777777" w:rsidTr="00155290">
        <w:tc>
          <w:tcPr>
            <w:tcW w:w="703" w:type="dxa"/>
          </w:tcPr>
          <w:p w14:paraId="4582223B" w14:textId="77777777" w:rsidR="00155290" w:rsidRPr="00B77D9A" w:rsidRDefault="00155290" w:rsidP="001A11F3">
            <w:pPr>
              <w:spacing w:line="360" w:lineRule="auto"/>
              <w:jc w:val="center"/>
              <w:rPr>
                <w:sz w:val="20"/>
                <w:szCs w:val="20"/>
              </w:rPr>
            </w:pPr>
            <w:r w:rsidRPr="00B77D9A">
              <w:rPr>
                <w:sz w:val="20"/>
                <w:szCs w:val="20"/>
              </w:rPr>
              <w:t>1</w:t>
            </w:r>
          </w:p>
        </w:tc>
        <w:tc>
          <w:tcPr>
            <w:tcW w:w="5955" w:type="dxa"/>
          </w:tcPr>
          <w:p w14:paraId="2C681A7C" w14:textId="3A2C55C6" w:rsidR="00155290" w:rsidRPr="00B77D9A" w:rsidRDefault="00155290" w:rsidP="001A11F3">
            <w:pPr>
              <w:contextualSpacing/>
              <w:jc w:val="both"/>
              <w:rPr>
                <w:sz w:val="20"/>
                <w:szCs w:val="20"/>
              </w:rPr>
            </w:pPr>
            <w:r w:rsidRPr="00B77D9A">
              <w:rPr>
                <w:sz w:val="20"/>
                <w:szCs w:val="20"/>
              </w:rPr>
              <w:t xml:space="preserve">Eletrocalha Perfurada 50x50 mm - Eletrocalha perfurada, tipo "U", </w:t>
            </w:r>
            <w:r w:rsidRPr="004925FE">
              <w:rPr>
                <w:sz w:val="20"/>
                <w:szCs w:val="20"/>
              </w:rPr>
              <w:t xml:space="preserve">para organização e condução de cabos em instalações elétricas aparentes. Material: Chapa de aço carbono, conforme norma ABNT NBR 11888. Acabamento/Tratamento Superficial: Galvanizado a fogo (para maior resistência à corrosão, ideal para ambientes industriais ou externos) ou </w:t>
            </w:r>
            <w:proofErr w:type="spellStart"/>
            <w:r w:rsidRPr="004925FE">
              <w:rPr>
                <w:sz w:val="20"/>
                <w:szCs w:val="20"/>
              </w:rPr>
              <w:t>pré</w:t>
            </w:r>
            <w:proofErr w:type="spellEnd"/>
            <w:r w:rsidRPr="004925FE">
              <w:rPr>
                <w:sz w:val="20"/>
                <w:szCs w:val="20"/>
              </w:rPr>
              <w:t xml:space="preserve">-zincado (galvanização eletrolítica, comum em ambientes internos </w:t>
            </w:r>
            <w:r w:rsidRPr="004925FE">
              <w:rPr>
                <w:sz w:val="20"/>
                <w:szCs w:val="20"/>
              </w:rPr>
              <w:lastRenderedPageBreak/>
              <w:t xml:space="preserve">secos). Dimensões Nominais: Largura: 50 mm. Altura: 50 mm. Comprimento da barra: 3000 mm (3 metros).                     Espessura da Chapa (Bitola): Chapa 24 (0,60 mm), Tipo de Perfuração: Padrão técnico para ventilação e fixação, permitindo a dissipação de calor dos cabos. Modelo: Tipo "U" sem </w:t>
            </w:r>
            <w:proofErr w:type="gramStart"/>
            <w:r w:rsidRPr="004925FE">
              <w:rPr>
                <w:sz w:val="20"/>
                <w:szCs w:val="20"/>
              </w:rPr>
              <w:t>tampa  (</w:t>
            </w:r>
            <w:proofErr w:type="gramEnd"/>
            <w:r w:rsidRPr="004925FE">
              <w:rPr>
                <w:sz w:val="20"/>
                <w:szCs w:val="20"/>
              </w:rPr>
              <w:t>sem virola/aba nas bordas). Normas de Referência: O material e o processo de fabricação devem estar em conformidade com as normas brasileiras aplicáveis, como a ABNT NBR 6153 (eletrocalhas e acessórios) e ABNT NBR 11888 (materiais).</w:t>
            </w:r>
          </w:p>
        </w:tc>
        <w:tc>
          <w:tcPr>
            <w:tcW w:w="1134" w:type="dxa"/>
          </w:tcPr>
          <w:p w14:paraId="30CCD3DA" w14:textId="77777777" w:rsidR="00155290" w:rsidRPr="00B77D9A" w:rsidRDefault="00155290" w:rsidP="001A11F3">
            <w:pPr>
              <w:spacing w:line="360" w:lineRule="auto"/>
              <w:jc w:val="center"/>
              <w:rPr>
                <w:sz w:val="20"/>
                <w:szCs w:val="20"/>
              </w:rPr>
            </w:pPr>
            <w:r>
              <w:rPr>
                <w:sz w:val="20"/>
                <w:szCs w:val="20"/>
              </w:rPr>
              <w:lastRenderedPageBreak/>
              <w:t>UN</w:t>
            </w:r>
          </w:p>
        </w:tc>
        <w:tc>
          <w:tcPr>
            <w:tcW w:w="1559" w:type="dxa"/>
          </w:tcPr>
          <w:p w14:paraId="3CE80CA4" w14:textId="77777777" w:rsidR="00155290" w:rsidRPr="00B77D9A" w:rsidRDefault="00155290" w:rsidP="001A11F3">
            <w:pPr>
              <w:spacing w:line="360" w:lineRule="auto"/>
              <w:jc w:val="center"/>
              <w:rPr>
                <w:sz w:val="20"/>
                <w:szCs w:val="20"/>
              </w:rPr>
            </w:pPr>
            <w:r>
              <w:rPr>
                <w:sz w:val="20"/>
                <w:szCs w:val="20"/>
              </w:rPr>
              <w:t>450,00</w:t>
            </w:r>
          </w:p>
        </w:tc>
      </w:tr>
      <w:tr w:rsidR="00155290" w14:paraId="5BFD2468" w14:textId="77777777" w:rsidTr="00155290">
        <w:tc>
          <w:tcPr>
            <w:tcW w:w="703" w:type="dxa"/>
          </w:tcPr>
          <w:p w14:paraId="1B1974C1" w14:textId="77777777" w:rsidR="00155290" w:rsidRPr="00B77D9A" w:rsidRDefault="00155290" w:rsidP="001A11F3">
            <w:pPr>
              <w:spacing w:line="360" w:lineRule="auto"/>
              <w:jc w:val="center"/>
              <w:rPr>
                <w:sz w:val="20"/>
                <w:szCs w:val="20"/>
              </w:rPr>
            </w:pPr>
            <w:r w:rsidRPr="00B77D9A">
              <w:rPr>
                <w:sz w:val="20"/>
                <w:szCs w:val="20"/>
              </w:rPr>
              <w:t>2</w:t>
            </w:r>
          </w:p>
        </w:tc>
        <w:tc>
          <w:tcPr>
            <w:tcW w:w="5955" w:type="dxa"/>
          </w:tcPr>
          <w:p w14:paraId="3AA0DAD1" w14:textId="77777777" w:rsidR="00155290" w:rsidRPr="00B77D9A" w:rsidRDefault="00155290" w:rsidP="001A11F3">
            <w:pPr>
              <w:jc w:val="both"/>
              <w:rPr>
                <w:sz w:val="20"/>
                <w:szCs w:val="20"/>
              </w:rPr>
            </w:pPr>
            <w:r w:rsidRPr="00B77D9A">
              <w:rPr>
                <w:sz w:val="20"/>
                <w:szCs w:val="20"/>
              </w:rPr>
              <w:t xml:space="preserve">Suporte para fixação - Suporte para fixação tipo mão francesa perfurada simples </w:t>
            </w:r>
            <w:proofErr w:type="gramStart"/>
            <w:r w:rsidRPr="00B77D9A">
              <w:rPr>
                <w:sz w:val="20"/>
                <w:szCs w:val="20"/>
              </w:rPr>
              <w:t>zincada tipo perfil</w:t>
            </w:r>
            <w:proofErr w:type="gramEnd"/>
            <w:r w:rsidRPr="00B77D9A">
              <w:rPr>
                <w:sz w:val="20"/>
                <w:szCs w:val="20"/>
              </w:rPr>
              <w:t xml:space="preserve"> p/ eletrocalha na seguinte medida 50mmx50mmx3000mm, c/ dois pontos fixação na parede.</w:t>
            </w:r>
          </w:p>
        </w:tc>
        <w:tc>
          <w:tcPr>
            <w:tcW w:w="1134" w:type="dxa"/>
          </w:tcPr>
          <w:p w14:paraId="47F76170"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7861D389" w14:textId="77777777" w:rsidR="00155290" w:rsidRPr="00B77D9A" w:rsidRDefault="00155290" w:rsidP="001A11F3">
            <w:pPr>
              <w:spacing w:line="360" w:lineRule="auto"/>
              <w:jc w:val="center"/>
              <w:rPr>
                <w:sz w:val="20"/>
                <w:szCs w:val="20"/>
              </w:rPr>
            </w:pPr>
            <w:r>
              <w:rPr>
                <w:sz w:val="20"/>
                <w:szCs w:val="20"/>
              </w:rPr>
              <w:t>400,00</w:t>
            </w:r>
          </w:p>
        </w:tc>
      </w:tr>
      <w:tr w:rsidR="00155290" w14:paraId="486C2274" w14:textId="77777777" w:rsidTr="00155290">
        <w:tc>
          <w:tcPr>
            <w:tcW w:w="703" w:type="dxa"/>
          </w:tcPr>
          <w:p w14:paraId="196A8A84" w14:textId="77777777" w:rsidR="00155290" w:rsidRPr="00B77D9A" w:rsidRDefault="00155290" w:rsidP="001A11F3">
            <w:pPr>
              <w:spacing w:line="360" w:lineRule="auto"/>
              <w:jc w:val="center"/>
              <w:rPr>
                <w:sz w:val="20"/>
                <w:szCs w:val="20"/>
              </w:rPr>
            </w:pPr>
            <w:r w:rsidRPr="00B77D9A">
              <w:rPr>
                <w:sz w:val="20"/>
                <w:szCs w:val="20"/>
              </w:rPr>
              <w:t>3</w:t>
            </w:r>
          </w:p>
        </w:tc>
        <w:tc>
          <w:tcPr>
            <w:tcW w:w="5955" w:type="dxa"/>
          </w:tcPr>
          <w:p w14:paraId="2750B08A" w14:textId="77777777" w:rsidR="00155290" w:rsidRPr="00B77D9A" w:rsidRDefault="00155290" w:rsidP="001A11F3">
            <w:pPr>
              <w:contextualSpacing/>
              <w:rPr>
                <w:sz w:val="20"/>
                <w:szCs w:val="20"/>
              </w:rPr>
            </w:pPr>
            <w:r w:rsidRPr="00D0654D">
              <w:rPr>
                <w:sz w:val="20"/>
                <w:szCs w:val="20"/>
              </w:rPr>
              <w:t>Curva - Curva plana horizontal 90</w:t>
            </w:r>
            <w:proofErr w:type="gramStart"/>
            <w:r w:rsidRPr="00D0654D">
              <w:rPr>
                <w:sz w:val="20"/>
                <w:szCs w:val="20"/>
              </w:rPr>
              <w:t>º  zincada</w:t>
            </w:r>
            <w:proofErr w:type="gramEnd"/>
            <w:r w:rsidRPr="00D0654D">
              <w:rPr>
                <w:sz w:val="20"/>
                <w:szCs w:val="20"/>
              </w:rPr>
              <w:t xml:space="preserve"> p/ eletrocalha perfurada 50x50mm</w:t>
            </w:r>
          </w:p>
        </w:tc>
        <w:tc>
          <w:tcPr>
            <w:tcW w:w="1134" w:type="dxa"/>
          </w:tcPr>
          <w:p w14:paraId="5D9155A7"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2B8FD85D" w14:textId="77777777" w:rsidR="00155290" w:rsidRPr="00B77D9A" w:rsidRDefault="00155290" w:rsidP="001A11F3">
            <w:pPr>
              <w:spacing w:line="360" w:lineRule="auto"/>
              <w:jc w:val="center"/>
              <w:rPr>
                <w:sz w:val="20"/>
                <w:szCs w:val="20"/>
              </w:rPr>
            </w:pPr>
            <w:r>
              <w:rPr>
                <w:sz w:val="20"/>
                <w:szCs w:val="20"/>
              </w:rPr>
              <w:t>55,00</w:t>
            </w:r>
          </w:p>
        </w:tc>
      </w:tr>
      <w:tr w:rsidR="00155290" w14:paraId="6C9FFDF1" w14:textId="77777777" w:rsidTr="00155290">
        <w:tc>
          <w:tcPr>
            <w:tcW w:w="703" w:type="dxa"/>
          </w:tcPr>
          <w:p w14:paraId="77729E98" w14:textId="77777777" w:rsidR="00155290" w:rsidRPr="00B77D9A" w:rsidRDefault="00155290" w:rsidP="001A11F3">
            <w:pPr>
              <w:spacing w:line="360" w:lineRule="auto"/>
              <w:jc w:val="center"/>
              <w:rPr>
                <w:sz w:val="20"/>
                <w:szCs w:val="20"/>
              </w:rPr>
            </w:pPr>
            <w:r w:rsidRPr="00B77D9A">
              <w:rPr>
                <w:sz w:val="20"/>
                <w:szCs w:val="20"/>
              </w:rPr>
              <w:t>4</w:t>
            </w:r>
          </w:p>
        </w:tc>
        <w:tc>
          <w:tcPr>
            <w:tcW w:w="5955" w:type="dxa"/>
          </w:tcPr>
          <w:p w14:paraId="033B20FD" w14:textId="77777777" w:rsidR="00155290" w:rsidRPr="00B77D9A" w:rsidRDefault="00155290" w:rsidP="001A11F3">
            <w:pPr>
              <w:contextualSpacing/>
              <w:jc w:val="both"/>
              <w:rPr>
                <w:sz w:val="20"/>
                <w:szCs w:val="20"/>
              </w:rPr>
            </w:pPr>
            <w:r w:rsidRPr="00D0654D">
              <w:rPr>
                <w:sz w:val="20"/>
                <w:szCs w:val="20"/>
              </w:rPr>
              <w:t>Emenda eletrocalha - emenda eletrocalha tipo “u” horizontal para eletrocalha perfurada, para passagem aérea de cabos elétricos. Material: em chapa de aço galvanizado. Medidas (l x a): 50mm x 50 mm.</w:t>
            </w:r>
          </w:p>
        </w:tc>
        <w:tc>
          <w:tcPr>
            <w:tcW w:w="1134" w:type="dxa"/>
          </w:tcPr>
          <w:p w14:paraId="0E6D2F74"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0DC228B2" w14:textId="77777777" w:rsidR="00155290" w:rsidRPr="00B77D9A" w:rsidRDefault="00155290" w:rsidP="001A11F3">
            <w:pPr>
              <w:spacing w:line="360" w:lineRule="auto"/>
              <w:jc w:val="center"/>
              <w:rPr>
                <w:sz w:val="20"/>
                <w:szCs w:val="20"/>
              </w:rPr>
            </w:pPr>
            <w:r>
              <w:rPr>
                <w:sz w:val="20"/>
                <w:szCs w:val="20"/>
              </w:rPr>
              <w:t>300,00</w:t>
            </w:r>
          </w:p>
        </w:tc>
      </w:tr>
      <w:tr w:rsidR="00155290" w14:paraId="17E2AC50" w14:textId="77777777" w:rsidTr="00155290">
        <w:tc>
          <w:tcPr>
            <w:tcW w:w="703" w:type="dxa"/>
          </w:tcPr>
          <w:p w14:paraId="50DDF91E" w14:textId="77777777" w:rsidR="00155290" w:rsidRPr="00B77D9A" w:rsidRDefault="00155290" w:rsidP="001A11F3">
            <w:pPr>
              <w:spacing w:line="360" w:lineRule="auto"/>
              <w:jc w:val="center"/>
              <w:rPr>
                <w:sz w:val="20"/>
                <w:szCs w:val="20"/>
              </w:rPr>
            </w:pPr>
            <w:r w:rsidRPr="00B77D9A">
              <w:rPr>
                <w:sz w:val="20"/>
                <w:szCs w:val="20"/>
              </w:rPr>
              <w:t>5</w:t>
            </w:r>
          </w:p>
        </w:tc>
        <w:tc>
          <w:tcPr>
            <w:tcW w:w="5955" w:type="dxa"/>
          </w:tcPr>
          <w:p w14:paraId="6EAAC365" w14:textId="77777777" w:rsidR="00155290" w:rsidRPr="00B77D9A" w:rsidRDefault="00155290" w:rsidP="001A11F3">
            <w:pPr>
              <w:contextualSpacing/>
              <w:jc w:val="both"/>
              <w:rPr>
                <w:sz w:val="20"/>
                <w:szCs w:val="20"/>
              </w:rPr>
            </w:pPr>
            <w:r w:rsidRPr="002936B2">
              <w:rPr>
                <w:sz w:val="20"/>
                <w:szCs w:val="20"/>
              </w:rPr>
              <w:t>Fio cabo flexível - cabo flexível 25mm x 100 m</w:t>
            </w:r>
            <w:r>
              <w:rPr>
                <w:sz w:val="20"/>
                <w:szCs w:val="20"/>
              </w:rPr>
              <w:t xml:space="preserve"> </w:t>
            </w:r>
            <w:r w:rsidRPr="002936B2">
              <w:rPr>
                <w:sz w:val="20"/>
                <w:szCs w:val="20"/>
              </w:rPr>
              <w:t xml:space="preserve">Norma de referência: </w:t>
            </w:r>
            <w:proofErr w:type="spellStart"/>
            <w:r w:rsidRPr="002936B2">
              <w:rPr>
                <w:sz w:val="20"/>
                <w:szCs w:val="20"/>
              </w:rPr>
              <w:t>nbr</w:t>
            </w:r>
            <w:proofErr w:type="spellEnd"/>
            <w:r w:rsidRPr="002936B2">
              <w:rPr>
                <w:sz w:val="20"/>
                <w:szCs w:val="20"/>
              </w:rPr>
              <w:t xml:space="preserve"> </w:t>
            </w:r>
            <w:proofErr w:type="spellStart"/>
            <w:r w:rsidRPr="002936B2">
              <w:rPr>
                <w:sz w:val="20"/>
                <w:szCs w:val="20"/>
              </w:rPr>
              <w:t>nm</w:t>
            </w:r>
            <w:proofErr w:type="spellEnd"/>
            <w:r w:rsidRPr="002936B2">
              <w:rPr>
                <w:sz w:val="20"/>
                <w:szCs w:val="20"/>
              </w:rPr>
              <w:t xml:space="preserve"> 247-3, têmpera mole: classe 4 de encordoamento até a seção 6mm2 e classe 5 de encordoamento a partir da seção 10mm2 (extra flexível), isolado em: composto termoplástico </w:t>
            </w:r>
            <w:proofErr w:type="spellStart"/>
            <w:r w:rsidRPr="002936B2">
              <w:rPr>
                <w:sz w:val="20"/>
                <w:szCs w:val="20"/>
              </w:rPr>
              <w:t>polivinílico</w:t>
            </w:r>
            <w:proofErr w:type="spellEnd"/>
            <w:r w:rsidRPr="002936B2">
              <w:rPr>
                <w:sz w:val="20"/>
                <w:szCs w:val="20"/>
              </w:rPr>
              <w:t xml:space="preserve"> (</w:t>
            </w:r>
            <w:proofErr w:type="spellStart"/>
            <w:r w:rsidRPr="002936B2">
              <w:rPr>
                <w:sz w:val="20"/>
                <w:szCs w:val="20"/>
              </w:rPr>
              <w:t>pvc</w:t>
            </w:r>
            <w:proofErr w:type="spellEnd"/>
            <w:r w:rsidRPr="002936B2">
              <w:rPr>
                <w:sz w:val="20"/>
                <w:szCs w:val="20"/>
              </w:rPr>
              <w:t xml:space="preserve">) tipo </w:t>
            </w:r>
            <w:proofErr w:type="spellStart"/>
            <w:r w:rsidRPr="002936B2">
              <w:rPr>
                <w:sz w:val="20"/>
                <w:szCs w:val="20"/>
              </w:rPr>
              <w:t>bwf</w:t>
            </w:r>
            <w:proofErr w:type="spellEnd"/>
            <w:r w:rsidRPr="002936B2">
              <w:rPr>
                <w:sz w:val="20"/>
                <w:szCs w:val="20"/>
              </w:rPr>
              <w:t xml:space="preserve">, característica: não propagação e auto extinção do fogo, classe térmica: 70°c, tensão de isolação: 450/750 v, produto: cabo fio flexível 25mm 750v. Certificação obrigatória pelo </w:t>
            </w:r>
            <w:proofErr w:type="spellStart"/>
            <w:r w:rsidRPr="002936B2">
              <w:rPr>
                <w:sz w:val="20"/>
                <w:szCs w:val="20"/>
              </w:rPr>
              <w:t>inmetro</w:t>
            </w:r>
            <w:proofErr w:type="spellEnd"/>
          </w:p>
        </w:tc>
        <w:tc>
          <w:tcPr>
            <w:tcW w:w="1134" w:type="dxa"/>
          </w:tcPr>
          <w:p w14:paraId="2816EF2E" w14:textId="77777777" w:rsidR="00155290" w:rsidRPr="00B77D9A" w:rsidRDefault="00155290" w:rsidP="001A11F3">
            <w:pPr>
              <w:spacing w:line="360" w:lineRule="auto"/>
              <w:jc w:val="center"/>
              <w:rPr>
                <w:sz w:val="20"/>
                <w:szCs w:val="20"/>
              </w:rPr>
            </w:pPr>
            <w:r>
              <w:rPr>
                <w:sz w:val="20"/>
                <w:szCs w:val="20"/>
              </w:rPr>
              <w:t>RL</w:t>
            </w:r>
          </w:p>
        </w:tc>
        <w:tc>
          <w:tcPr>
            <w:tcW w:w="1559" w:type="dxa"/>
          </w:tcPr>
          <w:p w14:paraId="12E28A5C" w14:textId="77777777" w:rsidR="00155290" w:rsidRPr="00B77D9A" w:rsidRDefault="00155290" w:rsidP="001A11F3">
            <w:pPr>
              <w:spacing w:line="360" w:lineRule="auto"/>
              <w:jc w:val="center"/>
              <w:rPr>
                <w:sz w:val="20"/>
                <w:szCs w:val="20"/>
              </w:rPr>
            </w:pPr>
            <w:r>
              <w:rPr>
                <w:sz w:val="20"/>
                <w:szCs w:val="20"/>
              </w:rPr>
              <w:t>15,00</w:t>
            </w:r>
          </w:p>
        </w:tc>
      </w:tr>
      <w:tr w:rsidR="00155290" w14:paraId="070FC85C" w14:textId="77777777" w:rsidTr="00155290">
        <w:tc>
          <w:tcPr>
            <w:tcW w:w="703" w:type="dxa"/>
          </w:tcPr>
          <w:p w14:paraId="6DF93813" w14:textId="77777777" w:rsidR="00155290" w:rsidRPr="00B77D9A" w:rsidRDefault="00155290" w:rsidP="001A11F3">
            <w:pPr>
              <w:spacing w:line="360" w:lineRule="auto"/>
              <w:jc w:val="center"/>
              <w:rPr>
                <w:sz w:val="20"/>
                <w:szCs w:val="20"/>
              </w:rPr>
            </w:pPr>
            <w:r w:rsidRPr="00B77D9A">
              <w:rPr>
                <w:sz w:val="20"/>
                <w:szCs w:val="20"/>
              </w:rPr>
              <w:t>6</w:t>
            </w:r>
          </w:p>
        </w:tc>
        <w:tc>
          <w:tcPr>
            <w:tcW w:w="5955" w:type="dxa"/>
          </w:tcPr>
          <w:p w14:paraId="0CE927E4" w14:textId="77777777" w:rsidR="00155290" w:rsidRPr="002936B2" w:rsidRDefault="00155290" w:rsidP="001A11F3">
            <w:pPr>
              <w:contextualSpacing/>
              <w:jc w:val="both"/>
              <w:rPr>
                <w:sz w:val="20"/>
                <w:szCs w:val="20"/>
              </w:rPr>
            </w:pPr>
            <w:r w:rsidRPr="002936B2">
              <w:rPr>
                <w:sz w:val="20"/>
                <w:szCs w:val="20"/>
              </w:rPr>
              <w:t>Fio Cabo Flexível 4mm</w:t>
            </w:r>
            <w:proofErr w:type="gramStart"/>
            <w:r w:rsidRPr="002936B2">
              <w:rPr>
                <w:sz w:val="20"/>
                <w:szCs w:val="20"/>
              </w:rPr>
              <w:t>-  Fios</w:t>
            </w:r>
            <w:proofErr w:type="gramEnd"/>
            <w:r w:rsidRPr="002936B2">
              <w:rPr>
                <w:sz w:val="20"/>
                <w:szCs w:val="20"/>
              </w:rPr>
              <w:t xml:space="preserve"> de cobre eletrolítico, têmpera mole, classe 4 de encordoamento (ou classe 5 para extra flexível, se especificado), conforme a norma ABNT NM 280.</w:t>
            </w:r>
            <w:r>
              <w:rPr>
                <w:sz w:val="20"/>
                <w:szCs w:val="20"/>
              </w:rPr>
              <w:t xml:space="preserve"> </w:t>
            </w:r>
            <w:r w:rsidRPr="002936B2">
              <w:rPr>
                <w:sz w:val="20"/>
                <w:szCs w:val="20"/>
              </w:rPr>
              <w:t>Isolação: Composto termoplástico à base de PVC (Policloreto de Vinila) tipo BWF (resistente à propagação de chamas).</w:t>
            </w:r>
            <w:r>
              <w:rPr>
                <w:sz w:val="20"/>
                <w:szCs w:val="20"/>
              </w:rPr>
              <w:t xml:space="preserve"> </w:t>
            </w:r>
            <w:r w:rsidRPr="002936B2">
              <w:rPr>
                <w:sz w:val="20"/>
                <w:szCs w:val="20"/>
              </w:rPr>
              <w:t>Tensão de Isolação: 750 Volts (para instalações de baixa tensão).</w:t>
            </w:r>
            <w:r>
              <w:rPr>
                <w:sz w:val="20"/>
                <w:szCs w:val="20"/>
              </w:rPr>
              <w:t xml:space="preserve"> </w:t>
            </w:r>
            <w:r w:rsidRPr="002936B2">
              <w:rPr>
                <w:sz w:val="20"/>
                <w:szCs w:val="20"/>
              </w:rPr>
              <w:t>Seção Nominal: 4,0 mm².</w:t>
            </w:r>
          </w:p>
          <w:p w14:paraId="67AC1A63" w14:textId="77777777" w:rsidR="00155290" w:rsidRPr="00B77D9A" w:rsidRDefault="00155290" w:rsidP="001A11F3">
            <w:pPr>
              <w:contextualSpacing/>
              <w:jc w:val="both"/>
              <w:rPr>
                <w:sz w:val="20"/>
                <w:szCs w:val="20"/>
              </w:rPr>
            </w:pPr>
            <w:r w:rsidRPr="002936B2">
              <w:rPr>
                <w:sz w:val="20"/>
                <w:szCs w:val="20"/>
              </w:rPr>
              <w:t>Normas de Referência: Fabricado em conformidade com as normas brasileiras ABNT NBR 5410 (instalações elétricas de baixa tensão) e ABNT NBR NM 247-3 (cabos isolados com PVC para tensões nominais até 450/750 V).</w:t>
            </w:r>
            <w:r>
              <w:rPr>
                <w:sz w:val="20"/>
                <w:szCs w:val="20"/>
              </w:rPr>
              <w:t xml:space="preserve"> </w:t>
            </w:r>
            <w:r w:rsidRPr="002936B2">
              <w:rPr>
                <w:sz w:val="20"/>
                <w:szCs w:val="20"/>
              </w:rPr>
              <w:t>Características Adicionais: Antichama/Retardante de chamas. Livre de chumbo (composto ecológico, se aplicável).</w:t>
            </w:r>
            <w:r>
              <w:rPr>
                <w:sz w:val="20"/>
                <w:szCs w:val="20"/>
              </w:rPr>
              <w:t xml:space="preserve"> </w:t>
            </w:r>
            <w:r w:rsidRPr="002936B2">
              <w:rPr>
                <w:sz w:val="20"/>
                <w:szCs w:val="20"/>
              </w:rPr>
              <w:t>Certificação obrigatória pelo INMETRO. Acondicionamento: Embalagem em rolos de 100 metros com as características e medidas descritas no próprio cabo.</w:t>
            </w:r>
            <w:r>
              <w:rPr>
                <w:sz w:val="20"/>
                <w:szCs w:val="20"/>
              </w:rPr>
              <w:t xml:space="preserve"> </w:t>
            </w:r>
            <w:r w:rsidRPr="002936B2">
              <w:rPr>
                <w:sz w:val="20"/>
                <w:szCs w:val="20"/>
              </w:rPr>
              <w:t>Capacidade de Corrente: Suporta corrente máxima de aproximadamente 28 Ampères</w:t>
            </w:r>
          </w:p>
        </w:tc>
        <w:tc>
          <w:tcPr>
            <w:tcW w:w="1134" w:type="dxa"/>
          </w:tcPr>
          <w:p w14:paraId="507D2985" w14:textId="77777777" w:rsidR="00155290" w:rsidRPr="00B77D9A" w:rsidRDefault="00155290" w:rsidP="001A11F3">
            <w:pPr>
              <w:spacing w:line="360" w:lineRule="auto"/>
              <w:jc w:val="center"/>
              <w:rPr>
                <w:sz w:val="20"/>
                <w:szCs w:val="20"/>
              </w:rPr>
            </w:pPr>
            <w:r>
              <w:rPr>
                <w:sz w:val="20"/>
                <w:szCs w:val="20"/>
              </w:rPr>
              <w:t>RL</w:t>
            </w:r>
          </w:p>
        </w:tc>
        <w:tc>
          <w:tcPr>
            <w:tcW w:w="1559" w:type="dxa"/>
          </w:tcPr>
          <w:p w14:paraId="6CAEC02F" w14:textId="77777777" w:rsidR="00155290" w:rsidRPr="00B77D9A" w:rsidRDefault="00155290" w:rsidP="001A11F3">
            <w:pPr>
              <w:spacing w:line="360" w:lineRule="auto"/>
              <w:jc w:val="center"/>
              <w:rPr>
                <w:sz w:val="20"/>
                <w:szCs w:val="20"/>
              </w:rPr>
            </w:pPr>
            <w:r>
              <w:rPr>
                <w:sz w:val="20"/>
                <w:szCs w:val="20"/>
              </w:rPr>
              <w:t>150,00</w:t>
            </w:r>
          </w:p>
        </w:tc>
      </w:tr>
      <w:tr w:rsidR="00155290" w14:paraId="29F11863" w14:textId="77777777" w:rsidTr="00155290">
        <w:tc>
          <w:tcPr>
            <w:tcW w:w="703" w:type="dxa"/>
          </w:tcPr>
          <w:p w14:paraId="03861983" w14:textId="77777777" w:rsidR="00155290" w:rsidRPr="00B77D9A" w:rsidRDefault="00155290" w:rsidP="001A11F3">
            <w:pPr>
              <w:spacing w:line="360" w:lineRule="auto"/>
              <w:jc w:val="center"/>
              <w:rPr>
                <w:sz w:val="20"/>
                <w:szCs w:val="20"/>
              </w:rPr>
            </w:pPr>
            <w:r w:rsidRPr="00B77D9A">
              <w:rPr>
                <w:sz w:val="20"/>
                <w:szCs w:val="20"/>
              </w:rPr>
              <w:t>7</w:t>
            </w:r>
          </w:p>
        </w:tc>
        <w:tc>
          <w:tcPr>
            <w:tcW w:w="5955" w:type="dxa"/>
          </w:tcPr>
          <w:p w14:paraId="4A8D70E2" w14:textId="03584D47" w:rsidR="00155290" w:rsidRPr="00B77D9A" w:rsidRDefault="00155290" w:rsidP="001A11F3">
            <w:pPr>
              <w:contextualSpacing/>
              <w:jc w:val="both"/>
              <w:rPr>
                <w:sz w:val="20"/>
                <w:szCs w:val="20"/>
              </w:rPr>
            </w:pPr>
            <w:r w:rsidRPr="00CD51CC">
              <w:rPr>
                <w:sz w:val="20"/>
                <w:szCs w:val="20"/>
              </w:rPr>
              <w:t xml:space="preserve">Quadro de Distribuição - Quadro de </w:t>
            </w:r>
            <w:proofErr w:type="gramStart"/>
            <w:r w:rsidRPr="00CD51CC">
              <w:rPr>
                <w:sz w:val="20"/>
                <w:szCs w:val="20"/>
              </w:rPr>
              <w:t>Distribuição  para</w:t>
            </w:r>
            <w:proofErr w:type="gramEnd"/>
            <w:r w:rsidRPr="00CD51CC">
              <w:rPr>
                <w:sz w:val="20"/>
                <w:szCs w:val="20"/>
              </w:rPr>
              <w:t xml:space="preserve"> 2</w:t>
            </w:r>
            <w:r w:rsidR="006E4B54">
              <w:rPr>
                <w:sz w:val="20"/>
                <w:szCs w:val="20"/>
              </w:rPr>
              <w:t>4</w:t>
            </w:r>
            <w:r w:rsidRPr="00CD51CC">
              <w:rPr>
                <w:sz w:val="20"/>
                <w:szCs w:val="20"/>
              </w:rPr>
              <w:t xml:space="preserve"> Disjuntores (Padrão DIN) Capacidade: Mínimo de 2</w:t>
            </w:r>
            <w:r w:rsidR="006E4B54">
              <w:rPr>
                <w:sz w:val="20"/>
                <w:szCs w:val="20"/>
              </w:rPr>
              <w:t>4</w:t>
            </w:r>
            <w:r w:rsidRPr="00CD51CC">
              <w:rPr>
                <w:sz w:val="20"/>
                <w:szCs w:val="20"/>
              </w:rPr>
              <w:t xml:space="preserve"> módulos/circuitos, compatível com disjuntores padrão DIN (trilho DIN 35mm). Tipo de Instalação: (sobrepor em superfície).</w:t>
            </w:r>
            <w:r>
              <w:rPr>
                <w:sz w:val="20"/>
                <w:szCs w:val="20"/>
              </w:rPr>
              <w:t xml:space="preserve"> </w:t>
            </w:r>
            <w:r w:rsidRPr="00CD51CC">
              <w:rPr>
                <w:sz w:val="20"/>
                <w:szCs w:val="20"/>
              </w:rPr>
              <w:t>Material de Fabricação: Caixa e componentes em material termoplástico de alta resistência (como PVC), autoextinguível e antichama.</w:t>
            </w:r>
            <w:r>
              <w:rPr>
                <w:sz w:val="20"/>
                <w:szCs w:val="20"/>
              </w:rPr>
              <w:t xml:space="preserve"> </w:t>
            </w:r>
            <w:r w:rsidRPr="00CD51CC">
              <w:rPr>
                <w:sz w:val="20"/>
                <w:szCs w:val="20"/>
              </w:rPr>
              <w:t>Tampo/Porta: Porta frontal (transparente ou opaca) com fecho, permitindo a visualização dos disjuntores e etiquetas de identificação.</w:t>
            </w:r>
            <w:r>
              <w:rPr>
                <w:sz w:val="20"/>
                <w:szCs w:val="20"/>
              </w:rPr>
              <w:t xml:space="preserve"> </w:t>
            </w:r>
            <w:r w:rsidRPr="00CD51CC">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CD51CC">
              <w:rPr>
                <w:sz w:val="20"/>
                <w:szCs w:val="20"/>
              </w:rPr>
              <w:t>eletrolítico,com</w:t>
            </w:r>
            <w:proofErr w:type="spellEnd"/>
            <w:proofErr w:type="gramEnd"/>
            <w:r w:rsidRPr="00CD51CC">
              <w:rPr>
                <w:sz w:val="20"/>
                <w:szCs w:val="20"/>
              </w:rPr>
              <w:t xml:space="preserve"> parafusos ou sistema de engate rápido). Trilho DIN para fixação dos disjuntores. Kit de fixação (parafusos e buchas).</w:t>
            </w:r>
            <w:r>
              <w:rPr>
                <w:sz w:val="20"/>
                <w:szCs w:val="20"/>
              </w:rPr>
              <w:t xml:space="preserve"> </w:t>
            </w:r>
            <w:r w:rsidRPr="00CD51CC">
              <w:rPr>
                <w:sz w:val="20"/>
                <w:szCs w:val="20"/>
              </w:rPr>
              <w:t>Etiquetas para identificação dos circuitos. Obturadores/tampas cegas para módulos não utilizados. Certificação: O fabricante deve apresentar certificação de conformidade do produto (INMETRO)</w:t>
            </w:r>
          </w:p>
        </w:tc>
        <w:tc>
          <w:tcPr>
            <w:tcW w:w="1134" w:type="dxa"/>
          </w:tcPr>
          <w:p w14:paraId="2F307415"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70E20545" w14:textId="77777777" w:rsidR="00155290" w:rsidRPr="00B77D9A" w:rsidRDefault="00155290" w:rsidP="001A11F3">
            <w:pPr>
              <w:spacing w:line="360" w:lineRule="auto"/>
              <w:jc w:val="center"/>
              <w:rPr>
                <w:sz w:val="20"/>
                <w:szCs w:val="20"/>
              </w:rPr>
            </w:pPr>
            <w:r>
              <w:rPr>
                <w:sz w:val="20"/>
                <w:szCs w:val="20"/>
              </w:rPr>
              <w:t>10,00</w:t>
            </w:r>
          </w:p>
        </w:tc>
      </w:tr>
      <w:tr w:rsidR="00155290" w14:paraId="41085816" w14:textId="77777777" w:rsidTr="00155290">
        <w:tc>
          <w:tcPr>
            <w:tcW w:w="703" w:type="dxa"/>
          </w:tcPr>
          <w:p w14:paraId="21414C3C" w14:textId="77777777" w:rsidR="00155290" w:rsidRPr="00B77D9A" w:rsidRDefault="00155290" w:rsidP="001A11F3">
            <w:pPr>
              <w:spacing w:line="360" w:lineRule="auto"/>
              <w:jc w:val="center"/>
              <w:rPr>
                <w:sz w:val="20"/>
                <w:szCs w:val="20"/>
              </w:rPr>
            </w:pPr>
            <w:r w:rsidRPr="00B77D9A">
              <w:rPr>
                <w:sz w:val="20"/>
                <w:szCs w:val="20"/>
              </w:rPr>
              <w:lastRenderedPageBreak/>
              <w:t>8</w:t>
            </w:r>
          </w:p>
        </w:tc>
        <w:tc>
          <w:tcPr>
            <w:tcW w:w="5955" w:type="dxa"/>
          </w:tcPr>
          <w:p w14:paraId="61164B19" w14:textId="77777777" w:rsidR="00155290" w:rsidRPr="00B77D9A" w:rsidRDefault="00155290" w:rsidP="001A11F3">
            <w:pPr>
              <w:contextualSpacing/>
              <w:jc w:val="both"/>
              <w:rPr>
                <w:sz w:val="20"/>
                <w:szCs w:val="20"/>
              </w:rPr>
            </w:pPr>
            <w:r w:rsidRPr="00CD51CC">
              <w:rPr>
                <w:sz w:val="20"/>
                <w:szCs w:val="20"/>
              </w:rPr>
              <w:t>Disjuntor Bipolar 25A - Disjuntor termomagnético bipolar, corrente nominal 25A, curva de atuação tipo C, tensão de operação 127/220 V, capacidade de interrupção mínima 3 kA (ou 6 kA conforme padrão da rede local), frequência 50/60 Hz, montagem em trilho DIN 35 mm, com acionamento manual tipo liga/desliga, adequado para proteção de circuitos elétricos contra sobrecarga e curto-circuito. O produto deve ser certificado pelo INMETRO, possuir corpo em material termoplástico autoextinguível e grau de proteção compatível com quadros de distribuição de baixa tensão.</w:t>
            </w:r>
          </w:p>
        </w:tc>
        <w:tc>
          <w:tcPr>
            <w:tcW w:w="1134" w:type="dxa"/>
          </w:tcPr>
          <w:p w14:paraId="2F4BEBDA"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0EA3E802" w14:textId="77777777" w:rsidR="00155290" w:rsidRPr="00B77D9A" w:rsidRDefault="00155290" w:rsidP="001A11F3">
            <w:pPr>
              <w:spacing w:line="360" w:lineRule="auto"/>
              <w:jc w:val="center"/>
              <w:rPr>
                <w:sz w:val="20"/>
                <w:szCs w:val="20"/>
              </w:rPr>
            </w:pPr>
            <w:r>
              <w:rPr>
                <w:sz w:val="20"/>
                <w:szCs w:val="20"/>
              </w:rPr>
              <w:t>200,00</w:t>
            </w:r>
          </w:p>
        </w:tc>
      </w:tr>
      <w:tr w:rsidR="00155290" w14:paraId="515ACF33" w14:textId="77777777" w:rsidTr="00155290">
        <w:tc>
          <w:tcPr>
            <w:tcW w:w="703" w:type="dxa"/>
          </w:tcPr>
          <w:p w14:paraId="78282924" w14:textId="77777777" w:rsidR="00155290" w:rsidRPr="00B77D9A" w:rsidRDefault="00155290" w:rsidP="001A11F3">
            <w:pPr>
              <w:spacing w:line="360" w:lineRule="auto"/>
              <w:jc w:val="center"/>
              <w:rPr>
                <w:sz w:val="20"/>
                <w:szCs w:val="20"/>
              </w:rPr>
            </w:pPr>
            <w:r w:rsidRPr="00B77D9A">
              <w:rPr>
                <w:sz w:val="20"/>
                <w:szCs w:val="20"/>
              </w:rPr>
              <w:t>9</w:t>
            </w:r>
          </w:p>
        </w:tc>
        <w:tc>
          <w:tcPr>
            <w:tcW w:w="5955" w:type="dxa"/>
          </w:tcPr>
          <w:p w14:paraId="37BF5286" w14:textId="77777777" w:rsidR="00155290" w:rsidRPr="00B77D9A" w:rsidRDefault="00155290" w:rsidP="001A11F3">
            <w:pPr>
              <w:contextualSpacing/>
              <w:jc w:val="both"/>
              <w:rPr>
                <w:sz w:val="20"/>
                <w:szCs w:val="20"/>
              </w:rPr>
            </w:pPr>
            <w:r w:rsidRPr="00C90AD9">
              <w:rPr>
                <w:sz w:val="20"/>
                <w:szCs w:val="20"/>
              </w:rPr>
              <w:t xml:space="preserve">Disjuntor Geral 70A - Disjuntor termomagnético bipolar, destinado a atuar como disjuntor geral do quadro de distribuição. Corrente nominal 70A, curva de atuação tipo C, tensão de operação 127/220 V, frequência 50/60 Hz, capacidade de interrupção mínima de 6 kA, montagem em trilho DIN 35 mm. Deve proporcionar proteção contra sobrecarga e curto-circuito, possuir acionamento manual liga/desliga, corpo em material termoplástico autoextinguível, contatos de alta durabilidade e certificação INMETRO, atendendo às normas brasileiras vigentes para dispositivos de proteção de baixa </w:t>
            </w:r>
            <w:proofErr w:type="spellStart"/>
            <w:r w:rsidRPr="00C90AD9">
              <w:rPr>
                <w:sz w:val="20"/>
                <w:szCs w:val="20"/>
              </w:rPr>
              <w:t>tensão.O</w:t>
            </w:r>
            <w:proofErr w:type="spellEnd"/>
            <w:r w:rsidRPr="00C90AD9">
              <w:rPr>
                <w:sz w:val="20"/>
                <w:szCs w:val="20"/>
              </w:rPr>
              <w:t xml:space="preserve"> equipamento deverá garantir a proteção e seccionamento do circuito principal do quadro, assegurando o desligamento geral de forma segura.</w:t>
            </w:r>
          </w:p>
        </w:tc>
        <w:tc>
          <w:tcPr>
            <w:tcW w:w="1134" w:type="dxa"/>
          </w:tcPr>
          <w:p w14:paraId="41CDAFAD"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0AD96741" w14:textId="77777777" w:rsidR="00155290" w:rsidRPr="00B77D9A" w:rsidRDefault="00155290" w:rsidP="001A11F3">
            <w:pPr>
              <w:spacing w:line="360" w:lineRule="auto"/>
              <w:jc w:val="center"/>
              <w:rPr>
                <w:sz w:val="20"/>
                <w:szCs w:val="20"/>
              </w:rPr>
            </w:pPr>
            <w:r>
              <w:rPr>
                <w:sz w:val="20"/>
                <w:szCs w:val="20"/>
              </w:rPr>
              <w:t>10,00</w:t>
            </w:r>
          </w:p>
        </w:tc>
      </w:tr>
      <w:tr w:rsidR="00155290" w14:paraId="3207A664" w14:textId="77777777" w:rsidTr="00155290">
        <w:tc>
          <w:tcPr>
            <w:tcW w:w="703" w:type="dxa"/>
          </w:tcPr>
          <w:p w14:paraId="23CBC646" w14:textId="77777777" w:rsidR="00155290" w:rsidRPr="00B77D9A" w:rsidRDefault="00155290" w:rsidP="001A11F3">
            <w:pPr>
              <w:spacing w:line="360" w:lineRule="auto"/>
              <w:jc w:val="center"/>
              <w:rPr>
                <w:sz w:val="20"/>
                <w:szCs w:val="20"/>
              </w:rPr>
            </w:pPr>
            <w:r w:rsidRPr="00B77D9A">
              <w:rPr>
                <w:sz w:val="20"/>
                <w:szCs w:val="20"/>
              </w:rPr>
              <w:t>10</w:t>
            </w:r>
          </w:p>
        </w:tc>
        <w:tc>
          <w:tcPr>
            <w:tcW w:w="5955" w:type="dxa"/>
          </w:tcPr>
          <w:p w14:paraId="5B8230BD" w14:textId="77777777" w:rsidR="00155290" w:rsidRPr="00B77D9A" w:rsidRDefault="00155290" w:rsidP="001A11F3">
            <w:pPr>
              <w:contextualSpacing/>
              <w:jc w:val="both"/>
              <w:rPr>
                <w:sz w:val="20"/>
                <w:szCs w:val="20"/>
              </w:rPr>
            </w:pPr>
            <w:r w:rsidRPr="00987A82">
              <w:rPr>
                <w:sz w:val="20"/>
                <w:szCs w:val="20"/>
              </w:rPr>
              <w:t>Tomada Externa de Sobrepor 20A - Tomada externa de sobrepor, padrão brasileiro 2P+T (dois polos + terra), corrente nominal 20A, tensão de operação 127/220 V, conforme NBR 14136. Corpo e caixa construídos em material termoplástico de alta resistência mecânica e resistente a intempéries, com grau de proteção mínimo IP54 (recomendado IP55), garantindo proteção contra poeira e respingos de água. O produto deve possuir tampa de proteção articulada, bornes internos com parafusos para conexão segura dos condutores, contatos em liga metálica de alta condutividade, e fixação adequada para instalação em paredes externas. Equipamento certificado pelo INMETRO.</w:t>
            </w:r>
          </w:p>
        </w:tc>
        <w:tc>
          <w:tcPr>
            <w:tcW w:w="1134" w:type="dxa"/>
          </w:tcPr>
          <w:p w14:paraId="2C949D2D"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5C5E8B02" w14:textId="77777777" w:rsidR="00155290" w:rsidRPr="00B77D9A" w:rsidRDefault="00155290" w:rsidP="001A11F3">
            <w:pPr>
              <w:spacing w:line="360" w:lineRule="auto"/>
              <w:jc w:val="center"/>
              <w:rPr>
                <w:sz w:val="20"/>
                <w:szCs w:val="20"/>
              </w:rPr>
            </w:pPr>
            <w:r>
              <w:rPr>
                <w:sz w:val="20"/>
                <w:szCs w:val="20"/>
              </w:rPr>
              <w:t>150,00</w:t>
            </w:r>
          </w:p>
        </w:tc>
      </w:tr>
      <w:tr w:rsidR="00155290" w14:paraId="41F99837" w14:textId="77777777" w:rsidTr="00155290">
        <w:tc>
          <w:tcPr>
            <w:tcW w:w="703" w:type="dxa"/>
          </w:tcPr>
          <w:p w14:paraId="6A871BEC" w14:textId="77777777" w:rsidR="00155290" w:rsidRPr="00B77D9A" w:rsidRDefault="00155290" w:rsidP="001A11F3">
            <w:pPr>
              <w:spacing w:line="360" w:lineRule="auto"/>
              <w:jc w:val="center"/>
              <w:rPr>
                <w:sz w:val="20"/>
                <w:szCs w:val="20"/>
              </w:rPr>
            </w:pPr>
            <w:r w:rsidRPr="00B77D9A">
              <w:rPr>
                <w:sz w:val="20"/>
                <w:szCs w:val="20"/>
              </w:rPr>
              <w:t>11</w:t>
            </w:r>
          </w:p>
        </w:tc>
        <w:tc>
          <w:tcPr>
            <w:tcW w:w="5955" w:type="dxa"/>
          </w:tcPr>
          <w:p w14:paraId="5C472584" w14:textId="77777777" w:rsidR="00155290" w:rsidRPr="00B77D9A" w:rsidRDefault="00155290" w:rsidP="001A11F3">
            <w:pPr>
              <w:contextualSpacing/>
              <w:jc w:val="both"/>
              <w:rPr>
                <w:sz w:val="20"/>
                <w:szCs w:val="20"/>
              </w:rPr>
            </w:pPr>
            <w:r w:rsidRPr="00987A82">
              <w:rPr>
                <w:sz w:val="20"/>
                <w:szCs w:val="20"/>
              </w:rPr>
              <w:t xml:space="preserve">Eletroduto 1” - Eletroduto rígido PVC 1 polegada (1”), classe Leve, conforme norma NBR 15465. Deve ser fabricado em PVC </w:t>
            </w:r>
            <w:proofErr w:type="spellStart"/>
            <w:r w:rsidRPr="00987A82">
              <w:rPr>
                <w:sz w:val="20"/>
                <w:szCs w:val="20"/>
              </w:rPr>
              <w:t>anti-chama</w:t>
            </w:r>
            <w:proofErr w:type="spellEnd"/>
            <w:r w:rsidRPr="00987A82">
              <w:rPr>
                <w:sz w:val="20"/>
                <w:szCs w:val="20"/>
              </w:rPr>
              <w:t>, resistente a impactos e à corrosão, próprio para instalações elétricas aparentes ou embutidas. Comprimento padrão de 3 metros, com paredes uniformes, encaixe para conexões e curvas do mesmo diâmetro, garantindo perfeita acomodação dos cabos elétricos. O produto deve atender às normas técnicas brasileiras vigentes e possuir certificação INMETRO, quando aplicável.</w:t>
            </w:r>
          </w:p>
        </w:tc>
        <w:tc>
          <w:tcPr>
            <w:tcW w:w="1134" w:type="dxa"/>
          </w:tcPr>
          <w:p w14:paraId="307731AA"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67B91222" w14:textId="77777777" w:rsidR="00155290" w:rsidRPr="00B77D9A" w:rsidRDefault="00155290" w:rsidP="001A11F3">
            <w:pPr>
              <w:spacing w:line="360" w:lineRule="auto"/>
              <w:jc w:val="center"/>
              <w:rPr>
                <w:sz w:val="20"/>
                <w:szCs w:val="20"/>
              </w:rPr>
            </w:pPr>
            <w:r>
              <w:rPr>
                <w:sz w:val="20"/>
                <w:szCs w:val="20"/>
              </w:rPr>
              <w:t>60,00</w:t>
            </w:r>
          </w:p>
        </w:tc>
      </w:tr>
      <w:tr w:rsidR="00155290" w14:paraId="483BA961" w14:textId="77777777" w:rsidTr="00155290">
        <w:tc>
          <w:tcPr>
            <w:tcW w:w="703" w:type="dxa"/>
          </w:tcPr>
          <w:p w14:paraId="1F51451B" w14:textId="77777777" w:rsidR="00155290" w:rsidRPr="00B77D9A" w:rsidRDefault="00155290" w:rsidP="001A11F3">
            <w:pPr>
              <w:spacing w:line="360" w:lineRule="auto"/>
              <w:jc w:val="center"/>
              <w:rPr>
                <w:sz w:val="20"/>
                <w:szCs w:val="20"/>
              </w:rPr>
            </w:pPr>
            <w:r w:rsidRPr="00B77D9A">
              <w:rPr>
                <w:sz w:val="20"/>
                <w:szCs w:val="20"/>
              </w:rPr>
              <w:t>12</w:t>
            </w:r>
          </w:p>
        </w:tc>
        <w:tc>
          <w:tcPr>
            <w:tcW w:w="5955" w:type="dxa"/>
          </w:tcPr>
          <w:p w14:paraId="0BD4EF75" w14:textId="77777777" w:rsidR="00155290" w:rsidRPr="00B77D9A" w:rsidRDefault="00155290" w:rsidP="001A11F3">
            <w:pPr>
              <w:jc w:val="both"/>
              <w:rPr>
                <w:sz w:val="20"/>
                <w:szCs w:val="20"/>
              </w:rPr>
            </w:pPr>
            <w:r w:rsidRPr="00987A82">
              <w:rPr>
                <w:sz w:val="20"/>
                <w:szCs w:val="20"/>
              </w:rPr>
              <w:t xml:space="preserve">Curva 90° para Eletroduto 1” - Curva 90 graus para eletroduto rígido em PVC 1 polegada (1”), classe Leve, fabricada segundo a norma NBR 15465. Deve ser composta por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1”.</w:t>
            </w:r>
            <w:r>
              <w:rPr>
                <w:sz w:val="20"/>
                <w:szCs w:val="20"/>
              </w:rPr>
              <w:t xml:space="preserve"> </w:t>
            </w:r>
            <w:r w:rsidRPr="00987A82">
              <w:rPr>
                <w:sz w:val="20"/>
                <w:szCs w:val="20"/>
              </w:rPr>
              <w:t>A peça deve permitir passagem suave dos cabos, sem arestas cortantes, garantindo continuidade mecânica e elétrica do eletroduto. Produto deve atender às normas técnicas brasileiras vigentes.</w:t>
            </w:r>
          </w:p>
        </w:tc>
        <w:tc>
          <w:tcPr>
            <w:tcW w:w="1134" w:type="dxa"/>
          </w:tcPr>
          <w:p w14:paraId="02F31C65"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43950DB5" w14:textId="77777777" w:rsidR="00155290" w:rsidRPr="00B77D9A" w:rsidRDefault="00155290" w:rsidP="001A11F3">
            <w:pPr>
              <w:spacing w:line="360" w:lineRule="auto"/>
              <w:jc w:val="center"/>
              <w:rPr>
                <w:sz w:val="20"/>
                <w:szCs w:val="20"/>
              </w:rPr>
            </w:pPr>
            <w:r>
              <w:rPr>
                <w:sz w:val="20"/>
                <w:szCs w:val="20"/>
              </w:rPr>
              <w:t>50,00</w:t>
            </w:r>
          </w:p>
        </w:tc>
      </w:tr>
      <w:tr w:rsidR="00155290" w14:paraId="38D80C83" w14:textId="77777777" w:rsidTr="00155290">
        <w:tc>
          <w:tcPr>
            <w:tcW w:w="703" w:type="dxa"/>
          </w:tcPr>
          <w:p w14:paraId="33DDC9CD" w14:textId="77777777" w:rsidR="00155290" w:rsidRPr="00B77D9A" w:rsidRDefault="00155290" w:rsidP="001A11F3">
            <w:pPr>
              <w:spacing w:line="360" w:lineRule="auto"/>
              <w:jc w:val="center"/>
              <w:rPr>
                <w:sz w:val="20"/>
                <w:szCs w:val="20"/>
              </w:rPr>
            </w:pPr>
            <w:r w:rsidRPr="00B77D9A">
              <w:rPr>
                <w:sz w:val="20"/>
                <w:szCs w:val="20"/>
              </w:rPr>
              <w:t>13</w:t>
            </w:r>
          </w:p>
        </w:tc>
        <w:tc>
          <w:tcPr>
            <w:tcW w:w="5955" w:type="dxa"/>
          </w:tcPr>
          <w:p w14:paraId="5E9395F6" w14:textId="77777777" w:rsidR="00155290" w:rsidRPr="00B77D9A" w:rsidRDefault="00155290" w:rsidP="001A11F3">
            <w:pPr>
              <w:jc w:val="both"/>
              <w:rPr>
                <w:sz w:val="20"/>
                <w:szCs w:val="20"/>
              </w:rPr>
            </w:pPr>
            <w:r w:rsidRPr="00987A82">
              <w:rPr>
                <w:sz w:val="20"/>
                <w:szCs w:val="20"/>
              </w:rPr>
              <w:t>Haste de Aterramento 1,5 m - Haste de aterramento em aço cobreado, comprimento 1,50 m, diâmetro 5/8”, com camada de cobre aplicada por processo de eletrodeposição ou similar, garantindo alta resistência à corrosão e excelente condutividade elétrica. A haste deve atender às diretrizes da NBR 13571, ser adequada para cravação direta no solo e possuir extremidades preparadas para conexão com conectores ou terminais de aterramento. Deve assegurar baixa resistência de aterramento e continuidade elétrica confiável no sistema de proteção.</w:t>
            </w:r>
          </w:p>
        </w:tc>
        <w:tc>
          <w:tcPr>
            <w:tcW w:w="1134" w:type="dxa"/>
          </w:tcPr>
          <w:p w14:paraId="5EECEC10"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4228F8A8" w14:textId="77777777" w:rsidR="00155290" w:rsidRPr="00B77D9A" w:rsidRDefault="00155290" w:rsidP="001A11F3">
            <w:pPr>
              <w:spacing w:line="360" w:lineRule="auto"/>
              <w:jc w:val="center"/>
              <w:rPr>
                <w:sz w:val="20"/>
                <w:szCs w:val="20"/>
              </w:rPr>
            </w:pPr>
            <w:r>
              <w:rPr>
                <w:sz w:val="20"/>
                <w:szCs w:val="20"/>
              </w:rPr>
              <w:t>50,00</w:t>
            </w:r>
          </w:p>
        </w:tc>
      </w:tr>
      <w:tr w:rsidR="00155290" w14:paraId="04D04561" w14:textId="77777777" w:rsidTr="00155290">
        <w:tc>
          <w:tcPr>
            <w:tcW w:w="703" w:type="dxa"/>
          </w:tcPr>
          <w:p w14:paraId="5364E25E" w14:textId="77777777" w:rsidR="00155290" w:rsidRPr="00B77D9A" w:rsidRDefault="00155290" w:rsidP="001A11F3">
            <w:pPr>
              <w:spacing w:line="360" w:lineRule="auto"/>
              <w:jc w:val="center"/>
              <w:rPr>
                <w:sz w:val="20"/>
                <w:szCs w:val="20"/>
              </w:rPr>
            </w:pPr>
            <w:r w:rsidRPr="00B77D9A">
              <w:rPr>
                <w:sz w:val="20"/>
                <w:szCs w:val="20"/>
              </w:rPr>
              <w:t>14</w:t>
            </w:r>
          </w:p>
        </w:tc>
        <w:tc>
          <w:tcPr>
            <w:tcW w:w="5955" w:type="dxa"/>
          </w:tcPr>
          <w:p w14:paraId="604D15C0" w14:textId="77777777" w:rsidR="00155290" w:rsidRPr="00B77D9A" w:rsidRDefault="00155290" w:rsidP="001A11F3">
            <w:pPr>
              <w:jc w:val="both"/>
              <w:rPr>
                <w:sz w:val="20"/>
                <w:szCs w:val="20"/>
              </w:rPr>
            </w:pPr>
            <w:r w:rsidRPr="00987A82">
              <w:rPr>
                <w:sz w:val="20"/>
                <w:szCs w:val="20"/>
              </w:rPr>
              <w:t xml:space="preserve">Conectores para Aterramento - Conectores tipo grampo ou braçadeira, compatíveis com haste de 5/8”, fabricados em bronze ou liga de cobre de alta resistência mecânica e elétrica. Devem possuir parafusos de aperto para garantir conexão firme entre a haste de aterramento e o condutor de cobre nu (10 mm², 16 mm²). Os conectores devem ser </w:t>
            </w:r>
            <w:r w:rsidRPr="00987A82">
              <w:rPr>
                <w:sz w:val="20"/>
                <w:szCs w:val="20"/>
              </w:rPr>
              <w:lastRenderedPageBreak/>
              <w:t>resistentes à corrosão, garantir excelente continuidade elétrica e atender às normas aplicáveis para sistemas de aterramento em baixa tensão.</w:t>
            </w:r>
          </w:p>
        </w:tc>
        <w:tc>
          <w:tcPr>
            <w:tcW w:w="1134" w:type="dxa"/>
          </w:tcPr>
          <w:p w14:paraId="08484C48" w14:textId="77777777" w:rsidR="00155290" w:rsidRPr="00B77D9A" w:rsidRDefault="00155290" w:rsidP="001A11F3">
            <w:pPr>
              <w:spacing w:line="360" w:lineRule="auto"/>
              <w:jc w:val="center"/>
              <w:rPr>
                <w:sz w:val="20"/>
                <w:szCs w:val="20"/>
              </w:rPr>
            </w:pPr>
            <w:r>
              <w:rPr>
                <w:sz w:val="20"/>
                <w:szCs w:val="20"/>
              </w:rPr>
              <w:lastRenderedPageBreak/>
              <w:t>UN</w:t>
            </w:r>
          </w:p>
        </w:tc>
        <w:tc>
          <w:tcPr>
            <w:tcW w:w="1559" w:type="dxa"/>
          </w:tcPr>
          <w:p w14:paraId="58A31E5A" w14:textId="77777777" w:rsidR="00155290" w:rsidRPr="00B77D9A" w:rsidRDefault="00155290" w:rsidP="001A11F3">
            <w:pPr>
              <w:spacing w:line="360" w:lineRule="auto"/>
              <w:jc w:val="center"/>
              <w:rPr>
                <w:sz w:val="20"/>
                <w:szCs w:val="20"/>
              </w:rPr>
            </w:pPr>
            <w:r>
              <w:rPr>
                <w:sz w:val="20"/>
                <w:szCs w:val="20"/>
              </w:rPr>
              <w:t>50,00</w:t>
            </w:r>
          </w:p>
        </w:tc>
      </w:tr>
      <w:tr w:rsidR="00155290" w14:paraId="0BD972E0" w14:textId="77777777" w:rsidTr="00155290">
        <w:tc>
          <w:tcPr>
            <w:tcW w:w="703" w:type="dxa"/>
          </w:tcPr>
          <w:p w14:paraId="4502562E" w14:textId="77777777" w:rsidR="00155290" w:rsidRPr="00B77D9A" w:rsidRDefault="00155290" w:rsidP="001A11F3">
            <w:pPr>
              <w:spacing w:line="360" w:lineRule="auto"/>
              <w:jc w:val="center"/>
              <w:rPr>
                <w:sz w:val="20"/>
                <w:szCs w:val="20"/>
              </w:rPr>
            </w:pPr>
            <w:r w:rsidRPr="00B77D9A">
              <w:rPr>
                <w:sz w:val="20"/>
                <w:szCs w:val="20"/>
              </w:rPr>
              <w:t>15</w:t>
            </w:r>
          </w:p>
        </w:tc>
        <w:tc>
          <w:tcPr>
            <w:tcW w:w="5955" w:type="dxa"/>
          </w:tcPr>
          <w:p w14:paraId="05B1088B" w14:textId="77777777" w:rsidR="00155290" w:rsidRPr="00B77D9A" w:rsidRDefault="00155290" w:rsidP="001A11F3">
            <w:pPr>
              <w:jc w:val="both"/>
              <w:rPr>
                <w:sz w:val="20"/>
                <w:szCs w:val="20"/>
              </w:rPr>
            </w:pPr>
            <w:r w:rsidRPr="00987A82">
              <w:rPr>
                <w:sz w:val="20"/>
                <w:szCs w:val="20"/>
              </w:rPr>
              <w:t xml:space="preserve">Eletroduto 2” - Eletroduto rígido em PVC 2 polegadas (2”), classe Leve, conforme norma NBR 15465. Fabricado em PVC </w:t>
            </w:r>
            <w:proofErr w:type="spellStart"/>
            <w:r w:rsidRPr="00987A82">
              <w:rPr>
                <w:sz w:val="20"/>
                <w:szCs w:val="20"/>
              </w:rPr>
              <w:t>anti-chama</w:t>
            </w:r>
            <w:proofErr w:type="spellEnd"/>
            <w:r w:rsidRPr="00987A82">
              <w:rPr>
                <w:sz w:val="20"/>
                <w:szCs w:val="20"/>
              </w:rPr>
              <w:t>, resistente a impactos, umidade e corrosão, adequado para instalações elétricas aparentes ou embutidas. Comprimento padrão de 3 metros, com paredes uniformes e diâmetro interno compatível para acomodação segura de cabos elétricos. Deve permitir conexão com curvas, luvas e acessórios do mesmo diâmetro, garantindo continuidade mecânica do eletroduto. Produto conforme normas técnicas brasileiras e, quando aplicável, com certificação INMETRO.</w:t>
            </w:r>
          </w:p>
        </w:tc>
        <w:tc>
          <w:tcPr>
            <w:tcW w:w="1134" w:type="dxa"/>
          </w:tcPr>
          <w:p w14:paraId="73A16A33"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12741F17" w14:textId="77777777" w:rsidR="00155290" w:rsidRPr="00B77D9A" w:rsidRDefault="00155290" w:rsidP="001A11F3">
            <w:pPr>
              <w:spacing w:line="360" w:lineRule="auto"/>
              <w:jc w:val="center"/>
              <w:rPr>
                <w:sz w:val="20"/>
                <w:szCs w:val="20"/>
              </w:rPr>
            </w:pPr>
            <w:r>
              <w:rPr>
                <w:sz w:val="20"/>
                <w:szCs w:val="20"/>
              </w:rPr>
              <w:t>150,00</w:t>
            </w:r>
          </w:p>
        </w:tc>
      </w:tr>
      <w:tr w:rsidR="00155290" w14:paraId="39EB73A9" w14:textId="77777777" w:rsidTr="00155290">
        <w:tc>
          <w:tcPr>
            <w:tcW w:w="703" w:type="dxa"/>
          </w:tcPr>
          <w:p w14:paraId="3018B3B9" w14:textId="77777777" w:rsidR="00155290" w:rsidRPr="00B77D9A" w:rsidRDefault="00155290" w:rsidP="001A11F3">
            <w:pPr>
              <w:spacing w:line="360" w:lineRule="auto"/>
              <w:jc w:val="center"/>
              <w:rPr>
                <w:sz w:val="20"/>
                <w:szCs w:val="20"/>
              </w:rPr>
            </w:pPr>
            <w:r w:rsidRPr="00B77D9A">
              <w:rPr>
                <w:sz w:val="20"/>
                <w:szCs w:val="20"/>
              </w:rPr>
              <w:t>16</w:t>
            </w:r>
          </w:p>
        </w:tc>
        <w:tc>
          <w:tcPr>
            <w:tcW w:w="5955" w:type="dxa"/>
          </w:tcPr>
          <w:p w14:paraId="3EB38A76" w14:textId="77777777" w:rsidR="00155290" w:rsidRPr="00B77D9A" w:rsidRDefault="00155290" w:rsidP="001A11F3">
            <w:pPr>
              <w:jc w:val="both"/>
              <w:rPr>
                <w:sz w:val="20"/>
                <w:szCs w:val="20"/>
              </w:rPr>
            </w:pPr>
            <w:r w:rsidRPr="00987A82">
              <w:rPr>
                <w:sz w:val="20"/>
                <w:szCs w:val="20"/>
              </w:rPr>
              <w:t xml:space="preserve">Curva 90° para Eletroduto 2” - Curva 90 graus para eletroduto rígido em PVC 2 polegadas (2”), classe Leve, fabricada de acordo com a NBR 15465. Produzida em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2”. A peça deve permitir passagem suave dos cabos, sem rebarbas ou arestas, garantindo continuidade mecânica e segurança na instalação. Deve ser adequada para instalações elétricas aparentes ou embutidas, atendendo às normas técnicas brasileiras vigentes.</w:t>
            </w:r>
          </w:p>
        </w:tc>
        <w:tc>
          <w:tcPr>
            <w:tcW w:w="1134" w:type="dxa"/>
          </w:tcPr>
          <w:p w14:paraId="08D3AAEF"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3B51530A" w14:textId="77777777" w:rsidR="00155290" w:rsidRPr="00B77D9A" w:rsidRDefault="00155290" w:rsidP="001A11F3">
            <w:pPr>
              <w:spacing w:line="360" w:lineRule="auto"/>
              <w:jc w:val="center"/>
              <w:rPr>
                <w:sz w:val="20"/>
                <w:szCs w:val="20"/>
              </w:rPr>
            </w:pPr>
            <w:r>
              <w:rPr>
                <w:sz w:val="20"/>
                <w:szCs w:val="20"/>
              </w:rPr>
              <w:t>30,00</w:t>
            </w:r>
          </w:p>
        </w:tc>
      </w:tr>
      <w:tr w:rsidR="00155290" w14:paraId="1DAA1006" w14:textId="77777777" w:rsidTr="00155290">
        <w:tc>
          <w:tcPr>
            <w:tcW w:w="703" w:type="dxa"/>
          </w:tcPr>
          <w:p w14:paraId="18C0E9BF" w14:textId="77777777" w:rsidR="00155290" w:rsidRPr="00B77D9A" w:rsidRDefault="00155290" w:rsidP="001A11F3">
            <w:pPr>
              <w:spacing w:line="360" w:lineRule="auto"/>
              <w:jc w:val="center"/>
              <w:rPr>
                <w:sz w:val="20"/>
                <w:szCs w:val="20"/>
              </w:rPr>
            </w:pPr>
            <w:r w:rsidRPr="00B77D9A">
              <w:rPr>
                <w:sz w:val="20"/>
                <w:szCs w:val="20"/>
              </w:rPr>
              <w:t>17</w:t>
            </w:r>
          </w:p>
        </w:tc>
        <w:tc>
          <w:tcPr>
            <w:tcW w:w="5955" w:type="dxa"/>
          </w:tcPr>
          <w:p w14:paraId="3BD40593" w14:textId="77777777" w:rsidR="00155290" w:rsidRPr="00B77D9A" w:rsidRDefault="00155290" w:rsidP="001A11F3">
            <w:pPr>
              <w:jc w:val="both"/>
              <w:rPr>
                <w:sz w:val="20"/>
                <w:szCs w:val="20"/>
              </w:rPr>
            </w:pPr>
            <w:r w:rsidRPr="00987A82">
              <w:rPr>
                <w:sz w:val="20"/>
                <w:szCs w:val="20"/>
              </w:rPr>
              <w:t>Bucha nº 8 para Fixação - Bucha de fixação nº 8, fabricada em polietileno ou nylon de alta resistência, adequada para instalação em superfícies de alvenaria, concreto ou tijolo. Deve possuir expansão uniforme ao inserir o parafuso, garantindo fixação segura de eletrodutos, suportes, caixas e outros acessórios. Compatível com parafuso correspondente (geralmente 4,2 mm a 5 mm), garantindo firmeza e estabilidade do conjunto. Produto resistente, durável e adequado para instalações elétricas e de infraestrutura.</w:t>
            </w:r>
            <w:r>
              <w:rPr>
                <w:sz w:val="20"/>
                <w:szCs w:val="20"/>
              </w:rPr>
              <w:t xml:space="preserve"> </w:t>
            </w:r>
            <w:r w:rsidRPr="00C177AA">
              <w:rPr>
                <w:sz w:val="20"/>
                <w:szCs w:val="20"/>
              </w:rPr>
              <w:t>Embalagem/Pacote com 1.000 (mil) unidades.</w:t>
            </w:r>
          </w:p>
        </w:tc>
        <w:tc>
          <w:tcPr>
            <w:tcW w:w="1134" w:type="dxa"/>
          </w:tcPr>
          <w:p w14:paraId="4FE6B34A"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60790462" w14:textId="77777777" w:rsidR="00155290" w:rsidRPr="00B77D9A" w:rsidRDefault="00155290" w:rsidP="001A11F3">
            <w:pPr>
              <w:spacing w:line="360" w:lineRule="auto"/>
              <w:jc w:val="center"/>
              <w:rPr>
                <w:sz w:val="20"/>
                <w:szCs w:val="20"/>
              </w:rPr>
            </w:pPr>
            <w:r>
              <w:rPr>
                <w:sz w:val="20"/>
                <w:szCs w:val="20"/>
              </w:rPr>
              <w:t>5,00</w:t>
            </w:r>
          </w:p>
        </w:tc>
      </w:tr>
      <w:tr w:rsidR="00155290" w14:paraId="40B9636A" w14:textId="77777777" w:rsidTr="00155290">
        <w:tc>
          <w:tcPr>
            <w:tcW w:w="703" w:type="dxa"/>
          </w:tcPr>
          <w:p w14:paraId="203589A7" w14:textId="77777777" w:rsidR="00155290" w:rsidRPr="00B77D9A" w:rsidRDefault="00155290" w:rsidP="001A11F3">
            <w:pPr>
              <w:spacing w:line="360" w:lineRule="auto"/>
              <w:jc w:val="center"/>
              <w:rPr>
                <w:sz w:val="20"/>
                <w:szCs w:val="20"/>
              </w:rPr>
            </w:pPr>
            <w:r w:rsidRPr="00B77D9A">
              <w:rPr>
                <w:sz w:val="20"/>
                <w:szCs w:val="20"/>
              </w:rPr>
              <w:t>18</w:t>
            </w:r>
          </w:p>
        </w:tc>
        <w:tc>
          <w:tcPr>
            <w:tcW w:w="5955" w:type="dxa"/>
          </w:tcPr>
          <w:p w14:paraId="40EE8C7B" w14:textId="77777777" w:rsidR="00155290" w:rsidRPr="00B77D9A" w:rsidRDefault="00155290" w:rsidP="001A11F3">
            <w:pPr>
              <w:jc w:val="both"/>
              <w:rPr>
                <w:sz w:val="20"/>
                <w:szCs w:val="20"/>
              </w:rPr>
            </w:pPr>
            <w:r w:rsidRPr="00E86079">
              <w:rPr>
                <w:sz w:val="20"/>
                <w:szCs w:val="20"/>
              </w:rPr>
              <w:t>Parafuso para Bucha 8 - Parafuso de aço zincado para bucha n.º 8, diâmetro compatível com buchas plásticas de fixação e comprimento padrão entre 40 mm e 50 mm. Deve possuir cabeça do tipo Philips, rosca soberba ou rosca para madeira, conforme necessidade da instalação. O parafuso deve apresentar resistência mecânica adequada para fixação de eletrodutos, suportes e acessórios em alvenaria, com tratamento anticorrosivo (zincagem).</w:t>
            </w:r>
            <w:r>
              <w:rPr>
                <w:sz w:val="20"/>
                <w:szCs w:val="20"/>
              </w:rPr>
              <w:t xml:space="preserve"> </w:t>
            </w:r>
            <w:r w:rsidRPr="00C177AA">
              <w:rPr>
                <w:sz w:val="20"/>
                <w:szCs w:val="20"/>
              </w:rPr>
              <w:t>Pacote com 200 (duzentas) unidades/peças.</w:t>
            </w:r>
          </w:p>
        </w:tc>
        <w:tc>
          <w:tcPr>
            <w:tcW w:w="1134" w:type="dxa"/>
          </w:tcPr>
          <w:p w14:paraId="1A902919"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27855277" w14:textId="77777777" w:rsidR="00155290" w:rsidRPr="00B77D9A" w:rsidRDefault="00155290" w:rsidP="001A11F3">
            <w:pPr>
              <w:spacing w:line="360" w:lineRule="auto"/>
              <w:jc w:val="center"/>
              <w:rPr>
                <w:sz w:val="20"/>
                <w:szCs w:val="20"/>
              </w:rPr>
            </w:pPr>
            <w:r>
              <w:rPr>
                <w:sz w:val="20"/>
                <w:szCs w:val="20"/>
              </w:rPr>
              <w:t>30,00</w:t>
            </w:r>
          </w:p>
        </w:tc>
      </w:tr>
      <w:tr w:rsidR="00155290" w14:paraId="1EC4BAB6" w14:textId="77777777" w:rsidTr="00155290">
        <w:tc>
          <w:tcPr>
            <w:tcW w:w="703" w:type="dxa"/>
          </w:tcPr>
          <w:p w14:paraId="2327BE97" w14:textId="77777777" w:rsidR="00155290" w:rsidRPr="00B77D9A" w:rsidRDefault="00155290" w:rsidP="001A11F3">
            <w:pPr>
              <w:spacing w:line="360" w:lineRule="auto"/>
              <w:jc w:val="center"/>
              <w:rPr>
                <w:sz w:val="20"/>
                <w:szCs w:val="20"/>
              </w:rPr>
            </w:pPr>
            <w:r w:rsidRPr="00B77D9A">
              <w:rPr>
                <w:sz w:val="20"/>
                <w:szCs w:val="20"/>
              </w:rPr>
              <w:t>19</w:t>
            </w:r>
          </w:p>
        </w:tc>
        <w:tc>
          <w:tcPr>
            <w:tcW w:w="5955" w:type="dxa"/>
          </w:tcPr>
          <w:p w14:paraId="46C75B9B" w14:textId="77777777" w:rsidR="00155290" w:rsidRPr="00B77D9A" w:rsidRDefault="00155290" w:rsidP="001A11F3">
            <w:pPr>
              <w:jc w:val="both"/>
              <w:rPr>
                <w:sz w:val="20"/>
                <w:szCs w:val="20"/>
              </w:rPr>
            </w:pPr>
            <w:r w:rsidRPr="00E86079">
              <w:rPr>
                <w:sz w:val="20"/>
                <w:szCs w:val="20"/>
              </w:rPr>
              <w:t>Bucha 6 para Fixação - Bucha de nylon nº 6, para fixação em alvenaria, resistente a vibração e tração. Compatível com parafusos nº 6, garantindo fixação de suportes, canaletas, tomadas, eletrodutos leves, entre outros. Deve possuir expansão uniforme e resistência adequada para instalações prediais.</w:t>
            </w:r>
            <w:r>
              <w:rPr>
                <w:sz w:val="20"/>
                <w:szCs w:val="20"/>
              </w:rPr>
              <w:t xml:space="preserve"> </w:t>
            </w:r>
            <w:r w:rsidRPr="00C177AA">
              <w:rPr>
                <w:sz w:val="20"/>
                <w:szCs w:val="20"/>
              </w:rPr>
              <w:t>Embalagem/Pacote com 1.000 (mil) unidades.</w:t>
            </w:r>
          </w:p>
        </w:tc>
        <w:tc>
          <w:tcPr>
            <w:tcW w:w="1134" w:type="dxa"/>
          </w:tcPr>
          <w:p w14:paraId="69121E5A"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772342C0" w14:textId="77777777" w:rsidR="00155290" w:rsidRPr="00B77D9A" w:rsidRDefault="00155290" w:rsidP="001A11F3">
            <w:pPr>
              <w:spacing w:line="360" w:lineRule="auto"/>
              <w:jc w:val="center"/>
              <w:rPr>
                <w:sz w:val="20"/>
                <w:szCs w:val="20"/>
              </w:rPr>
            </w:pPr>
            <w:r>
              <w:rPr>
                <w:sz w:val="20"/>
                <w:szCs w:val="20"/>
              </w:rPr>
              <w:t>5,00</w:t>
            </w:r>
          </w:p>
        </w:tc>
      </w:tr>
      <w:tr w:rsidR="00155290" w14:paraId="7CFB65CF" w14:textId="77777777" w:rsidTr="00155290">
        <w:tc>
          <w:tcPr>
            <w:tcW w:w="703" w:type="dxa"/>
          </w:tcPr>
          <w:p w14:paraId="7C3B8E70" w14:textId="77777777" w:rsidR="00155290" w:rsidRPr="00B77D9A" w:rsidRDefault="00155290" w:rsidP="001A11F3">
            <w:pPr>
              <w:spacing w:line="360" w:lineRule="auto"/>
              <w:jc w:val="center"/>
              <w:rPr>
                <w:sz w:val="20"/>
                <w:szCs w:val="20"/>
              </w:rPr>
            </w:pPr>
            <w:r w:rsidRPr="00B77D9A">
              <w:rPr>
                <w:sz w:val="20"/>
                <w:szCs w:val="20"/>
              </w:rPr>
              <w:t>20</w:t>
            </w:r>
          </w:p>
        </w:tc>
        <w:tc>
          <w:tcPr>
            <w:tcW w:w="5955" w:type="dxa"/>
          </w:tcPr>
          <w:p w14:paraId="13D452FB" w14:textId="77777777" w:rsidR="00155290" w:rsidRPr="00B77D9A" w:rsidRDefault="00155290" w:rsidP="001A11F3">
            <w:pPr>
              <w:jc w:val="both"/>
              <w:rPr>
                <w:sz w:val="20"/>
                <w:szCs w:val="20"/>
              </w:rPr>
            </w:pPr>
            <w:r w:rsidRPr="00E86079">
              <w:rPr>
                <w:sz w:val="20"/>
                <w:szCs w:val="20"/>
              </w:rPr>
              <w:t>Parafuso para Bucha 6 - Parafuso compatível com bucha nº 6, fabricado em aço zincado, com rosca soberba para madeira ou rosca dupla, conforme projeto. Comprimento padrão 35–45 mm (ou conforme definido). Proporciona fixação firme em conjunto com a bucha nº 6.</w:t>
            </w:r>
            <w:r>
              <w:rPr>
                <w:sz w:val="20"/>
                <w:szCs w:val="20"/>
              </w:rPr>
              <w:t xml:space="preserve"> </w:t>
            </w:r>
            <w:r w:rsidRPr="00C177AA">
              <w:rPr>
                <w:sz w:val="20"/>
                <w:szCs w:val="20"/>
              </w:rPr>
              <w:t>Caixa/Embalagem/Pacote com 100 (cem) unidades/peças.</w:t>
            </w:r>
          </w:p>
        </w:tc>
        <w:tc>
          <w:tcPr>
            <w:tcW w:w="1134" w:type="dxa"/>
          </w:tcPr>
          <w:p w14:paraId="53801710"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74019D45" w14:textId="77777777" w:rsidR="00155290" w:rsidRPr="00B77D9A" w:rsidRDefault="00155290" w:rsidP="001A11F3">
            <w:pPr>
              <w:spacing w:line="360" w:lineRule="auto"/>
              <w:jc w:val="center"/>
              <w:rPr>
                <w:sz w:val="20"/>
                <w:szCs w:val="20"/>
              </w:rPr>
            </w:pPr>
            <w:r>
              <w:rPr>
                <w:sz w:val="20"/>
                <w:szCs w:val="20"/>
              </w:rPr>
              <w:t>50,00</w:t>
            </w:r>
          </w:p>
        </w:tc>
      </w:tr>
      <w:tr w:rsidR="00155290" w14:paraId="18293F89" w14:textId="77777777" w:rsidTr="00155290">
        <w:tc>
          <w:tcPr>
            <w:tcW w:w="703" w:type="dxa"/>
          </w:tcPr>
          <w:p w14:paraId="537DBF3E" w14:textId="77777777" w:rsidR="00155290" w:rsidRPr="00B77D9A" w:rsidRDefault="00155290" w:rsidP="001A11F3">
            <w:pPr>
              <w:spacing w:line="360" w:lineRule="auto"/>
              <w:jc w:val="center"/>
              <w:rPr>
                <w:sz w:val="20"/>
                <w:szCs w:val="20"/>
              </w:rPr>
            </w:pPr>
            <w:r w:rsidRPr="00B77D9A">
              <w:rPr>
                <w:sz w:val="20"/>
                <w:szCs w:val="20"/>
              </w:rPr>
              <w:t>21</w:t>
            </w:r>
          </w:p>
        </w:tc>
        <w:tc>
          <w:tcPr>
            <w:tcW w:w="5955" w:type="dxa"/>
          </w:tcPr>
          <w:p w14:paraId="1A1E8FE8" w14:textId="77777777" w:rsidR="00155290" w:rsidRPr="00B77D9A" w:rsidRDefault="00155290" w:rsidP="001A11F3">
            <w:pPr>
              <w:jc w:val="both"/>
              <w:rPr>
                <w:sz w:val="20"/>
                <w:szCs w:val="20"/>
              </w:rPr>
            </w:pPr>
            <w:r w:rsidRPr="00E86079">
              <w:rPr>
                <w:sz w:val="20"/>
                <w:szCs w:val="20"/>
              </w:rPr>
              <w:t xml:space="preserve">Parafuso Cabeça Lentilha </w:t>
            </w:r>
            <w:proofErr w:type="gramStart"/>
            <w:r w:rsidRPr="00E86079">
              <w:rPr>
                <w:sz w:val="20"/>
                <w:szCs w:val="20"/>
              </w:rPr>
              <w:t>-  Parafuso</w:t>
            </w:r>
            <w:proofErr w:type="gramEnd"/>
            <w:r w:rsidRPr="00E86079">
              <w:rPr>
                <w:sz w:val="20"/>
                <w:szCs w:val="20"/>
              </w:rPr>
              <w:t xml:space="preserve"> para Eletrocalha Cabeça Lentilha com Trava 1/4" x 1/2"Parafuso metálico com cabeça tipo lentilha, utilizado na fixação de tampas, emendas e acessórios de eletrocalhas. Medida 1/4" x 1/2", com sistema de trava integrado que evita afrouxamento por vibração. Fabricado em aço com acabamento zincado, garantindo durabilidade e resistência à corrosão. Indicado para instalações elétricas aparentes ou suspensas, seguindo o padrão de montagem de eletrocalhas.</w:t>
            </w:r>
            <w:r>
              <w:rPr>
                <w:sz w:val="20"/>
                <w:szCs w:val="20"/>
              </w:rPr>
              <w:t xml:space="preserve"> </w:t>
            </w:r>
            <w:r w:rsidRPr="00C177AA">
              <w:rPr>
                <w:sz w:val="20"/>
                <w:szCs w:val="20"/>
              </w:rPr>
              <w:t>Caixa/Embalagem/Pacote com 500 (</w:t>
            </w:r>
            <w:proofErr w:type="spellStart"/>
            <w:r w:rsidRPr="00C177AA">
              <w:rPr>
                <w:sz w:val="20"/>
                <w:szCs w:val="20"/>
              </w:rPr>
              <w:t>quinhetas</w:t>
            </w:r>
            <w:proofErr w:type="spellEnd"/>
            <w:r w:rsidRPr="00C177AA">
              <w:rPr>
                <w:sz w:val="20"/>
                <w:szCs w:val="20"/>
              </w:rPr>
              <w:t>) unidades/peças</w:t>
            </w:r>
          </w:p>
        </w:tc>
        <w:tc>
          <w:tcPr>
            <w:tcW w:w="1134" w:type="dxa"/>
          </w:tcPr>
          <w:p w14:paraId="21837DB7"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4C7AA56E" w14:textId="77777777" w:rsidR="00155290" w:rsidRPr="00B77D9A" w:rsidRDefault="00155290" w:rsidP="001A11F3">
            <w:pPr>
              <w:spacing w:line="360" w:lineRule="auto"/>
              <w:jc w:val="center"/>
              <w:rPr>
                <w:sz w:val="20"/>
                <w:szCs w:val="20"/>
              </w:rPr>
            </w:pPr>
            <w:r>
              <w:rPr>
                <w:sz w:val="20"/>
                <w:szCs w:val="20"/>
              </w:rPr>
              <w:t>10,00</w:t>
            </w:r>
          </w:p>
        </w:tc>
      </w:tr>
      <w:tr w:rsidR="00155290" w14:paraId="4ADF7F14" w14:textId="77777777" w:rsidTr="00155290">
        <w:tc>
          <w:tcPr>
            <w:tcW w:w="703" w:type="dxa"/>
          </w:tcPr>
          <w:p w14:paraId="017724B1" w14:textId="77777777" w:rsidR="00155290" w:rsidRPr="00B77D9A" w:rsidRDefault="00155290" w:rsidP="001A11F3">
            <w:pPr>
              <w:spacing w:line="360" w:lineRule="auto"/>
              <w:jc w:val="center"/>
              <w:rPr>
                <w:sz w:val="20"/>
                <w:szCs w:val="20"/>
              </w:rPr>
            </w:pPr>
            <w:r w:rsidRPr="00B77D9A">
              <w:rPr>
                <w:sz w:val="20"/>
                <w:szCs w:val="20"/>
              </w:rPr>
              <w:t>22</w:t>
            </w:r>
          </w:p>
        </w:tc>
        <w:tc>
          <w:tcPr>
            <w:tcW w:w="5955" w:type="dxa"/>
          </w:tcPr>
          <w:p w14:paraId="52C75D70" w14:textId="77777777" w:rsidR="00155290" w:rsidRPr="00B77D9A" w:rsidRDefault="00155290" w:rsidP="001A11F3">
            <w:pPr>
              <w:jc w:val="both"/>
              <w:rPr>
                <w:sz w:val="20"/>
                <w:szCs w:val="20"/>
              </w:rPr>
            </w:pPr>
            <w:r w:rsidRPr="00E86079">
              <w:rPr>
                <w:sz w:val="20"/>
                <w:szCs w:val="20"/>
              </w:rPr>
              <w:t xml:space="preserve">Porca Sextavada 1/4" com Trava - Porca sextavada com rosca 1/4", adequada para uso com parafuso cabeça lentilha em sistemas de eletrocalhas. Possui sistema de trava que evita o afrouxamento por vibração, garantindo maior segurança na fixação. Fabricada em aço zincado, com boa resistência mecânica e proteção contra corrosão. </w:t>
            </w:r>
            <w:r w:rsidRPr="00E86079">
              <w:rPr>
                <w:sz w:val="20"/>
                <w:szCs w:val="20"/>
              </w:rPr>
              <w:lastRenderedPageBreak/>
              <w:t xml:space="preserve">Indicada para montagem de tampas, emendas e acessórios de </w:t>
            </w:r>
            <w:proofErr w:type="spellStart"/>
            <w:proofErr w:type="gramStart"/>
            <w:r w:rsidRPr="00E86079">
              <w:rPr>
                <w:sz w:val="20"/>
                <w:szCs w:val="20"/>
              </w:rPr>
              <w:t>eletrocalhas.</w:t>
            </w:r>
            <w:r w:rsidRPr="00C177AA">
              <w:rPr>
                <w:sz w:val="20"/>
                <w:szCs w:val="20"/>
              </w:rPr>
              <w:t>Caixa</w:t>
            </w:r>
            <w:proofErr w:type="spellEnd"/>
            <w:proofErr w:type="gramEnd"/>
            <w:r w:rsidRPr="00C177AA">
              <w:rPr>
                <w:sz w:val="20"/>
                <w:szCs w:val="20"/>
              </w:rPr>
              <w:t>/Embalagem/Pacote com 1000 (mil) unidades/Peças</w:t>
            </w:r>
          </w:p>
        </w:tc>
        <w:tc>
          <w:tcPr>
            <w:tcW w:w="1134" w:type="dxa"/>
          </w:tcPr>
          <w:p w14:paraId="455861F0" w14:textId="77777777" w:rsidR="00155290" w:rsidRPr="00B77D9A" w:rsidRDefault="00155290" w:rsidP="001A11F3">
            <w:pPr>
              <w:spacing w:line="360" w:lineRule="auto"/>
              <w:jc w:val="center"/>
              <w:rPr>
                <w:sz w:val="20"/>
                <w:szCs w:val="20"/>
              </w:rPr>
            </w:pPr>
            <w:r>
              <w:rPr>
                <w:sz w:val="20"/>
                <w:szCs w:val="20"/>
              </w:rPr>
              <w:lastRenderedPageBreak/>
              <w:t>PC</w:t>
            </w:r>
          </w:p>
        </w:tc>
        <w:tc>
          <w:tcPr>
            <w:tcW w:w="1559" w:type="dxa"/>
          </w:tcPr>
          <w:p w14:paraId="6AB207BB" w14:textId="77777777" w:rsidR="00155290" w:rsidRPr="00B77D9A" w:rsidRDefault="00155290" w:rsidP="001A11F3">
            <w:pPr>
              <w:spacing w:line="360" w:lineRule="auto"/>
              <w:jc w:val="center"/>
              <w:rPr>
                <w:sz w:val="20"/>
                <w:szCs w:val="20"/>
              </w:rPr>
            </w:pPr>
            <w:r>
              <w:rPr>
                <w:sz w:val="20"/>
                <w:szCs w:val="20"/>
              </w:rPr>
              <w:t>5,00</w:t>
            </w:r>
          </w:p>
        </w:tc>
      </w:tr>
      <w:tr w:rsidR="00155290" w14:paraId="3D7009F5" w14:textId="77777777" w:rsidTr="00155290">
        <w:tc>
          <w:tcPr>
            <w:tcW w:w="703" w:type="dxa"/>
          </w:tcPr>
          <w:p w14:paraId="7B1AFC8D" w14:textId="77777777" w:rsidR="00155290" w:rsidRPr="00B77D9A" w:rsidRDefault="00155290" w:rsidP="001A11F3">
            <w:pPr>
              <w:spacing w:line="360" w:lineRule="auto"/>
              <w:jc w:val="center"/>
              <w:rPr>
                <w:sz w:val="20"/>
                <w:szCs w:val="20"/>
              </w:rPr>
            </w:pPr>
            <w:r w:rsidRPr="00B77D9A">
              <w:rPr>
                <w:sz w:val="20"/>
                <w:szCs w:val="20"/>
              </w:rPr>
              <w:t>23</w:t>
            </w:r>
          </w:p>
        </w:tc>
        <w:tc>
          <w:tcPr>
            <w:tcW w:w="5955" w:type="dxa"/>
          </w:tcPr>
          <w:p w14:paraId="5557A8B4" w14:textId="77777777" w:rsidR="00155290" w:rsidRPr="00B77D9A" w:rsidRDefault="00155290" w:rsidP="001A11F3">
            <w:pPr>
              <w:jc w:val="both"/>
              <w:rPr>
                <w:sz w:val="20"/>
                <w:szCs w:val="20"/>
              </w:rPr>
            </w:pPr>
            <w:r w:rsidRPr="00E86079">
              <w:rPr>
                <w:sz w:val="20"/>
                <w:szCs w:val="20"/>
              </w:rPr>
              <w:t>Arruela Lisa 1/4" - Arruela metálica lisa, rosca 1/4", utilizada para distribuir a carga de aperto do parafuso e proteger a superfície da eletrocalha. Fabricada em aço zincado, garantindo resistência à corrosão.</w:t>
            </w:r>
            <w:r>
              <w:rPr>
                <w:sz w:val="20"/>
                <w:szCs w:val="20"/>
              </w:rPr>
              <w:t xml:space="preserve"> </w:t>
            </w:r>
            <w:r w:rsidRPr="00BB1066">
              <w:rPr>
                <w:sz w:val="20"/>
                <w:szCs w:val="20"/>
              </w:rPr>
              <w:t>Caixa/Embalagem/Pacote com 100 (cem) unidades/Peças</w:t>
            </w:r>
          </w:p>
        </w:tc>
        <w:tc>
          <w:tcPr>
            <w:tcW w:w="1134" w:type="dxa"/>
          </w:tcPr>
          <w:p w14:paraId="1EEFE86B"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74B42157" w14:textId="77777777" w:rsidR="00155290" w:rsidRPr="00B77D9A" w:rsidRDefault="00155290" w:rsidP="001A11F3">
            <w:pPr>
              <w:spacing w:line="360" w:lineRule="auto"/>
              <w:jc w:val="center"/>
              <w:rPr>
                <w:sz w:val="20"/>
                <w:szCs w:val="20"/>
              </w:rPr>
            </w:pPr>
            <w:r>
              <w:rPr>
                <w:sz w:val="20"/>
                <w:szCs w:val="20"/>
              </w:rPr>
              <w:t>50,00</w:t>
            </w:r>
          </w:p>
        </w:tc>
      </w:tr>
      <w:tr w:rsidR="00155290" w14:paraId="1A2EF7F4" w14:textId="77777777" w:rsidTr="00155290">
        <w:tc>
          <w:tcPr>
            <w:tcW w:w="703" w:type="dxa"/>
          </w:tcPr>
          <w:p w14:paraId="0E3ABF85" w14:textId="77777777" w:rsidR="00155290" w:rsidRPr="00B77D9A" w:rsidRDefault="00155290" w:rsidP="001A11F3">
            <w:pPr>
              <w:spacing w:line="360" w:lineRule="auto"/>
              <w:jc w:val="center"/>
              <w:rPr>
                <w:sz w:val="20"/>
                <w:szCs w:val="20"/>
              </w:rPr>
            </w:pPr>
            <w:r w:rsidRPr="00B77D9A">
              <w:rPr>
                <w:sz w:val="20"/>
                <w:szCs w:val="20"/>
              </w:rPr>
              <w:t>24</w:t>
            </w:r>
          </w:p>
        </w:tc>
        <w:tc>
          <w:tcPr>
            <w:tcW w:w="5955" w:type="dxa"/>
          </w:tcPr>
          <w:p w14:paraId="7ED1F7AD" w14:textId="77777777" w:rsidR="00155290" w:rsidRPr="00B77D9A" w:rsidRDefault="00155290" w:rsidP="001A11F3">
            <w:pPr>
              <w:jc w:val="both"/>
              <w:rPr>
                <w:sz w:val="20"/>
                <w:szCs w:val="20"/>
              </w:rPr>
            </w:pPr>
            <w:r w:rsidRPr="00966E8D">
              <w:rPr>
                <w:sz w:val="20"/>
                <w:szCs w:val="20"/>
              </w:rPr>
              <w:t>Abraçadeira para Eletroduto Tipo D com Copo – 1" - Abraçadeira metálica tipo “D”, com copo, destinada à fixação de eletrodutos de 1 polegada em paredes, tetos ou estruturas metálicas. Fabricada em aço galvanizado, garantindo alta resistência mecânica e proteção contra corrosão. Proporciona sustentação firme, alinhamento adequado da tubulação e segurança em instalações elétricas aparentes.</w:t>
            </w:r>
            <w:r>
              <w:rPr>
                <w:sz w:val="20"/>
                <w:szCs w:val="20"/>
              </w:rPr>
              <w:t xml:space="preserve"> </w:t>
            </w:r>
            <w:r w:rsidRPr="00BB1066">
              <w:rPr>
                <w:sz w:val="20"/>
                <w:szCs w:val="20"/>
              </w:rPr>
              <w:t>Caixa/Embalagem/Pacote com 100 (cem) unidades/Peças</w:t>
            </w:r>
            <w:r>
              <w:rPr>
                <w:sz w:val="20"/>
                <w:szCs w:val="20"/>
              </w:rPr>
              <w:t xml:space="preserve"> </w:t>
            </w:r>
          </w:p>
        </w:tc>
        <w:tc>
          <w:tcPr>
            <w:tcW w:w="1134" w:type="dxa"/>
          </w:tcPr>
          <w:p w14:paraId="5817A80C"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1E96CC79" w14:textId="77777777" w:rsidR="00155290" w:rsidRPr="00B77D9A" w:rsidRDefault="00155290" w:rsidP="001A11F3">
            <w:pPr>
              <w:spacing w:line="360" w:lineRule="auto"/>
              <w:jc w:val="center"/>
              <w:rPr>
                <w:sz w:val="20"/>
                <w:szCs w:val="20"/>
              </w:rPr>
            </w:pPr>
            <w:r>
              <w:rPr>
                <w:sz w:val="20"/>
                <w:szCs w:val="20"/>
              </w:rPr>
              <w:t>2,00</w:t>
            </w:r>
          </w:p>
        </w:tc>
      </w:tr>
      <w:tr w:rsidR="00155290" w14:paraId="7751B9A0" w14:textId="77777777" w:rsidTr="00155290">
        <w:tc>
          <w:tcPr>
            <w:tcW w:w="703" w:type="dxa"/>
          </w:tcPr>
          <w:p w14:paraId="16EB15BF" w14:textId="77777777" w:rsidR="00155290" w:rsidRPr="00B77D9A" w:rsidRDefault="00155290" w:rsidP="001A11F3">
            <w:pPr>
              <w:spacing w:line="360" w:lineRule="auto"/>
              <w:jc w:val="center"/>
              <w:rPr>
                <w:sz w:val="20"/>
                <w:szCs w:val="20"/>
              </w:rPr>
            </w:pPr>
            <w:r w:rsidRPr="00B77D9A">
              <w:rPr>
                <w:sz w:val="20"/>
                <w:szCs w:val="20"/>
              </w:rPr>
              <w:t>25</w:t>
            </w:r>
          </w:p>
        </w:tc>
        <w:tc>
          <w:tcPr>
            <w:tcW w:w="5955" w:type="dxa"/>
          </w:tcPr>
          <w:p w14:paraId="53AE0C83" w14:textId="77777777" w:rsidR="00155290" w:rsidRPr="00B77D9A" w:rsidRDefault="00155290" w:rsidP="001A11F3">
            <w:pPr>
              <w:jc w:val="both"/>
              <w:rPr>
                <w:sz w:val="20"/>
                <w:szCs w:val="20"/>
              </w:rPr>
            </w:pPr>
            <w:r w:rsidRPr="00966E8D">
              <w:rPr>
                <w:sz w:val="20"/>
                <w:szCs w:val="20"/>
              </w:rPr>
              <w:t>Abraçadeira para Eletroduto Tipo D com Copo – 2" - Abraçadeira metálica tipo “D”, com copo, destinada à fixação de eletrodutos de 2 polegadas em paredes, tetos ou estruturas metálicas. Produzida em aço galvanizado, oferecendo elevada resistência mecânica e proteção contra corrosão. Garante sustentação firme do eletroduto, alinhamento adequado da tubulação e segurança em instalações elétricas aparentes.</w:t>
            </w:r>
            <w:r>
              <w:rPr>
                <w:sz w:val="20"/>
                <w:szCs w:val="20"/>
              </w:rPr>
              <w:t xml:space="preserve"> </w:t>
            </w:r>
            <w:r w:rsidRPr="00BB1066">
              <w:rPr>
                <w:sz w:val="20"/>
                <w:szCs w:val="20"/>
              </w:rPr>
              <w:t>Caixa/Embalagem/Pacote com 10 (dez) unidades/Peças</w:t>
            </w:r>
          </w:p>
        </w:tc>
        <w:tc>
          <w:tcPr>
            <w:tcW w:w="1134" w:type="dxa"/>
          </w:tcPr>
          <w:p w14:paraId="5722EC68"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71D4446B" w14:textId="77777777" w:rsidR="00155290" w:rsidRPr="00B77D9A" w:rsidRDefault="00155290" w:rsidP="001A11F3">
            <w:pPr>
              <w:spacing w:line="360" w:lineRule="auto"/>
              <w:jc w:val="center"/>
              <w:rPr>
                <w:sz w:val="20"/>
                <w:szCs w:val="20"/>
              </w:rPr>
            </w:pPr>
            <w:r>
              <w:rPr>
                <w:sz w:val="20"/>
                <w:szCs w:val="20"/>
              </w:rPr>
              <w:t>50,00</w:t>
            </w:r>
          </w:p>
        </w:tc>
      </w:tr>
      <w:tr w:rsidR="00155290" w14:paraId="38591579" w14:textId="77777777" w:rsidTr="00155290">
        <w:tc>
          <w:tcPr>
            <w:tcW w:w="703" w:type="dxa"/>
          </w:tcPr>
          <w:p w14:paraId="154B199A" w14:textId="77777777" w:rsidR="00155290" w:rsidRPr="00B77D9A" w:rsidRDefault="00155290" w:rsidP="001A11F3">
            <w:pPr>
              <w:spacing w:line="360" w:lineRule="auto"/>
              <w:jc w:val="center"/>
              <w:rPr>
                <w:sz w:val="20"/>
                <w:szCs w:val="20"/>
              </w:rPr>
            </w:pPr>
            <w:r w:rsidRPr="00B77D9A">
              <w:rPr>
                <w:sz w:val="20"/>
                <w:szCs w:val="20"/>
              </w:rPr>
              <w:t>26</w:t>
            </w:r>
          </w:p>
        </w:tc>
        <w:tc>
          <w:tcPr>
            <w:tcW w:w="5955" w:type="dxa"/>
          </w:tcPr>
          <w:p w14:paraId="7D21E0C3" w14:textId="77777777" w:rsidR="00155290" w:rsidRPr="00B77D9A" w:rsidRDefault="00155290" w:rsidP="001A11F3">
            <w:pPr>
              <w:jc w:val="both"/>
              <w:rPr>
                <w:sz w:val="20"/>
                <w:szCs w:val="20"/>
              </w:rPr>
            </w:pPr>
            <w:r w:rsidRPr="00966E8D">
              <w:rPr>
                <w:sz w:val="20"/>
                <w:szCs w:val="20"/>
              </w:rPr>
              <w:t xml:space="preserve">Fita Isolante 18 mm x 20 m - Fita isolante profissional, na dimensão 18 mm x 20 metros, na cor preta, </w:t>
            </w:r>
            <w:proofErr w:type="gramStart"/>
            <w:r w:rsidRPr="00966E8D">
              <w:rPr>
                <w:sz w:val="20"/>
                <w:szCs w:val="20"/>
              </w:rPr>
              <w:t>Produzida</w:t>
            </w:r>
            <w:proofErr w:type="gramEnd"/>
            <w:r w:rsidRPr="00966E8D">
              <w:rPr>
                <w:sz w:val="20"/>
                <w:szCs w:val="20"/>
              </w:rPr>
              <w:t xml:space="preserve"> em PVC de alto desempenho, autoextinguível e com excelente adesão, elasticidade e resistência mecânica. Indicada para isolamento elétrico em instalações de baixa tensão e aplicações que exigem maior durabilidade. Mantém desempenho mesmo em condições adversas, com resistência à umidade, abrasão, raios UV e variações de temperatura. Produto reconhecido pela qualidade superior e durabilidade, garantindo segurança e confiabilidade nas instalações elétricas.</w:t>
            </w:r>
          </w:p>
        </w:tc>
        <w:tc>
          <w:tcPr>
            <w:tcW w:w="1134" w:type="dxa"/>
          </w:tcPr>
          <w:p w14:paraId="17B8A568"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21AE5755" w14:textId="77777777" w:rsidR="00155290" w:rsidRPr="00B77D9A" w:rsidRDefault="00155290" w:rsidP="001A11F3">
            <w:pPr>
              <w:spacing w:line="360" w:lineRule="auto"/>
              <w:jc w:val="center"/>
              <w:rPr>
                <w:sz w:val="20"/>
                <w:szCs w:val="20"/>
              </w:rPr>
            </w:pPr>
            <w:r>
              <w:rPr>
                <w:sz w:val="20"/>
                <w:szCs w:val="20"/>
              </w:rPr>
              <w:t>300,00</w:t>
            </w:r>
          </w:p>
        </w:tc>
      </w:tr>
      <w:tr w:rsidR="00155290" w14:paraId="6CE9949E" w14:textId="77777777" w:rsidTr="00155290">
        <w:tc>
          <w:tcPr>
            <w:tcW w:w="703" w:type="dxa"/>
          </w:tcPr>
          <w:p w14:paraId="4C998245" w14:textId="77777777" w:rsidR="00155290" w:rsidRPr="00B77D9A" w:rsidRDefault="00155290" w:rsidP="001A11F3">
            <w:pPr>
              <w:spacing w:line="360" w:lineRule="auto"/>
              <w:jc w:val="center"/>
              <w:rPr>
                <w:sz w:val="20"/>
                <w:szCs w:val="20"/>
              </w:rPr>
            </w:pPr>
            <w:r w:rsidRPr="00B77D9A">
              <w:rPr>
                <w:sz w:val="20"/>
                <w:szCs w:val="20"/>
              </w:rPr>
              <w:t>27</w:t>
            </w:r>
          </w:p>
        </w:tc>
        <w:tc>
          <w:tcPr>
            <w:tcW w:w="5955" w:type="dxa"/>
          </w:tcPr>
          <w:p w14:paraId="38277D90" w14:textId="77777777" w:rsidR="00155290" w:rsidRPr="00B77D9A" w:rsidRDefault="00155290" w:rsidP="001A11F3">
            <w:pPr>
              <w:jc w:val="both"/>
              <w:rPr>
                <w:sz w:val="20"/>
                <w:szCs w:val="20"/>
              </w:rPr>
            </w:pPr>
            <w:r w:rsidRPr="00966E8D">
              <w:rPr>
                <w:sz w:val="20"/>
                <w:szCs w:val="20"/>
              </w:rPr>
              <w:t>Fio cabo flexível - cabo flexível 35mm x 100 m</w:t>
            </w:r>
            <w:r>
              <w:rPr>
                <w:sz w:val="20"/>
                <w:szCs w:val="20"/>
              </w:rPr>
              <w:t xml:space="preserve"> </w:t>
            </w:r>
            <w:r w:rsidRPr="00966E8D">
              <w:rPr>
                <w:sz w:val="20"/>
                <w:szCs w:val="20"/>
              </w:rPr>
              <w:t xml:space="preserve">Norma de referência: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nm</w:t>
            </w:r>
            <w:proofErr w:type="spellEnd"/>
            <w:r w:rsidRPr="00966E8D">
              <w:rPr>
                <w:sz w:val="20"/>
                <w:szCs w:val="20"/>
              </w:rPr>
              <w:t xml:space="preserve"> 247-3, têmpera mole: classe 4 de encordoamento até a seção 6mm2 e classe 5 de encordoamento a partir da seção 10mm2 (extra flexível), isolado em: composto termoplástico </w:t>
            </w:r>
            <w:proofErr w:type="spellStart"/>
            <w:r w:rsidRPr="00966E8D">
              <w:rPr>
                <w:sz w:val="20"/>
                <w:szCs w:val="20"/>
              </w:rPr>
              <w:t>polivinílico</w:t>
            </w:r>
            <w:proofErr w:type="spellEnd"/>
            <w:r w:rsidRPr="00966E8D">
              <w:rPr>
                <w:sz w:val="20"/>
                <w:szCs w:val="20"/>
              </w:rPr>
              <w:t xml:space="preserve"> (</w:t>
            </w:r>
            <w:proofErr w:type="spellStart"/>
            <w:r w:rsidRPr="00966E8D">
              <w:rPr>
                <w:sz w:val="20"/>
                <w:szCs w:val="20"/>
              </w:rPr>
              <w:t>pvc</w:t>
            </w:r>
            <w:proofErr w:type="spellEnd"/>
            <w:r w:rsidRPr="00966E8D">
              <w:rPr>
                <w:sz w:val="20"/>
                <w:szCs w:val="20"/>
              </w:rPr>
              <w:t xml:space="preserve">) tipo </w:t>
            </w:r>
            <w:proofErr w:type="spellStart"/>
            <w:r w:rsidRPr="00966E8D">
              <w:rPr>
                <w:sz w:val="20"/>
                <w:szCs w:val="20"/>
              </w:rPr>
              <w:t>bwf</w:t>
            </w:r>
            <w:proofErr w:type="spellEnd"/>
            <w:r w:rsidRPr="00966E8D">
              <w:rPr>
                <w:sz w:val="20"/>
                <w:szCs w:val="20"/>
              </w:rPr>
              <w:t xml:space="preserve">, característica: não propagação e auto extinção do fogo, classe térmica: 90°c, tensão de isolação: 450/750 v, produto: cabo fio flexível 25mm 750v. Certificação obrigatória pelo </w:t>
            </w:r>
            <w:proofErr w:type="spellStart"/>
            <w:r w:rsidRPr="00966E8D">
              <w:rPr>
                <w:sz w:val="20"/>
                <w:szCs w:val="20"/>
              </w:rPr>
              <w:t>inmetro</w:t>
            </w:r>
            <w:proofErr w:type="spellEnd"/>
          </w:p>
        </w:tc>
        <w:tc>
          <w:tcPr>
            <w:tcW w:w="1134" w:type="dxa"/>
          </w:tcPr>
          <w:p w14:paraId="5E08D7C0" w14:textId="77777777" w:rsidR="00155290" w:rsidRPr="00B77D9A" w:rsidRDefault="00155290" w:rsidP="001A11F3">
            <w:pPr>
              <w:spacing w:line="360" w:lineRule="auto"/>
              <w:jc w:val="center"/>
              <w:rPr>
                <w:sz w:val="20"/>
                <w:szCs w:val="20"/>
              </w:rPr>
            </w:pPr>
            <w:r>
              <w:rPr>
                <w:sz w:val="20"/>
                <w:szCs w:val="20"/>
              </w:rPr>
              <w:t>RL</w:t>
            </w:r>
          </w:p>
        </w:tc>
        <w:tc>
          <w:tcPr>
            <w:tcW w:w="1559" w:type="dxa"/>
          </w:tcPr>
          <w:p w14:paraId="1449C3CF" w14:textId="77777777" w:rsidR="00155290" w:rsidRPr="00B77D9A" w:rsidRDefault="00155290" w:rsidP="001A11F3">
            <w:pPr>
              <w:spacing w:line="360" w:lineRule="auto"/>
              <w:jc w:val="center"/>
              <w:rPr>
                <w:sz w:val="20"/>
                <w:szCs w:val="20"/>
              </w:rPr>
            </w:pPr>
            <w:r>
              <w:rPr>
                <w:sz w:val="20"/>
                <w:szCs w:val="20"/>
              </w:rPr>
              <w:t>15,00</w:t>
            </w:r>
          </w:p>
        </w:tc>
      </w:tr>
      <w:tr w:rsidR="00155290" w14:paraId="4F992A55" w14:textId="77777777" w:rsidTr="00155290">
        <w:tc>
          <w:tcPr>
            <w:tcW w:w="703" w:type="dxa"/>
          </w:tcPr>
          <w:p w14:paraId="57F768FC" w14:textId="77777777" w:rsidR="00155290" w:rsidRPr="00B77D9A" w:rsidRDefault="00155290" w:rsidP="001A11F3">
            <w:pPr>
              <w:spacing w:line="360" w:lineRule="auto"/>
              <w:jc w:val="center"/>
              <w:rPr>
                <w:sz w:val="20"/>
                <w:szCs w:val="20"/>
              </w:rPr>
            </w:pPr>
            <w:r w:rsidRPr="00B77D9A">
              <w:rPr>
                <w:sz w:val="20"/>
                <w:szCs w:val="20"/>
              </w:rPr>
              <w:t>28</w:t>
            </w:r>
          </w:p>
        </w:tc>
        <w:tc>
          <w:tcPr>
            <w:tcW w:w="5955" w:type="dxa"/>
          </w:tcPr>
          <w:p w14:paraId="4983617D" w14:textId="77777777" w:rsidR="00155290" w:rsidRPr="00966E8D" w:rsidRDefault="00155290" w:rsidP="001A11F3">
            <w:pPr>
              <w:jc w:val="both"/>
              <w:rPr>
                <w:sz w:val="20"/>
                <w:szCs w:val="20"/>
              </w:rPr>
            </w:pPr>
            <w:r w:rsidRPr="00966E8D">
              <w:rPr>
                <w:sz w:val="20"/>
                <w:szCs w:val="20"/>
              </w:rPr>
              <w:t xml:space="preserve">Quadro de distribuição - quadro de distribuição para 22 disjuntores (padrão </w:t>
            </w:r>
            <w:proofErr w:type="spellStart"/>
            <w:r w:rsidRPr="00966E8D">
              <w:rPr>
                <w:sz w:val="20"/>
                <w:szCs w:val="20"/>
              </w:rPr>
              <w:t>din</w:t>
            </w:r>
            <w:proofErr w:type="spellEnd"/>
            <w:r w:rsidRPr="00966E8D">
              <w:rPr>
                <w:sz w:val="20"/>
                <w:szCs w:val="20"/>
              </w:rPr>
              <w:t xml:space="preserve">) capacidade: mínimo de 22 módulos/circuitos, compatível com disjuntores padrão </w:t>
            </w:r>
            <w:proofErr w:type="spellStart"/>
            <w:r w:rsidRPr="00966E8D">
              <w:rPr>
                <w:sz w:val="20"/>
                <w:szCs w:val="20"/>
              </w:rPr>
              <w:t>din</w:t>
            </w:r>
            <w:proofErr w:type="spellEnd"/>
            <w:r w:rsidRPr="00966E8D">
              <w:rPr>
                <w:sz w:val="20"/>
                <w:szCs w:val="20"/>
              </w:rPr>
              <w:t xml:space="preserve"> (trilho </w:t>
            </w:r>
            <w:proofErr w:type="spellStart"/>
            <w:r w:rsidRPr="00966E8D">
              <w:rPr>
                <w:sz w:val="20"/>
                <w:szCs w:val="20"/>
              </w:rPr>
              <w:t>din</w:t>
            </w:r>
            <w:proofErr w:type="spellEnd"/>
            <w:r w:rsidRPr="00966E8D">
              <w:rPr>
                <w:sz w:val="20"/>
                <w:szCs w:val="20"/>
              </w:rPr>
              <w:t xml:space="preserve"> 35mm). Tipo de instalação: (sobrepor em superfície).</w:t>
            </w:r>
            <w:r>
              <w:rPr>
                <w:sz w:val="20"/>
                <w:szCs w:val="20"/>
              </w:rPr>
              <w:t xml:space="preserve"> </w:t>
            </w:r>
            <w:r w:rsidRPr="00966E8D">
              <w:rPr>
                <w:sz w:val="20"/>
                <w:szCs w:val="20"/>
              </w:rPr>
              <w:t xml:space="preserve">Material de fabricação: caixa e componentes em material termoplástico de alta resistência (como </w:t>
            </w:r>
            <w:proofErr w:type="spellStart"/>
            <w:r w:rsidRPr="00966E8D">
              <w:rPr>
                <w:sz w:val="20"/>
                <w:szCs w:val="20"/>
              </w:rPr>
              <w:t>pvc</w:t>
            </w:r>
            <w:proofErr w:type="spellEnd"/>
            <w:r w:rsidRPr="00966E8D">
              <w:rPr>
                <w:sz w:val="20"/>
                <w:szCs w:val="20"/>
              </w:rPr>
              <w:t>), autoextinguível e antichama.</w:t>
            </w:r>
            <w:r>
              <w:rPr>
                <w:sz w:val="20"/>
                <w:szCs w:val="20"/>
              </w:rPr>
              <w:t xml:space="preserve"> </w:t>
            </w:r>
            <w:r w:rsidRPr="00966E8D">
              <w:rPr>
                <w:sz w:val="20"/>
                <w:szCs w:val="20"/>
              </w:rPr>
              <w:t>Tampo/porta: porta frontal (transparente ou opaca) com fecho, permitindo a visualização dos disjuntores e etiquetas de identificação.</w:t>
            </w:r>
            <w:r>
              <w:rPr>
                <w:sz w:val="20"/>
                <w:szCs w:val="20"/>
              </w:rPr>
              <w:t xml:space="preserve"> </w:t>
            </w:r>
            <w:r w:rsidRPr="00966E8D">
              <w:rPr>
                <w:sz w:val="20"/>
                <w:szCs w:val="20"/>
              </w:rPr>
              <w:t xml:space="preserve">Cor: branca. Tensão de operação: adequado para sistemas de baixa tensão de até 1000v em corrente alternada (ac). Normas técnicas: o produto deve estar em conformidade com as normas brasileiras aplicáveis, principalmente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5410 (instalações elétricas de baixa tensão) 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iec</w:t>
            </w:r>
            <w:proofErr w:type="spellEnd"/>
            <w:r w:rsidRPr="00966E8D">
              <w:rPr>
                <w:sz w:val="20"/>
                <w:szCs w:val="20"/>
              </w:rPr>
              <w:t xml:space="preserve"> 60670-1 (caixas e invólucros para acessórios elétricos para instalações elétricas fixas). Acessórios inclusos: barramento para neutro e terra (cobre </w:t>
            </w:r>
            <w:proofErr w:type="spellStart"/>
            <w:proofErr w:type="gramStart"/>
            <w:r w:rsidRPr="00966E8D">
              <w:rPr>
                <w:sz w:val="20"/>
                <w:szCs w:val="20"/>
              </w:rPr>
              <w:t>eletrolítico,com</w:t>
            </w:r>
            <w:proofErr w:type="spellEnd"/>
            <w:proofErr w:type="gramEnd"/>
            <w:r w:rsidRPr="00966E8D">
              <w:rPr>
                <w:sz w:val="20"/>
                <w:szCs w:val="20"/>
              </w:rPr>
              <w:t xml:space="preserve"> parafusos ou sistema de engate rápido). Trilho </w:t>
            </w:r>
            <w:proofErr w:type="spellStart"/>
            <w:r w:rsidRPr="00966E8D">
              <w:rPr>
                <w:sz w:val="20"/>
                <w:szCs w:val="20"/>
              </w:rPr>
              <w:t>din</w:t>
            </w:r>
            <w:proofErr w:type="spellEnd"/>
            <w:r w:rsidRPr="00966E8D">
              <w:rPr>
                <w:sz w:val="20"/>
                <w:szCs w:val="20"/>
              </w:rPr>
              <w:t xml:space="preserve"> para fixação dos disjuntores. Kit de fixação (parafusos e buchas).</w:t>
            </w:r>
          </w:p>
          <w:p w14:paraId="503FDF5C" w14:textId="77777777" w:rsidR="00155290" w:rsidRPr="00B77D9A" w:rsidRDefault="00155290" w:rsidP="001A11F3">
            <w:pPr>
              <w:jc w:val="both"/>
              <w:rPr>
                <w:sz w:val="20"/>
                <w:szCs w:val="20"/>
              </w:rPr>
            </w:pPr>
            <w:r w:rsidRPr="00966E8D">
              <w:rPr>
                <w:sz w:val="20"/>
                <w:szCs w:val="20"/>
              </w:rPr>
              <w:t>Etiquetas para identificação dos circuitos. Obturadores/tampas cegas para módulos não utilizados. Certificação: o fabricante deve apresentar certificação de conformidade do produto (</w:t>
            </w:r>
            <w:proofErr w:type="spellStart"/>
            <w:r w:rsidRPr="00966E8D">
              <w:rPr>
                <w:sz w:val="20"/>
                <w:szCs w:val="20"/>
              </w:rPr>
              <w:t>inmetro</w:t>
            </w:r>
            <w:proofErr w:type="spellEnd"/>
            <w:r w:rsidRPr="00966E8D">
              <w:rPr>
                <w:sz w:val="20"/>
                <w:szCs w:val="20"/>
              </w:rPr>
              <w:t>).</w:t>
            </w:r>
          </w:p>
        </w:tc>
        <w:tc>
          <w:tcPr>
            <w:tcW w:w="1134" w:type="dxa"/>
          </w:tcPr>
          <w:p w14:paraId="3D68BC4A"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760C43FD" w14:textId="77777777" w:rsidR="00155290" w:rsidRPr="00B77D9A" w:rsidRDefault="00155290" w:rsidP="001A11F3">
            <w:pPr>
              <w:spacing w:line="360" w:lineRule="auto"/>
              <w:jc w:val="center"/>
              <w:rPr>
                <w:sz w:val="20"/>
                <w:szCs w:val="20"/>
              </w:rPr>
            </w:pPr>
            <w:r>
              <w:rPr>
                <w:sz w:val="20"/>
                <w:szCs w:val="20"/>
              </w:rPr>
              <w:t>5,00</w:t>
            </w:r>
          </w:p>
        </w:tc>
      </w:tr>
      <w:tr w:rsidR="00155290" w14:paraId="45F5ECAA" w14:textId="77777777" w:rsidTr="00155290">
        <w:tc>
          <w:tcPr>
            <w:tcW w:w="703" w:type="dxa"/>
          </w:tcPr>
          <w:p w14:paraId="41F9EE99" w14:textId="77777777" w:rsidR="00155290" w:rsidRPr="00B77D9A" w:rsidRDefault="00155290" w:rsidP="001A11F3">
            <w:pPr>
              <w:spacing w:line="360" w:lineRule="auto"/>
              <w:jc w:val="center"/>
              <w:rPr>
                <w:sz w:val="20"/>
                <w:szCs w:val="20"/>
              </w:rPr>
            </w:pPr>
            <w:r w:rsidRPr="00B77D9A">
              <w:rPr>
                <w:sz w:val="20"/>
                <w:szCs w:val="20"/>
              </w:rPr>
              <w:t>29</w:t>
            </w:r>
          </w:p>
        </w:tc>
        <w:tc>
          <w:tcPr>
            <w:tcW w:w="5955" w:type="dxa"/>
          </w:tcPr>
          <w:p w14:paraId="2C4336C1" w14:textId="77777777" w:rsidR="00155290" w:rsidRPr="00B77D9A" w:rsidRDefault="00155290" w:rsidP="001A11F3">
            <w:pPr>
              <w:jc w:val="both"/>
              <w:rPr>
                <w:sz w:val="20"/>
                <w:szCs w:val="20"/>
              </w:rPr>
            </w:pPr>
            <w:r w:rsidRPr="00966E8D">
              <w:rPr>
                <w:sz w:val="20"/>
                <w:szCs w:val="20"/>
              </w:rPr>
              <w:t xml:space="preserve">Fio Cabo Flexível 10 mm - Fio cabo flexível 10 mm, constituído por condutor em cobre eletrolítico nu, com elevado grau de pureza, formado por múltiplos filamentos flexíveis (classe 5 conforme ABNT NBR NM 280), isolado em composto termoplástico </w:t>
            </w:r>
            <w:proofErr w:type="spellStart"/>
            <w:r w:rsidRPr="00966E8D">
              <w:rPr>
                <w:sz w:val="20"/>
                <w:szCs w:val="20"/>
              </w:rPr>
              <w:t>polivinílico</w:t>
            </w:r>
            <w:proofErr w:type="spellEnd"/>
            <w:r w:rsidRPr="00966E8D">
              <w:rPr>
                <w:sz w:val="20"/>
                <w:szCs w:val="20"/>
              </w:rPr>
              <w:t xml:space="preserve"> (PVC) antichama, </w:t>
            </w:r>
            <w:r w:rsidRPr="00966E8D">
              <w:rPr>
                <w:sz w:val="20"/>
                <w:szCs w:val="20"/>
              </w:rPr>
              <w:lastRenderedPageBreak/>
              <w:t xml:space="preserve">tipo BWF, conforme ABNT NBR 7286 ou norma equivalente </w:t>
            </w:r>
            <w:proofErr w:type="spellStart"/>
            <w:r w:rsidRPr="00966E8D">
              <w:rPr>
                <w:sz w:val="20"/>
                <w:szCs w:val="20"/>
              </w:rPr>
              <w:t>vigente.Características</w:t>
            </w:r>
            <w:proofErr w:type="spellEnd"/>
            <w:r w:rsidRPr="00966E8D">
              <w:rPr>
                <w:sz w:val="20"/>
                <w:szCs w:val="20"/>
              </w:rPr>
              <w:t xml:space="preserve"> mínimas obrigatórias: Seção nominal: 10 mm, Tensão nominal mínima: 450/750 V, Material do condutor: cobre eletrolítico flexível, Isolação: PVC antichama, com identificação da bitola, Temperatura máxima de operação: 70°C, Aplicação: Instalações elétricas de baixa tensão, quadros, redes internas e alimentações diversas, Apresentação: rolo com 100 metros, devidamente lacrado pelo fabricante, Conformidade: produto deve apresentar certificação INMETRO válida, com identificação visível no cabo e na embalagem</w:t>
            </w:r>
          </w:p>
        </w:tc>
        <w:tc>
          <w:tcPr>
            <w:tcW w:w="1134" w:type="dxa"/>
          </w:tcPr>
          <w:p w14:paraId="2998556B" w14:textId="77777777" w:rsidR="00155290" w:rsidRPr="00B77D9A" w:rsidRDefault="00155290" w:rsidP="001A11F3">
            <w:pPr>
              <w:spacing w:line="360" w:lineRule="auto"/>
              <w:jc w:val="center"/>
              <w:rPr>
                <w:sz w:val="20"/>
                <w:szCs w:val="20"/>
              </w:rPr>
            </w:pPr>
            <w:r>
              <w:rPr>
                <w:sz w:val="20"/>
                <w:szCs w:val="20"/>
              </w:rPr>
              <w:lastRenderedPageBreak/>
              <w:t>RL</w:t>
            </w:r>
          </w:p>
        </w:tc>
        <w:tc>
          <w:tcPr>
            <w:tcW w:w="1559" w:type="dxa"/>
          </w:tcPr>
          <w:p w14:paraId="5411B267" w14:textId="77777777" w:rsidR="00155290" w:rsidRPr="00B77D9A" w:rsidRDefault="00155290" w:rsidP="001A11F3">
            <w:pPr>
              <w:spacing w:line="360" w:lineRule="auto"/>
              <w:jc w:val="center"/>
              <w:rPr>
                <w:sz w:val="20"/>
                <w:szCs w:val="20"/>
              </w:rPr>
            </w:pPr>
            <w:r>
              <w:rPr>
                <w:sz w:val="20"/>
                <w:szCs w:val="20"/>
              </w:rPr>
              <w:t>10,00</w:t>
            </w:r>
          </w:p>
        </w:tc>
      </w:tr>
      <w:tr w:rsidR="00155290" w14:paraId="7667A156" w14:textId="77777777" w:rsidTr="00155290">
        <w:tc>
          <w:tcPr>
            <w:tcW w:w="703" w:type="dxa"/>
          </w:tcPr>
          <w:p w14:paraId="06850808" w14:textId="77777777" w:rsidR="00155290" w:rsidRPr="00B77D9A" w:rsidRDefault="00155290" w:rsidP="001A11F3">
            <w:pPr>
              <w:spacing w:line="360" w:lineRule="auto"/>
              <w:jc w:val="center"/>
              <w:rPr>
                <w:sz w:val="20"/>
                <w:szCs w:val="20"/>
              </w:rPr>
            </w:pPr>
            <w:r w:rsidRPr="00B77D9A">
              <w:rPr>
                <w:sz w:val="20"/>
                <w:szCs w:val="20"/>
              </w:rPr>
              <w:t>30</w:t>
            </w:r>
          </w:p>
        </w:tc>
        <w:tc>
          <w:tcPr>
            <w:tcW w:w="5955" w:type="dxa"/>
          </w:tcPr>
          <w:p w14:paraId="3891DF51" w14:textId="77777777" w:rsidR="00155290" w:rsidRPr="00B77D9A" w:rsidRDefault="00155290" w:rsidP="001A11F3">
            <w:pPr>
              <w:jc w:val="both"/>
              <w:rPr>
                <w:sz w:val="20"/>
                <w:szCs w:val="20"/>
              </w:rPr>
            </w:pPr>
            <w:r w:rsidRPr="00470171">
              <w:rPr>
                <w:sz w:val="20"/>
                <w:szCs w:val="20"/>
              </w:rPr>
              <w:t>Quadro de Distribuição - Quadro de Distribuição para 40 Disjuntores (Padrão DIN) Capacidade: Mínimo de 40 módulos/circuitos, compatível com disjuntores padrão DIN (trilho DIN 35mm). Tipo de Instalação: (sobrepor em superfície).</w:t>
            </w:r>
            <w:r>
              <w:rPr>
                <w:sz w:val="20"/>
                <w:szCs w:val="20"/>
              </w:rPr>
              <w:t xml:space="preserve"> </w:t>
            </w:r>
            <w:r w:rsidRPr="00470171">
              <w:rPr>
                <w:sz w:val="20"/>
                <w:szCs w:val="20"/>
              </w:rPr>
              <w:t>Material de Fabricação: Caixa e componentes em material termoplástico de alta resistência (como PVC), autoextinguível e antichama.</w:t>
            </w:r>
            <w:r>
              <w:rPr>
                <w:sz w:val="20"/>
                <w:szCs w:val="20"/>
              </w:rPr>
              <w:t xml:space="preserve"> </w:t>
            </w:r>
            <w:r w:rsidRPr="00470171">
              <w:rPr>
                <w:sz w:val="20"/>
                <w:szCs w:val="20"/>
              </w:rPr>
              <w:t>Tampo/Porta: Porta frontal (transparente ou opaca) com fecho, permitindo a visualização dos disjuntores e etiquetas de identificação.</w:t>
            </w:r>
            <w:r>
              <w:rPr>
                <w:sz w:val="20"/>
                <w:szCs w:val="20"/>
              </w:rPr>
              <w:t xml:space="preserve"> </w:t>
            </w:r>
            <w:r w:rsidRPr="00470171">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470171">
              <w:rPr>
                <w:sz w:val="20"/>
                <w:szCs w:val="20"/>
              </w:rPr>
              <w:t>eletrolítico,com</w:t>
            </w:r>
            <w:proofErr w:type="spellEnd"/>
            <w:proofErr w:type="gramEnd"/>
            <w:r w:rsidRPr="00470171">
              <w:rPr>
                <w:sz w:val="20"/>
                <w:szCs w:val="20"/>
              </w:rPr>
              <w:t xml:space="preserve"> parafusos ou sistema de engate rápido). Trilho DIN para fixação dos disjuntores. Kit de fixação (parafusos e buchas).</w:t>
            </w:r>
            <w:r>
              <w:rPr>
                <w:sz w:val="20"/>
                <w:szCs w:val="20"/>
              </w:rPr>
              <w:t xml:space="preserve"> </w:t>
            </w:r>
            <w:r w:rsidRPr="00470171">
              <w:rPr>
                <w:sz w:val="20"/>
                <w:szCs w:val="20"/>
              </w:rPr>
              <w:t>Etiquetas para identificação dos circuitos. Obturadores/tampas cegas para módulos não utilizados. Certificação: O fabricante deve apresentar certificação de conformidade do produto (INMETRO).</w:t>
            </w:r>
          </w:p>
        </w:tc>
        <w:tc>
          <w:tcPr>
            <w:tcW w:w="1134" w:type="dxa"/>
          </w:tcPr>
          <w:p w14:paraId="4F30FA0C"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24F56D1C" w14:textId="77777777" w:rsidR="00155290" w:rsidRPr="00B77D9A" w:rsidRDefault="00155290" w:rsidP="001A11F3">
            <w:pPr>
              <w:spacing w:line="360" w:lineRule="auto"/>
              <w:jc w:val="center"/>
              <w:rPr>
                <w:sz w:val="20"/>
                <w:szCs w:val="20"/>
              </w:rPr>
            </w:pPr>
            <w:r>
              <w:rPr>
                <w:sz w:val="20"/>
                <w:szCs w:val="20"/>
              </w:rPr>
              <w:t>5,00</w:t>
            </w:r>
          </w:p>
        </w:tc>
      </w:tr>
      <w:tr w:rsidR="00155290" w14:paraId="2CF93AC9" w14:textId="77777777" w:rsidTr="00155290">
        <w:tc>
          <w:tcPr>
            <w:tcW w:w="703" w:type="dxa"/>
          </w:tcPr>
          <w:p w14:paraId="00A55C1A" w14:textId="77777777" w:rsidR="00155290" w:rsidRPr="00B77D9A" w:rsidRDefault="00155290" w:rsidP="001A11F3">
            <w:pPr>
              <w:spacing w:line="360" w:lineRule="auto"/>
              <w:jc w:val="center"/>
              <w:rPr>
                <w:sz w:val="20"/>
                <w:szCs w:val="20"/>
              </w:rPr>
            </w:pPr>
            <w:r w:rsidRPr="00B77D9A">
              <w:rPr>
                <w:sz w:val="20"/>
                <w:szCs w:val="20"/>
              </w:rPr>
              <w:t>31</w:t>
            </w:r>
          </w:p>
        </w:tc>
        <w:tc>
          <w:tcPr>
            <w:tcW w:w="5955" w:type="dxa"/>
          </w:tcPr>
          <w:p w14:paraId="62CB0EA9" w14:textId="77777777" w:rsidR="00155290" w:rsidRPr="00B77D9A" w:rsidRDefault="00155290" w:rsidP="001A11F3">
            <w:pPr>
              <w:jc w:val="both"/>
              <w:rPr>
                <w:sz w:val="20"/>
                <w:szCs w:val="20"/>
              </w:rPr>
            </w:pPr>
            <w:r w:rsidRPr="00470171">
              <w:rPr>
                <w:sz w:val="20"/>
                <w:szCs w:val="20"/>
              </w:rPr>
              <w:t xml:space="preserve">Disjuntor Geral 100 A - Disjuntor termomagnético, padrão DIN, para proteção geral da instalação elétrica, com corrente nominal de 100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100 A, Tensão nominal: 230/400 V, Número de polos: 2 polos (bipolar) ou 3 polos (tripolar), conforme necessidade da 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1134" w:type="dxa"/>
          </w:tcPr>
          <w:p w14:paraId="22FE5299"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11B3776D" w14:textId="77777777" w:rsidR="00155290" w:rsidRPr="00B77D9A" w:rsidRDefault="00155290" w:rsidP="001A11F3">
            <w:pPr>
              <w:spacing w:line="360" w:lineRule="auto"/>
              <w:jc w:val="center"/>
              <w:rPr>
                <w:sz w:val="20"/>
                <w:szCs w:val="20"/>
              </w:rPr>
            </w:pPr>
            <w:r>
              <w:rPr>
                <w:sz w:val="20"/>
                <w:szCs w:val="20"/>
              </w:rPr>
              <w:t>25,00</w:t>
            </w:r>
          </w:p>
        </w:tc>
      </w:tr>
      <w:tr w:rsidR="00155290" w14:paraId="02C8CFF6" w14:textId="77777777" w:rsidTr="00155290">
        <w:tc>
          <w:tcPr>
            <w:tcW w:w="703" w:type="dxa"/>
          </w:tcPr>
          <w:p w14:paraId="7050EE9C" w14:textId="77777777" w:rsidR="00155290" w:rsidRPr="00B77D9A" w:rsidRDefault="00155290" w:rsidP="001A11F3">
            <w:pPr>
              <w:spacing w:line="360" w:lineRule="auto"/>
              <w:jc w:val="center"/>
              <w:rPr>
                <w:sz w:val="20"/>
                <w:szCs w:val="20"/>
              </w:rPr>
            </w:pPr>
            <w:r w:rsidRPr="00B77D9A">
              <w:rPr>
                <w:sz w:val="20"/>
                <w:szCs w:val="20"/>
              </w:rPr>
              <w:t>32</w:t>
            </w:r>
          </w:p>
        </w:tc>
        <w:tc>
          <w:tcPr>
            <w:tcW w:w="5955" w:type="dxa"/>
          </w:tcPr>
          <w:p w14:paraId="6BDEBC59" w14:textId="77777777" w:rsidR="00155290" w:rsidRPr="00B77D9A" w:rsidRDefault="00155290" w:rsidP="001A11F3">
            <w:pPr>
              <w:jc w:val="both"/>
              <w:rPr>
                <w:sz w:val="20"/>
                <w:szCs w:val="20"/>
              </w:rPr>
            </w:pPr>
            <w:r w:rsidRPr="00470171">
              <w:rPr>
                <w:sz w:val="20"/>
                <w:szCs w:val="20"/>
              </w:rPr>
              <w:t xml:space="preserve">Disjuntor Geral 150 A - Disjuntor termomagnético, padrão DIN, para proteção geral da instalação elétrica, com corrente nominal de 150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150 A, Tensão nominal: 230/400 V, Número de polos: 2 polos (bipolar) ou 3 polos (tripolar), conforme necessidade da 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1134" w:type="dxa"/>
          </w:tcPr>
          <w:p w14:paraId="5AEC8EE7"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40331566" w14:textId="77777777" w:rsidR="00155290" w:rsidRPr="00B77D9A" w:rsidRDefault="00155290" w:rsidP="001A11F3">
            <w:pPr>
              <w:spacing w:line="360" w:lineRule="auto"/>
              <w:jc w:val="center"/>
              <w:rPr>
                <w:sz w:val="20"/>
                <w:szCs w:val="20"/>
              </w:rPr>
            </w:pPr>
            <w:r>
              <w:rPr>
                <w:sz w:val="20"/>
                <w:szCs w:val="20"/>
              </w:rPr>
              <w:t>5,00</w:t>
            </w:r>
          </w:p>
        </w:tc>
      </w:tr>
      <w:tr w:rsidR="00155290" w14:paraId="60C2F645" w14:textId="77777777" w:rsidTr="00155290">
        <w:tc>
          <w:tcPr>
            <w:tcW w:w="703" w:type="dxa"/>
          </w:tcPr>
          <w:p w14:paraId="6CDEC50A" w14:textId="77777777" w:rsidR="00155290" w:rsidRPr="00B77D9A" w:rsidRDefault="00155290" w:rsidP="001A11F3">
            <w:pPr>
              <w:spacing w:line="360" w:lineRule="auto"/>
              <w:jc w:val="center"/>
              <w:rPr>
                <w:sz w:val="20"/>
                <w:szCs w:val="20"/>
              </w:rPr>
            </w:pPr>
            <w:r w:rsidRPr="00B77D9A">
              <w:rPr>
                <w:sz w:val="20"/>
                <w:szCs w:val="20"/>
              </w:rPr>
              <w:t>33</w:t>
            </w:r>
          </w:p>
        </w:tc>
        <w:tc>
          <w:tcPr>
            <w:tcW w:w="5955" w:type="dxa"/>
          </w:tcPr>
          <w:p w14:paraId="393A0513" w14:textId="77777777" w:rsidR="00155290" w:rsidRPr="00B77D9A" w:rsidRDefault="00155290" w:rsidP="001A11F3">
            <w:pPr>
              <w:jc w:val="both"/>
              <w:rPr>
                <w:sz w:val="20"/>
                <w:szCs w:val="20"/>
              </w:rPr>
            </w:pPr>
            <w:r w:rsidRPr="00470171">
              <w:rPr>
                <w:sz w:val="20"/>
                <w:szCs w:val="20"/>
              </w:rPr>
              <w:t xml:space="preserve">Armação Secundária Simples - Armação secundária simples, utilizada para fixação de equipamentos e acessórios em redes de distribuição aérea de baixa tensão, instalada em poste de concreto ou madeira. Confeccionada em aço carbono de alta resistência, com acabamento em galvanização a fogo, conforme normas técnicas aplicáveis, garantindo resistência à corrosão e durabilidade em ambientes externos. Características mínimas exigidas: Modelo: Armação secundária simples </w:t>
            </w:r>
            <w:r w:rsidRPr="00470171">
              <w:rPr>
                <w:sz w:val="20"/>
                <w:szCs w:val="20"/>
              </w:rPr>
              <w:lastRenderedPageBreak/>
              <w:t>(padrão concessionária de energia) Material: aço carbono, Acabamento: galvanização a fogo, conforme NBR 6323, Instalação: adequada para poste de concreto ou madeira, Aplicação: suporte para ramais e equipamentos de baixa tensão, Furação: padrão para parafusos e acessórios secundários, Resistência mecânica: compatível com esforços da rede de baixa tensão Normas: atender às especificações típicas de concessionárias e normas ABNT aplicáveis, Acessórios: pode acompanhar parafusos e arruelas, quando previsto pelo edital ou projeto</w:t>
            </w:r>
          </w:p>
        </w:tc>
        <w:tc>
          <w:tcPr>
            <w:tcW w:w="1134" w:type="dxa"/>
          </w:tcPr>
          <w:p w14:paraId="01E17ECD" w14:textId="77777777" w:rsidR="00155290" w:rsidRPr="00B77D9A" w:rsidRDefault="00155290" w:rsidP="001A11F3">
            <w:pPr>
              <w:spacing w:line="360" w:lineRule="auto"/>
              <w:jc w:val="center"/>
              <w:rPr>
                <w:sz w:val="20"/>
                <w:szCs w:val="20"/>
              </w:rPr>
            </w:pPr>
            <w:r>
              <w:rPr>
                <w:sz w:val="20"/>
                <w:szCs w:val="20"/>
              </w:rPr>
              <w:lastRenderedPageBreak/>
              <w:t>UN</w:t>
            </w:r>
          </w:p>
        </w:tc>
        <w:tc>
          <w:tcPr>
            <w:tcW w:w="1559" w:type="dxa"/>
          </w:tcPr>
          <w:p w14:paraId="42CA2A3B" w14:textId="77777777" w:rsidR="00155290" w:rsidRPr="00B77D9A" w:rsidRDefault="00155290" w:rsidP="001A11F3">
            <w:pPr>
              <w:spacing w:line="360" w:lineRule="auto"/>
              <w:jc w:val="center"/>
              <w:rPr>
                <w:sz w:val="20"/>
                <w:szCs w:val="20"/>
              </w:rPr>
            </w:pPr>
            <w:r>
              <w:rPr>
                <w:sz w:val="20"/>
                <w:szCs w:val="20"/>
              </w:rPr>
              <w:t>25,00</w:t>
            </w:r>
          </w:p>
        </w:tc>
      </w:tr>
      <w:tr w:rsidR="00155290" w14:paraId="7EEF4F58" w14:textId="77777777" w:rsidTr="00155290">
        <w:tc>
          <w:tcPr>
            <w:tcW w:w="703" w:type="dxa"/>
          </w:tcPr>
          <w:p w14:paraId="326EA7EF" w14:textId="77777777" w:rsidR="00155290" w:rsidRPr="00B77D9A" w:rsidRDefault="00155290" w:rsidP="001A11F3">
            <w:pPr>
              <w:spacing w:line="360" w:lineRule="auto"/>
              <w:jc w:val="center"/>
              <w:rPr>
                <w:sz w:val="20"/>
                <w:szCs w:val="20"/>
              </w:rPr>
            </w:pPr>
            <w:r w:rsidRPr="00B77D9A">
              <w:rPr>
                <w:sz w:val="20"/>
                <w:szCs w:val="20"/>
              </w:rPr>
              <w:t>34</w:t>
            </w:r>
          </w:p>
        </w:tc>
        <w:tc>
          <w:tcPr>
            <w:tcW w:w="5955" w:type="dxa"/>
          </w:tcPr>
          <w:p w14:paraId="5A2D40C2" w14:textId="77777777" w:rsidR="00155290" w:rsidRPr="00B77D9A" w:rsidRDefault="00155290" w:rsidP="001A11F3">
            <w:pPr>
              <w:jc w:val="both"/>
              <w:rPr>
                <w:sz w:val="20"/>
                <w:szCs w:val="20"/>
              </w:rPr>
            </w:pPr>
            <w:r w:rsidRPr="00470171">
              <w:rPr>
                <w:sz w:val="20"/>
                <w:szCs w:val="20"/>
              </w:rPr>
              <w:t xml:space="preserve">Prensa-Cabo 1” - Prensa-cabo com rosca de 1 polegada, utilizado para fixação, vedação e proteção de cabos elétricos na entrada de quadros, painéis e caixas de passagem. Fabricado em material de alta resistência, garantindo estanqueidade e durabilidade. Características mínimas exigidas: Diâmetro da rosca: 1” (uma polegada) Tipo: </w:t>
            </w:r>
            <w:proofErr w:type="spellStart"/>
            <w:r w:rsidRPr="00470171">
              <w:rPr>
                <w:sz w:val="20"/>
                <w:szCs w:val="20"/>
              </w:rPr>
              <w:t>retaMaterial</w:t>
            </w:r>
            <w:proofErr w:type="spellEnd"/>
            <w:r w:rsidRPr="00470171">
              <w:rPr>
                <w:sz w:val="20"/>
                <w:szCs w:val="20"/>
              </w:rPr>
              <w:t>: nylon/PA 6 de alta resistência ou metálico (latão niquelado), conforme necessidade do projeto Grau de proteção: mínimo IP68, garantindo vedação contra poeira e umidade Faixa de diâmetro do cabo: compatível com bitolas utilizadas em instalações de baixa tensão, Composição: corpo, anel de vedação, contraporca e prensa, Resistência: à tração, à vibração e a intempéries, Cor: preta ou cinza, Normas: conforme NBR IEC 62444 ou equivalente, Aplicação: entradas de painéis, quadros de distribuição e caixas elétricas</w:t>
            </w:r>
            <w:r>
              <w:rPr>
                <w:sz w:val="20"/>
                <w:szCs w:val="20"/>
              </w:rPr>
              <w:t xml:space="preserve">. </w:t>
            </w:r>
            <w:r w:rsidRPr="004375F7">
              <w:rPr>
                <w:sz w:val="20"/>
                <w:szCs w:val="20"/>
              </w:rPr>
              <w:t>Caixa/Embalagem/Pacote com 10 (dez) unidades/Peças</w:t>
            </w:r>
            <w:r>
              <w:rPr>
                <w:sz w:val="20"/>
                <w:szCs w:val="20"/>
              </w:rPr>
              <w:t>.</w:t>
            </w:r>
          </w:p>
        </w:tc>
        <w:tc>
          <w:tcPr>
            <w:tcW w:w="1134" w:type="dxa"/>
          </w:tcPr>
          <w:p w14:paraId="151A3084"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28C3E9DB" w14:textId="77777777" w:rsidR="00155290" w:rsidRPr="00B77D9A" w:rsidRDefault="00155290" w:rsidP="001A11F3">
            <w:pPr>
              <w:spacing w:line="360" w:lineRule="auto"/>
              <w:jc w:val="center"/>
              <w:rPr>
                <w:sz w:val="20"/>
                <w:szCs w:val="20"/>
              </w:rPr>
            </w:pPr>
            <w:r>
              <w:rPr>
                <w:sz w:val="20"/>
                <w:szCs w:val="20"/>
              </w:rPr>
              <w:t>5,00</w:t>
            </w:r>
          </w:p>
        </w:tc>
      </w:tr>
      <w:tr w:rsidR="00155290" w14:paraId="35B0A2BF" w14:textId="77777777" w:rsidTr="00155290">
        <w:tc>
          <w:tcPr>
            <w:tcW w:w="703" w:type="dxa"/>
          </w:tcPr>
          <w:p w14:paraId="3DC3EC8A" w14:textId="77777777" w:rsidR="00155290" w:rsidRPr="00B77D9A" w:rsidRDefault="00155290" w:rsidP="001A11F3">
            <w:pPr>
              <w:spacing w:line="360" w:lineRule="auto"/>
              <w:jc w:val="center"/>
              <w:rPr>
                <w:sz w:val="20"/>
                <w:szCs w:val="20"/>
              </w:rPr>
            </w:pPr>
            <w:r w:rsidRPr="00B77D9A">
              <w:rPr>
                <w:sz w:val="20"/>
                <w:szCs w:val="20"/>
              </w:rPr>
              <w:t>35</w:t>
            </w:r>
          </w:p>
        </w:tc>
        <w:tc>
          <w:tcPr>
            <w:tcW w:w="5955" w:type="dxa"/>
          </w:tcPr>
          <w:p w14:paraId="2056307E" w14:textId="77777777" w:rsidR="00155290" w:rsidRPr="00B77D9A" w:rsidRDefault="00155290" w:rsidP="001A11F3">
            <w:pPr>
              <w:jc w:val="both"/>
              <w:rPr>
                <w:sz w:val="20"/>
                <w:szCs w:val="20"/>
              </w:rPr>
            </w:pPr>
            <w:r w:rsidRPr="00470171">
              <w:rPr>
                <w:sz w:val="20"/>
                <w:szCs w:val="20"/>
              </w:rPr>
              <w:t>Bucha para Eletroduto 2” - Bucha para eletroduto de 2 polegadas, utilizada para proteção e acabamento nas extremidades de eletrodutos rígidos ou flexíveis, evitando dano à isolação dos cabos elétricos durante a instalação e operação. Deve ser fabricada em material de alta resistência mecânica, conforme normas técnicas aplicáveis. Características mínimas exigidas: Diâmetro nominal: 2" (duas polegadas), Material: PVC rígido antichama ou metálica (aço galvanizado), conforme o sistema especificado, Aplicação: terminação de eletrodutos em quadros, caixas, lajes e alvenarias, Função: proteger a isolação dos cabos contra atrito e acabamento das extremidades, Rosca: compatível com eletrodutos padrão NBR, Resistência: adequada para instalações de baixa tensão, Normas: atender à ABNT NBR 15465 (sistemas de eletrodutos) ou normas equivalentes, Cor: cinza (PVC) ou acabamento galvanizado (metálica)</w:t>
            </w:r>
            <w:r>
              <w:rPr>
                <w:sz w:val="20"/>
                <w:szCs w:val="20"/>
              </w:rPr>
              <w:t xml:space="preserve">. </w:t>
            </w:r>
            <w:r w:rsidRPr="004375F7">
              <w:rPr>
                <w:sz w:val="20"/>
                <w:szCs w:val="20"/>
              </w:rPr>
              <w:t>Caixa/Embalagem/Pacote com 10 (dez) unidades/Peças</w:t>
            </w:r>
          </w:p>
        </w:tc>
        <w:tc>
          <w:tcPr>
            <w:tcW w:w="1134" w:type="dxa"/>
          </w:tcPr>
          <w:p w14:paraId="258F1AC1"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7E0234CD" w14:textId="77777777" w:rsidR="00155290" w:rsidRPr="00B77D9A" w:rsidRDefault="00155290" w:rsidP="001A11F3">
            <w:pPr>
              <w:spacing w:line="360" w:lineRule="auto"/>
              <w:jc w:val="center"/>
              <w:rPr>
                <w:sz w:val="20"/>
                <w:szCs w:val="20"/>
              </w:rPr>
            </w:pPr>
            <w:r>
              <w:rPr>
                <w:sz w:val="20"/>
                <w:szCs w:val="20"/>
              </w:rPr>
              <w:t>10,00</w:t>
            </w:r>
          </w:p>
        </w:tc>
      </w:tr>
      <w:tr w:rsidR="00155290" w14:paraId="17DD3897" w14:textId="77777777" w:rsidTr="00155290">
        <w:tc>
          <w:tcPr>
            <w:tcW w:w="703" w:type="dxa"/>
          </w:tcPr>
          <w:p w14:paraId="5460400B" w14:textId="77777777" w:rsidR="00155290" w:rsidRPr="00B77D9A" w:rsidRDefault="00155290" w:rsidP="001A11F3">
            <w:pPr>
              <w:spacing w:line="360" w:lineRule="auto"/>
              <w:jc w:val="center"/>
              <w:rPr>
                <w:sz w:val="20"/>
                <w:szCs w:val="20"/>
              </w:rPr>
            </w:pPr>
            <w:r w:rsidRPr="00B77D9A">
              <w:rPr>
                <w:sz w:val="20"/>
                <w:szCs w:val="20"/>
              </w:rPr>
              <w:t>36</w:t>
            </w:r>
          </w:p>
        </w:tc>
        <w:tc>
          <w:tcPr>
            <w:tcW w:w="5955" w:type="dxa"/>
          </w:tcPr>
          <w:p w14:paraId="0B85CADA" w14:textId="77777777" w:rsidR="00155290" w:rsidRPr="00B77D9A" w:rsidRDefault="00155290" w:rsidP="001A11F3">
            <w:pPr>
              <w:jc w:val="both"/>
              <w:rPr>
                <w:sz w:val="20"/>
                <w:szCs w:val="20"/>
              </w:rPr>
            </w:pPr>
            <w:r w:rsidRPr="00470171">
              <w:rPr>
                <w:sz w:val="20"/>
                <w:szCs w:val="20"/>
              </w:rPr>
              <w:t>Arruela para Eletroduto 2” - Arruela para eletroduto de 2 polegadas, utilizada em conjunto com buchas e conectores para fixação e acabamento de eletrodutos em quadros, caixas e superfícies diversas. Fabricada em material resistente, garantindo estabilidade mecânica e segurança na instalação. Características mínimas exigidas: Diâmetro nominal: 2" (duas polegadas), Material: aço galvanizado ou PVC rígido (conforme o sistema especificado no projeto), Função: proporcionar apoio e fixação do eletroduto, distribuindo a pressão exercida pela bucha ou conector, Aplicação: instalações elétricas de baixa tensão, caixas de passagem, quadros e painéis, Acabamento: galvanização a fogo ou eletrolítica (quando metálica), Compatibilidade: eletrodutos rígidos ou flexíveis padrão NBR, Normas: conforme ABNT aplicáveis ao sistema de eletrodutos, como NBR 15465, Resistência: adequada a esforços de fixação e vibrações</w:t>
            </w:r>
            <w:r>
              <w:rPr>
                <w:sz w:val="20"/>
                <w:szCs w:val="20"/>
              </w:rPr>
              <w:t xml:space="preserve">. </w:t>
            </w:r>
            <w:r w:rsidRPr="004375F7">
              <w:rPr>
                <w:sz w:val="20"/>
                <w:szCs w:val="20"/>
              </w:rPr>
              <w:t>Caixa/Embalagem/Pacote com 10 (dez) unidades/Peças</w:t>
            </w:r>
            <w:r>
              <w:rPr>
                <w:sz w:val="20"/>
                <w:szCs w:val="20"/>
              </w:rPr>
              <w:t>.</w:t>
            </w:r>
          </w:p>
        </w:tc>
        <w:tc>
          <w:tcPr>
            <w:tcW w:w="1134" w:type="dxa"/>
          </w:tcPr>
          <w:p w14:paraId="26C3D368" w14:textId="77777777" w:rsidR="00155290" w:rsidRPr="00B77D9A" w:rsidRDefault="00155290" w:rsidP="001A11F3">
            <w:pPr>
              <w:spacing w:line="360" w:lineRule="auto"/>
              <w:jc w:val="center"/>
              <w:rPr>
                <w:sz w:val="20"/>
                <w:szCs w:val="20"/>
              </w:rPr>
            </w:pPr>
            <w:r>
              <w:rPr>
                <w:sz w:val="20"/>
                <w:szCs w:val="20"/>
              </w:rPr>
              <w:t>PC</w:t>
            </w:r>
          </w:p>
        </w:tc>
        <w:tc>
          <w:tcPr>
            <w:tcW w:w="1559" w:type="dxa"/>
          </w:tcPr>
          <w:p w14:paraId="4191F7D3" w14:textId="77777777" w:rsidR="00155290" w:rsidRPr="00B77D9A" w:rsidRDefault="00155290" w:rsidP="001A11F3">
            <w:pPr>
              <w:spacing w:line="360" w:lineRule="auto"/>
              <w:jc w:val="center"/>
              <w:rPr>
                <w:sz w:val="20"/>
                <w:szCs w:val="20"/>
              </w:rPr>
            </w:pPr>
            <w:r>
              <w:rPr>
                <w:sz w:val="20"/>
                <w:szCs w:val="20"/>
              </w:rPr>
              <w:t>10,00</w:t>
            </w:r>
          </w:p>
        </w:tc>
      </w:tr>
      <w:tr w:rsidR="00155290" w14:paraId="1FC2EE4B" w14:textId="77777777" w:rsidTr="00155290">
        <w:tc>
          <w:tcPr>
            <w:tcW w:w="703" w:type="dxa"/>
          </w:tcPr>
          <w:p w14:paraId="1CD0B1A7" w14:textId="77777777" w:rsidR="00155290" w:rsidRPr="00B77D9A" w:rsidRDefault="00155290" w:rsidP="001A11F3">
            <w:pPr>
              <w:spacing w:line="360" w:lineRule="auto"/>
              <w:jc w:val="center"/>
              <w:rPr>
                <w:sz w:val="20"/>
                <w:szCs w:val="20"/>
              </w:rPr>
            </w:pPr>
            <w:r w:rsidRPr="00B77D9A">
              <w:rPr>
                <w:sz w:val="20"/>
                <w:szCs w:val="20"/>
              </w:rPr>
              <w:t>37</w:t>
            </w:r>
          </w:p>
        </w:tc>
        <w:tc>
          <w:tcPr>
            <w:tcW w:w="5955" w:type="dxa"/>
          </w:tcPr>
          <w:p w14:paraId="0D3C215F" w14:textId="77777777" w:rsidR="00155290" w:rsidRPr="00B77D9A" w:rsidRDefault="00155290" w:rsidP="001A11F3">
            <w:pPr>
              <w:jc w:val="both"/>
              <w:rPr>
                <w:sz w:val="20"/>
                <w:szCs w:val="20"/>
              </w:rPr>
            </w:pPr>
            <w:r w:rsidRPr="00470171">
              <w:rPr>
                <w:sz w:val="20"/>
                <w:szCs w:val="20"/>
              </w:rPr>
              <w:t xml:space="preserve">Curva PVC 90° para Eletroduto 2” - Curva em PVC rígido de 90° para eletroduto de 2 polegadas, utilizada para mudança de direção em instalações elétricas aparentes ou embutidas. Fabricada em material PVC rígido antichama, resistente a impactos e adequada para sistemas de eletrodutos em baixa tensão. Características mínimas exigidas: Diâmetro nominal: 2" (duas polegadas), Ângulo: 90°, Material: PVC rígido antichama, conforme normas vigentes, Aplicação: instalações </w:t>
            </w:r>
            <w:r w:rsidRPr="00470171">
              <w:rPr>
                <w:sz w:val="20"/>
                <w:szCs w:val="20"/>
              </w:rPr>
              <w:lastRenderedPageBreak/>
              <w:t>elétricas de baixa tensão, tubulações aparentes ou embutidas Cor: cinza padrão elétrico, Compatibilidade: eletrodutos rígidos de PVC de 2", Fabricada conforme: ABNT NBR 15465 (sistemas de eletrodutos plásticos), Resistência: adequada a esforços mecânicos e condições usuais de obra, Tipo de instalação: encaixe por ponta e bolsa ou ponta dupla (conforme fabricante)</w:t>
            </w:r>
          </w:p>
        </w:tc>
        <w:tc>
          <w:tcPr>
            <w:tcW w:w="1134" w:type="dxa"/>
          </w:tcPr>
          <w:p w14:paraId="56D8FAD9" w14:textId="77777777" w:rsidR="00155290" w:rsidRPr="00B77D9A" w:rsidRDefault="00155290" w:rsidP="001A11F3">
            <w:pPr>
              <w:spacing w:line="360" w:lineRule="auto"/>
              <w:jc w:val="center"/>
              <w:rPr>
                <w:sz w:val="20"/>
                <w:szCs w:val="20"/>
              </w:rPr>
            </w:pPr>
            <w:r>
              <w:rPr>
                <w:sz w:val="20"/>
                <w:szCs w:val="20"/>
              </w:rPr>
              <w:lastRenderedPageBreak/>
              <w:t>UN</w:t>
            </w:r>
          </w:p>
        </w:tc>
        <w:tc>
          <w:tcPr>
            <w:tcW w:w="1559" w:type="dxa"/>
          </w:tcPr>
          <w:p w14:paraId="5D1C3FA8" w14:textId="77777777" w:rsidR="00155290" w:rsidRPr="00B77D9A" w:rsidRDefault="00155290" w:rsidP="001A11F3">
            <w:pPr>
              <w:spacing w:line="360" w:lineRule="auto"/>
              <w:jc w:val="center"/>
              <w:rPr>
                <w:sz w:val="20"/>
                <w:szCs w:val="20"/>
              </w:rPr>
            </w:pPr>
            <w:r>
              <w:rPr>
                <w:sz w:val="20"/>
                <w:szCs w:val="20"/>
              </w:rPr>
              <w:t>30,00</w:t>
            </w:r>
          </w:p>
        </w:tc>
      </w:tr>
      <w:tr w:rsidR="00155290" w14:paraId="2CB487CE" w14:textId="77777777" w:rsidTr="00155290">
        <w:tc>
          <w:tcPr>
            <w:tcW w:w="703" w:type="dxa"/>
          </w:tcPr>
          <w:p w14:paraId="143C7A0E" w14:textId="77777777" w:rsidR="00155290" w:rsidRPr="00B77D9A" w:rsidRDefault="00155290" w:rsidP="001A11F3">
            <w:pPr>
              <w:spacing w:line="360" w:lineRule="auto"/>
              <w:jc w:val="center"/>
              <w:rPr>
                <w:sz w:val="20"/>
                <w:szCs w:val="20"/>
              </w:rPr>
            </w:pPr>
            <w:r w:rsidRPr="00B77D9A">
              <w:rPr>
                <w:sz w:val="20"/>
                <w:szCs w:val="20"/>
              </w:rPr>
              <w:t>38</w:t>
            </w:r>
          </w:p>
        </w:tc>
        <w:tc>
          <w:tcPr>
            <w:tcW w:w="5955" w:type="dxa"/>
          </w:tcPr>
          <w:p w14:paraId="6F233783" w14:textId="77777777" w:rsidR="00155290" w:rsidRPr="00B77D9A" w:rsidRDefault="00155290" w:rsidP="001A11F3">
            <w:pPr>
              <w:jc w:val="both"/>
              <w:rPr>
                <w:sz w:val="20"/>
                <w:szCs w:val="20"/>
              </w:rPr>
            </w:pPr>
            <w:r w:rsidRPr="00470171">
              <w:rPr>
                <w:sz w:val="20"/>
                <w:szCs w:val="20"/>
              </w:rPr>
              <w:t xml:space="preserve">Luva PVC com Rosca 2” - Luva em PVC rígido com rosca de 2 polegadas, utilizada para união de eletrodutos rígidos ou acessórios em instalações elétricas de baixa tensão. Fabricada em material PVC antichama, garantindo resistência mecânica, durabilidade e segurança no sistema de eletrodutos. Características mínimas exigidas: Diâmetro nominal: 2" (duas polegadas), Tipo: luva reta com rosca, Material: PVC rígido antichama, Aplicação: união de eletrodutos rígidos e conexões diversas, Instalação: </w:t>
            </w:r>
            <w:proofErr w:type="spellStart"/>
            <w:r w:rsidRPr="00470171">
              <w:rPr>
                <w:sz w:val="20"/>
                <w:szCs w:val="20"/>
              </w:rPr>
              <w:t>rosqueável</w:t>
            </w:r>
            <w:proofErr w:type="spellEnd"/>
            <w:r w:rsidRPr="00470171">
              <w:rPr>
                <w:sz w:val="20"/>
                <w:szCs w:val="20"/>
              </w:rPr>
              <w:t>, compatível com buchas e conectores padrão NBR, Cor: cinza (padrão elétrico), Normas: fabricação conforme ABNT NBR 15465 (sistemas de eletrodutos plásticos), Resistência: adequada a esforços mecânicos, vibrações e condições usuais de obra</w:t>
            </w:r>
          </w:p>
        </w:tc>
        <w:tc>
          <w:tcPr>
            <w:tcW w:w="1134" w:type="dxa"/>
          </w:tcPr>
          <w:p w14:paraId="351580EB"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14FF999B" w14:textId="77777777" w:rsidR="00155290" w:rsidRPr="00B77D9A" w:rsidRDefault="00155290" w:rsidP="001A11F3">
            <w:pPr>
              <w:spacing w:line="360" w:lineRule="auto"/>
              <w:jc w:val="center"/>
              <w:rPr>
                <w:sz w:val="20"/>
                <w:szCs w:val="20"/>
              </w:rPr>
            </w:pPr>
            <w:r>
              <w:rPr>
                <w:sz w:val="20"/>
                <w:szCs w:val="20"/>
              </w:rPr>
              <w:t>30,00</w:t>
            </w:r>
          </w:p>
        </w:tc>
      </w:tr>
      <w:tr w:rsidR="00155290" w14:paraId="30E627D2" w14:textId="77777777" w:rsidTr="00155290">
        <w:tc>
          <w:tcPr>
            <w:tcW w:w="703" w:type="dxa"/>
          </w:tcPr>
          <w:p w14:paraId="24CAC207" w14:textId="77777777" w:rsidR="00155290" w:rsidRPr="00B77D9A" w:rsidRDefault="00155290" w:rsidP="001A11F3">
            <w:pPr>
              <w:spacing w:line="360" w:lineRule="auto"/>
              <w:jc w:val="center"/>
              <w:rPr>
                <w:sz w:val="20"/>
                <w:szCs w:val="20"/>
              </w:rPr>
            </w:pPr>
            <w:r w:rsidRPr="00B77D9A">
              <w:rPr>
                <w:sz w:val="20"/>
                <w:szCs w:val="20"/>
              </w:rPr>
              <w:t>39</w:t>
            </w:r>
          </w:p>
        </w:tc>
        <w:tc>
          <w:tcPr>
            <w:tcW w:w="5955" w:type="dxa"/>
          </w:tcPr>
          <w:p w14:paraId="1182585E" w14:textId="77777777" w:rsidR="00155290" w:rsidRPr="00B77D9A" w:rsidRDefault="00155290" w:rsidP="001A11F3">
            <w:pPr>
              <w:jc w:val="both"/>
              <w:rPr>
                <w:sz w:val="20"/>
                <w:szCs w:val="20"/>
              </w:rPr>
            </w:pPr>
            <w:r w:rsidRPr="00470171">
              <w:rPr>
                <w:sz w:val="20"/>
                <w:szCs w:val="20"/>
              </w:rPr>
              <w:t xml:space="preserve">Bucha para Eletroduto 3/4” - Bucha para eletroduto de 3/4 de polegada, utilizada na terminação e proteção das extremidades de eletrodutos rígidos ou flexíveis, evitando danos à isolação dos cabos elétricos durante a instalação. Fabricada em material resistente, garantindo segurança e durabilidade. Características mínimas exigidas: Diâmetro nominal: 3/4", Material: PVC rígido antichama ou metálica (aço galvanizado), conforme o sistema especificado, Função: proteger a isolação dos cabos contra atrito e proporcionar acabamento na extremidade do eletroduto, Aplicação: quadros de distribuição, caixas de passagem, lajes e alvenarias, Compatibilidade: eletrodutos rígidos ou flexíveis padrão NBR, Acabamento: cor cinza (PVC) ou galvanização (metálica), Normas: conforme ABNT NBR 15465 (sistema de eletrodutos) ou </w:t>
            </w:r>
            <w:proofErr w:type="spellStart"/>
            <w:r w:rsidRPr="00470171">
              <w:rPr>
                <w:sz w:val="20"/>
                <w:szCs w:val="20"/>
              </w:rPr>
              <w:t>equivalentes,Resistência</w:t>
            </w:r>
            <w:proofErr w:type="spellEnd"/>
            <w:r w:rsidRPr="00470171">
              <w:rPr>
                <w:sz w:val="20"/>
                <w:szCs w:val="20"/>
              </w:rPr>
              <w:t>: adequada a esforços mecânicos usuais.</w:t>
            </w:r>
          </w:p>
        </w:tc>
        <w:tc>
          <w:tcPr>
            <w:tcW w:w="1134" w:type="dxa"/>
          </w:tcPr>
          <w:p w14:paraId="5084CF1C"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120A5185" w14:textId="77777777" w:rsidR="00155290" w:rsidRPr="00B77D9A" w:rsidRDefault="00155290" w:rsidP="001A11F3">
            <w:pPr>
              <w:spacing w:line="360" w:lineRule="auto"/>
              <w:jc w:val="center"/>
              <w:rPr>
                <w:sz w:val="20"/>
                <w:szCs w:val="20"/>
              </w:rPr>
            </w:pPr>
            <w:r>
              <w:rPr>
                <w:sz w:val="20"/>
                <w:szCs w:val="20"/>
              </w:rPr>
              <w:t>70,00</w:t>
            </w:r>
          </w:p>
        </w:tc>
      </w:tr>
      <w:tr w:rsidR="00155290" w14:paraId="239FC56F" w14:textId="77777777" w:rsidTr="00155290">
        <w:tc>
          <w:tcPr>
            <w:tcW w:w="703" w:type="dxa"/>
          </w:tcPr>
          <w:p w14:paraId="0892683A" w14:textId="77777777" w:rsidR="00155290" w:rsidRPr="00B77D9A" w:rsidRDefault="00155290" w:rsidP="001A11F3">
            <w:pPr>
              <w:spacing w:line="360" w:lineRule="auto"/>
              <w:jc w:val="center"/>
              <w:rPr>
                <w:sz w:val="20"/>
                <w:szCs w:val="20"/>
              </w:rPr>
            </w:pPr>
            <w:r w:rsidRPr="00B77D9A">
              <w:rPr>
                <w:sz w:val="20"/>
                <w:szCs w:val="20"/>
              </w:rPr>
              <w:t>40</w:t>
            </w:r>
          </w:p>
        </w:tc>
        <w:tc>
          <w:tcPr>
            <w:tcW w:w="5955" w:type="dxa"/>
          </w:tcPr>
          <w:p w14:paraId="73B530BD" w14:textId="77777777" w:rsidR="00155290" w:rsidRPr="00B77D9A" w:rsidRDefault="00155290" w:rsidP="001A11F3">
            <w:pPr>
              <w:jc w:val="both"/>
              <w:rPr>
                <w:sz w:val="20"/>
                <w:szCs w:val="20"/>
              </w:rPr>
            </w:pPr>
            <w:r w:rsidRPr="00470171">
              <w:rPr>
                <w:sz w:val="20"/>
                <w:szCs w:val="20"/>
              </w:rPr>
              <w:t>Arruela para Eletroduto 3/4” - Arruela para eletroduto de 3/4 de polegada, utilizada em conjunto com buchas e conectores para fixação e estabilidade de eletrodutos em caixas, quadros e superfícies diversas. Confeccionada em material resistente, garantindo segurança mecânica à instalação. Características mínimas exigidas: Diâmetro nominal: 3/4", Material: aço galvanizado ou PVC rígido (conforme especificação do sistema), Função: distribuir a pressão da bucha ou conector, assegurando firmeza e alinhamento do eletroduto, Aplicação: caixas de passagem, quadros elétricos, painéis e demais pontos de fixação, Acabamento: galvanização a fogo ou eletrolítica (quando metálica), Compatibilidade: eletrodutos rígidos ou flexíveis padrão NBR, Normas: conforme normas ABNT aplicáveis ao sistema de eletrodutos, como NBR 15465, Resistência: adequada a esforços mecânicos e vibrações.</w:t>
            </w:r>
          </w:p>
        </w:tc>
        <w:tc>
          <w:tcPr>
            <w:tcW w:w="1134" w:type="dxa"/>
          </w:tcPr>
          <w:p w14:paraId="091BC14B"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08D30CD4" w14:textId="77777777" w:rsidR="00155290" w:rsidRPr="00B77D9A" w:rsidRDefault="00155290" w:rsidP="001A11F3">
            <w:pPr>
              <w:spacing w:line="360" w:lineRule="auto"/>
              <w:jc w:val="center"/>
              <w:rPr>
                <w:sz w:val="20"/>
                <w:szCs w:val="20"/>
              </w:rPr>
            </w:pPr>
            <w:r>
              <w:rPr>
                <w:sz w:val="20"/>
                <w:szCs w:val="20"/>
              </w:rPr>
              <w:t>70,00</w:t>
            </w:r>
          </w:p>
        </w:tc>
      </w:tr>
      <w:tr w:rsidR="00155290" w14:paraId="4BB9AD75" w14:textId="77777777" w:rsidTr="00155290">
        <w:tc>
          <w:tcPr>
            <w:tcW w:w="703" w:type="dxa"/>
          </w:tcPr>
          <w:p w14:paraId="4365F171" w14:textId="77777777" w:rsidR="00155290" w:rsidRPr="00B77D9A" w:rsidRDefault="00155290" w:rsidP="001A11F3">
            <w:pPr>
              <w:spacing w:line="360" w:lineRule="auto"/>
              <w:jc w:val="center"/>
              <w:rPr>
                <w:sz w:val="20"/>
                <w:szCs w:val="20"/>
              </w:rPr>
            </w:pPr>
            <w:r w:rsidRPr="00B77D9A">
              <w:rPr>
                <w:sz w:val="20"/>
                <w:szCs w:val="20"/>
              </w:rPr>
              <w:t>41</w:t>
            </w:r>
          </w:p>
        </w:tc>
        <w:tc>
          <w:tcPr>
            <w:tcW w:w="5955" w:type="dxa"/>
          </w:tcPr>
          <w:p w14:paraId="38EC45C8" w14:textId="77777777" w:rsidR="00155290" w:rsidRPr="00B77D9A" w:rsidRDefault="00155290" w:rsidP="001A11F3">
            <w:pPr>
              <w:jc w:val="both"/>
              <w:rPr>
                <w:sz w:val="20"/>
                <w:szCs w:val="20"/>
              </w:rPr>
            </w:pPr>
            <w:r w:rsidRPr="00470171">
              <w:rPr>
                <w:sz w:val="20"/>
                <w:szCs w:val="20"/>
              </w:rPr>
              <w:t>Eletroduto Rígido PVC 3/4” - Eletroduto rígido de PVC 3/4 de polegada, utilizado para proteção e condução de cabos elétricos em instalações aparentes ou embutidas. Fabricado em PVC rígido antichama, de alta resistência mecânica, adequado para sistemas de baixa tensão e ambientes internos/externos. Características mínimas exigidas: Diâmetro nominal: 3/4", Tipo: rígido, Material: PVC rígido antichama, livre de halogênios (quando aplicável), Comprimento: barra com 3 metros (ou conforme padrão do fabricante), Espessura mínima da parede: conforme norma aplicável, Cor: cinza (padrão elétrico), Aplicação: embutido ou aparente, em instalações de baixa tensão, Classe: leve (L), médio (M) ou pesado (P) — conforme necessidade do projeto, Normas: atender à ABNT NBR 15465 (sistemas de eletrodutos plásticos), Propriedades: resistente a impactos, corrosão, umidade e agentes químicos comuns, Conexões compatíveis: curvas, luvas, buchas e caixas padrão NBR</w:t>
            </w:r>
          </w:p>
        </w:tc>
        <w:tc>
          <w:tcPr>
            <w:tcW w:w="1134" w:type="dxa"/>
          </w:tcPr>
          <w:p w14:paraId="5B3DD94E"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6EC66265" w14:textId="77777777" w:rsidR="00155290" w:rsidRPr="00B77D9A" w:rsidRDefault="00155290" w:rsidP="001A11F3">
            <w:pPr>
              <w:spacing w:line="360" w:lineRule="auto"/>
              <w:jc w:val="center"/>
              <w:rPr>
                <w:sz w:val="20"/>
                <w:szCs w:val="20"/>
              </w:rPr>
            </w:pPr>
            <w:r>
              <w:rPr>
                <w:sz w:val="20"/>
                <w:szCs w:val="20"/>
              </w:rPr>
              <w:t>70,00</w:t>
            </w:r>
          </w:p>
        </w:tc>
      </w:tr>
      <w:tr w:rsidR="00155290" w14:paraId="2C0501A7" w14:textId="77777777" w:rsidTr="00155290">
        <w:tc>
          <w:tcPr>
            <w:tcW w:w="703" w:type="dxa"/>
          </w:tcPr>
          <w:p w14:paraId="2D404995" w14:textId="77777777" w:rsidR="00155290" w:rsidRPr="00B77D9A" w:rsidRDefault="00155290" w:rsidP="001A11F3">
            <w:pPr>
              <w:spacing w:line="360" w:lineRule="auto"/>
              <w:jc w:val="center"/>
              <w:rPr>
                <w:sz w:val="20"/>
                <w:szCs w:val="20"/>
              </w:rPr>
            </w:pPr>
            <w:r w:rsidRPr="00B77D9A">
              <w:rPr>
                <w:sz w:val="20"/>
                <w:szCs w:val="20"/>
              </w:rPr>
              <w:lastRenderedPageBreak/>
              <w:t>42</w:t>
            </w:r>
          </w:p>
        </w:tc>
        <w:tc>
          <w:tcPr>
            <w:tcW w:w="5955" w:type="dxa"/>
          </w:tcPr>
          <w:p w14:paraId="16539812" w14:textId="77777777" w:rsidR="00155290" w:rsidRPr="00B77D9A" w:rsidRDefault="00155290" w:rsidP="001A11F3">
            <w:pPr>
              <w:jc w:val="both"/>
              <w:rPr>
                <w:sz w:val="20"/>
                <w:szCs w:val="20"/>
              </w:rPr>
            </w:pPr>
            <w:r w:rsidRPr="00470171">
              <w:rPr>
                <w:sz w:val="20"/>
                <w:szCs w:val="20"/>
              </w:rPr>
              <w:t xml:space="preserve">Luva PVC com Rosca 3/4” - Luva em PVC rígido com rosca de 3/4 de polegada, utilizada para união e prolongamento de eletrodutos rígidos em sistemas de instalações elétricas de baixa tensão. Fabricada em PVC antichama, garantindo resistência, estabilidade e durabilidade. Características mínimas exigidas: Diâmetro nominal: 3/4", Tipo: luva reta com rosca, Material: PVC rígido antichama, Aplicação: união de eletrodutos rígidos e conexões do mesmo diâmetro, Instalação: </w:t>
            </w:r>
            <w:proofErr w:type="spellStart"/>
            <w:r w:rsidRPr="00470171">
              <w:rPr>
                <w:sz w:val="20"/>
                <w:szCs w:val="20"/>
              </w:rPr>
              <w:t>rosqueável</w:t>
            </w:r>
            <w:proofErr w:type="spellEnd"/>
            <w:r w:rsidRPr="00470171">
              <w:rPr>
                <w:sz w:val="20"/>
                <w:szCs w:val="20"/>
              </w:rPr>
              <w:t>, compatível com buchas, curvas e conectores padrão NBR, Cor: cinza (padrão elétrico), Normas: fabricação conforme ABNT NBR 15465 (sistemas de eletrodutos plásticos), Resistência: adequada a esforços mecânicos usuais e vibração.</w:t>
            </w:r>
          </w:p>
        </w:tc>
        <w:tc>
          <w:tcPr>
            <w:tcW w:w="1134" w:type="dxa"/>
          </w:tcPr>
          <w:p w14:paraId="1FFDB432"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62F6AAD8" w14:textId="77777777" w:rsidR="00155290" w:rsidRPr="00B77D9A" w:rsidRDefault="00155290" w:rsidP="001A11F3">
            <w:pPr>
              <w:spacing w:line="360" w:lineRule="auto"/>
              <w:jc w:val="center"/>
              <w:rPr>
                <w:sz w:val="20"/>
                <w:szCs w:val="20"/>
              </w:rPr>
            </w:pPr>
            <w:r>
              <w:rPr>
                <w:sz w:val="20"/>
                <w:szCs w:val="20"/>
              </w:rPr>
              <w:t>70,00</w:t>
            </w:r>
          </w:p>
        </w:tc>
      </w:tr>
      <w:tr w:rsidR="00155290" w14:paraId="2DA150F9" w14:textId="77777777" w:rsidTr="00155290">
        <w:tc>
          <w:tcPr>
            <w:tcW w:w="703" w:type="dxa"/>
          </w:tcPr>
          <w:p w14:paraId="571D2DB2" w14:textId="77777777" w:rsidR="00155290" w:rsidRPr="00B77D9A" w:rsidRDefault="00155290" w:rsidP="001A11F3">
            <w:pPr>
              <w:spacing w:line="360" w:lineRule="auto"/>
              <w:jc w:val="center"/>
              <w:rPr>
                <w:sz w:val="20"/>
                <w:szCs w:val="20"/>
              </w:rPr>
            </w:pPr>
            <w:r w:rsidRPr="00B77D9A">
              <w:rPr>
                <w:sz w:val="20"/>
                <w:szCs w:val="20"/>
              </w:rPr>
              <w:t>43</w:t>
            </w:r>
          </w:p>
        </w:tc>
        <w:tc>
          <w:tcPr>
            <w:tcW w:w="5955" w:type="dxa"/>
          </w:tcPr>
          <w:p w14:paraId="156EF130" w14:textId="77777777" w:rsidR="00155290" w:rsidRPr="00B77D9A" w:rsidRDefault="00155290" w:rsidP="001A11F3">
            <w:pPr>
              <w:jc w:val="both"/>
              <w:rPr>
                <w:sz w:val="20"/>
                <w:szCs w:val="20"/>
              </w:rPr>
            </w:pPr>
            <w:r w:rsidRPr="00470171">
              <w:rPr>
                <w:sz w:val="20"/>
                <w:szCs w:val="20"/>
              </w:rPr>
              <w:t>Curva PVC 90° para Eletroduto 3/4” - Curva em PVC rígido de 90° para eletroduto de 3/4 de polegada, utilizada para mudança de direção em sistemas de eletrodutos em instalações elétricas aparentes ou embutidas. Fabricada em PVC rígido antichama, garantindo durabilidade e segurança. Características mínimas exigidas: Diâmetro nominal: 3/4", Ângulo: 90°, Material: PVC rígido antichama, Aplicação: instalações elétricas de baixa tensão, Cor: cinza (padrão elétrico), Compatibilidade: eletrodutos rígidos e conexões de 3/4", Tipo de encaixe: ponta e bolsa (ou conforme padrão do fabricante), Normas: atender à ABNT NBR 15465 (sistemas de eletrodutos plásticos), Propriedades: resistência a impactos, corrosão e agentes químicos comuns</w:t>
            </w:r>
          </w:p>
        </w:tc>
        <w:tc>
          <w:tcPr>
            <w:tcW w:w="1134" w:type="dxa"/>
          </w:tcPr>
          <w:p w14:paraId="5C278B03"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740CE45A" w14:textId="77777777" w:rsidR="00155290" w:rsidRPr="00B77D9A" w:rsidRDefault="00155290" w:rsidP="001A11F3">
            <w:pPr>
              <w:spacing w:line="360" w:lineRule="auto"/>
              <w:jc w:val="center"/>
              <w:rPr>
                <w:sz w:val="20"/>
                <w:szCs w:val="20"/>
              </w:rPr>
            </w:pPr>
            <w:r>
              <w:rPr>
                <w:sz w:val="20"/>
                <w:szCs w:val="20"/>
              </w:rPr>
              <w:t>70,00</w:t>
            </w:r>
          </w:p>
        </w:tc>
      </w:tr>
      <w:tr w:rsidR="00155290" w14:paraId="3DD704D7" w14:textId="77777777" w:rsidTr="00155290">
        <w:tc>
          <w:tcPr>
            <w:tcW w:w="703" w:type="dxa"/>
          </w:tcPr>
          <w:p w14:paraId="20AC3919" w14:textId="77777777" w:rsidR="00155290" w:rsidRPr="00B77D9A" w:rsidRDefault="00155290" w:rsidP="001A11F3">
            <w:pPr>
              <w:spacing w:line="360" w:lineRule="auto"/>
              <w:jc w:val="center"/>
              <w:rPr>
                <w:sz w:val="20"/>
                <w:szCs w:val="20"/>
              </w:rPr>
            </w:pPr>
            <w:r w:rsidRPr="00B77D9A">
              <w:rPr>
                <w:sz w:val="20"/>
                <w:szCs w:val="20"/>
              </w:rPr>
              <w:t>44</w:t>
            </w:r>
          </w:p>
        </w:tc>
        <w:tc>
          <w:tcPr>
            <w:tcW w:w="5955" w:type="dxa"/>
          </w:tcPr>
          <w:p w14:paraId="0A17495B" w14:textId="77777777" w:rsidR="00155290" w:rsidRPr="00B77D9A" w:rsidRDefault="00155290" w:rsidP="001A11F3">
            <w:pPr>
              <w:jc w:val="both"/>
              <w:rPr>
                <w:sz w:val="20"/>
                <w:szCs w:val="20"/>
              </w:rPr>
            </w:pPr>
            <w:r w:rsidRPr="00470171">
              <w:rPr>
                <w:sz w:val="20"/>
                <w:szCs w:val="20"/>
              </w:rPr>
              <w:t>Caixa para Aterramento - Caixa para aterramento, utilizada para proteção, inspeção e acomodação de hastes, conectores e condutores do sistema de aterramento elétrico. Fabricada em material resistente, adequada para instalações externas, garantindo durabilidade e segurança. Características mínimas exigidas: Material: polipropileno reforçado,</w:t>
            </w:r>
            <w:r>
              <w:rPr>
                <w:sz w:val="20"/>
                <w:szCs w:val="20"/>
              </w:rPr>
              <w:t xml:space="preserve"> </w:t>
            </w:r>
            <w:r w:rsidRPr="00470171">
              <w:rPr>
                <w:sz w:val="20"/>
                <w:szCs w:val="20"/>
              </w:rPr>
              <w:t>Formato: retangular ou quadrada, Tampa: removível, antiderrapante, ventilada ou cega, com sistema de travamento (quando aplicável)</w:t>
            </w:r>
            <w:r>
              <w:rPr>
                <w:sz w:val="20"/>
                <w:szCs w:val="20"/>
              </w:rPr>
              <w:t xml:space="preserve"> </w:t>
            </w:r>
            <w:r w:rsidRPr="00470171">
              <w:rPr>
                <w:sz w:val="20"/>
                <w:szCs w:val="20"/>
              </w:rPr>
              <w:t>Dimensões mínimas:  40 x 40 cm, Resistência mecânica: compatível com tráfego leve (pedestres) ou pesado (veículos), conforme a necessidade</w:t>
            </w:r>
            <w:r>
              <w:rPr>
                <w:sz w:val="20"/>
                <w:szCs w:val="20"/>
              </w:rPr>
              <w:t xml:space="preserve"> </w:t>
            </w:r>
            <w:r w:rsidRPr="00470171">
              <w:rPr>
                <w:sz w:val="20"/>
                <w:szCs w:val="20"/>
              </w:rPr>
              <w:t>Aplicação: acomodação de haste(s) de aterramento e conexões, Identificação: tampa com inscrição “ATERRAMENTO” ou “ELÉTRICA”, Instalação: embutida no solo, permitindo acesso fácil para inspeção e manutenção, Normas: conforme boas práticas da ABNT NBR 5410 (instalações elétricas de baixa tensão)</w:t>
            </w:r>
          </w:p>
        </w:tc>
        <w:tc>
          <w:tcPr>
            <w:tcW w:w="1134" w:type="dxa"/>
          </w:tcPr>
          <w:p w14:paraId="3A65D04C"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6EF4BBD6" w14:textId="77777777" w:rsidR="00155290" w:rsidRPr="00B77D9A" w:rsidRDefault="00155290" w:rsidP="001A11F3">
            <w:pPr>
              <w:spacing w:line="360" w:lineRule="auto"/>
              <w:jc w:val="center"/>
              <w:rPr>
                <w:sz w:val="20"/>
                <w:szCs w:val="20"/>
              </w:rPr>
            </w:pPr>
            <w:r>
              <w:rPr>
                <w:sz w:val="20"/>
                <w:szCs w:val="20"/>
              </w:rPr>
              <w:t>70,00</w:t>
            </w:r>
          </w:p>
        </w:tc>
      </w:tr>
      <w:tr w:rsidR="00155290" w14:paraId="308BAF33" w14:textId="77777777" w:rsidTr="00155290">
        <w:tc>
          <w:tcPr>
            <w:tcW w:w="703" w:type="dxa"/>
          </w:tcPr>
          <w:p w14:paraId="7CE18EEF" w14:textId="77777777" w:rsidR="00155290" w:rsidRPr="00B77D9A" w:rsidRDefault="00155290" w:rsidP="001A11F3">
            <w:pPr>
              <w:spacing w:line="360" w:lineRule="auto"/>
              <w:jc w:val="center"/>
              <w:rPr>
                <w:sz w:val="20"/>
                <w:szCs w:val="20"/>
              </w:rPr>
            </w:pPr>
            <w:r w:rsidRPr="00B77D9A">
              <w:rPr>
                <w:sz w:val="20"/>
                <w:szCs w:val="20"/>
              </w:rPr>
              <w:t>45</w:t>
            </w:r>
          </w:p>
        </w:tc>
        <w:tc>
          <w:tcPr>
            <w:tcW w:w="5955" w:type="dxa"/>
          </w:tcPr>
          <w:p w14:paraId="74355710" w14:textId="77777777" w:rsidR="00155290" w:rsidRPr="00B77D9A" w:rsidRDefault="00155290" w:rsidP="001A11F3">
            <w:pPr>
              <w:jc w:val="both"/>
              <w:rPr>
                <w:sz w:val="20"/>
                <w:szCs w:val="20"/>
              </w:rPr>
            </w:pPr>
            <w:r w:rsidRPr="00012BE1">
              <w:rPr>
                <w:sz w:val="20"/>
                <w:szCs w:val="20"/>
              </w:rPr>
              <w:t xml:space="preserve">Haste Aterramento Aço Cobreado 5/8” x 2,40 m - Haste para aterramento em aço cobreado, com diâmetro de 5/8” e comprimento de 2,40 metros, utilizada em sistemas de aterramento elétrico para dispersão de corrente de fuga e equalização do potencial elétrico. Produzida conforme normas técnicas vigentes, oferecendo elevada resistência mecânica e excelente condutividade. Características mínimas exigidas: Diâmetro: 5/8" (15,87 mm), Comprimento: 2,40 m , Material: aço de alta resistência revestido com cobre eletrolítico, Espessura mínima da camada de cobre: 250 micra (0,25 mm), Processo de fabricação: </w:t>
            </w:r>
            <w:proofErr w:type="spellStart"/>
            <w:r w:rsidRPr="00012BE1">
              <w:rPr>
                <w:sz w:val="20"/>
                <w:szCs w:val="20"/>
              </w:rPr>
              <w:t>cobreação</w:t>
            </w:r>
            <w:proofErr w:type="spellEnd"/>
            <w:r w:rsidRPr="00012BE1">
              <w:rPr>
                <w:sz w:val="20"/>
                <w:szCs w:val="20"/>
              </w:rPr>
              <w:t xml:space="preserve"> por eletrodeposição ou extrusão de alta aderência, Aplicação: sistemas de aterramento em baixa tensão, podendo ser instalada em solo natural ou tratado, Resistência à corrosão: elevada, adequada para instalação enterrada, Ponta: biselada ou cônica para facilitar cravação, Normas: atender à ABNT NBR 13571 ou equivalentes de aterramento, Compatibilidade: conectores tipo cunha, braçadeiras, solda exotérmica ou conectores apropriados.</w:t>
            </w:r>
          </w:p>
        </w:tc>
        <w:tc>
          <w:tcPr>
            <w:tcW w:w="1134" w:type="dxa"/>
          </w:tcPr>
          <w:p w14:paraId="3D5A04E9"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417B417A" w14:textId="77777777" w:rsidR="00155290" w:rsidRPr="00B77D9A" w:rsidRDefault="00155290" w:rsidP="001A11F3">
            <w:pPr>
              <w:spacing w:line="360" w:lineRule="auto"/>
              <w:jc w:val="center"/>
              <w:rPr>
                <w:sz w:val="20"/>
                <w:szCs w:val="20"/>
              </w:rPr>
            </w:pPr>
            <w:r>
              <w:rPr>
                <w:sz w:val="20"/>
                <w:szCs w:val="20"/>
              </w:rPr>
              <w:t>70,00</w:t>
            </w:r>
          </w:p>
        </w:tc>
      </w:tr>
      <w:tr w:rsidR="00155290" w14:paraId="08D3225B" w14:textId="77777777" w:rsidTr="00155290">
        <w:tc>
          <w:tcPr>
            <w:tcW w:w="703" w:type="dxa"/>
          </w:tcPr>
          <w:p w14:paraId="79CD151C" w14:textId="77777777" w:rsidR="00155290" w:rsidRPr="00B77D9A" w:rsidRDefault="00155290" w:rsidP="001A11F3">
            <w:pPr>
              <w:spacing w:line="360" w:lineRule="auto"/>
              <w:jc w:val="center"/>
              <w:rPr>
                <w:sz w:val="20"/>
                <w:szCs w:val="20"/>
              </w:rPr>
            </w:pPr>
            <w:r w:rsidRPr="00B77D9A">
              <w:rPr>
                <w:sz w:val="20"/>
                <w:szCs w:val="20"/>
              </w:rPr>
              <w:t>46</w:t>
            </w:r>
          </w:p>
        </w:tc>
        <w:tc>
          <w:tcPr>
            <w:tcW w:w="5955" w:type="dxa"/>
          </w:tcPr>
          <w:p w14:paraId="4BAFCE5B" w14:textId="77777777" w:rsidR="00155290" w:rsidRPr="00012BE1" w:rsidRDefault="00155290" w:rsidP="001A11F3">
            <w:pPr>
              <w:jc w:val="both"/>
              <w:rPr>
                <w:sz w:val="20"/>
                <w:szCs w:val="20"/>
              </w:rPr>
            </w:pPr>
            <w:r w:rsidRPr="00012BE1">
              <w:rPr>
                <w:sz w:val="20"/>
                <w:szCs w:val="20"/>
              </w:rPr>
              <w:t xml:space="preserve">Disjuntor Tripolar 63 A - Disjuntor termomagnético tripolar, utilizado para proteção de circuitos trifásicos em instalações elétricas de baixa tensão. Deve proporcionar proteção contra sobrecorrentes e </w:t>
            </w:r>
            <w:proofErr w:type="spellStart"/>
            <w:r w:rsidRPr="00012BE1">
              <w:rPr>
                <w:sz w:val="20"/>
                <w:szCs w:val="20"/>
              </w:rPr>
              <w:t>curto-circuitos</w:t>
            </w:r>
            <w:proofErr w:type="spellEnd"/>
            <w:r w:rsidRPr="00012BE1">
              <w:rPr>
                <w:sz w:val="20"/>
                <w:szCs w:val="20"/>
              </w:rPr>
              <w:t>, garantindo segurança e confiabilidade ao sistema. Características mínimas exigidas: Corrente nominal: 63 A Número de polos: 3 (tripolar)</w:t>
            </w:r>
            <w:r>
              <w:rPr>
                <w:sz w:val="20"/>
                <w:szCs w:val="20"/>
              </w:rPr>
              <w:t xml:space="preserve"> </w:t>
            </w:r>
            <w:r w:rsidRPr="00012BE1">
              <w:rPr>
                <w:sz w:val="20"/>
                <w:szCs w:val="20"/>
              </w:rPr>
              <w:t xml:space="preserve">Tensão nominal: 230/400 V, Curva de atuação: tipo C (ou conforme projeto) Tipo: termomagnético (proteção térmica e </w:t>
            </w:r>
            <w:r w:rsidRPr="00012BE1">
              <w:rPr>
                <w:sz w:val="20"/>
                <w:szCs w:val="20"/>
              </w:rPr>
              <w:lastRenderedPageBreak/>
              <w:t xml:space="preserve">magnética), Padrão de montagem: trilho DIN 35 mm, Capacidade de interrupção: mínimo 6 </w:t>
            </w:r>
            <w:proofErr w:type="gramStart"/>
            <w:r w:rsidRPr="00012BE1">
              <w:rPr>
                <w:sz w:val="20"/>
                <w:szCs w:val="20"/>
              </w:rPr>
              <w:t>kA ,</w:t>
            </w:r>
            <w:proofErr w:type="gramEnd"/>
            <w:r w:rsidRPr="00012BE1">
              <w:rPr>
                <w:sz w:val="20"/>
                <w:szCs w:val="20"/>
              </w:rPr>
              <w:t xml:space="preserve"> Grau de proteção: IP20 quando instalado, Identificação: marcação visível de corrente, curva, tensão e fabricante, Normas, conforme ABNT NBR NM 60898-1 ou equivalente</w:t>
            </w:r>
          </w:p>
          <w:p w14:paraId="328C4436" w14:textId="77777777" w:rsidR="00155290" w:rsidRPr="00B77D9A" w:rsidRDefault="00155290" w:rsidP="001A11F3">
            <w:pPr>
              <w:jc w:val="both"/>
              <w:rPr>
                <w:sz w:val="20"/>
                <w:szCs w:val="20"/>
              </w:rPr>
            </w:pPr>
            <w:r w:rsidRPr="00012BE1">
              <w:rPr>
                <w:sz w:val="20"/>
                <w:szCs w:val="20"/>
              </w:rPr>
              <w:t>Certificação: INMETRO obrigatória</w:t>
            </w:r>
          </w:p>
        </w:tc>
        <w:tc>
          <w:tcPr>
            <w:tcW w:w="1134" w:type="dxa"/>
          </w:tcPr>
          <w:p w14:paraId="4A21AC93" w14:textId="77777777" w:rsidR="00155290" w:rsidRPr="00B77D9A" w:rsidRDefault="00155290" w:rsidP="001A11F3">
            <w:pPr>
              <w:spacing w:line="360" w:lineRule="auto"/>
              <w:jc w:val="center"/>
              <w:rPr>
                <w:sz w:val="20"/>
                <w:szCs w:val="20"/>
              </w:rPr>
            </w:pPr>
            <w:r>
              <w:rPr>
                <w:sz w:val="20"/>
                <w:szCs w:val="20"/>
              </w:rPr>
              <w:lastRenderedPageBreak/>
              <w:t>UN</w:t>
            </w:r>
          </w:p>
        </w:tc>
        <w:tc>
          <w:tcPr>
            <w:tcW w:w="1559" w:type="dxa"/>
          </w:tcPr>
          <w:p w14:paraId="08E65EE5" w14:textId="77777777" w:rsidR="00155290" w:rsidRPr="00B77D9A" w:rsidRDefault="00155290" w:rsidP="001A11F3">
            <w:pPr>
              <w:spacing w:line="360" w:lineRule="auto"/>
              <w:jc w:val="center"/>
              <w:rPr>
                <w:sz w:val="20"/>
                <w:szCs w:val="20"/>
              </w:rPr>
            </w:pPr>
            <w:r>
              <w:rPr>
                <w:sz w:val="20"/>
                <w:szCs w:val="20"/>
              </w:rPr>
              <w:t>20,00</w:t>
            </w:r>
          </w:p>
        </w:tc>
      </w:tr>
      <w:tr w:rsidR="00155290" w14:paraId="231306B3" w14:textId="77777777" w:rsidTr="00155290">
        <w:tc>
          <w:tcPr>
            <w:tcW w:w="703" w:type="dxa"/>
          </w:tcPr>
          <w:p w14:paraId="26D9A226" w14:textId="77777777" w:rsidR="00155290" w:rsidRPr="00B77D9A" w:rsidRDefault="00155290" w:rsidP="001A11F3">
            <w:pPr>
              <w:spacing w:line="360" w:lineRule="auto"/>
              <w:jc w:val="center"/>
              <w:rPr>
                <w:sz w:val="20"/>
                <w:szCs w:val="20"/>
              </w:rPr>
            </w:pPr>
            <w:r w:rsidRPr="00B77D9A">
              <w:rPr>
                <w:sz w:val="20"/>
                <w:szCs w:val="20"/>
              </w:rPr>
              <w:t>47</w:t>
            </w:r>
          </w:p>
        </w:tc>
        <w:tc>
          <w:tcPr>
            <w:tcW w:w="5955" w:type="dxa"/>
          </w:tcPr>
          <w:p w14:paraId="062E6247" w14:textId="77777777" w:rsidR="00155290" w:rsidRPr="00B77D9A" w:rsidRDefault="00155290" w:rsidP="001A11F3">
            <w:pPr>
              <w:jc w:val="both"/>
              <w:rPr>
                <w:sz w:val="20"/>
                <w:szCs w:val="20"/>
              </w:rPr>
            </w:pPr>
            <w:r w:rsidRPr="00012BE1">
              <w:rPr>
                <w:sz w:val="20"/>
                <w:szCs w:val="20"/>
              </w:rPr>
              <w:t>Curva PVC 180° para Eletroduto Rígido 2” - Curva em PVC rígido de 180° para eletroduto de 2 polegadas, utilizada para retorno completo de direção em sistemas de eletrodutos, permitindo mudança de trajeto em instalações elétricas aparentes ou embutidas. Fabricada em PVC rígido antichama de alta resistência, garantindo segurança, durabilidade e conformidade com normas técnicas.</w:t>
            </w:r>
            <w:r>
              <w:rPr>
                <w:sz w:val="20"/>
                <w:szCs w:val="20"/>
              </w:rPr>
              <w:t xml:space="preserve"> </w:t>
            </w:r>
            <w:r w:rsidRPr="00012BE1">
              <w:rPr>
                <w:sz w:val="20"/>
                <w:szCs w:val="20"/>
              </w:rPr>
              <w:t>Características mínimas exigidas: Diâmetro nominal: 2" (duas polegadas), Ângulo: 180°, Material: PVC rígido antichama, Aplicação: instalações elétricas de baixa tensão, tubulações aparentes ou embutidas, Cor: cinza (padrão elétrico), Compatibilidade: eletroduto rígido PVC de 2", Tipo de encaixe: ponta e bolsa ou conforme padrão do fabricante, Propriedades: resistente a impactos, abrasão, corrosão e agentes químicos comuns, Normas: fabricação conforme ABNT NBR 15465 (sistemas de eletrodutos plásticos)</w:t>
            </w:r>
          </w:p>
        </w:tc>
        <w:tc>
          <w:tcPr>
            <w:tcW w:w="1134" w:type="dxa"/>
          </w:tcPr>
          <w:p w14:paraId="3C7CE26F"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1E078F59" w14:textId="77777777" w:rsidR="00155290" w:rsidRPr="00B77D9A" w:rsidRDefault="00155290" w:rsidP="001A11F3">
            <w:pPr>
              <w:spacing w:line="360" w:lineRule="auto"/>
              <w:jc w:val="center"/>
              <w:rPr>
                <w:sz w:val="20"/>
                <w:szCs w:val="20"/>
              </w:rPr>
            </w:pPr>
            <w:r>
              <w:rPr>
                <w:sz w:val="20"/>
                <w:szCs w:val="20"/>
              </w:rPr>
              <w:t>25,00</w:t>
            </w:r>
          </w:p>
        </w:tc>
      </w:tr>
      <w:tr w:rsidR="00155290" w14:paraId="4853FCD9" w14:textId="77777777" w:rsidTr="00155290">
        <w:tc>
          <w:tcPr>
            <w:tcW w:w="703" w:type="dxa"/>
          </w:tcPr>
          <w:p w14:paraId="2BF4D1CD" w14:textId="77777777" w:rsidR="00155290" w:rsidRPr="00B77D9A" w:rsidRDefault="00155290" w:rsidP="001A11F3">
            <w:pPr>
              <w:spacing w:line="360" w:lineRule="auto"/>
              <w:jc w:val="center"/>
              <w:rPr>
                <w:sz w:val="20"/>
                <w:szCs w:val="20"/>
              </w:rPr>
            </w:pPr>
            <w:r w:rsidRPr="00B77D9A">
              <w:rPr>
                <w:sz w:val="20"/>
                <w:szCs w:val="20"/>
              </w:rPr>
              <w:t>48</w:t>
            </w:r>
          </w:p>
        </w:tc>
        <w:tc>
          <w:tcPr>
            <w:tcW w:w="5955" w:type="dxa"/>
          </w:tcPr>
          <w:p w14:paraId="6A2177F7" w14:textId="77777777" w:rsidR="00155290" w:rsidRPr="00012BE1" w:rsidRDefault="00155290" w:rsidP="001A11F3">
            <w:pPr>
              <w:jc w:val="both"/>
              <w:rPr>
                <w:sz w:val="20"/>
                <w:szCs w:val="20"/>
              </w:rPr>
            </w:pPr>
            <w:r w:rsidRPr="00012BE1">
              <w:rPr>
                <w:sz w:val="20"/>
                <w:szCs w:val="20"/>
              </w:rPr>
              <w:t>Caixa para Medição Direta 100 A - Caixa para medição direta de energia elétrica, destinada à instalação de medidor em unidades consumidoras atendidas em baixa tensão, com capacidade para corrente até 100 A. Deve ser fabricada em material de alta resistência mecânica e térmica, compatível com os padrões, exigidos pela concessionária local. Características mínimas exigidas: Aplicação: medição direta em baixa tensão até 100 A, Material: policarbonato ou ABS de alto impacto, antichama, ou metálica com tratamento anticorrosivo (conforme padrão da concessionária), Grau de proteção: mínimo IP54 (instalações externas), Tampa: transparente ou fumê, com visor para leitura do medidor, Fechamento: sistema para lacre de concessionária, Fixação: para montagem em parede ou poste, Capacidade interna: espaço adequado para medidor padrão concessionária e dispositivos de proteção (quando aplicável), Ventilação: prever respiros ou aberturas conforme projeto, Normas: atender aos padrões e especificações da concessionária local de energia e às normas ABNT aplicáveis. Acessórios: suportes, parafusos, pontos de lacre e demais componentes necessários</w:t>
            </w:r>
          </w:p>
          <w:p w14:paraId="21043E69" w14:textId="77777777" w:rsidR="00155290" w:rsidRPr="00B77D9A" w:rsidRDefault="00155290" w:rsidP="001A11F3">
            <w:pPr>
              <w:jc w:val="both"/>
              <w:rPr>
                <w:sz w:val="20"/>
                <w:szCs w:val="20"/>
              </w:rPr>
            </w:pPr>
            <w:r w:rsidRPr="00012BE1">
              <w:rPr>
                <w:sz w:val="20"/>
                <w:szCs w:val="20"/>
              </w:rPr>
              <w:t>Uso: medição monofásica, bifásica ou trifásica em baixa tensão (conforme modelo)</w:t>
            </w:r>
          </w:p>
        </w:tc>
        <w:tc>
          <w:tcPr>
            <w:tcW w:w="1134" w:type="dxa"/>
          </w:tcPr>
          <w:p w14:paraId="3ADB0967"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0004844C" w14:textId="77777777" w:rsidR="00155290" w:rsidRPr="00B77D9A" w:rsidRDefault="00155290" w:rsidP="001A11F3">
            <w:pPr>
              <w:spacing w:line="360" w:lineRule="auto"/>
              <w:jc w:val="center"/>
              <w:rPr>
                <w:sz w:val="20"/>
                <w:szCs w:val="20"/>
              </w:rPr>
            </w:pPr>
            <w:r>
              <w:rPr>
                <w:sz w:val="20"/>
                <w:szCs w:val="20"/>
              </w:rPr>
              <w:t>25,00</w:t>
            </w:r>
          </w:p>
        </w:tc>
      </w:tr>
      <w:tr w:rsidR="00155290" w14:paraId="5082ADA9" w14:textId="77777777" w:rsidTr="00155290">
        <w:tc>
          <w:tcPr>
            <w:tcW w:w="703" w:type="dxa"/>
          </w:tcPr>
          <w:p w14:paraId="5917F53C" w14:textId="77777777" w:rsidR="00155290" w:rsidRPr="00B77D9A" w:rsidRDefault="00155290" w:rsidP="001A11F3">
            <w:pPr>
              <w:spacing w:line="360" w:lineRule="auto"/>
              <w:jc w:val="center"/>
              <w:rPr>
                <w:sz w:val="20"/>
                <w:szCs w:val="20"/>
              </w:rPr>
            </w:pPr>
            <w:r w:rsidRPr="00B77D9A">
              <w:rPr>
                <w:sz w:val="20"/>
                <w:szCs w:val="20"/>
              </w:rPr>
              <w:t>49</w:t>
            </w:r>
          </w:p>
        </w:tc>
        <w:tc>
          <w:tcPr>
            <w:tcW w:w="5955" w:type="dxa"/>
          </w:tcPr>
          <w:p w14:paraId="0727F5C9" w14:textId="77777777" w:rsidR="00155290" w:rsidRPr="00B77D9A" w:rsidRDefault="00155290" w:rsidP="001A11F3">
            <w:pPr>
              <w:jc w:val="both"/>
              <w:rPr>
                <w:sz w:val="20"/>
                <w:szCs w:val="20"/>
              </w:rPr>
            </w:pPr>
            <w:r w:rsidRPr="00012BE1">
              <w:rPr>
                <w:sz w:val="20"/>
                <w:szCs w:val="20"/>
              </w:rPr>
              <w:t>Conector para haste de aterramento para cabo 35 mm - conector tipo braçadeira/cunha, utilizado para ligação de cabo de cobre nu ou isolado 35 mm² à haste de aterramento. Produzido em latão ou bronze fundido, resistente à corrosão, adequado para hastes de 5/8". Permite conexão firme e de baixa resistência elétrica, garantindo eficiência do sistema de aterramento.</w:t>
            </w:r>
          </w:p>
        </w:tc>
        <w:tc>
          <w:tcPr>
            <w:tcW w:w="1134" w:type="dxa"/>
          </w:tcPr>
          <w:p w14:paraId="230CE495"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40A9E353" w14:textId="77777777" w:rsidR="00155290" w:rsidRPr="00B77D9A" w:rsidRDefault="00155290" w:rsidP="001A11F3">
            <w:pPr>
              <w:spacing w:line="360" w:lineRule="auto"/>
              <w:jc w:val="center"/>
              <w:rPr>
                <w:sz w:val="20"/>
                <w:szCs w:val="20"/>
              </w:rPr>
            </w:pPr>
            <w:r>
              <w:rPr>
                <w:sz w:val="20"/>
                <w:szCs w:val="20"/>
              </w:rPr>
              <w:t>50,00</w:t>
            </w:r>
          </w:p>
        </w:tc>
      </w:tr>
      <w:tr w:rsidR="00155290" w14:paraId="66729933" w14:textId="77777777" w:rsidTr="00155290">
        <w:tc>
          <w:tcPr>
            <w:tcW w:w="703" w:type="dxa"/>
          </w:tcPr>
          <w:p w14:paraId="404D0350" w14:textId="77777777" w:rsidR="00155290" w:rsidRPr="00B77D9A" w:rsidRDefault="00155290" w:rsidP="001A11F3">
            <w:pPr>
              <w:spacing w:line="360" w:lineRule="auto"/>
              <w:jc w:val="center"/>
              <w:rPr>
                <w:sz w:val="20"/>
                <w:szCs w:val="20"/>
              </w:rPr>
            </w:pPr>
            <w:r w:rsidRPr="00B77D9A">
              <w:rPr>
                <w:sz w:val="20"/>
                <w:szCs w:val="20"/>
              </w:rPr>
              <w:t>50</w:t>
            </w:r>
          </w:p>
        </w:tc>
        <w:tc>
          <w:tcPr>
            <w:tcW w:w="5955" w:type="dxa"/>
          </w:tcPr>
          <w:p w14:paraId="6584E283" w14:textId="77777777" w:rsidR="00155290" w:rsidRPr="00012BE1" w:rsidRDefault="00155290" w:rsidP="001A11F3">
            <w:pPr>
              <w:jc w:val="both"/>
              <w:rPr>
                <w:sz w:val="20"/>
                <w:szCs w:val="20"/>
              </w:rPr>
            </w:pPr>
            <w:r w:rsidRPr="00012BE1">
              <w:rPr>
                <w:sz w:val="20"/>
                <w:szCs w:val="20"/>
              </w:rPr>
              <w:t>Conector parafuso fendido com sapata para aterramento 35 mm</w:t>
            </w:r>
          </w:p>
          <w:p w14:paraId="35F29C40" w14:textId="77777777" w:rsidR="00155290" w:rsidRPr="00B77D9A" w:rsidRDefault="00155290" w:rsidP="001A11F3">
            <w:pPr>
              <w:jc w:val="both"/>
              <w:rPr>
                <w:sz w:val="20"/>
                <w:szCs w:val="20"/>
              </w:rPr>
            </w:pPr>
            <w:r w:rsidRPr="00012BE1">
              <w:rPr>
                <w:sz w:val="20"/>
                <w:szCs w:val="20"/>
              </w:rPr>
              <w:t>Conector tipo parafuso fendido, com sapata, indicado para fixação de cabo de cobre nu ou estanhado 35 mm² em sistemas de aterramento. Fabricado em latão ou bronze, resistente à corrosão. Permite conexão segura e de baixa resistência elétrica entre o cabo e a haste ou barramento de aterramento, garantindo continuidade e eficiência ao sistema.</w:t>
            </w:r>
          </w:p>
        </w:tc>
        <w:tc>
          <w:tcPr>
            <w:tcW w:w="1134" w:type="dxa"/>
          </w:tcPr>
          <w:p w14:paraId="376102DD"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1FB7BA4B" w14:textId="77777777" w:rsidR="00155290" w:rsidRPr="00B77D9A" w:rsidRDefault="00155290" w:rsidP="001A11F3">
            <w:pPr>
              <w:spacing w:line="360" w:lineRule="auto"/>
              <w:jc w:val="center"/>
              <w:rPr>
                <w:sz w:val="20"/>
                <w:szCs w:val="20"/>
              </w:rPr>
            </w:pPr>
            <w:r>
              <w:rPr>
                <w:sz w:val="20"/>
                <w:szCs w:val="20"/>
              </w:rPr>
              <w:t>50,00</w:t>
            </w:r>
          </w:p>
        </w:tc>
      </w:tr>
      <w:tr w:rsidR="00155290" w14:paraId="77F33E34" w14:textId="77777777" w:rsidTr="00155290">
        <w:tc>
          <w:tcPr>
            <w:tcW w:w="703" w:type="dxa"/>
          </w:tcPr>
          <w:p w14:paraId="556C1E15" w14:textId="77777777" w:rsidR="00155290" w:rsidRPr="00B77D9A" w:rsidRDefault="00155290" w:rsidP="001A11F3">
            <w:pPr>
              <w:spacing w:line="360" w:lineRule="auto"/>
              <w:jc w:val="center"/>
              <w:rPr>
                <w:sz w:val="20"/>
                <w:szCs w:val="20"/>
              </w:rPr>
            </w:pPr>
            <w:r w:rsidRPr="00B77D9A">
              <w:rPr>
                <w:sz w:val="20"/>
                <w:szCs w:val="20"/>
              </w:rPr>
              <w:t>51</w:t>
            </w:r>
          </w:p>
        </w:tc>
        <w:tc>
          <w:tcPr>
            <w:tcW w:w="5955" w:type="dxa"/>
          </w:tcPr>
          <w:p w14:paraId="2FCADC54" w14:textId="77777777" w:rsidR="00155290" w:rsidRPr="00B77D9A" w:rsidRDefault="00155290" w:rsidP="001A11F3">
            <w:pPr>
              <w:jc w:val="both"/>
              <w:rPr>
                <w:sz w:val="20"/>
                <w:szCs w:val="20"/>
              </w:rPr>
            </w:pPr>
            <w:r w:rsidRPr="00012BE1">
              <w:rPr>
                <w:sz w:val="20"/>
                <w:szCs w:val="20"/>
              </w:rPr>
              <w:t>Caixa polimérica para medição polifásica – modelo cm3</w:t>
            </w:r>
            <w:r>
              <w:rPr>
                <w:sz w:val="20"/>
                <w:szCs w:val="20"/>
              </w:rPr>
              <w:t xml:space="preserve"> </w:t>
            </w:r>
            <w:r w:rsidRPr="00012BE1">
              <w:rPr>
                <w:sz w:val="20"/>
                <w:szCs w:val="20"/>
              </w:rPr>
              <w:t xml:space="preserve">Caixa polimérica para medição de energia elétrica em sistemas polifásicos, modelo cm3, fabricada em material polimérico de alta resistência, </w:t>
            </w:r>
            <w:proofErr w:type="spellStart"/>
            <w:r w:rsidRPr="00012BE1">
              <w:rPr>
                <w:sz w:val="20"/>
                <w:szCs w:val="20"/>
              </w:rPr>
              <w:t>anti-uv</w:t>
            </w:r>
            <w:proofErr w:type="spellEnd"/>
            <w:r w:rsidRPr="00012BE1">
              <w:rPr>
                <w:sz w:val="20"/>
                <w:szCs w:val="20"/>
              </w:rPr>
              <w:t>, autoextinguível e isolante. Possui visor transparente, espaço interno para instalação de medidores polifásicos, trilho e suportes adequados, além de fecho para lacre. Atende às normas técnicas aplicáveis das concessionárias e garante proteção contra intempéries, impactos e acesso indevido.</w:t>
            </w:r>
          </w:p>
        </w:tc>
        <w:tc>
          <w:tcPr>
            <w:tcW w:w="1134" w:type="dxa"/>
          </w:tcPr>
          <w:p w14:paraId="14734E0C"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2685D96F" w14:textId="77777777" w:rsidR="00155290" w:rsidRPr="00B77D9A" w:rsidRDefault="00155290" w:rsidP="001A11F3">
            <w:pPr>
              <w:spacing w:line="360" w:lineRule="auto"/>
              <w:jc w:val="center"/>
              <w:rPr>
                <w:sz w:val="20"/>
                <w:szCs w:val="20"/>
              </w:rPr>
            </w:pPr>
            <w:r>
              <w:rPr>
                <w:sz w:val="20"/>
                <w:szCs w:val="20"/>
              </w:rPr>
              <w:t>50,00</w:t>
            </w:r>
          </w:p>
        </w:tc>
      </w:tr>
      <w:tr w:rsidR="00155290" w14:paraId="640121C2" w14:textId="77777777" w:rsidTr="00155290">
        <w:tc>
          <w:tcPr>
            <w:tcW w:w="703" w:type="dxa"/>
          </w:tcPr>
          <w:p w14:paraId="49A64AA6" w14:textId="77777777" w:rsidR="00155290" w:rsidRPr="00B77D9A" w:rsidRDefault="00155290" w:rsidP="001A11F3">
            <w:pPr>
              <w:spacing w:line="360" w:lineRule="auto"/>
              <w:jc w:val="center"/>
              <w:rPr>
                <w:sz w:val="20"/>
                <w:szCs w:val="20"/>
              </w:rPr>
            </w:pPr>
            <w:r w:rsidRPr="00B77D9A">
              <w:rPr>
                <w:sz w:val="20"/>
                <w:szCs w:val="20"/>
              </w:rPr>
              <w:lastRenderedPageBreak/>
              <w:t>52</w:t>
            </w:r>
          </w:p>
        </w:tc>
        <w:tc>
          <w:tcPr>
            <w:tcW w:w="5955" w:type="dxa"/>
          </w:tcPr>
          <w:p w14:paraId="0B8AA297" w14:textId="77777777" w:rsidR="00155290" w:rsidRPr="00B77D9A" w:rsidRDefault="00155290" w:rsidP="001A11F3">
            <w:pPr>
              <w:jc w:val="both"/>
              <w:rPr>
                <w:sz w:val="20"/>
                <w:szCs w:val="20"/>
              </w:rPr>
            </w:pPr>
            <w:r w:rsidRPr="00012BE1">
              <w:rPr>
                <w:sz w:val="20"/>
                <w:szCs w:val="20"/>
              </w:rPr>
              <w:t>Conector para haste de aterramento – cabo 25 mm</w:t>
            </w:r>
            <w:proofErr w:type="gramStart"/>
            <w:r w:rsidRPr="00012BE1">
              <w:rPr>
                <w:sz w:val="20"/>
                <w:szCs w:val="20"/>
              </w:rPr>
              <w:t>²</w:t>
            </w:r>
            <w:r>
              <w:rPr>
                <w:sz w:val="20"/>
                <w:szCs w:val="20"/>
              </w:rPr>
              <w:t xml:space="preserve"> </w:t>
            </w:r>
            <w:r w:rsidRPr="00012BE1">
              <w:rPr>
                <w:sz w:val="20"/>
                <w:szCs w:val="20"/>
              </w:rPr>
              <w:t>Conector</w:t>
            </w:r>
            <w:proofErr w:type="gramEnd"/>
            <w:r w:rsidRPr="00012BE1">
              <w:rPr>
                <w:sz w:val="20"/>
                <w:szCs w:val="20"/>
              </w:rPr>
              <w:t xml:space="preserve"> para haste de aterramento, adequado para cabos de 25 mm², fabricado em liga metálica de alta resistência à corrosão. Projetado para garantir conexão firme e confiável entre o cabo de cobre e a haste de aterramento, assegurando baixa resistência elétrica e conformidade com normas técnicas aplicáveis. Ideal para sistemas de proteção e aterramento elétrico.</w:t>
            </w:r>
          </w:p>
        </w:tc>
        <w:tc>
          <w:tcPr>
            <w:tcW w:w="1134" w:type="dxa"/>
          </w:tcPr>
          <w:p w14:paraId="608C3DFD" w14:textId="77777777" w:rsidR="00155290" w:rsidRPr="00B77D9A" w:rsidRDefault="00155290" w:rsidP="001A11F3">
            <w:pPr>
              <w:spacing w:line="360" w:lineRule="auto"/>
              <w:jc w:val="center"/>
              <w:rPr>
                <w:sz w:val="20"/>
                <w:szCs w:val="20"/>
              </w:rPr>
            </w:pPr>
            <w:r>
              <w:rPr>
                <w:sz w:val="20"/>
                <w:szCs w:val="20"/>
              </w:rPr>
              <w:t>UN</w:t>
            </w:r>
          </w:p>
        </w:tc>
        <w:tc>
          <w:tcPr>
            <w:tcW w:w="1559" w:type="dxa"/>
          </w:tcPr>
          <w:p w14:paraId="7F330985" w14:textId="77777777" w:rsidR="00155290" w:rsidRPr="00B77D9A" w:rsidRDefault="00155290" w:rsidP="001A11F3">
            <w:pPr>
              <w:spacing w:line="360" w:lineRule="auto"/>
              <w:jc w:val="center"/>
              <w:rPr>
                <w:sz w:val="20"/>
                <w:szCs w:val="20"/>
              </w:rPr>
            </w:pPr>
            <w:r>
              <w:rPr>
                <w:sz w:val="20"/>
                <w:szCs w:val="20"/>
              </w:rPr>
              <w:t>50,00</w:t>
            </w:r>
          </w:p>
        </w:tc>
      </w:tr>
    </w:tbl>
    <w:p w14:paraId="2814BBCC" w14:textId="77777777" w:rsidR="005202C1" w:rsidRDefault="005202C1" w:rsidP="00D830F4">
      <w:pPr>
        <w:tabs>
          <w:tab w:val="left" w:pos="0"/>
          <w:tab w:val="left" w:pos="5040"/>
        </w:tabs>
        <w:jc w:val="both"/>
        <w:rPr>
          <w:rFonts w:ascii="Arial" w:hAnsi="Arial" w:cs="Arial"/>
        </w:rPr>
      </w:pPr>
    </w:p>
    <w:p w14:paraId="33779D92" w14:textId="77777777" w:rsidR="00593131" w:rsidRDefault="00593131" w:rsidP="00D830F4">
      <w:pPr>
        <w:tabs>
          <w:tab w:val="left" w:pos="129"/>
          <w:tab w:val="left" w:pos="5040"/>
        </w:tabs>
        <w:spacing w:line="360" w:lineRule="auto"/>
        <w:jc w:val="both"/>
        <w:rPr>
          <w:rFonts w:ascii="Arial" w:hAnsi="Arial" w:cs="Arial"/>
        </w:rPr>
      </w:pPr>
    </w:p>
    <w:p w14:paraId="63A6621D" w14:textId="77777777" w:rsidR="00990CAD" w:rsidRDefault="0057347B" w:rsidP="00E75D27">
      <w:pPr>
        <w:pStyle w:val="PargrafodaLista"/>
        <w:numPr>
          <w:ilvl w:val="1"/>
          <w:numId w:val="11"/>
        </w:numPr>
        <w:tabs>
          <w:tab w:val="left" w:pos="567"/>
          <w:tab w:val="left" w:pos="5040"/>
        </w:tabs>
        <w:spacing w:line="360" w:lineRule="auto"/>
        <w:jc w:val="both"/>
        <w:rPr>
          <w:rFonts w:ascii="Arial" w:hAnsi="Arial" w:cs="Arial"/>
          <w:b/>
          <w:color w:val="FF0000"/>
        </w:rPr>
      </w:pPr>
      <w:r w:rsidRPr="009211E9">
        <w:rPr>
          <w:rFonts w:ascii="Arial" w:hAnsi="Arial" w:cs="Arial"/>
          <w:b/>
        </w:rPr>
        <w:t xml:space="preserve">ESTIMATIVA DE PREÇOS: </w:t>
      </w:r>
    </w:p>
    <w:tbl>
      <w:tblPr>
        <w:tblStyle w:val="Tabelacomgrade"/>
        <w:tblW w:w="9346" w:type="dxa"/>
        <w:tblLook w:val="04A0" w:firstRow="1" w:lastRow="0" w:firstColumn="1" w:lastColumn="0" w:noHBand="0" w:noVBand="1"/>
      </w:tblPr>
      <w:tblGrid>
        <w:gridCol w:w="691"/>
        <w:gridCol w:w="3392"/>
        <w:gridCol w:w="1202"/>
        <w:gridCol w:w="1390"/>
        <w:gridCol w:w="1321"/>
        <w:gridCol w:w="1350"/>
      </w:tblGrid>
      <w:tr w:rsidR="008E3474" w14:paraId="7C65805A" w14:textId="3F8A94C9" w:rsidTr="008E3474">
        <w:tc>
          <w:tcPr>
            <w:tcW w:w="693" w:type="dxa"/>
          </w:tcPr>
          <w:p w14:paraId="5A8248AB" w14:textId="77777777" w:rsidR="008E3474" w:rsidRPr="00B77D9A" w:rsidRDefault="008E3474" w:rsidP="001A11F3">
            <w:pPr>
              <w:spacing w:line="360" w:lineRule="auto"/>
              <w:jc w:val="center"/>
              <w:rPr>
                <w:sz w:val="20"/>
                <w:szCs w:val="20"/>
              </w:rPr>
            </w:pPr>
            <w:r w:rsidRPr="00B77D9A">
              <w:rPr>
                <w:sz w:val="20"/>
                <w:szCs w:val="20"/>
              </w:rPr>
              <w:t>Item</w:t>
            </w:r>
          </w:p>
        </w:tc>
        <w:tc>
          <w:tcPr>
            <w:tcW w:w="3394" w:type="dxa"/>
          </w:tcPr>
          <w:p w14:paraId="532AA601" w14:textId="77777777" w:rsidR="008E3474" w:rsidRPr="00B77D9A" w:rsidRDefault="008E3474" w:rsidP="001A11F3">
            <w:pPr>
              <w:spacing w:line="360" w:lineRule="auto"/>
              <w:jc w:val="center"/>
              <w:rPr>
                <w:sz w:val="20"/>
                <w:szCs w:val="20"/>
              </w:rPr>
            </w:pPr>
            <w:r w:rsidRPr="00B77D9A">
              <w:rPr>
                <w:sz w:val="20"/>
                <w:szCs w:val="20"/>
              </w:rPr>
              <w:t>Especificação</w:t>
            </w:r>
          </w:p>
        </w:tc>
        <w:tc>
          <w:tcPr>
            <w:tcW w:w="1216" w:type="dxa"/>
          </w:tcPr>
          <w:p w14:paraId="262F650F" w14:textId="77777777" w:rsidR="008E3474" w:rsidRPr="00B77D9A" w:rsidRDefault="008E3474" w:rsidP="001A11F3">
            <w:pPr>
              <w:spacing w:line="360" w:lineRule="auto"/>
              <w:jc w:val="center"/>
              <w:rPr>
                <w:sz w:val="20"/>
                <w:szCs w:val="20"/>
              </w:rPr>
            </w:pPr>
            <w:r w:rsidRPr="00B77D9A">
              <w:rPr>
                <w:sz w:val="20"/>
                <w:szCs w:val="20"/>
              </w:rPr>
              <w:t>Un</w:t>
            </w:r>
          </w:p>
        </w:tc>
        <w:tc>
          <w:tcPr>
            <w:tcW w:w="1395" w:type="dxa"/>
          </w:tcPr>
          <w:p w14:paraId="0344AB1F" w14:textId="77777777" w:rsidR="008E3474" w:rsidRPr="00B77D9A" w:rsidRDefault="008E3474" w:rsidP="001A11F3">
            <w:pPr>
              <w:spacing w:line="360" w:lineRule="auto"/>
              <w:jc w:val="center"/>
              <w:rPr>
                <w:sz w:val="20"/>
                <w:szCs w:val="20"/>
              </w:rPr>
            </w:pPr>
            <w:r w:rsidRPr="00B77D9A">
              <w:rPr>
                <w:sz w:val="20"/>
                <w:szCs w:val="20"/>
              </w:rPr>
              <w:t>Quantidade</w:t>
            </w:r>
          </w:p>
        </w:tc>
        <w:tc>
          <w:tcPr>
            <w:tcW w:w="1324" w:type="dxa"/>
          </w:tcPr>
          <w:p w14:paraId="1BA31529" w14:textId="7A46644D" w:rsidR="008E3474" w:rsidRPr="00B77D9A" w:rsidRDefault="008E3474" w:rsidP="001A11F3">
            <w:pPr>
              <w:spacing w:line="360" w:lineRule="auto"/>
              <w:jc w:val="center"/>
              <w:rPr>
                <w:sz w:val="20"/>
                <w:szCs w:val="20"/>
              </w:rPr>
            </w:pPr>
            <w:r>
              <w:rPr>
                <w:sz w:val="20"/>
                <w:szCs w:val="20"/>
              </w:rPr>
              <w:t>Valor Unitário</w:t>
            </w:r>
          </w:p>
        </w:tc>
        <w:tc>
          <w:tcPr>
            <w:tcW w:w="1324" w:type="dxa"/>
          </w:tcPr>
          <w:p w14:paraId="4E51434F" w14:textId="77777777" w:rsidR="008E3474" w:rsidRDefault="008E3474" w:rsidP="001A11F3">
            <w:pPr>
              <w:spacing w:line="360" w:lineRule="auto"/>
              <w:jc w:val="center"/>
              <w:rPr>
                <w:sz w:val="20"/>
                <w:szCs w:val="20"/>
              </w:rPr>
            </w:pPr>
            <w:r>
              <w:rPr>
                <w:sz w:val="20"/>
                <w:szCs w:val="20"/>
              </w:rPr>
              <w:t xml:space="preserve">Valor </w:t>
            </w:r>
          </w:p>
          <w:p w14:paraId="427AAF72" w14:textId="51BFA885" w:rsidR="008E3474" w:rsidRPr="00B77D9A" w:rsidRDefault="008E3474" w:rsidP="001A11F3">
            <w:pPr>
              <w:spacing w:line="360" w:lineRule="auto"/>
              <w:jc w:val="center"/>
              <w:rPr>
                <w:sz w:val="20"/>
                <w:szCs w:val="20"/>
              </w:rPr>
            </w:pPr>
            <w:r>
              <w:rPr>
                <w:sz w:val="20"/>
                <w:szCs w:val="20"/>
              </w:rPr>
              <w:t>Total</w:t>
            </w:r>
          </w:p>
        </w:tc>
      </w:tr>
      <w:tr w:rsidR="008E3474" w14:paraId="652A9735" w14:textId="77A98CBD" w:rsidTr="008E3474">
        <w:tc>
          <w:tcPr>
            <w:tcW w:w="693" w:type="dxa"/>
          </w:tcPr>
          <w:p w14:paraId="5CF9F076" w14:textId="77777777" w:rsidR="008E3474" w:rsidRPr="00B77D9A" w:rsidRDefault="008E3474" w:rsidP="001A11F3">
            <w:pPr>
              <w:spacing w:line="360" w:lineRule="auto"/>
              <w:jc w:val="center"/>
              <w:rPr>
                <w:sz w:val="20"/>
                <w:szCs w:val="20"/>
              </w:rPr>
            </w:pPr>
            <w:r w:rsidRPr="00B77D9A">
              <w:rPr>
                <w:sz w:val="20"/>
                <w:szCs w:val="20"/>
              </w:rPr>
              <w:t>1</w:t>
            </w:r>
          </w:p>
        </w:tc>
        <w:tc>
          <w:tcPr>
            <w:tcW w:w="3394" w:type="dxa"/>
          </w:tcPr>
          <w:p w14:paraId="7B8AC1B2" w14:textId="77777777" w:rsidR="008E3474" w:rsidRPr="00B77D9A" w:rsidRDefault="008E3474" w:rsidP="001A11F3">
            <w:pPr>
              <w:contextualSpacing/>
              <w:jc w:val="both"/>
              <w:rPr>
                <w:sz w:val="20"/>
                <w:szCs w:val="20"/>
              </w:rPr>
            </w:pPr>
            <w:r w:rsidRPr="00B77D9A">
              <w:rPr>
                <w:sz w:val="20"/>
                <w:szCs w:val="20"/>
              </w:rPr>
              <w:t xml:space="preserve">Eletrocalha Perfurada 50x50 mm - Eletrocalha perfurada, tipo "U", </w:t>
            </w:r>
            <w:r w:rsidRPr="004925FE">
              <w:rPr>
                <w:sz w:val="20"/>
                <w:szCs w:val="20"/>
              </w:rPr>
              <w:t xml:space="preserve">para organização e condução de cabos em instalações elétricas aparentes. Material: Chapa de aço carbono, conforme norma ABNT NBR 11888. Acabamento/Tratamento Superficial: Galvanizado a fogo (para maior resistência à corrosão, ideal para ambientes industriais ou externos) ou </w:t>
            </w:r>
            <w:proofErr w:type="spellStart"/>
            <w:r w:rsidRPr="004925FE">
              <w:rPr>
                <w:sz w:val="20"/>
                <w:szCs w:val="20"/>
              </w:rPr>
              <w:t>pré</w:t>
            </w:r>
            <w:proofErr w:type="spellEnd"/>
            <w:r w:rsidRPr="004925FE">
              <w:rPr>
                <w:sz w:val="20"/>
                <w:szCs w:val="20"/>
              </w:rPr>
              <w:t xml:space="preserve">-zincado (galvanização eletrolítica, comum em ambientes internos secos). Dimensões Nominais: Largura: 50 mm. Altura: 50 mm. Comprimento da barra: 3000 mm (3 metros).                     Espessura da Chapa (Bitola): Chapa 24 (0,60 mm), Tipo de Perfuração: Padrão técnico para ventilação e fixação, permitindo a dissipação de calor dos cabos. Modelo: Tipo "U" sem </w:t>
            </w:r>
            <w:proofErr w:type="gramStart"/>
            <w:r w:rsidRPr="004925FE">
              <w:rPr>
                <w:sz w:val="20"/>
                <w:szCs w:val="20"/>
              </w:rPr>
              <w:t>tampa  (</w:t>
            </w:r>
            <w:proofErr w:type="gramEnd"/>
            <w:r w:rsidRPr="004925FE">
              <w:rPr>
                <w:sz w:val="20"/>
                <w:szCs w:val="20"/>
              </w:rPr>
              <w:t>sem virola/aba nas bordas). Normas de Referência: O material e o processo de fabricação devem estar em conformidade com as normas brasileiras aplicáveis, como a ABNT NBR 6153 (eletrocalhas e acessórios) e ABNT NBR 11888 (materiais).</w:t>
            </w:r>
          </w:p>
        </w:tc>
        <w:tc>
          <w:tcPr>
            <w:tcW w:w="1216" w:type="dxa"/>
          </w:tcPr>
          <w:p w14:paraId="1535B9E9"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4929D704" w14:textId="77777777" w:rsidR="008E3474" w:rsidRPr="00B77D9A" w:rsidRDefault="008E3474" w:rsidP="001A11F3">
            <w:pPr>
              <w:spacing w:line="360" w:lineRule="auto"/>
              <w:jc w:val="center"/>
              <w:rPr>
                <w:sz w:val="20"/>
                <w:szCs w:val="20"/>
              </w:rPr>
            </w:pPr>
            <w:r>
              <w:rPr>
                <w:sz w:val="20"/>
                <w:szCs w:val="20"/>
              </w:rPr>
              <w:t>450,00</w:t>
            </w:r>
          </w:p>
        </w:tc>
        <w:tc>
          <w:tcPr>
            <w:tcW w:w="1324" w:type="dxa"/>
          </w:tcPr>
          <w:p w14:paraId="06588C18" w14:textId="7A951227" w:rsidR="008E3474" w:rsidRDefault="008E3474" w:rsidP="001A11F3">
            <w:pPr>
              <w:spacing w:line="360" w:lineRule="auto"/>
              <w:jc w:val="center"/>
              <w:rPr>
                <w:sz w:val="20"/>
                <w:szCs w:val="20"/>
              </w:rPr>
            </w:pPr>
            <w:r>
              <w:rPr>
                <w:sz w:val="20"/>
                <w:szCs w:val="20"/>
              </w:rPr>
              <w:t>R$</w:t>
            </w:r>
            <w:r w:rsidR="00401327" w:rsidRPr="00401327">
              <w:rPr>
                <w:sz w:val="20"/>
                <w:szCs w:val="20"/>
              </w:rPr>
              <w:t>39,88</w:t>
            </w:r>
          </w:p>
        </w:tc>
        <w:tc>
          <w:tcPr>
            <w:tcW w:w="1324" w:type="dxa"/>
          </w:tcPr>
          <w:p w14:paraId="3E89372E" w14:textId="256312C3" w:rsidR="008E3474" w:rsidRDefault="008E3474" w:rsidP="001A11F3">
            <w:pPr>
              <w:spacing w:line="360" w:lineRule="auto"/>
              <w:jc w:val="center"/>
              <w:rPr>
                <w:sz w:val="20"/>
                <w:szCs w:val="20"/>
              </w:rPr>
            </w:pPr>
            <w:r>
              <w:rPr>
                <w:sz w:val="20"/>
                <w:szCs w:val="20"/>
              </w:rPr>
              <w:t>R$</w:t>
            </w:r>
            <w:r w:rsidR="00401327" w:rsidRPr="00401327">
              <w:rPr>
                <w:sz w:val="20"/>
                <w:szCs w:val="20"/>
              </w:rPr>
              <w:t>17.946,00</w:t>
            </w:r>
          </w:p>
        </w:tc>
      </w:tr>
      <w:tr w:rsidR="008E3474" w14:paraId="2FC3DE4E" w14:textId="3116B7C1" w:rsidTr="008E3474">
        <w:tc>
          <w:tcPr>
            <w:tcW w:w="693" w:type="dxa"/>
          </w:tcPr>
          <w:p w14:paraId="2DF7B588" w14:textId="77777777" w:rsidR="008E3474" w:rsidRPr="00B77D9A" w:rsidRDefault="008E3474" w:rsidP="001A11F3">
            <w:pPr>
              <w:spacing w:line="360" w:lineRule="auto"/>
              <w:jc w:val="center"/>
              <w:rPr>
                <w:sz w:val="20"/>
                <w:szCs w:val="20"/>
              </w:rPr>
            </w:pPr>
            <w:r w:rsidRPr="00B77D9A">
              <w:rPr>
                <w:sz w:val="20"/>
                <w:szCs w:val="20"/>
              </w:rPr>
              <w:t>2</w:t>
            </w:r>
          </w:p>
        </w:tc>
        <w:tc>
          <w:tcPr>
            <w:tcW w:w="3394" w:type="dxa"/>
          </w:tcPr>
          <w:p w14:paraId="12FBDDC1" w14:textId="77777777" w:rsidR="008E3474" w:rsidRPr="00B77D9A" w:rsidRDefault="008E3474" w:rsidP="001A11F3">
            <w:pPr>
              <w:jc w:val="both"/>
              <w:rPr>
                <w:sz w:val="20"/>
                <w:szCs w:val="20"/>
              </w:rPr>
            </w:pPr>
            <w:r w:rsidRPr="00B77D9A">
              <w:rPr>
                <w:sz w:val="20"/>
                <w:szCs w:val="20"/>
              </w:rPr>
              <w:t xml:space="preserve">Suporte para fixação - Suporte para fixação tipo mão francesa perfurada simples </w:t>
            </w:r>
            <w:proofErr w:type="gramStart"/>
            <w:r w:rsidRPr="00B77D9A">
              <w:rPr>
                <w:sz w:val="20"/>
                <w:szCs w:val="20"/>
              </w:rPr>
              <w:t>zincada tipo perfil</w:t>
            </w:r>
            <w:proofErr w:type="gramEnd"/>
            <w:r w:rsidRPr="00B77D9A">
              <w:rPr>
                <w:sz w:val="20"/>
                <w:szCs w:val="20"/>
              </w:rPr>
              <w:t xml:space="preserve"> p/ eletrocalha na seguinte medida 50mmx50mmx3000mm, c/ dois pontos fixação na parede.</w:t>
            </w:r>
          </w:p>
        </w:tc>
        <w:tc>
          <w:tcPr>
            <w:tcW w:w="1216" w:type="dxa"/>
          </w:tcPr>
          <w:p w14:paraId="6376E331"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62F6C3D6" w14:textId="77777777" w:rsidR="008E3474" w:rsidRPr="00B77D9A" w:rsidRDefault="008E3474" w:rsidP="001A11F3">
            <w:pPr>
              <w:spacing w:line="360" w:lineRule="auto"/>
              <w:jc w:val="center"/>
              <w:rPr>
                <w:sz w:val="20"/>
                <w:szCs w:val="20"/>
              </w:rPr>
            </w:pPr>
            <w:r>
              <w:rPr>
                <w:sz w:val="20"/>
                <w:szCs w:val="20"/>
              </w:rPr>
              <w:t>400,00</w:t>
            </w:r>
          </w:p>
        </w:tc>
        <w:tc>
          <w:tcPr>
            <w:tcW w:w="1324" w:type="dxa"/>
          </w:tcPr>
          <w:p w14:paraId="2B7748D6" w14:textId="436D7A17" w:rsidR="008E3474" w:rsidRDefault="008E3474" w:rsidP="001A11F3">
            <w:pPr>
              <w:spacing w:line="360" w:lineRule="auto"/>
              <w:jc w:val="center"/>
              <w:rPr>
                <w:sz w:val="20"/>
                <w:szCs w:val="20"/>
              </w:rPr>
            </w:pPr>
            <w:r>
              <w:rPr>
                <w:sz w:val="20"/>
                <w:szCs w:val="20"/>
              </w:rPr>
              <w:t>R$</w:t>
            </w:r>
            <w:r w:rsidR="00401327" w:rsidRPr="00401327">
              <w:rPr>
                <w:sz w:val="20"/>
                <w:szCs w:val="20"/>
              </w:rPr>
              <w:t>4,15</w:t>
            </w:r>
          </w:p>
        </w:tc>
        <w:tc>
          <w:tcPr>
            <w:tcW w:w="1324" w:type="dxa"/>
          </w:tcPr>
          <w:p w14:paraId="4F942AFF" w14:textId="4844A44F" w:rsidR="008E3474" w:rsidRDefault="008E3474" w:rsidP="001A11F3">
            <w:pPr>
              <w:spacing w:line="360" w:lineRule="auto"/>
              <w:jc w:val="center"/>
              <w:rPr>
                <w:sz w:val="20"/>
                <w:szCs w:val="20"/>
              </w:rPr>
            </w:pPr>
            <w:r>
              <w:rPr>
                <w:sz w:val="20"/>
                <w:szCs w:val="20"/>
              </w:rPr>
              <w:t>R$</w:t>
            </w:r>
            <w:r w:rsidR="00401327" w:rsidRPr="00401327">
              <w:rPr>
                <w:sz w:val="20"/>
                <w:szCs w:val="20"/>
              </w:rPr>
              <w:t>1.660,00</w:t>
            </w:r>
          </w:p>
        </w:tc>
      </w:tr>
      <w:tr w:rsidR="008E3474" w14:paraId="128F3855" w14:textId="02426836" w:rsidTr="008E3474">
        <w:tc>
          <w:tcPr>
            <w:tcW w:w="693" w:type="dxa"/>
          </w:tcPr>
          <w:p w14:paraId="08342FF4" w14:textId="77777777" w:rsidR="008E3474" w:rsidRPr="00B77D9A" w:rsidRDefault="008E3474" w:rsidP="001A11F3">
            <w:pPr>
              <w:spacing w:line="360" w:lineRule="auto"/>
              <w:jc w:val="center"/>
              <w:rPr>
                <w:sz w:val="20"/>
                <w:szCs w:val="20"/>
              </w:rPr>
            </w:pPr>
            <w:r w:rsidRPr="00B77D9A">
              <w:rPr>
                <w:sz w:val="20"/>
                <w:szCs w:val="20"/>
              </w:rPr>
              <w:t>3</w:t>
            </w:r>
          </w:p>
        </w:tc>
        <w:tc>
          <w:tcPr>
            <w:tcW w:w="3394" w:type="dxa"/>
          </w:tcPr>
          <w:p w14:paraId="55206068" w14:textId="77777777" w:rsidR="008E3474" w:rsidRPr="00B77D9A" w:rsidRDefault="008E3474" w:rsidP="001A11F3">
            <w:pPr>
              <w:contextualSpacing/>
              <w:rPr>
                <w:sz w:val="20"/>
                <w:szCs w:val="20"/>
              </w:rPr>
            </w:pPr>
            <w:r w:rsidRPr="00D0654D">
              <w:rPr>
                <w:sz w:val="20"/>
                <w:szCs w:val="20"/>
              </w:rPr>
              <w:t>Curva - Curva plana horizontal 90</w:t>
            </w:r>
            <w:proofErr w:type="gramStart"/>
            <w:r w:rsidRPr="00D0654D">
              <w:rPr>
                <w:sz w:val="20"/>
                <w:szCs w:val="20"/>
              </w:rPr>
              <w:t>º  zincada</w:t>
            </w:r>
            <w:proofErr w:type="gramEnd"/>
            <w:r w:rsidRPr="00D0654D">
              <w:rPr>
                <w:sz w:val="20"/>
                <w:szCs w:val="20"/>
              </w:rPr>
              <w:t xml:space="preserve"> p/ eletrocalha perfurada 50x50mm</w:t>
            </w:r>
          </w:p>
        </w:tc>
        <w:tc>
          <w:tcPr>
            <w:tcW w:w="1216" w:type="dxa"/>
          </w:tcPr>
          <w:p w14:paraId="561F5B88"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0C0763E0" w14:textId="77777777" w:rsidR="008E3474" w:rsidRPr="00B77D9A" w:rsidRDefault="008E3474" w:rsidP="001A11F3">
            <w:pPr>
              <w:spacing w:line="360" w:lineRule="auto"/>
              <w:jc w:val="center"/>
              <w:rPr>
                <w:sz w:val="20"/>
                <w:szCs w:val="20"/>
              </w:rPr>
            </w:pPr>
            <w:r>
              <w:rPr>
                <w:sz w:val="20"/>
                <w:szCs w:val="20"/>
              </w:rPr>
              <w:t>55,00</w:t>
            </w:r>
          </w:p>
        </w:tc>
        <w:tc>
          <w:tcPr>
            <w:tcW w:w="1324" w:type="dxa"/>
          </w:tcPr>
          <w:p w14:paraId="0B6E6C1A" w14:textId="7EFC1DD1" w:rsidR="008E3474" w:rsidRDefault="008E3474" w:rsidP="001A11F3">
            <w:pPr>
              <w:spacing w:line="360" w:lineRule="auto"/>
              <w:jc w:val="center"/>
              <w:rPr>
                <w:sz w:val="20"/>
                <w:szCs w:val="20"/>
              </w:rPr>
            </w:pPr>
            <w:r>
              <w:rPr>
                <w:sz w:val="20"/>
                <w:szCs w:val="20"/>
              </w:rPr>
              <w:t>R$</w:t>
            </w:r>
            <w:r w:rsidR="00401327" w:rsidRPr="00401327">
              <w:rPr>
                <w:sz w:val="20"/>
                <w:szCs w:val="20"/>
              </w:rPr>
              <w:t>12,41</w:t>
            </w:r>
          </w:p>
        </w:tc>
        <w:tc>
          <w:tcPr>
            <w:tcW w:w="1324" w:type="dxa"/>
          </w:tcPr>
          <w:p w14:paraId="48A47E7D" w14:textId="1E6941C4" w:rsidR="008E3474" w:rsidRDefault="008E3474" w:rsidP="001A11F3">
            <w:pPr>
              <w:spacing w:line="360" w:lineRule="auto"/>
              <w:jc w:val="center"/>
              <w:rPr>
                <w:sz w:val="20"/>
                <w:szCs w:val="20"/>
              </w:rPr>
            </w:pPr>
            <w:r>
              <w:rPr>
                <w:sz w:val="20"/>
                <w:szCs w:val="20"/>
              </w:rPr>
              <w:t>R$</w:t>
            </w:r>
            <w:r w:rsidR="00401327" w:rsidRPr="00401327">
              <w:rPr>
                <w:sz w:val="20"/>
                <w:szCs w:val="20"/>
              </w:rPr>
              <w:t>682,55</w:t>
            </w:r>
          </w:p>
        </w:tc>
      </w:tr>
      <w:tr w:rsidR="008E3474" w14:paraId="79502D38" w14:textId="699554F5" w:rsidTr="008E3474">
        <w:tc>
          <w:tcPr>
            <w:tcW w:w="693" w:type="dxa"/>
          </w:tcPr>
          <w:p w14:paraId="1B70D1F3" w14:textId="77777777" w:rsidR="008E3474" w:rsidRPr="00B77D9A" w:rsidRDefault="008E3474" w:rsidP="001A11F3">
            <w:pPr>
              <w:spacing w:line="360" w:lineRule="auto"/>
              <w:jc w:val="center"/>
              <w:rPr>
                <w:sz w:val="20"/>
                <w:szCs w:val="20"/>
              </w:rPr>
            </w:pPr>
            <w:r w:rsidRPr="00B77D9A">
              <w:rPr>
                <w:sz w:val="20"/>
                <w:szCs w:val="20"/>
              </w:rPr>
              <w:t>4</w:t>
            </w:r>
          </w:p>
        </w:tc>
        <w:tc>
          <w:tcPr>
            <w:tcW w:w="3394" w:type="dxa"/>
          </w:tcPr>
          <w:p w14:paraId="52330C2D" w14:textId="77777777" w:rsidR="008E3474" w:rsidRPr="00B77D9A" w:rsidRDefault="008E3474" w:rsidP="001A11F3">
            <w:pPr>
              <w:contextualSpacing/>
              <w:jc w:val="both"/>
              <w:rPr>
                <w:sz w:val="20"/>
                <w:szCs w:val="20"/>
              </w:rPr>
            </w:pPr>
            <w:r w:rsidRPr="00D0654D">
              <w:rPr>
                <w:sz w:val="20"/>
                <w:szCs w:val="20"/>
              </w:rPr>
              <w:t>Emenda eletrocalha - emenda eletrocalha tipo “u” horizontal para eletrocalha perfurada, para passagem aérea de cabos elétricos. Material: em chapa de aço galvanizado. Medidas (l x a): 50mm x 50 mm.</w:t>
            </w:r>
          </w:p>
        </w:tc>
        <w:tc>
          <w:tcPr>
            <w:tcW w:w="1216" w:type="dxa"/>
          </w:tcPr>
          <w:p w14:paraId="0B66FD55"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09115756" w14:textId="77777777" w:rsidR="008E3474" w:rsidRPr="00B77D9A" w:rsidRDefault="008E3474" w:rsidP="001A11F3">
            <w:pPr>
              <w:spacing w:line="360" w:lineRule="auto"/>
              <w:jc w:val="center"/>
              <w:rPr>
                <w:sz w:val="20"/>
                <w:szCs w:val="20"/>
              </w:rPr>
            </w:pPr>
            <w:r>
              <w:rPr>
                <w:sz w:val="20"/>
                <w:szCs w:val="20"/>
              </w:rPr>
              <w:t>300,00</w:t>
            </w:r>
          </w:p>
        </w:tc>
        <w:tc>
          <w:tcPr>
            <w:tcW w:w="1324" w:type="dxa"/>
          </w:tcPr>
          <w:p w14:paraId="7A1F3470" w14:textId="440CE3AE" w:rsidR="008E3474" w:rsidRDefault="008E3474" w:rsidP="001A11F3">
            <w:pPr>
              <w:spacing w:line="360" w:lineRule="auto"/>
              <w:jc w:val="center"/>
              <w:rPr>
                <w:sz w:val="20"/>
                <w:szCs w:val="20"/>
              </w:rPr>
            </w:pPr>
            <w:r>
              <w:rPr>
                <w:sz w:val="20"/>
                <w:szCs w:val="20"/>
              </w:rPr>
              <w:t>R$</w:t>
            </w:r>
            <w:r w:rsidR="00401327" w:rsidRPr="00401327">
              <w:rPr>
                <w:sz w:val="20"/>
                <w:szCs w:val="20"/>
              </w:rPr>
              <w:t>2,31</w:t>
            </w:r>
          </w:p>
        </w:tc>
        <w:tc>
          <w:tcPr>
            <w:tcW w:w="1324" w:type="dxa"/>
          </w:tcPr>
          <w:p w14:paraId="20E919CA" w14:textId="4A961742" w:rsidR="008E3474" w:rsidRDefault="008E3474" w:rsidP="001A11F3">
            <w:pPr>
              <w:spacing w:line="360" w:lineRule="auto"/>
              <w:jc w:val="center"/>
              <w:rPr>
                <w:sz w:val="20"/>
                <w:szCs w:val="20"/>
              </w:rPr>
            </w:pPr>
            <w:r>
              <w:rPr>
                <w:sz w:val="20"/>
                <w:szCs w:val="20"/>
              </w:rPr>
              <w:t>R$</w:t>
            </w:r>
            <w:r w:rsidR="00401327" w:rsidRPr="00401327">
              <w:rPr>
                <w:sz w:val="20"/>
                <w:szCs w:val="20"/>
              </w:rPr>
              <w:t>693,00</w:t>
            </w:r>
          </w:p>
        </w:tc>
      </w:tr>
      <w:tr w:rsidR="008E3474" w14:paraId="22CE0E5F" w14:textId="298F2B9B" w:rsidTr="008E3474">
        <w:tc>
          <w:tcPr>
            <w:tcW w:w="693" w:type="dxa"/>
          </w:tcPr>
          <w:p w14:paraId="13E3B947" w14:textId="77777777" w:rsidR="008E3474" w:rsidRPr="00B77D9A" w:rsidRDefault="008E3474" w:rsidP="001A11F3">
            <w:pPr>
              <w:spacing w:line="360" w:lineRule="auto"/>
              <w:jc w:val="center"/>
              <w:rPr>
                <w:sz w:val="20"/>
                <w:szCs w:val="20"/>
              </w:rPr>
            </w:pPr>
            <w:r w:rsidRPr="00B77D9A">
              <w:rPr>
                <w:sz w:val="20"/>
                <w:szCs w:val="20"/>
              </w:rPr>
              <w:t>5</w:t>
            </w:r>
          </w:p>
        </w:tc>
        <w:tc>
          <w:tcPr>
            <w:tcW w:w="3394" w:type="dxa"/>
          </w:tcPr>
          <w:p w14:paraId="22479D0E" w14:textId="77777777" w:rsidR="008E3474" w:rsidRPr="00B77D9A" w:rsidRDefault="008E3474" w:rsidP="001A11F3">
            <w:pPr>
              <w:contextualSpacing/>
              <w:jc w:val="both"/>
              <w:rPr>
                <w:sz w:val="20"/>
                <w:szCs w:val="20"/>
              </w:rPr>
            </w:pPr>
            <w:r w:rsidRPr="002936B2">
              <w:rPr>
                <w:sz w:val="20"/>
                <w:szCs w:val="20"/>
              </w:rPr>
              <w:t>Fio cabo flexível - cabo flexível 25mm x 100 m</w:t>
            </w:r>
            <w:r>
              <w:rPr>
                <w:sz w:val="20"/>
                <w:szCs w:val="20"/>
              </w:rPr>
              <w:t xml:space="preserve"> </w:t>
            </w:r>
            <w:r w:rsidRPr="002936B2">
              <w:rPr>
                <w:sz w:val="20"/>
                <w:szCs w:val="20"/>
              </w:rPr>
              <w:t xml:space="preserve">Norma de referência: </w:t>
            </w:r>
            <w:proofErr w:type="spellStart"/>
            <w:r w:rsidRPr="002936B2">
              <w:rPr>
                <w:sz w:val="20"/>
                <w:szCs w:val="20"/>
              </w:rPr>
              <w:t>nbr</w:t>
            </w:r>
            <w:proofErr w:type="spellEnd"/>
            <w:r w:rsidRPr="002936B2">
              <w:rPr>
                <w:sz w:val="20"/>
                <w:szCs w:val="20"/>
              </w:rPr>
              <w:t xml:space="preserve"> </w:t>
            </w:r>
            <w:proofErr w:type="spellStart"/>
            <w:r w:rsidRPr="002936B2">
              <w:rPr>
                <w:sz w:val="20"/>
                <w:szCs w:val="20"/>
              </w:rPr>
              <w:t>nm</w:t>
            </w:r>
            <w:proofErr w:type="spellEnd"/>
            <w:r w:rsidRPr="002936B2">
              <w:rPr>
                <w:sz w:val="20"/>
                <w:szCs w:val="20"/>
              </w:rPr>
              <w:t xml:space="preserve"> </w:t>
            </w:r>
            <w:r w:rsidRPr="002936B2">
              <w:rPr>
                <w:sz w:val="20"/>
                <w:szCs w:val="20"/>
              </w:rPr>
              <w:lastRenderedPageBreak/>
              <w:t xml:space="preserve">247-3, têmpera mole: classe 4 de encordoamento até a seção 6mm2 e classe 5 de encordoamento a partir da seção 10mm2 (extra flexível), isolado em: composto termoplástico </w:t>
            </w:r>
            <w:proofErr w:type="spellStart"/>
            <w:r w:rsidRPr="002936B2">
              <w:rPr>
                <w:sz w:val="20"/>
                <w:szCs w:val="20"/>
              </w:rPr>
              <w:t>polivinílico</w:t>
            </w:r>
            <w:proofErr w:type="spellEnd"/>
            <w:r w:rsidRPr="002936B2">
              <w:rPr>
                <w:sz w:val="20"/>
                <w:szCs w:val="20"/>
              </w:rPr>
              <w:t xml:space="preserve"> (</w:t>
            </w:r>
            <w:proofErr w:type="spellStart"/>
            <w:r w:rsidRPr="002936B2">
              <w:rPr>
                <w:sz w:val="20"/>
                <w:szCs w:val="20"/>
              </w:rPr>
              <w:t>pvc</w:t>
            </w:r>
            <w:proofErr w:type="spellEnd"/>
            <w:r w:rsidRPr="002936B2">
              <w:rPr>
                <w:sz w:val="20"/>
                <w:szCs w:val="20"/>
              </w:rPr>
              <w:t xml:space="preserve">) tipo </w:t>
            </w:r>
            <w:proofErr w:type="spellStart"/>
            <w:r w:rsidRPr="002936B2">
              <w:rPr>
                <w:sz w:val="20"/>
                <w:szCs w:val="20"/>
              </w:rPr>
              <w:t>bwf</w:t>
            </w:r>
            <w:proofErr w:type="spellEnd"/>
            <w:r w:rsidRPr="002936B2">
              <w:rPr>
                <w:sz w:val="20"/>
                <w:szCs w:val="20"/>
              </w:rPr>
              <w:t xml:space="preserve">, característica: não propagação e auto extinção do fogo, classe térmica: 70°c, tensão de isolação: 450/750 v, produto: cabo fio flexível 25mm 750v. Certificação obrigatória pelo </w:t>
            </w:r>
            <w:proofErr w:type="spellStart"/>
            <w:r w:rsidRPr="002936B2">
              <w:rPr>
                <w:sz w:val="20"/>
                <w:szCs w:val="20"/>
              </w:rPr>
              <w:t>inmetro</w:t>
            </w:r>
            <w:proofErr w:type="spellEnd"/>
          </w:p>
        </w:tc>
        <w:tc>
          <w:tcPr>
            <w:tcW w:w="1216" w:type="dxa"/>
          </w:tcPr>
          <w:p w14:paraId="3060E7C5" w14:textId="77777777" w:rsidR="008E3474" w:rsidRPr="00B77D9A" w:rsidRDefault="008E3474" w:rsidP="001A11F3">
            <w:pPr>
              <w:spacing w:line="360" w:lineRule="auto"/>
              <w:jc w:val="center"/>
              <w:rPr>
                <w:sz w:val="20"/>
                <w:szCs w:val="20"/>
              </w:rPr>
            </w:pPr>
            <w:r>
              <w:rPr>
                <w:sz w:val="20"/>
                <w:szCs w:val="20"/>
              </w:rPr>
              <w:lastRenderedPageBreak/>
              <w:t>RL</w:t>
            </w:r>
          </w:p>
        </w:tc>
        <w:tc>
          <w:tcPr>
            <w:tcW w:w="1395" w:type="dxa"/>
          </w:tcPr>
          <w:p w14:paraId="10A84790" w14:textId="77777777" w:rsidR="008E3474" w:rsidRPr="00B77D9A" w:rsidRDefault="008E3474" w:rsidP="001A11F3">
            <w:pPr>
              <w:spacing w:line="360" w:lineRule="auto"/>
              <w:jc w:val="center"/>
              <w:rPr>
                <w:sz w:val="20"/>
                <w:szCs w:val="20"/>
              </w:rPr>
            </w:pPr>
            <w:r>
              <w:rPr>
                <w:sz w:val="20"/>
                <w:szCs w:val="20"/>
              </w:rPr>
              <w:t>15,00</w:t>
            </w:r>
          </w:p>
        </w:tc>
        <w:tc>
          <w:tcPr>
            <w:tcW w:w="1324" w:type="dxa"/>
          </w:tcPr>
          <w:p w14:paraId="17B442AA" w14:textId="2C5883EE" w:rsidR="008E3474" w:rsidRDefault="008E3474" w:rsidP="001A11F3">
            <w:pPr>
              <w:spacing w:line="360" w:lineRule="auto"/>
              <w:jc w:val="center"/>
              <w:rPr>
                <w:sz w:val="20"/>
                <w:szCs w:val="20"/>
              </w:rPr>
            </w:pPr>
            <w:r>
              <w:rPr>
                <w:sz w:val="20"/>
                <w:szCs w:val="20"/>
              </w:rPr>
              <w:t>R$</w:t>
            </w:r>
            <w:r w:rsidR="00401327" w:rsidRPr="00401327">
              <w:rPr>
                <w:sz w:val="20"/>
                <w:szCs w:val="20"/>
              </w:rPr>
              <w:t>3.011,58</w:t>
            </w:r>
          </w:p>
        </w:tc>
        <w:tc>
          <w:tcPr>
            <w:tcW w:w="1324" w:type="dxa"/>
          </w:tcPr>
          <w:p w14:paraId="7488AF40" w14:textId="7A72D75D" w:rsidR="008E3474" w:rsidRDefault="008E3474" w:rsidP="001A11F3">
            <w:pPr>
              <w:spacing w:line="360" w:lineRule="auto"/>
              <w:jc w:val="center"/>
              <w:rPr>
                <w:sz w:val="20"/>
                <w:szCs w:val="20"/>
              </w:rPr>
            </w:pPr>
            <w:r>
              <w:rPr>
                <w:sz w:val="20"/>
                <w:szCs w:val="20"/>
              </w:rPr>
              <w:t>R$</w:t>
            </w:r>
            <w:r w:rsidR="00401327" w:rsidRPr="00401327">
              <w:rPr>
                <w:sz w:val="20"/>
                <w:szCs w:val="20"/>
              </w:rPr>
              <w:t>45.173,70</w:t>
            </w:r>
          </w:p>
        </w:tc>
      </w:tr>
      <w:tr w:rsidR="008E3474" w14:paraId="5E60B4DC" w14:textId="3AB81134" w:rsidTr="008E3474">
        <w:tc>
          <w:tcPr>
            <w:tcW w:w="693" w:type="dxa"/>
          </w:tcPr>
          <w:p w14:paraId="560A08AF" w14:textId="77777777" w:rsidR="008E3474" w:rsidRPr="00B77D9A" w:rsidRDefault="008E3474" w:rsidP="001A11F3">
            <w:pPr>
              <w:spacing w:line="360" w:lineRule="auto"/>
              <w:jc w:val="center"/>
              <w:rPr>
                <w:sz w:val="20"/>
                <w:szCs w:val="20"/>
              </w:rPr>
            </w:pPr>
            <w:r w:rsidRPr="00B77D9A">
              <w:rPr>
                <w:sz w:val="20"/>
                <w:szCs w:val="20"/>
              </w:rPr>
              <w:t>6</w:t>
            </w:r>
          </w:p>
        </w:tc>
        <w:tc>
          <w:tcPr>
            <w:tcW w:w="3394" w:type="dxa"/>
          </w:tcPr>
          <w:p w14:paraId="59FC07ED" w14:textId="77777777" w:rsidR="008E3474" w:rsidRPr="002936B2" w:rsidRDefault="008E3474" w:rsidP="001A11F3">
            <w:pPr>
              <w:contextualSpacing/>
              <w:jc w:val="both"/>
              <w:rPr>
                <w:sz w:val="20"/>
                <w:szCs w:val="20"/>
              </w:rPr>
            </w:pPr>
            <w:r w:rsidRPr="002936B2">
              <w:rPr>
                <w:sz w:val="20"/>
                <w:szCs w:val="20"/>
              </w:rPr>
              <w:t>Fio Cabo Flexível 4mm</w:t>
            </w:r>
            <w:proofErr w:type="gramStart"/>
            <w:r w:rsidRPr="002936B2">
              <w:rPr>
                <w:sz w:val="20"/>
                <w:szCs w:val="20"/>
              </w:rPr>
              <w:t>-  Fios</w:t>
            </w:r>
            <w:proofErr w:type="gramEnd"/>
            <w:r w:rsidRPr="002936B2">
              <w:rPr>
                <w:sz w:val="20"/>
                <w:szCs w:val="20"/>
              </w:rPr>
              <w:t xml:space="preserve"> de cobre eletrolítico, têmpera mole, classe 4 de encordoamento (ou classe 5 para extra flexível, se especificado), conforme a norma ABNT NM 280.</w:t>
            </w:r>
            <w:r>
              <w:rPr>
                <w:sz w:val="20"/>
                <w:szCs w:val="20"/>
              </w:rPr>
              <w:t xml:space="preserve"> </w:t>
            </w:r>
            <w:r w:rsidRPr="002936B2">
              <w:rPr>
                <w:sz w:val="20"/>
                <w:szCs w:val="20"/>
              </w:rPr>
              <w:t>Isolação: Composto termoplástico à base de PVC (Policloreto de Vinila) tipo BWF (resistente à propagação de chamas).</w:t>
            </w:r>
            <w:r>
              <w:rPr>
                <w:sz w:val="20"/>
                <w:szCs w:val="20"/>
              </w:rPr>
              <w:t xml:space="preserve"> </w:t>
            </w:r>
            <w:r w:rsidRPr="002936B2">
              <w:rPr>
                <w:sz w:val="20"/>
                <w:szCs w:val="20"/>
              </w:rPr>
              <w:t>Tensão de Isolação: 750 Volts (para instalações de baixa tensão).</w:t>
            </w:r>
            <w:r>
              <w:rPr>
                <w:sz w:val="20"/>
                <w:szCs w:val="20"/>
              </w:rPr>
              <w:t xml:space="preserve"> </w:t>
            </w:r>
            <w:r w:rsidRPr="002936B2">
              <w:rPr>
                <w:sz w:val="20"/>
                <w:szCs w:val="20"/>
              </w:rPr>
              <w:t>Seção Nominal: 4,0 mm².</w:t>
            </w:r>
          </w:p>
          <w:p w14:paraId="34C8ED95" w14:textId="77777777" w:rsidR="008E3474" w:rsidRPr="00B77D9A" w:rsidRDefault="008E3474" w:rsidP="001A11F3">
            <w:pPr>
              <w:contextualSpacing/>
              <w:jc w:val="both"/>
              <w:rPr>
                <w:sz w:val="20"/>
                <w:szCs w:val="20"/>
              </w:rPr>
            </w:pPr>
            <w:r w:rsidRPr="002936B2">
              <w:rPr>
                <w:sz w:val="20"/>
                <w:szCs w:val="20"/>
              </w:rPr>
              <w:t>Normas de Referência: Fabricado em conformidade com as normas brasileiras ABNT NBR 5410 (instalações elétricas de baixa tensão) e ABNT NBR NM 247-3 (cabos isolados com PVC para tensões nominais até 450/750 V).</w:t>
            </w:r>
            <w:r>
              <w:rPr>
                <w:sz w:val="20"/>
                <w:szCs w:val="20"/>
              </w:rPr>
              <w:t xml:space="preserve"> </w:t>
            </w:r>
            <w:r w:rsidRPr="002936B2">
              <w:rPr>
                <w:sz w:val="20"/>
                <w:szCs w:val="20"/>
              </w:rPr>
              <w:t>Características Adicionais: Antichama/Retardante de chamas. Livre de chumbo (composto ecológico, se aplicável).</w:t>
            </w:r>
            <w:r>
              <w:rPr>
                <w:sz w:val="20"/>
                <w:szCs w:val="20"/>
              </w:rPr>
              <w:t xml:space="preserve"> </w:t>
            </w:r>
            <w:r w:rsidRPr="002936B2">
              <w:rPr>
                <w:sz w:val="20"/>
                <w:szCs w:val="20"/>
              </w:rPr>
              <w:t>Certificação obrigatória pelo INMETRO. Acondicionamento: Embalagem em rolos de 100 metros com as características e medidas descritas no próprio cabo.</w:t>
            </w:r>
            <w:r>
              <w:rPr>
                <w:sz w:val="20"/>
                <w:szCs w:val="20"/>
              </w:rPr>
              <w:t xml:space="preserve"> </w:t>
            </w:r>
            <w:r w:rsidRPr="002936B2">
              <w:rPr>
                <w:sz w:val="20"/>
                <w:szCs w:val="20"/>
              </w:rPr>
              <w:t>Capacidade de Corrente: Suporta corrente máxima de aproximadamente 28 Ampères</w:t>
            </w:r>
          </w:p>
        </w:tc>
        <w:tc>
          <w:tcPr>
            <w:tcW w:w="1216" w:type="dxa"/>
          </w:tcPr>
          <w:p w14:paraId="1B4F48D8" w14:textId="77777777" w:rsidR="008E3474" w:rsidRPr="00B77D9A" w:rsidRDefault="008E3474" w:rsidP="001A11F3">
            <w:pPr>
              <w:spacing w:line="360" w:lineRule="auto"/>
              <w:jc w:val="center"/>
              <w:rPr>
                <w:sz w:val="20"/>
                <w:szCs w:val="20"/>
              </w:rPr>
            </w:pPr>
            <w:r>
              <w:rPr>
                <w:sz w:val="20"/>
                <w:szCs w:val="20"/>
              </w:rPr>
              <w:t>RL</w:t>
            </w:r>
          </w:p>
        </w:tc>
        <w:tc>
          <w:tcPr>
            <w:tcW w:w="1395" w:type="dxa"/>
          </w:tcPr>
          <w:p w14:paraId="4BAA4688" w14:textId="77777777" w:rsidR="008E3474" w:rsidRPr="00B77D9A" w:rsidRDefault="008E3474" w:rsidP="001A11F3">
            <w:pPr>
              <w:spacing w:line="360" w:lineRule="auto"/>
              <w:jc w:val="center"/>
              <w:rPr>
                <w:sz w:val="20"/>
                <w:szCs w:val="20"/>
              </w:rPr>
            </w:pPr>
            <w:r>
              <w:rPr>
                <w:sz w:val="20"/>
                <w:szCs w:val="20"/>
              </w:rPr>
              <w:t>150,00</w:t>
            </w:r>
          </w:p>
        </w:tc>
        <w:tc>
          <w:tcPr>
            <w:tcW w:w="1324" w:type="dxa"/>
          </w:tcPr>
          <w:p w14:paraId="150BB622" w14:textId="221276F9" w:rsidR="008E3474" w:rsidRDefault="008E3474" w:rsidP="001A11F3">
            <w:pPr>
              <w:spacing w:line="360" w:lineRule="auto"/>
              <w:jc w:val="center"/>
              <w:rPr>
                <w:sz w:val="20"/>
                <w:szCs w:val="20"/>
              </w:rPr>
            </w:pPr>
            <w:r>
              <w:rPr>
                <w:sz w:val="20"/>
                <w:szCs w:val="20"/>
              </w:rPr>
              <w:t>R$</w:t>
            </w:r>
            <w:r w:rsidR="00401327" w:rsidRPr="00401327">
              <w:rPr>
                <w:sz w:val="20"/>
                <w:szCs w:val="20"/>
              </w:rPr>
              <w:t>430,50</w:t>
            </w:r>
          </w:p>
        </w:tc>
        <w:tc>
          <w:tcPr>
            <w:tcW w:w="1324" w:type="dxa"/>
          </w:tcPr>
          <w:p w14:paraId="4278C18C" w14:textId="126596B8" w:rsidR="008E3474" w:rsidRDefault="008E3474" w:rsidP="001A11F3">
            <w:pPr>
              <w:spacing w:line="360" w:lineRule="auto"/>
              <w:jc w:val="center"/>
              <w:rPr>
                <w:sz w:val="20"/>
                <w:szCs w:val="20"/>
              </w:rPr>
            </w:pPr>
            <w:r>
              <w:rPr>
                <w:sz w:val="20"/>
                <w:szCs w:val="20"/>
              </w:rPr>
              <w:t>R$</w:t>
            </w:r>
            <w:r w:rsidR="00401327" w:rsidRPr="00401327">
              <w:rPr>
                <w:sz w:val="20"/>
                <w:szCs w:val="20"/>
              </w:rPr>
              <w:t>64.575,00</w:t>
            </w:r>
          </w:p>
        </w:tc>
      </w:tr>
      <w:tr w:rsidR="008E3474" w14:paraId="16DF6AD4" w14:textId="2DA5E08B" w:rsidTr="008E3474">
        <w:tc>
          <w:tcPr>
            <w:tcW w:w="693" w:type="dxa"/>
          </w:tcPr>
          <w:p w14:paraId="3F073383" w14:textId="77777777" w:rsidR="008E3474" w:rsidRPr="00B77D9A" w:rsidRDefault="008E3474" w:rsidP="001A11F3">
            <w:pPr>
              <w:spacing w:line="360" w:lineRule="auto"/>
              <w:jc w:val="center"/>
              <w:rPr>
                <w:sz w:val="20"/>
                <w:szCs w:val="20"/>
              </w:rPr>
            </w:pPr>
            <w:r w:rsidRPr="00B77D9A">
              <w:rPr>
                <w:sz w:val="20"/>
                <w:szCs w:val="20"/>
              </w:rPr>
              <w:t>7</w:t>
            </w:r>
          </w:p>
        </w:tc>
        <w:tc>
          <w:tcPr>
            <w:tcW w:w="3394" w:type="dxa"/>
          </w:tcPr>
          <w:p w14:paraId="12500F65" w14:textId="7126EA5D" w:rsidR="008E3474" w:rsidRPr="00B77D9A" w:rsidRDefault="008E3474" w:rsidP="001A11F3">
            <w:pPr>
              <w:contextualSpacing/>
              <w:jc w:val="both"/>
              <w:rPr>
                <w:sz w:val="20"/>
                <w:szCs w:val="20"/>
              </w:rPr>
            </w:pPr>
            <w:r w:rsidRPr="00CD51CC">
              <w:rPr>
                <w:sz w:val="20"/>
                <w:szCs w:val="20"/>
              </w:rPr>
              <w:t xml:space="preserve">Quadro de Distribuição - Quadro de </w:t>
            </w:r>
            <w:proofErr w:type="gramStart"/>
            <w:r w:rsidRPr="00CD51CC">
              <w:rPr>
                <w:sz w:val="20"/>
                <w:szCs w:val="20"/>
              </w:rPr>
              <w:t>Distribuição  para</w:t>
            </w:r>
            <w:proofErr w:type="gramEnd"/>
            <w:r w:rsidRPr="00CD51CC">
              <w:rPr>
                <w:sz w:val="20"/>
                <w:szCs w:val="20"/>
              </w:rPr>
              <w:t xml:space="preserve"> 2</w:t>
            </w:r>
            <w:r w:rsidR="006E4B54">
              <w:rPr>
                <w:sz w:val="20"/>
                <w:szCs w:val="20"/>
              </w:rPr>
              <w:t>4</w:t>
            </w:r>
            <w:r w:rsidRPr="00CD51CC">
              <w:rPr>
                <w:sz w:val="20"/>
                <w:szCs w:val="20"/>
              </w:rPr>
              <w:t xml:space="preserve"> Disjuntores (Padrão DIN) Capacidade: Mínimo de 2</w:t>
            </w:r>
            <w:r w:rsidR="006E4B54">
              <w:rPr>
                <w:sz w:val="20"/>
                <w:szCs w:val="20"/>
              </w:rPr>
              <w:t>4</w:t>
            </w:r>
            <w:r w:rsidRPr="00CD51CC">
              <w:rPr>
                <w:sz w:val="20"/>
                <w:szCs w:val="20"/>
              </w:rPr>
              <w:t xml:space="preserve"> módulos/circuitos, compatível com disjuntores padrão DIN (trilho DIN 35mm). Tipo de Instalação: (sobrepor em superfície).</w:t>
            </w:r>
            <w:r>
              <w:rPr>
                <w:sz w:val="20"/>
                <w:szCs w:val="20"/>
              </w:rPr>
              <w:t xml:space="preserve"> </w:t>
            </w:r>
            <w:r w:rsidRPr="00CD51CC">
              <w:rPr>
                <w:sz w:val="20"/>
                <w:szCs w:val="20"/>
              </w:rPr>
              <w:t>Material de Fabricação: Caixa e componentes em material termoplástico de alta resistência (como PVC), autoextinguível e antichama.</w:t>
            </w:r>
            <w:r>
              <w:rPr>
                <w:sz w:val="20"/>
                <w:szCs w:val="20"/>
              </w:rPr>
              <w:t xml:space="preserve"> </w:t>
            </w:r>
            <w:r w:rsidRPr="00CD51CC">
              <w:rPr>
                <w:sz w:val="20"/>
                <w:szCs w:val="20"/>
              </w:rPr>
              <w:t>Tampo/Porta: Porta frontal (transparente ou opaca) com fecho, permitindo a visualização dos disjuntores e etiquetas de identificação.</w:t>
            </w:r>
            <w:r>
              <w:rPr>
                <w:sz w:val="20"/>
                <w:szCs w:val="20"/>
              </w:rPr>
              <w:t xml:space="preserve"> </w:t>
            </w:r>
            <w:r w:rsidRPr="00CD51CC">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w:t>
            </w:r>
            <w:r w:rsidRPr="00CD51CC">
              <w:rPr>
                <w:sz w:val="20"/>
                <w:szCs w:val="20"/>
              </w:rPr>
              <w:lastRenderedPageBreak/>
              <w:t xml:space="preserve">(Instalações Elétricas de Baixa Tensão) e a ABNT NBR IEC 60670-1 (Caixas e invólucros para acessórios elétricos para instalações elétricas fixas). Acessórios Inclusos: Barramento para neutro e terra (cobre </w:t>
            </w:r>
            <w:proofErr w:type="spellStart"/>
            <w:proofErr w:type="gramStart"/>
            <w:r w:rsidRPr="00CD51CC">
              <w:rPr>
                <w:sz w:val="20"/>
                <w:szCs w:val="20"/>
              </w:rPr>
              <w:t>eletrolítico,com</w:t>
            </w:r>
            <w:proofErr w:type="spellEnd"/>
            <w:proofErr w:type="gramEnd"/>
            <w:r w:rsidRPr="00CD51CC">
              <w:rPr>
                <w:sz w:val="20"/>
                <w:szCs w:val="20"/>
              </w:rPr>
              <w:t xml:space="preserve"> parafusos ou sistema de engate rápido). Trilho DIN para fixação dos disjuntores. Kit de fixação (parafusos e buchas).</w:t>
            </w:r>
            <w:r>
              <w:rPr>
                <w:sz w:val="20"/>
                <w:szCs w:val="20"/>
              </w:rPr>
              <w:t xml:space="preserve"> </w:t>
            </w:r>
            <w:r w:rsidRPr="00CD51CC">
              <w:rPr>
                <w:sz w:val="20"/>
                <w:szCs w:val="20"/>
              </w:rPr>
              <w:t>Etiquetas para identificação dos circuitos. Obturadores/tampas cegas para módulos não utilizados. Certificação: O fabricante deve apresentar certificação de conformidade do produto (INMETRO)</w:t>
            </w:r>
          </w:p>
        </w:tc>
        <w:tc>
          <w:tcPr>
            <w:tcW w:w="1216" w:type="dxa"/>
          </w:tcPr>
          <w:p w14:paraId="246B5143"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44193A53" w14:textId="77777777" w:rsidR="008E3474" w:rsidRPr="00B77D9A" w:rsidRDefault="008E3474" w:rsidP="001A11F3">
            <w:pPr>
              <w:spacing w:line="360" w:lineRule="auto"/>
              <w:jc w:val="center"/>
              <w:rPr>
                <w:sz w:val="20"/>
                <w:szCs w:val="20"/>
              </w:rPr>
            </w:pPr>
            <w:r>
              <w:rPr>
                <w:sz w:val="20"/>
                <w:szCs w:val="20"/>
              </w:rPr>
              <w:t>10,00</w:t>
            </w:r>
          </w:p>
        </w:tc>
        <w:tc>
          <w:tcPr>
            <w:tcW w:w="1324" w:type="dxa"/>
          </w:tcPr>
          <w:p w14:paraId="0935C8A0" w14:textId="6603407F" w:rsidR="008E3474" w:rsidRDefault="008E3474" w:rsidP="001A11F3">
            <w:pPr>
              <w:spacing w:line="360" w:lineRule="auto"/>
              <w:jc w:val="center"/>
              <w:rPr>
                <w:sz w:val="20"/>
                <w:szCs w:val="20"/>
              </w:rPr>
            </w:pPr>
            <w:r>
              <w:rPr>
                <w:sz w:val="20"/>
                <w:szCs w:val="20"/>
              </w:rPr>
              <w:t>R$</w:t>
            </w:r>
            <w:r w:rsidR="00401327" w:rsidRPr="00401327">
              <w:rPr>
                <w:sz w:val="20"/>
                <w:szCs w:val="20"/>
              </w:rPr>
              <w:t>97,39</w:t>
            </w:r>
          </w:p>
        </w:tc>
        <w:tc>
          <w:tcPr>
            <w:tcW w:w="1324" w:type="dxa"/>
          </w:tcPr>
          <w:p w14:paraId="4FA3EF50" w14:textId="0AE3E89B" w:rsidR="008E3474" w:rsidRDefault="008E3474" w:rsidP="001A11F3">
            <w:pPr>
              <w:spacing w:line="360" w:lineRule="auto"/>
              <w:jc w:val="center"/>
              <w:rPr>
                <w:sz w:val="20"/>
                <w:szCs w:val="20"/>
              </w:rPr>
            </w:pPr>
            <w:r>
              <w:rPr>
                <w:sz w:val="20"/>
                <w:szCs w:val="20"/>
              </w:rPr>
              <w:t>R$</w:t>
            </w:r>
            <w:r w:rsidR="00401327" w:rsidRPr="00401327">
              <w:rPr>
                <w:sz w:val="20"/>
                <w:szCs w:val="20"/>
              </w:rPr>
              <w:t>973,90</w:t>
            </w:r>
          </w:p>
        </w:tc>
      </w:tr>
      <w:tr w:rsidR="008E3474" w14:paraId="156E66A2" w14:textId="5F20C074" w:rsidTr="008E3474">
        <w:tc>
          <w:tcPr>
            <w:tcW w:w="693" w:type="dxa"/>
          </w:tcPr>
          <w:p w14:paraId="14121757" w14:textId="77777777" w:rsidR="008E3474" w:rsidRPr="00B77D9A" w:rsidRDefault="008E3474" w:rsidP="001A11F3">
            <w:pPr>
              <w:spacing w:line="360" w:lineRule="auto"/>
              <w:jc w:val="center"/>
              <w:rPr>
                <w:sz w:val="20"/>
                <w:szCs w:val="20"/>
              </w:rPr>
            </w:pPr>
            <w:r w:rsidRPr="00B77D9A">
              <w:rPr>
                <w:sz w:val="20"/>
                <w:szCs w:val="20"/>
              </w:rPr>
              <w:t>8</w:t>
            </w:r>
          </w:p>
        </w:tc>
        <w:tc>
          <w:tcPr>
            <w:tcW w:w="3394" w:type="dxa"/>
          </w:tcPr>
          <w:p w14:paraId="151633A8" w14:textId="77777777" w:rsidR="008E3474" w:rsidRPr="00B77D9A" w:rsidRDefault="008E3474" w:rsidP="001A11F3">
            <w:pPr>
              <w:contextualSpacing/>
              <w:jc w:val="both"/>
              <w:rPr>
                <w:sz w:val="20"/>
                <w:szCs w:val="20"/>
              </w:rPr>
            </w:pPr>
            <w:r w:rsidRPr="00CD51CC">
              <w:rPr>
                <w:sz w:val="20"/>
                <w:szCs w:val="20"/>
              </w:rPr>
              <w:t>Disjuntor Bipolar 25A - Disjuntor termomagnético bipolar, corrente nominal 25A, curva de atuação tipo C, tensão de operação 127/220 V, capacidade de interrupção mínima 3 kA (ou 6 kA conforme padrão da rede local), frequência 50/60 Hz, montagem em trilho DIN 35 mm, com acionamento manual tipo liga/desliga, adequado para proteção de circuitos elétricos contra sobrecarga e curto-circuito. O produto deve ser certificado pelo INMETRO, possuir corpo em material termoplástico autoextinguível e grau de proteção compatível com quadros de distribuição de baixa tensão.</w:t>
            </w:r>
          </w:p>
        </w:tc>
        <w:tc>
          <w:tcPr>
            <w:tcW w:w="1216" w:type="dxa"/>
          </w:tcPr>
          <w:p w14:paraId="0FC87FB6"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19D82E21" w14:textId="77777777" w:rsidR="008E3474" w:rsidRPr="00B77D9A" w:rsidRDefault="008E3474" w:rsidP="001A11F3">
            <w:pPr>
              <w:spacing w:line="360" w:lineRule="auto"/>
              <w:jc w:val="center"/>
              <w:rPr>
                <w:sz w:val="20"/>
                <w:szCs w:val="20"/>
              </w:rPr>
            </w:pPr>
            <w:r>
              <w:rPr>
                <w:sz w:val="20"/>
                <w:szCs w:val="20"/>
              </w:rPr>
              <w:t>200,00</w:t>
            </w:r>
          </w:p>
        </w:tc>
        <w:tc>
          <w:tcPr>
            <w:tcW w:w="1324" w:type="dxa"/>
          </w:tcPr>
          <w:p w14:paraId="0F7FD835" w14:textId="7481913D" w:rsidR="008E3474" w:rsidRDefault="008E3474" w:rsidP="001A11F3">
            <w:pPr>
              <w:spacing w:line="360" w:lineRule="auto"/>
              <w:jc w:val="center"/>
              <w:rPr>
                <w:sz w:val="20"/>
                <w:szCs w:val="20"/>
              </w:rPr>
            </w:pPr>
            <w:r>
              <w:rPr>
                <w:sz w:val="20"/>
                <w:szCs w:val="20"/>
              </w:rPr>
              <w:t>R$</w:t>
            </w:r>
            <w:r w:rsidR="00401327" w:rsidRPr="00401327">
              <w:rPr>
                <w:sz w:val="20"/>
                <w:szCs w:val="20"/>
              </w:rPr>
              <w:t>32,55</w:t>
            </w:r>
          </w:p>
        </w:tc>
        <w:tc>
          <w:tcPr>
            <w:tcW w:w="1324" w:type="dxa"/>
          </w:tcPr>
          <w:p w14:paraId="06840DAB" w14:textId="4C262A50" w:rsidR="008E3474" w:rsidRDefault="008E3474" w:rsidP="001A11F3">
            <w:pPr>
              <w:spacing w:line="360" w:lineRule="auto"/>
              <w:jc w:val="center"/>
              <w:rPr>
                <w:sz w:val="20"/>
                <w:szCs w:val="20"/>
              </w:rPr>
            </w:pPr>
            <w:r>
              <w:rPr>
                <w:sz w:val="20"/>
                <w:szCs w:val="20"/>
              </w:rPr>
              <w:t>R$</w:t>
            </w:r>
            <w:r w:rsidR="00401327" w:rsidRPr="00401327">
              <w:rPr>
                <w:sz w:val="20"/>
                <w:szCs w:val="20"/>
              </w:rPr>
              <w:t>6.510,00</w:t>
            </w:r>
          </w:p>
        </w:tc>
      </w:tr>
      <w:tr w:rsidR="008E3474" w14:paraId="4518F73B" w14:textId="130CFF56" w:rsidTr="008E3474">
        <w:tc>
          <w:tcPr>
            <w:tcW w:w="693" w:type="dxa"/>
          </w:tcPr>
          <w:p w14:paraId="476402A2" w14:textId="77777777" w:rsidR="008E3474" w:rsidRPr="00B77D9A" w:rsidRDefault="008E3474" w:rsidP="001A11F3">
            <w:pPr>
              <w:spacing w:line="360" w:lineRule="auto"/>
              <w:jc w:val="center"/>
              <w:rPr>
                <w:sz w:val="20"/>
                <w:szCs w:val="20"/>
              </w:rPr>
            </w:pPr>
            <w:r w:rsidRPr="00B77D9A">
              <w:rPr>
                <w:sz w:val="20"/>
                <w:szCs w:val="20"/>
              </w:rPr>
              <w:t>9</w:t>
            </w:r>
          </w:p>
        </w:tc>
        <w:tc>
          <w:tcPr>
            <w:tcW w:w="3394" w:type="dxa"/>
          </w:tcPr>
          <w:p w14:paraId="62C5DA04" w14:textId="77777777" w:rsidR="008E3474" w:rsidRPr="00B77D9A" w:rsidRDefault="008E3474" w:rsidP="001A11F3">
            <w:pPr>
              <w:contextualSpacing/>
              <w:jc w:val="both"/>
              <w:rPr>
                <w:sz w:val="20"/>
                <w:szCs w:val="20"/>
              </w:rPr>
            </w:pPr>
            <w:r w:rsidRPr="00C90AD9">
              <w:rPr>
                <w:sz w:val="20"/>
                <w:szCs w:val="20"/>
              </w:rPr>
              <w:t xml:space="preserve">Disjuntor Geral 70A - Disjuntor termomagnético bipolar, destinado a atuar como disjuntor geral do quadro de distribuição. Corrente nominal 70A, curva de atuação tipo C, tensão de operação 127/220 V, frequência 50/60 Hz, capacidade de interrupção mínima de 6 kA, montagem em trilho DIN 35 mm. Deve proporcionar proteção contra sobrecarga e curto-circuito, possuir acionamento manual liga/desliga, corpo em material termoplástico autoextinguível, contatos de alta durabilidade e certificação INMETRO, atendendo às normas brasileiras vigentes para dispositivos de proteção de baixa </w:t>
            </w:r>
            <w:proofErr w:type="spellStart"/>
            <w:r w:rsidRPr="00C90AD9">
              <w:rPr>
                <w:sz w:val="20"/>
                <w:szCs w:val="20"/>
              </w:rPr>
              <w:t>tensão.O</w:t>
            </w:r>
            <w:proofErr w:type="spellEnd"/>
            <w:r w:rsidRPr="00C90AD9">
              <w:rPr>
                <w:sz w:val="20"/>
                <w:szCs w:val="20"/>
              </w:rPr>
              <w:t xml:space="preserve"> equipamento deverá garantir a proteção e seccionamento do circuito principal do quadro, assegurando o desligamento geral de forma segura.</w:t>
            </w:r>
          </w:p>
        </w:tc>
        <w:tc>
          <w:tcPr>
            <w:tcW w:w="1216" w:type="dxa"/>
          </w:tcPr>
          <w:p w14:paraId="5B49AB23"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343735D5" w14:textId="77777777" w:rsidR="008E3474" w:rsidRPr="00B77D9A" w:rsidRDefault="008E3474" w:rsidP="001A11F3">
            <w:pPr>
              <w:spacing w:line="360" w:lineRule="auto"/>
              <w:jc w:val="center"/>
              <w:rPr>
                <w:sz w:val="20"/>
                <w:szCs w:val="20"/>
              </w:rPr>
            </w:pPr>
            <w:r>
              <w:rPr>
                <w:sz w:val="20"/>
                <w:szCs w:val="20"/>
              </w:rPr>
              <w:t>10,00</w:t>
            </w:r>
          </w:p>
        </w:tc>
        <w:tc>
          <w:tcPr>
            <w:tcW w:w="1324" w:type="dxa"/>
          </w:tcPr>
          <w:p w14:paraId="3B4E5BC6" w14:textId="06AFF775" w:rsidR="008E3474" w:rsidRDefault="008E3474" w:rsidP="001A11F3">
            <w:pPr>
              <w:spacing w:line="360" w:lineRule="auto"/>
              <w:jc w:val="center"/>
              <w:rPr>
                <w:sz w:val="20"/>
                <w:szCs w:val="20"/>
              </w:rPr>
            </w:pPr>
            <w:r>
              <w:rPr>
                <w:sz w:val="20"/>
                <w:szCs w:val="20"/>
              </w:rPr>
              <w:t>R$</w:t>
            </w:r>
            <w:r w:rsidR="00401327" w:rsidRPr="00401327">
              <w:rPr>
                <w:sz w:val="20"/>
                <w:szCs w:val="20"/>
              </w:rPr>
              <w:t>269,71</w:t>
            </w:r>
          </w:p>
        </w:tc>
        <w:tc>
          <w:tcPr>
            <w:tcW w:w="1324" w:type="dxa"/>
          </w:tcPr>
          <w:p w14:paraId="74AC5224" w14:textId="67E510E6" w:rsidR="008E3474" w:rsidRDefault="008E3474" w:rsidP="001A11F3">
            <w:pPr>
              <w:spacing w:line="360" w:lineRule="auto"/>
              <w:jc w:val="center"/>
              <w:rPr>
                <w:sz w:val="20"/>
                <w:szCs w:val="20"/>
              </w:rPr>
            </w:pPr>
            <w:r>
              <w:rPr>
                <w:sz w:val="20"/>
                <w:szCs w:val="20"/>
              </w:rPr>
              <w:t>R$</w:t>
            </w:r>
            <w:r w:rsidR="00401327" w:rsidRPr="00401327">
              <w:rPr>
                <w:sz w:val="20"/>
                <w:szCs w:val="20"/>
              </w:rPr>
              <w:t>2.697,10</w:t>
            </w:r>
          </w:p>
        </w:tc>
      </w:tr>
      <w:tr w:rsidR="008E3474" w14:paraId="18439190" w14:textId="11D82F5C" w:rsidTr="008E3474">
        <w:tc>
          <w:tcPr>
            <w:tcW w:w="693" w:type="dxa"/>
          </w:tcPr>
          <w:p w14:paraId="69D17DE1" w14:textId="77777777" w:rsidR="008E3474" w:rsidRPr="00B77D9A" w:rsidRDefault="008E3474" w:rsidP="001A11F3">
            <w:pPr>
              <w:spacing w:line="360" w:lineRule="auto"/>
              <w:jc w:val="center"/>
              <w:rPr>
                <w:sz w:val="20"/>
                <w:szCs w:val="20"/>
              </w:rPr>
            </w:pPr>
            <w:r w:rsidRPr="00B77D9A">
              <w:rPr>
                <w:sz w:val="20"/>
                <w:szCs w:val="20"/>
              </w:rPr>
              <w:t>10</w:t>
            </w:r>
          </w:p>
        </w:tc>
        <w:tc>
          <w:tcPr>
            <w:tcW w:w="3394" w:type="dxa"/>
          </w:tcPr>
          <w:p w14:paraId="24D70CB6" w14:textId="77777777" w:rsidR="008E3474" w:rsidRPr="00B77D9A" w:rsidRDefault="008E3474" w:rsidP="001A11F3">
            <w:pPr>
              <w:contextualSpacing/>
              <w:jc w:val="both"/>
              <w:rPr>
                <w:sz w:val="20"/>
                <w:szCs w:val="20"/>
              </w:rPr>
            </w:pPr>
            <w:r w:rsidRPr="00987A82">
              <w:rPr>
                <w:sz w:val="20"/>
                <w:szCs w:val="20"/>
              </w:rPr>
              <w:t xml:space="preserve">Tomada Externa de Sobrepor 20A - Tomada externa de sobrepor, padrão brasileiro 2P+T (dois polos + terra), corrente nominal 20A, tensão de operação 127/220 V, conforme NBR 14136. Corpo e caixa construídos em material termoplástico de alta </w:t>
            </w:r>
            <w:r w:rsidRPr="00987A82">
              <w:rPr>
                <w:sz w:val="20"/>
                <w:szCs w:val="20"/>
              </w:rPr>
              <w:lastRenderedPageBreak/>
              <w:t>resistência mecânica e resistente a intempéries, com grau de proteção mínimo IP54 (recomendado IP55), garantindo proteção contra poeira e respingos de água. O produto deve possuir tampa de proteção articulada, bornes internos com parafusos para conexão segura dos condutores, contatos em liga metálica de alta condutividade, e fixação adequada para instalação em paredes externas. Equipamento certificado pelo INMETRO.</w:t>
            </w:r>
          </w:p>
        </w:tc>
        <w:tc>
          <w:tcPr>
            <w:tcW w:w="1216" w:type="dxa"/>
          </w:tcPr>
          <w:p w14:paraId="690F7223"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109AA89F" w14:textId="77777777" w:rsidR="008E3474" w:rsidRPr="00B77D9A" w:rsidRDefault="008E3474" w:rsidP="001A11F3">
            <w:pPr>
              <w:spacing w:line="360" w:lineRule="auto"/>
              <w:jc w:val="center"/>
              <w:rPr>
                <w:sz w:val="20"/>
                <w:szCs w:val="20"/>
              </w:rPr>
            </w:pPr>
            <w:r>
              <w:rPr>
                <w:sz w:val="20"/>
                <w:szCs w:val="20"/>
              </w:rPr>
              <w:t>150,00</w:t>
            </w:r>
          </w:p>
        </w:tc>
        <w:tc>
          <w:tcPr>
            <w:tcW w:w="1324" w:type="dxa"/>
          </w:tcPr>
          <w:p w14:paraId="177F61B5" w14:textId="6DC22DC5" w:rsidR="008E3474" w:rsidRDefault="008E3474" w:rsidP="001A11F3">
            <w:pPr>
              <w:spacing w:line="360" w:lineRule="auto"/>
              <w:jc w:val="center"/>
              <w:rPr>
                <w:sz w:val="20"/>
                <w:szCs w:val="20"/>
              </w:rPr>
            </w:pPr>
            <w:r>
              <w:rPr>
                <w:sz w:val="20"/>
                <w:szCs w:val="20"/>
              </w:rPr>
              <w:t>R$</w:t>
            </w:r>
            <w:r w:rsidR="00401327" w:rsidRPr="00401327">
              <w:rPr>
                <w:sz w:val="20"/>
                <w:szCs w:val="20"/>
              </w:rPr>
              <w:t>6,76</w:t>
            </w:r>
          </w:p>
        </w:tc>
        <w:tc>
          <w:tcPr>
            <w:tcW w:w="1324" w:type="dxa"/>
          </w:tcPr>
          <w:p w14:paraId="2D9D8EB3" w14:textId="61F80DF7" w:rsidR="008E3474" w:rsidRDefault="008E3474" w:rsidP="001A11F3">
            <w:pPr>
              <w:spacing w:line="360" w:lineRule="auto"/>
              <w:jc w:val="center"/>
              <w:rPr>
                <w:sz w:val="20"/>
                <w:szCs w:val="20"/>
              </w:rPr>
            </w:pPr>
            <w:r>
              <w:rPr>
                <w:sz w:val="20"/>
                <w:szCs w:val="20"/>
              </w:rPr>
              <w:t>R$</w:t>
            </w:r>
            <w:r w:rsidR="000D41B1" w:rsidRPr="000D41B1">
              <w:rPr>
                <w:sz w:val="20"/>
                <w:szCs w:val="20"/>
              </w:rPr>
              <w:t>1.014,00</w:t>
            </w:r>
          </w:p>
        </w:tc>
      </w:tr>
      <w:tr w:rsidR="008E3474" w14:paraId="0DF07695" w14:textId="10783E4D" w:rsidTr="008E3474">
        <w:tc>
          <w:tcPr>
            <w:tcW w:w="693" w:type="dxa"/>
          </w:tcPr>
          <w:p w14:paraId="733404D2" w14:textId="77777777" w:rsidR="008E3474" w:rsidRPr="00B77D9A" w:rsidRDefault="008E3474" w:rsidP="001A11F3">
            <w:pPr>
              <w:spacing w:line="360" w:lineRule="auto"/>
              <w:jc w:val="center"/>
              <w:rPr>
                <w:sz w:val="20"/>
                <w:szCs w:val="20"/>
              </w:rPr>
            </w:pPr>
            <w:r w:rsidRPr="00B77D9A">
              <w:rPr>
                <w:sz w:val="20"/>
                <w:szCs w:val="20"/>
              </w:rPr>
              <w:t>11</w:t>
            </w:r>
          </w:p>
        </w:tc>
        <w:tc>
          <w:tcPr>
            <w:tcW w:w="3394" w:type="dxa"/>
          </w:tcPr>
          <w:p w14:paraId="2DA9DF61" w14:textId="77777777" w:rsidR="008E3474" w:rsidRPr="00B77D9A" w:rsidRDefault="008E3474" w:rsidP="001A11F3">
            <w:pPr>
              <w:contextualSpacing/>
              <w:jc w:val="both"/>
              <w:rPr>
                <w:sz w:val="20"/>
                <w:szCs w:val="20"/>
              </w:rPr>
            </w:pPr>
            <w:r w:rsidRPr="00987A82">
              <w:rPr>
                <w:sz w:val="20"/>
                <w:szCs w:val="20"/>
              </w:rPr>
              <w:t xml:space="preserve">Eletroduto 1” - Eletroduto rígido PVC 1 polegada (1”), classe Leve, conforme norma NBR 15465. Deve ser fabricado em PVC </w:t>
            </w:r>
            <w:proofErr w:type="spellStart"/>
            <w:r w:rsidRPr="00987A82">
              <w:rPr>
                <w:sz w:val="20"/>
                <w:szCs w:val="20"/>
              </w:rPr>
              <w:t>anti-chama</w:t>
            </w:r>
            <w:proofErr w:type="spellEnd"/>
            <w:r w:rsidRPr="00987A82">
              <w:rPr>
                <w:sz w:val="20"/>
                <w:szCs w:val="20"/>
              </w:rPr>
              <w:t>, resistente a impactos e à corrosão, próprio para instalações elétricas aparentes ou embutidas. Comprimento padrão de 3 metros, com paredes uniformes, encaixe para conexões e curvas do mesmo diâmetro, garantindo perfeita acomodação dos cabos elétricos. O produto deve atender às normas técnicas brasileiras vigentes e possuir certificação INMETRO, quando aplicável.</w:t>
            </w:r>
          </w:p>
        </w:tc>
        <w:tc>
          <w:tcPr>
            <w:tcW w:w="1216" w:type="dxa"/>
          </w:tcPr>
          <w:p w14:paraId="68EB6613"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29B7DEF0" w14:textId="77777777" w:rsidR="008E3474" w:rsidRPr="00B77D9A" w:rsidRDefault="008E3474" w:rsidP="001A11F3">
            <w:pPr>
              <w:spacing w:line="360" w:lineRule="auto"/>
              <w:jc w:val="center"/>
              <w:rPr>
                <w:sz w:val="20"/>
                <w:szCs w:val="20"/>
              </w:rPr>
            </w:pPr>
            <w:r>
              <w:rPr>
                <w:sz w:val="20"/>
                <w:szCs w:val="20"/>
              </w:rPr>
              <w:t>60,00</w:t>
            </w:r>
          </w:p>
        </w:tc>
        <w:tc>
          <w:tcPr>
            <w:tcW w:w="1324" w:type="dxa"/>
          </w:tcPr>
          <w:p w14:paraId="4090614F" w14:textId="673B7876" w:rsidR="008E3474" w:rsidRDefault="008E3474" w:rsidP="001A11F3">
            <w:pPr>
              <w:spacing w:line="360" w:lineRule="auto"/>
              <w:jc w:val="center"/>
              <w:rPr>
                <w:sz w:val="20"/>
                <w:szCs w:val="20"/>
              </w:rPr>
            </w:pPr>
            <w:r>
              <w:rPr>
                <w:sz w:val="20"/>
                <w:szCs w:val="20"/>
              </w:rPr>
              <w:t>R$</w:t>
            </w:r>
            <w:r w:rsidR="000D41B1" w:rsidRPr="000D41B1">
              <w:rPr>
                <w:sz w:val="20"/>
                <w:szCs w:val="20"/>
              </w:rPr>
              <w:t>19,44</w:t>
            </w:r>
          </w:p>
        </w:tc>
        <w:tc>
          <w:tcPr>
            <w:tcW w:w="1324" w:type="dxa"/>
          </w:tcPr>
          <w:p w14:paraId="6FFAB835" w14:textId="58E3D6D2" w:rsidR="008E3474" w:rsidRDefault="008E3474" w:rsidP="001A11F3">
            <w:pPr>
              <w:spacing w:line="360" w:lineRule="auto"/>
              <w:jc w:val="center"/>
              <w:rPr>
                <w:sz w:val="20"/>
                <w:szCs w:val="20"/>
              </w:rPr>
            </w:pPr>
            <w:r>
              <w:rPr>
                <w:sz w:val="20"/>
                <w:szCs w:val="20"/>
              </w:rPr>
              <w:t>R$</w:t>
            </w:r>
            <w:r w:rsidR="000D41B1" w:rsidRPr="000D41B1">
              <w:rPr>
                <w:sz w:val="20"/>
                <w:szCs w:val="20"/>
              </w:rPr>
              <w:t>1.166,40</w:t>
            </w:r>
          </w:p>
        </w:tc>
      </w:tr>
      <w:tr w:rsidR="008E3474" w14:paraId="57BFB90C" w14:textId="0079B7DA" w:rsidTr="008E3474">
        <w:tc>
          <w:tcPr>
            <w:tcW w:w="693" w:type="dxa"/>
          </w:tcPr>
          <w:p w14:paraId="5D01D9FD" w14:textId="77777777" w:rsidR="008E3474" w:rsidRPr="00B77D9A" w:rsidRDefault="008E3474" w:rsidP="001A11F3">
            <w:pPr>
              <w:spacing w:line="360" w:lineRule="auto"/>
              <w:jc w:val="center"/>
              <w:rPr>
                <w:sz w:val="20"/>
                <w:szCs w:val="20"/>
              </w:rPr>
            </w:pPr>
            <w:r w:rsidRPr="00B77D9A">
              <w:rPr>
                <w:sz w:val="20"/>
                <w:szCs w:val="20"/>
              </w:rPr>
              <w:t>12</w:t>
            </w:r>
          </w:p>
        </w:tc>
        <w:tc>
          <w:tcPr>
            <w:tcW w:w="3394" w:type="dxa"/>
          </w:tcPr>
          <w:p w14:paraId="2B14B107" w14:textId="77777777" w:rsidR="008E3474" w:rsidRPr="00B77D9A" w:rsidRDefault="008E3474" w:rsidP="001A11F3">
            <w:pPr>
              <w:jc w:val="both"/>
              <w:rPr>
                <w:sz w:val="20"/>
                <w:szCs w:val="20"/>
              </w:rPr>
            </w:pPr>
            <w:r w:rsidRPr="00987A82">
              <w:rPr>
                <w:sz w:val="20"/>
                <w:szCs w:val="20"/>
              </w:rPr>
              <w:t xml:space="preserve">Curva 90° para Eletroduto 1” - Curva 90 graus para eletroduto rígido em PVC 1 polegada (1”), classe Leve, fabricada segundo a norma NBR 15465. Deve ser composta por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1”.</w:t>
            </w:r>
            <w:r>
              <w:rPr>
                <w:sz w:val="20"/>
                <w:szCs w:val="20"/>
              </w:rPr>
              <w:t xml:space="preserve"> </w:t>
            </w:r>
            <w:r w:rsidRPr="00987A82">
              <w:rPr>
                <w:sz w:val="20"/>
                <w:szCs w:val="20"/>
              </w:rPr>
              <w:t>A peça deve permitir passagem suave dos cabos, sem arestas cortantes, garantindo continuidade mecânica e elétrica do eletroduto. Produto deve atender às normas técnicas brasileiras vigentes.</w:t>
            </w:r>
          </w:p>
        </w:tc>
        <w:tc>
          <w:tcPr>
            <w:tcW w:w="1216" w:type="dxa"/>
          </w:tcPr>
          <w:p w14:paraId="53D82585"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26244033"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467A4A10" w14:textId="60B8E624" w:rsidR="008E3474" w:rsidRDefault="008E3474" w:rsidP="001A11F3">
            <w:pPr>
              <w:spacing w:line="360" w:lineRule="auto"/>
              <w:jc w:val="center"/>
              <w:rPr>
                <w:sz w:val="20"/>
                <w:szCs w:val="20"/>
              </w:rPr>
            </w:pPr>
            <w:r>
              <w:rPr>
                <w:sz w:val="20"/>
                <w:szCs w:val="20"/>
              </w:rPr>
              <w:t>R$</w:t>
            </w:r>
            <w:r w:rsidR="000D41B1" w:rsidRPr="000D41B1">
              <w:rPr>
                <w:sz w:val="20"/>
                <w:szCs w:val="20"/>
              </w:rPr>
              <w:t>2,78</w:t>
            </w:r>
          </w:p>
        </w:tc>
        <w:tc>
          <w:tcPr>
            <w:tcW w:w="1324" w:type="dxa"/>
          </w:tcPr>
          <w:p w14:paraId="588EDD91" w14:textId="1102C666" w:rsidR="008E3474" w:rsidRDefault="008E3474" w:rsidP="001A11F3">
            <w:pPr>
              <w:spacing w:line="360" w:lineRule="auto"/>
              <w:jc w:val="center"/>
              <w:rPr>
                <w:sz w:val="20"/>
                <w:szCs w:val="20"/>
              </w:rPr>
            </w:pPr>
            <w:r>
              <w:rPr>
                <w:sz w:val="20"/>
                <w:szCs w:val="20"/>
              </w:rPr>
              <w:t>R$</w:t>
            </w:r>
            <w:r w:rsidR="000D41B1" w:rsidRPr="000D41B1">
              <w:rPr>
                <w:sz w:val="20"/>
                <w:szCs w:val="20"/>
              </w:rPr>
              <w:t>139,00</w:t>
            </w:r>
          </w:p>
        </w:tc>
      </w:tr>
      <w:tr w:rsidR="008E3474" w14:paraId="73C07F73" w14:textId="7BD6E66E" w:rsidTr="008E3474">
        <w:tc>
          <w:tcPr>
            <w:tcW w:w="693" w:type="dxa"/>
          </w:tcPr>
          <w:p w14:paraId="712AD700" w14:textId="77777777" w:rsidR="008E3474" w:rsidRPr="00B77D9A" w:rsidRDefault="008E3474" w:rsidP="001A11F3">
            <w:pPr>
              <w:spacing w:line="360" w:lineRule="auto"/>
              <w:jc w:val="center"/>
              <w:rPr>
                <w:sz w:val="20"/>
                <w:szCs w:val="20"/>
              </w:rPr>
            </w:pPr>
            <w:r w:rsidRPr="00B77D9A">
              <w:rPr>
                <w:sz w:val="20"/>
                <w:szCs w:val="20"/>
              </w:rPr>
              <w:t>13</w:t>
            </w:r>
          </w:p>
        </w:tc>
        <w:tc>
          <w:tcPr>
            <w:tcW w:w="3394" w:type="dxa"/>
          </w:tcPr>
          <w:p w14:paraId="13870C72" w14:textId="77777777" w:rsidR="008E3474" w:rsidRPr="00B77D9A" w:rsidRDefault="008E3474" w:rsidP="001A11F3">
            <w:pPr>
              <w:jc w:val="both"/>
              <w:rPr>
                <w:sz w:val="20"/>
                <w:szCs w:val="20"/>
              </w:rPr>
            </w:pPr>
            <w:r w:rsidRPr="00987A82">
              <w:rPr>
                <w:sz w:val="20"/>
                <w:szCs w:val="20"/>
              </w:rPr>
              <w:t>Haste de Aterramento 1,5 m - Haste de aterramento em aço cobreado, comprimento 1,50 m, diâmetro 5/8”, com camada de cobre aplicada por processo de eletrodeposição ou similar, garantindo alta resistência à corrosão e excelente condutividade elétrica. A haste deve atender às diretrizes da NBR 13571, ser adequada para cravação direta no solo e possuir extremidades preparadas para conexão com conectores ou terminais de aterramento. Deve assegurar baixa resistência de aterramento e continuidade elétrica confiável no sistema de proteção.</w:t>
            </w:r>
          </w:p>
        </w:tc>
        <w:tc>
          <w:tcPr>
            <w:tcW w:w="1216" w:type="dxa"/>
          </w:tcPr>
          <w:p w14:paraId="3EF52531"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5DA08FFB"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0634666A" w14:textId="7BDD59B5" w:rsidR="008E3474" w:rsidRDefault="008E3474" w:rsidP="001A11F3">
            <w:pPr>
              <w:spacing w:line="360" w:lineRule="auto"/>
              <w:jc w:val="center"/>
              <w:rPr>
                <w:sz w:val="20"/>
                <w:szCs w:val="20"/>
              </w:rPr>
            </w:pPr>
            <w:r>
              <w:rPr>
                <w:sz w:val="20"/>
                <w:szCs w:val="20"/>
              </w:rPr>
              <w:t>R$</w:t>
            </w:r>
            <w:r w:rsidR="000D41B1" w:rsidRPr="000D41B1">
              <w:rPr>
                <w:sz w:val="20"/>
                <w:szCs w:val="20"/>
              </w:rPr>
              <w:t>25,66</w:t>
            </w:r>
          </w:p>
        </w:tc>
        <w:tc>
          <w:tcPr>
            <w:tcW w:w="1324" w:type="dxa"/>
          </w:tcPr>
          <w:p w14:paraId="7E52FEB2" w14:textId="30B7479A" w:rsidR="008E3474" w:rsidRDefault="008E3474" w:rsidP="001A11F3">
            <w:pPr>
              <w:spacing w:line="360" w:lineRule="auto"/>
              <w:jc w:val="center"/>
              <w:rPr>
                <w:sz w:val="20"/>
                <w:szCs w:val="20"/>
              </w:rPr>
            </w:pPr>
            <w:r>
              <w:rPr>
                <w:sz w:val="20"/>
                <w:szCs w:val="20"/>
              </w:rPr>
              <w:t>R$</w:t>
            </w:r>
            <w:r w:rsidR="000D41B1" w:rsidRPr="000D41B1">
              <w:rPr>
                <w:sz w:val="20"/>
                <w:szCs w:val="20"/>
              </w:rPr>
              <w:t>1.283,00</w:t>
            </w:r>
          </w:p>
        </w:tc>
      </w:tr>
      <w:tr w:rsidR="008E3474" w14:paraId="4CAD43CD" w14:textId="5101F2DE" w:rsidTr="008E3474">
        <w:tc>
          <w:tcPr>
            <w:tcW w:w="693" w:type="dxa"/>
          </w:tcPr>
          <w:p w14:paraId="3AE654DD" w14:textId="77777777" w:rsidR="008E3474" w:rsidRPr="00B77D9A" w:rsidRDefault="008E3474" w:rsidP="001A11F3">
            <w:pPr>
              <w:spacing w:line="360" w:lineRule="auto"/>
              <w:jc w:val="center"/>
              <w:rPr>
                <w:sz w:val="20"/>
                <w:szCs w:val="20"/>
              </w:rPr>
            </w:pPr>
            <w:r w:rsidRPr="00B77D9A">
              <w:rPr>
                <w:sz w:val="20"/>
                <w:szCs w:val="20"/>
              </w:rPr>
              <w:t>14</w:t>
            </w:r>
          </w:p>
        </w:tc>
        <w:tc>
          <w:tcPr>
            <w:tcW w:w="3394" w:type="dxa"/>
          </w:tcPr>
          <w:p w14:paraId="31528651" w14:textId="77777777" w:rsidR="008E3474" w:rsidRPr="00B77D9A" w:rsidRDefault="008E3474" w:rsidP="001A11F3">
            <w:pPr>
              <w:jc w:val="both"/>
              <w:rPr>
                <w:sz w:val="20"/>
                <w:szCs w:val="20"/>
              </w:rPr>
            </w:pPr>
            <w:r w:rsidRPr="00987A82">
              <w:rPr>
                <w:sz w:val="20"/>
                <w:szCs w:val="20"/>
              </w:rPr>
              <w:t xml:space="preserve">Conectores para Aterramento - Conectores tipo grampo ou braçadeira, </w:t>
            </w:r>
            <w:r w:rsidRPr="00987A82">
              <w:rPr>
                <w:sz w:val="20"/>
                <w:szCs w:val="20"/>
              </w:rPr>
              <w:lastRenderedPageBreak/>
              <w:t>compatíveis com haste de 5/8”, fabricados em bronze ou liga de cobre de alta resistência mecânica e elétrica. Devem possuir parafusos de aperto para garantir conexão firme entre a haste de aterramento e o condutor de cobre nu (10 mm², 16 mm²). Os conectores devem ser resistentes à corrosão, garantir excelente continuidade elétrica e atender às normas aplicáveis para sistemas de aterramento em baixa tensão.</w:t>
            </w:r>
          </w:p>
        </w:tc>
        <w:tc>
          <w:tcPr>
            <w:tcW w:w="1216" w:type="dxa"/>
          </w:tcPr>
          <w:p w14:paraId="45F797B5"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4683E321"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5C1C0118" w14:textId="5B2A1BF2" w:rsidR="008E3474" w:rsidRDefault="008E3474" w:rsidP="001A11F3">
            <w:pPr>
              <w:spacing w:line="360" w:lineRule="auto"/>
              <w:jc w:val="center"/>
              <w:rPr>
                <w:sz w:val="20"/>
                <w:szCs w:val="20"/>
              </w:rPr>
            </w:pPr>
            <w:r>
              <w:rPr>
                <w:sz w:val="20"/>
                <w:szCs w:val="20"/>
              </w:rPr>
              <w:t>R$</w:t>
            </w:r>
            <w:r w:rsidR="000D41B1" w:rsidRPr="000D41B1">
              <w:rPr>
                <w:sz w:val="20"/>
                <w:szCs w:val="20"/>
              </w:rPr>
              <w:t>28,66</w:t>
            </w:r>
          </w:p>
        </w:tc>
        <w:tc>
          <w:tcPr>
            <w:tcW w:w="1324" w:type="dxa"/>
          </w:tcPr>
          <w:p w14:paraId="52CF0065" w14:textId="742C5A2F" w:rsidR="008E3474" w:rsidRDefault="008E3474" w:rsidP="001A11F3">
            <w:pPr>
              <w:spacing w:line="360" w:lineRule="auto"/>
              <w:jc w:val="center"/>
              <w:rPr>
                <w:sz w:val="20"/>
                <w:szCs w:val="20"/>
              </w:rPr>
            </w:pPr>
            <w:r>
              <w:rPr>
                <w:sz w:val="20"/>
                <w:szCs w:val="20"/>
              </w:rPr>
              <w:t>R$</w:t>
            </w:r>
            <w:r w:rsidR="000D41B1" w:rsidRPr="000D41B1">
              <w:rPr>
                <w:sz w:val="20"/>
                <w:szCs w:val="20"/>
              </w:rPr>
              <w:t>1.433,00</w:t>
            </w:r>
          </w:p>
        </w:tc>
      </w:tr>
      <w:tr w:rsidR="008E3474" w14:paraId="041FE90F" w14:textId="6A4F030C" w:rsidTr="008E3474">
        <w:tc>
          <w:tcPr>
            <w:tcW w:w="693" w:type="dxa"/>
          </w:tcPr>
          <w:p w14:paraId="2E0EEF02" w14:textId="77777777" w:rsidR="008E3474" w:rsidRPr="00B77D9A" w:rsidRDefault="008E3474" w:rsidP="001A11F3">
            <w:pPr>
              <w:spacing w:line="360" w:lineRule="auto"/>
              <w:jc w:val="center"/>
              <w:rPr>
                <w:sz w:val="20"/>
                <w:szCs w:val="20"/>
              </w:rPr>
            </w:pPr>
            <w:r w:rsidRPr="00B77D9A">
              <w:rPr>
                <w:sz w:val="20"/>
                <w:szCs w:val="20"/>
              </w:rPr>
              <w:t>15</w:t>
            </w:r>
          </w:p>
        </w:tc>
        <w:tc>
          <w:tcPr>
            <w:tcW w:w="3394" w:type="dxa"/>
          </w:tcPr>
          <w:p w14:paraId="0DF3E9E9" w14:textId="77777777" w:rsidR="008E3474" w:rsidRPr="00B77D9A" w:rsidRDefault="008E3474" w:rsidP="001A11F3">
            <w:pPr>
              <w:jc w:val="both"/>
              <w:rPr>
                <w:sz w:val="20"/>
                <w:szCs w:val="20"/>
              </w:rPr>
            </w:pPr>
            <w:r w:rsidRPr="00987A82">
              <w:rPr>
                <w:sz w:val="20"/>
                <w:szCs w:val="20"/>
              </w:rPr>
              <w:t xml:space="preserve">Eletroduto 2” - Eletroduto rígido em PVC 2 polegadas (2”), classe Leve, conforme norma NBR 15465. Fabricado em PVC </w:t>
            </w:r>
            <w:proofErr w:type="spellStart"/>
            <w:r w:rsidRPr="00987A82">
              <w:rPr>
                <w:sz w:val="20"/>
                <w:szCs w:val="20"/>
              </w:rPr>
              <w:t>anti-chama</w:t>
            </w:r>
            <w:proofErr w:type="spellEnd"/>
            <w:r w:rsidRPr="00987A82">
              <w:rPr>
                <w:sz w:val="20"/>
                <w:szCs w:val="20"/>
              </w:rPr>
              <w:t>, resistente a impactos, umidade e corrosão, adequado para instalações elétricas aparentes ou embutidas. Comprimento padrão de 3 metros, com paredes uniformes e diâmetro interno compatível para acomodação segura de cabos elétricos. Deve permitir conexão com curvas, luvas e acessórios do mesmo diâmetro, garantindo continuidade mecânica do eletroduto. Produto conforme normas técnicas brasileiras e, quando aplicável, com certificação INMETRO.</w:t>
            </w:r>
          </w:p>
        </w:tc>
        <w:tc>
          <w:tcPr>
            <w:tcW w:w="1216" w:type="dxa"/>
          </w:tcPr>
          <w:p w14:paraId="61613C60"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6A561992" w14:textId="77777777" w:rsidR="008E3474" w:rsidRPr="00B77D9A" w:rsidRDefault="008E3474" w:rsidP="001A11F3">
            <w:pPr>
              <w:spacing w:line="360" w:lineRule="auto"/>
              <w:jc w:val="center"/>
              <w:rPr>
                <w:sz w:val="20"/>
                <w:szCs w:val="20"/>
              </w:rPr>
            </w:pPr>
            <w:r>
              <w:rPr>
                <w:sz w:val="20"/>
                <w:szCs w:val="20"/>
              </w:rPr>
              <w:t>150,00</w:t>
            </w:r>
          </w:p>
        </w:tc>
        <w:tc>
          <w:tcPr>
            <w:tcW w:w="1324" w:type="dxa"/>
          </w:tcPr>
          <w:p w14:paraId="231140F6" w14:textId="50B48DE2" w:rsidR="008E3474" w:rsidRDefault="008E3474" w:rsidP="001A11F3">
            <w:pPr>
              <w:spacing w:line="360" w:lineRule="auto"/>
              <w:jc w:val="center"/>
              <w:rPr>
                <w:sz w:val="20"/>
                <w:szCs w:val="20"/>
              </w:rPr>
            </w:pPr>
            <w:r>
              <w:rPr>
                <w:sz w:val="20"/>
                <w:szCs w:val="20"/>
              </w:rPr>
              <w:t>R$</w:t>
            </w:r>
            <w:r w:rsidR="000D41B1" w:rsidRPr="000D41B1">
              <w:rPr>
                <w:sz w:val="20"/>
                <w:szCs w:val="20"/>
              </w:rPr>
              <w:t>41,43</w:t>
            </w:r>
          </w:p>
        </w:tc>
        <w:tc>
          <w:tcPr>
            <w:tcW w:w="1324" w:type="dxa"/>
          </w:tcPr>
          <w:p w14:paraId="7434D3D3" w14:textId="04A67966" w:rsidR="008E3474" w:rsidRDefault="008E3474" w:rsidP="001A11F3">
            <w:pPr>
              <w:spacing w:line="360" w:lineRule="auto"/>
              <w:jc w:val="center"/>
              <w:rPr>
                <w:sz w:val="20"/>
                <w:szCs w:val="20"/>
              </w:rPr>
            </w:pPr>
            <w:r>
              <w:rPr>
                <w:sz w:val="20"/>
                <w:szCs w:val="20"/>
              </w:rPr>
              <w:t>R$</w:t>
            </w:r>
            <w:r w:rsidR="000D41B1" w:rsidRPr="000D41B1">
              <w:rPr>
                <w:sz w:val="20"/>
                <w:szCs w:val="20"/>
              </w:rPr>
              <w:t>6.214,50</w:t>
            </w:r>
          </w:p>
        </w:tc>
      </w:tr>
      <w:tr w:rsidR="008E3474" w14:paraId="7D9E74F1" w14:textId="29AF3825" w:rsidTr="008E3474">
        <w:tc>
          <w:tcPr>
            <w:tcW w:w="693" w:type="dxa"/>
          </w:tcPr>
          <w:p w14:paraId="573C90F5" w14:textId="77777777" w:rsidR="008E3474" w:rsidRPr="00B77D9A" w:rsidRDefault="008E3474" w:rsidP="001A11F3">
            <w:pPr>
              <w:spacing w:line="360" w:lineRule="auto"/>
              <w:jc w:val="center"/>
              <w:rPr>
                <w:sz w:val="20"/>
                <w:szCs w:val="20"/>
              </w:rPr>
            </w:pPr>
            <w:r w:rsidRPr="00B77D9A">
              <w:rPr>
                <w:sz w:val="20"/>
                <w:szCs w:val="20"/>
              </w:rPr>
              <w:t>16</w:t>
            </w:r>
          </w:p>
        </w:tc>
        <w:tc>
          <w:tcPr>
            <w:tcW w:w="3394" w:type="dxa"/>
          </w:tcPr>
          <w:p w14:paraId="4991DCCC" w14:textId="77777777" w:rsidR="008E3474" w:rsidRPr="00B77D9A" w:rsidRDefault="008E3474" w:rsidP="001A11F3">
            <w:pPr>
              <w:jc w:val="both"/>
              <w:rPr>
                <w:sz w:val="20"/>
                <w:szCs w:val="20"/>
              </w:rPr>
            </w:pPr>
            <w:r w:rsidRPr="00987A82">
              <w:rPr>
                <w:sz w:val="20"/>
                <w:szCs w:val="20"/>
              </w:rPr>
              <w:t xml:space="preserve">Curva 90° para Eletroduto 2” - Curva 90 graus para eletroduto rígido em PVC 2 polegadas (2”), classe Leve, fabricada de acordo com a NBR 15465. Produzida em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2”. A peça deve permitir passagem suave dos cabos, sem rebarbas ou arestas, garantindo continuidade mecânica e segurança na instalação. Deve ser adequada para instalações elétricas aparentes ou embutidas, atendendo às normas técnicas brasileiras vigentes.</w:t>
            </w:r>
          </w:p>
        </w:tc>
        <w:tc>
          <w:tcPr>
            <w:tcW w:w="1216" w:type="dxa"/>
          </w:tcPr>
          <w:p w14:paraId="7BD0571F"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02AB3860" w14:textId="77777777" w:rsidR="008E3474" w:rsidRPr="00B77D9A" w:rsidRDefault="008E3474" w:rsidP="001A11F3">
            <w:pPr>
              <w:spacing w:line="360" w:lineRule="auto"/>
              <w:jc w:val="center"/>
              <w:rPr>
                <w:sz w:val="20"/>
                <w:szCs w:val="20"/>
              </w:rPr>
            </w:pPr>
            <w:r>
              <w:rPr>
                <w:sz w:val="20"/>
                <w:szCs w:val="20"/>
              </w:rPr>
              <w:t>30,00</w:t>
            </w:r>
          </w:p>
        </w:tc>
        <w:tc>
          <w:tcPr>
            <w:tcW w:w="1324" w:type="dxa"/>
          </w:tcPr>
          <w:p w14:paraId="60984F41" w14:textId="2F027DE8" w:rsidR="008E3474" w:rsidRDefault="008E3474" w:rsidP="001A11F3">
            <w:pPr>
              <w:spacing w:line="360" w:lineRule="auto"/>
              <w:jc w:val="center"/>
              <w:rPr>
                <w:sz w:val="20"/>
                <w:szCs w:val="20"/>
              </w:rPr>
            </w:pPr>
            <w:r>
              <w:rPr>
                <w:sz w:val="20"/>
                <w:szCs w:val="20"/>
              </w:rPr>
              <w:t>R$</w:t>
            </w:r>
            <w:r w:rsidR="000D41B1" w:rsidRPr="000D41B1">
              <w:rPr>
                <w:sz w:val="20"/>
                <w:szCs w:val="20"/>
              </w:rPr>
              <w:t>13,45</w:t>
            </w:r>
          </w:p>
        </w:tc>
        <w:tc>
          <w:tcPr>
            <w:tcW w:w="1324" w:type="dxa"/>
          </w:tcPr>
          <w:p w14:paraId="4209ABE6" w14:textId="730D64B9" w:rsidR="008E3474" w:rsidRDefault="008E3474" w:rsidP="001A11F3">
            <w:pPr>
              <w:spacing w:line="360" w:lineRule="auto"/>
              <w:jc w:val="center"/>
              <w:rPr>
                <w:sz w:val="20"/>
                <w:szCs w:val="20"/>
              </w:rPr>
            </w:pPr>
            <w:r>
              <w:rPr>
                <w:sz w:val="20"/>
                <w:szCs w:val="20"/>
              </w:rPr>
              <w:t>R$</w:t>
            </w:r>
            <w:r w:rsidR="000D41B1" w:rsidRPr="000D41B1">
              <w:rPr>
                <w:sz w:val="20"/>
                <w:szCs w:val="20"/>
              </w:rPr>
              <w:t>403,50</w:t>
            </w:r>
          </w:p>
        </w:tc>
      </w:tr>
      <w:tr w:rsidR="008E3474" w14:paraId="3835B48B" w14:textId="081462D6" w:rsidTr="008E3474">
        <w:tc>
          <w:tcPr>
            <w:tcW w:w="693" w:type="dxa"/>
          </w:tcPr>
          <w:p w14:paraId="42F938FD" w14:textId="77777777" w:rsidR="008E3474" w:rsidRPr="00B77D9A" w:rsidRDefault="008E3474" w:rsidP="001A11F3">
            <w:pPr>
              <w:spacing w:line="360" w:lineRule="auto"/>
              <w:jc w:val="center"/>
              <w:rPr>
                <w:sz w:val="20"/>
                <w:szCs w:val="20"/>
              </w:rPr>
            </w:pPr>
            <w:r w:rsidRPr="00B77D9A">
              <w:rPr>
                <w:sz w:val="20"/>
                <w:szCs w:val="20"/>
              </w:rPr>
              <w:t>17</w:t>
            </w:r>
          </w:p>
        </w:tc>
        <w:tc>
          <w:tcPr>
            <w:tcW w:w="3394" w:type="dxa"/>
          </w:tcPr>
          <w:p w14:paraId="6E0C20FE" w14:textId="77777777" w:rsidR="008E3474" w:rsidRPr="00B77D9A" w:rsidRDefault="008E3474" w:rsidP="001A11F3">
            <w:pPr>
              <w:jc w:val="both"/>
              <w:rPr>
                <w:sz w:val="20"/>
                <w:szCs w:val="20"/>
              </w:rPr>
            </w:pPr>
            <w:r w:rsidRPr="00987A82">
              <w:rPr>
                <w:sz w:val="20"/>
                <w:szCs w:val="20"/>
              </w:rPr>
              <w:t xml:space="preserve">Bucha nº 8 para Fixação - Bucha de fixação nº 8, fabricada em polietileno ou nylon de alta resistência, adequada para instalação em superfícies de alvenaria, concreto ou tijolo. Deve possuir expansão uniforme ao inserir o parafuso, garantindo fixação segura de eletrodutos, suportes, caixas e outros acessórios. Compatível com parafuso correspondente (geralmente 4,2 mm a 5 mm), garantindo firmeza e estabilidade do conjunto. Produto resistente, durável e adequado para instalações elétricas e </w:t>
            </w:r>
            <w:r w:rsidRPr="00987A82">
              <w:rPr>
                <w:sz w:val="20"/>
                <w:szCs w:val="20"/>
              </w:rPr>
              <w:lastRenderedPageBreak/>
              <w:t>de infraestrutura.</w:t>
            </w:r>
            <w:r>
              <w:rPr>
                <w:sz w:val="20"/>
                <w:szCs w:val="20"/>
              </w:rPr>
              <w:t xml:space="preserve"> </w:t>
            </w:r>
            <w:r w:rsidRPr="00C177AA">
              <w:rPr>
                <w:sz w:val="20"/>
                <w:szCs w:val="20"/>
              </w:rPr>
              <w:t>Embalagem/Pacote com 1.000 (mil) unidades.</w:t>
            </w:r>
          </w:p>
        </w:tc>
        <w:tc>
          <w:tcPr>
            <w:tcW w:w="1216" w:type="dxa"/>
          </w:tcPr>
          <w:p w14:paraId="625A9D5E" w14:textId="77777777" w:rsidR="008E3474" w:rsidRPr="00B77D9A" w:rsidRDefault="008E3474" w:rsidP="001A11F3">
            <w:pPr>
              <w:spacing w:line="360" w:lineRule="auto"/>
              <w:jc w:val="center"/>
              <w:rPr>
                <w:sz w:val="20"/>
                <w:szCs w:val="20"/>
              </w:rPr>
            </w:pPr>
            <w:r>
              <w:rPr>
                <w:sz w:val="20"/>
                <w:szCs w:val="20"/>
              </w:rPr>
              <w:lastRenderedPageBreak/>
              <w:t>PC</w:t>
            </w:r>
          </w:p>
        </w:tc>
        <w:tc>
          <w:tcPr>
            <w:tcW w:w="1395" w:type="dxa"/>
          </w:tcPr>
          <w:p w14:paraId="49540AF8" w14:textId="77777777" w:rsidR="008E3474" w:rsidRPr="00B77D9A" w:rsidRDefault="008E3474" w:rsidP="001A11F3">
            <w:pPr>
              <w:spacing w:line="360" w:lineRule="auto"/>
              <w:jc w:val="center"/>
              <w:rPr>
                <w:sz w:val="20"/>
                <w:szCs w:val="20"/>
              </w:rPr>
            </w:pPr>
            <w:r>
              <w:rPr>
                <w:sz w:val="20"/>
                <w:szCs w:val="20"/>
              </w:rPr>
              <w:t>5,00</w:t>
            </w:r>
          </w:p>
        </w:tc>
        <w:tc>
          <w:tcPr>
            <w:tcW w:w="1324" w:type="dxa"/>
          </w:tcPr>
          <w:p w14:paraId="09D97C78" w14:textId="75A7F6C7" w:rsidR="008E3474" w:rsidRDefault="008E3474" w:rsidP="001A11F3">
            <w:pPr>
              <w:spacing w:line="360" w:lineRule="auto"/>
              <w:jc w:val="center"/>
              <w:rPr>
                <w:sz w:val="20"/>
                <w:szCs w:val="20"/>
              </w:rPr>
            </w:pPr>
            <w:r>
              <w:rPr>
                <w:sz w:val="20"/>
                <w:szCs w:val="20"/>
              </w:rPr>
              <w:t>R$</w:t>
            </w:r>
            <w:r w:rsidR="000D41B1" w:rsidRPr="000D41B1">
              <w:rPr>
                <w:sz w:val="20"/>
                <w:szCs w:val="20"/>
              </w:rPr>
              <w:t>69,39</w:t>
            </w:r>
          </w:p>
        </w:tc>
        <w:tc>
          <w:tcPr>
            <w:tcW w:w="1324" w:type="dxa"/>
          </w:tcPr>
          <w:p w14:paraId="11205BC6" w14:textId="793CBBEA" w:rsidR="008E3474" w:rsidRDefault="008E3474" w:rsidP="001A11F3">
            <w:pPr>
              <w:spacing w:line="360" w:lineRule="auto"/>
              <w:jc w:val="center"/>
              <w:rPr>
                <w:sz w:val="20"/>
                <w:szCs w:val="20"/>
              </w:rPr>
            </w:pPr>
            <w:r>
              <w:rPr>
                <w:sz w:val="20"/>
                <w:szCs w:val="20"/>
              </w:rPr>
              <w:t>R$</w:t>
            </w:r>
            <w:r w:rsidR="000D41B1" w:rsidRPr="000D41B1">
              <w:rPr>
                <w:sz w:val="20"/>
                <w:szCs w:val="20"/>
              </w:rPr>
              <w:t>346,95</w:t>
            </w:r>
          </w:p>
        </w:tc>
      </w:tr>
      <w:tr w:rsidR="008E3474" w14:paraId="6A390E05" w14:textId="216D7EF7" w:rsidTr="008E3474">
        <w:tc>
          <w:tcPr>
            <w:tcW w:w="693" w:type="dxa"/>
          </w:tcPr>
          <w:p w14:paraId="7F5C1A46" w14:textId="77777777" w:rsidR="008E3474" w:rsidRPr="00B77D9A" w:rsidRDefault="008E3474" w:rsidP="001A11F3">
            <w:pPr>
              <w:spacing w:line="360" w:lineRule="auto"/>
              <w:jc w:val="center"/>
              <w:rPr>
                <w:sz w:val="20"/>
                <w:szCs w:val="20"/>
              </w:rPr>
            </w:pPr>
            <w:r w:rsidRPr="00B77D9A">
              <w:rPr>
                <w:sz w:val="20"/>
                <w:szCs w:val="20"/>
              </w:rPr>
              <w:t>18</w:t>
            </w:r>
          </w:p>
        </w:tc>
        <w:tc>
          <w:tcPr>
            <w:tcW w:w="3394" w:type="dxa"/>
          </w:tcPr>
          <w:p w14:paraId="0B68F136" w14:textId="77777777" w:rsidR="008E3474" w:rsidRPr="00B77D9A" w:rsidRDefault="008E3474" w:rsidP="001A11F3">
            <w:pPr>
              <w:jc w:val="both"/>
              <w:rPr>
                <w:sz w:val="20"/>
                <w:szCs w:val="20"/>
              </w:rPr>
            </w:pPr>
            <w:r w:rsidRPr="00E86079">
              <w:rPr>
                <w:sz w:val="20"/>
                <w:szCs w:val="20"/>
              </w:rPr>
              <w:t>Parafuso para Bucha 8 - Parafuso de aço zincado para bucha n.º 8, diâmetro compatível com buchas plásticas de fixação e comprimento padrão entre 40 mm e 50 mm. Deve possuir cabeça do tipo Philips, rosca soberba ou rosca para madeira, conforme necessidade da instalação. O parafuso deve apresentar resistência mecânica adequada para fixação de eletrodutos, suportes e acessórios em alvenaria, com tratamento anticorrosivo (zincagem).</w:t>
            </w:r>
            <w:r>
              <w:rPr>
                <w:sz w:val="20"/>
                <w:szCs w:val="20"/>
              </w:rPr>
              <w:t xml:space="preserve"> </w:t>
            </w:r>
            <w:r w:rsidRPr="00C177AA">
              <w:rPr>
                <w:sz w:val="20"/>
                <w:szCs w:val="20"/>
              </w:rPr>
              <w:t>Pacote com 200 (duzentas) unidades/peças.</w:t>
            </w:r>
          </w:p>
        </w:tc>
        <w:tc>
          <w:tcPr>
            <w:tcW w:w="1216" w:type="dxa"/>
          </w:tcPr>
          <w:p w14:paraId="53FA48CF"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43C7FCC6" w14:textId="77777777" w:rsidR="008E3474" w:rsidRPr="00B77D9A" w:rsidRDefault="008E3474" w:rsidP="001A11F3">
            <w:pPr>
              <w:spacing w:line="360" w:lineRule="auto"/>
              <w:jc w:val="center"/>
              <w:rPr>
                <w:sz w:val="20"/>
                <w:szCs w:val="20"/>
              </w:rPr>
            </w:pPr>
            <w:r>
              <w:rPr>
                <w:sz w:val="20"/>
                <w:szCs w:val="20"/>
              </w:rPr>
              <w:t>30,00</w:t>
            </w:r>
          </w:p>
        </w:tc>
        <w:tc>
          <w:tcPr>
            <w:tcW w:w="1324" w:type="dxa"/>
          </w:tcPr>
          <w:p w14:paraId="531BB79B" w14:textId="764DD0EB" w:rsidR="008E3474" w:rsidRDefault="008E3474" w:rsidP="001A11F3">
            <w:pPr>
              <w:spacing w:line="360" w:lineRule="auto"/>
              <w:jc w:val="center"/>
              <w:rPr>
                <w:sz w:val="20"/>
                <w:szCs w:val="20"/>
              </w:rPr>
            </w:pPr>
            <w:r>
              <w:rPr>
                <w:sz w:val="20"/>
                <w:szCs w:val="20"/>
              </w:rPr>
              <w:t>R$</w:t>
            </w:r>
            <w:r w:rsidR="000D41B1" w:rsidRPr="000D41B1">
              <w:rPr>
                <w:sz w:val="20"/>
                <w:szCs w:val="20"/>
              </w:rPr>
              <w:t>38,75</w:t>
            </w:r>
          </w:p>
        </w:tc>
        <w:tc>
          <w:tcPr>
            <w:tcW w:w="1324" w:type="dxa"/>
          </w:tcPr>
          <w:p w14:paraId="00ACA0E0" w14:textId="6DB72446" w:rsidR="008E3474" w:rsidRDefault="008E3474" w:rsidP="001A11F3">
            <w:pPr>
              <w:spacing w:line="360" w:lineRule="auto"/>
              <w:jc w:val="center"/>
              <w:rPr>
                <w:sz w:val="20"/>
                <w:szCs w:val="20"/>
              </w:rPr>
            </w:pPr>
            <w:r>
              <w:rPr>
                <w:sz w:val="20"/>
                <w:szCs w:val="20"/>
              </w:rPr>
              <w:t>R$</w:t>
            </w:r>
            <w:r w:rsidR="000D41B1" w:rsidRPr="000D41B1">
              <w:rPr>
                <w:sz w:val="20"/>
                <w:szCs w:val="20"/>
              </w:rPr>
              <w:t>1.162,50</w:t>
            </w:r>
          </w:p>
        </w:tc>
      </w:tr>
      <w:tr w:rsidR="008E3474" w14:paraId="1230C2CE" w14:textId="79A46E5D" w:rsidTr="008E3474">
        <w:tc>
          <w:tcPr>
            <w:tcW w:w="693" w:type="dxa"/>
          </w:tcPr>
          <w:p w14:paraId="29DBCAB5" w14:textId="77777777" w:rsidR="008E3474" w:rsidRPr="00B77D9A" w:rsidRDefault="008E3474" w:rsidP="001A11F3">
            <w:pPr>
              <w:spacing w:line="360" w:lineRule="auto"/>
              <w:jc w:val="center"/>
              <w:rPr>
                <w:sz w:val="20"/>
                <w:szCs w:val="20"/>
              </w:rPr>
            </w:pPr>
            <w:r w:rsidRPr="00B77D9A">
              <w:rPr>
                <w:sz w:val="20"/>
                <w:szCs w:val="20"/>
              </w:rPr>
              <w:t>19</w:t>
            </w:r>
          </w:p>
        </w:tc>
        <w:tc>
          <w:tcPr>
            <w:tcW w:w="3394" w:type="dxa"/>
          </w:tcPr>
          <w:p w14:paraId="6FFC4304" w14:textId="77777777" w:rsidR="008E3474" w:rsidRPr="00B77D9A" w:rsidRDefault="008E3474" w:rsidP="001A11F3">
            <w:pPr>
              <w:jc w:val="both"/>
              <w:rPr>
                <w:sz w:val="20"/>
                <w:szCs w:val="20"/>
              </w:rPr>
            </w:pPr>
            <w:r w:rsidRPr="00E86079">
              <w:rPr>
                <w:sz w:val="20"/>
                <w:szCs w:val="20"/>
              </w:rPr>
              <w:t>Bucha 6 para Fixação - Bucha de nylon nº 6, para fixação em alvenaria, resistente a vibração e tração. Compatível com parafusos nº 6, garantindo fixação de suportes, canaletas, tomadas, eletrodutos leves, entre outros. Deve possuir expansão uniforme e resistência adequada para instalações prediais.</w:t>
            </w:r>
            <w:r>
              <w:rPr>
                <w:sz w:val="20"/>
                <w:szCs w:val="20"/>
              </w:rPr>
              <w:t xml:space="preserve"> </w:t>
            </w:r>
            <w:r w:rsidRPr="00C177AA">
              <w:rPr>
                <w:sz w:val="20"/>
                <w:szCs w:val="20"/>
              </w:rPr>
              <w:t>Embalagem/Pacote com 1.000 (mil) unidades.</w:t>
            </w:r>
          </w:p>
        </w:tc>
        <w:tc>
          <w:tcPr>
            <w:tcW w:w="1216" w:type="dxa"/>
          </w:tcPr>
          <w:p w14:paraId="3BA3D24F"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16C8033C" w14:textId="77777777" w:rsidR="008E3474" w:rsidRPr="00B77D9A" w:rsidRDefault="008E3474" w:rsidP="001A11F3">
            <w:pPr>
              <w:spacing w:line="360" w:lineRule="auto"/>
              <w:jc w:val="center"/>
              <w:rPr>
                <w:sz w:val="20"/>
                <w:szCs w:val="20"/>
              </w:rPr>
            </w:pPr>
            <w:r>
              <w:rPr>
                <w:sz w:val="20"/>
                <w:szCs w:val="20"/>
              </w:rPr>
              <w:t>5,00</w:t>
            </w:r>
          </w:p>
        </w:tc>
        <w:tc>
          <w:tcPr>
            <w:tcW w:w="1324" w:type="dxa"/>
          </w:tcPr>
          <w:p w14:paraId="15B24C10" w14:textId="3B44D23E" w:rsidR="008E3474" w:rsidRDefault="008E3474" w:rsidP="001A11F3">
            <w:pPr>
              <w:spacing w:line="360" w:lineRule="auto"/>
              <w:jc w:val="center"/>
              <w:rPr>
                <w:sz w:val="20"/>
                <w:szCs w:val="20"/>
              </w:rPr>
            </w:pPr>
            <w:r>
              <w:rPr>
                <w:sz w:val="20"/>
                <w:szCs w:val="20"/>
              </w:rPr>
              <w:t>R$</w:t>
            </w:r>
            <w:r w:rsidR="00661E26" w:rsidRPr="00661E26">
              <w:rPr>
                <w:sz w:val="20"/>
                <w:szCs w:val="20"/>
              </w:rPr>
              <w:t>45,59</w:t>
            </w:r>
          </w:p>
        </w:tc>
        <w:tc>
          <w:tcPr>
            <w:tcW w:w="1324" w:type="dxa"/>
          </w:tcPr>
          <w:p w14:paraId="342AE072" w14:textId="042587EC" w:rsidR="008E3474" w:rsidRDefault="008E3474" w:rsidP="001A11F3">
            <w:pPr>
              <w:spacing w:line="360" w:lineRule="auto"/>
              <w:jc w:val="center"/>
              <w:rPr>
                <w:sz w:val="20"/>
                <w:szCs w:val="20"/>
              </w:rPr>
            </w:pPr>
            <w:r>
              <w:rPr>
                <w:sz w:val="20"/>
                <w:szCs w:val="20"/>
              </w:rPr>
              <w:t>R$</w:t>
            </w:r>
            <w:r w:rsidR="00661E26" w:rsidRPr="00661E26">
              <w:rPr>
                <w:sz w:val="20"/>
                <w:szCs w:val="20"/>
              </w:rPr>
              <w:t>227,95</w:t>
            </w:r>
          </w:p>
        </w:tc>
      </w:tr>
      <w:tr w:rsidR="008E3474" w14:paraId="48069182" w14:textId="6BF141C3" w:rsidTr="008E3474">
        <w:tc>
          <w:tcPr>
            <w:tcW w:w="693" w:type="dxa"/>
          </w:tcPr>
          <w:p w14:paraId="73AE208A" w14:textId="77777777" w:rsidR="008E3474" w:rsidRPr="00B77D9A" w:rsidRDefault="008E3474" w:rsidP="001A11F3">
            <w:pPr>
              <w:spacing w:line="360" w:lineRule="auto"/>
              <w:jc w:val="center"/>
              <w:rPr>
                <w:sz w:val="20"/>
                <w:szCs w:val="20"/>
              </w:rPr>
            </w:pPr>
            <w:r w:rsidRPr="00B77D9A">
              <w:rPr>
                <w:sz w:val="20"/>
                <w:szCs w:val="20"/>
              </w:rPr>
              <w:t>20</w:t>
            </w:r>
          </w:p>
        </w:tc>
        <w:tc>
          <w:tcPr>
            <w:tcW w:w="3394" w:type="dxa"/>
          </w:tcPr>
          <w:p w14:paraId="7A2347D0" w14:textId="77777777" w:rsidR="008E3474" w:rsidRPr="00B77D9A" w:rsidRDefault="008E3474" w:rsidP="001A11F3">
            <w:pPr>
              <w:jc w:val="both"/>
              <w:rPr>
                <w:sz w:val="20"/>
                <w:szCs w:val="20"/>
              </w:rPr>
            </w:pPr>
            <w:r w:rsidRPr="00E86079">
              <w:rPr>
                <w:sz w:val="20"/>
                <w:szCs w:val="20"/>
              </w:rPr>
              <w:t>Parafuso para Bucha 6 - Parafuso compatível com bucha nº 6, fabricado em aço zincado, com rosca soberba para madeira ou rosca dupla, conforme projeto. Comprimento padrão 35–45 mm (ou conforme definido). Proporciona fixação firme em conjunto com a bucha nº 6.</w:t>
            </w:r>
            <w:r>
              <w:rPr>
                <w:sz w:val="20"/>
                <w:szCs w:val="20"/>
              </w:rPr>
              <w:t xml:space="preserve"> </w:t>
            </w:r>
            <w:r w:rsidRPr="00C177AA">
              <w:rPr>
                <w:sz w:val="20"/>
                <w:szCs w:val="20"/>
              </w:rPr>
              <w:t>Caixa/Embalagem/Pacote com 100 (cem) unidades/peças.</w:t>
            </w:r>
          </w:p>
        </w:tc>
        <w:tc>
          <w:tcPr>
            <w:tcW w:w="1216" w:type="dxa"/>
          </w:tcPr>
          <w:p w14:paraId="3686F62B"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729E8FFB"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0AF979DA" w14:textId="76356FF9" w:rsidR="008E3474" w:rsidRDefault="008E3474" w:rsidP="001A11F3">
            <w:pPr>
              <w:spacing w:line="360" w:lineRule="auto"/>
              <w:jc w:val="center"/>
              <w:rPr>
                <w:sz w:val="20"/>
                <w:szCs w:val="20"/>
              </w:rPr>
            </w:pPr>
            <w:r>
              <w:rPr>
                <w:sz w:val="20"/>
                <w:szCs w:val="20"/>
              </w:rPr>
              <w:t>R$</w:t>
            </w:r>
            <w:r w:rsidR="00661E26" w:rsidRPr="00661E26">
              <w:rPr>
                <w:sz w:val="20"/>
                <w:szCs w:val="20"/>
              </w:rPr>
              <w:t>20,58</w:t>
            </w:r>
          </w:p>
        </w:tc>
        <w:tc>
          <w:tcPr>
            <w:tcW w:w="1324" w:type="dxa"/>
          </w:tcPr>
          <w:p w14:paraId="2174D991" w14:textId="552AD443" w:rsidR="008E3474" w:rsidRDefault="008E3474" w:rsidP="001A11F3">
            <w:pPr>
              <w:spacing w:line="360" w:lineRule="auto"/>
              <w:jc w:val="center"/>
              <w:rPr>
                <w:sz w:val="20"/>
                <w:szCs w:val="20"/>
              </w:rPr>
            </w:pPr>
            <w:r>
              <w:rPr>
                <w:sz w:val="20"/>
                <w:szCs w:val="20"/>
              </w:rPr>
              <w:t>R$</w:t>
            </w:r>
            <w:r w:rsidR="00661E26" w:rsidRPr="00661E26">
              <w:rPr>
                <w:sz w:val="20"/>
                <w:szCs w:val="20"/>
              </w:rPr>
              <w:t>1.029,00</w:t>
            </w:r>
          </w:p>
        </w:tc>
      </w:tr>
      <w:tr w:rsidR="008E3474" w14:paraId="6F01EEFD" w14:textId="1ACB4FBE" w:rsidTr="008E3474">
        <w:tc>
          <w:tcPr>
            <w:tcW w:w="693" w:type="dxa"/>
          </w:tcPr>
          <w:p w14:paraId="3F0915D9" w14:textId="77777777" w:rsidR="008E3474" w:rsidRPr="00B77D9A" w:rsidRDefault="008E3474" w:rsidP="001A11F3">
            <w:pPr>
              <w:spacing w:line="360" w:lineRule="auto"/>
              <w:jc w:val="center"/>
              <w:rPr>
                <w:sz w:val="20"/>
                <w:szCs w:val="20"/>
              </w:rPr>
            </w:pPr>
            <w:r w:rsidRPr="00B77D9A">
              <w:rPr>
                <w:sz w:val="20"/>
                <w:szCs w:val="20"/>
              </w:rPr>
              <w:t>21</w:t>
            </w:r>
          </w:p>
        </w:tc>
        <w:tc>
          <w:tcPr>
            <w:tcW w:w="3394" w:type="dxa"/>
          </w:tcPr>
          <w:p w14:paraId="5A97F5B4" w14:textId="77777777" w:rsidR="008E3474" w:rsidRPr="00B77D9A" w:rsidRDefault="008E3474" w:rsidP="001A11F3">
            <w:pPr>
              <w:jc w:val="both"/>
              <w:rPr>
                <w:sz w:val="20"/>
                <w:szCs w:val="20"/>
              </w:rPr>
            </w:pPr>
            <w:r w:rsidRPr="00E86079">
              <w:rPr>
                <w:sz w:val="20"/>
                <w:szCs w:val="20"/>
              </w:rPr>
              <w:t xml:space="preserve">Parafuso Cabeça Lentilha </w:t>
            </w:r>
            <w:proofErr w:type="gramStart"/>
            <w:r w:rsidRPr="00E86079">
              <w:rPr>
                <w:sz w:val="20"/>
                <w:szCs w:val="20"/>
              </w:rPr>
              <w:t>-  Parafuso</w:t>
            </w:r>
            <w:proofErr w:type="gramEnd"/>
            <w:r w:rsidRPr="00E86079">
              <w:rPr>
                <w:sz w:val="20"/>
                <w:szCs w:val="20"/>
              </w:rPr>
              <w:t xml:space="preserve"> para Eletrocalha Cabeça Lentilha com Trava 1/4" x 1/2"Parafuso metálico com cabeça tipo lentilha, utilizado na fixação de tampas, emendas e acessórios de eletrocalhas. Medida 1/4" x 1/2", com sistema de trava integrado que evita afrouxamento por vibração. Fabricado em aço com acabamento zincado, garantindo durabilidade e resistência à corrosão. Indicado para instalações elétricas aparentes ou suspensas, seguindo o padrão de montagem de eletrocalhas.</w:t>
            </w:r>
            <w:r>
              <w:rPr>
                <w:sz w:val="20"/>
                <w:szCs w:val="20"/>
              </w:rPr>
              <w:t xml:space="preserve"> </w:t>
            </w:r>
            <w:r w:rsidRPr="00C177AA">
              <w:rPr>
                <w:sz w:val="20"/>
                <w:szCs w:val="20"/>
              </w:rPr>
              <w:t>Caixa/Embalagem/Pacote com 500 (</w:t>
            </w:r>
            <w:proofErr w:type="spellStart"/>
            <w:r w:rsidRPr="00C177AA">
              <w:rPr>
                <w:sz w:val="20"/>
                <w:szCs w:val="20"/>
              </w:rPr>
              <w:t>quinhetas</w:t>
            </w:r>
            <w:proofErr w:type="spellEnd"/>
            <w:r w:rsidRPr="00C177AA">
              <w:rPr>
                <w:sz w:val="20"/>
                <w:szCs w:val="20"/>
              </w:rPr>
              <w:t>) unidades/peças</w:t>
            </w:r>
          </w:p>
        </w:tc>
        <w:tc>
          <w:tcPr>
            <w:tcW w:w="1216" w:type="dxa"/>
          </w:tcPr>
          <w:p w14:paraId="12B9EC5C"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01AD4377" w14:textId="77777777" w:rsidR="008E3474" w:rsidRPr="00B77D9A" w:rsidRDefault="008E3474" w:rsidP="001A11F3">
            <w:pPr>
              <w:spacing w:line="360" w:lineRule="auto"/>
              <w:jc w:val="center"/>
              <w:rPr>
                <w:sz w:val="20"/>
                <w:szCs w:val="20"/>
              </w:rPr>
            </w:pPr>
            <w:r>
              <w:rPr>
                <w:sz w:val="20"/>
                <w:szCs w:val="20"/>
              </w:rPr>
              <w:t>10,00</w:t>
            </w:r>
          </w:p>
        </w:tc>
        <w:tc>
          <w:tcPr>
            <w:tcW w:w="1324" w:type="dxa"/>
          </w:tcPr>
          <w:p w14:paraId="4CCD1C7F" w14:textId="38264F23" w:rsidR="008E3474" w:rsidRDefault="008E3474" w:rsidP="001A11F3">
            <w:pPr>
              <w:spacing w:line="360" w:lineRule="auto"/>
              <w:jc w:val="center"/>
              <w:rPr>
                <w:sz w:val="20"/>
                <w:szCs w:val="20"/>
              </w:rPr>
            </w:pPr>
            <w:r>
              <w:rPr>
                <w:sz w:val="20"/>
                <w:szCs w:val="20"/>
              </w:rPr>
              <w:t>R$</w:t>
            </w:r>
            <w:r w:rsidR="00661E26" w:rsidRPr="00661E26">
              <w:rPr>
                <w:sz w:val="20"/>
                <w:szCs w:val="20"/>
              </w:rPr>
              <w:t>745,34</w:t>
            </w:r>
          </w:p>
        </w:tc>
        <w:tc>
          <w:tcPr>
            <w:tcW w:w="1324" w:type="dxa"/>
          </w:tcPr>
          <w:p w14:paraId="04BEEB1E" w14:textId="12C80374" w:rsidR="008E3474" w:rsidRDefault="008E3474" w:rsidP="001A11F3">
            <w:pPr>
              <w:spacing w:line="360" w:lineRule="auto"/>
              <w:jc w:val="center"/>
              <w:rPr>
                <w:sz w:val="20"/>
                <w:szCs w:val="20"/>
              </w:rPr>
            </w:pPr>
            <w:r>
              <w:rPr>
                <w:sz w:val="20"/>
                <w:szCs w:val="20"/>
              </w:rPr>
              <w:t>R$</w:t>
            </w:r>
            <w:r w:rsidR="00661E26" w:rsidRPr="00661E26">
              <w:rPr>
                <w:sz w:val="20"/>
                <w:szCs w:val="20"/>
              </w:rPr>
              <w:t>7.453,40</w:t>
            </w:r>
          </w:p>
        </w:tc>
      </w:tr>
      <w:tr w:rsidR="008E3474" w14:paraId="2DB4CB03" w14:textId="2B4E8F21" w:rsidTr="008E3474">
        <w:tc>
          <w:tcPr>
            <w:tcW w:w="693" w:type="dxa"/>
          </w:tcPr>
          <w:p w14:paraId="383A5A0C" w14:textId="77777777" w:rsidR="008E3474" w:rsidRPr="00B77D9A" w:rsidRDefault="008E3474" w:rsidP="001A11F3">
            <w:pPr>
              <w:spacing w:line="360" w:lineRule="auto"/>
              <w:jc w:val="center"/>
              <w:rPr>
                <w:sz w:val="20"/>
                <w:szCs w:val="20"/>
              </w:rPr>
            </w:pPr>
            <w:r w:rsidRPr="00B77D9A">
              <w:rPr>
                <w:sz w:val="20"/>
                <w:szCs w:val="20"/>
              </w:rPr>
              <w:t>22</w:t>
            </w:r>
          </w:p>
        </w:tc>
        <w:tc>
          <w:tcPr>
            <w:tcW w:w="3394" w:type="dxa"/>
          </w:tcPr>
          <w:p w14:paraId="319D4BC3" w14:textId="77777777" w:rsidR="008E3474" w:rsidRPr="00B77D9A" w:rsidRDefault="008E3474" w:rsidP="001A11F3">
            <w:pPr>
              <w:jc w:val="both"/>
              <w:rPr>
                <w:sz w:val="20"/>
                <w:szCs w:val="20"/>
              </w:rPr>
            </w:pPr>
            <w:r w:rsidRPr="00E86079">
              <w:rPr>
                <w:sz w:val="20"/>
                <w:szCs w:val="20"/>
              </w:rPr>
              <w:t xml:space="preserve">Porca Sextavada 1/4" com Trava - Porca sextavada com rosca 1/4", adequada para uso com parafuso cabeça lentilha em sistemas de eletrocalhas. Possui sistema de trava que evita o afrouxamento por vibração, garantindo maior segurança na fixação. Fabricada </w:t>
            </w:r>
            <w:r w:rsidRPr="00E86079">
              <w:rPr>
                <w:sz w:val="20"/>
                <w:szCs w:val="20"/>
              </w:rPr>
              <w:lastRenderedPageBreak/>
              <w:t xml:space="preserve">em aço zincado, com boa resistência mecânica e proteção contra corrosão. Indicada para montagem de tampas, emendas e acessórios de </w:t>
            </w:r>
            <w:proofErr w:type="spellStart"/>
            <w:proofErr w:type="gramStart"/>
            <w:r w:rsidRPr="00E86079">
              <w:rPr>
                <w:sz w:val="20"/>
                <w:szCs w:val="20"/>
              </w:rPr>
              <w:t>eletrocalhas.</w:t>
            </w:r>
            <w:r w:rsidRPr="00C177AA">
              <w:rPr>
                <w:sz w:val="20"/>
                <w:szCs w:val="20"/>
              </w:rPr>
              <w:t>Caixa</w:t>
            </w:r>
            <w:proofErr w:type="spellEnd"/>
            <w:proofErr w:type="gramEnd"/>
            <w:r w:rsidRPr="00C177AA">
              <w:rPr>
                <w:sz w:val="20"/>
                <w:szCs w:val="20"/>
              </w:rPr>
              <w:t>/Embalagem/Pacote com 1000 (mil) unidades/Peças</w:t>
            </w:r>
          </w:p>
        </w:tc>
        <w:tc>
          <w:tcPr>
            <w:tcW w:w="1216" w:type="dxa"/>
          </w:tcPr>
          <w:p w14:paraId="7A7043AA" w14:textId="77777777" w:rsidR="008E3474" w:rsidRPr="00B77D9A" w:rsidRDefault="008E3474" w:rsidP="001A11F3">
            <w:pPr>
              <w:spacing w:line="360" w:lineRule="auto"/>
              <w:jc w:val="center"/>
              <w:rPr>
                <w:sz w:val="20"/>
                <w:szCs w:val="20"/>
              </w:rPr>
            </w:pPr>
            <w:r>
              <w:rPr>
                <w:sz w:val="20"/>
                <w:szCs w:val="20"/>
              </w:rPr>
              <w:lastRenderedPageBreak/>
              <w:t>PC</w:t>
            </w:r>
          </w:p>
        </w:tc>
        <w:tc>
          <w:tcPr>
            <w:tcW w:w="1395" w:type="dxa"/>
          </w:tcPr>
          <w:p w14:paraId="3FE0CA11" w14:textId="77777777" w:rsidR="008E3474" w:rsidRPr="00B77D9A" w:rsidRDefault="008E3474" w:rsidP="001A11F3">
            <w:pPr>
              <w:spacing w:line="360" w:lineRule="auto"/>
              <w:jc w:val="center"/>
              <w:rPr>
                <w:sz w:val="20"/>
                <w:szCs w:val="20"/>
              </w:rPr>
            </w:pPr>
            <w:r>
              <w:rPr>
                <w:sz w:val="20"/>
                <w:szCs w:val="20"/>
              </w:rPr>
              <w:t>5,00</w:t>
            </w:r>
          </w:p>
        </w:tc>
        <w:tc>
          <w:tcPr>
            <w:tcW w:w="1324" w:type="dxa"/>
          </w:tcPr>
          <w:p w14:paraId="5109344D" w14:textId="2D48C03D" w:rsidR="008E3474" w:rsidRDefault="008E3474" w:rsidP="001A11F3">
            <w:pPr>
              <w:spacing w:line="360" w:lineRule="auto"/>
              <w:jc w:val="center"/>
              <w:rPr>
                <w:sz w:val="20"/>
                <w:szCs w:val="20"/>
              </w:rPr>
            </w:pPr>
            <w:r>
              <w:rPr>
                <w:sz w:val="20"/>
                <w:szCs w:val="20"/>
              </w:rPr>
              <w:t>R$</w:t>
            </w:r>
            <w:r w:rsidR="00661E26" w:rsidRPr="00661E26">
              <w:rPr>
                <w:sz w:val="20"/>
                <w:szCs w:val="20"/>
              </w:rPr>
              <w:t>200,85</w:t>
            </w:r>
          </w:p>
        </w:tc>
        <w:tc>
          <w:tcPr>
            <w:tcW w:w="1324" w:type="dxa"/>
          </w:tcPr>
          <w:p w14:paraId="7FD5A56C" w14:textId="57593048" w:rsidR="008E3474" w:rsidRDefault="008E3474" w:rsidP="001A11F3">
            <w:pPr>
              <w:spacing w:line="360" w:lineRule="auto"/>
              <w:jc w:val="center"/>
              <w:rPr>
                <w:sz w:val="20"/>
                <w:szCs w:val="20"/>
              </w:rPr>
            </w:pPr>
            <w:r>
              <w:rPr>
                <w:sz w:val="20"/>
                <w:szCs w:val="20"/>
              </w:rPr>
              <w:t>R$</w:t>
            </w:r>
            <w:r w:rsidR="00661E26" w:rsidRPr="00661E26">
              <w:rPr>
                <w:sz w:val="20"/>
                <w:szCs w:val="20"/>
              </w:rPr>
              <w:t>1.004,25</w:t>
            </w:r>
          </w:p>
        </w:tc>
      </w:tr>
      <w:tr w:rsidR="008E3474" w14:paraId="374E84F7" w14:textId="42382887" w:rsidTr="008E3474">
        <w:tc>
          <w:tcPr>
            <w:tcW w:w="693" w:type="dxa"/>
          </w:tcPr>
          <w:p w14:paraId="0BDD0DF5" w14:textId="77777777" w:rsidR="008E3474" w:rsidRPr="00B77D9A" w:rsidRDefault="008E3474" w:rsidP="001A11F3">
            <w:pPr>
              <w:spacing w:line="360" w:lineRule="auto"/>
              <w:jc w:val="center"/>
              <w:rPr>
                <w:sz w:val="20"/>
                <w:szCs w:val="20"/>
              </w:rPr>
            </w:pPr>
            <w:r w:rsidRPr="00B77D9A">
              <w:rPr>
                <w:sz w:val="20"/>
                <w:szCs w:val="20"/>
              </w:rPr>
              <w:t>23</w:t>
            </w:r>
          </w:p>
        </w:tc>
        <w:tc>
          <w:tcPr>
            <w:tcW w:w="3394" w:type="dxa"/>
          </w:tcPr>
          <w:p w14:paraId="3A6D17A4" w14:textId="77777777" w:rsidR="008E3474" w:rsidRPr="00B77D9A" w:rsidRDefault="008E3474" w:rsidP="001A11F3">
            <w:pPr>
              <w:jc w:val="both"/>
              <w:rPr>
                <w:sz w:val="20"/>
                <w:szCs w:val="20"/>
              </w:rPr>
            </w:pPr>
            <w:r w:rsidRPr="00E86079">
              <w:rPr>
                <w:sz w:val="20"/>
                <w:szCs w:val="20"/>
              </w:rPr>
              <w:t>Arruela Lisa 1/4" - Arruela metálica lisa, rosca 1/4", utilizada para distribuir a carga de aperto do parafuso e proteger a superfície da eletrocalha. Fabricada em aço zincado, garantindo resistência à corrosão.</w:t>
            </w:r>
            <w:r>
              <w:rPr>
                <w:sz w:val="20"/>
                <w:szCs w:val="20"/>
              </w:rPr>
              <w:t xml:space="preserve"> </w:t>
            </w:r>
            <w:r w:rsidRPr="00BB1066">
              <w:rPr>
                <w:sz w:val="20"/>
                <w:szCs w:val="20"/>
              </w:rPr>
              <w:t>Caixa/Embalagem/Pacote com 100 (cem) unidades/Peças</w:t>
            </w:r>
          </w:p>
        </w:tc>
        <w:tc>
          <w:tcPr>
            <w:tcW w:w="1216" w:type="dxa"/>
          </w:tcPr>
          <w:p w14:paraId="0630CBCB"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1906DCBA"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4985C62A" w14:textId="3DE4B475" w:rsidR="008E3474" w:rsidRDefault="008E3474" w:rsidP="001A11F3">
            <w:pPr>
              <w:spacing w:line="360" w:lineRule="auto"/>
              <w:jc w:val="center"/>
              <w:rPr>
                <w:sz w:val="20"/>
                <w:szCs w:val="20"/>
              </w:rPr>
            </w:pPr>
            <w:r>
              <w:rPr>
                <w:sz w:val="20"/>
                <w:szCs w:val="20"/>
              </w:rPr>
              <w:t>R$</w:t>
            </w:r>
            <w:r w:rsidR="00661E26" w:rsidRPr="00661E26">
              <w:rPr>
                <w:sz w:val="20"/>
                <w:szCs w:val="20"/>
              </w:rPr>
              <w:t>12,50</w:t>
            </w:r>
          </w:p>
        </w:tc>
        <w:tc>
          <w:tcPr>
            <w:tcW w:w="1324" w:type="dxa"/>
          </w:tcPr>
          <w:p w14:paraId="7F77AC77" w14:textId="728A929E" w:rsidR="008E3474" w:rsidRDefault="008E3474" w:rsidP="001A11F3">
            <w:pPr>
              <w:spacing w:line="360" w:lineRule="auto"/>
              <w:jc w:val="center"/>
              <w:rPr>
                <w:sz w:val="20"/>
                <w:szCs w:val="20"/>
              </w:rPr>
            </w:pPr>
            <w:r>
              <w:rPr>
                <w:sz w:val="20"/>
                <w:szCs w:val="20"/>
              </w:rPr>
              <w:t>R$</w:t>
            </w:r>
            <w:r w:rsidR="00661E26" w:rsidRPr="00661E26">
              <w:rPr>
                <w:sz w:val="20"/>
                <w:szCs w:val="20"/>
              </w:rPr>
              <w:t>625,00</w:t>
            </w:r>
          </w:p>
        </w:tc>
      </w:tr>
      <w:tr w:rsidR="008E3474" w14:paraId="740B08B8" w14:textId="2D2040E0" w:rsidTr="008E3474">
        <w:tc>
          <w:tcPr>
            <w:tcW w:w="693" w:type="dxa"/>
          </w:tcPr>
          <w:p w14:paraId="5A4FD6D0" w14:textId="77777777" w:rsidR="008E3474" w:rsidRPr="00B77D9A" w:rsidRDefault="008E3474" w:rsidP="001A11F3">
            <w:pPr>
              <w:spacing w:line="360" w:lineRule="auto"/>
              <w:jc w:val="center"/>
              <w:rPr>
                <w:sz w:val="20"/>
                <w:szCs w:val="20"/>
              </w:rPr>
            </w:pPr>
            <w:r w:rsidRPr="00B77D9A">
              <w:rPr>
                <w:sz w:val="20"/>
                <w:szCs w:val="20"/>
              </w:rPr>
              <w:t>24</w:t>
            </w:r>
          </w:p>
        </w:tc>
        <w:tc>
          <w:tcPr>
            <w:tcW w:w="3394" w:type="dxa"/>
          </w:tcPr>
          <w:p w14:paraId="43F0D6A8" w14:textId="77777777" w:rsidR="008E3474" w:rsidRPr="00B77D9A" w:rsidRDefault="008E3474" w:rsidP="001A11F3">
            <w:pPr>
              <w:jc w:val="both"/>
              <w:rPr>
                <w:sz w:val="20"/>
                <w:szCs w:val="20"/>
              </w:rPr>
            </w:pPr>
            <w:r w:rsidRPr="00966E8D">
              <w:rPr>
                <w:sz w:val="20"/>
                <w:szCs w:val="20"/>
              </w:rPr>
              <w:t>Abraçadeira para Eletroduto Tipo D com Copo – 1" - Abraçadeira metálica tipo “D”, com copo, destinada à fixação de eletrodutos de 1 polegada em paredes, tetos ou estruturas metálicas. Fabricada em aço galvanizado, garantindo alta resistência mecânica e proteção contra corrosão. Proporciona sustentação firme, alinhamento adequado da tubulação e segurança em instalações elétricas aparentes.</w:t>
            </w:r>
            <w:r>
              <w:rPr>
                <w:sz w:val="20"/>
                <w:szCs w:val="20"/>
              </w:rPr>
              <w:t xml:space="preserve"> </w:t>
            </w:r>
            <w:r w:rsidRPr="00BB1066">
              <w:rPr>
                <w:sz w:val="20"/>
                <w:szCs w:val="20"/>
              </w:rPr>
              <w:t>Caixa/Embalagem/Pacote com 100 (cem) unidades/Peças</w:t>
            </w:r>
            <w:r>
              <w:rPr>
                <w:sz w:val="20"/>
                <w:szCs w:val="20"/>
              </w:rPr>
              <w:t xml:space="preserve"> </w:t>
            </w:r>
          </w:p>
        </w:tc>
        <w:tc>
          <w:tcPr>
            <w:tcW w:w="1216" w:type="dxa"/>
          </w:tcPr>
          <w:p w14:paraId="0967D6DB"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6FAA51A5" w14:textId="77777777" w:rsidR="008E3474" w:rsidRPr="00B77D9A" w:rsidRDefault="008E3474" w:rsidP="001A11F3">
            <w:pPr>
              <w:spacing w:line="360" w:lineRule="auto"/>
              <w:jc w:val="center"/>
              <w:rPr>
                <w:sz w:val="20"/>
                <w:szCs w:val="20"/>
              </w:rPr>
            </w:pPr>
            <w:r>
              <w:rPr>
                <w:sz w:val="20"/>
                <w:szCs w:val="20"/>
              </w:rPr>
              <w:t>2,00</w:t>
            </w:r>
          </w:p>
        </w:tc>
        <w:tc>
          <w:tcPr>
            <w:tcW w:w="1324" w:type="dxa"/>
          </w:tcPr>
          <w:p w14:paraId="014625E9" w14:textId="4B511D16" w:rsidR="008E3474" w:rsidRDefault="008E3474" w:rsidP="001A11F3">
            <w:pPr>
              <w:spacing w:line="360" w:lineRule="auto"/>
              <w:jc w:val="center"/>
              <w:rPr>
                <w:sz w:val="20"/>
                <w:szCs w:val="20"/>
              </w:rPr>
            </w:pPr>
            <w:r>
              <w:rPr>
                <w:sz w:val="20"/>
                <w:szCs w:val="20"/>
              </w:rPr>
              <w:t>R$</w:t>
            </w:r>
            <w:r w:rsidR="00661E26" w:rsidRPr="00661E26">
              <w:rPr>
                <w:sz w:val="20"/>
                <w:szCs w:val="20"/>
              </w:rPr>
              <w:t>259,90</w:t>
            </w:r>
          </w:p>
        </w:tc>
        <w:tc>
          <w:tcPr>
            <w:tcW w:w="1324" w:type="dxa"/>
          </w:tcPr>
          <w:p w14:paraId="49659DBA" w14:textId="59140729" w:rsidR="008E3474" w:rsidRDefault="008E3474" w:rsidP="001A11F3">
            <w:pPr>
              <w:spacing w:line="360" w:lineRule="auto"/>
              <w:jc w:val="center"/>
              <w:rPr>
                <w:sz w:val="20"/>
                <w:szCs w:val="20"/>
              </w:rPr>
            </w:pPr>
            <w:r>
              <w:rPr>
                <w:sz w:val="20"/>
                <w:szCs w:val="20"/>
              </w:rPr>
              <w:t>R$</w:t>
            </w:r>
            <w:r w:rsidR="00661E26" w:rsidRPr="00661E26">
              <w:rPr>
                <w:sz w:val="20"/>
                <w:szCs w:val="20"/>
              </w:rPr>
              <w:t>519,80</w:t>
            </w:r>
          </w:p>
        </w:tc>
      </w:tr>
      <w:tr w:rsidR="008E3474" w14:paraId="345369D1" w14:textId="5A60C5EE" w:rsidTr="008E3474">
        <w:tc>
          <w:tcPr>
            <w:tcW w:w="693" w:type="dxa"/>
          </w:tcPr>
          <w:p w14:paraId="665A7CB1" w14:textId="77777777" w:rsidR="008E3474" w:rsidRPr="00B77D9A" w:rsidRDefault="008E3474" w:rsidP="001A11F3">
            <w:pPr>
              <w:spacing w:line="360" w:lineRule="auto"/>
              <w:jc w:val="center"/>
              <w:rPr>
                <w:sz w:val="20"/>
                <w:szCs w:val="20"/>
              </w:rPr>
            </w:pPr>
            <w:r w:rsidRPr="00B77D9A">
              <w:rPr>
                <w:sz w:val="20"/>
                <w:szCs w:val="20"/>
              </w:rPr>
              <w:t>25</w:t>
            </w:r>
          </w:p>
        </w:tc>
        <w:tc>
          <w:tcPr>
            <w:tcW w:w="3394" w:type="dxa"/>
          </w:tcPr>
          <w:p w14:paraId="386E8A43" w14:textId="77777777" w:rsidR="008E3474" w:rsidRPr="00B77D9A" w:rsidRDefault="008E3474" w:rsidP="001A11F3">
            <w:pPr>
              <w:jc w:val="both"/>
              <w:rPr>
                <w:sz w:val="20"/>
                <w:szCs w:val="20"/>
              </w:rPr>
            </w:pPr>
            <w:r w:rsidRPr="00966E8D">
              <w:rPr>
                <w:sz w:val="20"/>
                <w:szCs w:val="20"/>
              </w:rPr>
              <w:t>Abraçadeira para Eletroduto Tipo D com Copo – 2" - Abraçadeira metálica tipo “D”, com copo, destinada à fixação de eletrodutos de 2 polegadas em paredes, tetos ou estruturas metálicas. Produzida em aço galvanizado, oferecendo elevada resistência mecânica e proteção contra corrosão. Garante sustentação firme do eletroduto, alinhamento adequado da tubulação e segurança em instalações elétricas aparentes.</w:t>
            </w:r>
            <w:r>
              <w:rPr>
                <w:sz w:val="20"/>
                <w:szCs w:val="20"/>
              </w:rPr>
              <w:t xml:space="preserve"> </w:t>
            </w:r>
            <w:r w:rsidRPr="00BB1066">
              <w:rPr>
                <w:sz w:val="20"/>
                <w:szCs w:val="20"/>
              </w:rPr>
              <w:t>Caixa/Embalagem/Pacote com 10 (dez) unidades/Peças</w:t>
            </w:r>
          </w:p>
        </w:tc>
        <w:tc>
          <w:tcPr>
            <w:tcW w:w="1216" w:type="dxa"/>
          </w:tcPr>
          <w:p w14:paraId="03BAFEC4"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37CC5130"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72275F12" w14:textId="77DD57A9" w:rsidR="008E3474" w:rsidRDefault="008E3474" w:rsidP="001A11F3">
            <w:pPr>
              <w:spacing w:line="360" w:lineRule="auto"/>
              <w:jc w:val="center"/>
              <w:rPr>
                <w:sz w:val="20"/>
                <w:szCs w:val="20"/>
              </w:rPr>
            </w:pPr>
            <w:r>
              <w:rPr>
                <w:sz w:val="20"/>
                <w:szCs w:val="20"/>
              </w:rPr>
              <w:t>R$</w:t>
            </w:r>
            <w:r w:rsidR="00661E26" w:rsidRPr="00661E26">
              <w:rPr>
                <w:sz w:val="20"/>
                <w:szCs w:val="20"/>
              </w:rPr>
              <w:t>52,42</w:t>
            </w:r>
          </w:p>
        </w:tc>
        <w:tc>
          <w:tcPr>
            <w:tcW w:w="1324" w:type="dxa"/>
          </w:tcPr>
          <w:p w14:paraId="4D9621BD" w14:textId="4B4E5B95" w:rsidR="008E3474" w:rsidRDefault="008E3474" w:rsidP="001A11F3">
            <w:pPr>
              <w:spacing w:line="360" w:lineRule="auto"/>
              <w:jc w:val="center"/>
              <w:rPr>
                <w:sz w:val="20"/>
                <w:szCs w:val="20"/>
              </w:rPr>
            </w:pPr>
            <w:r>
              <w:rPr>
                <w:sz w:val="20"/>
                <w:szCs w:val="20"/>
              </w:rPr>
              <w:t>R$</w:t>
            </w:r>
            <w:r w:rsidR="00661E26" w:rsidRPr="00661E26">
              <w:rPr>
                <w:sz w:val="20"/>
                <w:szCs w:val="20"/>
              </w:rPr>
              <w:t>2.621,00</w:t>
            </w:r>
          </w:p>
        </w:tc>
      </w:tr>
      <w:tr w:rsidR="008E3474" w14:paraId="4D2001CB" w14:textId="1399272E" w:rsidTr="008E3474">
        <w:tc>
          <w:tcPr>
            <w:tcW w:w="693" w:type="dxa"/>
          </w:tcPr>
          <w:p w14:paraId="7F0F466C" w14:textId="77777777" w:rsidR="008E3474" w:rsidRPr="00B77D9A" w:rsidRDefault="008E3474" w:rsidP="001A11F3">
            <w:pPr>
              <w:spacing w:line="360" w:lineRule="auto"/>
              <w:jc w:val="center"/>
              <w:rPr>
                <w:sz w:val="20"/>
                <w:szCs w:val="20"/>
              </w:rPr>
            </w:pPr>
            <w:r w:rsidRPr="00B77D9A">
              <w:rPr>
                <w:sz w:val="20"/>
                <w:szCs w:val="20"/>
              </w:rPr>
              <w:t>26</w:t>
            </w:r>
          </w:p>
        </w:tc>
        <w:tc>
          <w:tcPr>
            <w:tcW w:w="3394" w:type="dxa"/>
          </w:tcPr>
          <w:p w14:paraId="080D92BA" w14:textId="77777777" w:rsidR="008E3474" w:rsidRPr="00B77D9A" w:rsidRDefault="008E3474" w:rsidP="001A11F3">
            <w:pPr>
              <w:jc w:val="both"/>
              <w:rPr>
                <w:sz w:val="20"/>
                <w:szCs w:val="20"/>
              </w:rPr>
            </w:pPr>
            <w:r w:rsidRPr="00966E8D">
              <w:rPr>
                <w:sz w:val="20"/>
                <w:szCs w:val="20"/>
              </w:rPr>
              <w:t xml:space="preserve">Fita Isolante 18 mm x 20 m - Fita isolante profissional, na dimensão 18 mm x 20 metros, na cor preta, </w:t>
            </w:r>
            <w:proofErr w:type="gramStart"/>
            <w:r w:rsidRPr="00966E8D">
              <w:rPr>
                <w:sz w:val="20"/>
                <w:szCs w:val="20"/>
              </w:rPr>
              <w:t>Produzida</w:t>
            </w:r>
            <w:proofErr w:type="gramEnd"/>
            <w:r w:rsidRPr="00966E8D">
              <w:rPr>
                <w:sz w:val="20"/>
                <w:szCs w:val="20"/>
              </w:rPr>
              <w:t xml:space="preserve"> em PVC de alto desempenho, autoextinguível e com excelente adesão, elasticidade e resistência mecânica. Indicada para isolamento elétrico em instalações de baixa tensão e aplicações que exigem maior durabilidade. Mantém desempenho mesmo em condições adversas, com resistência à umidade, abrasão, raios UV e variações de temperatura. Produto reconhecido pela qualidade superior e durabilidade, garantindo segurança e confiabilidade nas instalações elétricas.</w:t>
            </w:r>
          </w:p>
        </w:tc>
        <w:tc>
          <w:tcPr>
            <w:tcW w:w="1216" w:type="dxa"/>
          </w:tcPr>
          <w:p w14:paraId="0BC295DB"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42FBB372" w14:textId="77777777" w:rsidR="008E3474" w:rsidRPr="00B77D9A" w:rsidRDefault="008E3474" w:rsidP="001A11F3">
            <w:pPr>
              <w:spacing w:line="360" w:lineRule="auto"/>
              <w:jc w:val="center"/>
              <w:rPr>
                <w:sz w:val="20"/>
                <w:szCs w:val="20"/>
              </w:rPr>
            </w:pPr>
            <w:r>
              <w:rPr>
                <w:sz w:val="20"/>
                <w:szCs w:val="20"/>
              </w:rPr>
              <w:t>300,00</w:t>
            </w:r>
          </w:p>
        </w:tc>
        <w:tc>
          <w:tcPr>
            <w:tcW w:w="1324" w:type="dxa"/>
          </w:tcPr>
          <w:p w14:paraId="531CBC65" w14:textId="448103DC" w:rsidR="008E3474" w:rsidRDefault="008E3474" w:rsidP="001A11F3">
            <w:pPr>
              <w:spacing w:line="360" w:lineRule="auto"/>
              <w:jc w:val="center"/>
              <w:rPr>
                <w:sz w:val="20"/>
                <w:szCs w:val="20"/>
              </w:rPr>
            </w:pPr>
            <w:r>
              <w:rPr>
                <w:sz w:val="20"/>
                <w:szCs w:val="20"/>
              </w:rPr>
              <w:t>R$</w:t>
            </w:r>
            <w:r w:rsidR="00661E26" w:rsidRPr="00661E26">
              <w:rPr>
                <w:sz w:val="20"/>
                <w:szCs w:val="20"/>
              </w:rPr>
              <w:t>30,74</w:t>
            </w:r>
          </w:p>
        </w:tc>
        <w:tc>
          <w:tcPr>
            <w:tcW w:w="1324" w:type="dxa"/>
          </w:tcPr>
          <w:p w14:paraId="7580C92E" w14:textId="6B533A90" w:rsidR="008E3474" w:rsidRDefault="008E3474" w:rsidP="001A11F3">
            <w:pPr>
              <w:spacing w:line="360" w:lineRule="auto"/>
              <w:jc w:val="center"/>
              <w:rPr>
                <w:sz w:val="20"/>
                <w:szCs w:val="20"/>
              </w:rPr>
            </w:pPr>
            <w:r>
              <w:rPr>
                <w:sz w:val="20"/>
                <w:szCs w:val="20"/>
              </w:rPr>
              <w:t>R$</w:t>
            </w:r>
            <w:r w:rsidR="00661E26" w:rsidRPr="00661E26">
              <w:rPr>
                <w:sz w:val="20"/>
                <w:szCs w:val="20"/>
              </w:rPr>
              <w:t>9.222,00</w:t>
            </w:r>
          </w:p>
        </w:tc>
      </w:tr>
      <w:tr w:rsidR="008E3474" w14:paraId="2B7CEAC6" w14:textId="68B2CFC3" w:rsidTr="008E3474">
        <w:tc>
          <w:tcPr>
            <w:tcW w:w="693" w:type="dxa"/>
          </w:tcPr>
          <w:p w14:paraId="5FF1995E" w14:textId="77777777" w:rsidR="008E3474" w:rsidRPr="00B77D9A" w:rsidRDefault="008E3474" w:rsidP="001A11F3">
            <w:pPr>
              <w:spacing w:line="360" w:lineRule="auto"/>
              <w:jc w:val="center"/>
              <w:rPr>
                <w:sz w:val="20"/>
                <w:szCs w:val="20"/>
              </w:rPr>
            </w:pPr>
            <w:r w:rsidRPr="00B77D9A">
              <w:rPr>
                <w:sz w:val="20"/>
                <w:szCs w:val="20"/>
              </w:rPr>
              <w:t>27</w:t>
            </w:r>
          </w:p>
        </w:tc>
        <w:tc>
          <w:tcPr>
            <w:tcW w:w="3394" w:type="dxa"/>
          </w:tcPr>
          <w:p w14:paraId="52959612" w14:textId="77777777" w:rsidR="008E3474" w:rsidRPr="00B77D9A" w:rsidRDefault="008E3474" w:rsidP="001A11F3">
            <w:pPr>
              <w:jc w:val="both"/>
              <w:rPr>
                <w:sz w:val="20"/>
                <w:szCs w:val="20"/>
              </w:rPr>
            </w:pPr>
            <w:r w:rsidRPr="00966E8D">
              <w:rPr>
                <w:sz w:val="20"/>
                <w:szCs w:val="20"/>
              </w:rPr>
              <w:t>Fio cabo flexível - cabo flexível 35mm x 100 m</w:t>
            </w:r>
            <w:r>
              <w:rPr>
                <w:sz w:val="20"/>
                <w:szCs w:val="20"/>
              </w:rPr>
              <w:t xml:space="preserve"> </w:t>
            </w:r>
            <w:r w:rsidRPr="00966E8D">
              <w:rPr>
                <w:sz w:val="20"/>
                <w:szCs w:val="20"/>
              </w:rPr>
              <w:t xml:space="preserve">Norma de referência: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nm</w:t>
            </w:r>
            <w:proofErr w:type="spellEnd"/>
            <w:r w:rsidRPr="00966E8D">
              <w:rPr>
                <w:sz w:val="20"/>
                <w:szCs w:val="20"/>
              </w:rPr>
              <w:t xml:space="preserve"> 247-3, têmpera mole: classe 4 de </w:t>
            </w:r>
            <w:r w:rsidRPr="00966E8D">
              <w:rPr>
                <w:sz w:val="20"/>
                <w:szCs w:val="20"/>
              </w:rPr>
              <w:lastRenderedPageBreak/>
              <w:t xml:space="preserve">encordoamento até a seção 6mm2 e classe 5 de encordoamento a partir da seção 10mm2 (extra flexível), isolado em: composto termoplástico </w:t>
            </w:r>
            <w:proofErr w:type="spellStart"/>
            <w:r w:rsidRPr="00966E8D">
              <w:rPr>
                <w:sz w:val="20"/>
                <w:szCs w:val="20"/>
              </w:rPr>
              <w:t>polivinílico</w:t>
            </w:r>
            <w:proofErr w:type="spellEnd"/>
            <w:r w:rsidRPr="00966E8D">
              <w:rPr>
                <w:sz w:val="20"/>
                <w:szCs w:val="20"/>
              </w:rPr>
              <w:t xml:space="preserve"> (</w:t>
            </w:r>
            <w:proofErr w:type="spellStart"/>
            <w:r w:rsidRPr="00966E8D">
              <w:rPr>
                <w:sz w:val="20"/>
                <w:szCs w:val="20"/>
              </w:rPr>
              <w:t>pvc</w:t>
            </w:r>
            <w:proofErr w:type="spellEnd"/>
            <w:r w:rsidRPr="00966E8D">
              <w:rPr>
                <w:sz w:val="20"/>
                <w:szCs w:val="20"/>
              </w:rPr>
              <w:t xml:space="preserve">) tipo </w:t>
            </w:r>
            <w:proofErr w:type="spellStart"/>
            <w:r w:rsidRPr="00966E8D">
              <w:rPr>
                <w:sz w:val="20"/>
                <w:szCs w:val="20"/>
              </w:rPr>
              <w:t>bwf</w:t>
            </w:r>
            <w:proofErr w:type="spellEnd"/>
            <w:r w:rsidRPr="00966E8D">
              <w:rPr>
                <w:sz w:val="20"/>
                <w:szCs w:val="20"/>
              </w:rPr>
              <w:t xml:space="preserve">, característica: não propagação e auto extinção do fogo, classe térmica: 90°c, tensão de isolação: 450/750 v, produto: cabo fio flexível 25mm 750v. Certificação obrigatória pelo </w:t>
            </w:r>
            <w:proofErr w:type="spellStart"/>
            <w:r w:rsidRPr="00966E8D">
              <w:rPr>
                <w:sz w:val="20"/>
                <w:szCs w:val="20"/>
              </w:rPr>
              <w:t>inmetro</w:t>
            </w:r>
            <w:proofErr w:type="spellEnd"/>
          </w:p>
        </w:tc>
        <w:tc>
          <w:tcPr>
            <w:tcW w:w="1216" w:type="dxa"/>
          </w:tcPr>
          <w:p w14:paraId="4FAB1218" w14:textId="77777777" w:rsidR="008E3474" w:rsidRPr="00B77D9A" w:rsidRDefault="008E3474" w:rsidP="001A11F3">
            <w:pPr>
              <w:spacing w:line="360" w:lineRule="auto"/>
              <w:jc w:val="center"/>
              <w:rPr>
                <w:sz w:val="20"/>
                <w:szCs w:val="20"/>
              </w:rPr>
            </w:pPr>
            <w:r>
              <w:rPr>
                <w:sz w:val="20"/>
                <w:szCs w:val="20"/>
              </w:rPr>
              <w:lastRenderedPageBreak/>
              <w:t>RL</w:t>
            </w:r>
          </w:p>
        </w:tc>
        <w:tc>
          <w:tcPr>
            <w:tcW w:w="1395" w:type="dxa"/>
          </w:tcPr>
          <w:p w14:paraId="70E20F96" w14:textId="77777777" w:rsidR="008E3474" w:rsidRPr="00B77D9A" w:rsidRDefault="008E3474" w:rsidP="001A11F3">
            <w:pPr>
              <w:spacing w:line="360" w:lineRule="auto"/>
              <w:jc w:val="center"/>
              <w:rPr>
                <w:sz w:val="20"/>
                <w:szCs w:val="20"/>
              </w:rPr>
            </w:pPr>
            <w:r>
              <w:rPr>
                <w:sz w:val="20"/>
                <w:szCs w:val="20"/>
              </w:rPr>
              <w:t>15,00</w:t>
            </w:r>
          </w:p>
        </w:tc>
        <w:tc>
          <w:tcPr>
            <w:tcW w:w="1324" w:type="dxa"/>
          </w:tcPr>
          <w:p w14:paraId="5B4B35D5" w14:textId="2233FCFD" w:rsidR="008E3474" w:rsidRDefault="008E3474" w:rsidP="001A11F3">
            <w:pPr>
              <w:spacing w:line="360" w:lineRule="auto"/>
              <w:jc w:val="center"/>
              <w:rPr>
                <w:sz w:val="20"/>
                <w:szCs w:val="20"/>
              </w:rPr>
            </w:pPr>
            <w:r>
              <w:rPr>
                <w:sz w:val="20"/>
                <w:szCs w:val="20"/>
              </w:rPr>
              <w:t>R$</w:t>
            </w:r>
            <w:r w:rsidR="00661E26" w:rsidRPr="00661E26">
              <w:rPr>
                <w:sz w:val="20"/>
                <w:szCs w:val="20"/>
              </w:rPr>
              <w:t>5.107,33</w:t>
            </w:r>
          </w:p>
        </w:tc>
        <w:tc>
          <w:tcPr>
            <w:tcW w:w="1324" w:type="dxa"/>
          </w:tcPr>
          <w:p w14:paraId="2ED954F7" w14:textId="0726E2FC" w:rsidR="008E3474" w:rsidRDefault="008E3474" w:rsidP="001A11F3">
            <w:pPr>
              <w:spacing w:line="360" w:lineRule="auto"/>
              <w:jc w:val="center"/>
              <w:rPr>
                <w:sz w:val="20"/>
                <w:szCs w:val="20"/>
              </w:rPr>
            </w:pPr>
            <w:r>
              <w:rPr>
                <w:sz w:val="20"/>
                <w:szCs w:val="20"/>
              </w:rPr>
              <w:t>R$</w:t>
            </w:r>
            <w:r w:rsidR="00661E26" w:rsidRPr="00661E26">
              <w:rPr>
                <w:sz w:val="20"/>
                <w:szCs w:val="20"/>
              </w:rPr>
              <w:t>76.609,95</w:t>
            </w:r>
          </w:p>
        </w:tc>
      </w:tr>
      <w:tr w:rsidR="008E3474" w14:paraId="08103904" w14:textId="629D5B80" w:rsidTr="008E3474">
        <w:tc>
          <w:tcPr>
            <w:tcW w:w="693" w:type="dxa"/>
          </w:tcPr>
          <w:p w14:paraId="72477C60" w14:textId="77777777" w:rsidR="008E3474" w:rsidRPr="00B77D9A" w:rsidRDefault="008E3474" w:rsidP="001A11F3">
            <w:pPr>
              <w:spacing w:line="360" w:lineRule="auto"/>
              <w:jc w:val="center"/>
              <w:rPr>
                <w:sz w:val="20"/>
                <w:szCs w:val="20"/>
              </w:rPr>
            </w:pPr>
            <w:r w:rsidRPr="00B77D9A">
              <w:rPr>
                <w:sz w:val="20"/>
                <w:szCs w:val="20"/>
              </w:rPr>
              <w:t>28</w:t>
            </w:r>
          </w:p>
        </w:tc>
        <w:tc>
          <w:tcPr>
            <w:tcW w:w="3394" w:type="dxa"/>
          </w:tcPr>
          <w:p w14:paraId="3B7B75E5" w14:textId="77777777" w:rsidR="008E3474" w:rsidRPr="00966E8D" w:rsidRDefault="008E3474" w:rsidP="001A11F3">
            <w:pPr>
              <w:jc w:val="both"/>
              <w:rPr>
                <w:sz w:val="20"/>
                <w:szCs w:val="20"/>
              </w:rPr>
            </w:pPr>
            <w:r w:rsidRPr="00966E8D">
              <w:rPr>
                <w:sz w:val="20"/>
                <w:szCs w:val="20"/>
              </w:rPr>
              <w:t xml:space="preserve">Quadro de distribuição - quadro de distribuição para 22 disjuntores (padrão </w:t>
            </w:r>
            <w:proofErr w:type="spellStart"/>
            <w:r w:rsidRPr="00966E8D">
              <w:rPr>
                <w:sz w:val="20"/>
                <w:szCs w:val="20"/>
              </w:rPr>
              <w:t>din</w:t>
            </w:r>
            <w:proofErr w:type="spellEnd"/>
            <w:r w:rsidRPr="00966E8D">
              <w:rPr>
                <w:sz w:val="20"/>
                <w:szCs w:val="20"/>
              </w:rPr>
              <w:t xml:space="preserve">) capacidade: mínimo de 22 módulos/circuitos, compatível com disjuntores padrão </w:t>
            </w:r>
            <w:proofErr w:type="spellStart"/>
            <w:r w:rsidRPr="00966E8D">
              <w:rPr>
                <w:sz w:val="20"/>
                <w:szCs w:val="20"/>
              </w:rPr>
              <w:t>din</w:t>
            </w:r>
            <w:proofErr w:type="spellEnd"/>
            <w:r w:rsidRPr="00966E8D">
              <w:rPr>
                <w:sz w:val="20"/>
                <w:szCs w:val="20"/>
              </w:rPr>
              <w:t xml:space="preserve"> (trilho </w:t>
            </w:r>
            <w:proofErr w:type="spellStart"/>
            <w:r w:rsidRPr="00966E8D">
              <w:rPr>
                <w:sz w:val="20"/>
                <w:szCs w:val="20"/>
              </w:rPr>
              <w:t>din</w:t>
            </w:r>
            <w:proofErr w:type="spellEnd"/>
            <w:r w:rsidRPr="00966E8D">
              <w:rPr>
                <w:sz w:val="20"/>
                <w:szCs w:val="20"/>
              </w:rPr>
              <w:t xml:space="preserve"> 35mm). Tipo de instalação: (sobrepor em superfície).</w:t>
            </w:r>
            <w:r>
              <w:rPr>
                <w:sz w:val="20"/>
                <w:szCs w:val="20"/>
              </w:rPr>
              <w:t xml:space="preserve"> </w:t>
            </w:r>
            <w:r w:rsidRPr="00966E8D">
              <w:rPr>
                <w:sz w:val="20"/>
                <w:szCs w:val="20"/>
              </w:rPr>
              <w:t xml:space="preserve">Material de fabricação: caixa e componentes em material termoplástico de alta resistência (como </w:t>
            </w:r>
            <w:proofErr w:type="spellStart"/>
            <w:r w:rsidRPr="00966E8D">
              <w:rPr>
                <w:sz w:val="20"/>
                <w:szCs w:val="20"/>
              </w:rPr>
              <w:t>pvc</w:t>
            </w:r>
            <w:proofErr w:type="spellEnd"/>
            <w:r w:rsidRPr="00966E8D">
              <w:rPr>
                <w:sz w:val="20"/>
                <w:szCs w:val="20"/>
              </w:rPr>
              <w:t>), autoextinguível e antichama.</w:t>
            </w:r>
            <w:r>
              <w:rPr>
                <w:sz w:val="20"/>
                <w:szCs w:val="20"/>
              </w:rPr>
              <w:t xml:space="preserve"> </w:t>
            </w:r>
            <w:r w:rsidRPr="00966E8D">
              <w:rPr>
                <w:sz w:val="20"/>
                <w:szCs w:val="20"/>
              </w:rPr>
              <w:t>Tampo/porta: porta frontal (transparente ou opaca) com fecho, permitindo a visualização dos disjuntores e etiquetas de identificação.</w:t>
            </w:r>
            <w:r>
              <w:rPr>
                <w:sz w:val="20"/>
                <w:szCs w:val="20"/>
              </w:rPr>
              <w:t xml:space="preserve"> </w:t>
            </w:r>
            <w:r w:rsidRPr="00966E8D">
              <w:rPr>
                <w:sz w:val="20"/>
                <w:szCs w:val="20"/>
              </w:rPr>
              <w:t xml:space="preserve">Cor: branca. Tensão de operação: adequado para sistemas de baixa tensão de até 1000v em corrente alternada (ac). Normas técnicas: o produto deve estar em conformidade com as normas brasileiras aplicáveis, principalmente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5410 (instalações elétricas de baixa tensão) 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iec</w:t>
            </w:r>
            <w:proofErr w:type="spellEnd"/>
            <w:r w:rsidRPr="00966E8D">
              <w:rPr>
                <w:sz w:val="20"/>
                <w:szCs w:val="20"/>
              </w:rPr>
              <w:t xml:space="preserve"> 60670-1 (caixas e invólucros para acessórios elétricos para instalações elétricas fixas). Acessórios inclusos: barramento para neutro e terra (cobre </w:t>
            </w:r>
            <w:proofErr w:type="spellStart"/>
            <w:proofErr w:type="gramStart"/>
            <w:r w:rsidRPr="00966E8D">
              <w:rPr>
                <w:sz w:val="20"/>
                <w:szCs w:val="20"/>
              </w:rPr>
              <w:t>eletrolítico,com</w:t>
            </w:r>
            <w:proofErr w:type="spellEnd"/>
            <w:proofErr w:type="gramEnd"/>
            <w:r w:rsidRPr="00966E8D">
              <w:rPr>
                <w:sz w:val="20"/>
                <w:szCs w:val="20"/>
              </w:rPr>
              <w:t xml:space="preserve"> parafusos ou sistema de engate rápido). Trilho </w:t>
            </w:r>
            <w:proofErr w:type="spellStart"/>
            <w:r w:rsidRPr="00966E8D">
              <w:rPr>
                <w:sz w:val="20"/>
                <w:szCs w:val="20"/>
              </w:rPr>
              <w:t>din</w:t>
            </w:r>
            <w:proofErr w:type="spellEnd"/>
            <w:r w:rsidRPr="00966E8D">
              <w:rPr>
                <w:sz w:val="20"/>
                <w:szCs w:val="20"/>
              </w:rPr>
              <w:t xml:space="preserve"> para fixação dos disjuntores. Kit de fixação (parafusos e buchas).</w:t>
            </w:r>
          </w:p>
          <w:p w14:paraId="0A66B852" w14:textId="77777777" w:rsidR="008E3474" w:rsidRPr="00B77D9A" w:rsidRDefault="008E3474" w:rsidP="001A11F3">
            <w:pPr>
              <w:jc w:val="both"/>
              <w:rPr>
                <w:sz w:val="20"/>
                <w:szCs w:val="20"/>
              </w:rPr>
            </w:pPr>
            <w:r w:rsidRPr="00966E8D">
              <w:rPr>
                <w:sz w:val="20"/>
                <w:szCs w:val="20"/>
              </w:rPr>
              <w:t>Etiquetas para identificação dos circuitos. Obturadores/tampas cegas para módulos não utilizados. Certificação: o fabricante deve apresentar certificação de conformidade do produto (</w:t>
            </w:r>
            <w:proofErr w:type="spellStart"/>
            <w:r w:rsidRPr="00966E8D">
              <w:rPr>
                <w:sz w:val="20"/>
                <w:szCs w:val="20"/>
              </w:rPr>
              <w:t>inmetro</w:t>
            </w:r>
            <w:proofErr w:type="spellEnd"/>
            <w:r w:rsidRPr="00966E8D">
              <w:rPr>
                <w:sz w:val="20"/>
                <w:szCs w:val="20"/>
              </w:rPr>
              <w:t>).</w:t>
            </w:r>
          </w:p>
        </w:tc>
        <w:tc>
          <w:tcPr>
            <w:tcW w:w="1216" w:type="dxa"/>
          </w:tcPr>
          <w:p w14:paraId="21B9EB5F"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74875D39" w14:textId="77777777" w:rsidR="008E3474" w:rsidRPr="00B77D9A" w:rsidRDefault="008E3474" w:rsidP="001A11F3">
            <w:pPr>
              <w:spacing w:line="360" w:lineRule="auto"/>
              <w:jc w:val="center"/>
              <w:rPr>
                <w:sz w:val="20"/>
                <w:szCs w:val="20"/>
              </w:rPr>
            </w:pPr>
            <w:r>
              <w:rPr>
                <w:sz w:val="20"/>
                <w:szCs w:val="20"/>
              </w:rPr>
              <w:t>5,00</w:t>
            </w:r>
          </w:p>
        </w:tc>
        <w:tc>
          <w:tcPr>
            <w:tcW w:w="1324" w:type="dxa"/>
          </w:tcPr>
          <w:p w14:paraId="5F0F20A7" w14:textId="2443E772" w:rsidR="008E3474" w:rsidRDefault="008E3474" w:rsidP="001A11F3">
            <w:pPr>
              <w:spacing w:line="360" w:lineRule="auto"/>
              <w:jc w:val="center"/>
              <w:rPr>
                <w:sz w:val="20"/>
                <w:szCs w:val="20"/>
              </w:rPr>
            </w:pPr>
            <w:r>
              <w:rPr>
                <w:sz w:val="20"/>
                <w:szCs w:val="20"/>
              </w:rPr>
              <w:t>R$</w:t>
            </w:r>
            <w:r w:rsidR="00661E26" w:rsidRPr="00661E26">
              <w:rPr>
                <w:sz w:val="20"/>
                <w:szCs w:val="20"/>
              </w:rPr>
              <w:t>248,12</w:t>
            </w:r>
          </w:p>
        </w:tc>
        <w:tc>
          <w:tcPr>
            <w:tcW w:w="1324" w:type="dxa"/>
          </w:tcPr>
          <w:p w14:paraId="49CC1A30" w14:textId="2910EC3F" w:rsidR="008E3474" w:rsidRDefault="008E3474" w:rsidP="001A11F3">
            <w:pPr>
              <w:spacing w:line="360" w:lineRule="auto"/>
              <w:jc w:val="center"/>
              <w:rPr>
                <w:sz w:val="20"/>
                <w:szCs w:val="20"/>
              </w:rPr>
            </w:pPr>
            <w:r>
              <w:rPr>
                <w:sz w:val="20"/>
                <w:szCs w:val="20"/>
              </w:rPr>
              <w:t>R$</w:t>
            </w:r>
            <w:r w:rsidR="00661E26" w:rsidRPr="00661E26">
              <w:rPr>
                <w:sz w:val="20"/>
                <w:szCs w:val="20"/>
              </w:rPr>
              <w:t>1.240,60</w:t>
            </w:r>
          </w:p>
        </w:tc>
      </w:tr>
      <w:tr w:rsidR="008E3474" w14:paraId="589BC014" w14:textId="3615715D" w:rsidTr="008E3474">
        <w:tc>
          <w:tcPr>
            <w:tcW w:w="693" w:type="dxa"/>
          </w:tcPr>
          <w:p w14:paraId="7167F1BE" w14:textId="77777777" w:rsidR="008E3474" w:rsidRPr="00B77D9A" w:rsidRDefault="008E3474" w:rsidP="001A11F3">
            <w:pPr>
              <w:spacing w:line="360" w:lineRule="auto"/>
              <w:jc w:val="center"/>
              <w:rPr>
                <w:sz w:val="20"/>
                <w:szCs w:val="20"/>
              </w:rPr>
            </w:pPr>
            <w:r w:rsidRPr="00B77D9A">
              <w:rPr>
                <w:sz w:val="20"/>
                <w:szCs w:val="20"/>
              </w:rPr>
              <w:t>29</w:t>
            </w:r>
          </w:p>
        </w:tc>
        <w:tc>
          <w:tcPr>
            <w:tcW w:w="3394" w:type="dxa"/>
          </w:tcPr>
          <w:p w14:paraId="3BB1F511" w14:textId="77777777" w:rsidR="008E3474" w:rsidRPr="00B77D9A" w:rsidRDefault="008E3474" w:rsidP="001A11F3">
            <w:pPr>
              <w:jc w:val="both"/>
              <w:rPr>
                <w:sz w:val="20"/>
                <w:szCs w:val="20"/>
              </w:rPr>
            </w:pPr>
            <w:r w:rsidRPr="00966E8D">
              <w:rPr>
                <w:sz w:val="20"/>
                <w:szCs w:val="20"/>
              </w:rPr>
              <w:t xml:space="preserve">Fio Cabo Flexível 10 mm - Fio cabo flexível 10 mm, constituído por condutor em cobre eletrolítico nu, com elevado grau de pureza, formado por múltiplos filamentos flexíveis (classe 5 conforme ABNT NBR NM 280), isolado em composto termoplástico </w:t>
            </w:r>
            <w:proofErr w:type="spellStart"/>
            <w:r w:rsidRPr="00966E8D">
              <w:rPr>
                <w:sz w:val="20"/>
                <w:szCs w:val="20"/>
              </w:rPr>
              <w:t>polivinílico</w:t>
            </w:r>
            <w:proofErr w:type="spellEnd"/>
            <w:r w:rsidRPr="00966E8D">
              <w:rPr>
                <w:sz w:val="20"/>
                <w:szCs w:val="20"/>
              </w:rPr>
              <w:t xml:space="preserve"> (PVC) antichama, tipo BWF, conforme ABNT NBR 7286 ou norma equivalente </w:t>
            </w:r>
            <w:proofErr w:type="spellStart"/>
            <w:r w:rsidRPr="00966E8D">
              <w:rPr>
                <w:sz w:val="20"/>
                <w:szCs w:val="20"/>
              </w:rPr>
              <w:t>vigente.Características</w:t>
            </w:r>
            <w:proofErr w:type="spellEnd"/>
            <w:r w:rsidRPr="00966E8D">
              <w:rPr>
                <w:sz w:val="20"/>
                <w:szCs w:val="20"/>
              </w:rPr>
              <w:t xml:space="preserve"> mínimas obrigatórias: Seção nominal: 10 mm, Tensão nominal mínima: 450/750 V, </w:t>
            </w:r>
            <w:r w:rsidRPr="00966E8D">
              <w:rPr>
                <w:sz w:val="20"/>
                <w:szCs w:val="20"/>
              </w:rPr>
              <w:lastRenderedPageBreak/>
              <w:t>Material do condutor: cobre eletrolítico flexível, Isolação: PVC antichama, com identificação da bitola, Temperatura máxima de operação: 70°C, Aplicação: Instalações elétricas de baixa tensão, quadros, redes internas e alimentações diversas, Apresentação: rolo com 100 metros, devidamente lacrado pelo fabricante, Conformidade: produto deve apresentar certificação INMETRO válida, com identificação visível no cabo e na embalagem</w:t>
            </w:r>
          </w:p>
        </w:tc>
        <w:tc>
          <w:tcPr>
            <w:tcW w:w="1216" w:type="dxa"/>
          </w:tcPr>
          <w:p w14:paraId="35136E82" w14:textId="77777777" w:rsidR="008E3474" w:rsidRPr="00B77D9A" w:rsidRDefault="008E3474" w:rsidP="001A11F3">
            <w:pPr>
              <w:spacing w:line="360" w:lineRule="auto"/>
              <w:jc w:val="center"/>
              <w:rPr>
                <w:sz w:val="20"/>
                <w:szCs w:val="20"/>
              </w:rPr>
            </w:pPr>
            <w:r>
              <w:rPr>
                <w:sz w:val="20"/>
                <w:szCs w:val="20"/>
              </w:rPr>
              <w:lastRenderedPageBreak/>
              <w:t>RL</w:t>
            </w:r>
          </w:p>
        </w:tc>
        <w:tc>
          <w:tcPr>
            <w:tcW w:w="1395" w:type="dxa"/>
          </w:tcPr>
          <w:p w14:paraId="45834931" w14:textId="77777777" w:rsidR="008E3474" w:rsidRPr="00B77D9A" w:rsidRDefault="008E3474" w:rsidP="001A11F3">
            <w:pPr>
              <w:spacing w:line="360" w:lineRule="auto"/>
              <w:jc w:val="center"/>
              <w:rPr>
                <w:sz w:val="20"/>
                <w:szCs w:val="20"/>
              </w:rPr>
            </w:pPr>
            <w:r>
              <w:rPr>
                <w:sz w:val="20"/>
                <w:szCs w:val="20"/>
              </w:rPr>
              <w:t>10,00</w:t>
            </w:r>
          </w:p>
        </w:tc>
        <w:tc>
          <w:tcPr>
            <w:tcW w:w="1324" w:type="dxa"/>
          </w:tcPr>
          <w:p w14:paraId="45C23FF7" w14:textId="3B7E0ACA" w:rsidR="008E3474" w:rsidRDefault="008E3474" w:rsidP="001A11F3">
            <w:pPr>
              <w:spacing w:line="360" w:lineRule="auto"/>
              <w:jc w:val="center"/>
              <w:rPr>
                <w:sz w:val="20"/>
                <w:szCs w:val="20"/>
              </w:rPr>
            </w:pPr>
            <w:r>
              <w:rPr>
                <w:sz w:val="20"/>
                <w:szCs w:val="20"/>
              </w:rPr>
              <w:t>R$</w:t>
            </w:r>
            <w:r w:rsidR="00661E26" w:rsidRPr="00661E26">
              <w:rPr>
                <w:sz w:val="20"/>
                <w:szCs w:val="20"/>
              </w:rPr>
              <w:t>1.155,38</w:t>
            </w:r>
          </w:p>
        </w:tc>
        <w:tc>
          <w:tcPr>
            <w:tcW w:w="1324" w:type="dxa"/>
          </w:tcPr>
          <w:p w14:paraId="6FAAD306" w14:textId="44E9342D" w:rsidR="008E3474" w:rsidRDefault="008E3474" w:rsidP="001A11F3">
            <w:pPr>
              <w:spacing w:line="360" w:lineRule="auto"/>
              <w:jc w:val="center"/>
              <w:rPr>
                <w:sz w:val="20"/>
                <w:szCs w:val="20"/>
              </w:rPr>
            </w:pPr>
            <w:r>
              <w:rPr>
                <w:sz w:val="20"/>
                <w:szCs w:val="20"/>
              </w:rPr>
              <w:t>R$</w:t>
            </w:r>
            <w:r w:rsidR="00661E26" w:rsidRPr="00661E26">
              <w:rPr>
                <w:sz w:val="20"/>
                <w:szCs w:val="20"/>
              </w:rPr>
              <w:t>11.553,80</w:t>
            </w:r>
          </w:p>
        </w:tc>
      </w:tr>
      <w:tr w:rsidR="008E3474" w14:paraId="2971690C" w14:textId="076E9002" w:rsidTr="008E3474">
        <w:tc>
          <w:tcPr>
            <w:tcW w:w="693" w:type="dxa"/>
          </w:tcPr>
          <w:p w14:paraId="6A24B2F4" w14:textId="77777777" w:rsidR="008E3474" w:rsidRPr="00B77D9A" w:rsidRDefault="008E3474" w:rsidP="001A11F3">
            <w:pPr>
              <w:spacing w:line="360" w:lineRule="auto"/>
              <w:jc w:val="center"/>
              <w:rPr>
                <w:sz w:val="20"/>
                <w:szCs w:val="20"/>
              </w:rPr>
            </w:pPr>
            <w:r w:rsidRPr="00B77D9A">
              <w:rPr>
                <w:sz w:val="20"/>
                <w:szCs w:val="20"/>
              </w:rPr>
              <w:t>30</w:t>
            </w:r>
          </w:p>
        </w:tc>
        <w:tc>
          <w:tcPr>
            <w:tcW w:w="3394" w:type="dxa"/>
          </w:tcPr>
          <w:p w14:paraId="1CF225DE" w14:textId="77777777" w:rsidR="008E3474" w:rsidRPr="00B77D9A" w:rsidRDefault="008E3474" w:rsidP="001A11F3">
            <w:pPr>
              <w:jc w:val="both"/>
              <w:rPr>
                <w:sz w:val="20"/>
                <w:szCs w:val="20"/>
              </w:rPr>
            </w:pPr>
            <w:r w:rsidRPr="00470171">
              <w:rPr>
                <w:sz w:val="20"/>
                <w:szCs w:val="20"/>
              </w:rPr>
              <w:t>Quadro de Distribuição - Quadro de Distribuição para 40 Disjuntores (Padrão DIN) Capacidade: Mínimo de 40 módulos/circuitos, compatível com disjuntores padrão DIN (trilho DIN 35mm). Tipo de Instalação: (sobrepor em superfície).</w:t>
            </w:r>
            <w:r>
              <w:rPr>
                <w:sz w:val="20"/>
                <w:szCs w:val="20"/>
              </w:rPr>
              <w:t xml:space="preserve"> </w:t>
            </w:r>
            <w:r w:rsidRPr="00470171">
              <w:rPr>
                <w:sz w:val="20"/>
                <w:szCs w:val="20"/>
              </w:rPr>
              <w:t>Material de Fabricação: Caixa e componentes em material termoplástico de alta resistência (como PVC), autoextinguível e antichama.</w:t>
            </w:r>
            <w:r>
              <w:rPr>
                <w:sz w:val="20"/>
                <w:szCs w:val="20"/>
              </w:rPr>
              <w:t xml:space="preserve"> </w:t>
            </w:r>
            <w:r w:rsidRPr="00470171">
              <w:rPr>
                <w:sz w:val="20"/>
                <w:szCs w:val="20"/>
              </w:rPr>
              <w:t>Tampo/Porta: Porta frontal (transparente ou opaca) com fecho, permitindo a visualização dos disjuntores e etiquetas de identificação.</w:t>
            </w:r>
            <w:r>
              <w:rPr>
                <w:sz w:val="20"/>
                <w:szCs w:val="20"/>
              </w:rPr>
              <w:t xml:space="preserve"> </w:t>
            </w:r>
            <w:r w:rsidRPr="00470171">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470171">
              <w:rPr>
                <w:sz w:val="20"/>
                <w:szCs w:val="20"/>
              </w:rPr>
              <w:t>eletrolítico,com</w:t>
            </w:r>
            <w:proofErr w:type="spellEnd"/>
            <w:proofErr w:type="gramEnd"/>
            <w:r w:rsidRPr="00470171">
              <w:rPr>
                <w:sz w:val="20"/>
                <w:szCs w:val="20"/>
              </w:rPr>
              <w:t xml:space="preserve"> parafusos ou sistema de engate rápido). Trilho DIN para fixação dos disjuntores. Kit de fixação (parafusos e buchas).</w:t>
            </w:r>
            <w:r>
              <w:rPr>
                <w:sz w:val="20"/>
                <w:szCs w:val="20"/>
              </w:rPr>
              <w:t xml:space="preserve"> </w:t>
            </w:r>
            <w:r w:rsidRPr="00470171">
              <w:rPr>
                <w:sz w:val="20"/>
                <w:szCs w:val="20"/>
              </w:rPr>
              <w:t>Etiquetas para identificação dos circuitos. Obturadores/tampas cegas para módulos não utilizados. Certificação: O fabricante deve apresentar certificação de conformidade do produto (INMETRO).</w:t>
            </w:r>
          </w:p>
        </w:tc>
        <w:tc>
          <w:tcPr>
            <w:tcW w:w="1216" w:type="dxa"/>
          </w:tcPr>
          <w:p w14:paraId="10A3665B"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679A6714" w14:textId="77777777" w:rsidR="008E3474" w:rsidRPr="00B77D9A" w:rsidRDefault="008E3474" w:rsidP="001A11F3">
            <w:pPr>
              <w:spacing w:line="360" w:lineRule="auto"/>
              <w:jc w:val="center"/>
              <w:rPr>
                <w:sz w:val="20"/>
                <w:szCs w:val="20"/>
              </w:rPr>
            </w:pPr>
            <w:r>
              <w:rPr>
                <w:sz w:val="20"/>
                <w:szCs w:val="20"/>
              </w:rPr>
              <w:t>5,00</w:t>
            </w:r>
          </w:p>
        </w:tc>
        <w:tc>
          <w:tcPr>
            <w:tcW w:w="1324" w:type="dxa"/>
          </w:tcPr>
          <w:p w14:paraId="137EA26B" w14:textId="3200A319" w:rsidR="008E3474" w:rsidRDefault="008E3474" w:rsidP="001A11F3">
            <w:pPr>
              <w:spacing w:line="360" w:lineRule="auto"/>
              <w:jc w:val="center"/>
              <w:rPr>
                <w:sz w:val="20"/>
                <w:szCs w:val="20"/>
              </w:rPr>
            </w:pPr>
            <w:r>
              <w:rPr>
                <w:sz w:val="20"/>
                <w:szCs w:val="20"/>
              </w:rPr>
              <w:t>R$</w:t>
            </w:r>
            <w:r w:rsidR="00661E26" w:rsidRPr="00661E26">
              <w:rPr>
                <w:sz w:val="20"/>
                <w:szCs w:val="20"/>
              </w:rPr>
              <w:t>1.945,64</w:t>
            </w:r>
          </w:p>
        </w:tc>
        <w:tc>
          <w:tcPr>
            <w:tcW w:w="1324" w:type="dxa"/>
          </w:tcPr>
          <w:p w14:paraId="379755E6" w14:textId="790CC29E" w:rsidR="008E3474" w:rsidRDefault="008E3474" w:rsidP="001A11F3">
            <w:pPr>
              <w:spacing w:line="360" w:lineRule="auto"/>
              <w:jc w:val="center"/>
              <w:rPr>
                <w:sz w:val="20"/>
                <w:szCs w:val="20"/>
              </w:rPr>
            </w:pPr>
            <w:r>
              <w:rPr>
                <w:sz w:val="20"/>
                <w:szCs w:val="20"/>
              </w:rPr>
              <w:t>R$</w:t>
            </w:r>
            <w:r w:rsidR="00661E26" w:rsidRPr="00661E26">
              <w:rPr>
                <w:sz w:val="20"/>
                <w:szCs w:val="20"/>
              </w:rPr>
              <w:t>9.728,20</w:t>
            </w:r>
          </w:p>
        </w:tc>
      </w:tr>
      <w:tr w:rsidR="008E3474" w14:paraId="581182A8" w14:textId="43C722BC" w:rsidTr="008E3474">
        <w:tc>
          <w:tcPr>
            <w:tcW w:w="693" w:type="dxa"/>
          </w:tcPr>
          <w:p w14:paraId="7ED7B1B8" w14:textId="77777777" w:rsidR="008E3474" w:rsidRPr="00B77D9A" w:rsidRDefault="008E3474" w:rsidP="001A11F3">
            <w:pPr>
              <w:spacing w:line="360" w:lineRule="auto"/>
              <w:jc w:val="center"/>
              <w:rPr>
                <w:sz w:val="20"/>
                <w:szCs w:val="20"/>
              </w:rPr>
            </w:pPr>
            <w:r w:rsidRPr="00B77D9A">
              <w:rPr>
                <w:sz w:val="20"/>
                <w:szCs w:val="20"/>
              </w:rPr>
              <w:t>31</w:t>
            </w:r>
          </w:p>
        </w:tc>
        <w:tc>
          <w:tcPr>
            <w:tcW w:w="3394" w:type="dxa"/>
          </w:tcPr>
          <w:p w14:paraId="33C9E12C" w14:textId="77777777" w:rsidR="008E3474" w:rsidRPr="00B77D9A" w:rsidRDefault="008E3474" w:rsidP="001A11F3">
            <w:pPr>
              <w:jc w:val="both"/>
              <w:rPr>
                <w:sz w:val="20"/>
                <w:szCs w:val="20"/>
              </w:rPr>
            </w:pPr>
            <w:r w:rsidRPr="00470171">
              <w:rPr>
                <w:sz w:val="20"/>
                <w:szCs w:val="20"/>
              </w:rPr>
              <w:t xml:space="preserve">Disjuntor Geral 100 A - Disjuntor termomagnético, padrão DIN, para proteção geral da instalação elétrica, com corrente nominal de 100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100 A, Tensão nominal: 230/400 V, Número de polos: 2 polos (bipolar) ou 3 polos (tripolar), conforme necessidade da </w:t>
            </w:r>
            <w:r w:rsidRPr="00470171">
              <w:rPr>
                <w:sz w:val="20"/>
                <w:szCs w:val="20"/>
              </w:rPr>
              <w:lastRenderedPageBreak/>
              <w:t>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1216" w:type="dxa"/>
          </w:tcPr>
          <w:p w14:paraId="62D01C3D"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64D84665" w14:textId="77777777" w:rsidR="008E3474" w:rsidRPr="00B77D9A" w:rsidRDefault="008E3474" w:rsidP="001A11F3">
            <w:pPr>
              <w:spacing w:line="360" w:lineRule="auto"/>
              <w:jc w:val="center"/>
              <w:rPr>
                <w:sz w:val="20"/>
                <w:szCs w:val="20"/>
              </w:rPr>
            </w:pPr>
            <w:r>
              <w:rPr>
                <w:sz w:val="20"/>
                <w:szCs w:val="20"/>
              </w:rPr>
              <w:t>25,00</w:t>
            </w:r>
          </w:p>
        </w:tc>
        <w:tc>
          <w:tcPr>
            <w:tcW w:w="1324" w:type="dxa"/>
          </w:tcPr>
          <w:p w14:paraId="65148800" w14:textId="1FCEF7EC" w:rsidR="008E3474" w:rsidRDefault="008E3474" w:rsidP="001A11F3">
            <w:pPr>
              <w:spacing w:line="360" w:lineRule="auto"/>
              <w:jc w:val="center"/>
              <w:rPr>
                <w:sz w:val="20"/>
                <w:szCs w:val="20"/>
              </w:rPr>
            </w:pPr>
            <w:r>
              <w:rPr>
                <w:sz w:val="20"/>
                <w:szCs w:val="20"/>
              </w:rPr>
              <w:t>R$</w:t>
            </w:r>
            <w:r w:rsidR="00661E26" w:rsidRPr="00661E26">
              <w:rPr>
                <w:sz w:val="20"/>
                <w:szCs w:val="20"/>
              </w:rPr>
              <w:t>376,21</w:t>
            </w:r>
          </w:p>
        </w:tc>
        <w:tc>
          <w:tcPr>
            <w:tcW w:w="1324" w:type="dxa"/>
          </w:tcPr>
          <w:p w14:paraId="498C5964" w14:textId="418613C4" w:rsidR="008E3474" w:rsidRDefault="008E3474" w:rsidP="001A11F3">
            <w:pPr>
              <w:spacing w:line="360" w:lineRule="auto"/>
              <w:jc w:val="center"/>
              <w:rPr>
                <w:sz w:val="20"/>
                <w:szCs w:val="20"/>
              </w:rPr>
            </w:pPr>
            <w:r>
              <w:rPr>
                <w:sz w:val="20"/>
                <w:szCs w:val="20"/>
              </w:rPr>
              <w:t>R$</w:t>
            </w:r>
            <w:r w:rsidR="00661E26" w:rsidRPr="00661E26">
              <w:rPr>
                <w:sz w:val="20"/>
                <w:szCs w:val="20"/>
              </w:rPr>
              <w:t>9.405,25</w:t>
            </w:r>
          </w:p>
        </w:tc>
      </w:tr>
      <w:tr w:rsidR="008E3474" w14:paraId="30C79CDC" w14:textId="284E3C07" w:rsidTr="008E3474">
        <w:tc>
          <w:tcPr>
            <w:tcW w:w="693" w:type="dxa"/>
          </w:tcPr>
          <w:p w14:paraId="32CE4B70" w14:textId="77777777" w:rsidR="008E3474" w:rsidRPr="00B77D9A" w:rsidRDefault="008E3474" w:rsidP="001A11F3">
            <w:pPr>
              <w:spacing w:line="360" w:lineRule="auto"/>
              <w:jc w:val="center"/>
              <w:rPr>
                <w:sz w:val="20"/>
                <w:szCs w:val="20"/>
              </w:rPr>
            </w:pPr>
            <w:r w:rsidRPr="00B77D9A">
              <w:rPr>
                <w:sz w:val="20"/>
                <w:szCs w:val="20"/>
              </w:rPr>
              <w:t>32</w:t>
            </w:r>
          </w:p>
        </w:tc>
        <w:tc>
          <w:tcPr>
            <w:tcW w:w="3394" w:type="dxa"/>
          </w:tcPr>
          <w:p w14:paraId="2F30CA73" w14:textId="77777777" w:rsidR="008E3474" w:rsidRPr="00B77D9A" w:rsidRDefault="008E3474" w:rsidP="001A11F3">
            <w:pPr>
              <w:jc w:val="both"/>
              <w:rPr>
                <w:sz w:val="20"/>
                <w:szCs w:val="20"/>
              </w:rPr>
            </w:pPr>
            <w:r w:rsidRPr="00470171">
              <w:rPr>
                <w:sz w:val="20"/>
                <w:szCs w:val="20"/>
              </w:rPr>
              <w:t xml:space="preserve">Disjuntor Geral 150 A - Disjuntor termomagnético, padrão DIN, para proteção geral da instalação elétrica, com corrente nominal de 150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150 A, Tensão nominal: 230/400 V, Número de polos: 2 polos (bipolar) ou 3 polos (tripolar), conforme necessidade da 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1216" w:type="dxa"/>
          </w:tcPr>
          <w:p w14:paraId="7DD3718B"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33B7E48C" w14:textId="77777777" w:rsidR="008E3474" w:rsidRPr="00B77D9A" w:rsidRDefault="008E3474" w:rsidP="001A11F3">
            <w:pPr>
              <w:spacing w:line="360" w:lineRule="auto"/>
              <w:jc w:val="center"/>
              <w:rPr>
                <w:sz w:val="20"/>
                <w:szCs w:val="20"/>
              </w:rPr>
            </w:pPr>
            <w:r>
              <w:rPr>
                <w:sz w:val="20"/>
                <w:szCs w:val="20"/>
              </w:rPr>
              <w:t>5,00</w:t>
            </w:r>
          </w:p>
        </w:tc>
        <w:tc>
          <w:tcPr>
            <w:tcW w:w="1324" w:type="dxa"/>
          </w:tcPr>
          <w:p w14:paraId="54FC221F" w14:textId="6732EA1D" w:rsidR="008E3474" w:rsidRDefault="008E3474" w:rsidP="001A11F3">
            <w:pPr>
              <w:spacing w:line="360" w:lineRule="auto"/>
              <w:jc w:val="center"/>
              <w:rPr>
                <w:sz w:val="20"/>
                <w:szCs w:val="20"/>
              </w:rPr>
            </w:pPr>
            <w:r>
              <w:rPr>
                <w:sz w:val="20"/>
                <w:szCs w:val="20"/>
              </w:rPr>
              <w:t>R$</w:t>
            </w:r>
            <w:r w:rsidR="00661E26" w:rsidRPr="00661E26">
              <w:rPr>
                <w:sz w:val="20"/>
                <w:szCs w:val="20"/>
              </w:rPr>
              <w:t>427,59</w:t>
            </w:r>
          </w:p>
        </w:tc>
        <w:tc>
          <w:tcPr>
            <w:tcW w:w="1324" w:type="dxa"/>
          </w:tcPr>
          <w:p w14:paraId="5C61A531" w14:textId="4DC5E022" w:rsidR="008E3474" w:rsidRDefault="008E3474" w:rsidP="001A11F3">
            <w:pPr>
              <w:spacing w:line="360" w:lineRule="auto"/>
              <w:jc w:val="center"/>
              <w:rPr>
                <w:sz w:val="20"/>
                <w:szCs w:val="20"/>
              </w:rPr>
            </w:pPr>
            <w:r>
              <w:rPr>
                <w:sz w:val="20"/>
                <w:szCs w:val="20"/>
              </w:rPr>
              <w:t>R$</w:t>
            </w:r>
            <w:r w:rsidR="00661E26" w:rsidRPr="00661E26">
              <w:rPr>
                <w:sz w:val="20"/>
                <w:szCs w:val="20"/>
              </w:rPr>
              <w:t>2.137,95</w:t>
            </w:r>
          </w:p>
        </w:tc>
      </w:tr>
      <w:tr w:rsidR="008E3474" w14:paraId="01E9B566" w14:textId="290B4209" w:rsidTr="008E3474">
        <w:tc>
          <w:tcPr>
            <w:tcW w:w="693" w:type="dxa"/>
          </w:tcPr>
          <w:p w14:paraId="74D98121" w14:textId="77777777" w:rsidR="008E3474" w:rsidRPr="00B77D9A" w:rsidRDefault="008E3474" w:rsidP="001A11F3">
            <w:pPr>
              <w:spacing w:line="360" w:lineRule="auto"/>
              <w:jc w:val="center"/>
              <w:rPr>
                <w:sz w:val="20"/>
                <w:szCs w:val="20"/>
              </w:rPr>
            </w:pPr>
            <w:r w:rsidRPr="00B77D9A">
              <w:rPr>
                <w:sz w:val="20"/>
                <w:szCs w:val="20"/>
              </w:rPr>
              <w:t>33</w:t>
            </w:r>
          </w:p>
        </w:tc>
        <w:tc>
          <w:tcPr>
            <w:tcW w:w="3394" w:type="dxa"/>
          </w:tcPr>
          <w:p w14:paraId="573BCDB1" w14:textId="77777777" w:rsidR="008E3474" w:rsidRPr="00B77D9A" w:rsidRDefault="008E3474" w:rsidP="001A11F3">
            <w:pPr>
              <w:jc w:val="both"/>
              <w:rPr>
                <w:sz w:val="20"/>
                <w:szCs w:val="20"/>
              </w:rPr>
            </w:pPr>
            <w:r w:rsidRPr="00470171">
              <w:rPr>
                <w:sz w:val="20"/>
                <w:szCs w:val="20"/>
              </w:rPr>
              <w:t xml:space="preserve">Armação Secundária Simples - Armação secundária simples, utilizada para fixação de equipamentos e acessórios em redes de distribuição aérea de baixa tensão, instalada em poste de concreto ou madeira. Confeccionada em aço carbono de alta resistência, com acabamento em galvanização a fogo, conforme normas técnicas aplicáveis, garantindo resistência à corrosão e durabilidade em ambientes externos. Características mínimas exigidas: Modelo: Armação secundária simples (padrão concessionária de energia) Material: aço carbono, Acabamento: galvanização a fogo, conforme NBR 6323, Instalação: adequada para poste de concreto ou madeira, Aplicação: suporte para ramais e equipamentos de baixa tensão, Furação: padrão para parafusos e acessórios secundários, Resistência mecânica: compatível com esforços da rede de baixa tensão Normas: atender às especificações típicas de concessionárias e normas </w:t>
            </w:r>
            <w:r w:rsidRPr="00470171">
              <w:rPr>
                <w:sz w:val="20"/>
                <w:szCs w:val="20"/>
              </w:rPr>
              <w:lastRenderedPageBreak/>
              <w:t>ABNT aplicáveis, Acessórios: pode acompanhar parafusos e arruelas, quando previsto pelo edital ou projeto</w:t>
            </w:r>
          </w:p>
        </w:tc>
        <w:tc>
          <w:tcPr>
            <w:tcW w:w="1216" w:type="dxa"/>
          </w:tcPr>
          <w:p w14:paraId="2C4EDF23"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68D30167" w14:textId="77777777" w:rsidR="008E3474" w:rsidRPr="00B77D9A" w:rsidRDefault="008E3474" w:rsidP="001A11F3">
            <w:pPr>
              <w:spacing w:line="360" w:lineRule="auto"/>
              <w:jc w:val="center"/>
              <w:rPr>
                <w:sz w:val="20"/>
                <w:szCs w:val="20"/>
              </w:rPr>
            </w:pPr>
            <w:r>
              <w:rPr>
                <w:sz w:val="20"/>
                <w:szCs w:val="20"/>
              </w:rPr>
              <w:t>25,00</w:t>
            </w:r>
          </w:p>
        </w:tc>
        <w:tc>
          <w:tcPr>
            <w:tcW w:w="1324" w:type="dxa"/>
          </w:tcPr>
          <w:p w14:paraId="4708C419" w14:textId="5EBBAA7A" w:rsidR="008E3474" w:rsidRDefault="008E3474" w:rsidP="001A11F3">
            <w:pPr>
              <w:spacing w:line="360" w:lineRule="auto"/>
              <w:jc w:val="center"/>
              <w:rPr>
                <w:sz w:val="20"/>
                <w:szCs w:val="20"/>
              </w:rPr>
            </w:pPr>
            <w:r>
              <w:rPr>
                <w:sz w:val="20"/>
                <w:szCs w:val="20"/>
              </w:rPr>
              <w:t>R$</w:t>
            </w:r>
            <w:r w:rsidR="00661E26" w:rsidRPr="00661E26">
              <w:rPr>
                <w:sz w:val="20"/>
                <w:szCs w:val="20"/>
              </w:rPr>
              <w:t>52,76</w:t>
            </w:r>
          </w:p>
        </w:tc>
        <w:tc>
          <w:tcPr>
            <w:tcW w:w="1324" w:type="dxa"/>
          </w:tcPr>
          <w:p w14:paraId="2FF12910" w14:textId="044AEB24" w:rsidR="008E3474" w:rsidRDefault="008E3474" w:rsidP="001A11F3">
            <w:pPr>
              <w:spacing w:line="360" w:lineRule="auto"/>
              <w:jc w:val="center"/>
              <w:rPr>
                <w:sz w:val="20"/>
                <w:szCs w:val="20"/>
              </w:rPr>
            </w:pPr>
            <w:r>
              <w:rPr>
                <w:sz w:val="20"/>
                <w:szCs w:val="20"/>
              </w:rPr>
              <w:t>R$</w:t>
            </w:r>
            <w:r w:rsidR="00661E26" w:rsidRPr="00661E26">
              <w:rPr>
                <w:sz w:val="20"/>
                <w:szCs w:val="20"/>
              </w:rPr>
              <w:t>1.319,00</w:t>
            </w:r>
          </w:p>
        </w:tc>
      </w:tr>
      <w:tr w:rsidR="008E3474" w14:paraId="5AC11FA4" w14:textId="51C123D4" w:rsidTr="008E3474">
        <w:tc>
          <w:tcPr>
            <w:tcW w:w="693" w:type="dxa"/>
          </w:tcPr>
          <w:p w14:paraId="7DE0A985" w14:textId="77777777" w:rsidR="008E3474" w:rsidRPr="00B77D9A" w:rsidRDefault="008E3474" w:rsidP="001A11F3">
            <w:pPr>
              <w:spacing w:line="360" w:lineRule="auto"/>
              <w:jc w:val="center"/>
              <w:rPr>
                <w:sz w:val="20"/>
                <w:szCs w:val="20"/>
              </w:rPr>
            </w:pPr>
            <w:r w:rsidRPr="00B77D9A">
              <w:rPr>
                <w:sz w:val="20"/>
                <w:szCs w:val="20"/>
              </w:rPr>
              <w:t>34</w:t>
            </w:r>
          </w:p>
        </w:tc>
        <w:tc>
          <w:tcPr>
            <w:tcW w:w="3394" w:type="dxa"/>
          </w:tcPr>
          <w:p w14:paraId="2ED45E9D" w14:textId="77777777" w:rsidR="008E3474" w:rsidRPr="00B77D9A" w:rsidRDefault="008E3474" w:rsidP="001A11F3">
            <w:pPr>
              <w:jc w:val="both"/>
              <w:rPr>
                <w:sz w:val="20"/>
                <w:szCs w:val="20"/>
              </w:rPr>
            </w:pPr>
            <w:r w:rsidRPr="00470171">
              <w:rPr>
                <w:sz w:val="20"/>
                <w:szCs w:val="20"/>
              </w:rPr>
              <w:t xml:space="preserve">Prensa-Cabo 1” - Prensa-cabo com rosca de 1 polegada, utilizado para fixação, vedação e proteção de cabos elétricos na entrada de quadros, painéis e caixas de passagem. Fabricado em material de alta resistência, garantindo estanqueidade e durabilidade. Características mínimas exigidas: Diâmetro da rosca: 1” (uma polegada) Tipo: </w:t>
            </w:r>
            <w:proofErr w:type="spellStart"/>
            <w:r w:rsidRPr="00470171">
              <w:rPr>
                <w:sz w:val="20"/>
                <w:szCs w:val="20"/>
              </w:rPr>
              <w:t>retaMaterial</w:t>
            </w:r>
            <w:proofErr w:type="spellEnd"/>
            <w:r w:rsidRPr="00470171">
              <w:rPr>
                <w:sz w:val="20"/>
                <w:szCs w:val="20"/>
              </w:rPr>
              <w:t>: nylon/PA 6 de alta resistência ou metálico (latão niquelado), conforme necessidade do projeto Grau de proteção: mínimo IP68, garantindo vedação contra poeira e umidade Faixa de diâmetro do cabo: compatível com bitolas utilizadas em instalações de baixa tensão, Composição: corpo, anel de vedação, contraporca e prensa, Resistência: à tração, à vibração e a intempéries, Cor: preta ou cinza, Normas: conforme NBR IEC 62444 ou equivalente, Aplicação: entradas de painéis, quadros de distribuição e caixas elétricas</w:t>
            </w:r>
            <w:r>
              <w:rPr>
                <w:sz w:val="20"/>
                <w:szCs w:val="20"/>
              </w:rPr>
              <w:t xml:space="preserve">. </w:t>
            </w:r>
            <w:r w:rsidRPr="004375F7">
              <w:rPr>
                <w:sz w:val="20"/>
                <w:szCs w:val="20"/>
              </w:rPr>
              <w:t>Caixa/Embalagem/Pacote com 10 (dez) unidades/Peças</w:t>
            </w:r>
            <w:r>
              <w:rPr>
                <w:sz w:val="20"/>
                <w:szCs w:val="20"/>
              </w:rPr>
              <w:t>.</w:t>
            </w:r>
          </w:p>
        </w:tc>
        <w:tc>
          <w:tcPr>
            <w:tcW w:w="1216" w:type="dxa"/>
          </w:tcPr>
          <w:p w14:paraId="243E6ADA"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0996016B" w14:textId="77777777" w:rsidR="008E3474" w:rsidRPr="00B77D9A" w:rsidRDefault="008E3474" w:rsidP="001A11F3">
            <w:pPr>
              <w:spacing w:line="360" w:lineRule="auto"/>
              <w:jc w:val="center"/>
              <w:rPr>
                <w:sz w:val="20"/>
                <w:szCs w:val="20"/>
              </w:rPr>
            </w:pPr>
            <w:r>
              <w:rPr>
                <w:sz w:val="20"/>
                <w:szCs w:val="20"/>
              </w:rPr>
              <w:t>5,00</w:t>
            </w:r>
          </w:p>
        </w:tc>
        <w:tc>
          <w:tcPr>
            <w:tcW w:w="1324" w:type="dxa"/>
          </w:tcPr>
          <w:p w14:paraId="634035AD" w14:textId="046AD33A" w:rsidR="008E3474" w:rsidRDefault="008E3474" w:rsidP="001A11F3">
            <w:pPr>
              <w:spacing w:line="360" w:lineRule="auto"/>
              <w:jc w:val="center"/>
              <w:rPr>
                <w:sz w:val="20"/>
                <w:szCs w:val="20"/>
              </w:rPr>
            </w:pPr>
            <w:r>
              <w:rPr>
                <w:sz w:val="20"/>
                <w:szCs w:val="20"/>
              </w:rPr>
              <w:t>R$</w:t>
            </w:r>
            <w:r w:rsidR="00661E26" w:rsidRPr="00661E26">
              <w:rPr>
                <w:sz w:val="20"/>
                <w:szCs w:val="20"/>
              </w:rPr>
              <w:t>58,15</w:t>
            </w:r>
          </w:p>
        </w:tc>
        <w:tc>
          <w:tcPr>
            <w:tcW w:w="1324" w:type="dxa"/>
          </w:tcPr>
          <w:p w14:paraId="79884DC2" w14:textId="1B2291F7" w:rsidR="008E3474" w:rsidRDefault="008E3474" w:rsidP="001A11F3">
            <w:pPr>
              <w:spacing w:line="360" w:lineRule="auto"/>
              <w:jc w:val="center"/>
              <w:rPr>
                <w:sz w:val="20"/>
                <w:szCs w:val="20"/>
              </w:rPr>
            </w:pPr>
            <w:r>
              <w:rPr>
                <w:sz w:val="20"/>
                <w:szCs w:val="20"/>
              </w:rPr>
              <w:t>R$</w:t>
            </w:r>
            <w:r w:rsidR="00661E26" w:rsidRPr="00661E26">
              <w:rPr>
                <w:sz w:val="20"/>
                <w:szCs w:val="20"/>
              </w:rPr>
              <w:t>290,75</w:t>
            </w:r>
          </w:p>
        </w:tc>
      </w:tr>
      <w:tr w:rsidR="008E3474" w14:paraId="45C9BC8A" w14:textId="7D1C1232" w:rsidTr="008E3474">
        <w:tc>
          <w:tcPr>
            <w:tcW w:w="693" w:type="dxa"/>
          </w:tcPr>
          <w:p w14:paraId="3DE7B224" w14:textId="77777777" w:rsidR="008E3474" w:rsidRPr="00B77D9A" w:rsidRDefault="008E3474" w:rsidP="001A11F3">
            <w:pPr>
              <w:spacing w:line="360" w:lineRule="auto"/>
              <w:jc w:val="center"/>
              <w:rPr>
                <w:sz w:val="20"/>
                <w:szCs w:val="20"/>
              </w:rPr>
            </w:pPr>
            <w:r w:rsidRPr="00B77D9A">
              <w:rPr>
                <w:sz w:val="20"/>
                <w:szCs w:val="20"/>
              </w:rPr>
              <w:t>35</w:t>
            </w:r>
          </w:p>
        </w:tc>
        <w:tc>
          <w:tcPr>
            <w:tcW w:w="3394" w:type="dxa"/>
          </w:tcPr>
          <w:p w14:paraId="7CA9E791" w14:textId="77777777" w:rsidR="008E3474" w:rsidRPr="00B77D9A" w:rsidRDefault="008E3474" w:rsidP="001A11F3">
            <w:pPr>
              <w:jc w:val="both"/>
              <w:rPr>
                <w:sz w:val="20"/>
                <w:szCs w:val="20"/>
              </w:rPr>
            </w:pPr>
            <w:r w:rsidRPr="00470171">
              <w:rPr>
                <w:sz w:val="20"/>
                <w:szCs w:val="20"/>
              </w:rPr>
              <w:t>Bucha para Eletroduto 2” - Bucha para eletroduto de 2 polegadas, utilizada para proteção e acabamento nas extremidades de eletrodutos rígidos ou flexíveis, evitando dano à isolação dos cabos elétricos durante a instalação e operação. Deve ser fabricada em material de alta resistência mecânica, conforme normas técnicas aplicáveis. Características mínimas exigidas: Diâmetro nominal: 2" (duas polegadas), Material: PVC rígido antichama ou metálica (aço galvanizado), conforme o sistema especificado, Aplicação: terminação de eletrodutos em quadros, caixas, lajes e alvenarias, Função: proteger a isolação dos cabos contra atrito e acabamento das extremidades, Rosca: compatível com eletrodutos padrão NBR, Resistência: adequada para instalações de baixa tensão, Normas: atender à ABNT NBR 15465 (sistemas de eletrodutos) ou normas equivalentes, Cor: cinza (PVC) ou acabamento galvanizado (metálica)</w:t>
            </w:r>
            <w:r>
              <w:rPr>
                <w:sz w:val="20"/>
                <w:szCs w:val="20"/>
              </w:rPr>
              <w:t xml:space="preserve">. </w:t>
            </w:r>
            <w:r w:rsidRPr="004375F7">
              <w:rPr>
                <w:sz w:val="20"/>
                <w:szCs w:val="20"/>
              </w:rPr>
              <w:t>Caixa/Embalagem/Pacote com 10 (dez) unidades/Peças</w:t>
            </w:r>
          </w:p>
        </w:tc>
        <w:tc>
          <w:tcPr>
            <w:tcW w:w="1216" w:type="dxa"/>
          </w:tcPr>
          <w:p w14:paraId="1D259360" w14:textId="77777777" w:rsidR="008E3474" w:rsidRPr="00B77D9A" w:rsidRDefault="008E3474" w:rsidP="001A11F3">
            <w:pPr>
              <w:spacing w:line="360" w:lineRule="auto"/>
              <w:jc w:val="center"/>
              <w:rPr>
                <w:sz w:val="20"/>
                <w:szCs w:val="20"/>
              </w:rPr>
            </w:pPr>
            <w:r>
              <w:rPr>
                <w:sz w:val="20"/>
                <w:szCs w:val="20"/>
              </w:rPr>
              <w:t>PC</w:t>
            </w:r>
          </w:p>
        </w:tc>
        <w:tc>
          <w:tcPr>
            <w:tcW w:w="1395" w:type="dxa"/>
          </w:tcPr>
          <w:p w14:paraId="45937A5B" w14:textId="77777777" w:rsidR="008E3474" w:rsidRPr="00B77D9A" w:rsidRDefault="008E3474" w:rsidP="001A11F3">
            <w:pPr>
              <w:spacing w:line="360" w:lineRule="auto"/>
              <w:jc w:val="center"/>
              <w:rPr>
                <w:sz w:val="20"/>
                <w:szCs w:val="20"/>
              </w:rPr>
            </w:pPr>
            <w:r>
              <w:rPr>
                <w:sz w:val="20"/>
                <w:szCs w:val="20"/>
              </w:rPr>
              <w:t>10,00</w:t>
            </w:r>
          </w:p>
        </w:tc>
        <w:tc>
          <w:tcPr>
            <w:tcW w:w="1324" w:type="dxa"/>
          </w:tcPr>
          <w:p w14:paraId="1E953E47" w14:textId="5A8D6351" w:rsidR="008E3474" w:rsidRDefault="008E3474" w:rsidP="001A11F3">
            <w:pPr>
              <w:spacing w:line="360" w:lineRule="auto"/>
              <w:jc w:val="center"/>
              <w:rPr>
                <w:sz w:val="20"/>
                <w:szCs w:val="20"/>
              </w:rPr>
            </w:pPr>
            <w:r>
              <w:rPr>
                <w:sz w:val="20"/>
                <w:szCs w:val="20"/>
              </w:rPr>
              <w:t>R$</w:t>
            </w:r>
            <w:r w:rsidR="00661E26" w:rsidRPr="00661E26">
              <w:rPr>
                <w:sz w:val="20"/>
                <w:szCs w:val="20"/>
              </w:rPr>
              <w:t>43,22</w:t>
            </w:r>
          </w:p>
        </w:tc>
        <w:tc>
          <w:tcPr>
            <w:tcW w:w="1324" w:type="dxa"/>
          </w:tcPr>
          <w:p w14:paraId="38F2F8C8" w14:textId="25B24B42" w:rsidR="008E3474" w:rsidRDefault="008E3474" w:rsidP="001A11F3">
            <w:pPr>
              <w:spacing w:line="360" w:lineRule="auto"/>
              <w:jc w:val="center"/>
              <w:rPr>
                <w:sz w:val="20"/>
                <w:szCs w:val="20"/>
              </w:rPr>
            </w:pPr>
            <w:r>
              <w:rPr>
                <w:sz w:val="20"/>
                <w:szCs w:val="20"/>
              </w:rPr>
              <w:t>R$</w:t>
            </w:r>
            <w:r w:rsidR="00661E26" w:rsidRPr="00661E26">
              <w:rPr>
                <w:sz w:val="20"/>
                <w:szCs w:val="20"/>
              </w:rPr>
              <w:t>432,20</w:t>
            </w:r>
          </w:p>
        </w:tc>
      </w:tr>
      <w:tr w:rsidR="008E3474" w14:paraId="699A3FBA" w14:textId="5C3EEACB" w:rsidTr="008E3474">
        <w:tc>
          <w:tcPr>
            <w:tcW w:w="693" w:type="dxa"/>
          </w:tcPr>
          <w:p w14:paraId="6752DEE9" w14:textId="77777777" w:rsidR="008E3474" w:rsidRPr="00B77D9A" w:rsidRDefault="008E3474" w:rsidP="001A11F3">
            <w:pPr>
              <w:spacing w:line="360" w:lineRule="auto"/>
              <w:jc w:val="center"/>
              <w:rPr>
                <w:sz w:val="20"/>
                <w:szCs w:val="20"/>
              </w:rPr>
            </w:pPr>
            <w:r w:rsidRPr="00B77D9A">
              <w:rPr>
                <w:sz w:val="20"/>
                <w:szCs w:val="20"/>
              </w:rPr>
              <w:t>36</w:t>
            </w:r>
          </w:p>
        </w:tc>
        <w:tc>
          <w:tcPr>
            <w:tcW w:w="3394" w:type="dxa"/>
          </w:tcPr>
          <w:p w14:paraId="713E763F" w14:textId="77777777" w:rsidR="008E3474" w:rsidRPr="00B77D9A" w:rsidRDefault="008E3474" w:rsidP="001A11F3">
            <w:pPr>
              <w:jc w:val="both"/>
              <w:rPr>
                <w:sz w:val="20"/>
                <w:szCs w:val="20"/>
              </w:rPr>
            </w:pPr>
            <w:r w:rsidRPr="00470171">
              <w:rPr>
                <w:sz w:val="20"/>
                <w:szCs w:val="20"/>
              </w:rPr>
              <w:t xml:space="preserve">Arruela para Eletroduto 2” - Arruela para eletroduto de 2 polegadas, utilizada em conjunto com buchas e conectores </w:t>
            </w:r>
            <w:r w:rsidRPr="00470171">
              <w:rPr>
                <w:sz w:val="20"/>
                <w:szCs w:val="20"/>
              </w:rPr>
              <w:lastRenderedPageBreak/>
              <w:t>para fixação e acabamento de eletrodutos em quadros, caixas e superfícies diversas. Fabricada em material resistente, garantindo estabilidade mecânica e segurança na instalação. Características mínimas exigidas: Diâmetro nominal: 2" (duas polegadas), Material: aço galvanizado ou PVC rígido (conforme o sistema especificado no projeto), Função: proporcionar apoio e fixação do eletroduto, distribuindo a pressão exercida pela bucha ou conector, Aplicação: instalações elétricas de baixa tensão, caixas de passagem, quadros e painéis, Acabamento: galvanização a fogo ou eletrolítica (quando metálica), Compatibilidade: eletrodutos rígidos ou flexíveis padrão NBR, Normas: conforme ABNT aplicáveis ao sistema de eletrodutos, como NBR 15465, Resistência: adequada a esforços de fixação e vibrações</w:t>
            </w:r>
            <w:r>
              <w:rPr>
                <w:sz w:val="20"/>
                <w:szCs w:val="20"/>
              </w:rPr>
              <w:t xml:space="preserve">. </w:t>
            </w:r>
            <w:r w:rsidRPr="004375F7">
              <w:rPr>
                <w:sz w:val="20"/>
                <w:szCs w:val="20"/>
              </w:rPr>
              <w:t>Caixa/Embalagem/Pacote com 10 (dez) unidades/Peças</w:t>
            </w:r>
            <w:r>
              <w:rPr>
                <w:sz w:val="20"/>
                <w:szCs w:val="20"/>
              </w:rPr>
              <w:t>.</w:t>
            </w:r>
          </w:p>
        </w:tc>
        <w:tc>
          <w:tcPr>
            <w:tcW w:w="1216" w:type="dxa"/>
          </w:tcPr>
          <w:p w14:paraId="044B346B" w14:textId="77777777" w:rsidR="008E3474" w:rsidRPr="00B77D9A" w:rsidRDefault="008E3474" w:rsidP="001A11F3">
            <w:pPr>
              <w:spacing w:line="360" w:lineRule="auto"/>
              <w:jc w:val="center"/>
              <w:rPr>
                <w:sz w:val="20"/>
                <w:szCs w:val="20"/>
              </w:rPr>
            </w:pPr>
            <w:r>
              <w:rPr>
                <w:sz w:val="20"/>
                <w:szCs w:val="20"/>
              </w:rPr>
              <w:lastRenderedPageBreak/>
              <w:t>PC</w:t>
            </w:r>
          </w:p>
        </w:tc>
        <w:tc>
          <w:tcPr>
            <w:tcW w:w="1395" w:type="dxa"/>
          </w:tcPr>
          <w:p w14:paraId="5426A524" w14:textId="77777777" w:rsidR="008E3474" w:rsidRPr="00B77D9A" w:rsidRDefault="008E3474" w:rsidP="001A11F3">
            <w:pPr>
              <w:spacing w:line="360" w:lineRule="auto"/>
              <w:jc w:val="center"/>
              <w:rPr>
                <w:sz w:val="20"/>
                <w:szCs w:val="20"/>
              </w:rPr>
            </w:pPr>
            <w:r>
              <w:rPr>
                <w:sz w:val="20"/>
                <w:szCs w:val="20"/>
              </w:rPr>
              <w:t>10,00</w:t>
            </w:r>
          </w:p>
        </w:tc>
        <w:tc>
          <w:tcPr>
            <w:tcW w:w="1324" w:type="dxa"/>
          </w:tcPr>
          <w:p w14:paraId="5EA5E3C5" w14:textId="4D437F1E" w:rsidR="008E3474" w:rsidRDefault="008E3474" w:rsidP="001A11F3">
            <w:pPr>
              <w:spacing w:line="360" w:lineRule="auto"/>
              <w:jc w:val="center"/>
              <w:rPr>
                <w:sz w:val="20"/>
                <w:szCs w:val="20"/>
              </w:rPr>
            </w:pPr>
            <w:r>
              <w:rPr>
                <w:sz w:val="20"/>
                <w:szCs w:val="20"/>
              </w:rPr>
              <w:t>R$</w:t>
            </w:r>
            <w:r w:rsidR="00661E26" w:rsidRPr="00661E26">
              <w:rPr>
                <w:sz w:val="20"/>
                <w:szCs w:val="20"/>
              </w:rPr>
              <w:t>34,90</w:t>
            </w:r>
          </w:p>
        </w:tc>
        <w:tc>
          <w:tcPr>
            <w:tcW w:w="1324" w:type="dxa"/>
          </w:tcPr>
          <w:p w14:paraId="74C25B4A" w14:textId="07290B7C" w:rsidR="008E3474" w:rsidRDefault="008E3474" w:rsidP="001A11F3">
            <w:pPr>
              <w:spacing w:line="360" w:lineRule="auto"/>
              <w:jc w:val="center"/>
              <w:rPr>
                <w:sz w:val="20"/>
                <w:szCs w:val="20"/>
              </w:rPr>
            </w:pPr>
            <w:r>
              <w:rPr>
                <w:sz w:val="20"/>
                <w:szCs w:val="20"/>
              </w:rPr>
              <w:t>R$</w:t>
            </w:r>
            <w:r w:rsidR="00661E26" w:rsidRPr="00661E26">
              <w:rPr>
                <w:sz w:val="20"/>
                <w:szCs w:val="20"/>
              </w:rPr>
              <w:t>349,00</w:t>
            </w:r>
          </w:p>
        </w:tc>
      </w:tr>
      <w:tr w:rsidR="008E3474" w14:paraId="454E0AD2" w14:textId="5F351526" w:rsidTr="008E3474">
        <w:tc>
          <w:tcPr>
            <w:tcW w:w="693" w:type="dxa"/>
          </w:tcPr>
          <w:p w14:paraId="5D8BA0C1" w14:textId="77777777" w:rsidR="008E3474" w:rsidRPr="00B77D9A" w:rsidRDefault="008E3474" w:rsidP="001A11F3">
            <w:pPr>
              <w:spacing w:line="360" w:lineRule="auto"/>
              <w:jc w:val="center"/>
              <w:rPr>
                <w:sz w:val="20"/>
                <w:szCs w:val="20"/>
              </w:rPr>
            </w:pPr>
            <w:r w:rsidRPr="00B77D9A">
              <w:rPr>
                <w:sz w:val="20"/>
                <w:szCs w:val="20"/>
              </w:rPr>
              <w:t>37</w:t>
            </w:r>
          </w:p>
        </w:tc>
        <w:tc>
          <w:tcPr>
            <w:tcW w:w="3394" w:type="dxa"/>
          </w:tcPr>
          <w:p w14:paraId="50A2F251" w14:textId="77777777" w:rsidR="008E3474" w:rsidRPr="00B77D9A" w:rsidRDefault="008E3474" w:rsidP="001A11F3">
            <w:pPr>
              <w:jc w:val="both"/>
              <w:rPr>
                <w:sz w:val="20"/>
                <w:szCs w:val="20"/>
              </w:rPr>
            </w:pPr>
            <w:r w:rsidRPr="00470171">
              <w:rPr>
                <w:sz w:val="20"/>
                <w:szCs w:val="20"/>
              </w:rPr>
              <w:t>Curva PVC 90° para Eletroduto 2” - Curva em PVC rígido de 90° para eletroduto de 2 polegadas, utilizada para mudança de direção em instalações elétricas aparentes ou embutidas. Fabricada em material PVC rígido antichama, resistente a impactos e adequada para sistemas de eletrodutos em baixa tensão. Características mínimas exigidas: Diâmetro nominal: 2" (duas polegadas), Ângulo: 90°, Material: PVC rígido antichama, conforme normas vigentes, Aplicação: instalações elétricas de baixa tensão, tubulações aparentes ou embutidas Cor: cinza padrão elétrico, Compatibilidade: eletrodutos rígidos de PVC de 2", Fabricada conforme: ABNT NBR 15465 (sistemas de eletrodutos plásticos), Resistência: adequada a esforços mecânicos e condições usuais de obra, Tipo de instalação: encaixe por ponta e bolsa ou ponta dupla (conforme fabricante)</w:t>
            </w:r>
          </w:p>
        </w:tc>
        <w:tc>
          <w:tcPr>
            <w:tcW w:w="1216" w:type="dxa"/>
          </w:tcPr>
          <w:p w14:paraId="1636DDFA"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51EE7D69" w14:textId="77777777" w:rsidR="008E3474" w:rsidRPr="00B77D9A" w:rsidRDefault="008E3474" w:rsidP="001A11F3">
            <w:pPr>
              <w:spacing w:line="360" w:lineRule="auto"/>
              <w:jc w:val="center"/>
              <w:rPr>
                <w:sz w:val="20"/>
                <w:szCs w:val="20"/>
              </w:rPr>
            </w:pPr>
            <w:r>
              <w:rPr>
                <w:sz w:val="20"/>
                <w:szCs w:val="20"/>
              </w:rPr>
              <w:t>30,00</w:t>
            </w:r>
          </w:p>
        </w:tc>
        <w:tc>
          <w:tcPr>
            <w:tcW w:w="1324" w:type="dxa"/>
          </w:tcPr>
          <w:p w14:paraId="6BAA4BD8" w14:textId="0D7FA137" w:rsidR="008E3474" w:rsidRDefault="008E3474" w:rsidP="001A11F3">
            <w:pPr>
              <w:spacing w:line="360" w:lineRule="auto"/>
              <w:jc w:val="center"/>
              <w:rPr>
                <w:sz w:val="20"/>
                <w:szCs w:val="20"/>
              </w:rPr>
            </w:pPr>
            <w:r>
              <w:rPr>
                <w:sz w:val="20"/>
                <w:szCs w:val="20"/>
              </w:rPr>
              <w:t>R$</w:t>
            </w:r>
            <w:r w:rsidR="00661E26" w:rsidRPr="00661E26">
              <w:rPr>
                <w:sz w:val="20"/>
                <w:szCs w:val="20"/>
              </w:rPr>
              <w:t>11,42</w:t>
            </w:r>
          </w:p>
        </w:tc>
        <w:tc>
          <w:tcPr>
            <w:tcW w:w="1324" w:type="dxa"/>
          </w:tcPr>
          <w:p w14:paraId="127948F8" w14:textId="57A1335E" w:rsidR="008E3474" w:rsidRDefault="008E3474" w:rsidP="001A11F3">
            <w:pPr>
              <w:spacing w:line="360" w:lineRule="auto"/>
              <w:jc w:val="center"/>
              <w:rPr>
                <w:sz w:val="20"/>
                <w:szCs w:val="20"/>
              </w:rPr>
            </w:pPr>
            <w:r>
              <w:rPr>
                <w:sz w:val="20"/>
                <w:szCs w:val="20"/>
              </w:rPr>
              <w:t>R$</w:t>
            </w:r>
            <w:r w:rsidR="00D617F8" w:rsidRPr="00D617F8">
              <w:rPr>
                <w:sz w:val="20"/>
                <w:szCs w:val="20"/>
              </w:rPr>
              <w:t>342,60</w:t>
            </w:r>
          </w:p>
        </w:tc>
      </w:tr>
      <w:tr w:rsidR="008E3474" w14:paraId="48375F85" w14:textId="51F116BA" w:rsidTr="008E3474">
        <w:tc>
          <w:tcPr>
            <w:tcW w:w="693" w:type="dxa"/>
          </w:tcPr>
          <w:p w14:paraId="5E0206C9" w14:textId="77777777" w:rsidR="008E3474" w:rsidRPr="00B77D9A" w:rsidRDefault="008E3474" w:rsidP="001A11F3">
            <w:pPr>
              <w:spacing w:line="360" w:lineRule="auto"/>
              <w:jc w:val="center"/>
              <w:rPr>
                <w:sz w:val="20"/>
                <w:szCs w:val="20"/>
              </w:rPr>
            </w:pPr>
            <w:r w:rsidRPr="00B77D9A">
              <w:rPr>
                <w:sz w:val="20"/>
                <w:szCs w:val="20"/>
              </w:rPr>
              <w:t>38</w:t>
            </w:r>
          </w:p>
        </w:tc>
        <w:tc>
          <w:tcPr>
            <w:tcW w:w="3394" w:type="dxa"/>
          </w:tcPr>
          <w:p w14:paraId="0ECB2776" w14:textId="77777777" w:rsidR="008E3474" w:rsidRPr="00B77D9A" w:rsidRDefault="008E3474" w:rsidP="001A11F3">
            <w:pPr>
              <w:jc w:val="both"/>
              <w:rPr>
                <w:sz w:val="20"/>
                <w:szCs w:val="20"/>
              </w:rPr>
            </w:pPr>
            <w:r w:rsidRPr="00470171">
              <w:rPr>
                <w:sz w:val="20"/>
                <w:szCs w:val="20"/>
              </w:rPr>
              <w:t xml:space="preserve">Luva PVC com Rosca 2” - Luva em PVC rígido com rosca de 2 polegadas, utilizada para união de eletrodutos rígidos ou acessórios em instalações elétricas de baixa tensão. Fabricada em material PVC antichama, garantindo resistência mecânica, durabilidade e segurança no sistema de eletrodutos. Características mínimas exigidas: Diâmetro nominal: 2" (duas polegadas), </w:t>
            </w:r>
            <w:r w:rsidRPr="00470171">
              <w:rPr>
                <w:sz w:val="20"/>
                <w:szCs w:val="20"/>
              </w:rPr>
              <w:lastRenderedPageBreak/>
              <w:t xml:space="preserve">Tipo: luva reta com rosca, Material: PVC rígido antichama, Aplicação: união de eletrodutos rígidos e conexões diversas, Instalação: </w:t>
            </w:r>
            <w:proofErr w:type="spellStart"/>
            <w:r w:rsidRPr="00470171">
              <w:rPr>
                <w:sz w:val="20"/>
                <w:szCs w:val="20"/>
              </w:rPr>
              <w:t>rosqueável</w:t>
            </w:r>
            <w:proofErr w:type="spellEnd"/>
            <w:r w:rsidRPr="00470171">
              <w:rPr>
                <w:sz w:val="20"/>
                <w:szCs w:val="20"/>
              </w:rPr>
              <w:t>, compatível com buchas e conectores padrão NBR, Cor: cinza (padrão elétrico), Normas: fabricação conforme ABNT NBR 15465 (sistemas de eletrodutos plásticos), Resistência: adequada a esforços mecânicos, vibrações e condições usuais de obra</w:t>
            </w:r>
          </w:p>
        </w:tc>
        <w:tc>
          <w:tcPr>
            <w:tcW w:w="1216" w:type="dxa"/>
          </w:tcPr>
          <w:p w14:paraId="22B59690"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2B5DCABC" w14:textId="77777777" w:rsidR="008E3474" w:rsidRPr="00B77D9A" w:rsidRDefault="008E3474" w:rsidP="001A11F3">
            <w:pPr>
              <w:spacing w:line="360" w:lineRule="auto"/>
              <w:jc w:val="center"/>
              <w:rPr>
                <w:sz w:val="20"/>
                <w:szCs w:val="20"/>
              </w:rPr>
            </w:pPr>
            <w:r>
              <w:rPr>
                <w:sz w:val="20"/>
                <w:szCs w:val="20"/>
              </w:rPr>
              <w:t>30,00</w:t>
            </w:r>
          </w:p>
        </w:tc>
        <w:tc>
          <w:tcPr>
            <w:tcW w:w="1324" w:type="dxa"/>
          </w:tcPr>
          <w:p w14:paraId="6C0BB3DA" w14:textId="05A94C7F" w:rsidR="008E3474" w:rsidRDefault="008E3474" w:rsidP="001A11F3">
            <w:pPr>
              <w:spacing w:line="360" w:lineRule="auto"/>
              <w:jc w:val="center"/>
              <w:rPr>
                <w:sz w:val="20"/>
                <w:szCs w:val="20"/>
              </w:rPr>
            </w:pPr>
            <w:r>
              <w:rPr>
                <w:sz w:val="20"/>
                <w:szCs w:val="20"/>
              </w:rPr>
              <w:t>R$</w:t>
            </w:r>
            <w:r w:rsidR="00D617F8" w:rsidRPr="00D617F8">
              <w:rPr>
                <w:sz w:val="20"/>
                <w:szCs w:val="20"/>
              </w:rPr>
              <w:t>4,48</w:t>
            </w:r>
          </w:p>
        </w:tc>
        <w:tc>
          <w:tcPr>
            <w:tcW w:w="1324" w:type="dxa"/>
          </w:tcPr>
          <w:p w14:paraId="2901C619" w14:textId="3D50B626" w:rsidR="008E3474" w:rsidRDefault="008E3474" w:rsidP="001A11F3">
            <w:pPr>
              <w:spacing w:line="360" w:lineRule="auto"/>
              <w:jc w:val="center"/>
              <w:rPr>
                <w:sz w:val="20"/>
                <w:szCs w:val="20"/>
              </w:rPr>
            </w:pPr>
            <w:r>
              <w:rPr>
                <w:sz w:val="20"/>
                <w:szCs w:val="20"/>
              </w:rPr>
              <w:t>R$</w:t>
            </w:r>
            <w:r w:rsidR="00D617F8" w:rsidRPr="00D617F8">
              <w:rPr>
                <w:sz w:val="20"/>
                <w:szCs w:val="20"/>
              </w:rPr>
              <w:t>134,40</w:t>
            </w:r>
          </w:p>
        </w:tc>
      </w:tr>
      <w:tr w:rsidR="008E3474" w14:paraId="0DFB032B" w14:textId="44196F78" w:rsidTr="008E3474">
        <w:tc>
          <w:tcPr>
            <w:tcW w:w="693" w:type="dxa"/>
          </w:tcPr>
          <w:p w14:paraId="0F584743" w14:textId="77777777" w:rsidR="008E3474" w:rsidRPr="00B77D9A" w:rsidRDefault="008E3474" w:rsidP="001A11F3">
            <w:pPr>
              <w:spacing w:line="360" w:lineRule="auto"/>
              <w:jc w:val="center"/>
              <w:rPr>
                <w:sz w:val="20"/>
                <w:szCs w:val="20"/>
              </w:rPr>
            </w:pPr>
            <w:r w:rsidRPr="00B77D9A">
              <w:rPr>
                <w:sz w:val="20"/>
                <w:szCs w:val="20"/>
              </w:rPr>
              <w:t>39</w:t>
            </w:r>
          </w:p>
        </w:tc>
        <w:tc>
          <w:tcPr>
            <w:tcW w:w="3394" w:type="dxa"/>
          </w:tcPr>
          <w:p w14:paraId="48B295EE" w14:textId="77777777" w:rsidR="008E3474" w:rsidRPr="00B77D9A" w:rsidRDefault="008E3474" w:rsidP="001A11F3">
            <w:pPr>
              <w:jc w:val="both"/>
              <w:rPr>
                <w:sz w:val="20"/>
                <w:szCs w:val="20"/>
              </w:rPr>
            </w:pPr>
            <w:r w:rsidRPr="00470171">
              <w:rPr>
                <w:sz w:val="20"/>
                <w:szCs w:val="20"/>
              </w:rPr>
              <w:t xml:space="preserve">Bucha para Eletroduto 3/4” - Bucha para eletroduto de 3/4 de polegada, utilizada na terminação e proteção das extremidades de eletrodutos rígidos ou flexíveis, evitando danos à isolação dos cabos elétricos durante a instalação. Fabricada em material resistente, garantindo segurança e durabilidade. Características mínimas exigidas: Diâmetro nominal: 3/4", Material: PVC rígido antichama ou metálica (aço galvanizado), conforme o sistema especificado, Função: proteger a isolação dos cabos contra atrito e proporcionar acabamento na extremidade do eletroduto, Aplicação: quadros de distribuição, caixas de passagem, lajes e alvenarias, Compatibilidade: eletrodutos rígidos ou flexíveis padrão NBR, Acabamento: cor cinza (PVC) ou galvanização (metálica), Normas: conforme ABNT NBR 15465 (sistema de eletrodutos) ou </w:t>
            </w:r>
            <w:proofErr w:type="spellStart"/>
            <w:r w:rsidRPr="00470171">
              <w:rPr>
                <w:sz w:val="20"/>
                <w:szCs w:val="20"/>
              </w:rPr>
              <w:t>equivalentes,Resistência</w:t>
            </w:r>
            <w:proofErr w:type="spellEnd"/>
            <w:r w:rsidRPr="00470171">
              <w:rPr>
                <w:sz w:val="20"/>
                <w:szCs w:val="20"/>
              </w:rPr>
              <w:t>: adequada a esforços mecânicos usuais.</w:t>
            </w:r>
          </w:p>
        </w:tc>
        <w:tc>
          <w:tcPr>
            <w:tcW w:w="1216" w:type="dxa"/>
          </w:tcPr>
          <w:p w14:paraId="062E94F8"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4415A8D6" w14:textId="77777777" w:rsidR="008E3474" w:rsidRPr="00B77D9A" w:rsidRDefault="008E3474" w:rsidP="001A11F3">
            <w:pPr>
              <w:spacing w:line="360" w:lineRule="auto"/>
              <w:jc w:val="center"/>
              <w:rPr>
                <w:sz w:val="20"/>
                <w:szCs w:val="20"/>
              </w:rPr>
            </w:pPr>
            <w:r>
              <w:rPr>
                <w:sz w:val="20"/>
                <w:szCs w:val="20"/>
              </w:rPr>
              <w:t>70,00</w:t>
            </w:r>
          </w:p>
        </w:tc>
        <w:tc>
          <w:tcPr>
            <w:tcW w:w="1324" w:type="dxa"/>
          </w:tcPr>
          <w:p w14:paraId="455ADC99" w14:textId="499B5D46" w:rsidR="008E3474" w:rsidRDefault="008E3474" w:rsidP="001A11F3">
            <w:pPr>
              <w:spacing w:line="360" w:lineRule="auto"/>
              <w:jc w:val="center"/>
              <w:rPr>
                <w:sz w:val="20"/>
                <w:szCs w:val="20"/>
              </w:rPr>
            </w:pPr>
            <w:r>
              <w:rPr>
                <w:sz w:val="20"/>
                <w:szCs w:val="20"/>
              </w:rPr>
              <w:t>R$</w:t>
            </w:r>
            <w:r w:rsidR="00D617F8" w:rsidRPr="00D617F8">
              <w:rPr>
                <w:sz w:val="20"/>
                <w:szCs w:val="20"/>
              </w:rPr>
              <w:t>1,42</w:t>
            </w:r>
          </w:p>
        </w:tc>
        <w:tc>
          <w:tcPr>
            <w:tcW w:w="1324" w:type="dxa"/>
          </w:tcPr>
          <w:p w14:paraId="1ED625E3" w14:textId="5A2BE410" w:rsidR="008E3474" w:rsidRDefault="008E3474" w:rsidP="001A11F3">
            <w:pPr>
              <w:spacing w:line="360" w:lineRule="auto"/>
              <w:jc w:val="center"/>
              <w:rPr>
                <w:sz w:val="20"/>
                <w:szCs w:val="20"/>
              </w:rPr>
            </w:pPr>
            <w:r>
              <w:rPr>
                <w:sz w:val="20"/>
                <w:szCs w:val="20"/>
              </w:rPr>
              <w:t>R$</w:t>
            </w:r>
            <w:r w:rsidR="00D617F8" w:rsidRPr="00D617F8">
              <w:rPr>
                <w:sz w:val="20"/>
                <w:szCs w:val="20"/>
              </w:rPr>
              <w:t>99,40</w:t>
            </w:r>
          </w:p>
        </w:tc>
      </w:tr>
      <w:tr w:rsidR="008E3474" w14:paraId="3F33A860" w14:textId="18784065" w:rsidTr="008E3474">
        <w:tc>
          <w:tcPr>
            <w:tcW w:w="693" w:type="dxa"/>
          </w:tcPr>
          <w:p w14:paraId="71B551E6" w14:textId="77777777" w:rsidR="008E3474" w:rsidRPr="00B77D9A" w:rsidRDefault="008E3474" w:rsidP="001A11F3">
            <w:pPr>
              <w:spacing w:line="360" w:lineRule="auto"/>
              <w:jc w:val="center"/>
              <w:rPr>
                <w:sz w:val="20"/>
                <w:szCs w:val="20"/>
              </w:rPr>
            </w:pPr>
            <w:r w:rsidRPr="00B77D9A">
              <w:rPr>
                <w:sz w:val="20"/>
                <w:szCs w:val="20"/>
              </w:rPr>
              <w:t>40</w:t>
            </w:r>
          </w:p>
        </w:tc>
        <w:tc>
          <w:tcPr>
            <w:tcW w:w="3394" w:type="dxa"/>
          </w:tcPr>
          <w:p w14:paraId="5413D71F" w14:textId="77777777" w:rsidR="008E3474" w:rsidRPr="00B77D9A" w:rsidRDefault="008E3474" w:rsidP="001A11F3">
            <w:pPr>
              <w:jc w:val="both"/>
              <w:rPr>
                <w:sz w:val="20"/>
                <w:szCs w:val="20"/>
              </w:rPr>
            </w:pPr>
            <w:r w:rsidRPr="00470171">
              <w:rPr>
                <w:sz w:val="20"/>
                <w:szCs w:val="20"/>
              </w:rPr>
              <w:t xml:space="preserve">Arruela para Eletroduto 3/4” - Arruela para eletroduto de 3/4 de polegada, utilizada em conjunto com buchas e conectores para fixação e estabilidade de eletrodutos em caixas, quadros e superfícies diversas. Confeccionada em material resistente, garantindo segurança mecânica à instalação. Características mínimas exigidas: Diâmetro nominal: 3/4", Material: aço galvanizado ou PVC rígido (conforme especificação do sistema), Função: distribuir a pressão da bucha ou conector, assegurando firmeza e alinhamento do eletroduto, Aplicação: caixas de passagem, quadros elétricos, painéis e demais pontos de fixação, Acabamento: galvanização a fogo ou eletrolítica (quando metálica), Compatibilidade: eletrodutos rígidos ou flexíveis padrão NBR, Normas: conforme normas ABNT aplicáveis ao sistema de eletrodutos, como NBR </w:t>
            </w:r>
            <w:r w:rsidRPr="00470171">
              <w:rPr>
                <w:sz w:val="20"/>
                <w:szCs w:val="20"/>
              </w:rPr>
              <w:lastRenderedPageBreak/>
              <w:t>15465, Resistência: adequada a esforços mecânicos e vibrações.</w:t>
            </w:r>
          </w:p>
        </w:tc>
        <w:tc>
          <w:tcPr>
            <w:tcW w:w="1216" w:type="dxa"/>
          </w:tcPr>
          <w:p w14:paraId="18308FC3"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1A07FAF7" w14:textId="77777777" w:rsidR="008E3474" w:rsidRPr="00B77D9A" w:rsidRDefault="008E3474" w:rsidP="001A11F3">
            <w:pPr>
              <w:spacing w:line="360" w:lineRule="auto"/>
              <w:jc w:val="center"/>
              <w:rPr>
                <w:sz w:val="20"/>
                <w:szCs w:val="20"/>
              </w:rPr>
            </w:pPr>
            <w:r>
              <w:rPr>
                <w:sz w:val="20"/>
                <w:szCs w:val="20"/>
              </w:rPr>
              <w:t>70,00</w:t>
            </w:r>
          </w:p>
        </w:tc>
        <w:tc>
          <w:tcPr>
            <w:tcW w:w="1324" w:type="dxa"/>
          </w:tcPr>
          <w:p w14:paraId="730A2C2C" w14:textId="450C0DFC" w:rsidR="008E3474" w:rsidRDefault="008E3474" w:rsidP="001A11F3">
            <w:pPr>
              <w:spacing w:line="360" w:lineRule="auto"/>
              <w:jc w:val="center"/>
              <w:rPr>
                <w:sz w:val="20"/>
                <w:szCs w:val="20"/>
              </w:rPr>
            </w:pPr>
            <w:r>
              <w:rPr>
                <w:sz w:val="20"/>
                <w:szCs w:val="20"/>
              </w:rPr>
              <w:t>R$</w:t>
            </w:r>
            <w:r w:rsidR="00D617F8" w:rsidRPr="00D617F8">
              <w:rPr>
                <w:sz w:val="20"/>
                <w:szCs w:val="20"/>
              </w:rPr>
              <w:t>0,93</w:t>
            </w:r>
          </w:p>
        </w:tc>
        <w:tc>
          <w:tcPr>
            <w:tcW w:w="1324" w:type="dxa"/>
          </w:tcPr>
          <w:p w14:paraId="584B2EBE" w14:textId="1786F033" w:rsidR="008E3474" w:rsidRDefault="008E3474" w:rsidP="001A11F3">
            <w:pPr>
              <w:spacing w:line="360" w:lineRule="auto"/>
              <w:jc w:val="center"/>
              <w:rPr>
                <w:sz w:val="20"/>
                <w:szCs w:val="20"/>
              </w:rPr>
            </w:pPr>
            <w:r>
              <w:rPr>
                <w:sz w:val="20"/>
                <w:szCs w:val="20"/>
              </w:rPr>
              <w:t>R$</w:t>
            </w:r>
            <w:r w:rsidR="00D617F8" w:rsidRPr="00D617F8">
              <w:rPr>
                <w:sz w:val="20"/>
                <w:szCs w:val="20"/>
              </w:rPr>
              <w:t>65,10</w:t>
            </w:r>
          </w:p>
        </w:tc>
      </w:tr>
      <w:tr w:rsidR="008E3474" w14:paraId="1607A027" w14:textId="574D16DF" w:rsidTr="008E3474">
        <w:tc>
          <w:tcPr>
            <w:tcW w:w="693" w:type="dxa"/>
          </w:tcPr>
          <w:p w14:paraId="3BCF5220" w14:textId="77777777" w:rsidR="008E3474" w:rsidRPr="00B77D9A" w:rsidRDefault="008E3474" w:rsidP="001A11F3">
            <w:pPr>
              <w:spacing w:line="360" w:lineRule="auto"/>
              <w:jc w:val="center"/>
              <w:rPr>
                <w:sz w:val="20"/>
                <w:szCs w:val="20"/>
              </w:rPr>
            </w:pPr>
            <w:r w:rsidRPr="00B77D9A">
              <w:rPr>
                <w:sz w:val="20"/>
                <w:szCs w:val="20"/>
              </w:rPr>
              <w:t>41</w:t>
            </w:r>
          </w:p>
        </w:tc>
        <w:tc>
          <w:tcPr>
            <w:tcW w:w="3394" w:type="dxa"/>
          </w:tcPr>
          <w:p w14:paraId="1B8E7B01" w14:textId="77777777" w:rsidR="008E3474" w:rsidRPr="00B77D9A" w:rsidRDefault="008E3474" w:rsidP="001A11F3">
            <w:pPr>
              <w:jc w:val="both"/>
              <w:rPr>
                <w:sz w:val="20"/>
                <w:szCs w:val="20"/>
              </w:rPr>
            </w:pPr>
            <w:r w:rsidRPr="00470171">
              <w:rPr>
                <w:sz w:val="20"/>
                <w:szCs w:val="20"/>
              </w:rPr>
              <w:t>Eletroduto Rígido PVC 3/4” - Eletroduto rígido de PVC 3/4 de polegada, utilizado para proteção e condução de cabos elétricos em instalações aparentes ou embutidas. Fabricado em PVC rígido antichama, de alta resistência mecânica, adequado para sistemas de baixa tensão e ambientes internos/externos. Características mínimas exigidas: Diâmetro nominal: 3/4", Tipo: rígido, Material: PVC rígido antichama, livre de halogênios (quando aplicável), Comprimento: barra com 3 metros (ou conforme padrão do fabricante), Espessura mínima da parede: conforme norma aplicável, Cor: cinza (padrão elétrico), Aplicação: embutido ou aparente, em instalações de baixa tensão, Classe: leve (L), médio (M) ou pesado (P) — conforme necessidade do projeto, Normas: atender à ABNT NBR 15465 (sistemas de eletrodutos plásticos), Propriedades: resistente a impactos, corrosão, umidade e agentes químicos comuns, Conexões compatíveis: curvas, luvas, buchas e caixas padrão NBR</w:t>
            </w:r>
          </w:p>
        </w:tc>
        <w:tc>
          <w:tcPr>
            <w:tcW w:w="1216" w:type="dxa"/>
          </w:tcPr>
          <w:p w14:paraId="4411A5FC"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74199F77" w14:textId="77777777" w:rsidR="008E3474" w:rsidRPr="00B77D9A" w:rsidRDefault="008E3474" w:rsidP="001A11F3">
            <w:pPr>
              <w:spacing w:line="360" w:lineRule="auto"/>
              <w:jc w:val="center"/>
              <w:rPr>
                <w:sz w:val="20"/>
                <w:szCs w:val="20"/>
              </w:rPr>
            </w:pPr>
            <w:r>
              <w:rPr>
                <w:sz w:val="20"/>
                <w:szCs w:val="20"/>
              </w:rPr>
              <w:t>70,00</w:t>
            </w:r>
          </w:p>
        </w:tc>
        <w:tc>
          <w:tcPr>
            <w:tcW w:w="1324" w:type="dxa"/>
          </w:tcPr>
          <w:p w14:paraId="008BC606" w14:textId="6916C0CB" w:rsidR="008E3474" w:rsidRDefault="008E3474" w:rsidP="001A11F3">
            <w:pPr>
              <w:spacing w:line="360" w:lineRule="auto"/>
              <w:jc w:val="center"/>
              <w:rPr>
                <w:sz w:val="20"/>
                <w:szCs w:val="20"/>
              </w:rPr>
            </w:pPr>
            <w:r>
              <w:rPr>
                <w:sz w:val="20"/>
                <w:szCs w:val="20"/>
              </w:rPr>
              <w:t>R$</w:t>
            </w:r>
            <w:r w:rsidR="00D617F8" w:rsidRPr="00D617F8">
              <w:rPr>
                <w:sz w:val="20"/>
                <w:szCs w:val="20"/>
              </w:rPr>
              <w:t>12,01</w:t>
            </w:r>
          </w:p>
        </w:tc>
        <w:tc>
          <w:tcPr>
            <w:tcW w:w="1324" w:type="dxa"/>
          </w:tcPr>
          <w:p w14:paraId="43735FC6" w14:textId="5645A1A3" w:rsidR="008E3474" w:rsidRDefault="008E3474" w:rsidP="001A11F3">
            <w:pPr>
              <w:spacing w:line="360" w:lineRule="auto"/>
              <w:jc w:val="center"/>
              <w:rPr>
                <w:sz w:val="20"/>
                <w:szCs w:val="20"/>
              </w:rPr>
            </w:pPr>
            <w:r>
              <w:rPr>
                <w:sz w:val="20"/>
                <w:szCs w:val="20"/>
              </w:rPr>
              <w:t>R$</w:t>
            </w:r>
            <w:r w:rsidR="00D617F8" w:rsidRPr="00D617F8">
              <w:rPr>
                <w:sz w:val="20"/>
                <w:szCs w:val="20"/>
              </w:rPr>
              <w:t>840,70</w:t>
            </w:r>
          </w:p>
        </w:tc>
      </w:tr>
      <w:tr w:rsidR="008E3474" w14:paraId="4F2E3D55" w14:textId="3C2E04F3" w:rsidTr="008E3474">
        <w:tc>
          <w:tcPr>
            <w:tcW w:w="693" w:type="dxa"/>
          </w:tcPr>
          <w:p w14:paraId="3D97BED3" w14:textId="77777777" w:rsidR="008E3474" w:rsidRPr="00B77D9A" w:rsidRDefault="008E3474" w:rsidP="001A11F3">
            <w:pPr>
              <w:spacing w:line="360" w:lineRule="auto"/>
              <w:jc w:val="center"/>
              <w:rPr>
                <w:sz w:val="20"/>
                <w:szCs w:val="20"/>
              </w:rPr>
            </w:pPr>
            <w:r w:rsidRPr="00B77D9A">
              <w:rPr>
                <w:sz w:val="20"/>
                <w:szCs w:val="20"/>
              </w:rPr>
              <w:t>42</w:t>
            </w:r>
          </w:p>
        </w:tc>
        <w:tc>
          <w:tcPr>
            <w:tcW w:w="3394" w:type="dxa"/>
          </w:tcPr>
          <w:p w14:paraId="01808983" w14:textId="77777777" w:rsidR="008E3474" w:rsidRPr="00B77D9A" w:rsidRDefault="008E3474" w:rsidP="001A11F3">
            <w:pPr>
              <w:jc w:val="both"/>
              <w:rPr>
                <w:sz w:val="20"/>
                <w:szCs w:val="20"/>
              </w:rPr>
            </w:pPr>
            <w:r w:rsidRPr="00470171">
              <w:rPr>
                <w:sz w:val="20"/>
                <w:szCs w:val="20"/>
              </w:rPr>
              <w:t xml:space="preserve">Luva PVC com Rosca 3/4” - Luva em PVC rígido com rosca de 3/4 de polegada, utilizada para união e prolongamento de eletrodutos rígidos em sistemas de instalações elétricas de baixa tensão. Fabricada em PVC antichama, garantindo resistência, estabilidade e durabilidade. Características mínimas exigidas: Diâmetro nominal: 3/4", Tipo: luva reta com rosca, Material: PVC rígido antichama, Aplicação: união de eletrodutos rígidos e conexões do mesmo diâmetro, Instalação: </w:t>
            </w:r>
            <w:proofErr w:type="spellStart"/>
            <w:r w:rsidRPr="00470171">
              <w:rPr>
                <w:sz w:val="20"/>
                <w:szCs w:val="20"/>
              </w:rPr>
              <w:t>rosqueável</w:t>
            </w:r>
            <w:proofErr w:type="spellEnd"/>
            <w:r w:rsidRPr="00470171">
              <w:rPr>
                <w:sz w:val="20"/>
                <w:szCs w:val="20"/>
              </w:rPr>
              <w:t>, compatível com buchas, curvas e conectores padrão NBR, Cor: cinza (padrão elétrico), Normas: fabricação conforme ABNT NBR 15465 (sistemas de eletrodutos plásticos), Resistência: adequada a esforços mecânicos usuais e vibração.</w:t>
            </w:r>
          </w:p>
        </w:tc>
        <w:tc>
          <w:tcPr>
            <w:tcW w:w="1216" w:type="dxa"/>
          </w:tcPr>
          <w:p w14:paraId="3B28066F"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098BB1BC" w14:textId="77777777" w:rsidR="008E3474" w:rsidRPr="00B77D9A" w:rsidRDefault="008E3474" w:rsidP="001A11F3">
            <w:pPr>
              <w:spacing w:line="360" w:lineRule="auto"/>
              <w:jc w:val="center"/>
              <w:rPr>
                <w:sz w:val="20"/>
                <w:szCs w:val="20"/>
              </w:rPr>
            </w:pPr>
            <w:r>
              <w:rPr>
                <w:sz w:val="20"/>
                <w:szCs w:val="20"/>
              </w:rPr>
              <w:t>70,00</w:t>
            </w:r>
          </w:p>
        </w:tc>
        <w:tc>
          <w:tcPr>
            <w:tcW w:w="1324" w:type="dxa"/>
          </w:tcPr>
          <w:p w14:paraId="4AC7C014" w14:textId="149D7CC8" w:rsidR="008E3474" w:rsidRDefault="008E3474" w:rsidP="001A11F3">
            <w:pPr>
              <w:spacing w:line="360" w:lineRule="auto"/>
              <w:jc w:val="center"/>
              <w:rPr>
                <w:sz w:val="20"/>
                <w:szCs w:val="20"/>
              </w:rPr>
            </w:pPr>
            <w:r>
              <w:rPr>
                <w:sz w:val="20"/>
                <w:szCs w:val="20"/>
              </w:rPr>
              <w:t>R$</w:t>
            </w:r>
            <w:r w:rsidR="00D617F8" w:rsidRPr="00D617F8">
              <w:rPr>
                <w:sz w:val="20"/>
                <w:szCs w:val="20"/>
              </w:rPr>
              <w:t>0,99</w:t>
            </w:r>
          </w:p>
        </w:tc>
        <w:tc>
          <w:tcPr>
            <w:tcW w:w="1324" w:type="dxa"/>
          </w:tcPr>
          <w:p w14:paraId="4C80A5D5" w14:textId="4EDD3E9C" w:rsidR="008E3474" w:rsidRDefault="008E3474" w:rsidP="001A11F3">
            <w:pPr>
              <w:spacing w:line="360" w:lineRule="auto"/>
              <w:jc w:val="center"/>
              <w:rPr>
                <w:sz w:val="20"/>
                <w:szCs w:val="20"/>
              </w:rPr>
            </w:pPr>
            <w:r>
              <w:rPr>
                <w:sz w:val="20"/>
                <w:szCs w:val="20"/>
              </w:rPr>
              <w:t>R$</w:t>
            </w:r>
            <w:r w:rsidR="00D617F8" w:rsidRPr="00D617F8">
              <w:rPr>
                <w:sz w:val="20"/>
                <w:szCs w:val="20"/>
              </w:rPr>
              <w:t>69,30</w:t>
            </w:r>
          </w:p>
        </w:tc>
      </w:tr>
      <w:tr w:rsidR="008E3474" w14:paraId="48D892A2" w14:textId="7E66C81F" w:rsidTr="008E3474">
        <w:tc>
          <w:tcPr>
            <w:tcW w:w="693" w:type="dxa"/>
          </w:tcPr>
          <w:p w14:paraId="3BF3BD05" w14:textId="77777777" w:rsidR="008E3474" w:rsidRPr="00B77D9A" w:rsidRDefault="008E3474" w:rsidP="001A11F3">
            <w:pPr>
              <w:spacing w:line="360" w:lineRule="auto"/>
              <w:jc w:val="center"/>
              <w:rPr>
                <w:sz w:val="20"/>
                <w:szCs w:val="20"/>
              </w:rPr>
            </w:pPr>
            <w:r w:rsidRPr="00B77D9A">
              <w:rPr>
                <w:sz w:val="20"/>
                <w:szCs w:val="20"/>
              </w:rPr>
              <w:t>43</w:t>
            </w:r>
          </w:p>
        </w:tc>
        <w:tc>
          <w:tcPr>
            <w:tcW w:w="3394" w:type="dxa"/>
          </w:tcPr>
          <w:p w14:paraId="10A74C2D" w14:textId="77777777" w:rsidR="008E3474" w:rsidRPr="00B77D9A" w:rsidRDefault="008E3474" w:rsidP="001A11F3">
            <w:pPr>
              <w:jc w:val="both"/>
              <w:rPr>
                <w:sz w:val="20"/>
                <w:szCs w:val="20"/>
              </w:rPr>
            </w:pPr>
            <w:r w:rsidRPr="00470171">
              <w:rPr>
                <w:sz w:val="20"/>
                <w:szCs w:val="20"/>
              </w:rPr>
              <w:t xml:space="preserve">Curva PVC 90° para Eletroduto 3/4” - Curva em PVC rígido de 90° para eletroduto de 3/4 de polegada, utilizada para mudança de direção em sistemas de eletrodutos em instalações elétricas aparentes ou embutidas. Fabricada em PVC rígido antichama, garantindo durabilidade e segurança. </w:t>
            </w:r>
            <w:r w:rsidRPr="00470171">
              <w:rPr>
                <w:sz w:val="20"/>
                <w:szCs w:val="20"/>
              </w:rPr>
              <w:lastRenderedPageBreak/>
              <w:t>Características mínimas exigidas: Diâmetro nominal: 3/4", Ângulo: 90°, Material: PVC rígido antichama, Aplicação: instalações elétricas de baixa tensão, Cor: cinza (padrão elétrico), Compatibilidade: eletrodutos rígidos e conexões de 3/4", Tipo de encaixe: ponta e bolsa (ou conforme padrão do fabricante), Normas: atender à ABNT NBR 15465 (sistemas de eletrodutos plásticos), Propriedades: resistência a impactos, corrosão e agentes químicos comuns</w:t>
            </w:r>
          </w:p>
        </w:tc>
        <w:tc>
          <w:tcPr>
            <w:tcW w:w="1216" w:type="dxa"/>
          </w:tcPr>
          <w:p w14:paraId="7D220846"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1DA472E6" w14:textId="77777777" w:rsidR="008E3474" w:rsidRPr="00B77D9A" w:rsidRDefault="008E3474" w:rsidP="001A11F3">
            <w:pPr>
              <w:spacing w:line="360" w:lineRule="auto"/>
              <w:jc w:val="center"/>
              <w:rPr>
                <w:sz w:val="20"/>
                <w:szCs w:val="20"/>
              </w:rPr>
            </w:pPr>
            <w:r>
              <w:rPr>
                <w:sz w:val="20"/>
                <w:szCs w:val="20"/>
              </w:rPr>
              <w:t>70,00</w:t>
            </w:r>
          </w:p>
        </w:tc>
        <w:tc>
          <w:tcPr>
            <w:tcW w:w="1324" w:type="dxa"/>
          </w:tcPr>
          <w:p w14:paraId="38E22AEA" w14:textId="6636B0BF" w:rsidR="008E3474" w:rsidRDefault="008E3474" w:rsidP="001A11F3">
            <w:pPr>
              <w:spacing w:line="360" w:lineRule="auto"/>
              <w:jc w:val="center"/>
              <w:rPr>
                <w:sz w:val="20"/>
                <w:szCs w:val="20"/>
              </w:rPr>
            </w:pPr>
            <w:r>
              <w:rPr>
                <w:sz w:val="20"/>
                <w:szCs w:val="20"/>
              </w:rPr>
              <w:t>R$</w:t>
            </w:r>
            <w:r w:rsidR="00D617F8" w:rsidRPr="00D617F8">
              <w:rPr>
                <w:sz w:val="20"/>
                <w:szCs w:val="20"/>
              </w:rPr>
              <w:t>1,78</w:t>
            </w:r>
          </w:p>
        </w:tc>
        <w:tc>
          <w:tcPr>
            <w:tcW w:w="1324" w:type="dxa"/>
          </w:tcPr>
          <w:p w14:paraId="4818551B" w14:textId="0E734089" w:rsidR="008E3474" w:rsidRDefault="008E3474" w:rsidP="001A11F3">
            <w:pPr>
              <w:spacing w:line="360" w:lineRule="auto"/>
              <w:jc w:val="center"/>
              <w:rPr>
                <w:sz w:val="20"/>
                <w:szCs w:val="20"/>
              </w:rPr>
            </w:pPr>
            <w:r>
              <w:rPr>
                <w:sz w:val="20"/>
                <w:szCs w:val="20"/>
              </w:rPr>
              <w:t>R$</w:t>
            </w:r>
            <w:r w:rsidR="00D617F8" w:rsidRPr="00D617F8">
              <w:rPr>
                <w:sz w:val="20"/>
                <w:szCs w:val="20"/>
              </w:rPr>
              <w:t>124,60</w:t>
            </w:r>
          </w:p>
        </w:tc>
      </w:tr>
      <w:tr w:rsidR="008E3474" w14:paraId="21F77068" w14:textId="6885D2C9" w:rsidTr="008E3474">
        <w:tc>
          <w:tcPr>
            <w:tcW w:w="693" w:type="dxa"/>
          </w:tcPr>
          <w:p w14:paraId="377E29B8" w14:textId="77777777" w:rsidR="008E3474" w:rsidRPr="00B77D9A" w:rsidRDefault="008E3474" w:rsidP="001A11F3">
            <w:pPr>
              <w:spacing w:line="360" w:lineRule="auto"/>
              <w:jc w:val="center"/>
              <w:rPr>
                <w:sz w:val="20"/>
                <w:szCs w:val="20"/>
              </w:rPr>
            </w:pPr>
            <w:r w:rsidRPr="00B77D9A">
              <w:rPr>
                <w:sz w:val="20"/>
                <w:szCs w:val="20"/>
              </w:rPr>
              <w:t>44</w:t>
            </w:r>
          </w:p>
        </w:tc>
        <w:tc>
          <w:tcPr>
            <w:tcW w:w="3394" w:type="dxa"/>
          </w:tcPr>
          <w:p w14:paraId="7E133BA7" w14:textId="77777777" w:rsidR="008E3474" w:rsidRPr="00B77D9A" w:rsidRDefault="008E3474" w:rsidP="001A11F3">
            <w:pPr>
              <w:jc w:val="both"/>
              <w:rPr>
                <w:sz w:val="20"/>
                <w:szCs w:val="20"/>
              </w:rPr>
            </w:pPr>
            <w:r w:rsidRPr="00470171">
              <w:rPr>
                <w:sz w:val="20"/>
                <w:szCs w:val="20"/>
              </w:rPr>
              <w:t>Caixa para Aterramento - Caixa para aterramento, utilizada para proteção, inspeção e acomodação de hastes, conectores e condutores do sistema de aterramento elétrico. Fabricada em material resistente, adequada para instalações externas, garantindo durabilidade e segurança. Características mínimas exigidas: Material: polipropileno reforçado,</w:t>
            </w:r>
            <w:r>
              <w:rPr>
                <w:sz w:val="20"/>
                <w:szCs w:val="20"/>
              </w:rPr>
              <w:t xml:space="preserve"> </w:t>
            </w:r>
            <w:r w:rsidRPr="00470171">
              <w:rPr>
                <w:sz w:val="20"/>
                <w:szCs w:val="20"/>
              </w:rPr>
              <w:t>Formato: retangular ou quadrada, Tampa: removível, antiderrapante, ventilada ou cega, com sistema de travamento (quando aplicável)</w:t>
            </w:r>
            <w:r>
              <w:rPr>
                <w:sz w:val="20"/>
                <w:szCs w:val="20"/>
              </w:rPr>
              <w:t xml:space="preserve"> </w:t>
            </w:r>
            <w:r w:rsidRPr="00470171">
              <w:rPr>
                <w:sz w:val="20"/>
                <w:szCs w:val="20"/>
              </w:rPr>
              <w:t>Dimensões mínimas:  40 x 40 cm, Resistência mecânica: compatível com tráfego leve (pedestres) ou pesado (veículos), conforme a necessidade</w:t>
            </w:r>
            <w:r>
              <w:rPr>
                <w:sz w:val="20"/>
                <w:szCs w:val="20"/>
              </w:rPr>
              <w:t xml:space="preserve"> </w:t>
            </w:r>
            <w:r w:rsidRPr="00470171">
              <w:rPr>
                <w:sz w:val="20"/>
                <w:szCs w:val="20"/>
              </w:rPr>
              <w:t>Aplicação: acomodação de haste(s) de aterramento e conexões, Identificação: tampa com inscrição “ATERRAMENTO” ou “ELÉTRICA”, Instalação: embutida no solo, permitindo acesso fácil para inspeção e manutenção, Normas: conforme boas práticas da ABNT NBR 5410 (instalações elétricas de baixa tensão)</w:t>
            </w:r>
          </w:p>
        </w:tc>
        <w:tc>
          <w:tcPr>
            <w:tcW w:w="1216" w:type="dxa"/>
          </w:tcPr>
          <w:p w14:paraId="42E45E45"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4E01466C" w14:textId="77777777" w:rsidR="008E3474" w:rsidRPr="00B77D9A" w:rsidRDefault="008E3474" w:rsidP="001A11F3">
            <w:pPr>
              <w:spacing w:line="360" w:lineRule="auto"/>
              <w:jc w:val="center"/>
              <w:rPr>
                <w:sz w:val="20"/>
                <w:szCs w:val="20"/>
              </w:rPr>
            </w:pPr>
            <w:r>
              <w:rPr>
                <w:sz w:val="20"/>
                <w:szCs w:val="20"/>
              </w:rPr>
              <w:t>70,00</w:t>
            </w:r>
          </w:p>
        </w:tc>
        <w:tc>
          <w:tcPr>
            <w:tcW w:w="1324" w:type="dxa"/>
          </w:tcPr>
          <w:p w14:paraId="108A56A5" w14:textId="3B7E7C71" w:rsidR="008E3474" w:rsidRDefault="008E3474" w:rsidP="001A11F3">
            <w:pPr>
              <w:spacing w:line="360" w:lineRule="auto"/>
              <w:jc w:val="center"/>
              <w:rPr>
                <w:sz w:val="20"/>
                <w:szCs w:val="20"/>
              </w:rPr>
            </w:pPr>
            <w:r>
              <w:rPr>
                <w:sz w:val="20"/>
                <w:szCs w:val="20"/>
              </w:rPr>
              <w:t>R$</w:t>
            </w:r>
            <w:r w:rsidR="00D617F8" w:rsidRPr="00D617F8">
              <w:rPr>
                <w:sz w:val="20"/>
                <w:szCs w:val="20"/>
              </w:rPr>
              <w:t>10,91</w:t>
            </w:r>
          </w:p>
        </w:tc>
        <w:tc>
          <w:tcPr>
            <w:tcW w:w="1324" w:type="dxa"/>
          </w:tcPr>
          <w:p w14:paraId="70F44B06" w14:textId="4C210603" w:rsidR="008E3474" w:rsidRDefault="008E3474" w:rsidP="001A11F3">
            <w:pPr>
              <w:spacing w:line="360" w:lineRule="auto"/>
              <w:jc w:val="center"/>
              <w:rPr>
                <w:sz w:val="20"/>
                <w:szCs w:val="20"/>
              </w:rPr>
            </w:pPr>
            <w:r>
              <w:rPr>
                <w:sz w:val="20"/>
                <w:szCs w:val="20"/>
              </w:rPr>
              <w:t>R$</w:t>
            </w:r>
            <w:r w:rsidR="00D617F8" w:rsidRPr="00D617F8">
              <w:rPr>
                <w:sz w:val="20"/>
                <w:szCs w:val="20"/>
              </w:rPr>
              <w:t>763,70</w:t>
            </w:r>
          </w:p>
        </w:tc>
      </w:tr>
      <w:tr w:rsidR="008E3474" w14:paraId="2143E2EC" w14:textId="66EF157F" w:rsidTr="008E3474">
        <w:tc>
          <w:tcPr>
            <w:tcW w:w="693" w:type="dxa"/>
          </w:tcPr>
          <w:p w14:paraId="2CA01116" w14:textId="77777777" w:rsidR="008E3474" w:rsidRPr="00B77D9A" w:rsidRDefault="008E3474" w:rsidP="001A11F3">
            <w:pPr>
              <w:spacing w:line="360" w:lineRule="auto"/>
              <w:jc w:val="center"/>
              <w:rPr>
                <w:sz w:val="20"/>
                <w:szCs w:val="20"/>
              </w:rPr>
            </w:pPr>
            <w:r w:rsidRPr="00B77D9A">
              <w:rPr>
                <w:sz w:val="20"/>
                <w:szCs w:val="20"/>
              </w:rPr>
              <w:t>45</w:t>
            </w:r>
          </w:p>
        </w:tc>
        <w:tc>
          <w:tcPr>
            <w:tcW w:w="3394" w:type="dxa"/>
          </w:tcPr>
          <w:p w14:paraId="13BC4187" w14:textId="77777777" w:rsidR="008E3474" w:rsidRPr="00B77D9A" w:rsidRDefault="008E3474" w:rsidP="001A11F3">
            <w:pPr>
              <w:jc w:val="both"/>
              <w:rPr>
                <w:sz w:val="20"/>
                <w:szCs w:val="20"/>
              </w:rPr>
            </w:pPr>
            <w:r w:rsidRPr="00012BE1">
              <w:rPr>
                <w:sz w:val="20"/>
                <w:szCs w:val="20"/>
              </w:rPr>
              <w:t xml:space="preserve">Haste Aterramento Aço Cobreado 5/8” x 2,40 m - Haste para aterramento em aço cobreado, com diâmetro de 5/8” e comprimento de 2,40 metros, utilizada em sistemas de aterramento elétrico para dispersão de corrente de fuga e equalização do potencial elétrico. Produzida conforme normas técnicas vigentes, oferecendo elevada resistência mecânica e excelente condutividade. Características mínimas exigidas: Diâmetro: 5/8" (15,87 mm), Comprimento: 2,40 m , Material: aço de alta resistência revestido com cobre eletrolítico, Espessura mínima da camada de cobre: 250 micra (0,25 mm), Processo de fabricação: </w:t>
            </w:r>
            <w:proofErr w:type="spellStart"/>
            <w:r w:rsidRPr="00012BE1">
              <w:rPr>
                <w:sz w:val="20"/>
                <w:szCs w:val="20"/>
              </w:rPr>
              <w:t>cobreação</w:t>
            </w:r>
            <w:proofErr w:type="spellEnd"/>
            <w:r w:rsidRPr="00012BE1">
              <w:rPr>
                <w:sz w:val="20"/>
                <w:szCs w:val="20"/>
              </w:rPr>
              <w:t xml:space="preserve"> por eletrodeposição ou extrusão de alta aderência, Aplicação: sistemas de </w:t>
            </w:r>
            <w:r w:rsidRPr="00012BE1">
              <w:rPr>
                <w:sz w:val="20"/>
                <w:szCs w:val="20"/>
              </w:rPr>
              <w:lastRenderedPageBreak/>
              <w:t>aterramento em baixa tensão, podendo ser instalada em solo natural ou tratado, Resistência à corrosão: elevada, adequada para instalação enterrada, Ponta: biselada ou cônica para facilitar cravação, Normas: atender à ABNT NBR 13571 ou equivalentes de aterramento, Compatibilidade: conectores tipo cunha, braçadeiras, solda exotérmica ou conectores apropriados.</w:t>
            </w:r>
          </w:p>
        </w:tc>
        <w:tc>
          <w:tcPr>
            <w:tcW w:w="1216" w:type="dxa"/>
          </w:tcPr>
          <w:p w14:paraId="382A84ED" w14:textId="77777777" w:rsidR="008E3474" w:rsidRPr="00B77D9A" w:rsidRDefault="008E3474" w:rsidP="001A11F3">
            <w:pPr>
              <w:spacing w:line="360" w:lineRule="auto"/>
              <w:jc w:val="center"/>
              <w:rPr>
                <w:sz w:val="20"/>
                <w:szCs w:val="20"/>
              </w:rPr>
            </w:pPr>
            <w:r>
              <w:rPr>
                <w:sz w:val="20"/>
                <w:szCs w:val="20"/>
              </w:rPr>
              <w:lastRenderedPageBreak/>
              <w:t>UN</w:t>
            </w:r>
          </w:p>
        </w:tc>
        <w:tc>
          <w:tcPr>
            <w:tcW w:w="1395" w:type="dxa"/>
          </w:tcPr>
          <w:p w14:paraId="523A4A5E" w14:textId="77777777" w:rsidR="008E3474" w:rsidRPr="00B77D9A" w:rsidRDefault="008E3474" w:rsidP="001A11F3">
            <w:pPr>
              <w:spacing w:line="360" w:lineRule="auto"/>
              <w:jc w:val="center"/>
              <w:rPr>
                <w:sz w:val="20"/>
                <w:szCs w:val="20"/>
              </w:rPr>
            </w:pPr>
            <w:r>
              <w:rPr>
                <w:sz w:val="20"/>
                <w:szCs w:val="20"/>
              </w:rPr>
              <w:t>70,00</w:t>
            </w:r>
          </w:p>
        </w:tc>
        <w:tc>
          <w:tcPr>
            <w:tcW w:w="1324" w:type="dxa"/>
          </w:tcPr>
          <w:p w14:paraId="50719D59" w14:textId="7FEBDACF" w:rsidR="008E3474" w:rsidRDefault="008E3474" w:rsidP="001A11F3">
            <w:pPr>
              <w:spacing w:line="360" w:lineRule="auto"/>
              <w:jc w:val="center"/>
              <w:rPr>
                <w:sz w:val="20"/>
                <w:szCs w:val="20"/>
              </w:rPr>
            </w:pPr>
            <w:r>
              <w:rPr>
                <w:sz w:val="20"/>
                <w:szCs w:val="20"/>
              </w:rPr>
              <w:t>R$</w:t>
            </w:r>
            <w:r w:rsidR="00D617F8" w:rsidRPr="00D617F8">
              <w:rPr>
                <w:sz w:val="20"/>
                <w:szCs w:val="20"/>
              </w:rPr>
              <w:t>36,28</w:t>
            </w:r>
          </w:p>
        </w:tc>
        <w:tc>
          <w:tcPr>
            <w:tcW w:w="1324" w:type="dxa"/>
          </w:tcPr>
          <w:p w14:paraId="7D188DC3" w14:textId="603A92C5" w:rsidR="008E3474" w:rsidRDefault="008E3474" w:rsidP="001A11F3">
            <w:pPr>
              <w:spacing w:line="360" w:lineRule="auto"/>
              <w:jc w:val="center"/>
              <w:rPr>
                <w:sz w:val="20"/>
                <w:szCs w:val="20"/>
              </w:rPr>
            </w:pPr>
            <w:r>
              <w:rPr>
                <w:sz w:val="20"/>
                <w:szCs w:val="20"/>
              </w:rPr>
              <w:t>R$</w:t>
            </w:r>
            <w:r w:rsidR="00D617F8" w:rsidRPr="00D617F8">
              <w:rPr>
                <w:sz w:val="20"/>
                <w:szCs w:val="20"/>
              </w:rPr>
              <w:t>2.539,60</w:t>
            </w:r>
          </w:p>
        </w:tc>
      </w:tr>
      <w:tr w:rsidR="008E3474" w14:paraId="3F5F90A4" w14:textId="32036FDF" w:rsidTr="008E3474">
        <w:tc>
          <w:tcPr>
            <w:tcW w:w="693" w:type="dxa"/>
          </w:tcPr>
          <w:p w14:paraId="44654B5B" w14:textId="77777777" w:rsidR="008E3474" w:rsidRPr="00B77D9A" w:rsidRDefault="008E3474" w:rsidP="001A11F3">
            <w:pPr>
              <w:spacing w:line="360" w:lineRule="auto"/>
              <w:jc w:val="center"/>
              <w:rPr>
                <w:sz w:val="20"/>
                <w:szCs w:val="20"/>
              </w:rPr>
            </w:pPr>
            <w:r w:rsidRPr="00B77D9A">
              <w:rPr>
                <w:sz w:val="20"/>
                <w:szCs w:val="20"/>
              </w:rPr>
              <w:t>46</w:t>
            </w:r>
          </w:p>
        </w:tc>
        <w:tc>
          <w:tcPr>
            <w:tcW w:w="3394" w:type="dxa"/>
          </w:tcPr>
          <w:p w14:paraId="7D08B0CE" w14:textId="77777777" w:rsidR="008E3474" w:rsidRPr="00012BE1" w:rsidRDefault="008E3474" w:rsidP="001A11F3">
            <w:pPr>
              <w:jc w:val="both"/>
              <w:rPr>
                <w:sz w:val="20"/>
                <w:szCs w:val="20"/>
              </w:rPr>
            </w:pPr>
            <w:r w:rsidRPr="00012BE1">
              <w:rPr>
                <w:sz w:val="20"/>
                <w:szCs w:val="20"/>
              </w:rPr>
              <w:t xml:space="preserve">Disjuntor Tripolar 63 A - Disjuntor termomagnético tripolar, utilizado para proteção de circuitos trifásicos em instalações elétricas de baixa tensão. Deve proporcionar proteção contra sobrecorrentes e </w:t>
            </w:r>
            <w:proofErr w:type="spellStart"/>
            <w:r w:rsidRPr="00012BE1">
              <w:rPr>
                <w:sz w:val="20"/>
                <w:szCs w:val="20"/>
              </w:rPr>
              <w:t>curto-circuitos</w:t>
            </w:r>
            <w:proofErr w:type="spellEnd"/>
            <w:r w:rsidRPr="00012BE1">
              <w:rPr>
                <w:sz w:val="20"/>
                <w:szCs w:val="20"/>
              </w:rPr>
              <w:t>, garantindo segurança e confiabilidade ao sistema. Características mínimas exigidas: Corrente nominal: 63 A Número de polos: 3 (tripolar)</w:t>
            </w:r>
            <w:r>
              <w:rPr>
                <w:sz w:val="20"/>
                <w:szCs w:val="20"/>
              </w:rPr>
              <w:t xml:space="preserve"> </w:t>
            </w:r>
            <w:r w:rsidRPr="00012BE1">
              <w:rPr>
                <w:sz w:val="20"/>
                <w:szCs w:val="20"/>
              </w:rPr>
              <w:t xml:space="preserve">Tensão nominal: 230/400 V, Curva de atuação: tipo C (ou conforme projeto) Tipo: termomagnético (proteção térmica e magnética), Padrão de montagem: trilho DIN 35 mm, Capacidade de interrupção: mínimo 6 </w:t>
            </w:r>
            <w:proofErr w:type="gramStart"/>
            <w:r w:rsidRPr="00012BE1">
              <w:rPr>
                <w:sz w:val="20"/>
                <w:szCs w:val="20"/>
              </w:rPr>
              <w:t>kA ,</w:t>
            </w:r>
            <w:proofErr w:type="gramEnd"/>
            <w:r w:rsidRPr="00012BE1">
              <w:rPr>
                <w:sz w:val="20"/>
                <w:szCs w:val="20"/>
              </w:rPr>
              <w:t xml:space="preserve"> Grau de proteção: IP20 quando instalado, Identificação: marcação visível de corrente, curva, tensão e fabricante, Normas, conforme ABNT NBR NM 60898-1 ou equivalente</w:t>
            </w:r>
          </w:p>
          <w:p w14:paraId="5173CB5E" w14:textId="77777777" w:rsidR="008E3474" w:rsidRPr="00B77D9A" w:rsidRDefault="008E3474" w:rsidP="001A11F3">
            <w:pPr>
              <w:jc w:val="both"/>
              <w:rPr>
                <w:sz w:val="20"/>
                <w:szCs w:val="20"/>
              </w:rPr>
            </w:pPr>
            <w:r w:rsidRPr="00012BE1">
              <w:rPr>
                <w:sz w:val="20"/>
                <w:szCs w:val="20"/>
              </w:rPr>
              <w:t>Certificação: INMETRO obrigatória</w:t>
            </w:r>
          </w:p>
        </w:tc>
        <w:tc>
          <w:tcPr>
            <w:tcW w:w="1216" w:type="dxa"/>
          </w:tcPr>
          <w:p w14:paraId="624DAACA"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589DF8D3" w14:textId="77777777" w:rsidR="008E3474" w:rsidRPr="00B77D9A" w:rsidRDefault="008E3474" w:rsidP="001A11F3">
            <w:pPr>
              <w:spacing w:line="360" w:lineRule="auto"/>
              <w:jc w:val="center"/>
              <w:rPr>
                <w:sz w:val="20"/>
                <w:szCs w:val="20"/>
              </w:rPr>
            </w:pPr>
            <w:r>
              <w:rPr>
                <w:sz w:val="20"/>
                <w:szCs w:val="20"/>
              </w:rPr>
              <w:t>20,00</w:t>
            </w:r>
          </w:p>
        </w:tc>
        <w:tc>
          <w:tcPr>
            <w:tcW w:w="1324" w:type="dxa"/>
          </w:tcPr>
          <w:p w14:paraId="071B78E6" w14:textId="3954F9D3" w:rsidR="008E3474" w:rsidRDefault="008E3474" w:rsidP="001A11F3">
            <w:pPr>
              <w:spacing w:line="360" w:lineRule="auto"/>
              <w:jc w:val="center"/>
              <w:rPr>
                <w:sz w:val="20"/>
                <w:szCs w:val="20"/>
              </w:rPr>
            </w:pPr>
            <w:r>
              <w:rPr>
                <w:sz w:val="20"/>
                <w:szCs w:val="20"/>
              </w:rPr>
              <w:t>R$</w:t>
            </w:r>
            <w:r w:rsidR="00D617F8" w:rsidRPr="00D617F8">
              <w:rPr>
                <w:sz w:val="20"/>
                <w:szCs w:val="20"/>
              </w:rPr>
              <w:t>58,95</w:t>
            </w:r>
          </w:p>
        </w:tc>
        <w:tc>
          <w:tcPr>
            <w:tcW w:w="1324" w:type="dxa"/>
          </w:tcPr>
          <w:p w14:paraId="48E78591" w14:textId="457831C5" w:rsidR="008E3474" w:rsidRDefault="008E3474" w:rsidP="001A11F3">
            <w:pPr>
              <w:spacing w:line="360" w:lineRule="auto"/>
              <w:jc w:val="center"/>
              <w:rPr>
                <w:sz w:val="20"/>
                <w:szCs w:val="20"/>
              </w:rPr>
            </w:pPr>
            <w:r>
              <w:rPr>
                <w:sz w:val="20"/>
                <w:szCs w:val="20"/>
              </w:rPr>
              <w:t>R$</w:t>
            </w:r>
            <w:r w:rsidR="00D617F8" w:rsidRPr="00D617F8">
              <w:rPr>
                <w:sz w:val="20"/>
                <w:szCs w:val="20"/>
              </w:rPr>
              <w:t>1.179,00</w:t>
            </w:r>
          </w:p>
        </w:tc>
      </w:tr>
      <w:tr w:rsidR="008E3474" w14:paraId="7B61C776" w14:textId="74FBF76B" w:rsidTr="008E3474">
        <w:tc>
          <w:tcPr>
            <w:tcW w:w="693" w:type="dxa"/>
          </w:tcPr>
          <w:p w14:paraId="503CC330" w14:textId="77777777" w:rsidR="008E3474" w:rsidRPr="00B77D9A" w:rsidRDefault="008E3474" w:rsidP="001A11F3">
            <w:pPr>
              <w:spacing w:line="360" w:lineRule="auto"/>
              <w:jc w:val="center"/>
              <w:rPr>
                <w:sz w:val="20"/>
                <w:szCs w:val="20"/>
              </w:rPr>
            </w:pPr>
            <w:r w:rsidRPr="00B77D9A">
              <w:rPr>
                <w:sz w:val="20"/>
                <w:szCs w:val="20"/>
              </w:rPr>
              <w:t>47</w:t>
            </w:r>
          </w:p>
        </w:tc>
        <w:tc>
          <w:tcPr>
            <w:tcW w:w="3394" w:type="dxa"/>
          </w:tcPr>
          <w:p w14:paraId="4618D996" w14:textId="77777777" w:rsidR="008E3474" w:rsidRPr="00B77D9A" w:rsidRDefault="008E3474" w:rsidP="001A11F3">
            <w:pPr>
              <w:jc w:val="both"/>
              <w:rPr>
                <w:sz w:val="20"/>
                <w:szCs w:val="20"/>
              </w:rPr>
            </w:pPr>
            <w:r w:rsidRPr="00012BE1">
              <w:rPr>
                <w:sz w:val="20"/>
                <w:szCs w:val="20"/>
              </w:rPr>
              <w:t>Curva PVC 180° para Eletroduto Rígido 2” - Curva em PVC rígido de 180° para eletroduto de 2 polegadas, utilizada para retorno completo de direção em sistemas de eletrodutos, permitindo mudança de trajeto em instalações elétricas aparentes ou embutidas. Fabricada em PVC rígido antichama de alta resistência, garantindo segurança, durabilidade e conformidade com normas técnicas.</w:t>
            </w:r>
            <w:r>
              <w:rPr>
                <w:sz w:val="20"/>
                <w:szCs w:val="20"/>
              </w:rPr>
              <w:t xml:space="preserve"> </w:t>
            </w:r>
            <w:r w:rsidRPr="00012BE1">
              <w:rPr>
                <w:sz w:val="20"/>
                <w:szCs w:val="20"/>
              </w:rPr>
              <w:t>Características mínimas exigidas: Diâmetro nominal: 2" (duas polegadas), Ângulo: 180°, Material: PVC rígido antichama, Aplicação: instalações elétricas de baixa tensão, tubulações aparentes ou embutidas, Cor: cinza (padrão elétrico), Compatibilidade: eletroduto rígido PVC de 2", Tipo de encaixe: ponta e bolsa ou conforme padrão do fabricante, Propriedades: resistente a impactos, abrasão, corrosão e agentes químicos comuns, Normas: fabricação conforme ABNT NBR 15465 (sistemas de eletrodutos plásticos)</w:t>
            </w:r>
          </w:p>
        </w:tc>
        <w:tc>
          <w:tcPr>
            <w:tcW w:w="1216" w:type="dxa"/>
          </w:tcPr>
          <w:p w14:paraId="42601E77"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7C7DA64D" w14:textId="77777777" w:rsidR="008E3474" w:rsidRPr="00B77D9A" w:rsidRDefault="008E3474" w:rsidP="001A11F3">
            <w:pPr>
              <w:spacing w:line="360" w:lineRule="auto"/>
              <w:jc w:val="center"/>
              <w:rPr>
                <w:sz w:val="20"/>
                <w:szCs w:val="20"/>
              </w:rPr>
            </w:pPr>
            <w:r>
              <w:rPr>
                <w:sz w:val="20"/>
                <w:szCs w:val="20"/>
              </w:rPr>
              <w:t>25,00</w:t>
            </w:r>
          </w:p>
        </w:tc>
        <w:tc>
          <w:tcPr>
            <w:tcW w:w="1324" w:type="dxa"/>
          </w:tcPr>
          <w:p w14:paraId="5D8E34AA" w14:textId="5C6AC113" w:rsidR="008E3474" w:rsidRDefault="008E3474" w:rsidP="001A11F3">
            <w:pPr>
              <w:spacing w:line="360" w:lineRule="auto"/>
              <w:jc w:val="center"/>
              <w:rPr>
                <w:sz w:val="20"/>
                <w:szCs w:val="20"/>
              </w:rPr>
            </w:pPr>
            <w:r>
              <w:rPr>
                <w:sz w:val="20"/>
                <w:szCs w:val="20"/>
              </w:rPr>
              <w:t>R$</w:t>
            </w:r>
            <w:r w:rsidR="00D617F8" w:rsidRPr="00D617F8">
              <w:rPr>
                <w:sz w:val="20"/>
                <w:szCs w:val="20"/>
              </w:rPr>
              <w:t>20,09</w:t>
            </w:r>
          </w:p>
        </w:tc>
        <w:tc>
          <w:tcPr>
            <w:tcW w:w="1324" w:type="dxa"/>
          </w:tcPr>
          <w:p w14:paraId="014FCBB8" w14:textId="0976ECBA" w:rsidR="008E3474" w:rsidRDefault="008E3474" w:rsidP="001A11F3">
            <w:pPr>
              <w:spacing w:line="360" w:lineRule="auto"/>
              <w:jc w:val="center"/>
              <w:rPr>
                <w:sz w:val="20"/>
                <w:szCs w:val="20"/>
              </w:rPr>
            </w:pPr>
            <w:r>
              <w:rPr>
                <w:sz w:val="20"/>
                <w:szCs w:val="20"/>
              </w:rPr>
              <w:t>R$</w:t>
            </w:r>
            <w:r w:rsidR="00D617F8" w:rsidRPr="00D617F8">
              <w:rPr>
                <w:sz w:val="20"/>
                <w:szCs w:val="20"/>
              </w:rPr>
              <w:t>502,25</w:t>
            </w:r>
          </w:p>
        </w:tc>
      </w:tr>
      <w:tr w:rsidR="008E3474" w14:paraId="364079C5" w14:textId="6D471175" w:rsidTr="008E3474">
        <w:tc>
          <w:tcPr>
            <w:tcW w:w="693" w:type="dxa"/>
          </w:tcPr>
          <w:p w14:paraId="712E04DB" w14:textId="77777777" w:rsidR="008E3474" w:rsidRPr="00B77D9A" w:rsidRDefault="008E3474" w:rsidP="001A11F3">
            <w:pPr>
              <w:spacing w:line="360" w:lineRule="auto"/>
              <w:jc w:val="center"/>
              <w:rPr>
                <w:sz w:val="20"/>
                <w:szCs w:val="20"/>
              </w:rPr>
            </w:pPr>
            <w:r w:rsidRPr="00B77D9A">
              <w:rPr>
                <w:sz w:val="20"/>
                <w:szCs w:val="20"/>
              </w:rPr>
              <w:lastRenderedPageBreak/>
              <w:t>48</w:t>
            </w:r>
          </w:p>
        </w:tc>
        <w:tc>
          <w:tcPr>
            <w:tcW w:w="3394" w:type="dxa"/>
          </w:tcPr>
          <w:p w14:paraId="0D7D43AB" w14:textId="77777777" w:rsidR="008E3474" w:rsidRPr="00012BE1" w:rsidRDefault="008E3474" w:rsidP="001A11F3">
            <w:pPr>
              <w:jc w:val="both"/>
              <w:rPr>
                <w:sz w:val="20"/>
                <w:szCs w:val="20"/>
              </w:rPr>
            </w:pPr>
            <w:r w:rsidRPr="00012BE1">
              <w:rPr>
                <w:sz w:val="20"/>
                <w:szCs w:val="20"/>
              </w:rPr>
              <w:t>Caixa para Medição Direta 100 A - Caixa para medição direta de energia elétrica, destinada à instalação de medidor em unidades consumidoras atendidas em baixa tensão, com capacidade para corrente até 100 A. Deve ser fabricada em material de alta resistência mecânica e térmica, compatível com os padrões, exigidos pela concessionária local. Características mínimas exigidas: Aplicação: medição direta em baixa tensão até 100 A, Material: policarbonato ou ABS de alto impacto, antichama, ou metálica com tratamento anticorrosivo (conforme padrão da concessionária), Grau de proteção: mínimo IP54 (instalações externas), Tampa: transparente ou fumê, com visor para leitura do medidor, Fechamento: sistema para lacre de concessionária, Fixação: para montagem em parede ou poste, Capacidade interna: espaço adequado para medidor padrão concessionária e dispositivos de proteção (quando aplicável), Ventilação: prever respiros ou aberturas conforme projeto, Normas: atender aos padrões e especificações da concessionária local de energia e às normas ABNT aplicáveis. Acessórios: suportes, parafusos, pontos de lacre e demais componentes necessários</w:t>
            </w:r>
          </w:p>
          <w:p w14:paraId="19999F36" w14:textId="77777777" w:rsidR="008E3474" w:rsidRPr="00B77D9A" w:rsidRDefault="008E3474" w:rsidP="001A11F3">
            <w:pPr>
              <w:jc w:val="both"/>
              <w:rPr>
                <w:sz w:val="20"/>
                <w:szCs w:val="20"/>
              </w:rPr>
            </w:pPr>
            <w:r w:rsidRPr="00012BE1">
              <w:rPr>
                <w:sz w:val="20"/>
                <w:szCs w:val="20"/>
              </w:rPr>
              <w:t>Uso: medição monofásica, bifásica ou trifásica em baixa tensão (conforme modelo)</w:t>
            </w:r>
          </w:p>
        </w:tc>
        <w:tc>
          <w:tcPr>
            <w:tcW w:w="1216" w:type="dxa"/>
          </w:tcPr>
          <w:p w14:paraId="357D94EA"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2DC694A0" w14:textId="77777777" w:rsidR="008E3474" w:rsidRPr="00B77D9A" w:rsidRDefault="008E3474" w:rsidP="001A11F3">
            <w:pPr>
              <w:spacing w:line="360" w:lineRule="auto"/>
              <w:jc w:val="center"/>
              <w:rPr>
                <w:sz w:val="20"/>
                <w:szCs w:val="20"/>
              </w:rPr>
            </w:pPr>
            <w:r>
              <w:rPr>
                <w:sz w:val="20"/>
                <w:szCs w:val="20"/>
              </w:rPr>
              <w:t>25,00</w:t>
            </w:r>
          </w:p>
        </w:tc>
        <w:tc>
          <w:tcPr>
            <w:tcW w:w="1324" w:type="dxa"/>
          </w:tcPr>
          <w:p w14:paraId="6A2F836B" w14:textId="5283A0E6" w:rsidR="008E3474" w:rsidRDefault="008E3474" w:rsidP="001A11F3">
            <w:pPr>
              <w:spacing w:line="360" w:lineRule="auto"/>
              <w:jc w:val="center"/>
              <w:rPr>
                <w:sz w:val="20"/>
                <w:szCs w:val="20"/>
              </w:rPr>
            </w:pPr>
            <w:r>
              <w:rPr>
                <w:sz w:val="20"/>
                <w:szCs w:val="20"/>
              </w:rPr>
              <w:t>R$</w:t>
            </w:r>
            <w:r w:rsidR="00D617F8" w:rsidRPr="00D617F8">
              <w:rPr>
                <w:sz w:val="20"/>
                <w:szCs w:val="20"/>
              </w:rPr>
              <w:t>611,37</w:t>
            </w:r>
          </w:p>
        </w:tc>
        <w:tc>
          <w:tcPr>
            <w:tcW w:w="1324" w:type="dxa"/>
          </w:tcPr>
          <w:p w14:paraId="5A759783" w14:textId="354C0AB8" w:rsidR="008E3474" w:rsidRDefault="008E3474" w:rsidP="001A11F3">
            <w:pPr>
              <w:spacing w:line="360" w:lineRule="auto"/>
              <w:jc w:val="center"/>
              <w:rPr>
                <w:sz w:val="20"/>
                <w:szCs w:val="20"/>
              </w:rPr>
            </w:pPr>
            <w:r>
              <w:rPr>
                <w:sz w:val="20"/>
                <w:szCs w:val="20"/>
              </w:rPr>
              <w:t>R$</w:t>
            </w:r>
            <w:r w:rsidR="00D617F8" w:rsidRPr="00D617F8">
              <w:rPr>
                <w:sz w:val="20"/>
                <w:szCs w:val="20"/>
              </w:rPr>
              <w:t>15.284,25</w:t>
            </w:r>
          </w:p>
        </w:tc>
      </w:tr>
      <w:tr w:rsidR="008E3474" w14:paraId="0EA8B561" w14:textId="6C425215" w:rsidTr="008E3474">
        <w:tc>
          <w:tcPr>
            <w:tcW w:w="693" w:type="dxa"/>
          </w:tcPr>
          <w:p w14:paraId="628C4485" w14:textId="77777777" w:rsidR="008E3474" w:rsidRPr="00B77D9A" w:rsidRDefault="008E3474" w:rsidP="001A11F3">
            <w:pPr>
              <w:spacing w:line="360" w:lineRule="auto"/>
              <w:jc w:val="center"/>
              <w:rPr>
                <w:sz w:val="20"/>
                <w:szCs w:val="20"/>
              </w:rPr>
            </w:pPr>
            <w:r w:rsidRPr="00B77D9A">
              <w:rPr>
                <w:sz w:val="20"/>
                <w:szCs w:val="20"/>
              </w:rPr>
              <w:t>49</w:t>
            </w:r>
          </w:p>
        </w:tc>
        <w:tc>
          <w:tcPr>
            <w:tcW w:w="3394" w:type="dxa"/>
          </w:tcPr>
          <w:p w14:paraId="3A2D86DF" w14:textId="77777777" w:rsidR="008E3474" w:rsidRPr="00B77D9A" w:rsidRDefault="008E3474" w:rsidP="001A11F3">
            <w:pPr>
              <w:jc w:val="both"/>
              <w:rPr>
                <w:sz w:val="20"/>
                <w:szCs w:val="20"/>
              </w:rPr>
            </w:pPr>
            <w:r w:rsidRPr="00012BE1">
              <w:rPr>
                <w:sz w:val="20"/>
                <w:szCs w:val="20"/>
              </w:rPr>
              <w:t>Conector para haste de aterramento para cabo 35 mm - conector tipo braçadeira/cunha, utilizado para ligação de cabo de cobre nu ou isolado 35 mm² à haste de aterramento. Produzido em latão ou bronze fundido, resistente à corrosão, adequado para hastes de 5/8". Permite conexão firme e de baixa resistência elétrica, garantindo eficiência do sistema de aterramento.</w:t>
            </w:r>
          </w:p>
        </w:tc>
        <w:tc>
          <w:tcPr>
            <w:tcW w:w="1216" w:type="dxa"/>
          </w:tcPr>
          <w:p w14:paraId="7F9BE9B5"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1B61B6A6"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70C0AF8F" w14:textId="2FF2701E" w:rsidR="008E3474" w:rsidRDefault="008E3474" w:rsidP="001A11F3">
            <w:pPr>
              <w:spacing w:line="360" w:lineRule="auto"/>
              <w:jc w:val="center"/>
              <w:rPr>
                <w:sz w:val="20"/>
                <w:szCs w:val="20"/>
              </w:rPr>
            </w:pPr>
            <w:r>
              <w:rPr>
                <w:sz w:val="20"/>
                <w:szCs w:val="20"/>
              </w:rPr>
              <w:t>R$</w:t>
            </w:r>
            <w:r w:rsidR="00D617F8" w:rsidRPr="00D617F8">
              <w:rPr>
                <w:sz w:val="20"/>
                <w:szCs w:val="20"/>
              </w:rPr>
              <w:t>31,81</w:t>
            </w:r>
          </w:p>
        </w:tc>
        <w:tc>
          <w:tcPr>
            <w:tcW w:w="1324" w:type="dxa"/>
          </w:tcPr>
          <w:p w14:paraId="4753D322" w14:textId="3B17EBF7" w:rsidR="008E3474" w:rsidRDefault="008E3474" w:rsidP="001A11F3">
            <w:pPr>
              <w:spacing w:line="360" w:lineRule="auto"/>
              <w:jc w:val="center"/>
              <w:rPr>
                <w:sz w:val="20"/>
                <w:szCs w:val="20"/>
              </w:rPr>
            </w:pPr>
            <w:r>
              <w:rPr>
                <w:sz w:val="20"/>
                <w:szCs w:val="20"/>
              </w:rPr>
              <w:t>R$</w:t>
            </w:r>
            <w:r w:rsidR="00D617F8" w:rsidRPr="00D617F8">
              <w:rPr>
                <w:sz w:val="20"/>
                <w:szCs w:val="20"/>
              </w:rPr>
              <w:t>1.590,50</w:t>
            </w:r>
          </w:p>
        </w:tc>
      </w:tr>
      <w:tr w:rsidR="008E3474" w14:paraId="7ED73C64" w14:textId="75D7A194" w:rsidTr="008E3474">
        <w:tc>
          <w:tcPr>
            <w:tcW w:w="693" w:type="dxa"/>
          </w:tcPr>
          <w:p w14:paraId="7943111E" w14:textId="77777777" w:rsidR="008E3474" w:rsidRPr="00B77D9A" w:rsidRDefault="008E3474" w:rsidP="001A11F3">
            <w:pPr>
              <w:spacing w:line="360" w:lineRule="auto"/>
              <w:jc w:val="center"/>
              <w:rPr>
                <w:sz w:val="20"/>
                <w:szCs w:val="20"/>
              </w:rPr>
            </w:pPr>
            <w:r w:rsidRPr="00B77D9A">
              <w:rPr>
                <w:sz w:val="20"/>
                <w:szCs w:val="20"/>
              </w:rPr>
              <w:t>50</w:t>
            </w:r>
          </w:p>
        </w:tc>
        <w:tc>
          <w:tcPr>
            <w:tcW w:w="3394" w:type="dxa"/>
          </w:tcPr>
          <w:p w14:paraId="1CF4A5A9" w14:textId="77777777" w:rsidR="008E3474" w:rsidRPr="00012BE1" w:rsidRDefault="008E3474" w:rsidP="001A11F3">
            <w:pPr>
              <w:jc w:val="both"/>
              <w:rPr>
                <w:sz w:val="20"/>
                <w:szCs w:val="20"/>
              </w:rPr>
            </w:pPr>
            <w:r w:rsidRPr="00012BE1">
              <w:rPr>
                <w:sz w:val="20"/>
                <w:szCs w:val="20"/>
              </w:rPr>
              <w:t>Conector parafuso fendido com sapata para aterramento 35 mm</w:t>
            </w:r>
          </w:p>
          <w:p w14:paraId="7083FE50" w14:textId="77777777" w:rsidR="008E3474" w:rsidRPr="00B77D9A" w:rsidRDefault="008E3474" w:rsidP="001A11F3">
            <w:pPr>
              <w:jc w:val="both"/>
              <w:rPr>
                <w:sz w:val="20"/>
                <w:szCs w:val="20"/>
              </w:rPr>
            </w:pPr>
            <w:r w:rsidRPr="00012BE1">
              <w:rPr>
                <w:sz w:val="20"/>
                <w:szCs w:val="20"/>
              </w:rPr>
              <w:t>Conector tipo parafuso fendido, com sapata, indicado para fixação de cabo de cobre nu ou estanhado 35 mm² em sistemas de aterramento. Fabricado em latão ou bronze, resistente à corrosão. Permite conexão segura e de baixa resistência elétrica entre o cabo e a haste ou barramento de aterramento, garantindo continuidade e eficiência ao sistema.</w:t>
            </w:r>
          </w:p>
        </w:tc>
        <w:tc>
          <w:tcPr>
            <w:tcW w:w="1216" w:type="dxa"/>
          </w:tcPr>
          <w:p w14:paraId="12C02C91"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717A608F"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6ABB9A0D" w14:textId="20883586" w:rsidR="008E3474" w:rsidRDefault="008E3474" w:rsidP="001A11F3">
            <w:pPr>
              <w:spacing w:line="360" w:lineRule="auto"/>
              <w:jc w:val="center"/>
              <w:rPr>
                <w:sz w:val="20"/>
                <w:szCs w:val="20"/>
              </w:rPr>
            </w:pPr>
            <w:r>
              <w:rPr>
                <w:sz w:val="20"/>
                <w:szCs w:val="20"/>
              </w:rPr>
              <w:t>R$</w:t>
            </w:r>
            <w:r w:rsidR="00D617F8" w:rsidRPr="00D617F8">
              <w:rPr>
                <w:sz w:val="20"/>
                <w:szCs w:val="20"/>
              </w:rPr>
              <w:t>22,68</w:t>
            </w:r>
          </w:p>
        </w:tc>
        <w:tc>
          <w:tcPr>
            <w:tcW w:w="1324" w:type="dxa"/>
          </w:tcPr>
          <w:p w14:paraId="6C5EAFFC" w14:textId="0F8372E1" w:rsidR="008E3474" w:rsidRDefault="008E3474" w:rsidP="001A11F3">
            <w:pPr>
              <w:spacing w:line="360" w:lineRule="auto"/>
              <w:jc w:val="center"/>
              <w:rPr>
                <w:sz w:val="20"/>
                <w:szCs w:val="20"/>
              </w:rPr>
            </w:pPr>
            <w:r>
              <w:rPr>
                <w:sz w:val="20"/>
                <w:szCs w:val="20"/>
              </w:rPr>
              <w:t>R$</w:t>
            </w:r>
            <w:r w:rsidR="00D617F8" w:rsidRPr="00D617F8">
              <w:rPr>
                <w:sz w:val="20"/>
                <w:szCs w:val="20"/>
              </w:rPr>
              <w:t>1.134,00</w:t>
            </w:r>
          </w:p>
        </w:tc>
      </w:tr>
      <w:tr w:rsidR="008E3474" w14:paraId="77780139" w14:textId="07925541" w:rsidTr="008E3474">
        <w:tc>
          <w:tcPr>
            <w:tcW w:w="693" w:type="dxa"/>
          </w:tcPr>
          <w:p w14:paraId="2234BEA4" w14:textId="77777777" w:rsidR="008E3474" w:rsidRPr="00B77D9A" w:rsidRDefault="008E3474" w:rsidP="001A11F3">
            <w:pPr>
              <w:spacing w:line="360" w:lineRule="auto"/>
              <w:jc w:val="center"/>
              <w:rPr>
                <w:sz w:val="20"/>
                <w:szCs w:val="20"/>
              </w:rPr>
            </w:pPr>
            <w:r w:rsidRPr="00B77D9A">
              <w:rPr>
                <w:sz w:val="20"/>
                <w:szCs w:val="20"/>
              </w:rPr>
              <w:lastRenderedPageBreak/>
              <w:t>51</w:t>
            </w:r>
          </w:p>
        </w:tc>
        <w:tc>
          <w:tcPr>
            <w:tcW w:w="3394" w:type="dxa"/>
          </w:tcPr>
          <w:p w14:paraId="5C826C39" w14:textId="77777777" w:rsidR="008E3474" w:rsidRPr="00B77D9A" w:rsidRDefault="008E3474" w:rsidP="001A11F3">
            <w:pPr>
              <w:jc w:val="both"/>
              <w:rPr>
                <w:sz w:val="20"/>
                <w:szCs w:val="20"/>
              </w:rPr>
            </w:pPr>
            <w:r w:rsidRPr="00012BE1">
              <w:rPr>
                <w:sz w:val="20"/>
                <w:szCs w:val="20"/>
              </w:rPr>
              <w:t>Caixa polimérica para medição polifásica – modelo cm3</w:t>
            </w:r>
            <w:r>
              <w:rPr>
                <w:sz w:val="20"/>
                <w:szCs w:val="20"/>
              </w:rPr>
              <w:t xml:space="preserve"> </w:t>
            </w:r>
            <w:r w:rsidRPr="00012BE1">
              <w:rPr>
                <w:sz w:val="20"/>
                <w:szCs w:val="20"/>
              </w:rPr>
              <w:t xml:space="preserve">Caixa polimérica para medição de energia elétrica em sistemas polifásicos, modelo cm3, fabricada em material polimérico de alta resistência, </w:t>
            </w:r>
            <w:proofErr w:type="spellStart"/>
            <w:r w:rsidRPr="00012BE1">
              <w:rPr>
                <w:sz w:val="20"/>
                <w:szCs w:val="20"/>
              </w:rPr>
              <w:t>anti-uv</w:t>
            </w:r>
            <w:proofErr w:type="spellEnd"/>
            <w:r w:rsidRPr="00012BE1">
              <w:rPr>
                <w:sz w:val="20"/>
                <w:szCs w:val="20"/>
              </w:rPr>
              <w:t>, autoextinguível e isolante. Possui visor transparente, espaço interno para instalação de medidores polifásicos, trilho e suportes adequados, além de fecho para lacre. Atende às normas técnicas aplicáveis das concessionárias e garante proteção contra intempéries, impactos e acesso indevido.</w:t>
            </w:r>
          </w:p>
        </w:tc>
        <w:tc>
          <w:tcPr>
            <w:tcW w:w="1216" w:type="dxa"/>
          </w:tcPr>
          <w:p w14:paraId="127EADF6"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20E47562"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5BECC53E" w14:textId="1F90B8BD" w:rsidR="008E3474" w:rsidRDefault="008E3474" w:rsidP="001A11F3">
            <w:pPr>
              <w:spacing w:line="360" w:lineRule="auto"/>
              <w:jc w:val="center"/>
              <w:rPr>
                <w:sz w:val="20"/>
                <w:szCs w:val="20"/>
              </w:rPr>
            </w:pPr>
            <w:r>
              <w:rPr>
                <w:sz w:val="20"/>
                <w:szCs w:val="20"/>
              </w:rPr>
              <w:t>R$</w:t>
            </w:r>
            <w:r w:rsidR="00D617F8" w:rsidRPr="00D617F8">
              <w:rPr>
                <w:sz w:val="20"/>
                <w:szCs w:val="20"/>
              </w:rPr>
              <w:t>96,42</w:t>
            </w:r>
          </w:p>
        </w:tc>
        <w:tc>
          <w:tcPr>
            <w:tcW w:w="1324" w:type="dxa"/>
          </w:tcPr>
          <w:p w14:paraId="13DD5816" w14:textId="069EEA0F" w:rsidR="008E3474" w:rsidRDefault="008E3474" w:rsidP="001A11F3">
            <w:pPr>
              <w:spacing w:line="360" w:lineRule="auto"/>
              <w:jc w:val="center"/>
              <w:rPr>
                <w:sz w:val="20"/>
                <w:szCs w:val="20"/>
              </w:rPr>
            </w:pPr>
            <w:r>
              <w:rPr>
                <w:sz w:val="20"/>
                <w:szCs w:val="20"/>
              </w:rPr>
              <w:t>R</w:t>
            </w:r>
            <w:r w:rsidR="00D617F8">
              <w:rPr>
                <w:sz w:val="20"/>
                <w:szCs w:val="20"/>
              </w:rPr>
              <w:t>$</w:t>
            </w:r>
            <w:r w:rsidR="00D617F8" w:rsidRPr="00D617F8">
              <w:rPr>
                <w:sz w:val="20"/>
                <w:szCs w:val="20"/>
              </w:rPr>
              <w:t>4.821,00</w:t>
            </w:r>
          </w:p>
        </w:tc>
      </w:tr>
      <w:tr w:rsidR="008E3474" w14:paraId="2320C655" w14:textId="2D8903AF" w:rsidTr="008E3474">
        <w:tc>
          <w:tcPr>
            <w:tcW w:w="693" w:type="dxa"/>
          </w:tcPr>
          <w:p w14:paraId="51D3D2A1" w14:textId="77777777" w:rsidR="008E3474" w:rsidRPr="00B77D9A" w:rsidRDefault="008E3474" w:rsidP="001A11F3">
            <w:pPr>
              <w:spacing w:line="360" w:lineRule="auto"/>
              <w:jc w:val="center"/>
              <w:rPr>
                <w:sz w:val="20"/>
                <w:szCs w:val="20"/>
              </w:rPr>
            </w:pPr>
            <w:r w:rsidRPr="00B77D9A">
              <w:rPr>
                <w:sz w:val="20"/>
                <w:szCs w:val="20"/>
              </w:rPr>
              <w:t>52</w:t>
            </w:r>
          </w:p>
        </w:tc>
        <w:tc>
          <w:tcPr>
            <w:tcW w:w="3394" w:type="dxa"/>
          </w:tcPr>
          <w:p w14:paraId="46444C1F" w14:textId="77777777" w:rsidR="008E3474" w:rsidRPr="00B77D9A" w:rsidRDefault="008E3474" w:rsidP="001A11F3">
            <w:pPr>
              <w:jc w:val="both"/>
              <w:rPr>
                <w:sz w:val="20"/>
                <w:szCs w:val="20"/>
              </w:rPr>
            </w:pPr>
            <w:r w:rsidRPr="00012BE1">
              <w:rPr>
                <w:sz w:val="20"/>
                <w:szCs w:val="20"/>
              </w:rPr>
              <w:t>Conector para haste de aterramento – cabo 25 mm</w:t>
            </w:r>
            <w:proofErr w:type="gramStart"/>
            <w:r w:rsidRPr="00012BE1">
              <w:rPr>
                <w:sz w:val="20"/>
                <w:szCs w:val="20"/>
              </w:rPr>
              <w:t>²</w:t>
            </w:r>
            <w:r>
              <w:rPr>
                <w:sz w:val="20"/>
                <w:szCs w:val="20"/>
              </w:rPr>
              <w:t xml:space="preserve"> </w:t>
            </w:r>
            <w:r w:rsidRPr="00012BE1">
              <w:rPr>
                <w:sz w:val="20"/>
                <w:szCs w:val="20"/>
              </w:rPr>
              <w:t>Conector</w:t>
            </w:r>
            <w:proofErr w:type="gramEnd"/>
            <w:r w:rsidRPr="00012BE1">
              <w:rPr>
                <w:sz w:val="20"/>
                <w:szCs w:val="20"/>
              </w:rPr>
              <w:t xml:space="preserve"> para haste de aterramento, adequado para cabos de 25 mm², fabricado em liga metálica de alta resistência à corrosão. Projetado para garantir conexão firme e confiável entre o cabo de cobre e a haste de aterramento, assegurando baixa resistência elétrica e conformidade com normas técnicas aplicáveis. Ideal para sistemas de proteção e aterramento elétrico.</w:t>
            </w:r>
          </w:p>
        </w:tc>
        <w:tc>
          <w:tcPr>
            <w:tcW w:w="1216" w:type="dxa"/>
          </w:tcPr>
          <w:p w14:paraId="45290EBD" w14:textId="77777777" w:rsidR="008E3474" w:rsidRPr="00B77D9A" w:rsidRDefault="008E3474" w:rsidP="001A11F3">
            <w:pPr>
              <w:spacing w:line="360" w:lineRule="auto"/>
              <w:jc w:val="center"/>
              <w:rPr>
                <w:sz w:val="20"/>
                <w:szCs w:val="20"/>
              </w:rPr>
            </w:pPr>
            <w:r>
              <w:rPr>
                <w:sz w:val="20"/>
                <w:szCs w:val="20"/>
              </w:rPr>
              <w:t>UN</w:t>
            </w:r>
          </w:p>
        </w:tc>
        <w:tc>
          <w:tcPr>
            <w:tcW w:w="1395" w:type="dxa"/>
          </w:tcPr>
          <w:p w14:paraId="53273B74" w14:textId="77777777" w:rsidR="008E3474" w:rsidRPr="00B77D9A" w:rsidRDefault="008E3474" w:rsidP="001A11F3">
            <w:pPr>
              <w:spacing w:line="360" w:lineRule="auto"/>
              <w:jc w:val="center"/>
              <w:rPr>
                <w:sz w:val="20"/>
                <w:szCs w:val="20"/>
              </w:rPr>
            </w:pPr>
            <w:r>
              <w:rPr>
                <w:sz w:val="20"/>
                <w:szCs w:val="20"/>
              </w:rPr>
              <w:t>50,00</w:t>
            </w:r>
          </w:p>
        </w:tc>
        <w:tc>
          <w:tcPr>
            <w:tcW w:w="1324" w:type="dxa"/>
          </w:tcPr>
          <w:p w14:paraId="3225D354" w14:textId="79C5F8C7" w:rsidR="008E3474" w:rsidRDefault="008E3474" w:rsidP="001A11F3">
            <w:pPr>
              <w:spacing w:line="360" w:lineRule="auto"/>
              <w:jc w:val="center"/>
              <w:rPr>
                <w:sz w:val="20"/>
                <w:szCs w:val="20"/>
              </w:rPr>
            </w:pPr>
            <w:r>
              <w:rPr>
                <w:sz w:val="20"/>
                <w:szCs w:val="20"/>
              </w:rPr>
              <w:t>R$</w:t>
            </w:r>
            <w:r w:rsidR="00D617F8" w:rsidRPr="00D617F8">
              <w:rPr>
                <w:sz w:val="20"/>
                <w:szCs w:val="20"/>
              </w:rPr>
              <w:t>26,99</w:t>
            </w:r>
          </w:p>
        </w:tc>
        <w:tc>
          <w:tcPr>
            <w:tcW w:w="1324" w:type="dxa"/>
          </w:tcPr>
          <w:p w14:paraId="7C5F132F" w14:textId="6EB25438" w:rsidR="008E3474" w:rsidRDefault="008E3474" w:rsidP="001A11F3">
            <w:pPr>
              <w:spacing w:line="360" w:lineRule="auto"/>
              <w:jc w:val="center"/>
              <w:rPr>
                <w:sz w:val="20"/>
                <w:szCs w:val="20"/>
              </w:rPr>
            </w:pPr>
            <w:r>
              <w:rPr>
                <w:sz w:val="20"/>
                <w:szCs w:val="20"/>
              </w:rPr>
              <w:t>R$</w:t>
            </w:r>
            <w:r w:rsidR="00D617F8" w:rsidRPr="00D617F8">
              <w:rPr>
                <w:sz w:val="20"/>
                <w:szCs w:val="20"/>
              </w:rPr>
              <w:t>1.349,50</w:t>
            </w:r>
          </w:p>
        </w:tc>
      </w:tr>
      <w:tr w:rsidR="007D53E5" w14:paraId="503EDB08" w14:textId="77777777" w:rsidTr="00BC4104">
        <w:tc>
          <w:tcPr>
            <w:tcW w:w="8022" w:type="dxa"/>
            <w:gridSpan w:val="5"/>
          </w:tcPr>
          <w:p w14:paraId="0477A60D" w14:textId="484CE402" w:rsidR="007D53E5" w:rsidRDefault="007D53E5" w:rsidP="007D53E5">
            <w:pPr>
              <w:spacing w:line="360" w:lineRule="auto"/>
              <w:rPr>
                <w:sz w:val="20"/>
                <w:szCs w:val="20"/>
              </w:rPr>
            </w:pPr>
            <w:r>
              <w:rPr>
                <w:sz w:val="20"/>
                <w:szCs w:val="20"/>
              </w:rPr>
              <w:t xml:space="preserve">Valor total: </w:t>
            </w:r>
          </w:p>
        </w:tc>
        <w:tc>
          <w:tcPr>
            <w:tcW w:w="1324" w:type="dxa"/>
          </w:tcPr>
          <w:p w14:paraId="7D2A0641" w14:textId="4D286A73" w:rsidR="007D53E5" w:rsidRDefault="008B5515" w:rsidP="001A11F3">
            <w:pPr>
              <w:spacing w:line="360" w:lineRule="auto"/>
              <w:jc w:val="center"/>
              <w:rPr>
                <w:sz w:val="20"/>
                <w:szCs w:val="20"/>
              </w:rPr>
            </w:pPr>
            <w:r>
              <w:rPr>
                <w:sz w:val="20"/>
                <w:szCs w:val="20"/>
              </w:rPr>
              <w:t>R$320.683,10</w:t>
            </w:r>
          </w:p>
        </w:tc>
      </w:tr>
    </w:tbl>
    <w:p w14:paraId="31845ECE" w14:textId="77777777" w:rsidR="00D86DCA" w:rsidRDefault="00D86DCA" w:rsidP="00D86DCA">
      <w:pPr>
        <w:tabs>
          <w:tab w:val="left" w:pos="567"/>
          <w:tab w:val="left" w:pos="5040"/>
        </w:tabs>
        <w:spacing w:line="360" w:lineRule="auto"/>
        <w:jc w:val="both"/>
        <w:rPr>
          <w:rFonts w:ascii="Arial" w:hAnsi="Arial" w:cs="Arial"/>
          <w:b/>
          <w:color w:val="FF0000"/>
        </w:rPr>
      </w:pPr>
    </w:p>
    <w:p w14:paraId="02560E12" w14:textId="77777777" w:rsidR="00823D9E" w:rsidRPr="00823D9E" w:rsidRDefault="00823D9E" w:rsidP="00823D9E">
      <w:pPr>
        <w:tabs>
          <w:tab w:val="left" w:pos="567"/>
          <w:tab w:val="left" w:pos="5040"/>
        </w:tabs>
        <w:spacing w:line="360" w:lineRule="auto"/>
        <w:jc w:val="both"/>
        <w:rPr>
          <w:rFonts w:ascii="Arial" w:hAnsi="Arial" w:cs="Arial"/>
          <w:bCs/>
        </w:rPr>
      </w:pPr>
      <w:r w:rsidRPr="00823D9E">
        <w:rPr>
          <w:rFonts w:ascii="Arial" w:hAnsi="Arial" w:cs="Arial"/>
          <w:bCs/>
        </w:rPr>
        <w:t>A estimativa de preços foi elaborada mediante pesquisa de mercado, em conformidade com o disposto no art. 23 da Lei Federal nº 14.133/2021, observando as metodologias previstas na referida norma, com o objetivo de assegurar que os valores estimados reflitam, de forma fidedigna, os preços praticados no mercado.</w:t>
      </w:r>
    </w:p>
    <w:p w14:paraId="09994CA8" w14:textId="77777777" w:rsidR="00823D9E" w:rsidRPr="00823D9E" w:rsidRDefault="00823D9E" w:rsidP="00823D9E">
      <w:pPr>
        <w:tabs>
          <w:tab w:val="left" w:pos="567"/>
          <w:tab w:val="left" w:pos="5040"/>
        </w:tabs>
        <w:spacing w:line="360" w:lineRule="auto"/>
        <w:jc w:val="both"/>
        <w:rPr>
          <w:rFonts w:ascii="Arial" w:hAnsi="Arial" w:cs="Arial"/>
          <w:bCs/>
        </w:rPr>
      </w:pPr>
      <w:r w:rsidRPr="00823D9E">
        <w:rPr>
          <w:rFonts w:ascii="Arial" w:hAnsi="Arial" w:cs="Arial"/>
          <w:bCs/>
        </w:rPr>
        <w:t>Para a composição dos valores de referência, foram utilizadas múltiplas fontes de pesquisa, incluindo a funcionalidade de Pesquisa de Preços da plataforma Compras.gov.br, consultas a sítios eletrônicos especializados (e-commerce) e cotação direta junto a fornecedor físico. A adoção de diferentes fontes visa ampliar a base de dados analisada, contribuindo para maior confiabilidade dos valores obtidos e garantindo a compatibilidade com a realidade de mercado, em observância ao princípio da economicidade.</w:t>
      </w:r>
    </w:p>
    <w:p w14:paraId="00F4A067" w14:textId="77777777" w:rsidR="00823D9E" w:rsidRPr="00823D9E" w:rsidRDefault="00823D9E" w:rsidP="00823D9E">
      <w:pPr>
        <w:tabs>
          <w:tab w:val="left" w:pos="567"/>
          <w:tab w:val="left" w:pos="5040"/>
        </w:tabs>
        <w:spacing w:line="360" w:lineRule="auto"/>
        <w:jc w:val="both"/>
        <w:rPr>
          <w:rFonts w:ascii="Arial" w:hAnsi="Arial" w:cs="Arial"/>
          <w:bCs/>
        </w:rPr>
      </w:pPr>
      <w:r w:rsidRPr="00823D9E">
        <w:rPr>
          <w:rFonts w:ascii="Arial" w:hAnsi="Arial" w:cs="Arial"/>
          <w:bCs/>
        </w:rPr>
        <w:t>Considerando que os itens a serem adquiridos são de natureza comum, amplamente disponíveis no mercado e não demandam especificações exclusivas ou alto grau de customização, a utilização dessas fontes mostrou-se adequada e suficiente para a formação de uma estimativa consistente.</w:t>
      </w:r>
    </w:p>
    <w:p w14:paraId="5CE70E61" w14:textId="1263DD4B" w:rsidR="00823D9E" w:rsidRPr="00823D9E" w:rsidRDefault="00823D9E" w:rsidP="00823D9E">
      <w:pPr>
        <w:tabs>
          <w:tab w:val="left" w:pos="567"/>
          <w:tab w:val="left" w:pos="5040"/>
        </w:tabs>
        <w:spacing w:line="360" w:lineRule="auto"/>
        <w:jc w:val="both"/>
        <w:rPr>
          <w:rFonts w:ascii="Arial" w:hAnsi="Arial" w:cs="Arial"/>
          <w:bCs/>
        </w:rPr>
      </w:pPr>
      <w:r w:rsidRPr="00823D9E">
        <w:rPr>
          <w:rFonts w:ascii="Arial" w:hAnsi="Arial" w:cs="Arial"/>
          <w:bCs/>
        </w:rPr>
        <w:t xml:space="preserve">No que se refere à cotação obtida junto a fornecedor físico, destaca-se que a mesma foi realizada com empresa localizada no Estado do Rio de Janeiro, o que contribui para </w:t>
      </w:r>
      <w:r w:rsidRPr="00823D9E">
        <w:rPr>
          <w:rFonts w:ascii="Arial" w:hAnsi="Arial" w:cs="Arial"/>
          <w:bCs/>
        </w:rPr>
        <w:lastRenderedPageBreak/>
        <w:t>maior aderência dos preços à realidade regional da Administração. Ademais, também considerou a disponibilidade do fornecedor em apresentar proposta dentro do prazo necessário para instrução do processo, garantindo a tempestividade da pesquisa.</w:t>
      </w:r>
      <w:r w:rsidR="00D374CF">
        <w:rPr>
          <w:rFonts w:ascii="Arial" w:hAnsi="Arial" w:cs="Arial"/>
          <w:bCs/>
        </w:rPr>
        <w:t xml:space="preserve"> </w:t>
      </w:r>
      <w:r w:rsidR="00D374CF" w:rsidRPr="00D374CF">
        <w:rPr>
          <w:rFonts w:ascii="Arial" w:hAnsi="Arial" w:cs="Arial"/>
          <w:bCs/>
        </w:rPr>
        <w:t>Em alguns itens, os valores foram apresentados em unidade de medida diversa daquela solicitada no levantamento inicial, tendo sido informados de forma unitária, ainda que a solicitação previsse quantitativos maiores. Diante disso, procedeu-se à devida conversão dos valores, de modo a compatibilizá-los com as unidades e quantidades estabelecidas, garantindo a correta utilização das informações na composição da estimativa de preços.</w:t>
      </w:r>
    </w:p>
    <w:p w14:paraId="71E29140" w14:textId="23945FEA" w:rsidR="00823D9E" w:rsidRDefault="00764929" w:rsidP="00823D9E">
      <w:pPr>
        <w:tabs>
          <w:tab w:val="left" w:pos="567"/>
          <w:tab w:val="left" w:pos="5040"/>
        </w:tabs>
        <w:spacing w:line="360" w:lineRule="auto"/>
        <w:jc w:val="both"/>
        <w:rPr>
          <w:rFonts w:ascii="Arial" w:hAnsi="Arial" w:cs="Arial"/>
          <w:bCs/>
        </w:rPr>
      </w:pPr>
      <w:r w:rsidRPr="00764929">
        <w:rPr>
          <w:rFonts w:ascii="Arial" w:hAnsi="Arial" w:cs="Arial"/>
          <w:bCs/>
        </w:rPr>
        <w:t>Para a definição do valor estimado de cada item, foi realizada análise estatística dos preços coletados, mediante o cálculo do coeficiente de variação, com o objetivo de avaliar a dispersão dos valores obtidos. Nos casos em que o coeficiente de variação se manteve inferior a 25%, adotou-se a média aritmética dos preços pesquisados como valor de referência, por representar adequadamente o comportamento do mercado. Excepcionalmente, para o item 36, cujo coeficiente de variação ultrapassou o limite de 25%, adotou-se a mediana como parâmetro de referência, por se tratar de medida mais</w:t>
      </w:r>
      <w:r>
        <w:rPr>
          <w:rFonts w:ascii="Arial" w:hAnsi="Arial" w:cs="Arial"/>
          <w:bCs/>
        </w:rPr>
        <w:t xml:space="preserve"> </w:t>
      </w:r>
      <w:r w:rsidRPr="00764929">
        <w:rPr>
          <w:rFonts w:ascii="Arial" w:hAnsi="Arial" w:cs="Arial"/>
          <w:bCs/>
        </w:rPr>
        <w:t>robusta e representativa.</w:t>
      </w:r>
    </w:p>
    <w:p w14:paraId="45E44FBD" w14:textId="2B8B6971" w:rsidR="00D830F4" w:rsidRDefault="00823D9E" w:rsidP="00823D9E">
      <w:pPr>
        <w:tabs>
          <w:tab w:val="left" w:pos="567"/>
          <w:tab w:val="left" w:pos="5040"/>
        </w:tabs>
        <w:spacing w:line="360" w:lineRule="auto"/>
        <w:jc w:val="both"/>
        <w:rPr>
          <w:rFonts w:ascii="Arial" w:hAnsi="Arial" w:cs="Arial"/>
          <w:b/>
        </w:rPr>
      </w:pPr>
      <w:r w:rsidRPr="00823D9E">
        <w:rPr>
          <w:rFonts w:ascii="Arial" w:hAnsi="Arial" w:cs="Arial"/>
          <w:bCs/>
        </w:rPr>
        <w:t>Dessa forma, a metodologia adotada assegura maior precisão na estimativa de preços, contribuindo para a obtenção de propostas vantajosas e para a adequada condução do processo licitatório, em consonância com os princípios da economicidade, eficiência e planejamento.</w:t>
      </w:r>
      <w:r w:rsidR="007E2B8E" w:rsidRPr="00823D9E">
        <w:rPr>
          <w:rFonts w:ascii="Arial" w:hAnsi="Arial" w:cs="Arial"/>
          <w:b/>
        </w:rPr>
        <w:t xml:space="preserve">    </w:t>
      </w:r>
    </w:p>
    <w:p w14:paraId="174BDF06" w14:textId="77777777" w:rsidR="00823D9E" w:rsidRPr="00823D9E" w:rsidRDefault="00823D9E" w:rsidP="00823D9E">
      <w:pPr>
        <w:tabs>
          <w:tab w:val="left" w:pos="567"/>
          <w:tab w:val="left" w:pos="5040"/>
        </w:tabs>
        <w:spacing w:line="360" w:lineRule="auto"/>
        <w:jc w:val="both"/>
        <w:rPr>
          <w:rFonts w:ascii="Arial" w:hAnsi="Arial" w:cs="Arial"/>
          <w:b/>
        </w:rPr>
      </w:pPr>
    </w:p>
    <w:p w14:paraId="62D3E438" w14:textId="77777777" w:rsidR="00E75D27" w:rsidRPr="00E75D27" w:rsidRDefault="003F2628" w:rsidP="0057347B">
      <w:pPr>
        <w:pStyle w:val="PargrafodaLista"/>
        <w:numPr>
          <w:ilvl w:val="1"/>
          <w:numId w:val="11"/>
        </w:numPr>
        <w:pBdr>
          <w:top w:val="nil"/>
          <w:left w:val="nil"/>
          <w:bottom w:val="nil"/>
          <w:right w:val="nil"/>
          <w:between w:val="nil"/>
        </w:pBdr>
        <w:spacing w:line="360" w:lineRule="auto"/>
        <w:jc w:val="both"/>
        <w:rPr>
          <w:rFonts w:ascii="Arial" w:hAnsi="Arial" w:cs="Arial"/>
          <w:color w:val="000000"/>
        </w:rPr>
      </w:pPr>
      <w:r w:rsidRPr="00E75D27">
        <w:rPr>
          <w:rFonts w:ascii="Arial" w:hAnsi="Arial" w:cs="Arial"/>
          <w:b/>
          <w:color w:val="000000"/>
        </w:rPr>
        <w:t>JUSTIFICATIVA</w:t>
      </w:r>
      <w:r w:rsidR="0057347B">
        <w:rPr>
          <w:rFonts w:ascii="Arial" w:hAnsi="Arial" w:cs="Arial"/>
          <w:b/>
          <w:color w:val="000000"/>
        </w:rPr>
        <w:t>:</w:t>
      </w:r>
      <w:r w:rsidRPr="00E75D27">
        <w:rPr>
          <w:rFonts w:ascii="Arial" w:hAnsi="Arial" w:cs="Arial"/>
          <w:b/>
          <w:color w:val="000000"/>
        </w:rPr>
        <w:t xml:space="preserve"> </w:t>
      </w:r>
    </w:p>
    <w:p w14:paraId="48248B07" w14:textId="77777777" w:rsidR="00EE4185" w:rsidRPr="00EE4185" w:rsidRDefault="00EE4185" w:rsidP="00EE4185">
      <w:pPr>
        <w:pBdr>
          <w:top w:val="nil"/>
          <w:left w:val="nil"/>
          <w:bottom w:val="nil"/>
          <w:right w:val="nil"/>
          <w:between w:val="nil"/>
        </w:pBdr>
        <w:spacing w:line="360" w:lineRule="auto"/>
        <w:jc w:val="both"/>
        <w:rPr>
          <w:rFonts w:ascii="Arial" w:hAnsi="Arial" w:cs="Arial"/>
        </w:rPr>
      </w:pPr>
      <w:r w:rsidRPr="00EE4185">
        <w:rPr>
          <w:rFonts w:ascii="Arial" w:hAnsi="Arial" w:cs="Arial"/>
        </w:rPr>
        <w:t>A presente contratação justifica-se pela necessidade de promover a adequação da infraestrutura elétrica das unidades escolares da rede municipal de ensino, com o objetivo de viabilizar a futura instalação de aparelhos de ar condicionado nos ambientes escolares. A iniciativa integra um conjunto de ações voltadas à melhoria das condições estruturais das escolas, buscando proporcionar ambientes mais adequados, confortáveis e favoráveis ao desenvolvimento das atividades pedagógicas.</w:t>
      </w:r>
    </w:p>
    <w:p w14:paraId="536594BB" w14:textId="77777777" w:rsidR="00EE4185" w:rsidRPr="00EE4185" w:rsidRDefault="00EE4185" w:rsidP="00EE4185">
      <w:pPr>
        <w:pBdr>
          <w:top w:val="nil"/>
          <w:left w:val="nil"/>
          <w:bottom w:val="nil"/>
          <w:right w:val="nil"/>
          <w:between w:val="nil"/>
        </w:pBdr>
        <w:spacing w:line="360" w:lineRule="auto"/>
        <w:jc w:val="both"/>
        <w:rPr>
          <w:rFonts w:ascii="Arial" w:hAnsi="Arial" w:cs="Arial"/>
        </w:rPr>
      </w:pPr>
      <w:r w:rsidRPr="00EE4185">
        <w:rPr>
          <w:rFonts w:ascii="Arial" w:hAnsi="Arial" w:cs="Arial"/>
        </w:rPr>
        <w:t xml:space="preserve">Atualmente, parte das unidades escolares possui instalações elétricas que não foram originalmente dimensionadas para suportar o aumento de carga decorrente da utilização de equipamentos de climatização. Dessa forma, torna-se necessária a realização de intervenções nas redes elétricas, incluindo a substituição ou instalação de componentes como cabos, disjuntores, quadros de distribuição, eletrodutos e demais materiais </w:t>
      </w:r>
      <w:r w:rsidRPr="00EE4185">
        <w:rPr>
          <w:rFonts w:ascii="Arial" w:hAnsi="Arial" w:cs="Arial"/>
        </w:rPr>
        <w:lastRenderedPageBreak/>
        <w:t>necessários para garantir que as instalações estejam em conformidade com as exigências técnicas e de segurança.</w:t>
      </w:r>
    </w:p>
    <w:p w14:paraId="6F4DD2A9" w14:textId="77777777" w:rsidR="00EE4185" w:rsidRPr="00EE4185" w:rsidRDefault="00EE4185" w:rsidP="00EE4185">
      <w:pPr>
        <w:pBdr>
          <w:top w:val="nil"/>
          <w:left w:val="nil"/>
          <w:bottom w:val="nil"/>
          <w:right w:val="nil"/>
          <w:between w:val="nil"/>
        </w:pBdr>
        <w:spacing w:line="360" w:lineRule="auto"/>
        <w:jc w:val="both"/>
        <w:rPr>
          <w:rFonts w:ascii="Arial" w:hAnsi="Arial" w:cs="Arial"/>
        </w:rPr>
      </w:pPr>
      <w:r w:rsidRPr="00EE4185">
        <w:rPr>
          <w:rFonts w:ascii="Arial" w:hAnsi="Arial" w:cs="Arial"/>
        </w:rPr>
        <w:t>A adequação da rede elétrica é medida essencial para assegurar o funcionamento seguro e eficiente dos aparelhos de ar condicionado, evitando riscos de sobrecarga, curtos-circuitos e interrupções no fornecimento de energia, além de contribuir para a durabilidade dos equipamentos que serão instalados posteriormente.</w:t>
      </w:r>
    </w:p>
    <w:p w14:paraId="2AF3B175" w14:textId="77777777" w:rsidR="00EE4185" w:rsidRPr="00EE4185" w:rsidRDefault="00EE4185" w:rsidP="00EE4185">
      <w:pPr>
        <w:pBdr>
          <w:top w:val="nil"/>
          <w:left w:val="nil"/>
          <w:bottom w:val="nil"/>
          <w:right w:val="nil"/>
          <w:between w:val="nil"/>
        </w:pBdr>
        <w:spacing w:line="360" w:lineRule="auto"/>
        <w:jc w:val="both"/>
        <w:rPr>
          <w:rFonts w:ascii="Arial" w:hAnsi="Arial" w:cs="Arial"/>
        </w:rPr>
      </w:pPr>
      <w:r w:rsidRPr="00EE4185">
        <w:rPr>
          <w:rFonts w:ascii="Arial" w:hAnsi="Arial" w:cs="Arial"/>
        </w:rPr>
        <w:t>Adicionalmente, a melhoria das condições térmicas nas salas de aula e demais ambientes escolares contribui diretamente para o bem-estar de alunos, professores e demais profissionais da educação, favorecendo o processo de ensino e aprendizagem, especialmente em períodos de temperaturas elevadas, que podem impactar o conforto e a concentração durante as atividades escolares.</w:t>
      </w:r>
    </w:p>
    <w:p w14:paraId="49ACA9DB" w14:textId="1B0CF2C6" w:rsidR="00EE4185" w:rsidRDefault="00EE4185" w:rsidP="00EE4185">
      <w:pPr>
        <w:pBdr>
          <w:top w:val="nil"/>
          <w:left w:val="nil"/>
          <w:bottom w:val="nil"/>
          <w:right w:val="nil"/>
          <w:between w:val="nil"/>
        </w:pBdr>
        <w:spacing w:line="360" w:lineRule="auto"/>
        <w:jc w:val="both"/>
        <w:rPr>
          <w:rFonts w:ascii="Arial" w:hAnsi="Arial" w:cs="Arial"/>
        </w:rPr>
      </w:pPr>
      <w:r w:rsidRPr="00EE4185">
        <w:rPr>
          <w:rFonts w:ascii="Arial" w:hAnsi="Arial" w:cs="Arial"/>
        </w:rPr>
        <w:t>Assim, a contratação dos materiais elétricos mostra-se necessária para viabilizar a execução das intervenções destinadas à adequação da infraestrutura elétrica das unidades escolares, contribuindo para a melhoria das condições físicas dos ambientes educacionais e para o fortalecimento da qualidade da rede municipal de ensino.</w:t>
      </w:r>
    </w:p>
    <w:p w14:paraId="49DDC820" w14:textId="3EE3F14B" w:rsidR="00E75D27" w:rsidRPr="003F0B19" w:rsidRDefault="003F2628" w:rsidP="003F0B19">
      <w:pPr>
        <w:pBdr>
          <w:top w:val="nil"/>
          <w:left w:val="nil"/>
          <w:bottom w:val="nil"/>
          <w:right w:val="nil"/>
          <w:between w:val="nil"/>
        </w:pBdr>
        <w:spacing w:line="360" w:lineRule="auto"/>
        <w:jc w:val="both"/>
        <w:rPr>
          <w:rFonts w:ascii="Arial" w:hAnsi="Arial" w:cs="Arial"/>
        </w:rPr>
      </w:pPr>
      <w:r w:rsidRPr="003F0B19">
        <w:rPr>
          <w:rFonts w:ascii="Arial" w:hAnsi="Arial" w:cs="Arial"/>
        </w:rPr>
        <w:t>Justificamos a Licitação para a aquisição do referido objeto, em conformidade com o previsto em normas legais, os critérios se aplicam no caso em tela, uma vez que, consoante disposto na Lei Federal nº 14.133/21.</w:t>
      </w:r>
    </w:p>
    <w:p w14:paraId="053F63D8" w14:textId="77777777" w:rsidR="00E75D27" w:rsidRPr="003F0B19" w:rsidRDefault="003F2628" w:rsidP="003F0B19">
      <w:pPr>
        <w:pBdr>
          <w:top w:val="nil"/>
          <w:left w:val="nil"/>
          <w:bottom w:val="nil"/>
          <w:right w:val="nil"/>
          <w:between w:val="nil"/>
        </w:pBdr>
        <w:spacing w:line="360" w:lineRule="auto"/>
        <w:jc w:val="both"/>
        <w:rPr>
          <w:rFonts w:ascii="Arial" w:hAnsi="Arial" w:cs="Arial"/>
        </w:rPr>
      </w:pPr>
      <w:r w:rsidRPr="003F0B19">
        <w:rPr>
          <w:rFonts w:ascii="Arial" w:hAnsi="Arial" w:cs="Arial"/>
        </w:rPr>
        <w:t xml:space="preserve">A contratação do objeto deverá ser precedida de Licitação - </w:t>
      </w:r>
      <w:r w:rsidRPr="003F0B19">
        <w:rPr>
          <w:rFonts w:ascii="Arial" w:hAnsi="Arial" w:cs="Arial"/>
          <w:b/>
        </w:rPr>
        <w:t>Registro de Preço</w:t>
      </w:r>
      <w:r w:rsidRPr="003F0B19">
        <w:rPr>
          <w:rFonts w:ascii="Arial" w:hAnsi="Arial" w:cs="Arial"/>
        </w:rPr>
        <w:t>, na modalidade Pregão Eletrônico, com validade de 12 (doze) meses.</w:t>
      </w:r>
    </w:p>
    <w:p w14:paraId="6BE5FC94" w14:textId="77777777" w:rsidR="00A06965" w:rsidRDefault="00A06965" w:rsidP="0057347B">
      <w:pPr>
        <w:pStyle w:val="PargrafodaLista"/>
        <w:pBdr>
          <w:top w:val="nil"/>
          <w:left w:val="nil"/>
          <w:bottom w:val="nil"/>
          <w:right w:val="nil"/>
          <w:between w:val="nil"/>
        </w:pBdr>
        <w:spacing w:line="360" w:lineRule="auto"/>
        <w:jc w:val="both"/>
        <w:rPr>
          <w:rFonts w:ascii="Arial" w:hAnsi="Arial" w:cs="Arial"/>
        </w:rPr>
      </w:pPr>
    </w:p>
    <w:p w14:paraId="7117B2EC" w14:textId="77777777" w:rsidR="00B275C0" w:rsidRPr="00B275C0" w:rsidRDefault="00B275C0" w:rsidP="00B275C0">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rPr>
      </w:pPr>
      <w:r w:rsidRPr="00B275C0">
        <w:rPr>
          <w:rFonts w:ascii="Arial" w:hAnsi="Arial" w:cs="Arial"/>
          <w:b/>
        </w:rPr>
        <w:t>PERÍODO ESTIMADO</w:t>
      </w:r>
    </w:p>
    <w:p w14:paraId="3537FD00" w14:textId="77777777" w:rsidR="00B275C0" w:rsidRPr="003F0B19" w:rsidRDefault="00B275C0" w:rsidP="003F0B19">
      <w:pPr>
        <w:pBdr>
          <w:top w:val="nil"/>
          <w:left w:val="nil"/>
          <w:bottom w:val="nil"/>
          <w:right w:val="nil"/>
          <w:between w:val="nil"/>
        </w:pBdr>
        <w:tabs>
          <w:tab w:val="left" w:pos="1276"/>
        </w:tabs>
        <w:spacing w:line="360" w:lineRule="auto"/>
        <w:jc w:val="both"/>
        <w:rPr>
          <w:rFonts w:ascii="Arial" w:hAnsi="Arial" w:cs="Arial"/>
        </w:rPr>
      </w:pPr>
      <w:r w:rsidRPr="003F0B19">
        <w:rPr>
          <w:rFonts w:ascii="Arial" w:hAnsi="Arial" w:cs="Arial"/>
        </w:rPr>
        <w:t>A estimativa para a vigência do contrato ou instrumento equivalente será de 12 (doze) meses, podendo ser prorrogado em conformidade com a legislação vigente.</w:t>
      </w:r>
    </w:p>
    <w:p w14:paraId="2BA52A50" w14:textId="77777777" w:rsidR="003F0B19" w:rsidRPr="00A06965" w:rsidRDefault="003F0B19" w:rsidP="00A06965">
      <w:pPr>
        <w:pBdr>
          <w:top w:val="nil"/>
          <w:left w:val="nil"/>
          <w:bottom w:val="nil"/>
          <w:right w:val="nil"/>
          <w:between w:val="nil"/>
        </w:pBdr>
        <w:spacing w:line="360" w:lineRule="auto"/>
        <w:jc w:val="both"/>
        <w:rPr>
          <w:rFonts w:ascii="Arial" w:hAnsi="Arial" w:cs="Arial"/>
          <w:color w:val="000000"/>
        </w:rPr>
      </w:pPr>
    </w:p>
    <w:p w14:paraId="34997425" w14:textId="77777777" w:rsidR="00E75D27" w:rsidRPr="000F4C02" w:rsidRDefault="003F2628" w:rsidP="00E75D27">
      <w:pPr>
        <w:pStyle w:val="PargrafodaLista"/>
        <w:numPr>
          <w:ilvl w:val="0"/>
          <w:numId w:val="11"/>
        </w:numPr>
        <w:pBdr>
          <w:top w:val="nil"/>
          <w:left w:val="nil"/>
          <w:bottom w:val="nil"/>
          <w:right w:val="nil"/>
          <w:between w:val="nil"/>
        </w:pBdr>
        <w:spacing w:line="360" w:lineRule="auto"/>
        <w:jc w:val="both"/>
        <w:rPr>
          <w:rFonts w:ascii="Arial" w:hAnsi="Arial" w:cs="Arial"/>
          <w:color w:val="000000"/>
        </w:rPr>
      </w:pPr>
      <w:r w:rsidRPr="000F4C02">
        <w:rPr>
          <w:rFonts w:ascii="Arial" w:hAnsi="Arial" w:cs="Arial"/>
          <w:b/>
        </w:rPr>
        <w:t>FUNDAMENTAÇÃO LEGAL</w:t>
      </w:r>
      <w:r w:rsidR="006951DC" w:rsidRPr="000F4C02">
        <w:rPr>
          <w:rFonts w:ascii="Arial" w:hAnsi="Arial" w:cs="Arial"/>
          <w:b/>
        </w:rPr>
        <w:t xml:space="preserve"> (</w:t>
      </w:r>
      <w:r w:rsidR="006951DC" w:rsidRPr="000F4C02">
        <w:rPr>
          <w:rFonts w:ascii="Arial" w:hAnsi="Arial" w:cs="Arial"/>
          <w:color w:val="00B050"/>
          <w:lang w:val="en-US"/>
        </w:rPr>
        <w:t>Art. 6º, XXIII, “b” da Lei 14.133/21)</w:t>
      </w:r>
    </w:p>
    <w:p w14:paraId="7E098F92" w14:textId="77777777" w:rsidR="00E75D27" w:rsidRPr="00E907DA" w:rsidRDefault="003F2628" w:rsidP="00E75D27">
      <w:pPr>
        <w:pStyle w:val="PargrafodaLista"/>
        <w:numPr>
          <w:ilvl w:val="1"/>
          <w:numId w:val="11"/>
        </w:numPr>
        <w:pBdr>
          <w:top w:val="nil"/>
          <w:left w:val="nil"/>
          <w:bottom w:val="nil"/>
          <w:right w:val="nil"/>
          <w:between w:val="nil"/>
        </w:pBdr>
        <w:spacing w:line="360" w:lineRule="auto"/>
        <w:jc w:val="both"/>
        <w:rPr>
          <w:rFonts w:ascii="Arial" w:hAnsi="Arial" w:cs="Arial"/>
          <w:color w:val="000000"/>
        </w:rPr>
      </w:pPr>
      <w:r w:rsidRPr="00E75D27">
        <w:rPr>
          <w:rFonts w:ascii="Arial" w:hAnsi="Arial" w:cs="Arial"/>
        </w:rPr>
        <w:t>A execução do objeto desta contratação encontra amparo na norma legal, consoante ao disposto na Lei Federal nº 14.133/2021, o que justifica a realização da licitação.</w:t>
      </w:r>
    </w:p>
    <w:p w14:paraId="4FD5D5F7" w14:textId="77777777" w:rsidR="001A032D" w:rsidRPr="00A06965" w:rsidRDefault="001A032D" w:rsidP="00A06965">
      <w:pPr>
        <w:pBdr>
          <w:top w:val="nil"/>
          <w:left w:val="nil"/>
          <w:bottom w:val="nil"/>
          <w:right w:val="nil"/>
          <w:between w:val="nil"/>
        </w:pBdr>
        <w:spacing w:line="360" w:lineRule="auto"/>
        <w:jc w:val="both"/>
        <w:rPr>
          <w:rFonts w:ascii="Arial" w:hAnsi="Arial" w:cs="Arial"/>
          <w:color w:val="000000"/>
        </w:rPr>
      </w:pPr>
    </w:p>
    <w:p w14:paraId="597E3D5F" w14:textId="77777777" w:rsidR="00E75D27" w:rsidRPr="000F4C02" w:rsidRDefault="003F2628" w:rsidP="00E75D27">
      <w:pPr>
        <w:pStyle w:val="PargrafodaLista"/>
        <w:numPr>
          <w:ilvl w:val="0"/>
          <w:numId w:val="11"/>
        </w:numPr>
        <w:pBdr>
          <w:top w:val="nil"/>
          <w:left w:val="nil"/>
          <w:bottom w:val="nil"/>
          <w:right w:val="nil"/>
          <w:between w:val="nil"/>
        </w:pBdr>
        <w:spacing w:line="360" w:lineRule="auto"/>
        <w:jc w:val="both"/>
        <w:rPr>
          <w:rFonts w:ascii="Arial" w:hAnsi="Arial" w:cs="Arial"/>
          <w:color w:val="000000"/>
        </w:rPr>
      </w:pPr>
      <w:r w:rsidRPr="000F4C02">
        <w:rPr>
          <w:rFonts w:ascii="Arial" w:hAnsi="Arial" w:cs="Arial"/>
          <w:b/>
        </w:rPr>
        <w:t>DESCRIÇÃO DA SOLUÇÃO</w:t>
      </w:r>
      <w:r w:rsidR="006951DC" w:rsidRPr="000F4C02">
        <w:rPr>
          <w:rFonts w:ascii="Arial" w:hAnsi="Arial" w:cs="Arial"/>
          <w:b/>
        </w:rPr>
        <w:t xml:space="preserve"> (</w:t>
      </w:r>
      <w:r w:rsidR="006951DC" w:rsidRPr="000F4C02">
        <w:rPr>
          <w:rFonts w:ascii="Arial" w:hAnsi="Arial" w:cs="Arial"/>
          <w:color w:val="00B050"/>
          <w:lang w:val="en-US"/>
        </w:rPr>
        <w:t>Art. 6º, XXIII, “c” da Lei 14.133/21)</w:t>
      </w:r>
      <w:r w:rsidR="00104383">
        <w:rPr>
          <w:rFonts w:ascii="Arial" w:hAnsi="Arial" w:cs="Arial"/>
          <w:color w:val="00B050"/>
          <w:lang w:val="en-US"/>
        </w:rPr>
        <w:t xml:space="preserve"> </w:t>
      </w:r>
    </w:p>
    <w:p w14:paraId="156617DF" w14:textId="633B3A77" w:rsidR="00EE4185" w:rsidRPr="00EE4185" w:rsidRDefault="00EE4185" w:rsidP="00803E29">
      <w:pPr>
        <w:pStyle w:val="PargrafodaLista"/>
        <w:widowControl w:val="0"/>
        <w:numPr>
          <w:ilvl w:val="1"/>
          <w:numId w:val="11"/>
        </w:numPr>
        <w:spacing w:line="360" w:lineRule="auto"/>
        <w:ind w:left="0" w:right="-6" w:firstLine="0"/>
        <w:contextualSpacing w:val="0"/>
        <w:jc w:val="both"/>
        <w:rPr>
          <w:rFonts w:ascii="Arial" w:hAnsi="Arial" w:cs="Arial"/>
          <w:bCs/>
        </w:rPr>
      </w:pPr>
      <w:r w:rsidRPr="0098042F">
        <w:rPr>
          <w:rFonts w:ascii="Arial" w:hAnsi="Arial" w:cs="Arial"/>
          <w:bCs/>
        </w:rPr>
        <w:t xml:space="preserve">A solução proposta consiste na aquisição de materiais elétricos destinados </w:t>
      </w:r>
      <w:r w:rsidR="00FA4B85" w:rsidRPr="0098042F">
        <w:rPr>
          <w:rFonts w:ascii="Arial" w:hAnsi="Arial" w:cs="Arial"/>
          <w:bCs/>
        </w:rPr>
        <w:t>à</w:t>
      </w:r>
      <w:r w:rsidR="00FA4B85">
        <w:rPr>
          <w:rFonts w:ascii="Arial" w:hAnsi="Arial" w:cs="Arial"/>
          <w:bCs/>
        </w:rPr>
        <w:t xml:space="preserve"> adequação</w:t>
      </w:r>
      <w:r w:rsidRPr="00EE4185">
        <w:rPr>
          <w:rFonts w:ascii="Arial" w:hAnsi="Arial" w:cs="Arial"/>
          <w:bCs/>
        </w:rPr>
        <w:t xml:space="preserve"> da rede elétrica das unidades escolares da rede municipal, com a execução </w:t>
      </w:r>
      <w:r w:rsidRPr="00EE4185">
        <w:rPr>
          <w:rFonts w:ascii="Arial" w:hAnsi="Arial" w:cs="Arial"/>
          <w:bCs/>
        </w:rPr>
        <w:lastRenderedPageBreak/>
        <w:t>dos serviços sendo realizada pela equipe técnica própria do Município, conforme a necessidade e o planejamento operacional da Administração.</w:t>
      </w:r>
    </w:p>
    <w:p w14:paraId="08AE8900" w14:textId="77777777" w:rsidR="00EE4185" w:rsidRPr="0098042F" w:rsidRDefault="00EE4185" w:rsidP="00803E29">
      <w:pPr>
        <w:spacing w:line="360" w:lineRule="auto"/>
        <w:ind w:right="-6"/>
        <w:jc w:val="both"/>
        <w:rPr>
          <w:rFonts w:ascii="Arial" w:hAnsi="Arial" w:cs="Arial"/>
          <w:bCs/>
        </w:rPr>
      </w:pPr>
      <w:r w:rsidRPr="0098042F">
        <w:rPr>
          <w:rFonts w:ascii="Arial" w:hAnsi="Arial" w:cs="Arial"/>
          <w:bCs/>
        </w:rPr>
        <w:t>Importante destacar que, quando da elaboração do Plano de Contratações Anual (PCA), a solução inicialmente prevista para atendimento da demanda consistia na contratação de empresa especializada para execução completa dos serviços de adequação elétrica, incluindo fornecimento de materiais, mão de obra e demais insumos necessários. Contudo, conforme demonstrado nas análises realizadas no presente Estudo Técnico Preliminar, foram avaliadas diferentes alternativas possíveis para atendimento da necessidade identificada, levando em consideração aspectos como viabilidade técnica, impacto financeiro, capacidade operacional do Município, prazo de implementação e eficiência na utilização dos recursos públicos.</w:t>
      </w:r>
    </w:p>
    <w:p w14:paraId="2ACA8750" w14:textId="77777777" w:rsidR="00EE4185" w:rsidRPr="0098042F" w:rsidRDefault="00EE4185" w:rsidP="00803E29">
      <w:pPr>
        <w:spacing w:line="360" w:lineRule="auto"/>
        <w:ind w:right="-6"/>
        <w:jc w:val="both"/>
        <w:rPr>
          <w:rFonts w:ascii="Arial" w:hAnsi="Arial" w:cs="Arial"/>
          <w:bCs/>
        </w:rPr>
      </w:pPr>
      <w:r w:rsidRPr="0098042F">
        <w:rPr>
          <w:rFonts w:ascii="Arial" w:hAnsi="Arial" w:cs="Arial"/>
          <w:bCs/>
        </w:rPr>
        <w:t>A partir da análise comparativa das soluções estudadas, verificou-se que, no contexto atual da Administração Municipal, a alternativa que melhor atende ao interesse público é a aquisição dos materiais necessários com posterior execução dos serviços pela equipe própria do Município. Tal solução apresenta maior viabilidade sob o ponto de vista econômico e administrativo, uma vez que reduz custos relacionados à contratação de mão de obra terceirizada, permite maior controle sobre a execução das intervenções e possibilita que as adequações sejam realizadas de forma gradual, conforme as prioridades identificadas nas unidades escolares.</w:t>
      </w:r>
    </w:p>
    <w:p w14:paraId="36B5D863" w14:textId="77777777" w:rsidR="00EE4185" w:rsidRDefault="00EE4185" w:rsidP="00803E29">
      <w:pPr>
        <w:spacing w:line="360" w:lineRule="auto"/>
        <w:ind w:right="-6"/>
        <w:jc w:val="both"/>
        <w:rPr>
          <w:rFonts w:ascii="Arial" w:hAnsi="Arial" w:cs="Arial"/>
          <w:bCs/>
        </w:rPr>
      </w:pPr>
      <w:r w:rsidRPr="0098042F">
        <w:rPr>
          <w:rFonts w:ascii="Arial" w:hAnsi="Arial" w:cs="Arial"/>
          <w:bCs/>
        </w:rPr>
        <w:t>Além disso, a utilização da equipe técnica própria favorece o acompanhamento direto das atividades, a adequação das intervenções às necessidades específicas de cada unidade escolar e a otimização da utilização dos recursos humanos já disponíveis na estrutura municipal. Dessa forma, a Administração poderá organizar a execução dos serviços de acordo com sua capacidade operacional, garantindo maior flexibilidade no planejamento e na implementação das melhorias necessárias.</w:t>
      </w:r>
    </w:p>
    <w:p w14:paraId="793B1D03" w14:textId="77777777" w:rsidR="00EE4185" w:rsidRPr="0098042F" w:rsidRDefault="00EE4185" w:rsidP="00803E29">
      <w:pPr>
        <w:spacing w:line="360" w:lineRule="auto"/>
        <w:ind w:right="-6"/>
        <w:jc w:val="both"/>
        <w:rPr>
          <w:rFonts w:ascii="Arial" w:hAnsi="Arial" w:cs="Arial"/>
          <w:bCs/>
        </w:rPr>
      </w:pPr>
      <w:r w:rsidRPr="0098042F">
        <w:rPr>
          <w:rFonts w:ascii="Arial" w:hAnsi="Arial" w:cs="Arial"/>
          <w:bCs/>
        </w:rPr>
        <w:t xml:space="preserve">Ressalta-se que a alteração da solução inicialmente prevista no PCA não configura descumprimento do instrumento de planejamento, mas sim o resultado do aprofundamento técnico proporcionado pela elaboração do presente Estudo Técnico Preliminar. O PCA possui natureza orientadora e visa organizar as intenções de contratação da Administração, sendo natural que, no momento da análise técnica detalhada da demanda, possam surgir alternativas mais adequadas ao interesse público. Nesse sentido, o Estudo Técnico Preliminar cumpre exatamente a função prevista na Lei nº 14.133/2021 de avaliar as possíveis soluções disponíveis no mercado e identificar </w:t>
      </w:r>
      <w:r w:rsidRPr="0098042F">
        <w:rPr>
          <w:rFonts w:ascii="Arial" w:hAnsi="Arial" w:cs="Arial"/>
          <w:bCs/>
        </w:rPr>
        <w:lastRenderedPageBreak/>
        <w:t>aquela que melhor atende às necessidades da Administração sob os aspectos de viabilidade técnica, economicidade e eficiência. Assim, a escolha da solução baseada na aquisição de materiais com execução dos serviços pela equipe própria do Município decorre de análise comparativa devidamente fundamentada, representando uma decisão administrativa mais vantajosa e alinhada aos princípios do planejamento, da eficiência e da boa gestão dos recursos públicos.</w:t>
      </w:r>
    </w:p>
    <w:p w14:paraId="6BD4EE21" w14:textId="77777777" w:rsidR="00EE4185" w:rsidRPr="0098042F" w:rsidRDefault="00EE4185" w:rsidP="00803E29">
      <w:pPr>
        <w:spacing w:line="360" w:lineRule="auto"/>
        <w:ind w:right="-6"/>
        <w:jc w:val="both"/>
        <w:rPr>
          <w:rFonts w:ascii="Arial" w:hAnsi="Arial" w:cs="Arial"/>
          <w:bCs/>
        </w:rPr>
      </w:pPr>
      <w:r w:rsidRPr="0098042F">
        <w:rPr>
          <w:rFonts w:ascii="Arial" w:hAnsi="Arial" w:cs="Arial"/>
          <w:bCs/>
        </w:rPr>
        <w:t>Para viabilizar essa solução, a contratação será estruturada por meio do Sistema de Registro de Preços, permitindo a formação de ata para aquisição dos materiais elétricos necessários à execução das adequações nas unidades escolares. A adoção do registro de preços justifica-se pelo fato de que a execução das intervenções ocorrerá de forma gradual e conforme a disponibilidade da equipe técnica municipal, não sendo possível determinar previamente o momento exato em que cada item será utilizado.</w:t>
      </w:r>
    </w:p>
    <w:p w14:paraId="62C05382" w14:textId="77777777" w:rsidR="00EE4185" w:rsidRPr="0098042F" w:rsidRDefault="00EE4185" w:rsidP="00803E29">
      <w:pPr>
        <w:spacing w:line="360" w:lineRule="auto"/>
        <w:ind w:right="-6"/>
        <w:jc w:val="both"/>
        <w:rPr>
          <w:rFonts w:ascii="Arial" w:hAnsi="Arial" w:cs="Arial"/>
          <w:bCs/>
        </w:rPr>
      </w:pPr>
      <w:r w:rsidRPr="0098042F">
        <w:rPr>
          <w:rFonts w:ascii="Arial" w:hAnsi="Arial" w:cs="Arial"/>
          <w:bCs/>
        </w:rPr>
        <w:t>Nesse modelo, os materiais serão adquiridos de acordo com a demanda efetiva, à medida que as equipes municipais forem realizando os serviços de adequação elétrica nas unidades escolares. Essa estratégia permite maior racionalização das aquisições, evitando o armazenamento excessivo de materiais, reduzindo riscos de deterioração ou obsolescência e garantindo maior aderência entre o consumo e a necessidade real da Administração.</w:t>
      </w:r>
    </w:p>
    <w:p w14:paraId="0750953F" w14:textId="77777777" w:rsidR="00EE4185" w:rsidRPr="0098042F" w:rsidRDefault="00EE4185" w:rsidP="00803E29">
      <w:pPr>
        <w:spacing w:line="360" w:lineRule="auto"/>
        <w:ind w:right="-6"/>
        <w:jc w:val="both"/>
        <w:rPr>
          <w:rFonts w:ascii="Arial" w:hAnsi="Arial" w:cs="Arial"/>
          <w:bCs/>
        </w:rPr>
      </w:pPr>
      <w:r w:rsidRPr="0098042F">
        <w:rPr>
          <w:rFonts w:ascii="Arial" w:hAnsi="Arial" w:cs="Arial"/>
          <w:bCs/>
        </w:rPr>
        <w:t>A execução dos serviços ocorrerá de forma planejada e progressiva, priorizando as unidades escolares que apresentarem maior necessidade de adequação ou que estejam em melhores condições para receber os equipamentos de climatização.</w:t>
      </w:r>
      <w:r>
        <w:rPr>
          <w:rFonts w:ascii="Arial" w:hAnsi="Arial" w:cs="Arial"/>
          <w:bCs/>
        </w:rPr>
        <w:t xml:space="preserve"> </w:t>
      </w:r>
      <w:r w:rsidRPr="0098042F">
        <w:rPr>
          <w:rFonts w:ascii="Arial" w:hAnsi="Arial" w:cs="Arial"/>
          <w:bCs/>
        </w:rPr>
        <w:t>Durante a realização das intervenções, serão observadas as normas técnicas aplicáveis, especialmente aquelas relacionadas à segurança das instalações elétricas, garantindo que as adequações sejam realizadas com qualidade, eficiência e segurança.</w:t>
      </w:r>
    </w:p>
    <w:p w14:paraId="2CB1A5BD" w14:textId="77777777" w:rsidR="00EE4185" w:rsidRDefault="00EE4185" w:rsidP="00803E29">
      <w:pPr>
        <w:spacing w:line="360" w:lineRule="auto"/>
        <w:ind w:right="-6"/>
        <w:jc w:val="both"/>
        <w:rPr>
          <w:rFonts w:ascii="Arial" w:hAnsi="Arial" w:cs="Arial"/>
          <w:bCs/>
        </w:rPr>
      </w:pPr>
      <w:r w:rsidRPr="0098042F">
        <w:rPr>
          <w:rFonts w:ascii="Arial" w:hAnsi="Arial" w:cs="Arial"/>
          <w:bCs/>
        </w:rPr>
        <w:t>Dessa forma, a solução adotada permite conciliar planejamento, economicidade, flexibilidade operacional e melhor aproveitamento da estrutura administrativa existente, assegurando que a adequação da infraestrutura elétrica das unidades escolares ocorra de maneira sustentável e alinhada às necessidades da rede municipal de ensino</w:t>
      </w:r>
      <w:r>
        <w:rPr>
          <w:rFonts w:ascii="Arial" w:hAnsi="Arial" w:cs="Arial"/>
          <w:bCs/>
        </w:rPr>
        <w:t xml:space="preserve">. </w:t>
      </w:r>
    </w:p>
    <w:p w14:paraId="68C11D4E" w14:textId="7051097F" w:rsidR="00EE4185" w:rsidRPr="006968AF" w:rsidRDefault="00EE4185" w:rsidP="00803E29">
      <w:pPr>
        <w:spacing w:line="360" w:lineRule="auto"/>
        <w:ind w:right="-6"/>
        <w:jc w:val="both"/>
        <w:rPr>
          <w:rFonts w:ascii="Arial" w:hAnsi="Arial" w:cs="Arial"/>
          <w:bCs/>
        </w:rPr>
      </w:pPr>
      <w:r w:rsidRPr="00EE4185">
        <w:rPr>
          <w:rFonts w:ascii="Arial" w:hAnsi="Arial" w:cs="Arial"/>
          <w:bCs/>
        </w:rPr>
        <w:t>No caso em questão, resta configurada a hipótese de utilização da contratação por</w:t>
      </w:r>
      <w:r>
        <w:rPr>
          <w:rFonts w:ascii="Arial" w:hAnsi="Arial" w:cs="Arial"/>
          <w:bCs/>
        </w:rPr>
        <w:t xml:space="preserve"> </w:t>
      </w:r>
      <w:r w:rsidRPr="006968AF">
        <w:rPr>
          <w:rFonts w:ascii="Arial" w:hAnsi="Arial" w:cs="Arial"/>
          <w:bCs/>
        </w:rPr>
        <w:t xml:space="preserve">LICITAÇÃO, nos termos do </w:t>
      </w:r>
      <w:r w:rsidRPr="006968AF">
        <w:rPr>
          <w:rFonts w:ascii="Arial" w:eastAsia="Cambria" w:hAnsi="Arial" w:cs="Arial"/>
          <w:b/>
          <w:bCs/>
          <w:u w:val="single"/>
        </w:rPr>
        <w:t>art. 28, I,</w:t>
      </w:r>
      <w:r w:rsidRPr="006968AF">
        <w:rPr>
          <w:rFonts w:ascii="Arial" w:eastAsia="Cambria" w:hAnsi="Arial" w:cs="Arial"/>
          <w:bCs/>
        </w:rPr>
        <w:t xml:space="preserve"> Lei Federal nº 14.133/2021 c/c Decreto Federal</w:t>
      </w:r>
      <w:r>
        <w:rPr>
          <w:rFonts w:ascii="Arial" w:hAnsi="Arial" w:cs="Arial"/>
          <w:bCs/>
        </w:rPr>
        <w:t xml:space="preserve"> </w:t>
      </w:r>
      <w:r w:rsidRPr="006968AF">
        <w:rPr>
          <w:rFonts w:ascii="Arial" w:eastAsia="Cambria" w:hAnsi="Arial" w:cs="Arial"/>
          <w:bCs/>
        </w:rPr>
        <w:t>nº 1</w:t>
      </w:r>
      <w:r>
        <w:rPr>
          <w:rFonts w:ascii="Arial" w:eastAsia="Cambria" w:hAnsi="Arial" w:cs="Arial"/>
          <w:bCs/>
        </w:rPr>
        <w:t>2</w:t>
      </w:r>
      <w:r w:rsidRPr="006968AF">
        <w:rPr>
          <w:rFonts w:ascii="Arial" w:eastAsia="Cambria" w:hAnsi="Arial" w:cs="Arial"/>
          <w:bCs/>
        </w:rPr>
        <w:t>.8</w:t>
      </w:r>
      <w:r>
        <w:rPr>
          <w:rFonts w:ascii="Arial" w:eastAsia="Cambria" w:hAnsi="Arial" w:cs="Arial"/>
          <w:bCs/>
        </w:rPr>
        <w:t>07</w:t>
      </w:r>
      <w:r w:rsidRPr="006968AF">
        <w:rPr>
          <w:rFonts w:ascii="Arial" w:eastAsia="Cambria" w:hAnsi="Arial" w:cs="Arial"/>
          <w:bCs/>
        </w:rPr>
        <w:t>/202</w:t>
      </w:r>
      <w:r>
        <w:rPr>
          <w:rFonts w:ascii="Arial" w:eastAsia="Cambria" w:hAnsi="Arial" w:cs="Arial"/>
          <w:bCs/>
        </w:rPr>
        <w:t>5</w:t>
      </w:r>
      <w:r w:rsidRPr="006968AF">
        <w:rPr>
          <w:rFonts w:ascii="Arial" w:eastAsia="Cambria" w:hAnsi="Arial" w:cs="Arial"/>
          <w:bCs/>
        </w:rPr>
        <w:t>, tendo em vista que o objeto atende a necessidade do Órgão Solicitante.</w:t>
      </w:r>
    </w:p>
    <w:p w14:paraId="0EE5F882" w14:textId="52E0CEB0" w:rsidR="00E75D27" w:rsidRPr="000D2AD6" w:rsidRDefault="00E75D27" w:rsidP="00EE4185">
      <w:pPr>
        <w:pStyle w:val="PargrafodaLista"/>
        <w:spacing w:line="360" w:lineRule="auto"/>
        <w:ind w:left="0"/>
        <w:jc w:val="both"/>
        <w:rPr>
          <w:rFonts w:ascii="Arial" w:hAnsi="Arial" w:cs="Arial"/>
          <w:color w:val="FF0000"/>
        </w:rPr>
      </w:pPr>
    </w:p>
    <w:p w14:paraId="409ECA31" w14:textId="77777777" w:rsidR="00E907DA" w:rsidRPr="00E907DA" w:rsidRDefault="00E907DA" w:rsidP="00E907DA">
      <w:pPr>
        <w:autoSpaceDE w:val="0"/>
        <w:autoSpaceDN w:val="0"/>
        <w:adjustRightInd w:val="0"/>
        <w:rPr>
          <w:rFonts w:ascii="Arial" w:hAnsi="Arial" w:cs="Arial"/>
          <w:color w:val="000000"/>
        </w:rPr>
      </w:pPr>
    </w:p>
    <w:p w14:paraId="26BF85A1" w14:textId="77777777" w:rsidR="008603B6" w:rsidRPr="008472D1" w:rsidRDefault="008603B6" w:rsidP="00E75D27">
      <w:pPr>
        <w:pStyle w:val="PargrafodaLista"/>
        <w:numPr>
          <w:ilvl w:val="0"/>
          <w:numId w:val="11"/>
        </w:numPr>
        <w:pBdr>
          <w:top w:val="nil"/>
          <w:left w:val="nil"/>
          <w:bottom w:val="nil"/>
          <w:right w:val="nil"/>
          <w:between w:val="nil"/>
        </w:pBdr>
        <w:spacing w:line="360" w:lineRule="auto"/>
        <w:jc w:val="both"/>
        <w:rPr>
          <w:rFonts w:ascii="Arial" w:hAnsi="Arial" w:cs="Arial"/>
          <w:b/>
          <w:color w:val="000000"/>
        </w:rPr>
      </w:pPr>
      <w:r w:rsidRPr="000D2AD6">
        <w:rPr>
          <w:rFonts w:ascii="Arial" w:hAnsi="Arial" w:cs="Arial"/>
          <w:b/>
        </w:rPr>
        <w:lastRenderedPageBreak/>
        <w:t xml:space="preserve">INDICAÇÃO DOS LOCAIS </w:t>
      </w:r>
      <w:r w:rsidR="000D2AD6" w:rsidRPr="000D2AD6">
        <w:rPr>
          <w:rFonts w:ascii="Arial" w:hAnsi="Arial" w:cs="Arial"/>
          <w:b/>
        </w:rPr>
        <w:t xml:space="preserve">E PRAZO </w:t>
      </w:r>
      <w:r w:rsidRPr="000D2AD6">
        <w:rPr>
          <w:rFonts w:ascii="Arial" w:hAnsi="Arial" w:cs="Arial"/>
          <w:b/>
        </w:rPr>
        <w:t xml:space="preserve">DE ENTREGA DOS PRODUTOS </w:t>
      </w:r>
      <w:r w:rsidRPr="008472D1">
        <w:rPr>
          <w:rFonts w:ascii="Arial" w:hAnsi="Arial" w:cs="Arial"/>
          <w:color w:val="00B050"/>
        </w:rPr>
        <w:t>(</w:t>
      </w:r>
      <w:r w:rsidRPr="008472D1">
        <w:rPr>
          <w:rFonts w:ascii="Arial" w:hAnsi="Arial" w:cs="Arial"/>
          <w:color w:val="00B050"/>
          <w:lang w:val="en-US"/>
        </w:rPr>
        <w:t>ART. 40, §1º, II DA LEI 14.133/21)</w:t>
      </w:r>
    </w:p>
    <w:p w14:paraId="1C764470" w14:textId="77777777" w:rsidR="008603B6" w:rsidRDefault="008603B6" w:rsidP="000D2AD6">
      <w:pPr>
        <w:pBdr>
          <w:top w:val="nil"/>
          <w:left w:val="nil"/>
          <w:bottom w:val="nil"/>
          <w:right w:val="nil"/>
          <w:between w:val="nil"/>
        </w:pBdr>
        <w:jc w:val="both"/>
        <w:rPr>
          <w:rFonts w:ascii="Arial" w:hAnsi="Arial" w:cs="Arial"/>
          <w:b/>
          <w:color w:val="000000"/>
        </w:rPr>
      </w:pPr>
    </w:p>
    <w:p w14:paraId="002C3317" w14:textId="1E3FBF85" w:rsidR="000D2AD6" w:rsidRPr="000D2AD6" w:rsidRDefault="000D2AD6" w:rsidP="006A7D81">
      <w:pPr>
        <w:pBdr>
          <w:top w:val="nil"/>
          <w:left w:val="nil"/>
          <w:bottom w:val="nil"/>
          <w:right w:val="nil"/>
          <w:between w:val="nil"/>
        </w:pBdr>
        <w:spacing w:line="360" w:lineRule="auto"/>
        <w:jc w:val="both"/>
        <w:rPr>
          <w:rFonts w:ascii="Arial" w:hAnsi="Arial" w:cs="Arial"/>
          <w:color w:val="000000"/>
        </w:rPr>
      </w:pPr>
      <w:r w:rsidRPr="000D2AD6">
        <w:rPr>
          <w:rFonts w:ascii="Arial" w:hAnsi="Arial" w:cs="Arial"/>
          <w:color w:val="000000"/>
        </w:rPr>
        <w:t xml:space="preserve">As entregas dos itens deverão ser realizadas de forma parcelada, conforme a demanda, </w:t>
      </w:r>
      <w:r w:rsidR="008F6870">
        <w:rPr>
          <w:rFonts w:ascii="Arial" w:hAnsi="Arial" w:cs="Arial"/>
          <w:color w:val="000000"/>
        </w:rPr>
        <w:t xml:space="preserve">na </w:t>
      </w:r>
      <w:r w:rsidRPr="000D2AD6">
        <w:rPr>
          <w:rFonts w:ascii="Arial" w:hAnsi="Arial" w:cs="Arial"/>
          <w:color w:val="000000"/>
        </w:rPr>
        <w:t xml:space="preserve">Secretaria Municipal de Educação, localizado na </w:t>
      </w:r>
      <w:r w:rsidR="00A54D8A" w:rsidRPr="00A54D8A">
        <w:rPr>
          <w:rFonts w:ascii="Arial" w:hAnsi="Arial" w:cs="Arial"/>
          <w:color w:val="000000"/>
        </w:rPr>
        <w:t xml:space="preserve">Rua Dr. Leoni Ramos, nº </w:t>
      </w:r>
      <w:r w:rsidR="008F6870">
        <w:rPr>
          <w:rFonts w:ascii="Arial" w:hAnsi="Arial" w:cs="Arial"/>
          <w:color w:val="000000"/>
        </w:rPr>
        <w:t>12</w:t>
      </w:r>
      <w:r w:rsidR="00A54D8A" w:rsidRPr="00A54D8A">
        <w:rPr>
          <w:rFonts w:ascii="Arial" w:hAnsi="Arial" w:cs="Arial"/>
          <w:color w:val="000000"/>
        </w:rPr>
        <w:t xml:space="preserve"> – Rio das </w:t>
      </w:r>
      <w:proofErr w:type="spellStart"/>
      <w:r w:rsidR="00A54D8A" w:rsidRPr="00A54D8A">
        <w:rPr>
          <w:rFonts w:ascii="Arial" w:hAnsi="Arial" w:cs="Arial"/>
          <w:color w:val="000000"/>
        </w:rPr>
        <w:t>Flôres</w:t>
      </w:r>
      <w:proofErr w:type="spellEnd"/>
      <w:r w:rsidR="00A54D8A" w:rsidRPr="00A54D8A">
        <w:rPr>
          <w:rFonts w:ascii="Arial" w:hAnsi="Arial" w:cs="Arial"/>
          <w:color w:val="000000"/>
        </w:rPr>
        <w:t xml:space="preserve"> - Centro – RJ</w:t>
      </w:r>
      <w:r w:rsidR="00A54D8A">
        <w:rPr>
          <w:rFonts w:ascii="Arial" w:hAnsi="Arial" w:cs="Arial"/>
          <w:color w:val="000000"/>
        </w:rPr>
        <w:t>.</w:t>
      </w:r>
      <w:r w:rsidR="00A54D8A" w:rsidRPr="00A54D8A">
        <w:rPr>
          <w:rFonts w:ascii="Arial" w:hAnsi="Arial" w:cs="Arial"/>
          <w:color w:val="000000"/>
        </w:rPr>
        <w:t xml:space="preserve"> </w:t>
      </w:r>
      <w:r w:rsidRPr="000D2AD6">
        <w:rPr>
          <w:rFonts w:ascii="Arial" w:hAnsi="Arial" w:cs="Arial"/>
          <w:color w:val="000000"/>
        </w:rPr>
        <w:t>O prazo máximo para entrega será de até 05 (cinco) dias úteis a contar da data da solicitação formal, devidamente autorizada, após a emissão do empenho</w:t>
      </w:r>
      <w:r w:rsidR="004E3A96">
        <w:rPr>
          <w:rFonts w:ascii="Arial" w:hAnsi="Arial" w:cs="Arial"/>
          <w:color w:val="000000"/>
        </w:rPr>
        <w:t>.</w:t>
      </w:r>
    </w:p>
    <w:p w14:paraId="3AB0A7E3" w14:textId="77777777" w:rsidR="008603B6" w:rsidRPr="008603B6" w:rsidRDefault="008603B6" w:rsidP="008603B6">
      <w:pPr>
        <w:pStyle w:val="PargrafodaLista"/>
        <w:pBdr>
          <w:top w:val="nil"/>
          <w:left w:val="nil"/>
          <w:bottom w:val="nil"/>
          <w:right w:val="nil"/>
          <w:between w:val="nil"/>
        </w:pBdr>
        <w:spacing w:line="360" w:lineRule="auto"/>
        <w:jc w:val="both"/>
        <w:rPr>
          <w:rFonts w:ascii="Arial" w:hAnsi="Arial" w:cs="Arial"/>
          <w:color w:val="000000"/>
        </w:rPr>
      </w:pPr>
    </w:p>
    <w:p w14:paraId="26258197" w14:textId="77777777" w:rsidR="008603B6" w:rsidRPr="008472D1" w:rsidRDefault="008472D1" w:rsidP="008603B6">
      <w:pPr>
        <w:pStyle w:val="PargrafodaLista"/>
        <w:numPr>
          <w:ilvl w:val="0"/>
          <w:numId w:val="11"/>
        </w:numPr>
        <w:pBdr>
          <w:top w:val="nil"/>
          <w:left w:val="nil"/>
          <w:bottom w:val="nil"/>
          <w:right w:val="nil"/>
          <w:between w:val="nil"/>
        </w:pBdr>
        <w:spacing w:line="360" w:lineRule="auto"/>
        <w:jc w:val="both"/>
        <w:rPr>
          <w:rFonts w:ascii="Arial" w:hAnsi="Arial" w:cs="Arial"/>
          <w:b/>
          <w:color w:val="000000"/>
        </w:rPr>
      </w:pPr>
      <w:r w:rsidRPr="000D2AD6">
        <w:rPr>
          <w:rFonts w:ascii="Arial" w:hAnsi="Arial" w:cs="Arial"/>
          <w:b/>
        </w:rPr>
        <w:t>DAS REGRAS PARA RECEBIMENTOS PROVISÓRIO E DEFINITIVO, QUANDO FOR O CASO</w:t>
      </w:r>
      <w:r w:rsidRPr="000D2AD6">
        <w:rPr>
          <w:rFonts w:ascii="Arial" w:hAnsi="Arial" w:cs="Arial"/>
          <w:sz w:val="20"/>
          <w:szCs w:val="20"/>
        </w:rPr>
        <w:t xml:space="preserve"> </w:t>
      </w:r>
      <w:r w:rsidR="008603B6" w:rsidRPr="008603B6">
        <w:rPr>
          <w:rFonts w:ascii="Arial" w:hAnsi="Arial" w:cs="Arial"/>
          <w:color w:val="00B050"/>
          <w:sz w:val="20"/>
          <w:szCs w:val="20"/>
        </w:rPr>
        <w:t>(</w:t>
      </w:r>
      <w:r w:rsidR="008603B6" w:rsidRPr="008603B6">
        <w:rPr>
          <w:rFonts w:ascii="Arial" w:hAnsi="Arial" w:cs="Arial"/>
          <w:color w:val="00B050"/>
          <w:sz w:val="20"/>
          <w:szCs w:val="20"/>
          <w:lang w:val="en-US"/>
        </w:rPr>
        <w:t>ART. 40, §1º, II DA LEI 14.133/21)</w:t>
      </w:r>
    </w:p>
    <w:p w14:paraId="07E942B8" w14:textId="77777777" w:rsidR="008472D1" w:rsidRPr="008603B6" w:rsidRDefault="008472D1" w:rsidP="008472D1">
      <w:pPr>
        <w:pStyle w:val="PargrafodaLista"/>
        <w:pBdr>
          <w:top w:val="nil"/>
          <w:left w:val="nil"/>
          <w:bottom w:val="nil"/>
          <w:right w:val="nil"/>
          <w:between w:val="nil"/>
        </w:pBdr>
        <w:spacing w:line="360" w:lineRule="auto"/>
        <w:ind w:left="390"/>
        <w:jc w:val="both"/>
        <w:rPr>
          <w:rFonts w:ascii="Arial" w:hAnsi="Arial" w:cs="Arial"/>
          <w:b/>
          <w:color w:val="000000"/>
        </w:rPr>
      </w:pPr>
    </w:p>
    <w:p w14:paraId="1AB13D8D" w14:textId="77777777" w:rsidR="008603B6" w:rsidRPr="000D2AD6" w:rsidRDefault="008603B6" w:rsidP="008603B6">
      <w:pPr>
        <w:pStyle w:val="PargrafodaLista"/>
        <w:numPr>
          <w:ilvl w:val="1"/>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rPr>
        <w:t xml:space="preserve">Em se tratando de </w:t>
      </w:r>
      <w:r w:rsidRPr="000D2AD6">
        <w:rPr>
          <w:rFonts w:ascii="Arial" w:hAnsi="Arial" w:cs="Arial"/>
          <w:b/>
        </w:rPr>
        <w:t>compras ou de locação de equipamentos (art. 140, inciso II, alíneas “a” e “b”, Lei Federal 14.133/2021):</w:t>
      </w:r>
    </w:p>
    <w:p w14:paraId="1C930040" w14:textId="77777777" w:rsidR="008472D1" w:rsidRPr="00A648A6" w:rsidRDefault="008472D1" w:rsidP="008472D1">
      <w:pPr>
        <w:pStyle w:val="PargrafodaLista"/>
        <w:pBdr>
          <w:top w:val="nil"/>
          <w:left w:val="nil"/>
          <w:bottom w:val="nil"/>
          <w:right w:val="nil"/>
          <w:between w:val="nil"/>
        </w:pBdr>
        <w:spacing w:line="360" w:lineRule="auto"/>
        <w:jc w:val="both"/>
        <w:rPr>
          <w:rFonts w:ascii="Arial" w:hAnsi="Arial" w:cs="Arial"/>
          <w:b/>
          <w:color w:val="FF0000"/>
        </w:rPr>
      </w:pPr>
    </w:p>
    <w:p w14:paraId="4E7D494D" w14:textId="77777777" w:rsidR="008603B6" w:rsidRPr="000D2AD6" w:rsidRDefault="008603B6" w:rsidP="008603B6">
      <w:pPr>
        <w:pStyle w:val="PargrafodaLista"/>
        <w:numPr>
          <w:ilvl w:val="2"/>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b/>
        </w:rPr>
        <w:t>PROVISORIAMENTE</w:t>
      </w:r>
      <w:r w:rsidRPr="000D2AD6">
        <w:rPr>
          <w:rFonts w:ascii="Arial" w:hAnsi="Arial" w:cs="Arial"/>
          <w:i/>
        </w:rPr>
        <w:t>,</w:t>
      </w:r>
      <w:r w:rsidRPr="000D2AD6">
        <w:rPr>
          <w:rFonts w:ascii="Arial" w:hAnsi="Arial" w:cs="Arial"/>
        </w:rPr>
        <w:t xml:space="preserve"> de forma sumária, pelo responsável por seu acompanhamento e fiscalização, com verificação posterior da conformidade do material com as exigências contratuais;</w:t>
      </w:r>
    </w:p>
    <w:p w14:paraId="3771F5B3" w14:textId="77777777" w:rsidR="008603B6" w:rsidRPr="00A648A6" w:rsidRDefault="008603B6" w:rsidP="008603B6">
      <w:pPr>
        <w:pStyle w:val="PargrafodaLista"/>
        <w:pBdr>
          <w:top w:val="nil"/>
          <w:left w:val="nil"/>
          <w:bottom w:val="nil"/>
          <w:right w:val="nil"/>
          <w:between w:val="nil"/>
        </w:pBdr>
        <w:spacing w:line="360" w:lineRule="auto"/>
        <w:ind w:left="1146"/>
        <w:jc w:val="both"/>
        <w:rPr>
          <w:rFonts w:ascii="Arial" w:hAnsi="Arial" w:cs="Arial"/>
          <w:b/>
          <w:color w:val="FF0000"/>
        </w:rPr>
      </w:pPr>
    </w:p>
    <w:p w14:paraId="29EBAEFE" w14:textId="77777777" w:rsidR="008603B6" w:rsidRPr="000D2AD6" w:rsidRDefault="008603B6" w:rsidP="008603B6">
      <w:pPr>
        <w:pStyle w:val="PargrafodaLista"/>
        <w:numPr>
          <w:ilvl w:val="2"/>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b/>
        </w:rPr>
        <w:t>DEFINITIVAMENTE</w:t>
      </w:r>
      <w:r w:rsidRPr="000D2AD6">
        <w:rPr>
          <w:rFonts w:ascii="Arial" w:hAnsi="Arial" w:cs="Arial"/>
          <w:i/>
        </w:rPr>
        <w:t xml:space="preserve">, </w:t>
      </w:r>
      <w:r w:rsidRPr="000D2AD6">
        <w:rPr>
          <w:rFonts w:ascii="Arial" w:hAnsi="Arial" w:cs="Arial"/>
        </w:rPr>
        <w:t>definitivamente, por servidor ou comissão designada pela autoridade competente, mediante termo detalhado que comprove o atendimento das exigências contratuais.</w:t>
      </w:r>
    </w:p>
    <w:p w14:paraId="51A50D61" w14:textId="77777777" w:rsidR="008603B6" w:rsidRPr="00A648A6" w:rsidRDefault="008603B6" w:rsidP="008603B6">
      <w:pPr>
        <w:pStyle w:val="PargrafodaLista"/>
        <w:pBdr>
          <w:top w:val="nil"/>
          <w:left w:val="nil"/>
          <w:bottom w:val="nil"/>
          <w:right w:val="nil"/>
          <w:between w:val="nil"/>
        </w:pBdr>
        <w:spacing w:line="360" w:lineRule="auto"/>
        <w:ind w:left="1146"/>
        <w:jc w:val="both"/>
        <w:rPr>
          <w:rFonts w:ascii="Arial" w:hAnsi="Arial" w:cs="Arial"/>
          <w:b/>
          <w:color w:val="FF0000"/>
        </w:rPr>
      </w:pPr>
    </w:p>
    <w:p w14:paraId="43FF2A8A" w14:textId="77777777" w:rsidR="008603B6" w:rsidRPr="000D2AD6" w:rsidRDefault="008603B6" w:rsidP="008603B6">
      <w:pPr>
        <w:pBdr>
          <w:top w:val="nil"/>
          <w:left w:val="nil"/>
          <w:bottom w:val="nil"/>
          <w:right w:val="nil"/>
          <w:between w:val="nil"/>
        </w:pBdr>
        <w:spacing w:line="360" w:lineRule="auto"/>
        <w:ind w:left="426"/>
        <w:jc w:val="both"/>
        <w:rPr>
          <w:rFonts w:ascii="Arial" w:hAnsi="Arial" w:cs="Arial"/>
          <w:b/>
        </w:rPr>
      </w:pPr>
      <w:proofErr w:type="spellStart"/>
      <w:r w:rsidRPr="000D2AD6">
        <w:rPr>
          <w:rFonts w:ascii="Arial" w:hAnsi="Arial" w:cs="Arial"/>
          <w:b/>
        </w:rPr>
        <w:t>Obs</w:t>
      </w:r>
      <w:proofErr w:type="spellEnd"/>
      <w:r w:rsidRPr="000D2AD6">
        <w:rPr>
          <w:rFonts w:ascii="Arial" w:hAnsi="Arial" w:cs="Arial"/>
          <w:b/>
        </w:rPr>
        <w:t>¹</w:t>
      </w:r>
      <w:r w:rsidRPr="000D2AD6">
        <w:rPr>
          <w:rFonts w:ascii="Arial" w:hAnsi="Arial" w:cs="Arial"/>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sidRPr="000D2AD6">
        <w:rPr>
          <w:rFonts w:ascii="Arial" w:hAnsi="Arial" w:cs="Arial"/>
          <w:b/>
        </w:rPr>
        <w:t>art. 140, inciso II, § 2º, Lei Federal 14.133/2021)</w:t>
      </w:r>
    </w:p>
    <w:p w14:paraId="2F0FC3FB" w14:textId="77777777" w:rsidR="008603B6" w:rsidRPr="008603B6" w:rsidRDefault="008603B6" w:rsidP="008603B6">
      <w:pPr>
        <w:pBdr>
          <w:top w:val="nil"/>
          <w:left w:val="nil"/>
          <w:bottom w:val="nil"/>
          <w:right w:val="nil"/>
          <w:between w:val="nil"/>
        </w:pBdr>
        <w:spacing w:line="360" w:lineRule="auto"/>
        <w:ind w:left="426"/>
        <w:jc w:val="both"/>
        <w:rPr>
          <w:rFonts w:ascii="Arial" w:hAnsi="Arial" w:cs="Arial"/>
          <w:b/>
          <w:color w:val="000000"/>
        </w:rPr>
      </w:pPr>
    </w:p>
    <w:p w14:paraId="0ADE317A" w14:textId="77777777" w:rsidR="006951DC" w:rsidRPr="000F4C02" w:rsidRDefault="006951DC" w:rsidP="00E75D27">
      <w:pPr>
        <w:pStyle w:val="PargrafodaLista"/>
        <w:numPr>
          <w:ilvl w:val="0"/>
          <w:numId w:val="11"/>
        </w:numPr>
        <w:pBdr>
          <w:top w:val="nil"/>
          <w:left w:val="nil"/>
          <w:bottom w:val="nil"/>
          <w:right w:val="nil"/>
          <w:between w:val="nil"/>
        </w:pBdr>
        <w:spacing w:line="360" w:lineRule="auto"/>
        <w:jc w:val="both"/>
        <w:rPr>
          <w:rFonts w:ascii="Arial" w:hAnsi="Arial" w:cs="Arial"/>
          <w:color w:val="000000"/>
        </w:rPr>
      </w:pPr>
      <w:r w:rsidRPr="00A50D80">
        <w:rPr>
          <w:rFonts w:ascii="Arial" w:hAnsi="Arial" w:cs="Arial"/>
          <w:b/>
        </w:rPr>
        <w:t xml:space="preserve">DOS REQUISITOS DA CONTRATAÇÃO </w:t>
      </w:r>
      <w:r w:rsidRPr="00A50D80">
        <w:rPr>
          <w:rFonts w:ascii="Arial" w:hAnsi="Arial" w:cs="Arial"/>
          <w:color w:val="00B050"/>
        </w:rPr>
        <w:t>(</w:t>
      </w:r>
      <w:r w:rsidRPr="000F4C02">
        <w:rPr>
          <w:rFonts w:ascii="Arial" w:hAnsi="Arial" w:cs="Arial"/>
          <w:color w:val="00B050"/>
          <w:lang w:val="en-US"/>
        </w:rPr>
        <w:t>Art. 6º, XXIII, “d” da Lei 14.133/21)</w:t>
      </w:r>
    </w:p>
    <w:p w14:paraId="091CDF21" w14:textId="77777777" w:rsidR="006951DC" w:rsidRPr="006951DC" w:rsidRDefault="003F2628" w:rsidP="006951DC">
      <w:pPr>
        <w:pStyle w:val="PargrafodaLista"/>
        <w:numPr>
          <w:ilvl w:val="1"/>
          <w:numId w:val="11"/>
        </w:numPr>
        <w:pBdr>
          <w:top w:val="nil"/>
          <w:left w:val="nil"/>
          <w:bottom w:val="nil"/>
          <w:right w:val="nil"/>
          <w:between w:val="nil"/>
        </w:pBdr>
        <w:spacing w:line="360" w:lineRule="auto"/>
        <w:jc w:val="both"/>
        <w:rPr>
          <w:rFonts w:ascii="Arial" w:hAnsi="Arial" w:cs="Arial"/>
          <w:color w:val="000000"/>
        </w:rPr>
      </w:pPr>
      <w:r w:rsidRPr="00E75D27">
        <w:rPr>
          <w:rFonts w:ascii="Arial" w:hAnsi="Arial" w:cs="Arial"/>
          <w:b/>
          <w:color w:val="000000"/>
        </w:rPr>
        <w:t>DAS OBRIGAÇÕES DA LICITANTE VENCEDORA</w:t>
      </w:r>
    </w:p>
    <w:p w14:paraId="33A8A53E" w14:textId="77777777" w:rsidR="00990CAD" w:rsidRPr="008A45B9" w:rsidRDefault="003F2628" w:rsidP="006951DC">
      <w:pPr>
        <w:pStyle w:val="PargrafodaLista"/>
        <w:numPr>
          <w:ilvl w:val="2"/>
          <w:numId w:val="11"/>
        </w:numPr>
        <w:pBdr>
          <w:top w:val="nil"/>
          <w:left w:val="nil"/>
          <w:bottom w:val="nil"/>
          <w:right w:val="nil"/>
          <w:between w:val="nil"/>
        </w:pBdr>
        <w:spacing w:line="360" w:lineRule="auto"/>
        <w:jc w:val="both"/>
        <w:rPr>
          <w:rFonts w:ascii="Arial" w:hAnsi="Arial" w:cs="Arial"/>
          <w:color w:val="000000"/>
        </w:rPr>
      </w:pPr>
      <w:r w:rsidRPr="006951DC">
        <w:rPr>
          <w:rFonts w:ascii="Arial" w:hAnsi="Arial" w:cs="Arial"/>
        </w:rPr>
        <w:t>Serão responsabilidades da Licitante Vencedora:</w:t>
      </w:r>
    </w:p>
    <w:p w14:paraId="67D81476" w14:textId="77777777" w:rsidR="008A45B9" w:rsidRPr="008A45B9" w:rsidRDefault="008A45B9" w:rsidP="008A45B9">
      <w:pPr>
        <w:pStyle w:val="PargrafodaLista"/>
        <w:widowControl w:val="0"/>
        <w:numPr>
          <w:ilvl w:val="0"/>
          <w:numId w:val="22"/>
        </w:numPr>
        <w:spacing w:line="360" w:lineRule="auto"/>
        <w:jc w:val="both"/>
        <w:rPr>
          <w:rFonts w:ascii="Arial" w:hAnsi="Arial" w:cs="Arial"/>
        </w:rPr>
      </w:pPr>
      <w:r w:rsidRPr="008A45B9">
        <w:rPr>
          <w:rFonts w:ascii="Arial" w:hAnsi="Arial" w:cs="Arial"/>
        </w:rPr>
        <w:t xml:space="preserve">Compete a </w:t>
      </w:r>
      <w:r w:rsidR="00CA58C6">
        <w:rPr>
          <w:rFonts w:ascii="Arial" w:hAnsi="Arial" w:cs="Arial"/>
        </w:rPr>
        <w:t xml:space="preserve">Licitante Vencedora </w:t>
      </w:r>
      <w:r w:rsidRPr="008A45B9">
        <w:rPr>
          <w:rFonts w:ascii="Arial" w:hAnsi="Arial" w:cs="Arial"/>
        </w:rPr>
        <w:t xml:space="preserve">cumprir todas as obrigações constantes no Edital, seus anexos e sua proposta, assumindo como exclusivamente seus os </w:t>
      </w:r>
      <w:r w:rsidRPr="008A45B9">
        <w:rPr>
          <w:rFonts w:ascii="Arial" w:hAnsi="Arial" w:cs="Arial"/>
        </w:rPr>
        <w:lastRenderedPageBreak/>
        <w:t>riscos e as despesas decorrentes da boa e perfeita execução do objeto</w:t>
      </w:r>
      <w:r w:rsidR="00CA58C6">
        <w:rPr>
          <w:rFonts w:ascii="Arial" w:hAnsi="Arial" w:cs="Arial"/>
        </w:rPr>
        <w:t>;</w:t>
      </w:r>
    </w:p>
    <w:p w14:paraId="6795E402" w14:textId="77777777" w:rsidR="008A45B9" w:rsidRPr="008A45B9" w:rsidRDefault="008A45B9" w:rsidP="008A45B9">
      <w:pPr>
        <w:pStyle w:val="PargrafodaLista"/>
        <w:numPr>
          <w:ilvl w:val="0"/>
          <w:numId w:val="22"/>
        </w:numPr>
        <w:pBdr>
          <w:top w:val="nil"/>
          <w:left w:val="nil"/>
          <w:bottom w:val="nil"/>
          <w:right w:val="nil"/>
          <w:between w:val="nil"/>
        </w:pBdr>
        <w:tabs>
          <w:tab w:val="left" w:pos="993"/>
        </w:tabs>
        <w:spacing w:line="360" w:lineRule="auto"/>
        <w:jc w:val="both"/>
        <w:rPr>
          <w:rFonts w:ascii="Arial" w:hAnsi="Arial" w:cs="Arial"/>
          <w:b/>
          <w:color w:val="000000"/>
        </w:rPr>
      </w:pPr>
      <w:r w:rsidRPr="008A45B9">
        <w:rPr>
          <w:rFonts w:ascii="Arial" w:hAnsi="Arial" w:cs="Arial"/>
          <w:color w:val="000000"/>
        </w:rPr>
        <w:t>efetuar a entrega do objeto em perfeitas condições, conforme especificações, prazo e local constantes no Termo de Referência e seus anexos, acompanhado da respectiva nota fiscal;</w:t>
      </w:r>
    </w:p>
    <w:p w14:paraId="7C590534" w14:textId="77777777" w:rsidR="008A45B9" w:rsidRPr="008A45B9" w:rsidRDefault="008A45B9" w:rsidP="008A45B9">
      <w:pPr>
        <w:pStyle w:val="PargrafodaLista"/>
        <w:numPr>
          <w:ilvl w:val="0"/>
          <w:numId w:val="22"/>
        </w:numPr>
        <w:tabs>
          <w:tab w:val="left" w:pos="993"/>
        </w:tabs>
        <w:spacing w:line="360" w:lineRule="auto"/>
        <w:jc w:val="both"/>
        <w:rPr>
          <w:rFonts w:ascii="Arial" w:hAnsi="Arial" w:cs="Arial"/>
        </w:rPr>
      </w:pPr>
      <w:r w:rsidRPr="008A45B9">
        <w:rPr>
          <w:rFonts w:ascii="Arial" w:hAnsi="Arial" w:cs="Arial"/>
        </w:rPr>
        <w:t>substituir, reparar ou corrigir, às suas expensas, no prazo fixado neste Termo de Referência, o objeto com avarias ou defeitos;</w:t>
      </w:r>
    </w:p>
    <w:p w14:paraId="7E298BFB" w14:textId="77777777" w:rsidR="008A45B9" w:rsidRPr="008A45B9" w:rsidRDefault="008A45B9" w:rsidP="008A45B9">
      <w:pPr>
        <w:pStyle w:val="PargrafodaLista"/>
        <w:numPr>
          <w:ilvl w:val="0"/>
          <w:numId w:val="22"/>
        </w:numPr>
        <w:tabs>
          <w:tab w:val="left" w:pos="993"/>
        </w:tabs>
        <w:spacing w:line="360" w:lineRule="auto"/>
        <w:jc w:val="both"/>
        <w:rPr>
          <w:rFonts w:ascii="Arial" w:hAnsi="Arial" w:cs="Arial"/>
        </w:rPr>
      </w:pPr>
      <w:r w:rsidRPr="008A45B9">
        <w:rPr>
          <w:rFonts w:ascii="Arial" w:hAnsi="Arial" w:cs="Arial"/>
        </w:rPr>
        <w:t>comunicar à Contratante, no prazo máximo de 48 (quarenta e oito) horas que antecede a data da entrega, os motivos que impossibilitem o cumprimento do prazo previsto, com a devida comprovação;</w:t>
      </w:r>
    </w:p>
    <w:p w14:paraId="1AEC1233" w14:textId="77777777" w:rsidR="008A45B9" w:rsidRDefault="008A45B9" w:rsidP="008A45B9">
      <w:pPr>
        <w:pStyle w:val="PargrafodaLista"/>
        <w:numPr>
          <w:ilvl w:val="0"/>
          <w:numId w:val="22"/>
        </w:numPr>
        <w:tabs>
          <w:tab w:val="left" w:pos="993"/>
        </w:tabs>
        <w:spacing w:line="360" w:lineRule="auto"/>
        <w:jc w:val="both"/>
        <w:rPr>
          <w:rFonts w:ascii="Arial" w:hAnsi="Arial" w:cs="Arial"/>
        </w:rPr>
      </w:pPr>
      <w:r w:rsidRPr="008A45B9">
        <w:rPr>
          <w:rFonts w:ascii="Arial" w:hAnsi="Arial" w:cs="Arial"/>
        </w:rPr>
        <w:t xml:space="preserve"> manter, durante toda a execução do contrato, em compatibilidade com as obrigações assumidas, todas as condições de habilitação e qualificação exigidas na licitação;</w:t>
      </w:r>
    </w:p>
    <w:p w14:paraId="51A38C58" w14:textId="77777777" w:rsidR="001A032D" w:rsidRPr="008A45B9" w:rsidRDefault="001A032D" w:rsidP="008A45B9">
      <w:pPr>
        <w:widowControl w:val="0"/>
        <w:spacing w:line="360" w:lineRule="auto"/>
        <w:jc w:val="both"/>
        <w:rPr>
          <w:rFonts w:ascii="Arial" w:hAnsi="Arial" w:cs="Arial"/>
        </w:rPr>
      </w:pPr>
    </w:p>
    <w:p w14:paraId="0A4BF000" w14:textId="77777777" w:rsidR="008A45B9" w:rsidRPr="00F03A12" w:rsidRDefault="003F2628" w:rsidP="00F03A12">
      <w:pPr>
        <w:pStyle w:val="PargrafodaLista"/>
        <w:widowControl w:val="0"/>
        <w:numPr>
          <w:ilvl w:val="1"/>
          <w:numId w:val="11"/>
        </w:numPr>
        <w:spacing w:line="360" w:lineRule="auto"/>
        <w:jc w:val="both"/>
        <w:rPr>
          <w:rFonts w:ascii="Arial" w:hAnsi="Arial" w:cs="Arial"/>
        </w:rPr>
      </w:pPr>
      <w:r w:rsidRPr="008A45B9">
        <w:rPr>
          <w:rFonts w:ascii="Arial" w:hAnsi="Arial" w:cs="Arial"/>
          <w:b/>
        </w:rPr>
        <w:t>DAS OBRIGAÇÕES D</w:t>
      </w:r>
      <w:r w:rsidR="00E75D27" w:rsidRPr="008A45B9">
        <w:rPr>
          <w:rFonts w:ascii="Arial" w:hAnsi="Arial" w:cs="Arial"/>
          <w:b/>
        </w:rPr>
        <w:t>O</w:t>
      </w:r>
      <w:r w:rsidRPr="008A45B9">
        <w:rPr>
          <w:rFonts w:ascii="Arial" w:hAnsi="Arial" w:cs="Arial"/>
          <w:b/>
        </w:rPr>
        <w:t xml:space="preserve"> </w:t>
      </w:r>
      <w:r w:rsidR="00E75D27" w:rsidRPr="008A45B9">
        <w:rPr>
          <w:rFonts w:ascii="Arial" w:hAnsi="Arial" w:cs="Arial"/>
          <w:b/>
        </w:rPr>
        <w:t>ÓRGÃO SOLICITANTE</w:t>
      </w:r>
    </w:p>
    <w:p w14:paraId="1E42F649" w14:textId="77777777" w:rsidR="008A45B9" w:rsidRPr="00E23AC4" w:rsidRDefault="008A45B9" w:rsidP="008A45B9">
      <w:pPr>
        <w:numPr>
          <w:ilvl w:val="2"/>
          <w:numId w:val="8"/>
        </w:numPr>
        <w:pBdr>
          <w:top w:val="nil"/>
          <w:left w:val="nil"/>
          <w:bottom w:val="nil"/>
          <w:right w:val="nil"/>
          <w:between w:val="nil"/>
        </w:pBdr>
        <w:spacing w:before="240" w:line="360" w:lineRule="auto"/>
        <w:ind w:left="426" w:hanging="142"/>
        <w:jc w:val="both"/>
        <w:rPr>
          <w:rFonts w:ascii="Arial" w:hAnsi="Arial" w:cs="Arial"/>
          <w:b/>
          <w:color w:val="000000"/>
        </w:rPr>
      </w:pPr>
      <w:r w:rsidRPr="00E23AC4">
        <w:rPr>
          <w:rFonts w:ascii="Arial" w:hAnsi="Arial" w:cs="Arial"/>
          <w:color w:val="000000"/>
        </w:rPr>
        <w:t>receber o objeto no prazo e condições estabelecidas no Edital e seus anexos;</w:t>
      </w:r>
    </w:p>
    <w:p w14:paraId="09EF1089" w14:textId="77777777" w:rsidR="008A45B9" w:rsidRPr="00E23AC4" w:rsidRDefault="008A45B9" w:rsidP="008A45B9">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E23AC4">
        <w:rPr>
          <w:rFonts w:ascii="Arial" w:hAnsi="Arial" w:cs="Arial"/>
          <w:color w:val="000000"/>
        </w:rPr>
        <w:t>verificar minuciosamente, no prazo fixado, a conformidade do objeto recebido provisoriamente com as especificações constantes do Edital e da proposta, para fins de aceitação e recebimento definitivo;</w:t>
      </w:r>
    </w:p>
    <w:p w14:paraId="335A0C38" w14:textId="77777777" w:rsidR="008A45B9" w:rsidRPr="00E23AC4" w:rsidRDefault="008A45B9" w:rsidP="008A45B9">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E23AC4">
        <w:rPr>
          <w:rFonts w:ascii="Arial" w:hAnsi="Arial" w:cs="Arial"/>
          <w:color w:val="000000"/>
        </w:rPr>
        <w:t>comunicar à Contratada, por escrito, sobre imperfeições, falhas ou irregularidades verificadas no objeto fornecido, para que seja substituído, reparado ou corrigido;</w:t>
      </w:r>
    </w:p>
    <w:p w14:paraId="20939FE1" w14:textId="77777777" w:rsidR="008A45B9" w:rsidRPr="00E23AC4" w:rsidRDefault="008A45B9" w:rsidP="008A45B9">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E23AC4">
        <w:rPr>
          <w:rFonts w:ascii="Arial" w:hAnsi="Arial" w:cs="Arial"/>
          <w:color w:val="000000"/>
        </w:rPr>
        <w:t>acompanhar e fiscalizar o cumprimento das obrigações da Contratada, através de comissão/servidor especialmente designado;</w:t>
      </w:r>
    </w:p>
    <w:p w14:paraId="58C0E104" w14:textId="77777777" w:rsidR="00B6513A" w:rsidRDefault="008A45B9" w:rsidP="00B6513A">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E23AC4">
        <w:rPr>
          <w:rFonts w:ascii="Arial" w:hAnsi="Arial" w:cs="Arial"/>
          <w:color w:val="000000"/>
        </w:rPr>
        <w:t>efetuar o pagamento à Contratada no valor correspondente a execução do objeto, no prazo e forma estabelecidos no Edital e seus anexos;</w:t>
      </w:r>
    </w:p>
    <w:p w14:paraId="71ED428B" w14:textId="2D20A75A" w:rsidR="00B6513A" w:rsidRPr="00B6513A" w:rsidRDefault="00B6513A" w:rsidP="00B6513A">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B6513A">
        <w:rPr>
          <w:rFonts w:ascii="Arial" w:hAnsi="Arial" w:cs="Arial"/>
        </w:rPr>
        <w:t>acompanhar e fiscalizar a execução do Contrato a ser firmado, por intermédio de servidores especialmente designados, que anotará em registro próprio todas as ocorrências relacionadas com o mesmo;</w:t>
      </w:r>
    </w:p>
    <w:p w14:paraId="1385BE78" w14:textId="77777777" w:rsidR="00F03A12" w:rsidRDefault="00F03A12" w:rsidP="00F03A12">
      <w:pPr>
        <w:pBdr>
          <w:top w:val="nil"/>
          <w:left w:val="nil"/>
          <w:bottom w:val="nil"/>
          <w:right w:val="nil"/>
          <w:between w:val="nil"/>
        </w:pBdr>
        <w:spacing w:line="360" w:lineRule="auto"/>
        <w:jc w:val="both"/>
        <w:rPr>
          <w:rFonts w:ascii="Arial" w:hAnsi="Arial" w:cs="Arial"/>
        </w:rPr>
      </w:pPr>
    </w:p>
    <w:p w14:paraId="0CE8C5EF" w14:textId="77777777" w:rsidR="00F03A12" w:rsidRPr="00F03A12" w:rsidRDefault="008A45B9" w:rsidP="00F03A12">
      <w:pPr>
        <w:pStyle w:val="PargrafodaLista"/>
        <w:numPr>
          <w:ilvl w:val="2"/>
          <w:numId w:val="11"/>
        </w:numPr>
        <w:pBdr>
          <w:top w:val="nil"/>
          <w:left w:val="nil"/>
          <w:bottom w:val="nil"/>
          <w:right w:val="nil"/>
          <w:between w:val="nil"/>
        </w:pBdr>
        <w:spacing w:line="360" w:lineRule="auto"/>
        <w:jc w:val="both"/>
        <w:rPr>
          <w:rFonts w:ascii="Arial" w:hAnsi="Arial" w:cs="Arial"/>
          <w:b/>
          <w:color w:val="000000"/>
        </w:rPr>
      </w:pPr>
      <w:r w:rsidRPr="00F03A12">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8FE081D" w14:textId="7541A6EC" w:rsidR="008A45B9" w:rsidRPr="00F03A12" w:rsidRDefault="00F03A12" w:rsidP="00F03A12">
      <w:pPr>
        <w:pStyle w:val="PargrafodaLista"/>
        <w:numPr>
          <w:ilvl w:val="2"/>
          <w:numId w:val="11"/>
        </w:numPr>
        <w:pBdr>
          <w:top w:val="nil"/>
          <w:left w:val="nil"/>
          <w:bottom w:val="nil"/>
          <w:right w:val="nil"/>
          <w:between w:val="nil"/>
        </w:pBdr>
        <w:spacing w:line="360" w:lineRule="auto"/>
        <w:jc w:val="both"/>
        <w:rPr>
          <w:rFonts w:ascii="Arial" w:hAnsi="Arial" w:cs="Arial"/>
          <w:b/>
          <w:color w:val="000000"/>
        </w:rPr>
      </w:pPr>
      <w:r>
        <w:rPr>
          <w:rFonts w:ascii="Arial" w:hAnsi="Arial" w:cs="Arial"/>
        </w:rPr>
        <w:lastRenderedPageBreak/>
        <w:t>E</w:t>
      </w:r>
      <w:r w:rsidR="008A45B9" w:rsidRPr="00F03A12">
        <w:rPr>
          <w:rFonts w:ascii="Arial" w:hAnsi="Arial" w:cs="Arial"/>
        </w:rPr>
        <w:t xml:space="preserve">fetuar o pagamento à Licitante Vencedora em até 30 dias após a efetiva prestação do serviço, mediante apresentação da Nota Fiscal/Fatura, devidamente atestada pelo Setor competente, que deverá vir acompanhada da ordem de fornecimento emitida pela Secretaria Municipal de </w:t>
      </w:r>
      <w:r w:rsidR="00B6513A">
        <w:rPr>
          <w:rFonts w:ascii="Arial" w:hAnsi="Arial" w:cs="Arial"/>
        </w:rPr>
        <w:t>Educação</w:t>
      </w:r>
      <w:r w:rsidR="008A45B9" w:rsidRPr="00F03A12">
        <w:rPr>
          <w:rFonts w:ascii="Arial" w:hAnsi="Arial" w:cs="Arial"/>
        </w:rPr>
        <w:t>.</w:t>
      </w:r>
    </w:p>
    <w:p w14:paraId="248A1368" w14:textId="77777777" w:rsidR="008A45B9" w:rsidRDefault="008A45B9" w:rsidP="00E907DA">
      <w:pPr>
        <w:autoSpaceDE w:val="0"/>
        <w:autoSpaceDN w:val="0"/>
        <w:adjustRightInd w:val="0"/>
        <w:rPr>
          <w:rFonts w:ascii="Arial" w:hAnsi="Arial" w:cs="Arial"/>
          <w:color w:val="FF0000"/>
        </w:rPr>
      </w:pPr>
    </w:p>
    <w:p w14:paraId="60175293" w14:textId="77777777" w:rsidR="00E907DA" w:rsidRPr="00E907DA" w:rsidRDefault="00E907DA" w:rsidP="00E907DA">
      <w:pPr>
        <w:autoSpaceDE w:val="0"/>
        <w:autoSpaceDN w:val="0"/>
        <w:adjustRightInd w:val="0"/>
        <w:rPr>
          <w:rFonts w:ascii="Arial" w:hAnsi="Arial" w:cs="Arial"/>
        </w:rPr>
      </w:pPr>
    </w:p>
    <w:p w14:paraId="79C7AA6A" w14:textId="77777777" w:rsidR="00B65EBD" w:rsidRPr="000F4C02" w:rsidRDefault="00B65EBD" w:rsidP="008A45B9">
      <w:pPr>
        <w:pStyle w:val="PargrafodaLista"/>
        <w:widowControl w:val="0"/>
        <w:numPr>
          <w:ilvl w:val="0"/>
          <w:numId w:val="11"/>
        </w:numPr>
        <w:tabs>
          <w:tab w:val="left" w:pos="1583"/>
        </w:tabs>
        <w:spacing w:line="360" w:lineRule="auto"/>
        <w:jc w:val="both"/>
        <w:rPr>
          <w:rFonts w:ascii="Arial" w:hAnsi="Arial" w:cs="Arial"/>
        </w:rPr>
      </w:pPr>
      <w:r w:rsidRPr="00DD7588">
        <w:rPr>
          <w:rFonts w:ascii="Arial" w:hAnsi="Arial" w:cs="Arial"/>
          <w:b/>
        </w:rPr>
        <w:t>EXECUÇÃO DO OBJETO</w:t>
      </w:r>
      <w:r w:rsidRPr="00DD7588">
        <w:rPr>
          <w:rFonts w:ascii="Arial" w:hAnsi="Arial" w:cs="Arial"/>
        </w:rPr>
        <w:t xml:space="preserve"> </w:t>
      </w:r>
      <w:r w:rsidRPr="000F4C02">
        <w:rPr>
          <w:rFonts w:ascii="Arial" w:hAnsi="Arial" w:cs="Arial"/>
        </w:rPr>
        <w:t>(</w:t>
      </w:r>
      <w:r w:rsidRPr="000F4C02">
        <w:rPr>
          <w:rFonts w:ascii="Arial" w:hAnsi="Arial" w:cs="Arial"/>
          <w:color w:val="00B050"/>
          <w:lang w:val="en-US"/>
        </w:rPr>
        <w:t>Art. 6º, XXIII, “e” da Lei 14.133/21)</w:t>
      </w:r>
    </w:p>
    <w:p w14:paraId="7BE19C9D" w14:textId="77777777" w:rsidR="0060343B" w:rsidRPr="0060343B" w:rsidRDefault="0060343B" w:rsidP="0060343B">
      <w:pPr>
        <w:widowControl w:val="0"/>
        <w:tabs>
          <w:tab w:val="left" w:pos="1583"/>
        </w:tabs>
        <w:spacing w:line="360" w:lineRule="auto"/>
        <w:jc w:val="both"/>
        <w:rPr>
          <w:rFonts w:ascii="Arial" w:hAnsi="Arial" w:cs="Arial"/>
        </w:rPr>
      </w:pPr>
      <w:r w:rsidRPr="0060343B">
        <w:rPr>
          <w:rFonts w:ascii="Arial" w:hAnsi="Arial" w:cs="Arial"/>
        </w:rPr>
        <w:t xml:space="preserve">A contratada deverá manter um planejamento interno, ou seja, antes de iniciar a execução, a empresa deve organizar seus recursos, como mão de obra, materiais e equipamentos, para atender as demandas do contrato. A empresa deve garantir que todas as operações estejam em conformidade com as normas de segurança, regulamentos ambientais e demais exigências legais. Após a assinatura do contrato, o licitante vencedor, deve aguardar a Solicitação de Fornecimento e Empenho, que dará início formal à execução do objeto. A empresa deverá fornecer os bens contratados de acordo com as especificações técnicas, prazos e condições pré-estabelecidas. Nesse momento, a empresa deverá manter comunicação com o fiscal designado pela administração pública para esclarecer dúvidas ou resolver problemas que possam surgir. Antes da entrega do objeto, de forma fracionada de acordo com solicitação de fornecimento, a empresa deverá fazer uma conferência dos itens, para verificar se as especificações e quantidades estão de acordo. Por fim, a contratada fará entrega do objeto para que faça a verificação inicial e recebimento provisório. Após o período de verificação e se não houver pendências, a administração pública formaliza o recebimento definitivo do objeto. </w:t>
      </w:r>
    </w:p>
    <w:p w14:paraId="194239D5" w14:textId="77777777" w:rsidR="004A227F" w:rsidRPr="0060343B" w:rsidRDefault="004A227F" w:rsidP="0060343B">
      <w:pPr>
        <w:widowControl w:val="0"/>
        <w:tabs>
          <w:tab w:val="left" w:pos="1583"/>
        </w:tabs>
        <w:spacing w:line="360" w:lineRule="auto"/>
        <w:jc w:val="both"/>
        <w:rPr>
          <w:rFonts w:ascii="Arial" w:hAnsi="Arial" w:cs="Arial"/>
        </w:rPr>
      </w:pPr>
    </w:p>
    <w:p w14:paraId="1CB17187" w14:textId="77777777" w:rsidR="00E75D27" w:rsidRPr="000F4C02" w:rsidRDefault="003F2628" w:rsidP="008A45B9">
      <w:pPr>
        <w:pStyle w:val="PargrafodaLista"/>
        <w:widowControl w:val="0"/>
        <w:numPr>
          <w:ilvl w:val="0"/>
          <w:numId w:val="11"/>
        </w:numPr>
        <w:tabs>
          <w:tab w:val="left" w:pos="1583"/>
        </w:tabs>
        <w:spacing w:line="360" w:lineRule="auto"/>
        <w:jc w:val="both"/>
        <w:rPr>
          <w:rFonts w:ascii="Arial" w:hAnsi="Arial" w:cs="Arial"/>
        </w:rPr>
      </w:pPr>
      <w:r w:rsidRPr="000F4C02">
        <w:rPr>
          <w:rFonts w:ascii="Arial" w:hAnsi="Arial" w:cs="Arial"/>
          <w:b/>
        </w:rPr>
        <w:t>ACOMPANHAMENTO E FISCALIZAÇÃO DA ENTREGA</w:t>
      </w:r>
      <w:r w:rsidR="006951DC" w:rsidRPr="000F4C02">
        <w:rPr>
          <w:rFonts w:ascii="Arial" w:hAnsi="Arial" w:cs="Arial"/>
          <w:b/>
        </w:rPr>
        <w:t xml:space="preserve"> </w:t>
      </w:r>
      <w:r w:rsidR="006951DC" w:rsidRPr="000F4C02">
        <w:rPr>
          <w:rFonts w:ascii="Arial" w:hAnsi="Arial" w:cs="Arial"/>
        </w:rPr>
        <w:t>(</w:t>
      </w:r>
      <w:r w:rsidR="006951DC" w:rsidRPr="000F4C02">
        <w:rPr>
          <w:rFonts w:ascii="Arial" w:hAnsi="Arial" w:cs="Arial"/>
          <w:color w:val="00B050"/>
          <w:lang w:val="en-US"/>
        </w:rPr>
        <w:t>Art. 6º, XXIII, “f” da Lei 14.133/21)</w:t>
      </w:r>
    </w:p>
    <w:p w14:paraId="5E5D1704" w14:textId="77777777" w:rsidR="00990CAD" w:rsidRPr="00E75D27" w:rsidRDefault="003F2628" w:rsidP="008A45B9">
      <w:pPr>
        <w:pStyle w:val="PargrafodaLista"/>
        <w:widowControl w:val="0"/>
        <w:numPr>
          <w:ilvl w:val="1"/>
          <w:numId w:val="11"/>
        </w:numPr>
        <w:tabs>
          <w:tab w:val="left" w:pos="1583"/>
        </w:tabs>
        <w:spacing w:line="360" w:lineRule="auto"/>
        <w:jc w:val="both"/>
        <w:rPr>
          <w:rFonts w:ascii="Arial" w:hAnsi="Arial" w:cs="Arial"/>
        </w:rPr>
      </w:pPr>
      <w:r w:rsidRPr="00E75D27">
        <w:rPr>
          <w:rFonts w:ascii="Arial" w:hAnsi="Arial" w:cs="Arial"/>
          <w:color w:val="000000"/>
        </w:rPr>
        <w:t>A Secretaria solicitante indicará para atuarem como gestor e fiscal do contrato:</w:t>
      </w:r>
    </w:p>
    <w:tbl>
      <w:tblPr>
        <w:tblStyle w:val="a5"/>
        <w:tblW w:w="9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3402"/>
        <w:gridCol w:w="2127"/>
        <w:gridCol w:w="1410"/>
      </w:tblGrid>
      <w:tr w:rsidR="00990CAD" w:rsidRPr="00B20EA4" w14:paraId="6AB4072C" w14:textId="77777777">
        <w:tc>
          <w:tcPr>
            <w:tcW w:w="9202" w:type="dxa"/>
            <w:gridSpan w:val="4"/>
          </w:tcPr>
          <w:p w14:paraId="3448DF87"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GESTOR DO CONTRATO</w:t>
            </w:r>
          </w:p>
        </w:tc>
      </w:tr>
      <w:tr w:rsidR="00990CAD" w:rsidRPr="00B20EA4" w14:paraId="7427C118" w14:textId="77777777" w:rsidTr="00E75D27">
        <w:tc>
          <w:tcPr>
            <w:tcW w:w="2263" w:type="dxa"/>
            <w:shd w:val="clear" w:color="auto" w:fill="D9D9D9"/>
          </w:tcPr>
          <w:p w14:paraId="1784079E" w14:textId="77777777" w:rsidR="00990CAD" w:rsidRPr="00B20EA4" w:rsidRDefault="003F2628">
            <w:pPr>
              <w:tabs>
                <w:tab w:val="left" w:pos="284"/>
              </w:tabs>
              <w:spacing w:line="360" w:lineRule="auto"/>
              <w:jc w:val="center"/>
              <w:rPr>
                <w:rFonts w:ascii="Arial" w:hAnsi="Arial" w:cs="Arial"/>
                <w:b/>
                <w:sz w:val="16"/>
                <w:szCs w:val="16"/>
              </w:rPr>
            </w:pPr>
            <w:proofErr w:type="spellStart"/>
            <w:r w:rsidRPr="00B20EA4">
              <w:rPr>
                <w:rFonts w:ascii="Arial" w:hAnsi="Arial" w:cs="Arial"/>
                <w:b/>
                <w:sz w:val="16"/>
                <w:szCs w:val="16"/>
              </w:rPr>
              <w:t>Órgão</w:t>
            </w:r>
            <w:proofErr w:type="spellEnd"/>
          </w:p>
        </w:tc>
        <w:tc>
          <w:tcPr>
            <w:tcW w:w="3402" w:type="dxa"/>
            <w:shd w:val="clear" w:color="auto" w:fill="D9D9D9"/>
          </w:tcPr>
          <w:p w14:paraId="3F24E9B4"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Nome</w:t>
            </w:r>
          </w:p>
        </w:tc>
        <w:tc>
          <w:tcPr>
            <w:tcW w:w="2127" w:type="dxa"/>
            <w:shd w:val="clear" w:color="auto" w:fill="D9D9D9"/>
          </w:tcPr>
          <w:p w14:paraId="062665CD"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Cargo</w:t>
            </w:r>
          </w:p>
        </w:tc>
        <w:tc>
          <w:tcPr>
            <w:tcW w:w="1410" w:type="dxa"/>
            <w:shd w:val="clear" w:color="auto" w:fill="D9D9D9"/>
          </w:tcPr>
          <w:p w14:paraId="0A1C20EC" w14:textId="77777777" w:rsidR="00990CAD" w:rsidRPr="00B20EA4" w:rsidRDefault="003F2628">
            <w:pPr>
              <w:tabs>
                <w:tab w:val="left" w:pos="284"/>
              </w:tabs>
              <w:spacing w:line="360" w:lineRule="auto"/>
              <w:jc w:val="center"/>
              <w:rPr>
                <w:rFonts w:ascii="Arial" w:hAnsi="Arial" w:cs="Arial"/>
                <w:b/>
                <w:sz w:val="16"/>
                <w:szCs w:val="16"/>
              </w:rPr>
            </w:pPr>
            <w:proofErr w:type="spellStart"/>
            <w:r w:rsidRPr="00B20EA4">
              <w:rPr>
                <w:rFonts w:ascii="Arial" w:hAnsi="Arial" w:cs="Arial"/>
                <w:b/>
                <w:sz w:val="16"/>
                <w:szCs w:val="16"/>
              </w:rPr>
              <w:t>Matrícula</w:t>
            </w:r>
            <w:proofErr w:type="spellEnd"/>
          </w:p>
        </w:tc>
      </w:tr>
      <w:tr w:rsidR="00990CAD" w:rsidRPr="00B20EA4" w14:paraId="33BDB9A8" w14:textId="77777777" w:rsidTr="00E75D27">
        <w:tc>
          <w:tcPr>
            <w:tcW w:w="2263" w:type="dxa"/>
            <w:vAlign w:val="center"/>
          </w:tcPr>
          <w:p w14:paraId="34279ADF" w14:textId="77777777" w:rsidR="00990CAD" w:rsidRPr="00B20EA4" w:rsidRDefault="003F2628">
            <w:pPr>
              <w:tabs>
                <w:tab w:val="left" w:pos="284"/>
              </w:tabs>
              <w:spacing w:line="360" w:lineRule="auto"/>
              <w:jc w:val="center"/>
              <w:rPr>
                <w:rFonts w:ascii="Arial" w:hAnsi="Arial" w:cs="Arial"/>
                <w:sz w:val="16"/>
                <w:szCs w:val="16"/>
              </w:rPr>
            </w:pPr>
            <w:proofErr w:type="spellStart"/>
            <w:r w:rsidRPr="00B20EA4">
              <w:rPr>
                <w:rFonts w:ascii="Arial" w:hAnsi="Arial" w:cs="Arial"/>
                <w:sz w:val="16"/>
                <w:szCs w:val="16"/>
              </w:rPr>
              <w:t>Secretaria</w:t>
            </w:r>
            <w:proofErr w:type="spellEnd"/>
            <w:r w:rsidRPr="00B20EA4">
              <w:rPr>
                <w:rFonts w:ascii="Arial" w:hAnsi="Arial" w:cs="Arial"/>
                <w:sz w:val="16"/>
                <w:szCs w:val="16"/>
              </w:rPr>
              <w:t xml:space="preserve"> Municipal de </w:t>
            </w:r>
            <w:proofErr w:type="spellStart"/>
            <w:r w:rsidR="00F40854" w:rsidRPr="00B20EA4">
              <w:rPr>
                <w:rFonts w:ascii="Arial" w:hAnsi="Arial" w:cs="Arial"/>
                <w:sz w:val="16"/>
                <w:szCs w:val="16"/>
              </w:rPr>
              <w:t>Educação</w:t>
            </w:r>
            <w:proofErr w:type="spellEnd"/>
          </w:p>
        </w:tc>
        <w:tc>
          <w:tcPr>
            <w:tcW w:w="3402" w:type="dxa"/>
            <w:vAlign w:val="center"/>
          </w:tcPr>
          <w:p w14:paraId="6E6D3F3D" w14:textId="77777777" w:rsidR="00990CAD" w:rsidRPr="00B20EA4" w:rsidRDefault="0098652D">
            <w:pPr>
              <w:tabs>
                <w:tab w:val="left" w:pos="0"/>
                <w:tab w:val="left" w:pos="8505"/>
              </w:tabs>
              <w:spacing w:line="360" w:lineRule="auto"/>
              <w:jc w:val="center"/>
              <w:rPr>
                <w:rFonts w:ascii="Arial" w:hAnsi="Arial" w:cs="Arial"/>
                <w:sz w:val="16"/>
                <w:szCs w:val="16"/>
              </w:rPr>
            </w:pPr>
            <w:r w:rsidRPr="00B20EA4">
              <w:rPr>
                <w:rFonts w:ascii="Arial" w:hAnsi="Arial" w:cs="Arial"/>
                <w:sz w:val="16"/>
                <w:szCs w:val="16"/>
              </w:rPr>
              <w:t>Bianca Myrrha de Souza</w:t>
            </w:r>
          </w:p>
          <w:p w14:paraId="70200C61" w14:textId="77777777" w:rsidR="00990CAD" w:rsidRPr="00B20EA4" w:rsidRDefault="00990CAD" w:rsidP="005D11BF">
            <w:pPr>
              <w:tabs>
                <w:tab w:val="left" w:pos="0"/>
                <w:tab w:val="left" w:pos="8505"/>
              </w:tabs>
              <w:spacing w:line="360" w:lineRule="auto"/>
              <w:jc w:val="center"/>
              <w:rPr>
                <w:rFonts w:ascii="Arial" w:hAnsi="Arial" w:cs="Arial"/>
                <w:sz w:val="16"/>
                <w:szCs w:val="16"/>
              </w:rPr>
            </w:pPr>
          </w:p>
        </w:tc>
        <w:tc>
          <w:tcPr>
            <w:tcW w:w="2127" w:type="dxa"/>
            <w:vAlign w:val="center"/>
          </w:tcPr>
          <w:p w14:paraId="1887E3F2" w14:textId="77777777" w:rsidR="00990CAD" w:rsidRPr="00B20EA4" w:rsidRDefault="0098652D">
            <w:pPr>
              <w:tabs>
                <w:tab w:val="left" w:pos="284"/>
              </w:tabs>
              <w:spacing w:line="360" w:lineRule="auto"/>
              <w:jc w:val="center"/>
              <w:rPr>
                <w:rFonts w:ascii="Arial" w:hAnsi="Arial" w:cs="Arial"/>
                <w:sz w:val="16"/>
                <w:szCs w:val="16"/>
              </w:rPr>
            </w:pPr>
            <w:proofErr w:type="spellStart"/>
            <w:r w:rsidRPr="00B20EA4">
              <w:rPr>
                <w:rFonts w:ascii="Arial" w:hAnsi="Arial" w:cs="Arial"/>
                <w:sz w:val="16"/>
                <w:szCs w:val="16"/>
              </w:rPr>
              <w:t>Secretária</w:t>
            </w:r>
            <w:proofErr w:type="spellEnd"/>
            <w:r w:rsidRPr="00B20EA4">
              <w:rPr>
                <w:rFonts w:ascii="Arial" w:hAnsi="Arial" w:cs="Arial"/>
                <w:sz w:val="16"/>
                <w:szCs w:val="16"/>
              </w:rPr>
              <w:t xml:space="preserve"> Municipal de </w:t>
            </w:r>
            <w:proofErr w:type="spellStart"/>
            <w:r w:rsidRPr="00B20EA4">
              <w:rPr>
                <w:rFonts w:ascii="Arial" w:hAnsi="Arial" w:cs="Arial"/>
                <w:sz w:val="16"/>
                <w:szCs w:val="16"/>
              </w:rPr>
              <w:t>Educação</w:t>
            </w:r>
            <w:proofErr w:type="spellEnd"/>
          </w:p>
        </w:tc>
        <w:tc>
          <w:tcPr>
            <w:tcW w:w="1410" w:type="dxa"/>
            <w:vAlign w:val="center"/>
          </w:tcPr>
          <w:p w14:paraId="30407463" w14:textId="77777777" w:rsidR="00990CAD" w:rsidRPr="00B20EA4" w:rsidRDefault="0098652D">
            <w:pPr>
              <w:tabs>
                <w:tab w:val="left" w:pos="284"/>
              </w:tabs>
              <w:spacing w:line="360" w:lineRule="auto"/>
              <w:jc w:val="center"/>
              <w:rPr>
                <w:rFonts w:ascii="Arial" w:hAnsi="Arial" w:cs="Arial"/>
                <w:sz w:val="16"/>
                <w:szCs w:val="16"/>
              </w:rPr>
            </w:pPr>
            <w:r w:rsidRPr="00B20EA4">
              <w:rPr>
                <w:rFonts w:ascii="Arial" w:hAnsi="Arial" w:cs="Arial"/>
                <w:sz w:val="16"/>
                <w:szCs w:val="16"/>
              </w:rPr>
              <w:t>5025</w:t>
            </w:r>
          </w:p>
        </w:tc>
      </w:tr>
    </w:tbl>
    <w:p w14:paraId="6BF6163E" w14:textId="77777777" w:rsidR="00CA653D" w:rsidRPr="00B20EA4" w:rsidRDefault="00CA653D">
      <w:pPr>
        <w:tabs>
          <w:tab w:val="left" w:pos="284"/>
        </w:tabs>
        <w:spacing w:line="360" w:lineRule="auto"/>
        <w:rPr>
          <w:sz w:val="16"/>
          <w:szCs w:val="16"/>
        </w:rPr>
      </w:pPr>
    </w:p>
    <w:tbl>
      <w:tblPr>
        <w:tblStyle w:val="a6"/>
        <w:tblW w:w="9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0"/>
        <w:gridCol w:w="3365"/>
        <w:gridCol w:w="2268"/>
        <w:gridCol w:w="1269"/>
      </w:tblGrid>
      <w:tr w:rsidR="00990CAD" w:rsidRPr="00B20EA4" w14:paraId="621BF7DB" w14:textId="77777777">
        <w:tc>
          <w:tcPr>
            <w:tcW w:w="9202" w:type="dxa"/>
            <w:gridSpan w:val="4"/>
          </w:tcPr>
          <w:p w14:paraId="51F293C6" w14:textId="77777777" w:rsidR="00990CAD" w:rsidRPr="00B20EA4" w:rsidRDefault="003F2628">
            <w:pPr>
              <w:tabs>
                <w:tab w:val="left" w:pos="284"/>
              </w:tabs>
              <w:spacing w:line="360" w:lineRule="auto"/>
              <w:jc w:val="center"/>
              <w:rPr>
                <w:rFonts w:ascii="Arial" w:hAnsi="Arial" w:cs="Arial"/>
                <w:b/>
                <w:sz w:val="16"/>
                <w:szCs w:val="16"/>
              </w:rPr>
            </w:pPr>
            <w:proofErr w:type="gramStart"/>
            <w:r w:rsidRPr="00B20EA4">
              <w:rPr>
                <w:rFonts w:ascii="Arial" w:hAnsi="Arial" w:cs="Arial"/>
                <w:b/>
                <w:sz w:val="16"/>
                <w:szCs w:val="16"/>
              </w:rPr>
              <w:t>FISCAL  DO</w:t>
            </w:r>
            <w:proofErr w:type="gramEnd"/>
            <w:r w:rsidRPr="00B20EA4">
              <w:rPr>
                <w:rFonts w:ascii="Arial" w:hAnsi="Arial" w:cs="Arial"/>
                <w:b/>
                <w:sz w:val="16"/>
                <w:szCs w:val="16"/>
              </w:rPr>
              <w:t xml:space="preserve"> CONTRATO</w:t>
            </w:r>
          </w:p>
        </w:tc>
      </w:tr>
      <w:tr w:rsidR="00990CAD" w:rsidRPr="00B20EA4" w14:paraId="011B818A" w14:textId="77777777">
        <w:tc>
          <w:tcPr>
            <w:tcW w:w="2300" w:type="dxa"/>
            <w:shd w:val="clear" w:color="auto" w:fill="D9D9D9"/>
          </w:tcPr>
          <w:p w14:paraId="66008019" w14:textId="77777777" w:rsidR="00990CAD" w:rsidRPr="00B20EA4" w:rsidRDefault="003F2628">
            <w:pPr>
              <w:tabs>
                <w:tab w:val="left" w:pos="284"/>
              </w:tabs>
              <w:spacing w:line="360" w:lineRule="auto"/>
              <w:jc w:val="center"/>
              <w:rPr>
                <w:rFonts w:ascii="Arial" w:hAnsi="Arial" w:cs="Arial"/>
                <w:b/>
                <w:sz w:val="16"/>
                <w:szCs w:val="16"/>
              </w:rPr>
            </w:pPr>
            <w:proofErr w:type="spellStart"/>
            <w:r w:rsidRPr="00B20EA4">
              <w:rPr>
                <w:rFonts w:ascii="Arial" w:hAnsi="Arial" w:cs="Arial"/>
                <w:b/>
                <w:sz w:val="16"/>
                <w:szCs w:val="16"/>
              </w:rPr>
              <w:t>Órgão</w:t>
            </w:r>
            <w:proofErr w:type="spellEnd"/>
          </w:p>
        </w:tc>
        <w:tc>
          <w:tcPr>
            <w:tcW w:w="3365" w:type="dxa"/>
            <w:shd w:val="clear" w:color="auto" w:fill="D9D9D9"/>
          </w:tcPr>
          <w:p w14:paraId="3C3F1C5E"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Nome</w:t>
            </w:r>
          </w:p>
        </w:tc>
        <w:tc>
          <w:tcPr>
            <w:tcW w:w="2268" w:type="dxa"/>
            <w:shd w:val="clear" w:color="auto" w:fill="D9D9D9"/>
          </w:tcPr>
          <w:p w14:paraId="5C302175"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Cargo</w:t>
            </w:r>
          </w:p>
        </w:tc>
        <w:tc>
          <w:tcPr>
            <w:tcW w:w="1269" w:type="dxa"/>
            <w:shd w:val="clear" w:color="auto" w:fill="D9D9D9"/>
          </w:tcPr>
          <w:p w14:paraId="3D806124" w14:textId="77777777" w:rsidR="00990CAD" w:rsidRPr="00B20EA4" w:rsidRDefault="003F2628">
            <w:pPr>
              <w:tabs>
                <w:tab w:val="left" w:pos="284"/>
              </w:tabs>
              <w:spacing w:line="360" w:lineRule="auto"/>
              <w:jc w:val="center"/>
              <w:rPr>
                <w:rFonts w:ascii="Arial" w:hAnsi="Arial" w:cs="Arial"/>
                <w:b/>
                <w:sz w:val="16"/>
                <w:szCs w:val="16"/>
              </w:rPr>
            </w:pPr>
            <w:proofErr w:type="spellStart"/>
            <w:r w:rsidRPr="00B20EA4">
              <w:rPr>
                <w:rFonts w:ascii="Arial" w:hAnsi="Arial" w:cs="Arial"/>
                <w:b/>
                <w:sz w:val="16"/>
                <w:szCs w:val="16"/>
              </w:rPr>
              <w:t>Matrícula</w:t>
            </w:r>
            <w:proofErr w:type="spellEnd"/>
          </w:p>
        </w:tc>
      </w:tr>
      <w:tr w:rsidR="00B275C0" w:rsidRPr="00B20EA4" w14:paraId="4CB7C9D9" w14:textId="77777777">
        <w:tc>
          <w:tcPr>
            <w:tcW w:w="2300" w:type="dxa"/>
            <w:vAlign w:val="center"/>
          </w:tcPr>
          <w:p w14:paraId="17454E59" w14:textId="313D0A96" w:rsidR="00B275C0" w:rsidRPr="00B20EA4" w:rsidRDefault="000C424E" w:rsidP="00D4546A">
            <w:pPr>
              <w:jc w:val="center"/>
              <w:rPr>
                <w:rFonts w:ascii="Arial" w:hAnsi="Arial" w:cs="Arial"/>
                <w:sz w:val="16"/>
                <w:szCs w:val="16"/>
              </w:rPr>
            </w:pPr>
            <w:proofErr w:type="spellStart"/>
            <w:r>
              <w:rPr>
                <w:rFonts w:ascii="Arial" w:hAnsi="Arial" w:cs="Arial"/>
                <w:sz w:val="16"/>
                <w:szCs w:val="16"/>
              </w:rPr>
              <w:t>Secretaria</w:t>
            </w:r>
            <w:proofErr w:type="spellEnd"/>
            <w:r>
              <w:rPr>
                <w:rFonts w:ascii="Arial" w:hAnsi="Arial" w:cs="Arial"/>
                <w:sz w:val="16"/>
                <w:szCs w:val="16"/>
              </w:rPr>
              <w:t xml:space="preserve"> Municipal de </w:t>
            </w:r>
            <w:proofErr w:type="spellStart"/>
            <w:r>
              <w:rPr>
                <w:rFonts w:ascii="Arial" w:hAnsi="Arial" w:cs="Arial"/>
                <w:sz w:val="16"/>
                <w:szCs w:val="16"/>
              </w:rPr>
              <w:t>Planejamento</w:t>
            </w:r>
            <w:proofErr w:type="spellEnd"/>
          </w:p>
        </w:tc>
        <w:tc>
          <w:tcPr>
            <w:tcW w:w="3365" w:type="dxa"/>
            <w:vAlign w:val="center"/>
          </w:tcPr>
          <w:p w14:paraId="58DB5D2F" w14:textId="1AADFD14" w:rsidR="00B275C0" w:rsidRPr="00B20EA4" w:rsidRDefault="00E9006E" w:rsidP="00D4546A">
            <w:pPr>
              <w:tabs>
                <w:tab w:val="left" w:pos="704"/>
              </w:tabs>
              <w:spacing w:before="1" w:line="276" w:lineRule="auto"/>
              <w:jc w:val="center"/>
              <w:rPr>
                <w:rFonts w:ascii="Arial" w:hAnsi="Arial" w:cs="Arial"/>
                <w:sz w:val="16"/>
                <w:szCs w:val="16"/>
              </w:rPr>
            </w:pPr>
            <w:r w:rsidRPr="00E9006E">
              <w:rPr>
                <w:rFonts w:ascii="Arial" w:hAnsi="Arial" w:cs="Arial"/>
                <w:sz w:val="16"/>
                <w:szCs w:val="16"/>
              </w:rPr>
              <w:t>Flávia Almada Lima</w:t>
            </w:r>
          </w:p>
        </w:tc>
        <w:tc>
          <w:tcPr>
            <w:tcW w:w="2268" w:type="dxa"/>
            <w:vAlign w:val="center"/>
          </w:tcPr>
          <w:p w14:paraId="7292C9E5" w14:textId="5B1AAE83" w:rsidR="00B275C0" w:rsidRPr="00B20EA4" w:rsidRDefault="00E9006E" w:rsidP="0097601F">
            <w:pPr>
              <w:spacing w:before="240" w:line="276" w:lineRule="auto"/>
              <w:jc w:val="center"/>
              <w:rPr>
                <w:rFonts w:ascii="Arial" w:hAnsi="Arial" w:cs="Arial"/>
                <w:sz w:val="16"/>
                <w:szCs w:val="16"/>
              </w:rPr>
            </w:pPr>
            <w:proofErr w:type="spellStart"/>
            <w:r w:rsidRPr="00E9006E">
              <w:rPr>
                <w:rFonts w:ascii="Arial" w:hAnsi="Arial" w:cs="Arial"/>
                <w:sz w:val="16"/>
                <w:szCs w:val="16"/>
              </w:rPr>
              <w:t>Coordenadora</w:t>
            </w:r>
            <w:proofErr w:type="spellEnd"/>
            <w:r w:rsidRPr="00E9006E">
              <w:rPr>
                <w:rFonts w:ascii="Arial" w:hAnsi="Arial" w:cs="Arial"/>
                <w:sz w:val="16"/>
                <w:szCs w:val="16"/>
              </w:rPr>
              <w:t xml:space="preserve"> Municipal de </w:t>
            </w:r>
            <w:proofErr w:type="spellStart"/>
            <w:r w:rsidRPr="00E9006E">
              <w:rPr>
                <w:rFonts w:ascii="Arial" w:hAnsi="Arial" w:cs="Arial"/>
                <w:sz w:val="16"/>
                <w:szCs w:val="16"/>
              </w:rPr>
              <w:t>Eficiência</w:t>
            </w:r>
            <w:proofErr w:type="spellEnd"/>
            <w:r w:rsidRPr="00E9006E">
              <w:rPr>
                <w:rFonts w:ascii="Arial" w:hAnsi="Arial" w:cs="Arial"/>
                <w:sz w:val="16"/>
                <w:szCs w:val="16"/>
              </w:rPr>
              <w:t xml:space="preserve"> </w:t>
            </w:r>
            <w:proofErr w:type="spellStart"/>
            <w:r w:rsidRPr="00E9006E">
              <w:rPr>
                <w:rFonts w:ascii="Arial" w:hAnsi="Arial" w:cs="Arial"/>
                <w:sz w:val="16"/>
                <w:szCs w:val="16"/>
              </w:rPr>
              <w:t>Elétrica</w:t>
            </w:r>
            <w:proofErr w:type="spellEnd"/>
          </w:p>
        </w:tc>
        <w:tc>
          <w:tcPr>
            <w:tcW w:w="1269" w:type="dxa"/>
            <w:vAlign w:val="center"/>
          </w:tcPr>
          <w:p w14:paraId="44455B79" w14:textId="77777777" w:rsidR="000C424E" w:rsidRPr="000C424E" w:rsidRDefault="000C424E" w:rsidP="000C424E">
            <w:pPr>
              <w:jc w:val="center"/>
              <w:rPr>
                <w:rFonts w:ascii="Arial" w:hAnsi="Arial" w:cs="Arial"/>
                <w:sz w:val="16"/>
                <w:szCs w:val="16"/>
              </w:rPr>
            </w:pPr>
            <w:r w:rsidRPr="000C424E">
              <w:rPr>
                <w:rFonts w:ascii="Arial" w:hAnsi="Arial" w:cs="Arial"/>
                <w:sz w:val="16"/>
                <w:szCs w:val="16"/>
              </w:rPr>
              <w:t>CREA/RJ:</w:t>
            </w:r>
          </w:p>
          <w:p w14:paraId="04585B6B" w14:textId="33D2FD9C" w:rsidR="00B275C0" w:rsidRPr="000C424E" w:rsidRDefault="000C424E" w:rsidP="000C424E">
            <w:pPr>
              <w:jc w:val="center"/>
              <w:rPr>
                <w:rFonts w:ascii="Arial" w:hAnsi="Arial" w:cs="Arial"/>
              </w:rPr>
            </w:pPr>
            <w:r w:rsidRPr="000C424E">
              <w:rPr>
                <w:rFonts w:ascii="Arial" w:hAnsi="Arial" w:cs="Arial"/>
                <w:sz w:val="16"/>
                <w:szCs w:val="16"/>
              </w:rPr>
              <w:t>2004103484</w:t>
            </w:r>
          </w:p>
        </w:tc>
      </w:tr>
      <w:tr w:rsidR="00B275C0" w:rsidRPr="00B20EA4" w14:paraId="04595859" w14:textId="77777777">
        <w:tc>
          <w:tcPr>
            <w:tcW w:w="2300" w:type="dxa"/>
            <w:vAlign w:val="center"/>
          </w:tcPr>
          <w:p w14:paraId="41C76997" w14:textId="77777777" w:rsidR="00B275C0" w:rsidRPr="00B20EA4" w:rsidRDefault="00D4546A" w:rsidP="00D4546A">
            <w:pPr>
              <w:jc w:val="center"/>
              <w:rPr>
                <w:rFonts w:ascii="Arial" w:hAnsi="Arial" w:cs="Arial"/>
                <w:sz w:val="16"/>
                <w:szCs w:val="16"/>
              </w:rPr>
            </w:pPr>
            <w:proofErr w:type="spellStart"/>
            <w:r w:rsidRPr="00B20EA4">
              <w:rPr>
                <w:rFonts w:ascii="Arial" w:hAnsi="Arial" w:cs="Arial"/>
                <w:sz w:val="16"/>
                <w:szCs w:val="16"/>
              </w:rPr>
              <w:lastRenderedPageBreak/>
              <w:t>Secretaria</w:t>
            </w:r>
            <w:proofErr w:type="spellEnd"/>
            <w:r w:rsidRPr="00B20EA4">
              <w:rPr>
                <w:rFonts w:ascii="Arial" w:hAnsi="Arial" w:cs="Arial"/>
                <w:sz w:val="16"/>
                <w:szCs w:val="16"/>
              </w:rPr>
              <w:t xml:space="preserve"> Municipal de </w:t>
            </w:r>
            <w:proofErr w:type="spellStart"/>
            <w:r w:rsidRPr="00B20EA4">
              <w:rPr>
                <w:rFonts w:ascii="Arial" w:hAnsi="Arial" w:cs="Arial"/>
                <w:sz w:val="16"/>
                <w:szCs w:val="16"/>
              </w:rPr>
              <w:t>Educação</w:t>
            </w:r>
            <w:proofErr w:type="spellEnd"/>
          </w:p>
        </w:tc>
        <w:tc>
          <w:tcPr>
            <w:tcW w:w="3365" w:type="dxa"/>
            <w:vAlign w:val="center"/>
          </w:tcPr>
          <w:p w14:paraId="1A2AA4F1" w14:textId="48AF6FF7" w:rsidR="00B275C0" w:rsidRPr="00B20EA4" w:rsidRDefault="00E9006E" w:rsidP="00D4546A">
            <w:pPr>
              <w:tabs>
                <w:tab w:val="left" w:pos="704"/>
              </w:tabs>
              <w:spacing w:before="1" w:line="276" w:lineRule="auto"/>
              <w:jc w:val="center"/>
              <w:rPr>
                <w:rFonts w:ascii="Arial" w:hAnsi="Arial" w:cs="Arial"/>
                <w:sz w:val="16"/>
                <w:szCs w:val="16"/>
              </w:rPr>
            </w:pPr>
            <w:r w:rsidRPr="00E9006E">
              <w:rPr>
                <w:rFonts w:ascii="Arial" w:hAnsi="Arial" w:cs="Arial"/>
                <w:sz w:val="16"/>
                <w:szCs w:val="16"/>
              </w:rPr>
              <w:t>Hugo Diego</w:t>
            </w:r>
            <w:r>
              <w:rPr>
                <w:rFonts w:ascii="Arial" w:hAnsi="Arial" w:cs="Arial"/>
                <w:sz w:val="16"/>
                <w:szCs w:val="16"/>
              </w:rPr>
              <w:t xml:space="preserve"> Saraiva Braga</w:t>
            </w:r>
          </w:p>
        </w:tc>
        <w:tc>
          <w:tcPr>
            <w:tcW w:w="2268" w:type="dxa"/>
            <w:vAlign w:val="center"/>
          </w:tcPr>
          <w:p w14:paraId="71067848" w14:textId="3BCB1187" w:rsidR="00B275C0" w:rsidRPr="00B20EA4" w:rsidRDefault="000260B4" w:rsidP="00D4546A">
            <w:pPr>
              <w:spacing w:before="240" w:line="276" w:lineRule="auto"/>
              <w:jc w:val="center"/>
              <w:rPr>
                <w:rFonts w:ascii="Arial" w:hAnsi="Arial" w:cs="Arial"/>
                <w:sz w:val="16"/>
                <w:szCs w:val="16"/>
              </w:rPr>
            </w:pPr>
            <w:proofErr w:type="spellStart"/>
            <w:r w:rsidRPr="000260B4">
              <w:rPr>
                <w:rFonts w:ascii="Arial" w:hAnsi="Arial" w:cs="Arial"/>
                <w:sz w:val="16"/>
                <w:szCs w:val="16"/>
              </w:rPr>
              <w:t>Coordenador</w:t>
            </w:r>
            <w:proofErr w:type="spellEnd"/>
            <w:r w:rsidRPr="000260B4">
              <w:rPr>
                <w:rFonts w:ascii="Arial" w:hAnsi="Arial" w:cs="Arial"/>
                <w:sz w:val="16"/>
                <w:szCs w:val="16"/>
              </w:rPr>
              <w:t xml:space="preserve"> do Departamento </w:t>
            </w:r>
            <w:proofErr w:type="spellStart"/>
            <w:r w:rsidRPr="000260B4">
              <w:rPr>
                <w:rFonts w:ascii="Arial" w:hAnsi="Arial" w:cs="Arial"/>
                <w:sz w:val="16"/>
                <w:szCs w:val="16"/>
              </w:rPr>
              <w:t>Administrativo</w:t>
            </w:r>
            <w:proofErr w:type="spellEnd"/>
            <w:r w:rsidRPr="000260B4">
              <w:rPr>
                <w:rFonts w:ascii="Arial" w:hAnsi="Arial" w:cs="Arial"/>
                <w:sz w:val="16"/>
                <w:szCs w:val="16"/>
              </w:rPr>
              <w:t xml:space="preserve"> da </w:t>
            </w:r>
            <w:proofErr w:type="spellStart"/>
            <w:r w:rsidRPr="000260B4">
              <w:rPr>
                <w:rFonts w:ascii="Arial" w:hAnsi="Arial" w:cs="Arial"/>
                <w:sz w:val="16"/>
                <w:szCs w:val="16"/>
              </w:rPr>
              <w:t>Secretaria</w:t>
            </w:r>
            <w:proofErr w:type="spellEnd"/>
            <w:r w:rsidRPr="000260B4">
              <w:rPr>
                <w:rFonts w:ascii="Arial" w:hAnsi="Arial" w:cs="Arial"/>
                <w:sz w:val="16"/>
                <w:szCs w:val="16"/>
              </w:rPr>
              <w:t xml:space="preserve"> de </w:t>
            </w:r>
            <w:proofErr w:type="spellStart"/>
            <w:r w:rsidRPr="000260B4">
              <w:rPr>
                <w:rFonts w:ascii="Arial" w:hAnsi="Arial" w:cs="Arial"/>
                <w:sz w:val="16"/>
                <w:szCs w:val="16"/>
              </w:rPr>
              <w:t>Educação</w:t>
            </w:r>
            <w:proofErr w:type="spellEnd"/>
          </w:p>
        </w:tc>
        <w:tc>
          <w:tcPr>
            <w:tcW w:w="1269" w:type="dxa"/>
            <w:vAlign w:val="center"/>
          </w:tcPr>
          <w:p w14:paraId="20414DFB" w14:textId="724DFAA0" w:rsidR="00B275C0" w:rsidRPr="00B20EA4" w:rsidRDefault="000260B4" w:rsidP="00B275C0">
            <w:pPr>
              <w:jc w:val="center"/>
              <w:rPr>
                <w:rFonts w:ascii="Arial" w:hAnsi="Arial" w:cs="Arial"/>
                <w:sz w:val="16"/>
                <w:szCs w:val="16"/>
              </w:rPr>
            </w:pPr>
            <w:r>
              <w:rPr>
                <w:rFonts w:ascii="Arial" w:hAnsi="Arial" w:cs="Arial"/>
                <w:sz w:val="16"/>
                <w:szCs w:val="16"/>
              </w:rPr>
              <w:t>7379</w:t>
            </w:r>
          </w:p>
        </w:tc>
      </w:tr>
    </w:tbl>
    <w:p w14:paraId="729F10B7" w14:textId="77777777" w:rsidR="00990CAD" w:rsidRDefault="003F2628">
      <w:pPr>
        <w:pBdr>
          <w:top w:val="nil"/>
          <w:left w:val="nil"/>
          <w:bottom w:val="nil"/>
          <w:right w:val="nil"/>
          <w:between w:val="nil"/>
        </w:pBdr>
        <w:tabs>
          <w:tab w:val="left" w:pos="1276"/>
        </w:tabs>
        <w:spacing w:line="360" w:lineRule="auto"/>
        <w:jc w:val="both"/>
        <w:rPr>
          <w:color w:val="000000"/>
        </w:rPr>
      </w:pPr>
      <w:r>
        <w:rPr>
          <w:color w:val="000000"/>
        </w:rPr>
        <w:t xml:space="preserve"> </w:t>
      </w:r>
    </w:p>
    <w:p w14:paraId="5B513A22"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Os mesmos ficarão responsáveis por atestar no documento fiscal correspondente, caso os produtos estejam em desacordo com o solicitado, os mesmos deverão ser substituídos dentro do prazo de fiscalização sem ônus para o órgão solicitante.</w:t>
      </w:r>
    </w:p>
    <w:p w14:paraId="56301BB8"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EA434DE"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14:paraId="4C8CE604" w14:textId="77777777" w:rsidR="00E907DA" w:rsidRDefault="00E907DA" w:rsidP="005167F5">
      <w:pPr>
        <w:pBdr>
          <w:top w:val="nil"/>
          <w:left w:val="nil"/>
          <w:bottom w:val="nil"/>
          <w:right w:val="nil"/>
          <w:between w:val="nil"/>
        </w:pBdr>
        <w:tabs>
          <w:tab w:val="left" w:pos="1276"/>
        </w:tabs>
        <w:spacing w:line="360" w:lineRule="auto"/>
        <w:jc w:val="both"/>
        <w:rPr>
          <w:rFonts w:ascii="Arial" w:hAnsi="Arial" w:cs="Arial"/>
          <w:color w:val="000000"/>
        </w:rPr>
      </w:pPr>
    </w:p>
    <w:p w14:paraId="34190CDB" w14:textId="77777777" w:rsidR="009235E7" w:rsidRPr="005167F5" w:rsidRDefault="009235E7" w:rsidP="005167F5">
      <w:pPr>
        <w:pBdr>
          <w:top w:val="nil"/>
          <w:left w:val="nil"/>
          <w:bottom w:val="nil"/>
          <w:right w:val="nil"/>
          <w:between w:val="nil"/>
        </w:pBdr>
        <w:tabs>
          <w:tab w:val="left" w:pos="1276"/>
        </w:tabs>
        <w:spacing w:line="360" w:lineRule="auto"/>
        <w:jc w:val="both"/>
        <w:rPr>
          <w:rFonts w:ascii="Arial" w:hAnsi="Arial" w:cs="Arial"/>
          <w:color w:val="000000"/>
        </w:rPr>
      </w:pPr>
    </w:p>
    <w:p w14:paraId="5460F83A" w14:textId="20C431AE" w:rsidR="000F4C02" w:rsidRPr="009235E7" w:rsidRDefault="000F4C02" w:rsidP="009235E7">
      <w:pPr>
        <w:pStyle w:val="PargrafodaLista"/>
        <w:numPr>
          <w:ilvl w:val="0"/>
          <w:numId w:val="11"/>
        </w:numPr>
        <w:pBdr>
          <w:top w:val="nil"/>
          <w:left w:val="nil"/>
          <w:bottom w:val="nil"/>
          <w:right w:val="nil"/>
          <w:between w:val="nil"/>
        </w:pBdr>
        <w:tabs>
          <w:tab w:val="left" w:pos="1276"/>
        </w:tabs>
        <w:spacing w:line="360" w:lineRule="auto"/>
        <w:jc w:val="both"/>
        <w:rPr>
          <w:rFonts w:ascii="Arial" w:hAnsi="Arial" w:cs="Arial"/>
          <w:color w:val="000000"/>
        </w:rPr>
      </w:pPr>
      <w:r w:rsidRPr="009235E7">
        <w:rPr>
          <w:rFonts w:ascii="Arial" w:hAnsi="Arial" w:cs="Arial"/>
          <w:b/>
        </w:rPr>
        <w:t xml:space="preserve">CRITÉRIOS DE MEDIÇÃO E DE PAGAMENTO </w:t>
      </w:r>
      <w:r w:rsidRPr="009235E7">
        <w:rPr>
          <w:rFonts w:ascii="Arial" w:hAnsi="Arial" w:cs="Arial"/>
          <w:color w:val="000000"/>
        </w:rPr>
        <w:t>(</w:t>
      </w:r>
      <w:r w:rsidRPr="009235E7">
        <w:rPr>
          <w:rFonts w:ascii="Arial" w:hAnsi="Arial" w:cs="Arial"/>
          <w:color w:val="00B050"/>
          <w:lang w:val="en-US"/>
        </w:rPr>
        <w:t>Art. 6º, XXIII, “g” da Lei 14.133/21)</w:t>
      </w:r>
    </w:p>
    <w:p w14:paraId="271F9B91" w14:textId="77777777" w:rsidR="00B275C0" w:rsidRPr="00DD7588" w:rsidRDefault="00B275C0" w:rsidP="003148BE">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rPr>
      </w:pPr>
      <w:r w:rsidRPr="00DD7588">
        <w:rPr>
          <w:rFonts w:ascii="Arial" w:hAnsi="Arial" w:cs="Arial"/>
        </w:rPr>
        <w:t>Não haverá critérios de medição por se tratar de fornecimento de material que não demanda o mesmo.</w:t>
      </w:r>
    </w:p>
    <w:p w14:paraId="029FE2FF" w14:textId="77777777" w:rsidR="00B275C0" w:rsidRPr="00DD7588" w:rsidRDefault="00B275C0" w:rsidP="003148BE">
      <w:pPr>
        <w:pStyle w:val="PargrafodaLista"/>
        <w:pBdr>
          <w:top w:val="nil"/>
          <w:left w:val="nil"/>
          <w:bottom w:val="nil"/>
          <w:right w:val="nil"/>
          <w:between w:val="nil"/>
        </w:pBdr>
        <w:tabs>
          <w:tab w:val="left" w:pos="1276"/>
        </w:tabs>
        <w:spacing w:line="360" w:lineRule="auto"/>
        <w:jc w:val="both"/>
        <w:rPr>
          <w:rFonts w:ascii="Arial" w:hAnsi="Arial" w:cs="Arial"/>
        </w:rPr>
      </w:pPr>
    </w:p>
    <w:p w14:paraId="4AD3F188" w14:textId="77777777" w:rsidR="004A227F" w:rsidRPr="00DD7588" w:rsidRDefault="004A227F" w:rsidP="003148BE">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rPr>
      </w:pPr>
      <w:r w:rsidRPr="00DD7588">
        <w:rPr>
          <w:rFonts w:ascii="Arial" w:hAnsi="Arial" w:cs="Arial"/>
        </w:rPr>
        <w:t>Os pagamentos serão efetuados em até 30 (trinta) dias após a entrega e a apresentação das Notas Fiscais do fornecimento, que deverão estar devidamente atestadas em seu verso.</w:t>
      </w:r>
    </w:p>
    <w:p w14:paraId="3FE5BE48" w14:textId="77777777" w:rsidR="00E907DA" w:rsidRDefault="00E907DA" w:rsidP="00E907DA">
      <w:pPr>
        <w:autoSpaceDE w:val="0"/>
        <w:autoSpaceDN w:val="0"/>
        <w:adjustRightInd w:val="0"/>
        <w:rPr>
          <w:rFonts w:ascii="Arial" w:hAnsi="Arial" w:cs="Arial"/>
          <w:color w:val="000000"/>
        </w:rPr>
      </w:pPr>
    </w:p>
    <w:p w14:paraId="18C4F205" w14:textId="77777777" w:rsidR="00CA653D" w:rsidRPr="00E907DA" w:rsidRDefault="00CA653D" w:rsidP="00E907DA">
      <w:pPr>
        <w:autoSpaceDE w:val="0"/>
        <w:autoSpaceDN w:val="0"/>
        <w:adjustRightInd w:val="0"/>
        <w:rPr>
          <w:rFonts w:ascii="Arial" w:hAnsi="Arial" w:cs="Arial"/>
          <w:color w:val="000000"/>
        </w:rPr>
      </w:pPr>
    </w:p>
    <w:p w14:paraId="00F3BE2E" w14:textId="77777777" w:rsidR="000F4C02" w:rsidRPr="00CA653D" w:rsidRDefault="000F4C02" w:rsidP="009235E7">
      <w:pPr>
        <w:pStyle w:val="PargrafodaLista"/>
        <w:numPr>
          <w:ilvl w:val="0"/>
          <w:numId w:val="11"/>
        </w:numPr>
        <w:pBdr>
          <w:top w:val="nil"/>
          <w:left w:val="nil"/>
          <w:bottom w:val="nil"/>
          <w:right w:val="nil"/>
          <w:between w:val="nil"/>
        </w:pBdr>
        <w:tabs>
          <w:tab w:val="left" w:pos="1276"/>
        </w:tabs>
        <w:spacing w:line="360" w:lineRule="auto"/>
        <w:ind w:left="0" w:firstLine="0"/>
        <w:jc w:val="both"/>
        <w:rPr>
          <w:rFonts w:ascii="Arial" w:hAnsi="Arial" w:cs="Arial"/>
        </w:rPr>
      </w:pPr>
      <w:r w:rsidRPr="00CA653D">
        <w:rPr>
          <w:rFonts w:ascii="Arial" w:hAnsi="Arial" w:cs="Arial"/>
          <w:b/>
        </w:rPr>
        <w:t>FORMA E CRITÉRIOS DE SELEÇÃO DO FORNECEDOR</w:t>
      </w:r>
      <w:r w:rsidRPr="00CA653D">
        <w:rPr>
          <w:rFonts w:ascii="Arial" w:hAnsi="Arial" w:cs="Arial"/>
        </w:rPr>
        <w:t xml:space="preserve"> (</w:t>
      </w:r>
      <w:r w:rsidRPr="00CA653D">
        <w:rPr>
          <w:rFonts w:ascii="Arial" w:hAnsi="Arial" w:cs="Arial"/>
          <w:lang w:val="en-US"/>
        </w:rPr>
        <w:t>Art. 6º, XXIII, “h” da Lei 14.133/21)</w:t>
      </w:r>
    </w:p>
    <w:p w14:paraId="21D3AE60" w14:textId="77777777" w:rsidR="00B275C0" w:rsidRPr="00CA653D" w:rsidRDefault="00B275C0" w:rsidP="00EE058F">
      <w:pPr>
        <w:pBdr>
          <w:top w:val="nil"/>
          <w:left w:val="nil"/>
          <w:bottom w:val="nil"/>
          <w:right w:val="nil"/>
          <w:between w:val="nil"/>
        </w:pBdr>
        <w:tabs>
          <w:tab w:val="left" w:pos="1276"/>
        </w:tabs>
        <w:spacing w:line="360" w:lineRule="auto"/>
        <w:ind w:left="709"/>
        <w:jc w:val="both"/>
        <w:rPr>
          <w:rFonts w:ascii="Arial" w:hAnsi="Arial" w:cs="Arial"/>
        </w:rPr>
      </w:pPr>
    </w:p>
    <w:p w14:paraId="3E91BA86" w14:textId="568562E9" w:rsidR="004A227F" w:rsidRPr="00CA653D" w:rsidRDefault="00CA653D" w:rsidP="009235E7">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rPr>
      </w:pPr>
      <w:r>
        <w:rPr>
          <w:rFonts w:ascii="Arial" w:hAnsi="Arial" w:cs="Arial"/>
        </w:rPr>
        <w:lastRenderedPageBreak/>
        <w:t xml:space="preserve"> </w:t>
      </w:r>
      <w:r w:rsidR="00B275C0" w:rsidRPr="00CA653D">
        <w:rPr>
          <w:rFonts w:ascii="Arial" w:hAnsi="Arial" w:cs="Arial"/>
        </w:rPr>
        <w:t>O procedimento será realizado por meio de P</w:t>
      </w:r>
      <w:r w:rsidR="00A54D8A" w:rsidRPr="00CA653D">
        <w:rPr>
          <w:rFonts w:ascii="Arial" w:hAnsi="Arial" w:cs="Arial"/>
        </w:rPr>
        <w:t>r</w:t>
      </w:r>
      <w:r w:rsidR="00B275C0" w:rsidRPr="00CA653D">
        <w:rPr>
          <w:rFonts w:ascii="Arial" w:hAnsi="Arial" w:cs="Arial"/>
        </w:rPr>
        <w:t>egão na forma Eletrônica, onde para seleção do fornecedor será utilizado o critério de julgamento o Menor Preço por Item</w:t>
      </w:r>
      <w:r w:rsidR="00A54D8A" w:rsidRPr="00CA653D">
        <w:rPr>
          <w:rFonts w:ascii="Arial" w:hAnsi="Arial" w:cs="Arial"/>
        </w:rPr>
        <w:t>.</w:t>
      </w:r>
    </w:p>
    <w:p w14:paraId="77AD69BD" w14:textId="77777777" w:rsidR="004A227F" w:rsidRPr="004A227F" w:rsidRDefault="004A227F" w:rsidP="004A227F">
      <w:pPr>
        <w:pBdr>
          <w:top w:val="nil"/>
          <w:left w:val="nil"/>
          <w:bottom w:val="nil"/>
          <w:right w:val="nil"/>
          <w:between w:val="nil"/>
        </w:pBdr>
        <w:tabs>
          <w:tab w:val="left" w:pos="1276"/>
        </w:tabs>
        <w:spacing w:line="360" w:lineRule="auto"/>
        <w:jc w:val="both"/>
        <w:rPr>
          <w:rFonts w:ascii="Arial" w:hAnsi="Arial" w:cs="Arial"/>
          <w:color w:val="000000"/>
        </w:rPr>
      </w:pPr>
    </w:p>
    <w:p w14:paraId="52BE674D" w14:textId="77777777" w:rsidR="001A032D" w:rsidRPr="00F87F9F" w:rsidRDefault="003F2628" w:rsidP="009235E7">
      <w:pPr>
        <w:pStyle w:val="PargrafodaLista"/>
        <w:numPr>
          <w:ilvl w:val="0"/>
          <w:numId w:val="11"/>
        </w:numPr>
        <w:pBdr>
          <w:top w:val="nil"/>
          <w:left w:val="nil"/>
          <w:bottom w:val="nil"/>
          <w:right w:val="nil"/>
          <w:between w:val="nil"/>
        </w:pBdr>
        <w:tabs>
          <w:tab w:val="left" w:pos="1276"/>
        </w:tabs>
        <w:spacing w:line="360" w:lineRule="auto"/>
        <w:jc w:val="both"/>
        <w:rPr>
          <w:rFonts w:ascii="Arial" w:hAnsi="Arial" w:cs="Arial"/>
        </w:rPr>
      </w:pPr>
      <w:r w:rsidRPr="00F87F9F">
        <w:rPr>
          <w:rFonts w:ascii="Arial" w:hAnsi="Arial" w:cs="Arial"/>
          <w:b/>
        </w:rPr>
        <w:t>VALOR ESTIMADO</w:t>
      </w:r>
      <w:r w:rsidR="006951DC" w:rsidRPr="00F87F9F">
        <w:rPr>
          <w:rFonts w:ascii="Arial" w:hAnsi="Arial" w:cs="Arial"/>
          <w:b/>
        </w:rPr>
        <w:t xml:space="preserve"> </w:t>
      </w:r>
      <w:r w:rsidR="006951DC" w:rsidRPr="00F87F9F">
        <w:rPr>
          <w:rFonts w:ascii="Arial" w:hAnsi="Arial" w:cs="Arial"/>
        </w:rPr>
        <w:t>(</w:t>
      </w:r>
      <w:r w:rsidR="006951DC" w:rsidRPr="00F87F9F">
        <w:rPr>
          <w:rFonts w:ascii="Arial" w:hAnsi="Arial" w:cs="Arial"/>
          <w:lang w:val="en-US"/>
        </w:rPr>
        <w:t>Art. 6º, XXIII, “</w:t>
      </w:r>
      <w:proofErr w:type="spellStart"/>
      <w:r w:rsidR="006951DC" w:rsidRPr="00F87F9F">
        <w:rPr>
          <w:rFonts w:ascii="Arial" w:hAnsi="Arial" w:cs="Arial"/>
          <w:lang w:val="en-US"/>
        </w:rPr>
        <w:t>i</w:t>
      </w:r>
      <w:proofErr w:type="spellEnd"/>
      <w:r w:rsidR="006951DC" w:rsidRPr="00F87F9F">
        <w:rPr>
          <w:rFonts w:ascii="Arial" w:hAnsi="Arial" w:cs="Arial"/>
          <w:lang w:val="en-US"/>
        </w:rPr>
        <w:t>” da Lei 14.133/21)</w:t>
      </w:r>
    </w:p>
    <w:p w14:paraId="6D8DE7AF" w14:textId="77777777" w:rsidR="0096443A" w:rsidRPr="00F87F9F" w:rsidRDefault="0096443A" w:rsidP="0096443A">
      <w:pPr>
        <w:pStyle w:val="PargrafodaLista"/>
        <w:pBdr>
          <w:top w:val="nil"/>
          <w:left w:val="nil"/>
          <w:bottom w:val="nil"/>
          <w:right w:val="nil"/>
          <w:between w:val="nil"/>
        </w:pBdr>
        <w:tabs>
          <w:tab w:val="left" w:pos="1276"/>
        </w:tabs>
        <w:spacing w:line="360" w:lineRule="auto"/>
        <w:jc w:val="both"/>
        <w:rPr>
          <w:rFonts w:ascii="Arial" w:hAnsi="Arial" w:cs="Arial"/>
        </w:rPr>
      </w:pPr>
    </w:p>
    <w:p w14:paraId="77FE284C" w14:textId="7BA03D8B" w:rsidR="001A032D" w:rsidRPr="00F87F9F" w:rsidRDefault="003F2628" w:rsidP="009235E7">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rPr>
      </w:pPr>
      <w:r w:rsidRPr="00F87F9F">
        <w:rPr>
          <w:rFonts w:ascii="Arial" w:hAnsi="Arial" w:cs="Arial"/>
        </w:rPr>
        <w:t>O Valor que a Administração se propõe a pagar pe</w:t>
      </w:r>
      <w:r w:rsidR="000F4C02" w:rsidRPr="00F87F9F">
        <w:rPr>
          <w:rFonts w:ascii="Arial" w:hAnsi="Arial" w:cs="Arial"/>
        </w:rPr>
        <w:t>la aquisição do objeto será de</w:t>
      </w:r>
      <w:r w:rsidR="00A6294A" w:rsidRPr="00F87F9F">
        <w:rPr>
          <w:rFonts w:ascii="Arial" w:hAnsi="Arial" w:cs="Arial"/>
        </w:rPr>
        <w:t xml:space="preserve"> R$</w:t>
      </w:r>
      <w:r w:rsidR="00F87F9F" w:rsidRPr="00F87F9F">
        <w:rPr>
          <w:rFonts w:ascii="Arial" w:hAnsi="Arial" w:cs="Arial"/>
        </w:rPr>
        <w:t>320.683,10</w:t>
      </w:r>
      <w:r w:rsidRPr="00F87F9F">
        <w:rPr>
          <w:rFonts w:ascii="Arial" w:hAnsi="Arial" w:cs="Arial"/>
        </w:rPr>
        <w:t xml:space="preserve"> (</w:t>
      </w:r>
      <w:r w:rsidR="00F87F9F" w:rsidRPr="00F87F9F">
        <w:rPr>
          <w:rFonts w:ascii="Arial" w:hAnsi="Arial" w:cs="Arial"/>
        </w:rPr>
        <w:t>Trezentos e vinte mil, seiscentos e oitenta e três reais, e dez centavos</w:t>
      </w:r>
      <w:r w:rsidRPr="00F87F9F">
        <w:rPr>
          <w:rFonts w:ascii="Arial" w:hAnsi="Arial" w:cs="Arial"/>
        </w:rPr>
        <w:t>).</w:t>
      </w:r>
    </w:p>
    <w:p w14:paraId="6682D6AB" w14:textId="77777777" w:rsidR="00E907DA" w:rsidRPr="00E907DA" w:rsidRDefault="00E907DA" w:rsidP="00E907DA">
      <w:pPr>
        <w:autoSpaceDE w:val="0"/>
        <w:autoSpaceDN w:val="0"/>
        <w:adjustRightInd w:val="0"/>
        <w:rPr>
          <w:rFonts w:ascii="Arial" w:hAnsi="Arial" w:cs="Arial"/>
          <w:color w:val="000000"/>
        </w:rPr>
      </w:pPr>
    </w:p>
    <w:p w14:paraId="44724453" w14:textId="77777777" w:rsidR="001A032D" w:rsidRPr="001A032D" w:rsidRDefault="003F2628" w:rsidP="009235E7">
      <w:pPr>
        <w:pStyle w:val="PargrafodaLista"/>
        <w:numPr>
          <w:ilvl w:val="0"/>
          <w:numId w:val="11"/>
        </w:numPr>
        <w:pBdr>
          <w:top w:val="nil"/>
          <w:left w:val="nil"/>
          <w:bottom w:val="nil"/>
          <w:right w:val="nil"/>
          <w:between w:val="nil"/>
        </w:pBdr>
        <w:tabs>
          <w:tab w:val="left" w:pos="1276"/>
        </w:tabs>
        <w:spacing w:line="360" w:lineRule="auto"/>
        <w:ind w:left="142" w:hanging="142"/>
        <w:jc w:val="both"/>
        <w:rPr>
          <w:rFonts w:ascii="Arial" w:hAnsi="Arial" w:cs="Arial"/>
          <w:color w:val="000000"/>
        </w:rPr>
      </w:pPr>
      <w:r w:rsidRPr="001A032D">
        <w:rPr>
          <w:rFonts w:ascii="Arial" w:hAnsi="Arial" w:cs="Arial"/>
          <w:b/>
        </w:rPr>
        <w:t>DO REEQUILÍBRIO ECONÔMICO FINANCEIRO</w:t>
      </w:r>
      <w:r w:rsidRPr="001A032D">
        <w:rPr>
          <w:rFonts w:ascii="Arial" w:hAnsi="Arial" w:cs="Arial"/>
        </w:rPr>
        <w:t xml:space="preserve"> </w:t>
      </w:r>
    </w:p>
    <w:p w14:paraId="6EB3F4B3" w14:textId="77777777" w:rsidR="00990CAD" w:rsidRPr="001A032D" w:rsidRDefault="003F2628" w:rsidP="009235E7">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1A032D">
        <w:rPr>
          <w:rFonts w:ascii="Arial" w:hAnsi="Arial" w:cs="Arial"/>
        </w:rPr>
        <w:t xml:space="preserve">O reequilíbrio econômico financeiro será assegurado para manter a justa relação econômica entre contratado e contratante nos termos do art. 37, inc. XXI da Constituição Federal e art. 124 da Lei 14.133 in </w:t>
      </w:r>
      <w:proofErr w:type="spellStart"/>
      <w:r w:rsidRPr="001A032D">
        <w:rPr>
          <w:rFonts w:ascii="Arial" w:hAnsi="Arial" w:cs="Arial"/>
        </w:rPr>
        <w:t>verbis</w:t>
      </w:r>
      <w:proofErr w:type="spellEnd"/>
      <w:r w:rsidRPr="001A032D">
        <w:rPr>
          <w:rFonts w:ascii="Arial" w:hAnsi="Arial" w:cs="Arial"/>
        </w:rPr>
        <w:t xml:space="preserve">: </w:t>
      </w:r>
    </w:p>
    <w:p w14:paraId="08BF5AFC" w14:textId="77777777" w:rsidR="00990CAD" w:rsidRPr="00E23AC4" w:rsidRDefault="00990CAD">
      <w:pPr>
        <w:shd w:val="clear" w:color="auto" w:fill="FFFFFF"/>
        <w:ind w:left="1701"/>
        <w:jc w:val="both"/>
        <w:rPr>
          <w:rFonts w:ascii="Arial" w:hAnsi="Arial" w:cs="Arial"/>
          <w:i/>
        </w:rPr>
      </w:pPr>
    </w:p>
    <w:p w14:paraId="30123503" w14:textId="77777777" w:rsidR="00990CAD" w:rsidRPr="00E23AC4" w:rsidRDefault="003F2628">
      <w:pPr>
        <w:shd w:val="clear" w:color="auto" w:fill="FFFFFF"/>
        <w:ind w:left="1701"/>
        <w:jc w:val="both"/>
        <w:rPr>
          <w:rFonts w:ascii="Arial" w:hAnsi="Arial" w:cs="Arial"/>
          <w:i/>
        </w:rPr>
      </w:pPr>
      <w:r w:rsidRPr="00E23AC4">
        <w:rPr>
          <w:rFonts w:ascii="Arial" w:hAnsi="Arial" w:cs="Arial"/>
          <w:i/>
        </w:rPr>
        <w:t xml:space="preserve">“Lei 14.133/2021 - </w:t>
      </w:r>
    </w:p>
    <w:p w14:paraId="45888829" w14:textId="77777777" w:rsidR="00990CAD" w:rsidRPr="00E23AC4" w:rsidRDefault="003F2628">
      <w:pPr>
        <w:shd w:val="clear" w:color="auto" w:fill="FFFFFF"/>
        <w:ind w:left="1701"/>
        <w:jc w:val="both"/>
        <w:rPr>
          <w:rFonts w:ascii="Arial" w:hAnsi="Arial" w:cs="Arial"/>
          <w:i/>
        </w:rPr>
      </w:pPr>
      <w:r w:rsidRPr="00E23AC4">
        <w:rPr>
          <w:rFonts w:ascii="Arial" w:hAnsi="Arial" w:cs="Arial"/>
          <w:i/>
        </w:rPr>
        <w:t>Art. 124. Os contratos regidos por esta Lei poderão ser alterados, com as devidas justificativas, nos seguintes casos:</w:t>
      </w:r>
    </w:p>
    <w:p w14:paraId="21DC5F18" w14:textId="77777777" w:rsidR="00990CAD" w:rsidRPr="00E23AC4" w:rsidRDefault="003F2628">
      <w:pPr>
        <w:shd w:val="clear" w:color="auto" w:fill="FFFFFF"/>
        <w:ind w:left="1701"/>
        <w:jc w:val="both"/>
        <w:rPr>
          <w:rFonts w:ascii="Arial" w:hAnsi="Arial" w:cs="Arial"/>
          <w:i/>
        </w:rPr>
      </w:pPr>
      <w:r w:rsidRPr="00E23AC4">
        <w:rPr>
          <w:rFonts w:ascii="Arial" w:hAnsi="Arial" w:cs="Arial"/>
          <w:i/>
        </w:rPr>
        <w:t xml:space="preserve">II – </w:t>
      </w:r>
      <w:proofErr w:type="gramStart"/>
      <w:r w:rsidRPr="00E23AC4">
        <w:rPr>
          <w:rFonts w:ascii="Arial" w:hAnsi="Arial" w:cs="Arial"/>
          <w:i/>
        </w:rPr>
        <w:t>por</w:t>
      </w:r>
      <w:proofErr w:type="gramEnd"/>
      <w:r w:rsidRPr="00E23AC4">
        <w:rPr>
          <w:rFonts w:ascii="Arial" w:hAnsi="Arial" w:cs="Arial"/>
          <w:i/>
        </w:rPr>
        <w:t xml:space="preserve"> acordo entre as partes:</w:t>
      </w:r>
    </w:p>
    <w:p w14:paraId="1E38D92A" w14:textId="77777777" w:rsidR="00990CAD" w:rsidRPr="00E23AC4" w:rsidRDefault="003F2628">
      <w:pPr>
        <w:shd w:val="clear" w:color="auto" w:fill="FFFFFF"/>
        <w:ind w:left="1701"/>
        <w:jc w:val="both"/>
        <w:rPr>
          <w:rFonts w:ascii="Arial" w:hAnsi="Arial" w:cs="Arial"/>
          <w:i/>
        </w:rPr>
      </w:pPr>
      <w:r w:rsidRPr="00E23AC4">
        <w:rPr>
          <w:rFonts w:ascii="Arial" w:hAnsi="Arial" w:cs="Arial"/>
          <w:i/>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5EFD1A4" w14:textId="77777777" w:rsidR="00990CAD" w:rsidRPr="00E23AC4" w:rsidRDefault="00990CAD">
      <w:pPr>
        <w:shd w:val="clear" w:color="auto" w:fill="FFFFFF"/>
        <w:spacing w:line="360" w:lineRule="auto"/>
        <w:ind w:left="1701"/>
        <w:jc w:val="both"/>
        <w:rPr>
          <w:rFonts w:ascii="Arial" w:hAnsi="Arial" w:cs="Arial"/>
        </w:rPr>
      </w:pPr>
    </w:p>
    <w:p w14:paraId="5C4A2897" w14:textId="77777777" w:rsidR="00990CAD" w:rsidRPr="00E23AC4" w:rsidRDefault="003F2628">
      <w:pPr>
        <w:shd w:val="clear" w:color="auto" w:fill="FFFFFF"/>
        <w:spacing w:line="360" w:lineRule="auto"/>
        <w:jc w:val="both"/>
        <w:rPr>
          <w:rFonts w:ascii="Arial" w:hAnsi="Arial" w:cs="Arial"/>
          <w:b/>
        </w:rPr>
      </w:pPr>
      <w:r w:rsidRPr="00E23AC4">
        <w:rPr>
          <w:rFonts w:ascii="Arial" w:hAnsi="Arial" w:cs="Arial"/>
          <w:b/>
        </w:rPr>
        <w:t>O reequilíbrio poderá ser utilizado tanto para aumentar quanto para reduzir o valor do contrato a fim de serem mantidas a finalidade bem como as condições efetivas da proposta.</w:t>
      </w:r>
    </w:p>
    <w:p w14:paraId="2404028C"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O reequilíbrio será utilizado em hipóteses excepcionais, não bastando a mera oscilação de preços normais do mercado. É necessária a equívoca anomalia nos preços do mercado, a qual seria impossível prever ou, se previsível, quantificar seus reais impactos. </w:t>
      </w:r>
    </w:p>
    <w:p w14:paraId="48E27898"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O fornecedor deverá, ao elaborar sua proposta ser diligente ao prever riscos de crises econômicas, pandemias, riscos conhecidos do mercado que tornem inviável a ocorrência da licitação ou seus valores. </w:t>
      </w:r>
    </w:p>
    <w:p w14:paraId="333940DA"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lastRenderedPageBreak/>
        <w:t xml:space="preserve"> A formalização do pedido de reequilíbrio será dirigida formalmente à autoridade máxima do município com justificativa e motivação adequada e juntada nos autos do procedimento licitatório.</w:t>
      </w:r>
    </w:p>
    <w:p w14:paraId="3679B8AC"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O fornecedor deve trazer justificativas suficientes para demonstrar o fator de desequilíbrio. </w:t>
      </w:r>
    </w:p>
    <w:p w14:paraId="76AE7147"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Para demonstrar o impacto, bem como garantir o direito ao reequilíbrio poderão ser utilizados:</w:t>
      </w:r>
    </w:p>
    <w:p w14:paraId="1D3CA5FC"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Notas fiscais atuais bem como aquelas da época da apresentação da proposta para demonstrar o aumento dos preços; </w:t>
      </w:r>
    </w:p>
    <w:p w14:paraId="3AB86B52"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Notícias na mídia, fazendo provas de fatos supervenientes;</w:t>
      </w:r>
    </w:p>
    <w:p w14:paraId="4FF9FA29"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Pareceres de especialistas no setor impactado; </w:t>
      </w:r>
    </w:p>
    <w:p w14:paraId="43FEDAC6"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Documentos que por força de ato normativo sirvam de motivação para as decisões da administração pública. </w:t>
      </w:r>
    </w:p>
    <w:p w14:paraId="231BBCA4" w14:textId="77777777" w:rsidR="00990CAD"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Outros documentos ou fontes que permitam comparar a situação habitual com a excepcional. </w:t>
      </w:r>
    </w:p>
    <w:p w14:paraId="7A20A9D4" w14:textId="77777777" w:rsidR="001A032D" w:rsidRPr="00E23AC4" w:rsidRDefault="001A032D" w:rsidP="001A032D">
      <w:pPr>
        <w:shd w:val="clear" w:color="auto" w:fill="FFFFFF"/>
        <w:spacing w:line="360" w:lineRule="auto"/>
        <w:ind w:left="720"/>
        <w:jc w:val="both"/>
        <w:rPr>
          <w:rFonts w:ascii="Arial" w:hAnsi="Arial" w:cs="Arial"/>
        </w:rPr>
      </w:pPr>
    </w:p>
    <w:p w14:paraId="52202A71" w14:textId="77777777" w:rsidR="001A032D" w:rsidRPr="000F4C02" w:rsidRDefault="003F2628" w:rsidP="009235E7">
      <w:pPr>
        <w:pStyle w:val="PargrafodaLista"/>
        <w:numPr>
          <w:ilvl w:val="0"/>
          <w:numId w:val="11"/>
        </w:numPr>
        <w:pBdr>
          <w:top w:val="nil"/>
          <w:left w:val="nil"/>
          <w:bottom w:val="nil"/>
          <w:right w:val="nil"/>
          <w:between w:val="nil"/>
        </w:pBdr>
        <w:tabs>
          <w:tab w:val="left" w:pos="284"/>
        </w:tabs>
        <w:spacing w:line="360" w:lineRule="auto"/>
        <w:ind w:left="284" w:hanging="284"/>
        <w:jc w:val="both"/>
        <w:rPr>
          <w:rFonts w:ascii="Arial" w:hAnsi="Arial" w:cs="Arial"/>
          <w:b/>
          <w:color w:val="000000"/>
        </w:rPr>
      </w:pPr>
      <w:r w:rsidRPr="000F4C02">
        <w:rPr>
          <w:rFonts w:ascii="Arial" w:hAnsi="Arial" w:cs="Arial"/>
          <w:b/>
          <w:color w:val="000000"/>
        </w:rPr>
        <w:t>CRÉDITOS ORÇAMENTÁRIOS</w:t>
      </w:r>
      <w:r w:rsidR="006951DC" w:rsidRPr="000F4C02">
        <w:rPr>
          <w:rFonts w:ascii="Arial" w:hAnsi="Arial" w:cs="Arial"/>
          <w:b/>
          <w:color w:val="000000"/>
        </w:rPr>
        <w:t xml:space="preserve"> </w:t>
      </w:r>
      <w:r w:rsidR="006951DC" w:rsidRPr="000F4C02">
        <w:rPr>
          <w:rFonts w:ascii="Arial" w:hAnsi="Arial" w:cs="Arial"/>
          <w:color w:val="000000"/>
        </w:rPr>
        <w:t>(</w:t>
      </w:r>
      <w:r w:rsidR="006951DC" w:rsidRPr="000F4C02">
        <w:rPr>
          <w:rFonts w:ascii="Arial" w:hAnsi="Arial" w:cs="Arial"/>
          <w:color w:val="00B050"/>
          <w:lang w:val="en-US"/>
        </w:rPr>
        <w:t>Art. 6º, XXIII, “j” da Lei 14.133/21)</w:t>
      </w:r>
    </w:p>
    <w:p w14:paraId="370917C7" w14:textId="065FBB8F" w:rsidR="00990CAD" w:rsidRPr="001A032D" w:rsidRDefault="003F2628" w:rsidP="009235E7">
      <w:pPr>
        <w:pStyle w:val="PargrafodaLista"/>
        <w:numPr>
          <w:ilvl w:val="1"/>
          <w:numId w:val="11"/>
        </w:numPr>
        <w:pBdr>
          <w:top w:val="nil"/>
          <w:left w:val="nil"/>
          <w:bottom w:val="nil"/>
          <w:right w:val="nil"/>
          <w:between w:val="nil"/>
        </w:pBdr>
        <w:tabs>
          <w:tab w:val="left" w:pos="284"/>
        </w:tabs>
        <w:spacing w:line="360" w:lineRule="auto"/>
        <w:jc w:val="both"/>
        <w:rPr>
          <w:rFonts w:ascii="Arial" w:hAnsi="Arial" w:cs="Arial"/>
          <w:b/>
          <w:color w:val="000000"/>
        </w:rPr>
      </w:pPr>
      <w:r w:rsidRPr="001A032D">
        <w:rPr>
          <w:rFonts w:ascii="Arial" w:hAnsi="Arial" w:cs="Arial"/>
        </w:rPr>
        <w:t xml:space="preserve">As despesas decorrentes desta contratação correrão por conta da Secretaria Municipal de </w:t>
      </w:r>
      <w:r w:rsidR="003E1E3B">
        <w:rPr>
          <w:rFonts w:ascii="Arial" w:hAnsi="Arial" w:cs="Arial"/>
        </w:rPr>
        <w:t>Educação</w:t>
      </w:r>
      <w:r w:rsidRPr="001A032D">
        <w:rPr>
          <w:rFonts w:ascii="Arial" w:hAnsi="Arial" w:cs="Arial"/>
        </w:rPr>
        <w:t xml:space="preserve"> através da seguinte dotação orçamentária:</w:t>
      </w:r>
    </w:p>
    <w:p w14:paraId="0BD5E3B7" w14:textId="77777777" w:rsidR="00D23B98" w:rsidRDefault="00D23B98" w:rsidP="00D162B8">
      <w:pPr>
        <w:spacing w:line="360" w:lineRule="auto"/>
        <w:rPr>
          <w:rFonts w:ascii="Arial" w:hAnsi="Arial" w:cs="Arial"/>
        </w:rPr>
      </w:pPr>
    </w:p>
    <w:p w14:paraId="02D25058" w14:textId="1151D7F1" w:rsidR="00D162B8" w:rsidRPr="00D23B98" w:rsidRDefault="00D162B8" w:rsidP="00D162B8">
      <w:pPr>
        <w:spacing w:line="360" w:lineRule="auto"/>
        <w:rPr>
          <w:rFonts w:ascii="Arial" w:hAnsi="Arial" w:cs="Arial"/>
        </w:rPr>
      </w:pPr>
      <w:r w:rsidRPr="00D23B98">
        <w:rPr>
          <w:rFonts w:ascii="Arial" w:hAnsi="Arial" w:cs="Arial"/>
        </w:rPr>
        <w:t>Fundo Municipal de Educação</w:t>
      </w:r>
    </w:p>
    <w:p w14:paraId="5960FE75" w14:textId="108179DA" w:rsidR="00D162B8" w:rsidRPr="00D23B98" w:rsidRDefault="00D162B8" w:rsidP="00D162B8">
      <w:pPr>
        <w:spacing w:line="360" w:lineRule="auto"/>
        <w:rPr>
          <w:rFonts w:ascii="Arial" w:hAnsi="Arial" w:cs="Arial"/>
        </w:rPr>
      </w:pPr>
      <w:r w:rsidRPr="00D23B98">
        <w:rPr>
          <w:rFonts w:ascii="Arial" w:hAnsi="Arial" w:cs="Arial"/>
        </w:rPr>
        <w:t>02.015.2101.12.365 – Ensino Infantil</w:t>
      </w:r>
    </w:p>
    <w:p w14:paraId="790EBB13" w14:textId="045BEE24" w:rsidR="00D162B8" w:rsidRPr="00D23B98" w:rsidRDefault="00D162B8" w:rsidP="00D162B8">
      <w:pPr>
        <w:spacing w:line="360" w:lineRule="auto"/>
        <w:rPr>
          <w:rFonts w:ascii="Arial" w:hAnsi="Arial" w:cs="Arial"/>
        </w:rPr>
      </w:pPr>
      <w:r w:rsidRPr="00D23B98">
        <w:rPr>
          <w:rFonts w:ascii="Arial" w:hAnsi="Arial" w:cs="Arial"/>
        </w:rPr>
        <w:t>3.3.90.30.00.00.00.0 – Material de Consumo</w:t>
      </w:r>
    </w:p>
    <w:p w14:paraId="530ED452" w14:textId="77777777" w:rsidR="00301F5E" w:rsidRPr="00D23B98" w:rsidRDefault="00D162B8" w:rsidP="00A6294A">
      <w:pPr>
        <w:spacing w:line="360" w:lineRule="auto"/>
        <w:rPr>
          <w:rFonts w:ascii="Arial" w:hAnsi="Arial" w:cs="Arial"/>
        </w:rPr>
      </w:pPr>
      <w:r w:rsidRPr="00D23B98">
        <w:rPr>
          <w:rFonts w:ascii="Arial" w:hAnsi="Arial" w:cs="Arial"/>
        </w:rPr>
        <w:t>1.573.0000 – Royalties do Petróleo e Gás natura</w:t>
      </w:r>
      <w:r w:rsidR="00301F5E" w:rsidRPr="00D23B98">
        <w:rPr>
          <w:rFonts w:ascii="Arial" w:hAnsi="Arial" w:cs="Arial"/>
        </w:rPr>
        <w:t>l</w:t>
      </w:r>
      <w:r w:rsidR="00930797" w:rsidRPr="00D23B98">
        <w:rPr>
          <w:rFonts w:ascii="Arial" w:hAnsi="Arial" w:cs="Arial"/>
        </w:rPr>
        <w:t xml:space="preserve"> </w:t>
      </w:r>
    </w:p>
    <w:p w14:paraId="17B7D77B" w14:textId="66D2FBBA" w:rsidR="00D162B8" w:rsidRPr="00D23B98" w:rsidRDefault="00D23B98" w:rsidP="00A6294A">
      <w:pPr>
        <w:spacing w:line="360" w:lineRule="auto"/>
        <w:rPr>
          <w:rFonts w:ascii="Arial" w:hAnsi="Arial" w:cs="Arial"/>
        </w:rPr>
      </w:pPr>
      <w:r w:rsidRPr="00D23B98">
        <w:rPr>
          <w:rFonts w:ascii="Arial" w:hAnsi="Arial" w:cs="Arial"/>
        </w:rPr>
        <w:t xml:space="preserve">R$160.341,55 </w:t>
      </w:r>
      <w:r w:rsidR="00930797" w:rsidRPr="00D23B98">
        <w:rPr>
          <w:rFonts w:ascii="Arial" w:hAnsi="Arial" w:cs="Arial"/>
        </w:rPr>
        <w:t>(</w:t>
      </w:r>
      <w:r w:rsidRPr="00D23B98">
        <w:rPr>
          <w:rFonts w:ascii="Arial" w:hAnsi="Arial" w:cs="Arial"/>
        </w:rPr>
        <w:t>Cento e sessenta mil, trezentos e quarenta e um reais e cinquenta e cinco centavos</w:t>
      </w:r>
      <w:r w:rsidR="00930797" w:rsidRPr="00D23B98">
        <w:rPr>
          <w:rFonts w:ascii="Arial" w:hAnsi="Arial" w:cs="Arial"/>
        </w:rPr>
        <w:t>)</w:t>
      </w:r>
    </w:p>
    <w:p w14:paraId="3E0A2EA9" w14:textId="77777777" w:rsidR="00C94CA8" w:rsidRPr="00D23B98" w:rsidRDefault="00C94CA8" w:rsidP="00A6294A">
      <w:pPr>
        <w:spacing w:line="360" w:lineRule="auto"/>
        <w:rPr>
          <w:rFonts w:ascii="Arial" w:hAnsi="Arial" w:cs="Arial"/>
        </w:rPr>
      </w:pPr>
    </w:p>
    <w:p w14:paraId="77E5CB71" w14:textId="77777777" w:rsidR="00301F5E" w:rsidRPr="00D23B98" w:rsidRDefault="00301F5E" w:rsidP="00301F5E">
      <w:pPr>
        <w:spacing w:line="360" w:lineRule="auto"/>
        <w:rPr>
          <w:rFonts w:ascii="Arial" w:hAnsi="Arial" w:cs="Arial"/>
        </w:rPr>
      </w:pPr>
      <w:r w:rsidRPr="00D23B98">
        <w:rPr>
          <w:rFonts w:ascii="Arial" w:hAnsi="Arial" w:cs="Arial"/>
        </w:rPr>
        <w:t>Fundo Municipal de Educação</w:t>
      </w:r>
    </w:p>
    <w:p w14:paraId="45BAB1C6" w14:textId="18BAE0A5" w:rsidR="00301F5E" w:rsidRPr="00D23B98" w:rsidRDefault="00301F5E" w:rsidP="00301F5E">
      <w:pPr>
        <w:spacing w:line="360" w:lineRule="auto"/>
        <w:rPr>
          <w:rFonts w:ascii="Arial" w:hAnsi="Arial" w:cs="Arial"/>
        </w:rPr>
      </w:pPr>
      <w:r w:rsidRPr="00D23B98">
        <w:rPr>
          <w:rFonts w:ascii="Arial" w:hAnsi="Arial" w:cs="Arial"/>
        </w:rPr>
        <w:t>02.015.2</w:t>
      </w:r>
      <w:r w:rsidR="00D23B98" w:rsidRPr="00D23B98">
        <w:rPr>
          <w:rFonts w:ascii="Arial" w:hAnsi="Arial" w:cs="Arial"/>
        </w:rPr>
        <w:t>014</w:t>
      </w:r>
      <w:r w:rsidRPr="00D23B98">
        <w:rPr>
          <w:rFonts w:ascii="Arial" w:hAnsi="Arial" w:cs="Arial"/>
        </w:rPr>
        <w:t>.12.36</w:t>
      </w:r>
      <w:r w:rsidR="00D23B98" w:rsidRPr="00D23B98">
        <w:rPr>
          <w:rFonts w:ascii="Arial" w:hAnsi="Arial" w:cs="Arial"/>
        </w:rPr>
        <w:t>1</w:t>
      </w:r>
      <w:r w:rsidRPr="00D23B98">
        <w:rPr>
          <w:rFonts w:ascii="Arial" w:hAnsi="Arial" w:cs="Arial"/>
        </w:rPr>
        <w:t xml:space="preserve"> – Ensino </w:t>
      </w:r>
      <w:r w:rsidR="00D23B98" w:rsidRPr="00D23B98">
        <w:rPr>
          <w:rFonts w:ascii="Arial" w:hAnsi="Arial" w:cs="Arial"/>
        </w:rPr>
        <w:t>Fundamental</w:t>
      </w:r>
    </w:p>
    <w:p w14:paraId="2642DF5C" w14:textId="77777777" w:rsidR="00301F5E" w:rsidRPr="00D23B98" w:rsidRDefault="00301F5E" w:rsidP="00301F5E">
      <w:pPr>
        <w:spacing w:line="360" w:lineRule="auto"/>
        <w:rPr>
          <w:rFonts w:ascii="Arial" w:hAnsi="Arial" w:cs="Arial"/>
        </w:rPr>
      </w:pPr>
      <w:r w:rsidRPr="00D23B98">
        <w:rPr>
          <w:rFonts w:ascii="Arial" w:hAnsi="Arial" w:cs="Arial"/>
        </w:rPr>
        <w:t>3.3.90.30.00.00.00.0 – Material de Consumo</w:t>
      </w:r>
    </w:p>
    <w:p w14:paraId="6E7F8B82" w14:textId="77777777" w:rsidR="00301F5E" w:rsidRPr="00D23B98" w:rsidRDefault="00301F5E" w:rsidP="00301F5E">
      <w:pPr>
        <w:spacing w:line="360" w:lineRule="auto"/>
        <w:rPr>
          <w:rFonts w:ascii="Arial" w:hAnsi="Arial" w:cs="Arial"/>
        </w:rPr>
      </w:pPr>
      <w:r w:rsidRPr="00D23B98">
        <w:rPr>
          <w:rFonts w:ascii="Arial" w:hAnsi="Arial" w:cs="Arial"/>
        </w:rPr>
        <w:t>1.573.0000 – Royalties do Petróleo e Gás natural</w:t>
      </w:r>
    </w:p>
    <w:p w14:paraId="2E17F82F" w14:textId="08B31609" w:rsidR="00301F5E" w:rsidRPr="00D23B98" w:rsidRDefault="00301F5E" w:rsidP="00301F5E">
      <w:pPr>
        <w:spacing w:line="360" w:lineRule="auto"/>
        <w:rPr>
          <w:rFonts w:ascii="Arial" w:hAnsi="Arial" w:cs="Arial"/>
        </w:rPr>
      </w:pPr>
      <w:r w:rsidRPr="00D23B98">
        <w:rPr>
          <w:rFonts w:ascii="Arial" w:hAnsi="Arial" w:cs="Arial"/>
        </w:rPr>
        <w:t>R$</w:t>
      </w:r>
      <w:r w:rsidR="00D23B98" w:rsidRPr="00D23B98">
        <w:rPr>
          <w:rFonts w:ascii="Arial" w:hAnsi="Arial" w:cs="Arial"/>
        </w:rPr>
        <w:t>160.341,55 (Cento e sessenta mil,</w:t>
      </w:r>
      <w:r w:rsidR="00D23B98" w:rsidRPr="00D23B98">
        <w:rPr>
          <w:rFonts w:ascii="Arial" w:hAnsi="Arial" w:cs="Arial"/>
        </w:rPr>
        <w:t xml:space="preserve"> </w:t>
      </w:r>
      <w:r w:rsidR="00D23B98" w:rsidRPr="00D23B98">
        <w:rPr>
          <w:rFonts w:ascii="Arial" w:hAnsi="Arial" w:cs="Arial"/>
        </w:rPr>
        <w:t>trezentos e quarenta e um reais e cinquenta e cinco centavos)</w:t>
      </w:r>
    </w:p>
    <w:p w14:paraId="689247A7" w14:textId="77777777" w:rsidR="00930797" w:rsidRDefault="00930797" w:rsidP="003E1E3B">
      <w:pPr>
        <w:spacing w:line="360" w:lineRule="auto"/>
        <w:rPr>
          <w:rFonts w:ascii="Arial" w:hAnsi="Arial" w:cs="Arial"/>
          <w:color w:val="EE0000"/>
        </w:rPr>
      </w:pPr>
    </w:p>
    <w:p w14:paraId="4C5FDA64" w14:textId="77777777" w:rsidR="00301F5E" w:rsidRPr="00930797" w:rsidRDefault="00301F5E" w:rsidP="003E1E3B">
      <w:pPr>
        <w:spacing w:line="360" w:lineRule="auto"/>
        <w:rPr>
          <w:rFonts w:ascii="Arial" w:hAnsi="Arial" w:cs="Arial"/>
        </w:rPr>
      </w:pPr>
    </w:p>
    <w:p w14:paraId="7EEA98AB" w14:textId="37E035A4" w:rsidR="00F16DB4" w:rsidRDefault="00774D33" w:rsidP="00F16DB4">
      <w:pPr>
        <w:spacing w:line="360" w:lineRule="auto"/>
        <w:jc w:val="both"/>
        <w:rPr>
          <w:rFonts w:ascii="Arial" w:hAnsi="Arial" w:cs="Arial"/>
          <w:color w:val="000000" w:themeColor="text1"/>
        </w:rPr>
      </w:pPr>
      <w:r w:rsidRPr="00774D33">
        <w:rPr>
          <w:rFonts w:ascii="Arial" w:hAnsi="Arial" w:cs="Arial"/>
          <w:color w:val="000000" w:themeColor="text1"/>
        </w:rPr>
        <w:t xml:space="preserve">Esclarece-se que, embora </w:t>
      </w:r>
      <w:proofErr w:type="gramStart"/>
      <w:r w:rsidRPr="00774D33">
        <w:rPr>
          <w:rFonts w:ascii="Arial" w:hAnsi="Arial" w:cs="Arial"/>
          <w:color w:val="000000" w:themeColor="text1"/>
        </w:rPr>
        <w:t>a</w:t>
      </w:r>
      <w:r w:rsidR="003036C9">
        <w:rPr>
          <w:rFonts w:ascii="Arial" w:hAnsi="Arial" w:cs="Arial"/>
          <w:color w:val="000000" w:themeColor="text1"/>
        </w:rPr>
        <w:t>s</w:t>
      </w:r>
      <w:r w:rsidRPr="00774D33">
        <w:rPr>
          <w:rFonts w:ascii="Arial" w:hAnsi="Arial" w:cs="Arial"/>
          <w:color w:val="000000" w:themeColor="text1"/>
        </w:rPr>
        <w:t xml:space="preserve"> dotaç</w:t>
      </w:r>
      <w:r w:rsidR="003036C9">
        <w:rPr>
          <w:rFonts w:ascii="Arial" w:hAnsi="Arial" w:cs="Arial"/>
          <w:color w:val="000000" w:themeColor="text1"/>
        </w:rPr>
        <w:t>ões</w:t>
      </w:r>
      <w:r w:rsidRPr="00774D33">
        <w:rPr>
          <w:rFonts w:ascii="Arial" w:hAnsi="Arial" w:cs="Arial"/>
          <w:color w:val="000000" w:themeColor="text1"/>
        </w:rPr>
        <w:t xml:space="preserve"> orçamentária</w:t>
      </w:r>
      <w:r w:rsidR="003036C9">
        <w:rPr>
          <w:rFonts w:ascii="Arial" w:hAnsi="Arial" w:cs="Arial"/>
          <w:color w:val="000000" w:themeColor="text1"/>
        </w:rPr>
        <w:t>s</w:t>
      </w:r>
      <w:r w:rsidRPr="00774D33">
        <w:rPr>
          <w:rFonts w:ascii="Arial" w:hAnsi="Arial" w:cs="Arial"/>
          <w:color w:val="000000" w:themeColor="text1"/>
        </w:rPr>
        <w:t xml:space="preserve"> indicada</w:t>
      </w:r>
      <w:r w:rsidR="003036C9">
        <w:rPr>
          <w:rFonts w:ascii="Arial" w:hAnsi="Arial" w:cs="Arial"/>
          <w:color w:val="000000" w:themeColor="text1"/>
        </w:rPr>
        <w:t>s</w:t>
      </w:r>
      <w:r w:rsidRPr="00774D33">
        <w:rPr>
          <w:rFonts w:ascii="Arial" w:hAnsi="Arial" w:cs="Arial"/>
          <w:color w:val="000000" w:themeColor="text1"/>
        </w:rPr>
        <w:t xml:space="preserve"> no presente processo apresente</w:t>
      </w:r>
      <w:proofErr w:type="gramEnd"/>
      <w:r w:rsidRPr="00774D33">
        <w:rPr>
          <w:rFonts w:ascii="Arial" w:hAnsi="Arial" w:cs="Arial"/>
          <w:color w:val="000000" w:themeColor="text1"/>
        </w:rPr>
        <w:t>, neste momento, saldo orçamentário inferior ao valor estimado da contratação, trata-se de procedimento licitatório na modalidade Sistema de Registro de Preços (SRP), o qual não implica contratação imediata nem gera obrigação de despesa por parte da Administração, conforme dispõe o art. 82 da Lei nº 14.133/2021.</w:t>
      </w:r>
    </w:p>
    <w:p w14:paraId="13337441" w14:textId="0DDD53F5" w:rsidR="00E907DA" w:rsidRDefault="00774D33" w:rsidP="00F16DB4">
      <w:pPr>
        <w:spacing w:line="360" w:lineRule="auto"/>
        <w:jc w:val="both"/>
        <w:rPr>
          <w:rFonts w:ascii="Arial" w:hAnsi="Arial" w:cs="Arial"/>
          <w:color w:val="000000" w:themeColor="text1"/>
        </w:rPr>
      </w:pPr>
      <w:r w:rsidRPr="00774D33">
        <w:rPr>
          <w:rFonts w:ascii="Arial" w:hAnsi="Arial" w:cs="Arial"/>
          <w:color w:val="000000" w:themeColor="text1"/>
        </w:rPr>
        <w:t>A indicação das dotações orçamentárias neste momento tem caráter preliminar e referencial, estando vinculada à necessidade de demonstração de planejamento da despesa, conforme orientações dos órgãos de controle. Ressalta-se que a efetiva contratação e a consequente emissão das notas de empenho só ocorrerão futuramente, de acordo com a demanda das unidades requisitantes e dentro da disponibilidade orçamentária e financeira à época da contratação.</w:t>
      </w:r>
    </w:p>
    <w:p w14:paraId="37FFA606" w14:textId="77777777" w:rsidR="008603B6" w:rsidRPr="000579B2" w:rsidRDefault="008603B6" w:rsidP="000579B2">
      <w:pPr>
        <w:tabs>
          <w:tab w:val="left" w:pos="426"/>
        </w:tabs>
        <w:spacing w:line="360" w:lineRule="auto"/>
        <w:jc w:val="both"/>
        <w:rPr>
          <w:rFonts w:ascii="Arial" w:hAnsi="Arial" w:cs="Arial"/>
          <w:b/>
        </w:rPr>
      </w:pPr>
    </w:p>
    <w:p w14:paraId="07E5123A" w14:textId="10892075" w:rsidR="00A32BE2" w:rsidRPr="00F16DB4" w:rsidRDefault="003F2628" w:rsidP="009235E7">
      <w:pPr>
        <w:pStyle w:val="PargrafodaLista"/>
        <w:numPr>
          <w:ilvl w:val="0"/>
          <w:numId w:val="11"/>
        </w:numPr>
        <w:tabs>
          <w:tab w:val="left" w:pos="426"/>
        </w:tabs>
        <w:spacing w:line="360" w:lineRule="auto"/>
        <w:ind w:left="720" w:hanging="720"/>
        <w:jc w:val="both"/>
        <w:rPr>
          <w:rFonts w:ascii="Arial" w:hAnsi="Arial" w:cs="Arial"/>
          <w:b/>
        </w:rPr>
      </w:pPr>
      <w:r w:rsidRPr="00F16DB4">
        <w:rPr>
          <w:rFonts w:ascii="Arial" w:hAnsi="Arial" w:cs="Arial"/>
          <w:b/>
        </w:rPr>
        <w:t>DISPOSIÇÕES GERAIS</w:t>
      </w:r>
    </w:p>
    <w:p w14:paraId="7387F222" w14:textId="77777777" w:rsidR="00EE347B" w:rsidRPr="00EE347B" w:rsidRDefault="003F2628" w:rsidP="009235E7">
      <w:pPr>
        <w:pStyle w:val="PargrafodaLista"/>
        <w:numPr>
          <w:ilvl w:val="1"/>
          <w:numId w:val="11"/>
        </w:numPr>
        <w:tabs>
          <w:tab w:val="left" w:pos="426"/>
        </w:tabs>
        <w:spacing w:line="360" w:lineRule="auto"/>
        <w:jc w:val="both"/>
        <w:rPr>
          <w:rFonts w:ascii="Arial" w:hAnsi="Arial" w:cs="Arial"/>
          <w:b/>
        </w:rPr>
      </w:pPr>
      <w:r w:rsidRPr="00F16DB4">
        <w:rPr>
          <w:rFonts w:ascii="Arial" w:hAnsi="Arial" w:cs="Arial"/>
        </w:rPr>
        <w:t>A contratação do objeto deverá ser precedida de análise prévia, fundamentada na</w:t>
      </w:r>
    </w:p>
    <w:p w14:paraId="79F8EADF" w14:textId="71B64B1A" w:rsidR="001A032D" w:rsidRPr="00EE347B" w:rsidRDefault="003F2628" w:rsidP="00EE347B">
      <w:pPr>
        <w:tabs>
          <w:tab w:val="left" w:pos="426"/>
        </w:tabs>
        <w:spacing w:line="360" w:lineRule="auto"/>
        <w:jc w:val="both"/>
        <w:rPr>
          <w:rFonts w:ascii="Arial" w:hAnsi="Arial" w:cs="Arial"/>
          <w:b/>
        </w:rPr>
      </w:pPr>
      <w:r w:rsidRPr="00EE347B">
        <w:rPr>
          <w:rFonts w:ascii="Arial" w:hAnsi="Arial" w:cs="Arial"/>
        </w:rPr>
        <w:t>Lei Federal nº 14.133/2021 c/c Decreto Federal nº 1</w:t>
      </w:r>
      <w:r w:rsidR="00C94CA8">
        <w:rPr>
          <w:rFonts w:ascii="Arial" w:hAnsi="Arial" w:cs="Arial"/>
        </w:rPr>
        <w:t>2</w:t>
      </w:r>
      <w:r w:rsidRPr="00EE347B">
        <w:rPr>
          <w:rFonts w:ascii="Arial" w:hAnsi="Arial" w:cs="Arial"/>
        </w:rPr>
        <w:t>.8</w:t>
      </w:r>
      <w:r w:rsidR="00C94CA8">
        <w:rPr>
          <w:rFonts w:ascii="Arial" w:hAnsi="Arial" w:cs="Arial"/>
        </w:rPr>
        <w:t>07</w:t>
      </w:r>
      <w:r w:rsidRPr="00EE347B">
        <w:rPr>
          <w:rFonts w:ascii="Arial" w:hAnsi="Arial" w:cs="Arial"/>
        </w:rPr>
        <w:t>/202</w:t>
      </w:r>
      <w:r w:rsidR="00C94CA8">
        <w:rPr>
          <w:rFonts w:ascii="Arial" w:hAnsi="Arial" w:cs="Arial"/>
        </w:rPr>
        <w:t>5</w:t>
      </w:r>
      <w:r w:rsidRPr="00EE347B">
        <w:rPr>
          <w:rFonts w:ascii="Arial" w:hAnsi="Arial" w:cs="Arial"/>
        </w:rPr>
        <w:t xml:space="preserve"> e Decreto Municipal nº 278/2023.</w:t>
      </w:r>
    </w:p>
    <w:p w14:paraId="3E7AD167" w14:textId="77777777" w:rsidR="00EE347B" w:rsidRPr="00EE347B" w:rsidRDefault="003F2628" w:rsidP="009235E7">
      <w:pPr>
        <w:pStyle w:val="PargrafodaLista"/>
        <w:numPr>
          <w:ilvl w:val="1"/>
          <w:numId w:val="11"/>
        </w:numPr>
        <w:tabs>
          <w:tab w:val="left" w:pos="426"/>
        </w:tabs>
        <w:spacing w:line="360" w:lineRule="auto"/>
        <w:jc w:val="both"/>
        <w:rPr>
          <w:rFonts w:ascii="Arial" w:hAnsi="Arial" w:cs="Arial"/>
          <w:b/>
        </w:rPr>
      </w:pPr>
      <w:r w:rsidRPr="001A032D">
        <w:rPr>
          <w:rFonts w:ascii="Arial" w:hAnsi="Arial" w:cs="Arial"/>
        </w:rPr>
        <w:t>Ratificam-se os orçamentos constantes deste Processo Administrativo, qu</w:t>
      </w:r>
      <w:r w:rsidR="00EE347B">
        <w:rPr>
          <w:rFonts w:ascii="Arial" w:hAnsi="Arial" w:cs="Arial"/>
        </w:rPr>
        <w:t>e</w:t>
      </w:r>
    </w:p>
    <w:p w14:paraId="5D5768DE" w14:textId="1405D2F6" w:rsidR="001A032D" w:rsidRPr="00EE347B" w:rsidRDefault="003F2628" w:rsidP="00EE347B">
      <w:pPr>
        <w:tabs>
          <w:tab w:val="left" w:pos="426"/>
        </w:tabs>
        <w:spacing w:line="360" w:lineRule="auto"/>
        <w:jc w:val="both"/>
        <w:rPr>
          <w:rFonts w:ascii="Arial" w:hAnsi="Arial" w:cs="Arial"/>
          <w:b/>
        </w:rPr>
      </w:pPr>
      <w:r w:rsidRPr="00EE347B">
        <w:rPr>
          <w:rFonts w:ascii="Arial" w:hAnsi="Arial" w:cs="Arial"/>
        </w:rPr>
        <w:t>compõem a média de preços a ser utilizada para contratação do presente objeto.</w:t>
      </w:r>
    </w:p>
    <w:p w14:paraId="7D5EF03A" w14:textId="77777777" w:rsidR="00A648A6" w:rsidRPr="00A648A6" w:rsidRDefault="00A648A6" w:rsidP="009235E7">
      <w:pPr>
        <w:pStyle w:val="PargrafodaLista"/>
        <w:numPr>
          <w:ilvl w:val="1"/>
          <w:numId w:val="11"/>
        </w:numPr>
        <w:tabs>
          <w:tab w:val="left" w:pos="426"/>
        </w:tabs>
        <w:spacing w:line="360" w:lineRule="auto"/>
        <w:jc w:val="both"/>
        <w:rPr>
          <w:rFonts w:ascii="Arial" w:hAnsi="Arial" w:cs="Arial"/>
        </w:rPr>
      </w:pPr>
      <w:r w:rsidRPr="00A648A6">
        <w:rPr>
          <w:rFonts w:ascii="Arial" w:hAnsi="Arial" w:cs="Arial"/>
        </w:rPr>
        <w:t>Justifico que os valores orçados são os praticados no mercado;</w:t>
      </w:r>
    </w:p>
    <w:p w14:paraId="6879CEA7" w14:textId="77777777" w:rsidR="003E3393" w:rsidRPr="003E3393" w:rsidRDefault="003F2628" w:rsidP="009235E7">
      <w:pPr>
        <w:pStyle w:val="PargrafodaLista"/>
        <w:numPr>
          <w:ilvl w:val="1"/>
          <w:numId w:val="11"/>
        </w:numPr>
        <w:tabs>
          <w:tab w:val="left" w:pos="426"/>
        </w:tabs>
        <w:spacing w:line="360" w:lineRule="auto"/>
        <w:jc w:val="both"/>
        <w:rPr>
          <w:rFonts w:ascii="Arial" w:hAnsi="Arial" w:cs="Arial"/>
          <w:b/>
        </w:rPr>
      </w:pPr>
      <w:r w:rsidRPr="001A032D">
        <w:rPr>
          <w:rFonts w:ascii="Arial" w:hAnsi="Arial" w:cs="Arial"/>
        </w:rPr>
        <w:t xml:space="preserve">Autorizo a </w:t>
      </w:r>
      <w:r w:rsidR="00A648A6">
        <w:rPr>
          <w:rFonts w:ascii="Arial" w:hAnsi="Arial" w:cs="Arial"/>
        </w:rPr>
        <w:t>realização do procedimento</w:t>
      </w:r>
      <w:r w:rsidR="00A32BE2">
        <w:rPr>
          <w:rFonts w:ascii="Arial" w:hAnsi="Arial" w:cs="Arial"/>
        </w:rPr>
        <w:t xml:space="preserve"> licitatório</w:t>
      </w:r>
      <w:r w:rsidRPr="001A032D">
        <w:rPr>
          <w:rFonts w:ascii="Arial" w:hAnsi="Arial" w:cs="Arial"/>
        </w:rPr>
        <w:t>.</w:t>
      </w:r>
    </w:p>
    <w:p w14:paraId="1A14FE49" w14:textId="56DC9CD7" w:rsidR="003E3393" w:rsidRPr="003E3393" w:rsidRDefault="003F2628" w:rsidP="003E3393">
      <w:pPr>
        <w:pStyle w:val="PargrafodaLista"/>
        <w:tabs>
          <w:tab w:val="left" w:pos="426"/>
        </w:tabs>
        <w:spacing w:line="360" w:lineRule="auto"/>
        <w:jc w:val="both"/>
        <w:rPr>
          <w:rFonts w:ascii="Arial" w:hAnsi="Arial" w:cs="Arial"/>
          <w:b/>
        </w:rPr>
      </w:pPr>
      <w:r w:rsidRPr="001A032D">
        <w:rPr>
          <w:rFonts w:ascii="Arial" w:hAnsi="Arial" w:cs="Arial"/>
        </w:rPr>
        <w:t xml:space="preserve">    </w:t>
      </w:r>
    </w:p>
    <w:p w14:paraId="24AF1F1C" w14:textId="19652B67" w:rsidR="003E3393" w:rsidRPr="003E3393" w:rsidRDefault="003E3393" w:rsidP="000579B2">
      <w:pPr>
        <w:pStyle w:val="PargrafodaLista"/>
        <w:numPr>
          <w:ilvl w:val="0"/>
          <w:numId w:val="11"/>
        </w:numPr>
        <w:tabs>
          <w:tab w:val="left" w:pos="426"/>
        </w:tabs>
        <w:spacing w:line="360" w:lineRule="auto"/>
        <w:jc w:val="both"/>
        <w:rPr>
          <w:rFonts w:ascii="Arial" w:hAnsi="Arial" w:cs="Arial"/>
          <w:b/>
        </w:rPr>
      </w:pPr>
      <w:r>
        <w:rPr>
          <w:rFonts w:ascii="Arial" w:hAnsi="Arial" w:cs="Arial"/>
        </w:rPr>
        <w:t xml:space="preserve"> </w:t>
      </w:r>
      <w:r w:rsidRPr="003E3393">
        <w:rPr>
          <w:rFonts w:ascii="Arial" w:eastAsia="Arial" w:hAnsi="Arial" w:cs="Arial"/>
          <w:b/>
          <w:bCs/>
        </w:rPr>
        <w:t xml:space="preserve">PROCESSO ADMINISTRATIVO </w:t>
      </w:r>
      <w:r w:rsidRPr="003E3393">
        <w:rPr>
          <w:rFonts w:ascii="Arial" w:eastAsia="Arial" w:hAnsi="Arial" w:cs="Arial"/>
          <w:color w:val="00B050"/>
        </w:rPr>
        <w:t xml:space="preserve">(Art. 12, VI, da Lei 14133/21) </w:t>
      </w:r>
    </w:p>
    <w:p w14:paraId="6D49390E" w14:textId="77777777" w:rsidR="003E3393" w:rsidRPr="00686A38" w:rsidRDefault="003E3393" w:rsidP="000579B2">
      <w:pPr>
        <w:pBdr>
          <w:top w:val="nil"/>
          <w:left w:val="nil"/>
          <w:bottom w:val="nil"/>
          <w:right w:val="nil"/>
          <w:between w:val="nil"/>
        </w:pBdr>
        <w:tabs>
          <w:tab w:val="left" w:pos="767"/>
        </w:tabs>
        <w:spacing w:before="94" w:line="360" w:lineRule="auto"/>
        <w:ind w:right="-6"/>
        <w:jc w:val="both"/>
        <w:rPr>
          <w:rFonts w:ascii="Arial" w:eastAsia="Arial" w:hAnsi="Arial" w:cs="Arial"/>
          <w:b/>
          <w:bCs/>
        </w:rPr>
      </w:pPr>
      <w:r w:rsidRPr="00273986">
        <w:rPr>
          <w:rFonts w:ascii="Arial" w:eastAsia="Arial" w:hAnsi="Arial" w:cs="Arial"/>
        </w:rPr>
        <w:t>Considerando o disposto no art. 12, inciso VI, da Lei nº 14.133/2021, que estabelece a</w:t>
      </w:r>
      <w:r>
        <w:rPr>
          <w:rFonts w:ascii="Arial" w:eastAsia="Arial" w:hAnsi="Arial" w:cs="Arial"/>
          <w:b/>
          <w:bCs/>
        </w:rPr>
        <w:t xml:space="preserve"> </w:t>
      </w:r>
      <w:r w:rsidRPr="00273986">
        <w:rPr>
          <w:rFonts w:ascii="Arial" w:eastAsia="Arial" w:hAnsi="Arial" w:cs="Arial"/>
        </w:rPr>
        <w:t xml:space="preserve">utilização preferencial da forma eletrônica nos processos de contratação pública, e no Decreto Federal nº 8.539/2015, que regulamenta o uso do processo eletrônico no âmbito da Administração Pública Federal, cumpre esclarecer que, no âmbito da Prefeitura Municipal de Rio das Flores, ainda não foi implantado sistema informatizado próprio que possibilite a tramitação integral dos processos administrativos em meio eletrônico. Nesse contexto, os processos continuam sendo formalizados em suporte físico (papel), nos quais são devidamente juntados todos os documentos e atos praticados de forma digital. Ressalta-se que, tratando-se da modalidade de Pregão Eletrônico, todas as publicações, </w:t>
      </w:r>
      <w:r w:rsidRPr="00273986">
        <w:rPr>
          <w:rFonts w:ascii="Arial" w:eastAsia="Arial" w:hAnsi="Arial" w:cs="Arial"/>
        </w:rPr>
        <w:lastRenderedPageBreak/>
        <w:t>comunicações, sessões públicas e atos formais do certame são realizados exclusivamente por meio eletrônico, em conformidade com a legislação vigente, sendo posteriormente impressos e juntados aos autos físicos para fins de registro, publicidade e transparência. Dessa forma, ainda que a tramitação processual ocorra em papel, observa-se o princípio da utilização preferencial dos meios digitais, na medida em que a fase licitatória se desenvolve integralmente de maneira eletrônica, sendo a utilização do suporte físico justificada pela ausência, até o presente momento, de sistema de processo administrativo eletrônico implantado no Município.</w:t>
      </w:r>
    </w:p>
    <w:p w14:paraId="3E32CA45" w14:textId="3486F7F5" w:rsidR="00990CAD" w:rsidRPr="003E3393" w:rsidRDefault="003F2628" w:rsidP="003E3393">
      <w:pPr>
        <w:tabs>
          <w:tab w:val="left" w:pos="426"/>
        </w:tabs>
        <w:spacing w:line="360" w:lineRule="auto"/>
        <w:ind w:left="360"/>
        <w:jc w:val="both"/>
        <w:rPr>
          <w:rFonts w:ascii="Arial" w:hAnsi="Arial" w:cs="Arial"/>
          <w:b/>
        </w:rPr>
      </w:pPr>
      <w:r w:rsidRPr="003E3393">
        <w:rPr>
          <w:rFonts w:ascii="Arial" w:hAnsi="Arial" w:cs="Arial"/>
        </w:rPr>
        <w:t xml:space="preserve">                                                                                     </w:t>
      </w:r>
    </w:p>
    <w:p w14:paraId="3D8693CE" w14:textId="601BE9ED" w:rsidR="00990CAD" w:rsidRPr="00A321A3" w:rsidRDefault="003F2628">
      <w:pPr>
        <w:spacing w:line="360" w:lineRule="auto"/>
        <w:jc w:val="center"/>
        <w:rPr>
          <w:rFonts w:ascii="Arial" w:hAnsi="Arial" w:cs="Arial"/>
        </w:rPr>
      </w:pPr>
      <w:r w:rsidRPr="00A321A3">
        <w:rPr>
          <w:rFonts w:ascii="Arial" w:hAnsi="Arial" w:cs="Arial"/>
        </w:rPr>
        <w:t xml:space="preserve">                                                                          Rio das </w:t>
      </w:r>
      <w:proofErr w:type="spellStart"/>
      <w:r w:rsidRPr="00A321A3">
        <w:rPr>
          <w:rFonts w:ascii="Arial" w:hAnsi="Arial" w:cs="Arial"/>
        </w:rPr>
        <w:t>Flôres</w:t>
      </w:r>
      <w:proofErr w:type="spellEnd"/>
      <w:r w:rsidRPr="00A321A3">
        <w:rPr>
          <w:rFonts w:ascii="Arial" w:hAnsi="Arial" w:cs="Arial"/>
        </w:rPr>
        <w:t xml:space="preserve">, </w:t>
      </w:r>
      <w:r w:rsidR="00A321A3" w:rsidRPr="00A321A3">
        <w:rPr>
          <w:rFonts w:ascii="Arial" w:hAnsi="Arial" w:cs="Arial"/>
        </w:rPr>
        <w:t>20</w:t>
      </w:r>
      <w:r w:rsidRPr="00A321A3">
        <w:rPr>
          <w:rFonts w:ascii="Arial" w:hAnsi="Arial" w:cs="Arial"/>
        </w:rPr>
        <w:t xml:space="preserve"> de</w:t>
      </w:r>
      <w:r w:rsidR="00EE347B" w:rsidRPr="00A321A3">
        <w:rPr>
          <w:rFonts w:ascii="Arial" w:hAnsi="Arial" w:cs="Arial"/>
        </w:rPr>
        <w:t xml:space="preserve"> </w:t>
      </w:r>
      <w:r w:rsidR="00A321A3" w:rsidRPr="00A321A3">
        <w:rPr>
          <w:rFonts w:ascii="Arial" w:hAnsi="Arial" w:cs="Arial"/>
        </w:rPr>
        <w:t>março</w:t>
      </w:r>
      <w:r w:rsidRPr="00A321A3">
        <w:rPr>
          <w:rFonts w:ascii="Arial" w:hAnsi="Arial" w:cs="Arial"/>
        </w:rPr>
        <w:t xml:space="preserve"> de 202</w:t>
      </w:r>
      <w:r w:rsidR="00A321A3" w:rsidRPr="00A321A3">
        <w:rPr>
          <w:rFonts w:ascii="Arial" w:hAnsi="Arial" w:cs="Arial"/>
        </w:rPr>
        <w:t>6</w:t>
      </w:r>
    </w:p>
    <w:p w14:paraId="4D5823B8" w14:textId="77777777" w:rsidR="00990CAD" w:rsidRPr="00E23AC4" w:rsidRDefault="00990CAD" w:rsidP="00AF5535">
      <w:pPr>
        <w:spacing w:line="360" w:lineRule="auto"/>
        <w:rPr>
          <w:rFonts w:ascii="Arial" w:hAnsi="Arial" w:cs="Arial"/>
        </w:rPr>
      </w:pPr>
    </w:p>
    <w:p w14:paraId="495F1CA4" w14:textId="77777777" w:rsidR="00990CAD" w:rsidRPr="00E23AC4" w:rsidRDefault="00990CAD">
      <w:pPr>
        <w:spacing w:line="360" w:lineRule="auto"/>
        <w:jc w:val="center"/>
        <w:rPr>
          <w:rFonts w:ascii="Arial" w:hAnsi="Arial" w:cs="Arial"/>
        </w:rPr>
      </w:pPr>
    </w:p>
    <w:p w14:paraId="60DA8E67" w14:textId="77777777" w:rsidR="0090365C" w:rsidRPr="0090365C" w:rsidRDefault="0090365C" w:rsidP="0090365C">
      <w:pPr>
        <w:tabs>
          <w:tab w:val="left" w:pos="0"/>
          <w:tab w:val="left" w:pos="8505"/>
        </w:tabs>
        <w:spacing w:line="360" w:lineRule="auto"/>
        <w:jc w:val="center"/>
        <w:rPr>
          <w:rFonts w:ascii="Arial" w:hAnsi="Arial" w:cs="Arial"/>
          <w:b/>
        </w:rPr>
      </w:pPr>
      <w:r w:rsidRPr="0090365C">
        <w:rPr>
          <w:rFonts w:ascii="Arial" w:hAnsi="Arial" w:cs="Arial"/>
          <w:b/>
        </w:rPr>
        <w:t xml:space="preserve">Bianca </w:t>
      </w:r>
      <w:proofErr w:type="spellStart"/>
      <w:r w:rsidRPr="0090365C">
        <w:rPr>
          <w:rFonts w:ascii="Arial" w:hAnsi="Arial" w:cs="Arial"/>
          <w:b/>
        </w:rPr>
        <w:t>Myrrha</w:t>
      </w:r>
      <w:proofErr w:type="spellEnd"/>
      <w:r w:rsidRPr="0090365C">
        <w:rPr>
          <w:rFonts w:ascii="Arial" w:hAnsi="Arial" w:cs="Arial"/>
          <w:b/>
        </w:rPr>
        <w:t xml:space="preserve"> de Souza</w:t>
      </w:r>
    </w:p>
    <w:p w14:paraId="3B95E28E" w14:textId="77777777" w:rsidR="00990CAD" w:rsidRPr="00E23AC4" w:rsidRDefault="003F2628" w:rsidP="00EA63E7">
      <w:pPr>
        <w:jc w:val="center"/>
        <w:rPr>
          <w:rFonts w:ascii="Arial" w:hAnsi="Arial" w:cs="Arial"/>
          <w:b/>
        </w:rPr>
      </w:pPr>
      <w:r w:rsidRPr="00E23AC4">
        <w:rPr>
          <w:rFonts w:ascii="Arial" w:hAnsi="Arial" w:cs="Arial"/>
          <w:b/>
        </w:rPr>
        <w:t>Secretári</w:t>
      </w:r>
      <w:r w:rsidR="0090365C">
        <w:rPr>
          <w:rFonts w:ascii="Arial" w:hAnsi="Arial" w:cs="Arial"/>
          <w:b/>
        </w:rPr>
        <w:t>a</w:t>
      </w:r>
      <w:r w:rsidRPr="00E23AC4">
        <w:rPr>
          <w:rFonts w:ascii="Arial" w:hAnsi="Arial" w:cs="Arial"/>
          <w:b/>
        </w:rPr>
        <w:t xml:space="preserve"> Municipal de </w:t>
      </w:r>
      <w:r w:rsidR="0090365C">
        <w:rPr>
          <w:rFonts w:ascii="Arial" w:hAnsi="Arial" w:cs="Arial"/>
          <w:b/>
        </w:rPr>
        <w:t>Educação</w:t>
      </w:r>
    </w:p>
    <w:p w14:paraId="002132F6" w14:textId="77777777" w:rsidR="00990CAD" w:rsidRDefault="00990CAD">
      <w:pPr>
        <w:spacing w:line="360" w:lineRule="auto"/>
        <w:jc w:val="center"/>
        <w:rPr>
          <w:b/>
        </w:rPr>
      </w:pPr>
    </w:p>
    <w:sectPr w:rsidR="00990CAD" w:rsidSect="00E23AC4">
      <w:headerReference w:type="default" r:id="rId8"/>
      <w:footerReference w:type="default" r:id="rId9"/>
      <w:pgSz w:w="11906" w:h="16838"/>
      <w:pgMar w:top="540" w:right="849" w:bottom="1418" w:left="1701" w:header="551" w:footer="40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90232" w14:textId="77777777" w:rsidR="00CD1C30" w:rsidRDefault="00CD1C30">
      <w:r>
        <w:separator/>
      </w:r>
    </w:p>
  </w:endnote>
  <w:endnote w:type="continuationSeparator" w:id="0">
    <w:p w14:paraId="3E081950" w14:textId="77777777" w:rsidR="00CD1C30" w:rsidRDefault="00CD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MT">
    <w:altName w:val="Times New Roman"/>
    <w:panose1 w:val="00000000000000000000"/>
    <w:charset w:val="00"/>
    <w:family w:val="roman"/>
    <w:notTrueType/>
    <w:pitch w:val="default"/>
  </w:font>
  <w:font w:name="SansSerif">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B85B6" w14:textId="77777777" w:rsidR="008D749E" w:rsidRPr="00A54D8A" w:rsidRDefault="008D749E" w:rsidP="00A54D8A">
    <w:pPr>
      <w:jc w:val="center"/>
      <w:rPr>
        <w:rFonts w:ascii="Arial" w:hAnsi="Arial" w:cs="Arial"/>
        <w:color w:val="737677"/>
        <w:sz w:val="16"/>
        <w:szCs w:val="16"/>
      </w:rPr>
    </w:pPr>
    <w:bookmarkStart w:id="2" w:name="_Hlk176961236"/>
    <w:r w:rsidRPr="00A54D8A">
      <w:rPr>
        <w:rFonts w:ascii="Arial" w:hAnsi="Arial" w:cs="Arial"/>
        <w:sz w:val="16"/>
        <w:szCs w:val="16"/>
      </w:rPr>
      <w:t xml:space="preserve">Rua Dr. Leoni Ramos, nº 12 – Rio das </w:t>
    </w:r>
    <w:proofErr w:type="spellStart"/>
    <w:r w:rsidRPr="00A54D8A">
      <w:rPr>
        <w:rFonts w:ascii="Arial" w:hAnsi="Arial" w:cs="Arial"/>
        <w:sz w:val="16"/>
        <w:szCs w:val="16"/>
      </w:rPr>
      <w:t>Flôres</w:t>
    </w:r>
    <w:proofErr w:type="spellEnd"/>
    <w:r w:rsidRPr="00A54D8A">
      <w:rPr>
        <w:rFonts w:ascii="Arial" w:hAnsi="Arial" w:cs="Arial"/>
        <w:sz w:val="16"/>
        <w:szCs w:val="16"/>
      </w:rPr>
      <w:t xml:space="preserve"> - Centro – RJ – Tel.: (24) 98129-0488 – e-mail: </w:t>
    </w:r>
    <w:hyperlink r:id="rId1" w:history="1">
      <w:r w:rsidRPr="00A54D8A">
        <w:rPr>
          <w:rStyle w:val="Hyperlink"/>
          <w:rFonts w:ascii="Arial" w:hAnsi="Arial" w:cs="Arial"/>
          <w:color w:val="auto"/>
          <w:sz w:val="16"/>
          <w:szCs w:val="16"/>
          <w:u w:val="none"/>
        </w:rPr>
        <w:t>seceducacao@riodasflores.rj.gov.br</w:t>
      </w:r>
    </w:hyperlink>
  </w:p>
  <w:bookmarkEnd w:id="2"/>
  <w:p w14:paraId="2EECEE23" w14:textId="66251D8D" w:rsidR="008D749E" w:rsidRDefault="008D749E" w:rsidP="00E23AC4">
    <w:pPr>
      <w:pStyle w:val="Rodap"/>
      <w:ind w:left="-993"/>
      <w:jc w:val="center"/>
      <w:rPr>
        <w:rFonts w:ascii="Calibri" w:hAnsi="Calibri"/>
        <w:sz w:val="18"/>
      </w:rPr>
    </w:pPr>
  </w:p>
  <w:p w14:paraId="527890BA" w14:textId="77777777" w:rsidR="008D749E" w:rsidRPr="00E23AC4" w:rsidRDefault="008D749E" w:rsidP="00E23AC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1129B" w14:textId="77777777" w:rsidR="00CD1C30" w:rsidRDefault="00CD1C30">
      <w:r>
        <w:separator/>
      </w:r>
    </w:p>
  </w:footnote>
  <w:footnote w:type="continuationSeparator" w:id="0">
    <w:p w14:paraId="538E3B36" w14:textId="77777777" w:rsidR="00CD1C30" w:rsidRDefault="00CD1C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410CD" w14:textId="77777777" w:rsidR="008D749E" w:rsidRDefault="008D749E" w:rsidP="00E23AC4">
    <w:pPr>
      <w:pStyle w:val="Cabealho"/>
      <w:ind w:left="-1134" w:right="-426"/>
      <w:jc w:val="right"/>
    </w:pPr>
    <w:r>
      <w:rPr>
        <w:noProof/>
      </w:rPr>
      <w:drawing>
        <wp:anchor distT="0" distB="0" distL="114300" distR="114300" simplePos="0" relativeHeight="251664384" behindDoc="0" locked="0" layoutInCell="1" allowOverlap="1" wp14:anchorId="28960A68" wp14:editId="1F19F812">
          <wp:simplePos x="0" y="0"/>
          <wp:positionH relativeFrom="column">
            <wp:posOffset>2036390</wp:posOffset>
          </wp:positionH>
          <wp:positionV relativeFrom="paragraph">
            <wp:posOffset>79182</wp:posOffset>
          </wp:positionV>
          <wp:extent cx="2011680" cy="405130"/>
          <wp:effectExtent l="0" t="0" r="7620" b="0"/>
          <wp:wrapSquare wrapText="bothSides"/>
          <wp:docPr id="45" name="Imagem 45" descr="WhatsApp Image 2025-01-15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sApp Image 2025-01-15 at 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168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hAnsi="Monotype Corsiva"/>
        <w:noProof/>
        <w:sz w:val="36"/>
      </w:rPr>
      <w:drawing>
        <wp:anchor distT="0" distB="0" distL="114300" distR="114300" simplePos="0" relativeHeight="251662336" behindDoc="0" locked="0" layoutInCell="1" allowOverlap="1" wp14:anchorId="424E9E89" wp14:editId="5D24B8FF">
          <wp:simplePos x="0" y="0"/>
          <wp:positionH relativeFrom="margin">
            <wp:posOffset>-564543</wp:posOffset>
          </wp:positionH>
          <wp:positionV relativeFrom="paragraph">
            <wp:posOffset>-4445</wp:posOffset>
          </wp:positionV>
          <wp:extent cx="2289975" cy="598468"/>
          <wp:effectExtent l="0" t="0" r="0" b="0"/>
          <wp:wrapSquare wrapText="bothSides"/>
          <wp:docPr id="43" name="Imagem 43" descr="WhatsApp Image 2025-01-14 a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5-01-14 at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9975" cy="59846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635" distB="0" distL="635" distR="0" simplePos="0" relativeHeight="251660288" behindDoc="1" locked="0" layoutInCell="1" allowOverlap="1" wp14:anchorId="64D9F68F" wp14:editId="18D4C9AE">
              <wp:simplePos x="0" y="0"/>
              <wp:positionH relativeFrom="column">
                <wp:posOffset>4263390</wp:posOffset>
              </wp:positionH>
              <wp:positionV relativeFrom="paragraph">
                <wp:posOffset>8890</wp:posOffset>
              </wp:positionV>
              <wp:extent cx="1918335" cy="586105"/>
              <wp:effectExtent l="635" t="635" r="0" b="0"/>
              <wp:wrapNone/>
              <wp:docPr id="3" name="Caixa de texto 8"/>
              <wp:cNvGraphicFramePr/>
              <a:graphic xmlns:a="http://schemas.openxmlformats.org/drawingml/2006/main">
                <a:graphicData uri="http://schemas.microsoft.com/office/word/2010/wordprocessingShape">
                  <wps:wsp>
                    <wps:cNvSpPr/>
                    <wps:spPr>
                      <a:xfrm>
                        <a:off x="0" y="0"/>
                        <a:ext cx="1918335" cy="586105"/>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14:paraId="3649EA1C" w14:textId="77777777" w:rsidR="008D749E" w:rsidRPr="00D4377F" w:rsidRDefault="008D749E" w:rsidP="00E23AC4">
                          <w:pPr>
                            <w:pStyle w:val="Contedodoquadro"/>
                            <w:ind w:left="-142"/>
                            <w:rPr>
                              <w:rFonts w:ascii="Arial" w:hAnsi="Arial" w:cs="Arial"/>
                              <w:b/>
                              <w:sz w:val="20"/>
                              <w:szCs w:val="20"/>
                            </w:rPr>
                          </w:pPr>
                          <w:r w:rsidRPr="00D4377F">
                            <w:rPr>
                              <w:rFonts w:ascii="Arial" w:hAnsi="Arial" w:cs="Arial"/>
                              <w:b/>
                              <w:color w:val="000000"/>
                              <w:sz w:val="20"/>
                              <w:szCs w:val="20"/>
                            </w:rPr>
                            <w:t>PMRF/RJ-</w:t>
                          </w:r>
                          <w:proofErr w:type="spellStart"/>
                          <w:r w:rsidRPr="00D4377F">
                            <w:rPr>
                              <w:rFonts w:ascii="Arial" w:hAnsi="Arial" w:cs="Arial"/>
                              <w:b/>
                              <w:color w:val="000000"/>
                              <w:sz w:val="20"/>
                              <w:szCs w:val="20"/>
                            </w:rPr>
                            <w:t>PROC.Nº</w:t>
                          </w:r>
                          <w:proofErr w:type="spellEnd"/>
                          <w:r w:rsidRPr="00D4377F">
                            <w:rPr>
                              <w:rFonts w:ascii="Arial" w:hAnsi="Arial" w:cs="Arial"/>
                              <w:b/>
                              <w:color w:val="000000"/>
                              <w:sz w:val="20"/>
                              <w:szCs w:val="20"/>
                            </w:rPr>
                            <w:t xml:space="preserve"> </w:t>
                          </w:r>
                        </w:p>
                        <w:p w14:paraId="4CA6FC1A" w14:textId="77777777" w:rsidR="008D749E" w:rsidRPr="00D4377F" w:rsidRDefault="008D749E" w:rsidP="00E23AC4">
                          <w:pPr>
                            <w:pStyle w:val="Contedodoquadro"/>
                            <w:ind w:left="-142"/>
                            <w:rPr>
                              <w:rFonts w:ascii="Arial" w:hAnsi="Arial" w:cs="Arial"/>
                              <w:b/>
                              <w:sz w:val="20"/>
                              <w:szCs w:val="20"/>
                            </w:rPr>
                          </w:pPr>
                        </w:p>
                        <w:p w14:paraId="3D2259AC" w14:textId="77777777" w:rsidR="008D749E" w:rsidRPr="00D4377F" w:rsidRDefault="008D749E" w:rsidP="00E23AC4">
                          <w:pPr>
                            <w:pStyle w:val="Contedodoquadro"/>
                            <w:ind w:left="-142" w:right="-78"/>
                            <w:rPr>
                              <w:rFonts w:ascii="Arial" w:hAnsi="Arial" w:cs="Arial"/>
                              <w:b/>
                              <w:sz w:val="20"/>
                              <w:szCs w:val="20"/>
                            </w:rPr>
                          </w:pPr>
                          <w:r w:rsidRPr="00D4377F">
                            <w:rPr>
                              <w:rFonts w:ascii="Arial" w:hAnsi="Arial" w:cs="Arial"/>
                              <w:b/>
                              <w:color w:val="000000"/>
                              <w:sz w:val="20"/>
                              <w:szCs w:val="20"/>
                            </w:rPr>
                            <w:t xml:space="preserve">RUBRICA              </w:t>
                          </w:r>
                          <w:proofErr w:type="spellStart"/>
                          <w:r w:rsidRPr="00D4377F">
                            <w:rPr>
                              <w:rFonts w:ascii="Arial" w:hAnsi="Arial" w:cs="Arial"/>
                              <w:b/>
                              <w:color w:val="000000"/>
                              <w:sz w:val="20"/>
                              <w:szCs w:val="20"/>
                            </w:rPr>
                            <w:t>FLS.Nº</w:t>
                          </w:r>
                          <w:proofErr w:type="spellEnd"/>
                          <w:r w:rsidRPr="00D4377F">
                            <w:rPr>
                              <w:rFonts w:ascii="Arial" w:hAnsi="Arial" w:cs="Arial"/>
                              <w:b/>
                              <w:color w:val="000000"/>
                              <w:sz w:val="20"/>
                              <w:szCs w:val="20"/>
                            </w:rPr>
                            <w:t xml:space="preserve"> </w:t>
                          </w:r>
                        </w:p>
                      </w:txbxContent>
                    </wps:txbx>
                    <wps:bodyPr anchor="t">
                      <a:prstTxWarp prst="textNoShape">
                        <a:avLst/>
                      </a:prstTxWarp>
                      <a:noAutofit/>
                    </wps:bodyPr>
                  </wps:wsp>
                </a:graphicData>
              </a:graphic>
            </wp:anchor>
          </w:drawing>
        </mc:Choice>
        <mc:Fallback>
          <w:pict>
            <v:rect w14:anchorId="64D9F68F" id="Caixa de texto 8" o:spid="_x0000_s1026" style="position:absolute;left:0;text-align:left;margin-left:335.7pt;margin-top:.7pt;width:151.05pt;height:46.15pt;z-index:-251656192;visibility:visible;mso-wrap-style:square;mso-wrap-distance-left:.05pt;mso-wrap-distance-top:.0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" fillcolor="white [3201]" stroked="f" strokeweight=".5pt">
              <v:textbox>
                <w:txbxContent>
                  <w:p w14:paraId="3649EA1C" w14:textId="77777777" w:rsidR="008D749E" w:rsidRPr="00D4377F" w:rsidRDefault="008D749E" w:rsidP="00E23AC4">
                    <w:pPr>
                      <w:pStyle w:val="Contedodoquadro"/>
                      <w:ind w:left="-142"/>
                      <w:rPr>
                        <w:rFonts w:ascii="Arial" w:hAnsi="Arial" w:cs="Arial"/>
                        <w:b/>
                        <w:sz w:val="20"/>
                        <w:szCs w:val="20"/>
                      </w:rPr>
                    </w:pPr>
                    <w:r w:rsidRPr="00D4377F">
                      <w:rPr>
                        <w:rFonts w:ascii="Arial" w:hAnsi="Arial" w:cs="Arial"/>
                        <w:b/>
                        <w:color w:val="000000"/>
                        <w:sz w:val="20"/>
                        <w:szCs w:val="20"/>
                      </w:rPr>
                      <w:t>PMRF/RJ-</w:t>
                    </w:r>
                    <w:proofErr w:type="spellStart"/>
                    <w:r w:rsidRPr="00D4377F">
                      <w:rPr>
                        <w:rFonts w:ascii="Arial" w:hAnsi="Arial" w:cs="Arial"/>
                        <w:b/>
                        <w:color w:val="000000"/>
                        <w:sz w:val="20"/>
                        <w:szCs w:val="20"/>
                      </w:rPr>
                      <w:t>PROC.Nº</w:t>
                    </w:r>
                    <w:proofErr w:type="spellEnd"/>
                    <w:r w:rsidRPr="00D4377F">
                      <w:rPr>
                        <w:rFonts w:ascii="Arial" w:hAnsi="Arial" w:cs="Arial"/>
                        <w:b/>
                        <w:color w:val="000000"/>
                        <w:sz w:val="20"/>
                        <w:szCs w:val="20"/>
                      </w:rPr>
                      <w:t xml:space="preserve"> </w:t>
                    </w:r>
                  </w:p>
                  <w:p w14:paraId="4CA6FC1A" w14:textId="77777777" w:rsidR="008D749E" w:rsidRPr="00D4377F" w:rsidRDefault="008D749E" w:rsidP="00E23AC4">
                    <w:pPr>
                      <w:pStyle w:val="Contedodoquadro"/>
                      <w:ind w:left="-142"/>
                      <w:rPr>
                        <w:rFonts w:ascii="Arial" w:hAnsi="Arial" w:cs="Arial"/>
                        <w:b/>
                        <w:sz w:val="20"/>
                        <w:szCs w:val="20"/>
                      </w:rPr>
                    </w:pPr>
                  </w:p>
                  <w:p w14:paraId="3D2259AC" w14:textId="77777777" w:rsidR="008D749E" w:rsidRPr="00D4377F" w:rsidRDefault="008D749E" w:rsidP="00E23AC4">
                    <w:pPr>
                      <w:pStyle w:val="Contedodoquadro"/>
                      <w:ind w:left="-142" w:right="-78"/>
                      <w:rPr>
                        <w:rFonts w:ascii="Arial" w:hAnsi="Arial" w:cs="Arial"/>
                        <w:b/>
                        <w:sz w:val="20"/>
                        <w:szCs w:val="20"/>
                      </w:rPr>
                    </w:pPr>
                    <w:r w:rsidRPr="00D4377F">
                      <w:rPr>
                        <w:rFonts w:ascii="Arial" w:hAnsi="Arial" w:cs="Arial"/>
                        <w:b/>
                        <w:color w:val="000000"/>
                        <w:sz w:val="20"/>
                        <w:szCs w:val="20"/>
                      </w:rPr>
                      <w:t xml:space="preserve">RUBRICA              </w:t>
                    </w:r>
                    <w:proofErr w:type="spellStart"/>
                    <w:r w:rsidRPr="00D4377F">
                      <w:rPr>
                        <w:rFonts w:ascii="Arial" w:hAnsi="Arial" w:cs="Arial"/>
                        <w:b/>
                        <w:color w:val="000000"/>
                        <w:sz w:val="20"/>
                        <w:szCs w:val="20"/>
                      </w:rPr>
                      <w:t>FLS.Nº</w:t>
                    </w:r>
                    <w:proofErr w:type="spellEnd"/>
                    <w:r w:rsidRPr="00D4377F">
                      <w:rPr>
                        <w:rFonts w:ascii="Arial" w:hAnsi="Arial" w:cs="Arial"/>
                        <w:b/>
                        <w:color w:val="000000"/>
                        <w:sz w:val="20"/>
                        <w:szCs w:val="20"/>
                      </w:rPr>
                      <w:t xml:space="preserve"> </w:t>
                    </w:r>
                  </w:p>
                </w:txbxContent>
              </v:textbox>
            </v:rect>
          </w:pict>
        </mc:Fallback>
      </mc:AlternateContent>
    </w:r>
  </w:p>
  <w:p w14:paraId="17655760" w14:textId="77777777" w:rsidR="008D749E" w:rsidRDefault="008D749E" w:rsidP="00E23AC4">
    <w:pPr>
      <w:pStyle w:val="Cabealho"/>
      <w:ind w:left="-1134" w:right="-426"/>
      <w:jc w:val="center"/>
    </w:pPr>
  </w:p>
  <w:p w14:paraId="25D5BB9E" w14:textId="77777777" w:rsidR="008D749E" w:rsidRDefault="008D749E" w:rsidP="00E23AC4">
    <w:pPr>
      <w:pStyle w:val="Cabealho"/>
    </w:pPr>
  </w:p>
  <w:p w14:paraId="138B69A7" w14:textId="77777777" w:rsidR="008D749E" w:rsidRDefault="008D749E" w:rsidP="00E23AC4">
    <w:pPr>
      <w:pStyle w:val="Cabealho"/>
      <w:tabs>
        <w:tab w:val="clear" w:pos="8504"/>
      </w:tabs>
      <w:ind w:right="-85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054D"/>
    <w:multiLevelType w:val="multilevel"/>
    <w:tmpl w:val="1FEC2D18"/>
    <w:lvl w:ilvl="0">
      <w:start w:val="2"/>
      <w:numFmt w:val="decimalZero"/>
      <w:lvlText w:val="%1"/>
      <w:lvlJc w:val="left"/>
      <w:pPr>
        <w:ind w:left="2730" w:hanging="2730"/>
      </w:pPr>
      <w:rPr>
        <w:rFonts w:hint="default"/>
      </w:rPr>
    </w:lvl>
    <w:lvl w:ilvl="1">
      <w:start w:val="15"/>
      <w:numFmt w:val="decimalZero"/>
      <w:lvlText w:val="%1.%2"/>
      <w:lvlJc w:val="left"/>
      <w:pPr>
        <w:ind w:left="2730" w:hanging="2730"/>
      </w:pPr>
      <w:rPr>
        <w:rFonts w:hint="default"/>
      </w:rPr>
    </w:lvl>
    <w:lvl w:ilvl="2">
      <w:start w:val="2005"/>
      <w:numFmt w:val="decimal"/>
      <w:lvlText w:val="%1.%2.%3"/>
      <w:lvlJc w:val="left"/>
      <w:pPr>
        <w:ind w:left="2730" w:hanging="2730"/>
      </w:pPr>
      <w:rPr>
        <w:rFonts w:hint="default"/>
      </w:rPr>
    </w:lvl>
    <w:lvl w:ilvl="3">
      <w:start w:val="2101"/>
      <w:numFmt w:val="decimal"/>
      <w:lvlText w:val="%1.%2.%3.%4"/>
      <w:lvlJc w:val="left"/>
      <w:pPr>
        <w:ind w:left="2730" w:hanging="2730"/>
      </w:pPr>
      <w:rPr>
        <w:rFonts w:hint="default"/>
      </w:rPr>
    </w:lvl>
    <w:lvl w:ilvl="4">
      <w:start w:val="12"/>
      <w:numFmt w:val="decimal"/>
      <w:lvlText w:val="%1.%2.%3.%4.%5"/>
      <w:lvlJc w:val="left"/>
      <w:pPr>
        <w:ind w:left="2730" w:hanging="2730"/>
      </w:pPr>
      <w:rPr>
        <w:rFonts w:hint="default"/>
      </w:rPr>
    </w:lvl>
    <w:lvl w:ilvl="5">
      <w:start w:val="365"/>
      <w:numFmt w:val="decimal"/>
      <w:lvlText w:val="%1.%2.%3.%4.%5.%6"/>
      <w:lvlJc w:val="left"/>
      <w:pPr>
        <w:ind w:left="2730" w:hanging="2730"/>
      </w:pPr>
      <w:rPr>
        <w:rFonts w:hint="default"/>
      </w:rPr>
    </w:lvl>
    <w:lvl w:ilvl="6">
      <w:start w:val="1"/>
      <w:numFmt w:val="decimalZero"/>
      <w:lvlText w:val="%1.%2.%3.%4.%5.%6.%7"/>
      <w:lvlJc w:val="left"/>
      <w:pPr>
        <w:ind w:left="2730" w:hanging="2730"/>
      </w:pPr>
      <w:rPr>
        <w:rFonts w:hint="default"/>
      </w:rPr>
    </w:lvl>
    <w:lvl w:ilvl="7">
      <w:start w:val="1"/>
      <w:numFmt w:val="decimal"/>
      <w:lvlText w:val="%1.%2.%3.%4.%5.%6.%7.%8"/>
      <w:lvlJc w:val="left"/>
      <w:pPr>
        <w:ind w:left="2730" w:hanging="2730"/>
      </w:pPr>
      <w:rPr>
        <w:rFonts w:hint="default"/>
      </w:rPr>
    </w:lvl>
    <w:lvl w:ilvl="8">
      <w:start w:val="1"/>
      <w:numFmt w:val="decimal"/>
      <w:lvlText w:val="%1.%2.%3.%4.%5.%6.%7.%8.%9"/>
      <w:lvlJc w:val="left"/>
      <w:pPr>
        <w:ind w:left="2730" w:hanging="2730"/>
      </w:pPr>
      <w:rPr>
        <w:rFonts w:hint="default"/>
      </w:rPr>
    </w:lvl>
  </w:abstractNum>
  <w:abstractNum w:abstractNumId="1" w15:restartNumberingAfterBreak="0">
    <w:nsid w:val="0C5E11BC"/>
    <w:multiLevelType w:val="multilevel"/>
    <w:tmpl w:val="114A7F48"/>
    <w:lvl w:ilvl="0">
      <w:start w:val="1"/>
      <w:numFmt w:val="lowerLetter"/>
      <w:lvlText w:val="%1)"/>
      <w:lvlJc w:val="left"/>
      <w:pPr>
        <w:ind w:left="850" w:hanging="356"/>
      </w:pPr>
      <w:rPr>
        <w:sz w:val="22"/>
        <w:szCs w:val="22"/>
      </w:rPr>
    </w:lvl>
    <w:lvl w:ilvl="1">
      <w:numFmt w:val="bullet"/>
      <w:lvlText w:val="•"/>
      <w:lvlJc w:val="left"/>
      <w:pPr>
        <w:ind w:left="1824" w:hanging="356"/>
      </w:pPr>
    </w:lvl>
    <w:lvl w:ilvl="2">
      <w:numFmt w:val="bullet"/>
      <w:lvlText w:val="•"/>
      <w:lvlJc w:val="left"/>
      <w:pPr>
        <w:ind w:left="2789" w:hanging="356"/>
      </w:pPr>
    </w:lvl>
    <w:lvl w:ilvl="3">
      <w:numFmt w:val="bullet"/>
      <w:lvlText w:val="•"/>
      <w:lvlJc w:val="left"/>
      <w:pPr>
        <w:ind w:left="3753" w:hanging="356"/>
      </w:pPr>
    </w:lvl>
    <w:lvl w:ilvl="4">
      <w:numFmt w:val="bullet"/>
      <w:lvlText w:val="•"/>
      <w:lvlJc w:val="left"/>
      <w:pPr>
        <w:ind w:left="4718" w:hanging="356"/>
      </w:pPr>
    </w:lvl>
    <w:lvl w:ilvl="5">
      <w:numFmt w:val="bullet"/>
      <w:lvlText w:val="•"/>
      <w:lvlJc w:val="left"/>
      <w:pPr>
        <w:ind w:left="5683" w:hanging="356"/>
      </w:pPr>
    </w:lvl>
    <w:lvl w:ilvl="6">
      <w:numFmt w:val="bullet"/>
      <w:lvlText w:val="•"/>
      <w:lvlJc w:val="left"/>
      <w:pPr>
        <w:ind w:left="6647" w:hanging="356"/>
      </w:pPr>
    </w:lvl>
    <w:lvl w:ilvl="7">
      <w:numFmt w:val="bullet"/>
      <w:lvlText w:val="•"/>
      <w:lvlJc w:val="left"/>
      <w:pPr>
        <w:ind w:left="7612" w:hanging="356"/>
      </w:pPr>
    </w:lvl>
    <w:lvl w:ilvl="8">
      <w:numFmt w:val="bullet"/>
      <w:lvlText w:val="•"/>
      <w:lvlJc w:val="left"/>
      <w:pPr>
        <w:ind w:left="8577" w:hanging="356"/>
      </w:pPr>
    </w:lvl>
  </w:abstractNum>
  <w:abstractNum w:abstractNumId="2" w15:restartNumberingAfterBreak="0">
    <w:nsid w:val="0FBD7318"/>
    <w:multiLevelType w:val="multilevel"/>
    <w:tmpl w:val="85605104"/>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6F02C77"/>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18925C78"/>
    <w:multiLevelType w:val="multilevel"/>
    <w:tmpl w:val="511E5E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20B2B07"/>
    <w:multiLevelType w:val="multilevel"/>
    <w:tmpl w:val="B622BA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4E93331"/>
    <w:multiLevelType w:val="hybridMultilevel"/>
    <w:tmpl w:val="8258F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F8C5A01"/>
    <w:multiLevelType w:val="multilevel"/>
    <w:tmpl w:val="40C65DE4"/>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Letter"/>
      <w:lvlText w:val="%3)"/>
      <w:lvlJc w:val="right"/>
      <w:pPr>
        <w:ind w:left="2160" w:hanging="180"/>
      </w:pPr>
      <w:rPr>
        <w:rFonts w:ascii="Arial" w:eastAsia="Arial" w:hAnsi="Arial" w:cs="Arial"/>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527967"/>
    <w:multiLevelType w:val="hybridMultilevel"/>
    <w:tmpl w:val="0D6EB19A"/>
    <w:lvl w:ilvl="0" w:tplc="46CC82D0">
      <w:start w:val="1"/>
      <w:numFmt w:val="lowerLetter"/>
      <w:lvlText w:val="%1)"/>
      <w:lvlJc w:val="left"/>
      <w:pPr>
        <w:ind w:left="786" w:hanging="360"/>
      </w:pPr>
      <w:rPr>
        <w:rFonts w:hint="default"/>
        <w:b w:val="0"/>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15:restartNumberingAfterBreak="0">
    <w:nsid w:val="33090FFE"/>
    <w:multiLevelType w:val="multilevel"/>
    <w:tmpl w:val="59C8CFB8"/>
    <w:lvl w:ilvl="0">
      <w:start w:val="5"/>
      <w:numFmt w:val="decimal"/>
      <w:lvlText w:val="%1."/>
      <w:lvlJc w:val="left"/>
      <w:pPr>
        <w:ind w:left="1637" w:hanging="360"/>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10" w15:restartNumberingAfterBreak="0">
    <w:nsid w:val="356061C6"/>
    <w:multiLevelType w:val="multilevel"/>
    <w:tmpl w:val="5BBEEDFC"/>
    <w:lvl w:ilvl="0">
      <w:start w:val="3"/>
      <w:numFmt w:val="decimal"/>
      <w:lvlText w:val="%1"/>
      <w:lvlJc w:val="left"/>
      <w:pPr>
        <w:ind w:left="1800" w:hanging="1800"/>
      </w:pPr>
    </w:lvl>
    <w:lvl w:ilvl="1">
      <w:start w:val="3"/>
      <w:numFmt w:val="decimal"/>
      <w:lvlText w:val="%1.%2"/>
      <w:lvlJc w:val="left"/>
      <w:pPr>
        <w:ind w:left="1800" w:hanging="1800"/>
      </w:pPr>
    </w:lvl>
    <w:lvl w:ilvl="2">
      <w:start w:val="90"/>
      <w:numFmt w:val="decimal"/>
      <w:lvlText w:val="%1.%2.%3"/>
      <w:lvlJc w:val="left"/>
      <w:pPr>
        <w:ind w:left="1800" w:hanging="1800"/>
      </w:pPr>
    </w:lvl>
    <w:lvl w:ilvl="3">
      <w:start w:val="30"/>
      <w:numFmt w:val="decimal"/>
      <w:lvlText w:val="%1.%2.%3.%4"/>
      <w:lvlJc w:val="left"/>
      <w:pPr>
        <w:ind w:left="1800" w:hanging="1800"/>
      </w:pPr>
    </w:lvl>
    <w:lvl w:ilvl="4">
      <w:numFmt w:val="decimalZero"/>
      <w:lvlText w:val="%1.%2.%3.%4.%5"/>
      <w:lvlJc w:val="left"/>
      <w:pPr>
        <w:ind w:left="1800" w:hanging="1800"/>
      </w:pPr>
    </w:lvl>
    <w:lvl w:ilvl="5">
      <w:start w:val="1"/>
      <w:numFmt w:val="decimal"/>
      <w:lvlText w:val="%1.%2.%3.%4.%5.%6"/>
      <w:lvlJc w:val="left"/>
      <w:pPr>
        <w:ind w:left="1800" w:hanging="1800"/>
      </w:pPr>
    </w:lvl>
    <w:lvl w:ilvl="6">
      <w:start w:val="705"/>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3CA11B6F"/>
    <w:multiLevelType w:val="multilevel"/>
    <w:tmpl w:val="FD264F60"/>
    <w:lvl w:ilvl="0">
      <w:start w:val="1"/>
      <w:numFmt w:val="decimal"/>
      <w:lvlText w:val="%1."/>
      <w:lvlJc w:val="left"/>
      <w:pPr>
        <w:ind w:left="568" w:hanging="284"/>
      </w:pPr>
      <w:rPr>
        <w:rFonts w:ascii="Arial" w:eastAsia="Arial" w:hAnsi="Arial" w:cs="Arial"/>
        <w:b/>
        <w:color w:val="auto"/>
        <w:sz w:val="24"/>
        <w:szCs w:val="24"/>
      </w:rPr>
    </w:lvl>
    <w:lvl w:ilvl="1">
      <w:start w:val="1"/>
      <w:numFmt w:val="decimal"/>
      <w:lvlText w:val="%1.%2."/>
      <w:lvlJc w:val="left"/>
      <w:pPr>
        <w:ind w:left="285" w:hanging="567"/>
      </w:pPr>
      <w:rPr>
        <w:b/>
      </w:rPr>
    </w:lvl>
    <w:lvl w:ilvl="2">
      <w:start w:val="1"/>
      <w:numFmt w:val="decimal"/>
      <w:lvlText w:val="%1.%2.%3."/>
      <w:lvlJc w:val="left"/>
      <w:pPr>
        <w:ind w:left="1055" w:hanging="708"/>
      </w:pPr>
      <w:rPr>
        <w:b/>
      </w:rPr>
    </w:lvl>
    <w:lvl w:ilvl="3">
      <w:start w:val="1"/>
      <w:numFmt w:val="decimal"/>
      <w:lvlText w:val="%1.%2.%3.%4."/>
      <w:lvlJc w:val="left"/>
      <w:pPr>
        <w:ind w:left="285" w:hanging="708"/>
      </w:pPr>
      <w:rPr>
        <w:rFonts w:ascii="Arial" w:eastAsia="Arial" w:hAnsi="Arial" w:cs="Arial"/>
        <w:b/>
        <w:sz w:val="24"/>
        <w:szCs w:val="24"/>
      </w:rPr>
    </w:lvl>
    <w:lvl w:ilvl="4">
      <w:start w:val="1"/>
      <w:numFmt w:val="decimal"/>
      <w:lvlText w:val="%1.%2.%3.%4.%5."/>
      <w:lvlJc w:val="left"/>
      <w:pPr>
        <w:ind w:left="1703" w:hanging="708"/>
      </w:pPr>
      <w:rPr>
        <w:b/>
      </w:rPr>
    </w:lvl>
    <w:lvl w:ilvl="5">
      <w:numFmt w:val="bullet"/>
      <w:lvlText w:val="•"/>
      <w:lvlJc w:val="left"/>
      <w:pPr>
        <w:ind w:left="3199" w:hanging="708"/>
      </w:pPr>
    </w:lvl>
    <w:lvl w:ilvl="6">
      <w:numFmt w:val="bullet"/>
      <w:lvlText w:val="•"/>
      <w:lvlJc w:val="left"/>
      <w:pPr>
        <w:ind w:left="4690" w:hanging="708"/>
      </w:pPr>
    </w:lvl>
    <w:lvl w:ilvl="7">
      <w:numFmt w:val="bullet"/>
      <w:lvlText w:val="•"/>
      <w:lvlJc w:val="left"/>
      <w:pPr>
        <w:ind w:left="6181" w:hanging="708"/>
      </w:pPr>
    </w:lvl>
    <w:lvl w:ilvl="8">
      <w:numFmt w:val="bullet"/>
      <w:lvlText w:val="•"/>
      <w:lvlJc w:val="left"/>
      <w:pPr>
        <w:ind w:left="7672" w:hanging="708"/>
      </w:pPr>
    </w:lvl>
  </w:abstractNum>
  <w:abstractNum w:abstractNumId="12" w15:restartNumberingAfterBreak="0">
    <w:nsid w:val="3D6478A6"/>
    <w:multiLevelType w:val="hybridMultilevel"/>
    <w:tmpl w:val="BAC0F39E"/>
    <w:lvl w:ilvl="0" w:tplc="04160001">
      <w:start w:val="1"/>
      <w:numFmt w:val="bullet"/>
      <w:lvlText w:val=""/>
      <w:lvlJc w:val="left"/>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3DD01DE8"/>
    <w:multiLevelType w:val="multilevel"/>
    <w:tmpl w:val="EDA21B42"/>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1146"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9EB7FCF"/>
    <w:multiLevelType w:val="multilevel"/>
    <w:tmpl w:val="DEF054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A282909"/>
    <w:multiLevelType w:val="multilevel"/>
    <w:tmpl w:val="1270BAC0"/>
    <w:lvl w:ilvl="0">
      <w:numFmt w:val="bullet"/>
      <w:lvlText w:val="●"/>
      <w:lvlJc w:val="left"/>
      <w:pPr>
        <w:ind w:left="850" w:hanging="356"/>
      </w:pPr>
      <w:rPr>
        <w:rFonts w:ascii="Noto Sans Symbols" w:eastAsia="Noto Sans Symbols" w:hAnsi="Noto Sans Symbols" w:cs="Noto Sans Symbols"/>
        <w:sz w:val="22"/>
        <w:szCs w:val="22"/>
      </w:rPr>
    </w:lvl>
    <w:lvl w:ilvl="1">
      <w:numFmt w:val="bullet"/>
      <w:lvlText w:val="•"/>
      <w:lvlJc w:val="left"/>
      <w:pPr>
        <w:ind w:left="1824" w:hanging="356"/>
      </w:pPr>
    </w:lvl>
    <w:lvl w:ilvl="2">
      <w:numFmt w:val="bullet"/>
      <w:lvlText w:val="•"/>
      <w:lvlJc w:val="left"/>
      <w:pPr>
        <w:ind w:left="2789" w:hanging="356"/>
      </w:pPr>
    </w:lvl>
    <w:lvl w:ilvl="3">
      <w:numFmt w:val="bullet"/>
      <w:lvlText w:val="•"/>
      <w:lvlJc w:val="left"/>
      <w:pPr>
        <w:ind w:left="3753" w:hanging="356"/>
      </w:pPr>
    </w:lvl>
    <w:lvl w:ilvl="4">
      <w:numFmt w:val="bullet"/>
      <w:lvlText w:val="•"/>
      <w:lvlJc w:val="left"/>
      <w:pPr>
        <w:ind w:left="4718" w:hanging="356"/>
      </w:pPr>
    </w:lvl>
    <w:lvl w:ilvl="5">
      <w:numFmt w:val="bullet"/>
      <w:lvlText w:val="•"/>
      <w:lvlJc w:val="left"/>
      <w:pPr>
        <w:ind w:left="5683" w:hanging="356"/>
      </w:pPr>
    </w:lvl>
    <w:lvl w:ilvl="6">
      <w:numFmt w:val="bullet"/>
      <w:lvlText w:val="•"/>
      <w:lvlJc w:val="left"/>
      <w:pPr>
        <w:ind w:left="6647" w:hanging="356"/>
      </w:pPr>
    </w:lvl>
    <w:lvl w:ilvl="7">
      <w:numFmt w:val="bullet"/>
      <w:lvlText w:val="•"/>
      <w:lvlJc w:val="left"/>
      <w:pPr>
        <w:ind w:left="7612" w:hanging="356"/>
      </w:pPr>
    </w:lvl>
    <w:lvl w:ilvl="8">
      <w:numFmt w:val="bullet"/>
      <w:lvlText w:val="•"/>
      <w:lvlJc w:val="left"/>
      <w:pPr>
        <w:ind w:left="8577" w:hanging="356"/>
      </w:pPr>
    </w:lvl>
  </w:abstractNum>
  <w:abstractNum w:abstractNumId="16" w15:restartNumberingAfterBreak="0">
    <w:nsid w:val="4BE13D6A"/>
    <w:multiLevelType w:val="multilevel"/>
    <w:tmpl w:val="88908C5C"/>
    <w:lvl w:ilvl="0">
      <w:start w:val="5"/>
      <w:numFmt w:val="decimal"/>
      <w:lvlText w:val="%1"/>
      <w:lvlJc w:val="left"/>
      <w:pPr>
        <w:ind w:left="360" w:hanging="360"/>
      </w:pPr>
      <w:rPr>
        <w:b/>
        <w:color w:val="000000"/>
      </w:rPr>
    </w:lvl>
    <w:lvl w:ilvl="1">
      <w:start w:val="1"/>
      <w:numFmt w:val="decimal"/>
      <w:lvlText w:val="%1.%2"/>
      <w:lvlJc w:val="left"/>
      <w:pPr>
        <w:ind w:left="360" w:hanging="360"/>
      </w:pPr>
      <w:rPr>
        <w:b w:val="0"/>
        <w:color w:val="000000"/>
      </w:rPr>
    </w:lvl>
    <w:lvl w:ilvl="2">
      <w:start w:val="1"/>
      <w:numFmt w:val="lowerLetter"/>
      <w:lvlText w:val="%3)"/>
      <w:lvlJc w:val="left"/>
      <w:pPr>
        <w:ind w:left="4406" w:hanging="720"/>
      </w:pPr>
      <w:rPr>
        <w:rFonts w:ascii="Calibri" w:eastAsia="Calibri" w:hAnsi="Calibri" w:cs="Calibri"/>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17" w15:restartNumberingAfterBreak="0">
    <w:nsid w:val="4BE30B23"/>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4F3D2EF0"/>
    <w:multiLevelType w:val="multilevel"/>
    <w:tmpl w:val="D7A68C9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9" w15:restartNumberingAfterBreak="0">
    <w:nsid w:val="56EE3E8F"/>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5A4D129F"/>
    <w:multiLevelType w:val="multilevel"/>
    <w:tmpl w:val="3874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9D1504"/>
    <w:multiLevelType w:val="multilevel"/>
    <w:tmpl w:val="EED02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186B54"/>
    <w:multiLevelType w:val="multilevel"/>
    <w:tmpl w:val="1C68387E"/>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14944C8"/>
    <w:multiLevelType w:val="multilevel"/>
    <w:tmpl w:val="DB387D48"/>
    <w:lvl w:ilvl="0">
      <w:start w:val="7"/>
      <w:numFmt w:val="decimal"/>
      <w:lvlText w:val="%1"/>
      <w:lvlJc w:val="left"/>
      <w:pPr>
        <w:ind w:left="360" w:hanging="360"/>
      </w:pPr>
    </w:lvl>
    <w:lvl w:ilvl="1">
      <w:start w:val="1"/>
      <w:numFmt w:val="decimal"/>
      <w:lvlText w:val="%1.%2"/>
      <w:lvlJc w:val="left"/>
      <w:pPr>
        <w:ind w:left="2357" w:hanging="360"/>
      </w:pPr>
    </w:lvl>
    <w:lvl w:ilvl="2">
      <w:start w:val="1"/>
      <w:numFmt w:val="decimal"/>
      <w:lvlText w:val="%1.%2.%3"/>
      <w:lvlJc w:val="left"/>
      <w:pPr>
        <w:ind w:left="4714" w:hanging="720"/>
      </w:pPr>
    </w:lvl>
    <w:lvl w:ilvl="3">
      <w:start w:val="1"/>
      <w:numFmt w:val="decimal"/>
      <w:lvlText w:val="%1.%2.%3.%4"/>
      <w:lvlJc w:val="left"/>
      <w:pPr>
        <w:ind w:left="6711" w:hanging="720"/>
      </w:pPr>
    </w:lvl>
    <w:lvl w:ilvl="4">
      <w:start w:val="1"/>
      <w:numFmt w:val="decimal"/>
      <w:lvlText w:val="%1.%2.%3.%4.%5"/>
      <w:lvlJc w:val="left"/>
      <w:pPr>
        <w:ind w:left="9068" w:hanging="1080"/>
      </w:pPr>
    </w:lvl>
    <w:lvl w:ilvl="5">
      <w:start w:val="1"/>
      <w:numFmt w:val="decimal"/>
      <w:lvlText w:val="%1.%2.%3.%4.%5.%6"/>
      <w:lvlJc w:val="left"/>
      <w:pPr>
        <w:ind w:left="11065" w:hanging="1080"/>
      </w:pPr>
    </w:lvl>
    <w:lvl w:ilvl="6">
      <w:start w:val="1"/>
      <w:numFmt w:val="decimal"/>
      <w:lvlText w:val="%1.%2.%3.%4.%5.%6.%7"/>
      <w:lvlJc w:val="left"/>
      <w:pPr>
        <w:ind w:left="13422" w:hanging="1440"/>
      </w:pPr>
    </w:lvl>
    <w:lvl w:ilvl="7">
      <w:start w:val="1"/>
      <w:numFmt w:val="decimal"/>
      <w:lvlText w:val="%1.%2.%3.%4.%5.%6.%7.%8"/>
      <w:lvlJc w:val="left"/>
      <w:pPr>
        <w:ind w:left="15419" w:hanging="1440"/>
      </w:pPr>
    </w:lvl>
    <w:lvl w:ilvl="8">
      <w:start w:val="1"/>
      <w:numFmt w:val="decimal"/>
      <w:lvlText w:val="%1.%2.%3.%4.%5.%6.%7.%8.%9"/>
      <w:lvlJc w:val="left"/>
      <w:pPr>
        <w:ind w:left="17776" w:hanging="1800"/>
      </w:pPr>
    </w:lvl>
  </w:abstractNum>
  <w:abstractNum w:abstractNumId="24" w15:restartNumberingAfterBreak="0">
    <w:nsid w:val="7A1B26B4"/>
    <w:multiLevelType w:val="multilevel"/>
    <w:tmpl w:val="DCA2C2E6"/>
    <w:lvl w:ilvl="0">
      <w:numFmt w:val="bullet"/>
      <w:lvlText w:val="●"/>
      <w:lvlJc w:val="left"/>
      <w:pPr>
        <w:ind w:left="494" w:hanging="358"/>
      </w:pPr>
      <w:rPr>
        <w:rFonts w:ascii="Noto Sans Symbols" w:eastAsia="Noto Sans Symbols" w:hAnsi="Noto Sans Symbols" w:cs="Noto Sans Symbols"/>
        <w:sz w:val="22"/>
        <w:szCs w:val="22"/>
      </w:rPr>
    </w:lvl>
    <w:lvl w:ilvl="1">
      <w:numFmt w:val="bullet"/>
      <w:lvlText w:val="•"/>
      <w:lvlJc w:val="left"/>
      <w:pPr>
        <w:ind w:left="1500" w:hanging="358"/>
      </w:pPr>
    </w:lvl>
    <w:lvl w:ilvl="2">
      <w:numFmt w:val="bullet"/>
      <w:lvlText w:val="•"/>
      <w:lvlJc w:val="left"/>
      <w:pPr>
        <w:ind w:left="2501" w:hanging="358"/>
      </w:pPr>
    </w:lvl>
    <w:lvl w:ilvl="3">
      <w:numFmt w:val="bullet"/>
      <w:lvlText w:val="•"/>
      <w:lvlJc w:val="left"/>
      <w:pPr>
        <w:ind w:left="3501" w:hanging="358"/>
      </w:pPr>
    </w:lvl>
    <w:lvl w:ilvl="4">
      <w:numFmt w:val="bullet"/>
      <w:lvlText w:val="•"/>
      <w:lvlJc w:val="left"/>
      <w:pPr>
        <w:ind w:left="4502" w:hanging="358"/>
      </w:pPr>
    </w:lvl>
    <w:lvl w:ilvl="5">
      <w:numFmt w:val="bullet"/>
      <w:lvlText w:val="•"/>
      <w:lvlJc w:val="left"/>
      <w:pPr>
        <w:ind w:left="5503" w:hanging="358"/>
      </w:pPr>
    </w:lvl>
    <w:lvl w:ilvl="6">
      <w:numFmt w:val="bullet"/>
      <w:lvlText w:val="•"/>
      <w:lvlJc w:val="left"/>
      <w:pPr>
        <w:ind w:left="6503" w:hanging="358"/>
      </w:pPr>
    </w:lvl>
    <w:lvl w:ilvl="7">
      <w:numFmt w:val="bullet"/>
      <w:lvlText w:val="•"/>
      <w:lvlJc w:val="left"/>
      <w:pPr>
        <w:ind w:left="7504" w:hanging="358"/>
      </w:pPr>
    </w:lvl>
    <w:lvl w:ilvl="8">
      <w:numFmt w:val="bullet"/>
      <w:lvlText w:val="•"/>
      <w:lvlJc w:val="left"/>
      <w:pPr>
        <w:ind w:left="8505" w:hanging="358"/>
      </w:pPr>
    </w:lvl>
  </w:abstractNum>
  <w:abstractNum w:abstractNumId="25" w15:restartNumberingAfterBreak="0">
    <w:nsid w:val="7BBA5898"/>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7F011EFE"/>
    <w:multiLevelType w:val="multilevel"/>
    <w:tmpl w:val="566620BA"/>
    <w:lvl w:ilvl="0">
      <w:start w:val="3"/>
      <w:numFmt w:val="decimal"/>
      <w:lvlText w:val="%1"/>
      <w:lvlJc w:val="left"/>
      <w:pPr>
        <w:ind w:left="2175" w:hanging="2175"/>
      </w:pPr>
      <w:rPr>
        <w:rFonts w:hint="default"/>
      </w:rPr>
    </w:lvl>
    <w:lvl w:ilvl="1">
      <w:start w:val="3"/>
      <w:numFmt w:val="decimal"/>
      <w:lvlText w:val="%1.%2"/>
      <w:lvlJc w:val="left"/>
      <w:pPr>
        <w:ind w:left="2175" w:hanging="2175"/>
      </w:pPr>
      <w:rPr>
        <w:rFonts w:hint="default"/>
      </w:rPr>
    </w:lvl>
    <w:lvl w:ilvl="2">
      <w:start w:val="90"/>
      <w:numFmt w:val="decimal"/>
      <w:lvlText w:val="%1.%2.%3"/>
      <w:lvlJc w:val="left"/>
      <w:pPr>
        <w:ind w:left="2175" w:hanging="2175"/>
      </w:pPr>
      <w:rPr>
        <w:rFonts w:hint="default"/>
      </w:rPr>
    </w:lvl>
    <w:lvl w:ilvl="3">
      <w:start w:val="30"/>
      <w:numFmt w:val="decimal"/>
      <w:lvlText w:val="%1.%2.%3.%4"/>
      <w:lvlJc w:val="left"/>
      <w:pPr>
        <w:ind w:left="2175" w:hanging="2175"/>
      </w:pPr>
      <w:rPr>
        <w:rFonts w:hint="default"/>
      </w:rPr>
    </w:lvl>
    <w:lvl w:ilvl="4">
      <w:numFmt w:val="decimalZero"/>
      <w:lvlText w:val="%1.%2.%3.%4.%5"/>
      <w:lvlJc w:val="left"/>
      <w:pPr>
        <w:ind w:left="2175" w:hanging="2175"/>
      </w:pPr>
      <w:rPr>
        <w:rFonts w:hint="default"/>
      </w:rPr>
    </w:lvl>
    <w:lvl w:ilvl="5">
      <w:numFmt w:val="decimalZero"/>
      <w:lvlText w:val="%1.%2.%3.%4.%5.%6"/>
      <w:lvlJc w:val="left"/>
      <w:pPr>
        <w:ind w:left="2175" w:hanging="2175"/>
      </w:pPr>
      <w:rPr>
        <w:rFonts w:hint="default"/>
      </w:rPr>
    </w:lvl>
    <w:lvl w:ilvl="6">
      <w:numFmt w:val="decimalZero"/>
      <w:lvlText w:val="%1.%2.%3.%4.%5.%6.%7.0"/>
      <w:lvlJc w:val="left"/>
      <w:pPr>
        <w:ind w:left="2175" w:hanging="2175"/>
      </w:pPr>
      <w:rPr>
        <w:rFonts w:hint="default"/>
      </w:rPr>
    </w:lvl>
    <w:lvl w:ilvl="7">
      <w:start w:val="1"/>
      <w:numFmt w:val="decimal"/>
      <w:lvlText w:val="%1.%2.%3.%4.%5.%6.%7.%8"/>
      <w:lvlJc w:val="left"/>
      <w:pPr>
        <w:ind w:left="2175" w:hanging="2175"/>
      </w:pPr>
      <w:rPr>
        <w:rFonts w:hint="default"/>
      </w:rPr>
    </w:lvl>
    <w:lvl w:ilvl="8">
      <w:start w:val="1"/>
      <w:numFmt w:val="decimal"/>
      <w:lvlText w:val="%1.%2.%3.%4.%5.%6.%7.%8.%9"/>
      <w:lvlJc w:val="left"/>
      <w:pPr>
        <w:ind w:left="2175" w:hanging="2175"/>
      </w:pPr>
      <w:rPr>
        <w:rFonts w:hint="default"/>
      </w:rPr>
    </w:lvl>
  </w:abstractNum>
  <w:abstractNum w:abstractNumId="27" w15:restartNumberingAfterBreak="0">
    <w:nsid w:val="7F8F785B"/>
    <w:multiLevelType w:val="multilevel"/>
    <w:tmpl w:val="1DB4F8C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2785258">
    <w:abstractNumId w:val="16"/>
  </w:num>
  <w:num w:numId="2" w16cid:durableId="159080209">
    <w:abstractNumId w:val="4"/>
  </w:num>
  <w:num w:numId="3" w16cid:durableId="1375080774">
    <w:abstractNumId w:val="23"/>
  </w:num>
  <w:num w:numId="4" w16cid:durableId="1430853126">
    <w:abstractNumId w:val="19"/>
  </w:num>
  <w:num w:numId="5" w16cid:durableId="2115397942">
    <w:abstractNumId w:val="27"/>
  </w:num>
  <w:num w:numId="6" w16cid:durableId="245069174">
    <w:abstractNumId w:val="10"/>
  </w:num>
  <w:num w:numId="7" w16cid:durableId="1761563251">
    <w:abstractNumId w:val="9"/>
  </w:num>
  <w:num w:numId="8" w16cid:durableId="1533154176">
    <w:abstractNumId w:val="7"/>
  </w:num>
  <w:num w:numId="9" w16cid:durableId="727218819">
    <w:abstractNumId w:val="18"/>
    <w:lvlOverride w:ilvl="0">
      <w:startOverride w:val="1"/>
    </w:lvlOverride>
    <w:lvlOverride w:ilvl="1">
      <w:startOverride w:val="1"/>
    </w:lvlOverride>
  </w:num>
  <w:num w:numId="10" w16cid:durableId="457334509">
    <w:abstractNumId w:val="18"/>
  </w:num>
  <w:num w:numId="11" w16cid:durableId="2118863809">
    <w:abstractNumId w:val="13"/>
  </w:num>
  <w:num w:numId="12" w16cid:durableId="1241328834">
    <w:abstractNumId w:val="22"/>
  </w:num>
  <w:num w:numId="13" w16cid:durableId="979727570">
    <w:abstractNumId w:val="25"/>
  </w:num>
  <w:num w:numId="14" w16cid:durableId="1592818387">
    <w:abstractNumId w:val="3"/>
  </w:num>
  <w:num w:numId="15" w16cid:durableId="1802116796">
    <w:abstractNumId w:val="11"/>
  </w:num>
  <w:num w:numId="16" w16cid:durableId="1599631579">
    <w:abstractNumId w:val="5"/>
  </w:num>
  <w:num w:numId="17" w16cid:durableId="1089622030">
    <w:abstractNumId w:val="15"/>
  </w:num>
  <w:num w:numId="18" w16cid:durableId="394789760">
    <w:abstractNumId w:val="24"/>
  </w:num>
  <w:num w:numId="19" w16cid:durableId="1506238458">
    <w:abstractNumId w:val="14"/>
  </w:num>
  <w:num w:numId="20" w16cid:durableId="938102629">
    <w:abstractNumId w:val="1"/>
  </w:num>
  <w:num w:numId="21" w16cid:durableId="468285387">
    <w:abstractNumId w:val="12"/>
  </w:num>
  <w:num w:numId="22" w16cid:durableId="1567230056">
    <w:abstractNumId w:val="8"/>
  </w:num>
  <w:num w:numId="23" w16cid:durableId="1101611987">
    <w:abstractNumId w:val="2"/>
  </w:num>
  <w:num w:numId="24" w16cid:durableId="1284381692">
    <w:abstractNumId w:val="20"/>
  </w:num>
  <w:num w:numId="25" w16cid:durableId="381753708">
    <w:abstractNumId w:val="21"/>
  </w:num>
  <w:num w:numId="26" w16cid:durableId="801190982">
    <w:abstractNumId w:val="6"/>
  </w:num>
  <w:num w:numId="27" w16cid:durableId="1916938531">
    <w:abstractNumId w:val="17"/>
  </w:num>
  <w:num w:numId="28" w16cid:durableId="1768430029">
    <w:abstractNumId w:val="26"/>
  </w:num>
  <w:num w:numId="29" w16cid:durableId="966861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CAD"/>
    <w:rsid w:val="00025122"/>
    <w:rsid w:val="000260B4"/>
    <w:rsid w:val="000579B2"/>
    <w:rsid w:val="000C28DE"/>
    <w:rsid w:val="000C424E"/>
    <w:rsid w:val="000D2AD6"/>
    <w:rsid w:val="000D41B1"/>
    <w:rsid w:val="000E365E"/>
    <w:rsid w:val="000F4C02"/>
    <w:rsid w:val="00104383"/>
    <w:rsid w:val="0011022F"/>
    <w:rsid w:val="00155290"/>
    <w:rsid w:val="00164BB2"/>
    <w:rsid w:val="001A032D"/>
    <w:rsid w:val="001F3E48"/>
    <w:rsid w:val="00215027"/>
    <w:rsid w:val="00221D6C"/>
    <w:rsid w:val="00222108"/>
    <w:rsid w:val="00234BA2"/>
    <w:rsid w:val="00257F9D"/>
    <w:rsid w:val="00267177"/>
    <w:rsid w:val="00272751"/>
    <w:rsid w:val="00281400"/>
    <w:rsid w:val="002B2CB4"/>
    <w:rsid w:val="002F4AAA"/>
    <w:rsid w:val="00301F5E"/>
    <w:rsid w:val="003036C9"/>
    <w:rsid w:val="003148BE"/>
    <w:rsid w:val="0034111F"/>
    <w:rsid w:val="00354535"/>
    <w:rsid w:val="003E1E3B"/>
    <w:rsid w:val="003E3393"/>
    <w:rsid w:val="003F0B19"/>
    <w:rsid w:val="003F2628"/>
    <w:rsid w:val="003F5E55"/>
    <w:rsid w:val="00401327"/>
    <w:rsid w:val="004076B5"/>
    <w:rsid w:val="00440CA1"/>
    <w:rsid w:val="00483FDE"/>
    <w:rsid w:val="004A227F"/>
    <w:rsid w:val="004D035C"/>
    <w:rsid w:val="004E3A96"/>
    <w:rsid w:val="00514DA2"/>
    <w:rsid w:val="00515E3A"/>
    <w:rsid w:val="005167F5"/>
    <w:rsid w:val="005202C1"/>
    <w:rsid w:val="0054149E"/>
    <w:rsid w:val="00546E3B"/>
    <w:rsid w:val="0057347B"/>
    <w:rsid w:val="00573A3B"/>
    <w:rsid w:val="00593131"/>
    <w:rsid w:val="00597F21"/>
    <w:rsid w:val="005C763D"/>
    <w:rsid w:val="005D11BF"/>
    <w:rsid w:val="005E3512"/>
    <w:rsid w:val="005E6592"/>
    <w:rsid w:val="0060343B"/>
    <w:rsid w:val="00622AB6"/>
    <w:rsid w:val="0063083B"/>
    <w:rsid w:val="00661E26"/>
    <w:rsid w:val="00674EA3"/>
    <w:rsid w:val="0069429D"/>
    <w:rsid w:val="006951DC"/>
    <w:rsid w:val="006A7D81"/>
    <w:rsid w:val="006C028A"/>
    <w:rsid w:val="006E4B54"/>
    <w:rsid w:val="00715654"/>
    <w:rsid w:val="0075171D"/>
    <w:rsid w:val="0075641A"/>
    <w:rsid w:val="00764929"/>
    <w:rsid w:val="00774D33"/>
    <w:rsid w:val="007B06CF"/>
    <w:rsid w:val="007C6CD0"/>
    <w:rsid w:val="007D41FE"/>
    <w:rsid w:val="007D53E5"/>
    <w:rsid w:val="007E2B8E"/>
    <w:rsid w:val="00803E29"/>
    <w:rsid w:val="00823D9E"/>
    <w:rsid w:val="00833D48"/>
    <w:rsid w:val="008458C4"/>
    <w:rsid w:val="008472D1"/>
    <w:rsid w:val="008603B6"/>
    <w:rsid w:val="00861DF0"/>
    <w:rsid w:val="008911B1"/>
    <w:rsid w:val="008A22A4"/>
    <w:rsid w:val="008A45B9"/>
    <w:rsid w:val="008B5515"/>
    <w:rsid w:val="008D3A38"/>
    <w:rsid w:val="008D749E"/>
    <w:rsid w:val="008E3474"/>
    <w:rsid w:val="008F6870"/>
    <w:rsid w:val="00901D6E"/>
    <w:rsid w:val="0090365C"/>
    <w:rsid w:val="00914434"/>
    <w:rsid w:val="009211E9"/>
    <w:rsid w:val="009235E7"/>
    <w:rsid w:val="00930797"/>
    <w:rsid w:val="00940BF2"/>
    <w:rsid w:val="00952356"/>
    <w:rsid w:val="009577DF"/>
    <w:rsid w:val="0096443A"/>
    <w:rsid w:val="0097601F"/>
    <w:rsid w:val="0098652D"/>
    <w:rsid w:val="009904C3"/>
    <w:rsid w:val="00990CAD"/>
    <w:rsid w:val="009A6229"/>
    <w:rsid w:val="009B131E"/>
    <w:rsid w:val="009B176E"/>
    <w:rsid w:val="009B7B0A"/>
    <w:rsid w:val="009F5561"/>
    <w:rsid w:val="00A00A58"/>
    <w:rsid w:val="00A06965"/>
    <w:rsid w:val="00A321A3"/>
    <w:rsid w:val="00A32BE2"/>
    <w:rsid w:val="00A47B9B"/>
    <w:rsid w:val="00A50D80"/>
    <w:rsid w:val="00A54D8A"/>
    <w:rsid w:val="00A6294A"/>
    <w:rsid w:val="00A648A6"/>
    <w:rsid w:val="00A6666E"/>
    <w:rsid w:val="00A85966"/>
    <w:rsid w:val="00A9304D"/>
    <w:rsid w:val="00AF5535"/>
    <w:rsid w:val="00AF78D5"/>
    <w:rsid w:val="00B063E8"/>
    <w:rsid w:val="00B17555"/>
    <w:rsid w:val="00B20EA4"/>
    <w:rsid w:val="00B275C0"/>
    <w:rsid w:val="00B34A57"/>
    <w:rsid w:val="00B6513A"/>
    <w:rsid w:val="00B65EBD"/>
    <w:rsid w:val="00BE4768"/>
    <w:rsid w:val="00C20D98"/>
    <w:rsid w:val="00C70AEA"/>
    <w:rsid w:val="00C81AED"/>
    <w:rsid w:val="00C84316"/>
    <w:rsid w:val="00C868E5"/>
    <w:rsid w:val="00C94CA8"/>
    <w:rsid w:val="00CA58C6"/>
    <w:rsid w:val="00CA653D"/>
    <w:rsid w:val="00CD1C30"/>
    <w:rsid w:val="00D0667F"/>
    <w:rsid w:val="00D11ADC"/>
    <w:rsid w:val="00D162B8"/>
    <w:rsid w:val="00D23B98"/>
    <w:rsid w:val="00D35512"/>
    <w:rsid w:val="00D374CF"/>
    <w:rsid w:val="00D4377F"/>
    <w:rsid w:val="00D4546A"/>
    <w:rsid w:val="00D617F8"/>
    <w:rsid w:val="00D82A5B"/>
    <w:rsid w:val="00D830F4"/>
    <w:rsid w:val="00D86DCA"/>
    <w:rsid w:val="00DD7588"/>
    <w:rsid w:val="00DF4D6A"/>
    <w:rsid w:val="00E0077C"/>
    <w:rsid w:val="00E17459"/>
    <w:rsid w:val="00E23AC4"/>
    <w:rsid w:val="00E41F7D"/>
    <w:rsid w:val="00E52DA9"/>
    <w:rsid w:val="00E622C5"/>
    <w:rsid w:val="00E62371"/>
    <w:rsid w:val="00E6483A"/>
    <w:rsid w:val="00E75D27"/>
    <w:rsid w:val="00E85A8B"/>
    <w:rsid w:val="00E866D8"/>
    <w:rsid w:val="00E9006E"/>
    <w:rsid w:val="00E907DA"/>
    <w:rsid w:val="00EA5FE2"/>
    <w:rsid w:val="00EA63E7"/>
    <w:rsid w:val="00EB516E"/>
    <w:rsid w:val="00ED7023"/>
    <w:rsid w:val="00ED73AE"/>
    <w:rsid w:val="00EE058F"/>
    <w:rsid w:val="00EE347B"/>
    <w:rsid w:val="00EE4185"/>
    <w:rsid w:val="00EE47D1"/>
    <w:rsid w:val="00F03A12"/>
    <w:rsid w:val="00F13436"/>
    <w:rsid w:val="00F16DB4"/>
    <w:rsid w:val="00F27514"/>
    <w:rsid w:val="00F40854"/>
    <w:rsid w:val="00F70079"/>
    <w:rsid w:val="00F75435"/>
    <w:rsid w:val="00F85B5E"/>
    <w:rsid w:val="00F86F60"/>
    <w:rsid w:val="00F87F9F"/>
    <w:rsid w:val="00FA4B85"/>
    <w:rsid w:val="00FE51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AB25"/>
  <w15:docId w15:val="{60138789-5425-4E1B-A68F-5D872FE6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2F8"/>
  </w:style>
  <w:style w:type="paragraph" w:styleId="Ttulo1">
    <w:name w:val="heading 1"/>
    <w:basedOn w:val="Normal"/>
    <w:link w:val="Ttulo1Char"/>
    <w:uiPriority w:val="9"/>
    <w:qFormat/>
    <w:rsid w:val="00010B80"/>
    <w:pPr>
      <w:widowControl w:val="0"/>
      <w:autoSpaceDE w:val="0"/>
      <w:autoSpaceDN w:val="0"/>
      <w:ind w:left="1542"/>
      <w:jc w:val="center"/>
      <w:outlineLvl w:val="0"/>
    </w:pPr>
    <w:rPr>
      <w:rFonts w:ascii="Arial" w:eastAsia="Arial" w:hAnsi="Arial" w:cs="Arial"/>
      <w:b/>
      <w:bCs/>
      <w:lang w:val="pt-PT" w:eastAsia="en-US"/>
    </w:rPr>
  </w:style>
  <w:style w:type="paragraph" w:styleId="Ttulo2">
    <w:name w:val="heading 2"/>
    <w:basedOn w:val="Normal"/>
    <w:next w:val="Normal"/>
    <w:link w:val="Ttulo2Char"/>
    <w:uiPriority w:val="9"/>
    <w:qFormat/>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4822F8"/>
    <w:pPr>
      <w:tabs>
        <w:tab w:val="center" w:pos="4252"/>
        <w:tab w:val="right" w:pos="8504"/>
      </w:tabs>
    </w:pPr>
  </w:style>
  <w:style w:type="character" w:customStyle="1" w:styleId="CabealhoChar">
    <w:name w:val="Cabeçalho Char"/>
    <w:basedOn w:val="Fontepargpadro"/>
    <w:link w:val="Cabealho"/>
    <w:uiPriority w:val="99"/>
    <w:qFormat/>
    <w:rsid w:val="004822F8"/>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822F8"/>
    <w:pPr>
      <w:tabs>
        <w:tab w:val="center" w:pos="4252"/>
        <w:tab w:val="right" w:pos="8504"/>
      </w:tabs>
    </w:pPr>
  </w:style>
  <w:style w:type="character" w:customStyle="1" w:styleId="RodapChar">
    <w:name w:val="Rodapé Char"/>
    <w:basedOn w:val="Fontepargpadro"/>
    <w:link w:val="Rodap"/>
    <w:uiPriority w:val="99"/>
    <w:qFormat/>
    <w:rsid w:val="004822F8"/>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4822F8"/>
    <w:pPr>
      <w:ind w:left="720"/>
      <w:contextualSpacing/>
    </w:pPr>
  </w:style>
  <w:style w:type="paragraph" w:styleId="Corpodetexto">
    <w:name w:val="Body Text"/>
    <w:aliases w:val="body text"/>
    <w:basedOn w:val="Normal"/>
    <w:link w:val="CorpodetextoChar"/>
    <w:uiPriority w:val="1"/>
    <w:qFormat/>
    <w:rsid w:val="004822F8"/>
    <w:rPr>
      <w:snapToGrid w:val="0"/>
      <w:szCs w:val="20"/>
    </w:rPr>
  </w:style>
  <w:style w:type="character" w:customStyle="1" w:styleId="CorpodetextoChar">
    <w:name w:val="Corpo de texto Char"/>
    <w:aliases w:val="body text Char"/>
    <w:basedOn w:val="Fontepargpadro"/>
    <w:link w:val="Corpodetexto"/>
    <w:rsid w:val="004822F8"/>
    <w:rPr>
      <w:rFonts w:ascii="Times New Roman" w:eastAsia="Times New Roman" w:hAnsi="Times New Roman" w:cs="Times New Roman"/>
      <w:snapToGrid w:val="0"/>
      <w:sz w:val="24"/>
      <w:szCs w:val="20"/>
      <w:lang w:eastAsia="pt-BR"/>
    </w:rPr>
  </w:style>
  <w:style w:type="table" w:styleId="Tabelacomgrade">
    <w:name w:val="Table Grid"/>
    <w:basedOn w:val="Tabelanormal"/>
    <w:uiPriority w:val="39"/>
    <w:rsid w:val="004822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C06D96"/>
    <w:pPr>
      <w:spacing w:after="120" w:line="480" w:lineRule="auto"/>
    </w:pPr>
  </w:style>
  <w:style w:type="character" w:customStyle="1" w:styleId="Corpodetexto2Char">
    <w:name w:val="Corpo de texto 2 Char"/>
    <w:basedOn w:val="Fontepargpadro"/>
    <w:link w:val="Corpodetexto2"/>
    <w:uiPriority w:val="99"/>
    <w:semiHidden/>
    <w:rsid w:val="00C06D96"/>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E0EA6"/>
    <w:rPr>
      <w:rFonts w:ascii="Segoe UI" w:hAnsi="Segoe UI" w:cs="Segoe UI"/>
      <w:sz w:val="18"/>
      <w:szCs w:val="18"/>
    </w:rPr>
  </w:style>
  <w:style w:type="character" w:customStyle="1" w:styleId="TextodebaloChar">
    <w:name w:val="Texto de balão Char"/>
    <w:basedOn w:val="Fontepargpadro"/>
    <w:link w:val="Textodebalo"/>
    <w:uiPriority w:val="99"/>
    <w:semiHidden/>
    <w:rsid w:val="001E0EA6"/>
    <w:rPr>
      <w:rFonts w:ascii="Segoe UI" w:eastAsia="Times New Roman" w:hAnsi="Segoe UI" w:cs="Segoe UI"/>
      <w:sz w:val="18"/>
      <w:szCs w:val="18"/>
      <w:lang w:eastAsia="pt-BR"/>
    </w:rPr>
  </w:style>
  <w:style w:type="paragraph" w:styleId="NormalWeb">
    <w:name w:val="Normal (Web)"/>
    <w:basedOn w:val="Normal"/>
    <w:uiPriority w:val="99"/>
    <w:unhideWhenUsed/>
    <w:rsid w:val="008D2551"/>
    <w:pPr>
      <w:spacing w:before="100" w:beforeAutospacing="1" w:after="100" w:afterAutospacing="1"/>
    </w:pPr>
  </w:style>
  <w:style w:type="character" w:customStyle="1" w:styleId="Ttulo1Char">
    <w:name w:val="Título 1 Char"/>
    <w:basedOn w:val="Fontepargpadro"/>
    <w:link w:val="Ttulo1"/>
    <w:uiPriority w:val="1"/>
    <w:rsid w:val="00010B80"/>
    <w:rPr>
      <w:rFonts w:ascii="Arial" w:eastAsia="Arial" w:hAnsi="Arial" w:cs="Arial"/>
      <w:b/>
      <w:bCs/>
      <w:sz w:val="24"/>
      <w:szCs w:val="24"/>
      <w:lang w:val="pt-PT"/>
    </w:rPr>
  </w:style>
  <w:style w:type="table" w:customStyle="1" w:styleId="TableNormal1">
    <w:name w:val="Table Normal"/>
    <w:uiPriority w:val="2"/>
    <w:unhideWhenUsed/>
    <w:qFormat/>
    <w:rsid w:val="00D922E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922EA"/>
    <w:pPr>
      <w:widowControl w:val="0"/>
      <w:autoSpaceDE w:val="0"/>
      <w:autoSpaceDN w:val="0"/>
    </w:pPr>
    <w:rPr>
      <w:rFonts w:ascii="Calibri" w:eastAsia="Calibri" w:hAnsi="Calibri" w:cs="Calibri"/>
      <w:sz w:val="22"/>
      <w:szCs w:val="22"/>
      <w:lang w:val="pt-PT"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rPr>
      <w:sz w:val="20"/>
      <w:szCs w:val="20"/>
    </w:rPr>
    <w:tblPr>
      <w:tblStyleRowBandSize w:val="1"/>
      <w:tblStyleColBandSize w:val="1"/>
      <w:tblCellMar>
        <w:top w:w="100" w:type="dxa"/>
        <w:left w:w="100" w:type="dxa"/>
        <w:bottom w:w="100" w:type="dxa"/>
        <w:right w:w="100" w:type="dxa"/>
      </w:tblCellMar>
    </w:tblPr>
  </w:style>
  <w:style w:type="table" w:customStyle="1" w:styleId="a4">
    <w:basedOn w:val="TableNormal1"/>
    <w:rPr>
      <w:sz w:val="20"/>
      <w:szCs w:val="20"/>
    </w:rPr>
    <w:tblPr>
      <w:tblStyleRowBandSize w:val="1"/>
      <w:tblStyleColBandSize w:val="1"/>
      <w:tblCellMar>
        <w:left w:w="108" w:type="dxa"/>
        <w:right w:w="108" w:type="dxa"/>
      </w:tblCellMar>
    </w:tblPr>
  </w:style>
  <w:style w:type="table" w:customStyle="1" w:styleId="a5">
    <w:basedOn w:val="TableNormal1"/>
    <w:rPr>
      <w:sz w:val="20"/>
      <w:szCs w:val="20"/>
    </w:rPr>
    <w:tblPr>
      <w:tblStyleRowBandSize w:val="1"/>
      <w:tblStyleColBandSize w:val="1"/>
      <w:tblCellMar>
        <w:left w:w="108" w:type="dxa"/>
        <w:right w:w="108" w:type="dxa"/>
      </w:tblCellMar>
    </w:tblPr>
  </w:style>
  <w:style w:type="table" w:customStyle="1" w:styleId="a6">
    <w:basedOn w:val="TableNormal1"/>
    <w:rPr>
      <w:sz w:val="20"/>
      <w:szCs w:val="20"/>
    </w:rPr>
    <w:tblPr>
      <w:tblStyleRowBandSize w:val="1"/>
      <w:tblStyleColBandSize w:val="1"/>
      <w:tblCellMar>
        <w:left w:w="108" w:type="dxa"/>
        <w:right w:w="108" w:type="dxa"/>
      </w:tblCellMar>
    </w:tblPr>
  </w:style>
  <w:style w:type="paragraph" w:customStyle="1" w:styleId="Contedodoquadro">
    <w:name w:val="Conteúdo do quadro"/>
    <w:basedOn w:val="Normal"/>
    <w:qFormat/>
    <w:rsid w:val="00E23AC4"/>
    <w:pPr>
      <w:suppressAutoHyphens/>
    </w:pPr>
  </w:style>
  <w:style w:type="paragraph" w:styleId="Legenda">
    <w:name w:val="caption"/>
    <w:basedOn w:val="Normal"/>
    <w:qFormat/>
    <w:rsid w:val="00D830F4"/>
    <w:pPr>
      <w:suppressLineNumbers/>
      <w:suppressAutoHyphens/>
      <w:spacing w:before="120" w:after="120" w:line="276" w:lineRule="auto"/>
    </w:pPr>
    <w:rPr>
      <w:rFonts w:ascii="Arial" w:eastAsia="Arial" w:hAnsi="Arial" w:cs="Mangal"/>
      <w:i/>
      <w:iCs/>
      <w:color w:val="000000"/>
      <w:kern w:val="1"/>
      <w:lang w:eastAsia="zh-CN"/>
    </w:rPr>
  </w:style>
  <w:style w:type="table" w:customStyle="1" w:styleId="Tabelacomgrade5">
    <w:name w:val="Tabela com grade5"/>
    <w:basedOn w:val="Tabelanormal"/>
    <w:next w:val="Tabelacomgrade"/>
    <w:uiPriority w:val="59"/>
    <w:rsid w:val="00D830F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830F4"/>
    <w:rPr>
      <w:color w:val="0563C1" w:themeColor="hyperlink"/>
      <w:u w:val="single"/>
    </w:rPr>
  </w:style>
  <w:style w:type="character" w:customStyle="1" w:styleId="MenoPendente1">
    <w:name w:val="Menção Pendente1"/>
    <w:basedOn w:val="Fontepargpadro"/>
    <w:uiPriority w:val="99"/>
    <w:semiHidden/>
    <w:unhideWhenUsed/>
    <w:rsid w:val="00D830F4"/>
    <w:rPr>
      <w:color w:val="605E5C"/>
      <w:shd w:val="clear" w:color="auto" w:fill="E1DFDD"/>
    </w:rPr>
  </w:style>
  <w:style w:type="paragraph" w:styleId="Textoembloco">
    <w:name w:val="Block Text"/>
    <w:basedOn w:val="Normal"/>
    <w:uiPriority w:val="99"/>
    <w:unhideWhenUsed/>
    <w:rsid w:val="00D830F4"/>
    <w:pPr>
      <w:widowControl w:val="0"/>
      <w:spacing w:before="1"/>
      <w:ind w:left="758" w:right="729"/>
      <w:jc w:val="center"/>
    </w:pPr>
    <w:rPr>
      <w:rFonts w:ascii="Arial" w:eastAsia="Arial MT" w:hAnsi="Arial" w:cs="Arial MT"/>
      <w:b/>
      <w:sz w:val="36"/>
      <w:szCs w:val="22"/>
      <w:lang w:val="pt-PT"/>
    </w:rPr>
  </w:style>
  <w:style w:type="character" w:customStyle="1" w:styleId="Ttulo2Char">
    <w:name w:val="Título 2 Char"/>
    <w:basedOn w:val="Fontepargpadro"/>
    <w:link w:val="Ttulo2"/>
    <w:uiPriority w:val="9"/>
    <w:rsid w:val="00D830F4"/>
    <w:rPr>
      <w:b/>
      <w:sz w:val="36"/>
      <w:szCs w:val="36"/>
    </w:rPr>
  </w:style>
  <w:style w:type="character" w:styleId="Forte">
    <w:name w:val="Strong"/>
    <w:basedOn w:val="Fontepargpadro"/>
    <w:uiPriority w:val="22"/>
    <w:qFormat/>
    <w:rsid w:val="00D830F4"/>
    <w:rPr>
      <w:b/>
      <w:bCs/>
    </w:rPr>
  </w:style>
  <w:style w:type="paragraph" w:customStyle="1" w:styleId="EMPTYCELLSTYLE">
    <w:name w:val="EMPTY_CELL_STYLE"/>
    <w:qFormat/>
    <w:rsid w:val="00D830F4"/>
    <w:rPr>
      <w:rFonts w:ascii="SansSerif" w:eastAsia="SansSerif" w:hAnsi="SansSerif" w:cs="SansSerif"/>
      <w:color w:val="000000"/>
      <w:sz w:val="1"/>
      <w:szCs w:val="20"/>
    </w:rPr>
  </w:style>
  <w:style w:type="character" w:styleId="MenoPendente">
    <w:name w:val="Unresolved Mention"/>
    <w:basedOn w:val="Fontepargpadro"/>
    <w:uiPriority w:val="99"/>
    <w:semiHidden/>
    <w:unhideWhenUsed/>
    <w:rsid w:val="00A54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1501">
      <w:bodyDiv w:val="1"/>
      <w:marLeft w:val="0"/>
      <w:marRight w:val="0"/>
      <w:marTop w:val="0"/>
      <w:marBottom w:val="0"/>
      <w:divBdr>
        <w:top w:val="none" w:sz="0" w:space="0" w:color="auto"/>
        <w:left w:val="none" w:sz="0" w:space="0" w:color="auto"/>
        <w:bottom w:val="none" w:sz="0" w:space="0" w:color="auto"/>
        <w:right w:val="none" w:sz="0" w:space="0" w:color="auto"/>
      </w:divBdr>
    </w:div>
    <w:div w:id="360127843">
      <w:bodyDiv w:val="1"/>
      <w:marLeft w:val="0"/>
      <w:marRight w:val="0"/>
      <w:marTop w:val="0"/>
      <w:marBottom w:val="0"/>
      <w:divBdr>
        <w:top w:val="none" w:sz="0" w:space="0" w:color="auto"/>
        <w:left w:val="none" w:sz="0" w:space="0" w:color="auto"/>
        <w:bottom w:val="none" w:sz="0" w:space="0" w:color="auto"/>
        <w:right w:val="none" w:sz="0" w:space="0" w:color="auto"/>
      </w:divBdr>
    </w:div>
    <w:div w:id="382752081">
      <w:bodyDiv w:val="1"/>
      <w:marLeft w:val="0"/>
      <w:marRight w:val="0"/>
      <w:marTop w:val="0"/>
      <w:marBottom w:val="0"/>
      <w:divBdr>
        <w:top w:val="none" w:sz="0" w:space="0" w:color="auto"/>
        <w:left w:val="none" w:sz="0" w:space="0" w:color="auto"/>
        <w:bottom w:val="none" w:sz="0" w:space="0" w:color="auto"/>
        <w:right w:val="none" w:sz="0" w:space="0" w:color="auto"/>
      </w:divBdr>
    </w:div>
    <w:div w:id="863250351">
      <w:bodyDiv w:val="1"/>
      <w:marLeft w:val="0"/>
      <w:marRight w:val="0"/>
      <w:marTop w:val="0"/>
      <w:marBottom w:val="0"/>
      <w:divBdr>
        <w:top w:val="none" w:sz="0" w:space="0" w:color="auto"/>
        <w:left w:val="none" w:sz="0" w:space="0" w:color="auto"/>
        <w:bottom w:val="none" w:sz="0" w:space="0" w:color="auto"/>
        <w:right w:val="none" w:sz="0" w:space="0" w:color="auto"/>
      </w:divBdr>
    </w:div>
    <w:div w:id="1413045122">
      <w:bodyDiv w:val="1"/>
      <w:marLeft w:val="0"/>
      <w:marRight w:val="0"/>
      <w:marTop w:val="0"/>
      <w:marBottom w:val="0"/>
      <w:divBdr>
        <w:top w:val="none" w:sz="0" w:space="0" w:color="auto"/>
        <w:left w:val="none" w:sz="0" w:space="0" w:color="auto"/>
        <w:bottom w:val="none" w:sz="0" w:space="0" w:color="auto"/>
        <w:right w:val="none" w:sz="0" w:space="0" w:color="auto"/>
      </w:divBdr>
    </w:div>
    <w:div w:id="1473673677">
      <w:bodyDiv w:val="1"/>
      <w:marLeft w:val="0"/>
      <w:marRight w:val="0"/>
      <w:marTop w:val="0"/>
      <w:marBottom w:val="0"/>
      <w:divBdr>
        <w:top w:val="none" w:sz="0" w:space="0" w:color="auto"/>
        <w:left w:val="none" w:sz="0" w:space="0" w:color="auto"/>
        <w:bottom w:val="none" w:sz="0" w:space="0" w:color="auto"/>
        <w:right w:val="none" w:sz="0" w:space="0" w:color="auto"/>
      </w:divBdr>
    </w:div>
    <w:div w:id="2087459696">
      <w:bodyDiv w:val="1"/>
      <w:marLeft w:val="0"/>
      <w:marRight w:val="0"/>
      <w:marTop w:val="0"/>
      <w:marBottom w:val="0"/>
      <w:divBdr>
        <w:top w:val="none" w:sz="0" w:space="0" w:color="auto"/>
        <w:left w:val="none" w:sz="0" w:space="0" w:color="auto"/>
        <w:bottom w:val="none" w:sz="0" w:space="0" w:color="auto"/>
        <w:right w:val="none" w:sz="0" w:space="0" w:color="auto"/>
      </w:divBdr>
    </w:div>
    <w:div w:id="2121486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educacao@riodasflores.rj.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OwPkweXtC0jV/Oi2ZPidpUSA8A==">CgMxLjAaHwoBMBIaChgICVIUChJ0YWJsZS51b281N2VzM2V6dGoyDmguM2U4bTA1b290NTRhMghoLmdqZGd4czIJaC4zMGowemxsOAByITFxaXhURHI4OWdGMDllZWlRcDNBQmdJckdRWmE1Z25JZA==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40</Pages>
  <Words>15421</Words>
  <Characters>83279</Characters>
  <Application>Microsoft Office Word</Application>
  <DocSecurity>0</DocSecurity>
  <Lines>693</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Administração</dc:creator>
  <cp:lastModifiedBy>User</cp:lastModifiedBy>
  <cp:revision>100</cp:revision>
  <cp:lastPrinted>2026-03-20T17:03:00Z</cp:lastPrinted>
  <dcterms:created xsi:type="dcterms:W3CDTF">2024-04-18T19:35:00Z</dcterms:created>
  <dcterms:modified xsi:type="dcterms:W3CDTF">2026-03-20T17:35:00Z</dcterms:modified>
</cp:coreProperties>
</file>