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84C" w:rsidRDefault="00BE484C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</w:p>
    <w:p w:rsidR="001861D6" w:rsidRDefault="00334F05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1861D6" w:rsidRPr="00191480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PROCESSO </w:t>
      </w:r>
      <w:r w:rsidRPr="00191480">
        <w:rPr>
          <w:rFonts w:ascii="Arial" w:eastAsia="Arial" w:hAnsi="Arial" w:cs="Arial"/>
          <w:b/>
          <w:color w:val="000000"/>
        </w:rPr>
        <w:t xml:space="preserve">ADMINISTRATIVO Nº </w:t>
      </w:r>
      <w:r w:rsidR="00191480" w:rsidRPr="00191480">
        <w:rPr>
          <w:rFonts w:ascii="Arial" w:eastAsia="Arial" w:hAnsi="Arial" w:cs="Arial"/>
          <w:b/>
          <w:color w:val="000000"/>
        </w:rPr>
        <w:t>246</w:t>
      </w:r>
      <w:r w:rsidRPr="00191480">
        <w:rPr>
          <w:rFonts w:ascii="Arial" w:eastAsia="Arial" w:hAnsi="Arial" w:cs="Arial"/>
          <w:b/>
          <w:color w:val="000000"/>
        </w:rPr>
        <w:t>/</w:t>
      </w:r>
      <w:r w:rsidR="00BE484C" w:rsidRPr="00191480">
        <w:rPr>
          <w:rFonts w:ascii="Arial" w:eastAsia="Arial" w:hAnsi="Arial" w:cs="Arial"/>
          <w:b/>
          <w:color w:val="000000"/>
        </w:rPr>
        <w:t>2025</w:t>
      </w:r>
    </w:p>
    <w:p w:rsidR="001861D6" w:rsidRPr="00191480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191480">
        <w:rPr>
          <w:rFonts w:ascii="Arial" w:eastAsia="Arial" w:hAnsi="Arial" w:cs="Arial"/>
          <w:b/>
          <w:color w:val="000000"/>
        </w:rPr>
        <w:t xml:space="preserve">INEXIGIBILIDADE DE LICITAÇÃO Nº </w:t>
      </w:r>
      <w:r w:rsidR="00191480" w:rsidRPr="00191480">
        <w:rPr>
          <w:rFonts w:ascii="Arial" w:eastAsia="Arial" w:hAnsi="Arial" w:cs="Arial"/>
          <w:b/>
          <w:color w:val="000000"/>
        </w:rPr>
        <w:t>031</w:t>
      </w:r>
      <w:r w:rsidRPr="00191480">
        <w:rPr>
          <w:rFonts w:ascii="Arial" w:eastAsia="Arial" w:hAnsi="Arial" w:cs="Arial"/>
          <w:b/>
          <w:color w:val="000000"/>
        </w:rPr>
        <w:t>/</w:t>
      </w:r>
      <w:r w:rsidR="00BE484C" w:rsidRPr="00191480">
        <w:rPr>
          <w:rFonts w:ascii="Arial" w:eastAsia="Arial" w:hAnsi="Arial" w:cs="Arial"/>
          <w:b/>
          <w:color w:val="000000"/>
        </w:rPr>
        <w:t>2025</w:t>
      </w:r>
    </w:p>
    <w:p w:rsidR="001861D6" w:rsidRPr="00191480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jc w:val="both"/>
        <w:rPr>
          <w:rFonts w:ascii="Arial" w:eastAsia="Arial" w:hAnsi="Arial" w:cs="Arial"/>
        </w:rPr>
      </w:pPr>
      <w:r w:rsidRPr="00191480"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II da Lei nº 14.133/2021, CONSIDERANDO ainda que o PARECER JURÍDICO </w:t>
      </w:r>
      <w:proofErr w:type="gramStart"/>
      <w:r w:rsidRPr="00191480">
        <w:rPr>
          <w:rFonts w:ascii="Arial" w:eastAsia="Arial" w:hAnsi="Arial" w:cs="Arial"/>
          <w:color w:val="000000"/>
        </w:rPr>
        <w:t>atesta</w:t>
      </w:r>
      <w:proofErr w:type="gramEnd"/>
      <w:r w:rsidRPr="00191480">
        <w:rPr>
          <w:rFonts w:ascii="Arial" w:eastAsia="Arial" w:hAnsi="Arial" w:cs="Arial"/>
          <w:color w:val="000000"/>
        </w:rPr>
        <w:t xml:space="preserve"> que foram cumpridas as exigências legais, e no uso das atribuições que me foram conferidas, em especial ao disposto no artigo 72, inc. VIII, da Nova Lei de Licitações, </w:t>
      </w:r>
      <w:r w:rsidRPr="00191480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191480" w:rsidRPr="00191480">
        <w:rPr>
          <w:rFonts w:ascii="Arial" w:eastAsia="Arial" w:hAnsi="Arial" w:cs="Arial"/>
          <w:b/>
          <w:color w:val="000000"/>
        </w:rPr>
        <w:t>031</w:t>
      </w:r>
      <w:r w:rsidRPr="00191480">
        <w:rPr>
          <w:rFonts w:ascii="Arial" w:eastAsia="Arial" w:hAnsi="Arial" w:cs="Arial"/>
          <w:b/>
          <w:color w:val="000000"/>
        </w:rPr>
        <w:t>/</w:t>
      </w:r>
      <w:r w:rsidR="00BE484C" w:rsidRPr="00191480">
        <w:rPr>
          <w:rFonts w:ascii="Arial" w:eastAsia="Arial" w:hAnsi="Arial" w:cs="Arial"/>
          <w:b/>
          <w:color w:val="000000"/>
        </w:rPr>
        <w:t>2025</w:t>
      </w:r>
      <w:r w:rsidRPr="00191480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 xml:space="preserve"> 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0"/>
        <w:tblW w:w="9779" w:type="dxa"/>
        <w:tblInd w:w="-115" w:type="dxa"/>
        <w:tblLayout w:type="fixed"/>
        <w:tblLook w:val="0400"/>
      </w:tblPr>
      <w:tblGrid>
        <w:gridCol w:w="2943"/>
        <w:gridCol w:w="6836"/>
      </w:tblGrid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1861D6" w:rsidRDefault="00BE484C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bookmarkStart w:id="0" w:name="_Hlk165390960"/>
            <w:r w:rsidRPr="00051746">
              <w:rPr>
                <w:rFonts w:ascii="Arial" w:hAnsi="Arial" w:cs="Arial"/>
                <w:bCs/>
              </w:rPr>
              <w:t xml:space="preserve">Contratação do </w:t>
            </w:r>
            <w:bookmarkEnd w:id="0"/>
            <w:r w:rsidR="00C52D2A">
              <w:rPr>
                <w:rFonts w:ascii="Arial" w:hAnsi="Arial" w:cs="Arial"/>
                <w:bCs/>
              </w:rPr>
              <w:t xml:space="preserve">show da banda </w:t>
            </w:r>
            <w:proofErr w:type="gramStart"/>
            <w:r w:rsidR="00C52D2A">
              <w:rPr>
                <w:rFonts w:ascii="Arial" w:hAnsi="Arial" w:cs="Arial"/>
                <w:bCs/>
              </w:rPr>
              <w:t>Arreio</w:t>
            </w:r>
            <w:proofErr w:type="gramEnd"/>
            <w:r w:rsidR="00C52D2A">
              <w:rPr>
                <w:rFonts w:ascii="Arial" w:hAnsi="Arial" w:cs="Arial"/>
                <w:bCs/>
              </w:rPr>
              <w:t xml:space="preserve"> de Ouro para apresentação nos festejos Juninos do São João na sede do Município de Coração de Maria - BA, no dia 23/06/2025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1861D6" w:rsidRDefault="00F2096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highlight w:val="yellow"/>
              </w:rPr>
            </w:pPr>
            <w:proofErr w:type="spellStart"/>
            <w:r w:rsidRPr="00F20961">
              <w:rPr>
                <w:rFonts w:ascii="Arial" w:eastAsia="Arial" w:hAnsi="Arial" w:cs="Arial"/>
                <w:color w:val="000000"/>
              </w:rPr>
              <w:t>Gc</w:t>
            </w:r>
            <w:proofErr w:type="spellEnd"/>
            <w:r w:rsidRPr="00F20961"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 w:rsidRPr="00F20961">
              <w:rPr>
                <w:rFonts w:ascii="Arial" w:eastAsia="Arial" w:hAnsi="Arial" w:cs="Arial"/>
                <w:color w:val="000000"/>
              </w:rPr>
              <w:t>Servicos</w:t>
            </w:r>
            <w:proofErr w:type="spellEnd"/>
            <w:r w:rsidRPr="00F20961">
              <w:rPr>
                <w:rFonts w:ascii="Arial" w:eastAsia="Arial" w:hAnsi="Arial" w:cs="Arial"/>
                <w:color w:val="000000"/>
              </w:rPr>
              <w:t xml:space="preserve"> e Entretenimentos LTDA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07603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Prazo de Execução:</w:t>
            </w:r>
            <w:r w:rsidR="00334F05">
              <w:rPr>
                <w:rFonts w:ascii="Arial" w:eastAsia="Arial" w:hAnsi="Arial" w:cs="Arial"/>
                <w:color w:val="000000"/>
              </w:rPr>
              <w:t xml:space="preserve"> Vigência:</w:t>
            </w:r>
          </w:p>
        </w:tc>
        <w:tc>
          <w:tcPr>
            <w:tcW w:w="6836" w:type="dxa"/>
          </w:tcPr>
          <w:p w:rsidR="001861D6" w:rsidRPr="00191480" w:rsidRDefault="0007603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23/06/2025.</w:t>
            </w:r>
          </w:p>
          <w:p w:rsidR="001861D6" w:rsidRDefault="00076033" w:rsidP="0007603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highlight w:val="yellow"/>
              </w:rPr>
            </w:pPr>
            <w:r w:rsidRPr="00076033">
              <w:rPr>
                <w:rFonts w:ascii="Arial" w:eastAsia="Arial" w:hAnsi="Arial" w:cs="Arial"/>
                <w:color w:val="000000"/>
              </w:rPr>
              <w:t>28</w:t>
            </w:r>
            <w:r w:rsidR="00334F05" w:rsidRPr="00076033">
              <w:rPr>
                <w:rFonts w:ascii="Arial" w:eastAsia="Arial" w:hAnsi="Arial" w:cs="Arial"/>
                <w:color w:val="000000"/>
              </w:rPr>
              <w:t>/</w:t>
            </w:r>
            <w:r w:rsidR="00D34070" w:rsidRPr="00076033">
              <w:rPr>
                <w:rFonts w:ascii="Arial" w:eastAsia="Arial" w:hAnsi="Arial" w:cs="Arial"/>
                <w:color w:val="000000"/>
              </w:rPr>
              <w:t>05</w:t>
            </w:r>
            <w:r w:rsidR="00334F05" w:rsidRPr="00076033">
              <w:rPr>
                <w:rFonts w:ascii="Arial" w:eastAsia="Arial" w:hAnsi="Arial" w:cs="Arial"/>
                <w:color w:val="000000"/>
              </w:rPr>
              <w:t>/</w:t>
            </w:r>
            <w:r w:rsidR="00956F21" w:rsidRPr="00076033">
              <w:rPr>
                <w:rFonts w:ascii="Arial" w:eastAsia="Arial" w:hAnsi="Arial" w:cs="Arial"/>
                <w:color w:val="000000"/>
              </w:rPr>
              <w:t>2025</w:t>
            </w:r>
            <w:r w:rsidR="00334F05" w:rsidRPr="00076033">
              <w:rPr>
                <w:rFonts w:ascii="Arial" w:eastAsia="Arial" w:hAnsi="Arial" w:cs="Arial"/>
                <w:color w:val="000000"/>
              </w:rPr>
              <w:t xml:space="preserve"> até </w:t>
            </w:r>
            <w:r w:rsidRPr="00076033">
              <w:rPr>
                <w:rFonts w:ascii="Arial" w:eastAsia="Arial" w:hAnsi="Arial" w:cs="Arial"/>
                <w:color w:val="000000"/>
              </w:rPr>
              <w:t>28</w:t>
            </w:r>
            <w:r w:rsidR="00334F05" w:rsidRPr="00076033">
              <w:rPr>
                <w:rFonts w:ascii="Arial" w:eastAsia="Arial" w:hAnsi="Arial" w:cs="Arial"/>
                <w:color w:val="000000"/>
              </w:rPr>
              <w:t>/</w:t>
            </w:r>
            <w:r w:rsidR="00D34070" w:rsidRPr="00076033">
              <w:rPr>
                <w:rFonts w:ascii="Arial" w:eastAsia="Arial" w:hAnsi="Arial" w:cs="Arial"/>
                <w:color w:val="000000"/>
              </w:rPr>
              <w:t>10</w:t>
            </w:r>
            <w:r w:rsidR="00334F05" w:rsidRPr="00076033">
              <w:rPr>
                <w:rFonts w:ascii="Arial" w:eastAsia="Arial" w:hAnsi="Arial" w:cs="Arial"/>
                <w:color w:val="000000"/>
              </w:rPr>
              <w:t>/</w:t>
            </w:r>
            <w:r w:rsidR="00956F21" w:rsidRPr="00076033">
              <w:rPr>
                <w:rFonts w:ascii="Arial" w:eastAsia="Arial" w:hAnsi="Arial" w:cs="Arial"/>
                <w:color w:val="000000"/>
              </w:rPr>
              <w:t>2025</w:t>
            </w:r>
            <w:r w:rsidRPr="00076033">
              <w:rPr>
                <w:rFonts w:ascii="Arial" w:eastAsia="Arial" w:hAnsi="Arial" w:cs="Arial"/>
                <w:color w:val="000000"/>
              </w:rPr>
              <w:t>, 05 (cinco) meses</w:t>
            </w:r>
            <w:r w:rsidR="00334F05" w:rsidRPr="00076033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1861D6" w:rsidRDefault="00F20961">
            <w:pPr>
              <w:pStyle w:val="normal0"/>
              <w:shd w:val="clear" w:color="auto" w:fill="FFFFFF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R$ 150.000,00 (cento e cinquenta mil reais)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1861D6" w:rsidRDefault="00334F05">
            <w:pPr>
              <w:pStyle w:val="normal0"/>
              <w:jc w:val="both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>art.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74, inc. II da Lei nº 14.133/2021..  </w:t>
            </w:r>
          </w:p>
        </w:tc>
      </w:tr>
    </w:tbl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1861D6" w:rsidRPr="00191480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Justificativa anexa nos autos do processo </w:t>
      </w:r>
      <w:r w:rsidRPr="00191480">
        <w:rPr>
          <w:rFonts w:ascii="Arial" w:eastAsia="Arial" w:hAnsi="Arial" w:cs="Arial"/>
          <w:color w:val="000000"/>
        </w:rPr>
        <w:t xml:space="preserve">de inexigibilidade de licitação nº </w:t>
      </w:r>
      <w:r w:rsidR="00191480" w:rsidRPr="00191480">
        <w:rPr>
          <w:rFonts w:ascii="Arial" w:eastAsia="Arial" w:hAnsi="Arial" w:cs="Arial"/>
          <w:color w:val="000000"/>
        </w:rPr>
        <w:t>031</w:t>
      </w:r>
      <w:r w:rsidRPr="00191480">
        <w:rPr>
          <w:rFonts w:ascii="Arial" w:eastAsia="Arial" w:hAnsi="Arial" w:cs="Arial"/>
          <w:color w:val="000000"/>
        </w:rPr>
        <w:t>/</w:t>
      </w:r>
      <w:r w:rsidR="00BE484C" w:rsidRPr="00191480">
        <w:rPr>
          <w:rFonts w:ascii="Arial" w:eastAsia="Arial" w:hAnsi="Arial" w:cs="Arial"/>
          <w:color w:val="000000"/>
        </w:rPr>
        <w:t>2025</w:t>
      </w:r>
      <w:r w:rsidRPr="00191480">
        <w:rPr>
          <w:rFonts w:ascii="Arial" w:eastAsia="Arial" w:hAnsi="Arial" w:cs="Arial"/>
          <w:color w:val="000000"/>
        </w:rPr>
        <w:t>.</w:t>
      </w:r>
    </w:p>
    <w:p w:rsidR="001861D6" w:rsidRPr="00191480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91480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</w:t>
      </w:r>
      <w:r>
        <w:rPr>
          <w:rFonts w:ascii="Arial" w:eastAsia="Arial" w:hAnsi="Arial" w:cs="Arial"/>
          <w:color w:val="000000"/>
        </w:rPr>
        <w:t>133/21, e que, após, seja o presente expediente devidamente autuado e arquivado.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861D6" w:rsidRDefault="00BE484C" w:rsidP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Coração de Maria – BA, </w:t>
      </w:r>
      <w:r w:rsidR="00076033">
        <w:rPr>
          <w:rFonts w:ascii="Arial" w:eastAsia="Arial" w:hAnsi="Arial" w:cs="Arial"/>
          <w:color w:val="000000"/>
        </w:rPr>
        <w:t>28</w:t>
      </w:r>
      <w:r>
        <w:rPr>
          <w:rFonts w:ascii="Arial" w:eastAsia="Arial" w:hAnsi="Arial" w:cs="Arial"/>
          <w:color w:val="000000"/>
        </w:rPr>
        <w:t xml:space="preserve"> de </w:t>
      </w:r>
      <w:r w:rsidR="00076033">
        <w:rPr>
          <w:rFonts w:ascii="Arial" w:eastAsia="Arial" w:hAnsi="Arial" w:cs="Arial"/>
          <w:color w:val="000000"/>
        </w:rPr>
        <w:t>maio</w:t>
      </w:r>
      <w:r>
        <w:rPr>
          <w:rFonts w:ascii="Arial" w:eastAsia="Arial" w:hAnsi="Arial" w:cs="Arial"/>
          <w:color w:val="000000"/>
        </w:rPr>
        <w:t xml:space="preserve"> de 2025.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BE484C" w:rsidRDefault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BE484C" w:rsidRDefault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___________________________________</w:t>
      </w:r>
    </w:p>
    <w:p w:rsidR="001861D6" w:rsidRPr="00D20EC3" w:rsidRDefault="00BE484C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D20EC3">
        <w:rPr>
          <w:rFonts w:ascii="Arial" w:eastAsia="Arial" w:hAnsi="Arial" w:cs="Arial"/>
          <w:b/>
          <w:color w:val="000000"/>
        </w:rPr>
        <w:t>Kley Carneiro Lima</w:t>
      </w:r>
    </w:p>
    <w:p w:rsidR="001861D6" w:rsidRDefault="00334F05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D20EC3">
        <w:rPr>
          <w:rFonts w:ascii="Arial" w:eastAsia="Arial" w:hAnsi="Arial" w:cs="Arial"/>
          <w:b/>
          <w:color w:val="000000"/>
        </w:rPr>
        <w:t>Autoridade Competente</w:t>
      </w:r>
    </w:p>
    <w:sectPr w:rsidR="001861D6" w:rsidSect="00334F05">
      <w:headerReference w:type="default" r:id="rId7"/>
      <w:pgSz w:w="11906" w:h="16838"/>
      <w:pgMar w:top="1149" w:right="849" w:bottom="1417" w:left="1418" w:header="426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61D6" w:rsidRDefault="001861D6" w:rsidP="001861D6">
      <w:r>
        <w:separator/>
      </w:r>
    </w:p>
  </w:endnote>
  <w:endnote w:type="continuationSeparator" w:id="1">
    <w:p w:rsidR="001861D6" w:rsidRDefault="001861D6" w:rsidP="001861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61D6" w:rsidRDefault="001861D6" w:rsidP="001861D6">
      <w:r>
        <w:separator/>
      </w:r>
    </w:p>
  </w:footnote>
  <w:footnote w:type="continuationSeparator" w:id="1">
    <w:p w:rsidR="001861D6" w:rsidRDefault="001861D6" w:rsidP="001861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1D6" w:rsidRDefault="00334F05" w:rsidP="00334F0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  <w:r w:rsidRPr="00334F05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>
          <wp:extent cx="5391150" cy="561975"/>
          <wp:effectExtent l="19050" t="0" r="0" b="0"/>
          <wp:docPr id="1" name="Imagem 1" descr="Descrição: TIMBRE PMCM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Descrição: TIMBRE PM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4F05" w:rsidRDefault="00334F05" w:rsidP="00334F0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1D6"/>
    <w:rsid w:val="00076033"/>
    <w:rsid w:val="001861D6"/>
    <w:rsid w:val="00191480"/>
    <w:rsid w:val="001B48E9"/>
    <w:rsid w:val="002E1E45"/>
    <w:rsid w:val="00334F05"/>
    <w:rsid w:val="004628FF"/>
    <w:rsid w:val="00540AFA"/>
    <w:rsid w:val="005D03F4"/>
    <w:rsid w:val="006203B6"/>
    <w:rsid w:val="0076522D"/>
    <w:rsid w:val="00956F21"/>
    <w:rsid w:val="00BE484C"/>
    <w:rsid w:val="00C52D2A"/>
    <w:rsid w:val="00D20EC3"/>
    <w:rsid w:val="00D34070"/>
    <w:rsid w:val="00E473FE"/>
    <w:rsid w:val="00F20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AFA"/>
  </w:style>
  <w:style w:type="paragraph" w:styleId="Ttulo1">
    <w:name w:val="heading 1"/>
    <w:basedOn w:val="normal0"/>
    <w:next w:val="normal0"/>
    <w:rsid w:val="001861D6"/>
    <w:pPr>
      <w:keepNext/>
      <w:jc w:val="center"/>
      <w:outlineLvl w:val="0"/>
    </w:pPr>
    <w:rPr>
      <w:b/>
    </w:rPr>
  </w:style>
  <w:style w:type="paragraph" w:styleId="Ttulo2">
    <w:name w:val="heading 2"/>
    <w:basedOn w:val="normal0"/>
    <w:next w:val="normal0"/>
    <w:rsid w:val="001861D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1861D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1861D6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1861D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1861D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1861D6"/>
  </w:style>
  <w:style w:type="table" w:customStyle="1" w:styleId="TableNormal">
    <w:name w:val="Table Normal"/>
    <w:rsid w:val="001861D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1861D6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"/>
    <w:rsid w:val="001861D6"/>
  </w:style>
  <w:style w:type="table" w:customStyle="1" w:styleId="TableNormal0">
    <w:name w:val="Table Normal"/>
    <w:rsid w:val="001861D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rsid w:val="001861D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1861D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1861D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334F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34F05"/>
  </w:style>
  <w:style w:type="paragraph" w:styleId="Rodap">
    <w:name w:val="footer"/>
    <w:basedOn w:val="Normal"/>
    <w:link w:val="RodapChar"/>
    <w:uiPriority w:val="99"/>
    <w:semiHidden/>
    <w:unhideWhenUsed/>
    <w:rsid w:val="00334F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334F05"/>
  </w:style>
  <w:style w:type="paragraph" w:styleId="Textodebalo">
    <w:name w:val="Balloon Text"/>
    <w:basedOn w:val="Normal"/>
    <w:link w:val="TextodebaloChar"/>
    <w:uiPriority w:val="99"/>
    <w:semiHidden/>
    <w:unhideWhenUsed/>
    <w:rsid w:val="00334F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F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Hnq2XE/gBIflftbiw36+64DHw==">CgMxLjA4AHIhMTBFNk5GTHNwMnB1NjdhYkx1M2w2eGRUWFA3Q3lYVWp2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RAQUEL MIRANDA</cp:lastModifiedBy>
  <cp:revision>10</cp:revision>
  <dcterms:created xsi:type="dcterms:W3CDTF">2025-04-24T12:44:00Z</dcterms:created>
  <dcterms:modified xsi:type="dcterms:W3CDTF">2025-05-28T18:25:00Z</dcterms:modified>
</cp:coreProperties>
</file>