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5F48C" w14:textId="619FF2BA" w:rsidR="004B01AC" w:rsidRPr="00C30FD6" w:rsidRDefault="004B01AC" w:rsidP="00FD6160">
      <w:pPr>
        <w:pStyle w:val="Ttulo"/>
        <w:spacing w:line="276" w:lineRule="auto"/>
        <w:rPr>
          <w:rFonts w:ascii="Arial Narrow" w:hAnsi="Arial Narrow"/>
          <w:sz w:val="24"/>
          <w:szCs w:val="24"/>
        </w:rPr>
      </w:pPr>
      <w:r w:rsidRPr="00C30FD6">
        <w:rPr>
          <w:rFonts w:ascii="Arial Narrow" w:hAnsi="Arial Narrow"/>
          <w:sz w:val="24"/>
          <w:szCs w:val="24"/>
        </w:rPr>
        <w:t>EDITAL</w:t>
      </w:r>
    </w:p>
    <w:p w14:paraId="420351F6" w14:textId="77777777" w:rsidR="004B01AC" w:rsidRPr="00C30FD6" w:rsidRDefault="004B01AC" w:rsidP="00FD6160">
      <w:pPr>
        <w:pStyle w:val="Ttulo"/>
        <w:spacing w:line="276" w:lineRule="auto"/>
        <w:rPr>
          <w:rFonts w:ascii="Arial Narrow" w:hAnsi="Arial Narrow"/>
          <w:sz w:val="24"/>
          <w:szCs w:val="24"/>
        </w:rPr>
      </w:pPr>
    </w:p>
    <w:p w14:paraId="146C1F90" w14:textId="630FC3BD" w:rsidR="004B01AC" w:rsidRPr="005240D7" w:rsidRDefault="004B01AC" w:rsidP="00FD6160">
      <w:pPr>
        <w:spacing w:line="276" w:lineRule="auto"/>
        <w:jc w:val="both"/>
        <w:rPr>
          <w:rFonts w:ascii="Arial Narrow" w:hAnsi="Arial Narrow"/>
          <w:b/>
          <w:sz w:val="24"/>
          <w:szCs w:val="24"/>
        </w:rPr>
      </w:pPr>
      <w:r w:rsidRPr="00C30FD6">
        <w:rPr>
          <w:rFonts w:ascii="Arial Narrow" w:hAnsi="Arial Narrow"/>
          <w:b/>
          <w:sz w:val="24"/>
          <w:szCs w:val="24"/>
        </w:rPr>
        <w:t xml:space="preserve">PROCESSO LICITATÓRIO </w:t>
      </w:r>
      <w:r w:rsidR="00F41A6E">
        <w:rPr>
          <w:rFonts w:ascii="Arial Narrow" w:hAnsi="Arial Narrow"/>
          <w:b/>
          <w:sz w:val="24"/>
          <w:szCs w:val="24"/>
        </w:rPr>
        <w:t>SECT</w:t>
      </w:r>
      <w:r w:rsidR="00832B31" w:rsidRPr="00C30FD6">
        <w:rPr>
          <w:rFonts w:ascii="Arial Narrow" w:hAnsi="Arial Narrow"/>
          <w:b/>
          <w:sz w:val="24"/>
          <w:szCs w:val="24"/>
        </w:rPr>
        <w:t xml:space="preserve"> </w:t>
      </w:r>
      <w:r w:rsidRPr="00C30FD6">
        <w:rPr>
          <w:rFonts w:ascii="Arial Narrow" w:hAnsi="Arial Narrow"/>
          <w:b/>
          <w:sz w:val="24"/>
          <w:szCs w:val="24"/>
        </w:rPr>
        <w:t xml:space="preserve">Nº </w:t>
      </w:r>
      <w:r w:rsidR="009D2994">
        <w:rPr>
          <w:rFonts w:ascii="Arial Narrow" w:hAnsi="Arial Narrow"/>
          <w:b/>
          <w:sz w:val="24"/>
          <w:szCs w:val="24"/>
        </w:rPr>
        <w:t>006</w:t>
      </w:r>
      <w:r w:rsidR="00C53D6F" w:rsidRPr="005240D7">
        <w:rPr>
          <w:rFonts w:ascii="Arial Narrow" w:hAnsi="Arial Narrow"/>
          <w:b/>
          <w:sz w:val="24"/>
          <w:szCs w:val="24"/>
        </w:rPr>
        <w:t>/</w:t>
      </w:r>
      <w:r w:rsidRPr="005240D7">
        <w:rPr>
          <w:rFonts w:ascii="Arial Narrow" w:hAnsi="Arial Narrow"/>
          <w:b/>
          <w:sz w:val="24"/>
          <w:szCs w:val="24"/>
        </w:rPr>
        <w:t>20</w:t>
      </w:r>
      <w:r w:rsidR="0087744E">
        <w:rPr>
          <w:rFonts w:ascii="Arial Narrow" w:hAnsi="Arial Narrow"/>
          <w:b/>
          <w:sz w:val="24"/>
          <w:szCs w:val="24"/>
        </w:rPr>
        <w:t>25</w:t>
      </w:r>
    </w:p>
    <w:p w14:paraId="13039EF2" w14:textId="60C5DC38" w:rsidR="004B01AC" w:rsidRPr="00C30FD6" w:rsidRDefault="004B01AC" w:rsidP="00FD6160">
      <w:pPr>
        <w:spacing w:line="276" w:lineRule="auto"/>
        <w:jc w:val="both"/>
        <w:rPr>
          <w:rFonts w:ascii="Arial Narrow" w:hAnsi="Arial Narrow"/>
          <w:b/>
          <w:sz w:val="24"/>
          <w:szCs w:val="24"/>
        </w:rPr>
      </w:pPr>
      <w:r w:rsidRPr="005240D7">
        <w:rPr>
          <w:rFonts w:ascii="Arial Narrow" w:hAnsi="Arial Narrow"/>
          <w:b/>
          <w:sz w:val="24"/>
          <w:szCs w:val="24"/>
        </w:rPr>
        <w:t>PREGÃO ELETRÔNICO</w:t>
      </w:r>
      <w:r w:rsidR="007474B3" w:rsidRPr="005240D7">
        <w:rPr>
          <w:rFonts w:ascii="Arial Narrow" w:hAnsi="Arial Narrow"/>
          <w:b/>
          <w:sz w:val="24"/>
          <w:szCs w:val="24"/>
        </w:rPr>
        <w:t xml:space="preserve"> </w:t>
      </w:r>
      <w:r w:rsidR="00F41A6E">
        <w:rPr>
          <w:rFonts w:ascii="Arial Narrow" w:hAnsi="Arial Narrow"/>
          <w:b/>
          <w:sz w:val="24"/>
          <w:szCs w:val="24"/>
        </w:rPr>
        <w:t>SECT</w:t>
      </w:r>
      <w:r w:rsidR="00832B31" w:rsidRPr="005240D7">
        <w:rPr>
          <w:rFonts w:ascii="Arial Narrow" w:hAnsi="Arial Narrow"/>
          <w:b/>
          <w:sz w:val="24"/>
          <w:szCs w:val="24"/>
        </w:rPr>
        <w:t xml:space="preserve"> (SRPC) </w:t>
      </w:r>
      <w:r w:rsidR="007474B3" w:rsidRPr="005240D7">
        <w:rPr>
          <w:rFonts w:ascii="Arial Narrow" w:hAnsi="Arial Narrow"/>
          <w:b/>
          <w:sz w:val="24"/>
          <w:szCs w:val="24"/>
        </w:rPr>
        <w:t xml:space="preserve">Nº </w:t>
      </w:r>
      <w:r w:rsidR="009D2994">
        <w:rPr>
          <w:rFonts w:ascii="Arial Narrow" w:hAnsi="Arial Narrow"/>
          <w:b/>
          <w:sz w:val="24"/>
          <w:szCs w:val="24"/>
        </w:rPr>
        <w:t>003</w:t>
      </w:r>
      <w:r w:rsidRPr="005240D7">
        <w:rPr>
          <w:rFonts w:ascii="Arial Narrow" w:hAnsi="Arial Narrow"/>
          <w:b/>
          <w:sz w:val="24"/>
          <w:szCs w:val="24"/>
        </w:rPr>
        <w:t>/202</w:t>
      </w:r>
      <w:r w:rsidR="0087744E">
        <w:rPr>
          <w:rFonts w:ascii="Arial Narrow" w:hAnsi="Arial Narrow"/>
          <w:b/>
          <w:sz w:val="24"/>
          <w:szCs w:val="24"/>
        </w:rPr>
        <w:t>5</w:t>
      </w:r>
    </w:p>
    <w:p w14:paraId="3FC6EC10" w14:textId="77777777" w:rsidR="004B01AC" w:rsidRPr="00C30FD6" w:rsidRDefault="004B01AC" w:rsidP="00FD6160">
      <w:pPr>
        <w:pStyle w:val="Ttulo"/>
        <w:spacing w:line="276" w:lineRule="auto"/>
        <w:jc w:val="left"/>
        <w:rPr>
          <w:rFonts w:ascii="Arial Narrow" w:hAnsi="Arial Narrow"/>
          <w:sz w:val="24"/>
          <w:szCs w:val="24"/>
        </w:rPr>
      </w:pPr>
    </w:p>
    <w:p w14:paraId="4DEC14AA" w14:textId="73596302" w:rsidR="00414FE6" w:rsidRPr="00C30FD6" w:rsidRDefault="00414FE6" w:rsidP="00FD6160">
      <w:pPr>
        <w:pStyle w:val="PargrafodaLista"/>
        <w:numPr>
          <w:ilvl w:val="0"/>
          <w:numId w:val="4"/>
        </w:numPr>
        <w:spacing w:line="276" w:lineRule="auto"/>
        <w:rPr>
          <w:rFonts w:ascii="Arial Narrow" w:hAnsi="Arial Narrow"/>
          <w:b/>
          <w:sz w:val="24"/>
          <w:szCs w:val="24"/>
        </w:rPr>
      </w:pPr>
      <w:r w:rsidRPr="00C30FD6">
        <w:rPr>
          <w:rFonts w:ascii="Arial Narrow" w:hAnsi="Arial Narrow"/>
          <w:b/>
          <w:sz w:val="24"/>
          <w:szCs w:val="24"/>
        </w:rPr>
        <w:t>PREÂMBULO</w:t>
      </w:r>
    </w:p>
    <w:p w14:paraId="385231DF" w14:textId="77777777" w:rsidR="004B01AC" w:rsidRPr="00C30FD6" w:rsidRDefault="004B01AC" w:rsidP="00FD6160">
      <w:pPr>
        <w:spacing w:line="276" w:lineRule="auto"/>
        <w:jc w:val="both"/>
        <w:rPr>
          <w:rFonts w:ascii="Arial Narrow" w:hAnsi="Arial Narrow"/>
          <w:sz w:val="24"/>
          <w:szCs w:val="24"/>
        </w:rPr>
      </w:pPr>
      <w:r w:rsidRPr="00C30FD6">
        <w:rPr>
          <w:rFonts w:ascii="Arial Narrow" w:hAnsi="Arial Narrow"/>
          <w:sz w:val="24"/>
          <w:szCs w:val="24"/>
        </w:rPr>
        <w:tab/>
      </w:r>
    </w:p>
    <w:p w14:paraId="445017D8" w14:textId="221A3966" w:rsidR="004B01AC" w:rsidRPr="00C30FD6" w:rsidRDefault="00B25239" w:rsidP="00FD6160">
      <w:pPr>
        <w:spacing w:line="276" w:lineRule="auto"/>
        <w:ind w:firstLine="708"/>
        <w:jc w:val="both"/>
        <w:rPr>
          <w:rFonts w:ascii="Arial Narrow" w:hAnsi="Arial Narrow"/>
          <w:sz w:val="24"/>
          <w:szCs w:val="24"/>
        </w:rPr>
      </w:pPr>
      <w:r w:rsidRPr="00C30FD6">
        <w:rPr>
          <w:rFonts w:ascii="Arial Narrow" w:hAnsi="Arial Narrow"/>
          <w:sz w:val="24"/>
          <w:szCs w:val="24"/>
        </w:rPr>
        <w:t xml:space="preserve">O Município de </w:t>
      </w:r>
      <w:r w:rsidR="0073538A" w:rsidRPr="00C30FD6">
        <w:rPr>
          <w:rFonts w:ascii="Arial Narrow" w:hAnsi="Arial Narrow"/>
          <w:sz w:val="24"/>
          <w:szCs w:val="24"/>
        </w:rPr>
        <w:t>Toritama-PE</w:t>
      </w:r>
      <w:r w:rsidRPr="00C30FD6">
        <w:rPr>
          <w:rFonts w:ascii="Arial Narrow" w:hAnsi="Arial Narrow"/>
          <w:sz w:val="24"/>
          <w:szCs w:val="24"/>
        </w:rPr>
        <w:t>, por meio da</w:t>
      </w:r>
      <w:r w:rsidR="004B01AC" w:rsidRPr="00C30FD6">
        <w:rPr>
          <w:rFonts w:ascii="Arial Narrow" w:hAnsi="Arial Narrow"/>
          <w:sz w:val="24"/>
          <w:szCs w:val="24"/>
        </w:rPr>
        <w:t xml:space="preserve"> </w:t>
      </w:r>
      <w:r w:rsidR="00E578B8" w:rsidRPr="00C30FD6">
        <w:rPr>
          <w:rFonts w:ascii="Arial Narrow" w:hAnsi="Arial Narrow"/>
          <w:bCs/>
          <w:sz w:val="24"/>
          <w:szCs w:val="24"/>
        </w:rPr>
        <w:t xml:space="preserve">Secretaria </w:t>
      </w:r>
      <w:r w:rsidR="00832B31" w:rsidRPr="00C30FD6">
        <w:rPr>
          <w:rFonts w:ascii="Arial Narrow" w:hAnsi="Arial Narrow"/>
          <w:bCs/>
          <w:sz w:val="24"/>
          <w:szCs w:val="24"/>
        </w:rPr>
        <w:t xml:space="preserve">de </w:t>
      </w:r>
      <w:r w:rsidR="00A87689">
        <w:rPr>
          <w:rFonts w:ascii="Arial Narrow" w:hAnsi="Arial Narrow"/>
          <w:bCs/>
          <w:sz w:val="24"/>
          <w:szCs w:val="24"/>
        </w:rPr>
        <w:t>Educação, Ciência e Tecnologia</w:t>
      </w:r>
      <w:r w:rsidR="00C30313" w:rsidRPr="00C30FD6">
        <w:rPr>
          <w:rFonts w:ascii="Arial Narrow" w:hAnsi="Arial Narrow"/>
          <w:bCs/>
          <w:sz w:val="24"/>
          <w:szCs w:val="24"/>
        </w:rPr>
        <w:t xml:space="preserve"> </w:t>
      </w:r>
      <w:r w:rsidR="004B01AC" w:rsidRPr="00C30FD6">
        <w:rPr>
          <w:rFonts w:ascii="Arial Narrow" w:hAnsi="Arial Narrow"/>
          <w:sz w:val="24"/>
          <w:szCs w:val="24"/>
        </w:rPr>
        <w:t xml:space="preserve">por meio do seu </w:t>
      </w:r>
      <w:r w:rsidR="00E578B8" w:rsidRPr="00C30FD6">
        <w:rPr>
          <w:rFonts w:ascii="Arial Narrow" w:hAnsi="Arial Narrow"/>
          <w:sz w:val="24"/>
          <w:szCs w:val="24"/>
        </w:rPr>
        <w:t>Secretário</w:t>
      </w:r>
      <w:r w:rsidR="004B01AC" w:rsidRPr="00C30FD6">
        <w:rPr>
          <w:rFonts w:ascii="Arial Narrow" w:hAnsi="Arial Narrow"/>
          <w:sz w:val="24"/>
          <w:szCs w:val="24"/>
        </w:rPr>
        <w:t xml:space="preserve">, no exercício das atribuições conferidas </w:t>
      </w:r>
      <w:r w:rsidR="00643889" w:rsidRPr="00C30FD6">
        <w:rPr>
          <w:rFonts w:ascii="Arial Narrow" w:hAnsi="Arial Narrow"/>
          <w:sz w:val="24"/>
          <w:szCs w:val="24"/>
        </w:rPr>
        <w:t xml:space="preserve">pelo </w:t>
      </w:r>
      <w:r w:rsidR="00F67AB5" w:rsidRPr="00C30FD6">
        <w:rPr>
          <w:rFonts w:ascii="Arial Narrow" w:hAnsi="Arial Narrow"/>
          <w:sz w:val="24"/>
          <w:szCs w:val="24"/>
        </w:rPr>
        <w:t>art. 11 da Lei Complementar Municipal nº 02/2017</w:t>
      </w:r>
      <w:r w:rsidR="00877666" w:rsidRPr="00C30FD6">
        <w:rPr>
          <w:rFonts w:ascii="Arial Narrow" w:hAnsi="Arial Narrow"/>
          <w:sz w:val="24"/>
          <w:szCs w:val="24"/>
        </w:rPr>
        <w:t xml:space="preserve"> e em observância ao</w:t>
      </w:r>
      <w:r w:rsidR="00592B9F" w:rsidRPr="00C30FD6">
        <w:rPr>
          <w:rFonts w:ascii="Arial Narrow" w:hAnsi="Arial Narrow"/>
          <w:sz w:val="24"/>
          <w:szCs w:val="24"/>
        </w:rPr>
        <w:t xml:space="preserve"> </w:t>
      </w:r>
      <w:r w:rsidR="00406D6F" w:rsidRPr="00C30FD6">
        <w:rPr>
          <w:rFonts w:ascii="Arial Narrow" w:hAnsi="Arial Narrow"/>
          <w:sz w:val="24"/>
          <w:szCs w:val="24"/>
        </w:rPr>
        <w:t xml:space="preserve">Decreto Municipal nº </w:t>
      </w:r>
      <w:r w:rsidR="00B45E03" w:rsidRPr="00C30FD6">
        <w:rPr>
          <w:rFonts w:ascii="Arial Narrow" w:hAnsi="Arial Narrow"/>
          <w:sz w:val="24"/>
          <w:szCs w:val="24"/>
        </w:rPr>
        <w:t>269/2024,</w:t>
      </w:r>
      <w:r w:rsidR="001B08D2" w:rsidRPr="00C30FD6">
        <w:rPr>
          <w:rFonts w:ascii="Arial Narrow" w:hAnsi="Arial Narrow"/>
          <w:sz w:val="24"/>
          <w:szCs w:val="24"/>
        </w:rPr>
        <w:t xml:space="preserve"> IN nº 4/2024,</w:t>
      </w:r>
      <w:r w:rsidR="00B45E03" w:rsidRPr="00C30FD6">
        <w:rPr>
          <w:rFonts w:ascii="Arial Narrow" w:hAnsi="Arial Narrow"/>
          <w:sz w:val="24"/>
          <w:szCs w:val="24"/>
        </w:rPr>
        <w:t xml:space="preserve"> a Lei Federal nº 14.133/2021 </w:t>
      </w:r>
      <w:r w:rsidR="004B01AC" w:rsidRPr="00C30FD6">
        <w:rPr>
          <w:rFonts w:ascii="Arial Narrow" w:hAnsi="Arial Narrow"/>
          <w:sz w:val="24"/>
          <w:szCs w:val="24"/>
        </w:rPr>
        <w:t>e respectivas alterações, e ainda</w:t>
      </w:r>
      <w:r w:rsidR="00B45E03" w:rsidRPr="00C30FD6">
        <w:rPr>
          <w:rFonts w:ascii="Arial Narrow" w:hAnsi="Arial Narrow"/>
          <w:sz w:val="24"/>
          <w:szCs w:val="24"/>
        </w:rPr>
        <w:t xml:space="preserve"> a</w:t>
      </w:r>
      <w:r w:rsidR="004B01AC" w:rsidRPr="00C30FD6">
        <w:rPr>
          <w:rFonts w:ascii="Arial Narrow" w:hAnsi="Arial Narrow"/>
          <w:sz w:val="24"/>
          <w:szCs w:val="24"/>
        </w:rPr>
        <w:t xml:space="preserve"> Lei Complementar nº 123/2006 e alterações posteriores,</w:t>
      </w:r>
      <w:r w:rsidR="00832B31" w:rsidRPr="00C30FD6">
        <w:rPr>
          <w:rFonts w:ascii="Arial Narrow" w:hAnsi="Arial Narrow"/>
          <w:sz w:val="24"/>
          <w:szCs w:val="24"/>
        </w:rPr>
        <w:t xml:space="preserve"> </w:t>
      </w:r>
      <w:r w:rsidR="004B01AC" w:rsidRPr="00C30FD6">
        <w:rPr>
          <w:rFonts w:ascii="Arial Narrow" w:hAnsi="Arial Narrow"/>
          <w:sz w:val="24"/>
          <w:szCs w:val="24"/>
        </w:rPr>
        <w:t xml:space="preserve">torna público, para conhecimento dos interessados, que realizará </w:t>
      </w:r>
      <w:r w:rsidR="004B01AC" w:rsidRPr="00C30FD6">
        <w:rPr>
          <w:rFonts w:ascii="Arial Narrow" w:hAnsi="Arial Narrow"/>
          <w:b/>
          <w:sz w:val="24"/>
          <w:szCs w:val="24"/>
        </w:rPr>
        <w:t>PREGÃO ELETRÔNICO</w:t>
      </w:r>
      <w:r w:rsidR="00986F41" w:rsidRPr="00C30FD6">
        <w:rPr>
          <w:rFonts w:ascii="Arial Narrow" w:hAnsi="Arial Narrow"/>
          <w:b/>
          <w:sz w:val="24"/>
          <w:szCs w:val="24"/>
        </w:rPr>
        <w:t xml:space="preserve"> SOB O SISTEMA DE REGISTRO DE PREÇOS</w:t>
      </w:r>
      <w:r w:rsidR="004B01AC" w:rsidRPr="00C30FD6">
        <w:rPr>
          <w:rFonts w:ascii="Arial Narrow" w:hAnsi="Arial Narrow"/>
          <w:b/>
          <w:sz w:val="24"/>
          <w:szCs w:val="24"/>
        </w:rPr>
        <w:t xml:space="preserve">, </w:t>
      </w:r>
      <w:r w:rsidR="004B01AC" w:rsidRPr="00C30FD6">
        <w:rPr>
          <w:rFonts w:ascii="Arial Narrow" w:hAnsi="Arial Narrow" w:cs="Arial Narrow"/>
          <w:sz w:val="24"/>
          <w:szCs w:val="24"/>
        </w:rPr>
        <w:t xml:space="preserve">do tipo </w:t>
      </w:r>
      <w:r w:rsidR="004B01AC" w:rsidRPr="00C30FD6">
        <w:rPr>
          <w:rFonts w:ascii="Arial Narrow" w:hAnsi="Arial Narrow" w:cs="Arial Narrow"/>
          <w:b/>
          <w:bCs/>
          <w:sz w:val="24"/>
          <w:szCs w:val="24"/>
        </w:rPr>
        <w:t xml:space="preserve">“menor preço” por </w:t>
      </w:r>
      <w:r w:rsidR="00A87689">
        <w:rPr>
          <w:rFonts w:ascii="Arial Narrow" w:hAnsi="Arial Narrow" w:cs="Arial Narrow"/>
          <w:b/>
          <w:bCs/>
          <w:sz w:val="24"/>
          <w:szCs w:val="24"/>
        </w:rPr>
        <w:t>LOTE</w:t>
      </w:r>
      <w:r w:rsidR="004B01AC" w:rsidRPr="00C30FD6">
        <w:rPr>
          <w:rFonts w:ascii="Arial Narrow" w:hAnsi="Arial Narrow" w:cs="Arial Narrow"/>
          <w:sz w:val="24"/>
          <w:szCs w:val="24"/>
        </w:rPr>
        <w:t xml:space="preserve">, </w:t>
      </w:r>
      <w:r w:rsidR="004B01AC" w:rsidRPr="00C30FD6">
        <w:rPr>
          <w:rFonts w:ascii="Arial Narrow" w:hAnsi="Arial Narrow" w:cs="Arial Narrow"/>
          <w:b/>
          <w:sz w:val="24"/>
          <w:szCs w:val="24"/>
        </w:rPr>
        <w:t>tipo de disputa: aberta</w:t>
      </w:r>
      <w:r w:rsidR="004B01AC" w:rsidRPr="00C30FD6">
        <w:rPr>
          <w:rFonts w:ascii="Arial Narrow" w:hAnsi="Arial Narrow" w:cs="Arial Narrow"/>
          <w:sz w:val="24"/>
          <w:szCs w:val="24"/>
        </w:rPr>
        <w:t>, objetivando</w:t>
      </w:r>
      <w:r w:rsidR="00986F41" w:rsidRPr="00C30FD6">
        <w:rPr>
          <w:rFonts w:ascii="Arial Narrow" w:hAnsi="Arial Narrow" w:cs="Arial Narrow"/>
          <w:sz w:val="24"/>
          <w:szCs w:val="24"/>
        </w:rPr>
        <w:t xml:space="preserve"> o registro formal de preços para eventual e futura</w:t>
      </w:r>
      <w:r w:rsidR="00582E60" w:rsidRPr="00C30FD6">
        <w:rPr>
          <w:rFonts w:ascii="Arial Narrow" w:hAnsi="Arial Narrow" w:cs="Arial Narrow"/>
          <w:sz w:val="24"/>
          <w:szCs w:val="24"/>
        </w:rPr>
        <w:t xml:space="preserve"> </w:t>
      </w:r>
      <w:r w:rsidR="004B01AC" w:rsidRPr="00C30FD6">
        <w:rPr>
          <w:rFonts w:ascii="Arial Narrow" w:hAnsi="Arial Narrow" w:cs="Arial Narrow"/>
          <w:sz w:val="24"/>
          <w:szCs w:val="24"/>
        </w:rPr>
        <w:t>contratação do objeto indicado no item 2. deste Edital, sendo realizada por meio da utilização de recursos de tecnologia da informação (</w:t>
      </w:r>
      <w:r w:rsidR="004B01AC" w:rsidRPr="00C30FD6">
        <w:rPr>
          <w:rFonts w:ascii="Arial Narrow" w:hAnsi="Arial Narrow" w:cs="Arial Narrow"/>
          <w:b/>
          <w:i/>
          <w:sz w:val="24"/>
          <w:szCs w:val="24"/>
        </w:rPr>
        <w:t>internet</w:t>
      </w:r>
      <w:r w:rsidR="004B01AC" w:rsidRPr="00C30FD6">
        <w:rPr>
          <w:rFonts w:ascii="Arial Narrow" w:hAnsi="Arial Narrow" w:cs="Arial Narrow"/>
          <w:sz w:val="24"/>
          <w:szCs w:val="24"/>
        </w:rPr>
        <w:t>).</w:t>
      </w:r>
    </w:p>
    <w:p w14:paraId="4FAF9F85" w14:textId="77777777" w:rsidR="004B01AC" w:rsidRPr="00C30FD6" w:rsidRDefault="004B01AC" w:rsidP="00FD6160">
      <w:pPr>
        <w:spacing w:line="276" w:lineRule="auto"/>
        <w:ind w:firstLine="708"/>
        <w:jc w:val="both"/>
        <w:rPr>
          <w:rFonts w:ascii="Arial Narrow" w:hAnsi="Arial Narrow"/>
          <w:sz w:val="24"/>
          <w:szCs w:val="24"/>
        </w:rPr>
      </w:pPr>
    </w:p>
    <w:tbl>
      <w:tblPr>
        <w:tblpPr w:leftFromText="141" w:rightFromText="141" w:vertAnchor="text" w:horzAnchor="margin" w:tblpX="-39" w:tblpY="-40"/>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47"/>
        <w:gridCol w:w="3653"/>
      </w:tblGrid>
      <w:tr w:rsidR="00BC1DD1" w:rsidRPr="00C30FD6" w14:paraId="3036F515" w14:textId="77777777" w:rsidTr="00A32CB3">
        <w:trPr>
          <w:trHeight w:val="110"/>
        </w:trPr>
        <w:tc>
          <w:tcPr>
            <w:tcW w:w="8500" w:type="dxa"/>
            <w:gridSpan w:val="2"/>
            <w:vAlign w:val="bottom"/>
          </w:tcPr>
          <w:p w14:paraId="1F879A4B" w14:textId="7BCB3196" w:rsidR="004B01AC" w:rsidRPr="009D2994" w:rsidRDefault="004B01AC" w:rsidP="00FD6160">
            <w:pPr>
              <w:autoSpaceDE w:val="0"/>
              <w:autoSpaceDN w:val="0"/>
              <w:adjustRightInd w:val="0"/>
              <w:spacing w:line="276" w:lineRule="auto"/>
              <w:rPr>
                <w:rFonts w:ascii="Arial Narrow" w:eastAsiaTheme="minorHAnsi" w:hAnsi="Arial Narrow" w:cs="Segoe UI"/>
                <w:sz w:val="24"/>
                <w:szCs w:val="24"/>
              </w:rPr>
            </w:pPr>
            <w:r w:rsidRPr="009D2994">
              <w:rPr>
                <w:rFonts w:ascii="Arial Narrow" w:eastAsiaTheme="minorHAnsi" w:hAnsi="Arial Narrow" w:cs="Segoe UI"/>
                <w:sz w:val="24"/>
                <w:szCs w:val="24"/>
              </w:rPr>
              <w:t xml:space="preserve">RECEBIMENTO DAS PROPOSTAS ATÉ: </w:t>
            </w:r>
            <w:bookmarkStart w:id="0" w:name="_Hlk86845241"/>
            <w:r w:rsidR="009D2994" w:rsidRPr="009D2994">
              <w:rPr>
                <w:rFonts w:ascii="Arial Narrow" w:eastAsiaTheme="minorHAnsi" w:hAnsi="Arial Narrow" w:cs="Segoe UI"/>
                <w:b/>
                <w:sz w:val="24"/>
                <w:szCs w:val="24"/>
              </w:rPr>
              <w:t>01</w:t>
            </w:r>
            <w:r w:rsidRPr="009D2994">
              <w:rPr>
                <w:rFonts w:ascii="Arial Narrow" w:hAnsi="Arial Narrow" w:cs="Segoe UI"/>
                <w:b/>
                <w:sz w:val="24"/>
                <w:szCs w:val="24"/>
              </w:rPr>
              <w:t>/</w:t>
            </w:r>
            <w:r w:rsidR="007D6ED9" w:rsidRPr="009D2994">
              <w:rPr>
                <w:rFonts w:ascii="Arial Narrow" w:hAnsi="Arial Narrow" w:cs="Segoe UI"/>
                <w:b/>
                <w:sz w:val="24"/>
                <w:szCs w:val="24"/>
              </w:rPr>
              <w:t>0</w:t>
            </w:r>
            <w:r w:rsidR="00FD6160" w:rsidRPr="009D2994">
              <w:rPr>
                <w:rFonts w:ascii="Arial Narrow" w:hAnsi="Arial Narrow" w:cs="Segoe UI"/>
                <w:b/>
                <w:sz w:val="24"/>
                <w:szCs w:val="24"/>
              </w:rPr>
              <w:t>9</w:t>
            </w:r>
            <w:r w:rsidRPr="009D2994">
              <w:rPr>
                <w:rFonts w:ascii="Arial Narrow" w:hAnsi="Arial Narrow" w:cs="Segoe UI"/>
                <w:b/>
                <w:sz w:val="24"/>
                <w:szCs w:val="24"/>
              </w:rPr>
              <w:t>/202</w:t>
            </w:r>
            <w:r w:rsidR="009D2994" w:rsidRPr="009D2994">
              <w:rPr>
                <w:rFonts w:ascii="Arial Narrow" w:hAnsi="Arial Narrow" w:cs="Segoe UI"/>
                <w:b/>
                <w:sz w:val="24"/>
                <w:szCs w:val="24"/>
              </w:rPr>
              <w:t>5</w:t>
            </w:r>
            <w:r w:rsidRPr="009D2994">
              <w:rPr>
                <w:rFonts w:ascii="Arial Narrow" w:hAnsi="Arial Narrow" w:cs="Segoe UI"/>
                <w:b/>
                <w:sz w:val="24"/>
                <w:szCs w:val="24"/>
              </w:rPr>
              <w:t xml:space="preserve"> às </w:t>
            </w:r>
            <w:r w:rsidR="00D11615" w:rsidRPr="009D2994">
              <w:rPr>
                <w:rFonts w:ascii="Arial Narrow" w:hAnsi="Arial Narrow" w:cs="Segoe UI"/>
                <w:b/>
                <w:sz w:val="24"/>
                <w:szCs w:val="24"/>
              </w:rPr>
              <w:t>09</w:t>
            </w:r>
            <w:bookmarkEnd w:id="0"/>
            <w:r w:rsidR="00D53716" w:rsidRPr="009D2994">
              <w:rPr>
                <w:rFonts w:ascii="Arial Narrow" w:hAnsi="Arial Narrow" w:cs="Segoe UI"/>
                <w:b/>
                <w:sz w:val="24"/>
                <w:szCs w:val="24"/>
              </w:rPr>
              <w:t>hs</w:t>
            </w:r>
          </w:p>
        </w:tc>
      </w:tr>
      <w:tr w:rsidR="00BC1DD1" w:rsidRPr="00C30FD6" w14:paraId="04B97C58" w14:textId="77777777" w:rsidTr="00A32CB3">
        <w:trPr>
          <w:trHeight w:val="110"/>
        </w:trPr>
        <w:tc>
          <w:tcPr>
            <w:tcW w:w="8500" w:type="dxa"/>
            <w:gridSpan w:val="2"/>
            <w:vAlign w:val="bottom"/>
          </w:tcPr>
          <w:p w14:paraId="4764E532" w14:textId="34714FC8" w:rsidR="004B01AC" w:rsidRPr="009D2994" w:rsidRDefault="004B01AC" w:rsidP="00FD6160">
            <w:pPr>
              <w:autoSpaceDE w:val="0"/>
              <w:autoSpaceDN w:val="0"/>
              <w:adjustRightInd w:val="0"/>
              <w:spacing w:line="276" w:lineRule="auto"/>
              <w:rPr>
                <w:rFonts w:ascii="Arial Narrow" w:eastAsiaTheme="minorHAnsi" w:hAnsi="Arial Narrow" w:cs="Segoe UI"/>
                <w:sz w:val="24"/>
                <w:szCs w:val="24"/>
              </w:rPr>
            </w:pPr>
            <w:r w:rsidRPr="009D2994">
              <w:rPr>
                <w:rFonts w:ascii="Arial Narrow" w:eastAsiaTheme="minorHAnsi" w:hAnsi="Arial Narrow" w:cs="Segoe UI"/>
                <w:sz w:val="24"/>
                <w:szCs w:val="24"/>
              </w:rPr>
              <w:t xml:space="preserve">INÍCIO DA SESSÃO DE DISPUTA DE PREÇOS: </w:t>
            </w:r>
            <w:r w:rsidR="009D2994">
              <w:rPr>
                <w:rFonts w:ascii="Arial Narrow" w:eastAsiaTheme="minorHAnsi" w:hAnsi="Arial Narrow" w:cs="Segoe UI"/>
                <w:b/>
                <w:bCs/>
                <w:sz w:val="24"/>
                <w:szCs w:val="24"/>
              </w:rPr>
              <w:t>01</w:t>
            </w:r>
            <w:r w:rsidRPr="009D2994">
              <w:rPr>
                <w:rFonts w:ascii="Arial Narrow" w:hAnsi="Arial Narrow" w:cs="Segoe UI"/>
                <w:b/>
                <w:bCs/>
                <w:sz w:val="24"/>
                <w:szCs w:val="24"/>
              </w:rPr>
              <w:t>/</w:t>
            </w:r>
            <w:r w:rsidR="007D6ED9" w:rsidRPr="009D2994">
              <w:rPr>
                <w:rFonts w:ascii="Arial Narrow" w:hAnsi="Arial Narrow" w:cs="Segoe UI"/>
                <w:b/>
                <w:bCs/>
                <w:sz w:val="24"/>
                <w:szCs w:val="24"/>
              </w:rPr>
              <w:t>0</w:t>
            </w:r>
            <w:r w:rsidR="00FD6160" w:rsidRPr="009D2994">
              <w:rPr>
                <w:rFonts w:ascii="Arial Narrow" w:hAnsi="Arial Narrow" w:cs="Segoe UI"/>
                <w:b/>
                <w:bCs/>
                <w:sz w:val="24"/>
                <w:szCs w:val="24"/>
              </w:rPr>
              <w:t>9</w:t>
            </w:r>
            <w:r w:rsidR="007474B3" w:rsidRPr="009D2994">
              <w:rPr>
                <w:rFonts w:ascii="Arial Narrow" w:hAnsi="Arial Narrow" w:cs="Segoe UI"/>
                <w:b/>
                <w:bCs/>
                <w:sz w:val="24"/>
                <w:szCs w:val="24"/>
              </w:rPr>
              <w:t>/202</w:t>
            </w:r>
            <w:r w:rsidR="009D2994">
              <w:rPr>
                <w:rFonts w:ascii="Arial Narrow" w:hAnsi="Arial Narrow" w:cs="Segoe UI"/>
                <w:b/>
                <w:bCs/>
                <w:sz w:val="24"/>
                <w:szCs w:val="24"/>
              </w:rPr>
              <w:t>5</w:t>
            </w:r>
            <w:r w:rsidR="007474B3" w:rsidRPr="009D2994">
              <w:rPr>
                <w:rFonts w:ascii="Arial Narrow" w:hAnsi="Arial Narrow" w:cs="Segoe UI"/>
                <w:b/>
                <w:sz w:val="24"/>
                <w:szCs w:val="24"/>
              </w:rPr>
              <w:t xml:space="preserve"> às</w:t>
            </w:r>
            <w:r w:rsidR="0074798F" w:rsidRPr="009D2994">
              <w:rPr>
                <w:rFonts w:ascii="Arial Narrow" w:hAnsi="Arial Narrow" w:cs="Segoe UI"/>
                <w:b/>
                <w:sz w:val="24"/>
                <w:szCs w:val="24"/>
              </w:rPr>
              <w:t xml:space="preserve"> </w:t>
            </w:r>
            <w:r w:rsidR="0056099D" w:rsidRPr="009D2994">
              <w:rPr>
                <w:rFonts w:ascii="Arial Narrow" w:hAnsi="Arial Narrow" w:cs="Segoe UI"/>
                <w:b/>
                <w:sz w:val="24"/>
                <w:szCs w:val="24"/>
              </w:rPr>
              <w:t>10</w:t>
            </w:r>
            <w:r w:rsidRPr="009D2994">
              <w:rPr>
                <w:rFonts w:ascii="Arial Narrow" w:hAnsi="Arial Narrow" w:cs="Segoe UI"/>
                <w:b/>
                <w:sz w:val="24"/>
                <w:szCs w:val="24"/>
              </w:rPr>
              <w:t>h</w:t>
            </w:r>
            <w:r w:rsidR="0056099D" w:rsidRPr="009D2994">
              <w:rPr>
                <w:rFonts w:ascii="Arial Narrow" w:hAnsi="Arial Narrow" w:cs="Segoe UI"/>
                <w:b/>
                <w:sz w:val="24"/>
                <w:szCs w:val="24"/>
              </w:rPr>
              <w:t>s</w:t>
            </w:r>
          </w:p>
        </w:tc>
      </w:tr>
      <w:tr w:rsidR="00BC1DD1" w:rsidRPr="00C30FD6" w14:paraId="75E9F422" w14:textId="77777777" w:rsidTr="00A32CB3">
        <w:trPr>
          <w:trHeight w:val="285"/>
        </w:trPr>
        <w:tc>
          <w:tcPr>
            <w:tcW w:w="8500" w:type="dxa"/>
            <w:gridSpan w:val="2"/>
            <w:vAlign w:val="bottom"/>
          </w:tcPr>
          <w:p w14:paraId="5AE3F2E4" w14:textId="77777777" w:rsidR="004B01AC" w:rsidRPr="00C30FD6" w:rsidRDefault="004B01AC" w:rsidP="00FD6160">
            <w:pPr>
              <w:autoSpaceDE w:val="0"/>
              <w:autoSpaceDN w:val="0"/>
              <w:adjustRightInd w:val="0"/>
              <w:spacing w:line="276" w:lineRule="auto"/>
              <w:rPr>
                <w:rFonts w:ascii="Arial Narrow" w:eastAsiaTheme="minorHAnsi" w:hAnsi="Arial Narrow" w:cs="Segoe UI"/>
                <w:sz w:val="24"/>
                <w:szCs w:val="24"/>
              </w:rPr>
            </w:pPr>
            <w:r w:rsidRPr="00C30FD6">
              <w:rPr>
                <w:rFonts w:ascii="Arial Narrow" w:eastAsiaTheme="minorHAnsi" w:hAnsi="Arial Narrow" w:cs="Segoe UI"/>
                <w:sz w:val="24"/>
                <w:szCs w:val="24"/>
              </w:rPr>
              <w:t xml:space="preserve">SISTEMA ELETRÔNICO UTILIZADO: </w:t>
            </w:r>
            <w:r w:rsidRPr="00C30FD6">
              <w:rPr>
                <w:rFonts w:ascii="Arial Narrow" w:eastAsiaTheme="minorHAnsi" w:hAnsi="Arial Narrow" w:cs="Segoe UI"/>
                <w:b/>
                <w:bCs/>
                <w:sz w:val="24"/>
                <w:szCs w:val="24"/>
              </w:rPr>
              <w:t>Bolsa Nacional de Compras - BNC</w:t>
            </w:r>
          </w:p>
        </w:tc>
      </w:tr>
      <w:tr w:rsidR="00BC1DD1" w:rsidRPr="00C30FD6" w14:paraId="7A5E623A" w14:textId="77777777" w:rsidTr="00A32CB3">
        <w:trPr>
          <w:trHeight w:val="369"/>
        </w:trPr>
        <w:tc>
          <w:tcPr>
            <w:tcW w:w="8500" w:type="dxa"/>
            <w:gridSpan w:val="2"/>
          </w:tcPr>
          <w:p w14:paraId="2B47BE5B" w14:textId="77777777" w:rsidR="004B01AC" w:rsidRPr="00C30FD6" w:rsidRDefault="004B01AC" w:rsidP="00FD6160">
            <w:pPr>
              <w:autoSpaceDE w:val="0"/>
              <w:autoSpaceDN w:val="0"/>
              <w:adjustRightInd w:val="0"/>
              <w:spacing w:line="276" w:lineRule="auto"/>
              <w:rPr>
                <w:rFonts w:ascii="Arial Narrow" w:eastAsiaTheme="minorHAnsi" w:hAnsi="Arial Narrow" w:cs="Segoe UI"/>
                <w:sz w:val="24"/>
                <w:szCs w:val="24"/>
              </w:rPr>
            </w:pPr>
            <w:r w:rsidRPr="00C30FD6">
              <w:rPr>
                <w:rFonts w:ascii="Arial Narrow" w:eastAsiaTheme="minorHAnsi" w:hAnsi="Arial Narrow" w:cs="Segoe UI"/>
                <w:sz w:val="24"/>
                <w:szCs w:val="24"/>
              </w:rPr>
              <w:t xml:space="preserve">ENDEREÇO ELETRÔNICO: </w:t>
            </w:r>
            <w:r w:rsidRPr="00C30FD6">
              <w:rPr>
                <w:rFonts w:ascii="Arial Narrow" w:eastAsiaTheme="minorHAnsi" w:hAnsi="Arial Narrow" w:cs="Segoe UI"/>
                <w:b/>
                <w:sz w:val="24"/>
                <w:szCs w:val="24"/>
              </w:rPr>
              <w:t>www.bnc.org.br</w:t>
            </w:r>
          </w:p>
        </w:tc>
      </w:tr>
      <w:tr w:rsidR="00180C74" w:rsidRPr="00C30FD6" w14:paraId="1DE8A16E" w14:textId="77777777" w:rsidTr="00A32CB3">
        <w:trPr>
          <w:trHeight w:val="110"/>
        </w:trPr>
        <w:tc>
          <w:tcPr>
            <w:tcW w:w="4847" w:type="dxa"/>
          </w:tcPr>
          <w:p w14:paraId="11EB3B9E" w14:textId="611FB6E3" w:rsidR="00180C74" w:rsidRPr="00C30FD6" w:rsidRDefault="00180C74" w:rsidP="00180C74">
            <w:pPr>
              <w:autoSpaceDE w:val="0"/>
              <w:autoSpaceDN w:val="0"/>
              <w:adjustRightInd w:val="0"/>
              <w:spacing w:line="276" w:lineRule="auto"/>
              <w:rPr>
                <w:rFonts w:ascii="Arial Narrow" w:eastAsiaTheme="minorHAnsi" w:hAnsi="Arial Narrow" w:cs="Segoe UI"/>
                <w:sz w:val="24"/>
                <w:szCs w:val="24"/>
                <w:highlight w:val="yellow"/>
              </w:rPr>
            </w:pPr>
            <w:r w:rsidRPr="00C30FD6">
              <w:rPr>
                <w:rFonts w:ascii="Arial Narrow" w:eastAsiaTheme="minorHAnsi" w:hAnsi="Arial Narrow" w:cs="Segoe UI"/>
                <w:sz w:val="24"/>
                <w:szCs w:val="24"/>
              </w:rPr>
              <w:t>PREGOEIR</w:t>
            </w:r>
            <w:r>
              <w:rPr>
                <w:rFonts w:ascii="Arial Narrow" w:eastAsiaTheme="minorHAnsi" w:hAnsi="Arial Narrow" w:cs="Segoe UI"/>
                <w:sz w:val="24"/>
                <w:szCs w:val="24"/>
              </w:rPr>
              <w:t>A</w:t>
            </w:r>
            <w:r w:rsidRPr="00C30FD6">
              <w:rPr>
                <w:rFonts w:ascii="Arial Narrow" w:eastAsiaTheme="minorHAnsi" w:hAnsi="Arial Narrow" w:cs="Segoe UI"/>
                <w:sz w:val="24"/>
                <w:szCs w:val="24"/>
              </w:rPr>
              <w:t xml:space="preserve">: </w:t>
            </w:r>
            <w:r>
              <w:rPr>
                <w:rFonts w:ascii="Arial Narrow" w:eastAsiaTheme="minorHAnsi" w:hAnsi="Arial Narrow" w:cs="Segoe UI"/>
                <w:sz w:val="24"/>
                <w:szCs w:val="24"/>
              </w:rPr>
              <w:t>Tércia Maiza dos Santos Silva</w:t>
            </w:r>
          </w:p>
        </w:tc>
        <w:tc>
          <w:tcPr>
            <w:tcW w:w="3653" w:type="dxa"/>
          </w:tcPr>
          <w:p w14:paraId="085AC949" w14:textId="08A596B7" w:rsidR="00180C74" w:rsidRPr="00C30FD6" w:rsidRDefault="00180C74" w:rsidP="00180C74">
            <w:pPr>
              <w:autoSpaceDE w:val="0"/>
              <w:autoSpaceDN w:val="0"/>
              <w:adjustRightInd w:val="0"/>
              <w:spacing w:line="276" w:lineRule="auto"/>
              <w:rPr>
                <w:rFonts w:ascii="Arial Narrow" w:eastAsiaTheme="minorHAnsi" w:hAnsi="Arial Narrow" w:cs="Segoe UI"/>
                <w:sz w:val="24"/>
                <w:szCs w:val="24"/>
              </w:rPr>
            </w:pPr>
            <w:r w:rsidRPr="00E11612">
              <w:rPr>
                <w:rFonts w:ascii="Arial Narrow" w:eastAsiaTheme="minorHAnsi" w:hAnsi="Arial Narrow" w:cs="Segoe UI"/>
                <w:sz w:val="22"/>
                <w:szCs w:val="22"/>
              </w:rPr>
              <w:t>E-MAIL: licitacao@toritama.pe.gov.br</w:t>
            </w:r>
          </w:p>
        </w:tc>
      </w:tr>
      <w:tr w:rsidR="00180C74" w:rsidRPr="00C30FD6" w14:paraId="3A1EB559" w14:textId="77777777" w:rsidTr="00A32CB3">
        <w:trPr>
          <w:trHeight w:val="110"/>
        </w:trPr>
        <w:tc>
          <w:tcPr>
            <w:tcW w:w="8500" w:type="dxa"/>
            <w:gridSpan w:val="2"/>
          </w:tcPr>
          <w:p w14:paraId="576789CF" w14:textId="297899E6" w:rsidR="00180C74" w:rsidRPr="00C30FD6" w:rsidRDefault="00180C74" w:rsidP="00180C74">
            <w:pPr>
              <w:autoSpaceDE w:val="0"/>
              <w:autoSpaceDN w:val="0"/>
              <w:adjustRightInd w:val="0"/>
              <w:spacing w:line="276" w:lineRule="auto"/>
              <w:rPr>
                <w:rFonts w:ascii="Arial Narrow" w:eastAsiaTheme="minorHAnsi" w:hAnsi="Arial Narrow" w:cs="Segoe UI"/>
                <w:sz w:val="24"/>
                <w:szCs w:val="24"/>
              </w:rPr>
            </w:pPr>
            <w:r w:rsidRPr="00C30FD6">
              <w:rPr>
                <w:rFonts w:ascii="Arial Narrow" w:eastAsiaTheme="minorHAnsi" w:hAnsi="Arial Narrow" w:cs="Segoe UI"/>
                <w:sz w:val="24"/>
                <w:szCs w:val="24"/>
              </w:rPr>
              <w:t>TELEFONE PARA CONTATO: (81) 9 9168-8579</w:t>
            </w:r>
          </w:p>
        </w:tc>
      </w:tr>
      <w:tr w:rsidR="00180C74" w:rsidRPr="00C30FD6" w14:paraId="112FF31E" w14:textId="77777777" w:rsidTr="00A32CB3">
        <w:trPr>
          <w:trHeight w:val="379"/>
        </w:trPr>
        <w:tc>
          <w:tcPr>
            <w:tcW w:w="8500" w:type="dxa"/>
            <w:gridSpan w:val="2"/>
          </w:tcPr>
          <w:p w14:paraId="20D11C1B" w14:textId="0B7F9601" w:rsidR="00180C74" w:rsidRPr="00C30FD6" w:rsidRDefault="00180C74" w:rsidP="00180C74">
            <w:pPr>
              <w:pStyle w:val="Rodap"/>
              <w:spacing w:line="276" w:lineRule="auto"/>
              <w:rPr>
                <w:rFonts w:ascii="Arial Narrow" w:hAnsi="Arial Narrow" w:cs="Segoe UI"/>
                <w:sz w:val="24"/>
                <w:szCs w:val="24"/>
              </w:rPr>
            </w:pPr>
            <w:r w:rsidRPr="00C30FD6">
              <w:rPr>
                <w:rFonts w:ascii="Arial Narrow" w:eastAsiaTheme="minorHAnsi" w:hAnsi="Arial Narrow" w:cs="Segoe UI"/>
                <w:sz w:val="24"/>
                <w:szCs w:val="24"/>
              </w:rPr>
              <w:t xml:space="preserve">ENDEREÇO: </w:t>
            </w:r>
            <w:r w:rsidRPr="00C30FD6">
              <w:rPr>
                <w:rFonts w:ascii="Arial Narrow" w:hAnsi="Arial Narrow"/>
                <w:sz w:val="24"/>
                <w:szCs w:val="24"/>
              </w:rPr>
              <w:t xml:space="preserve"> </w:t>
            </w:r>
            <w:r w:rsidRPr="00C30FD6">
              <w:rPr>
                <w:rFonts w:ascii="Arial Narrow" w:eastAsiaTheme="minorHAnsi" w:hAnsi="Arial Narrow" w:cs="Segoe UI"/>
                <w:color w:val="000000"/>
                <w:sz w:val="24"/>
                <w:szCs w:val="24"/>
              </w:rPr>
              <w:t xml:space="preserve"> Av. Dorival José Pereira, 464 – Tavares Martins – Toritama - Pernambuco - CEP 55125-000.</w:t>
            </w:r>
          </w:p>
        </w:tc>
      </w:tr>
      <w:tr w:rsidR="00180C74" w:rsidRPr="00C30FD6" w14:paraId="315E67C4" w14:textId="77777777" w:rsidTr="00A32CB3">
        <w:trPr>
          <w:trHeight w:val="282"/>
        </w:trPr>
        <w:tc>
          <w:tcPr>
            <w:tcW w:w="8500" w:type="dxa"/>
            <w:gridSpan w:val="2"/>
          </w:tcPr>
          <w:p w14:paraId="778E83AC" w14:textId="77777777" w:rsidR="00180C74" w:rsidRPr="00C30FD6" w:rsidRDefault="00180C74" w:rsidP="00180C74">
            <w:pPr>
              <w:autoSpaceDE w:val="0"/>
              <w:autoSpaceDN w:val="0"/>
              <w:adjustRightInd w:val="0"/>
              <w:spacing w:line="276" w:lineRule="auto"/>
              <w:jc w:val="both"/>
              <w:rPr>
                <w:rFonts w:ascii="Arial Narrow" w:eastAsiaTheme="minorHAnsi" w:hAnsi="Arial Narrow" w:cs="Segoe UI"/>
                <w:sz w:val="24"/>
                <w:szCs w:val="24"/>
              </w:rPr>
            </w:pPr>
            <w:r w:rsidRPr="00C30FD6">
              <w:rPr>
                <w:rFonts w:ascii="Arial Narrow" w:eastAsiaTheme="minorHAnsi" w:hAnsi="Arial Narrow" w:cs="Segoe UI"/>
                <w:sz w:val="24"/>
                <w:szCs w:val="24"/>
              </w:rPr>
              <w:t xml:space="preserve">REFERÊNCIA DE TEMPO: Para todas as referências de tempo será obrigatoriamente o </w:t>
            </w:r>
            <w:r w:rsidRPr="00C30FD6">
              <w:rPr>
                <w:rFonts w:ascii="Arial Narrow" w:eastAsiaTheme="minorHAnsi" w:hAnsi="Arial Narrow" w:cs="Segoe UI"/>
                <w:b/>
                <w:bCs/>
                <w:sz w:val="24"/>
                <w:szCs w:val="24"/>
              </w:rPr>
              <w:t xml:space="preserve">horário de Brasília/DF. </w:t>
            </w:r>
          </w:p>
        </w:tc>
      </w:tr>
    </w:tbl>
    <w:p w14:paraId="0DBF9942" w14:textId="77777777" w:rsidR="004B01AC" w:rsidRPr="00C30FD6" w:rsidRDefault="004B01AC" w:rsidP="00FD6160">
      <w:pPr>
        <w:pStyle w:val="Corpodetexto2"/>
        <w:spacing w:line="276" w:lineRule="auto"/>
        <w:ind w:left="1276" w:hanging="1276"/>
        <w:rPr>
          <w:rFonts w:ascii="Arial Narrow" w:hAnsi="Arial Narrow"/>
          <w:b/>
          <w:color w:val="auto"/>
          <w:szCs w:val="24"/>
        </w:rPr>
      </w:pPr>
      <w:r w:rsidRPr="00C30FD6">
        <w:rPr>
          <w:rFonts w:ascii="Arial Narrow" w:hAnsi="Arial Narrow"/>
          <w:b/>
          <w:color w:val="auto"/>
          <w:szCs w:val="24"/>
        </w:rPr>
        <w:t xml:space="preserve">OBSERVAÇÕES: </w:t>
      </w:r>
    </w:p>
    <w:p w14:paraId="0A671E4B" w14:textId="77777777" w:rsidR="004B01AC" w:rsidRPr="00C30FD6" w:rsidRDefault="004B01AC" w:rsidP="00FD6160">
      <w:pPr>
        <w:pStyle w:val="Corpodetexto2"/>
        <w:spacing w:line="276" w:lineRule="auto"/>
        <w:ind w:left="1276" w:hanging="1276"/>
        <w:rPr>
          <w:rFonts w:ascii="Arial Narrow" w:hAnsi="Arial Narrow"/>
          <w:b/>
          <w:color w:val="auto"/>
          <w:szCs w:val="24"/>
        </w:rPr>
      </w:pPr>
    </w:p>
    <w:p w14:paraId="3101E842" w14:textId="611FDA41" w:rsidR="004B01AC" w:rsidRPr="00C30FD6" w:rsidRDefault="004B01AC" w:rsidP="00FD6160">
      <w:pPr>
        <w:pStyle w:val="Corpodetexto2"/>
        <w:numPr>
          <w:ilvl w:val="0"/>
          <w:numId w:val="3"/>
        </w:numPr>
        <w:spacing w:line="276" w:lineRule="auto"/>
        <w:rPr>
          <w:rFonts w:ascii="Arial Narrow" w:hAnsi="Arial Narrow"/>
          <w:color w:val="auto"/>
          <w:szCs w:val="24"/>
        </w:rPr>
      </w:pPr>
      <w:r w:rsidRPr="00C30FD6">
        <w:rPr>
          <w:rFonts w:ascii="Arial Narrow" w:hAnsi="Arial Narrow"/>
          <w:color w:val="auto"/>
          <w:szCs w:val="24"/>
        </w:rPr>
        <w:t>Na hipótese de não haver expediente na data acima fixada, ficará a sessão adiada para o primeiro dia útil subseq</w:t>
      </w:r>
      <w:r w:rsidR="00A07CCA" w:rsidRPr="00C30FD6">
        <w:rPr>
          <w:rFonts w:ascii="Arial Narrow" w:hAnsi="Arial Narrow"/>
          <w:color w:val="auto"/>
          <w:szCs w:val="24"/>
        </w:rPr>
        <w:t>u</w:t>
      </w:r>
      <w:r w:rsidRPr="00C30FD6">
        <w:rPr>
          <w:rFonts w:ascii="Arial Narrow" w:hAnsi="Arial Narrow"/>
          <w:color w:val="auto"/>
          <w:szCs w:val="24"/>
        </w:rPr>
        <w:t>ente no mesmo local e hora, salvo disposição em contrário.</w:t>
      </w:r>
    </w:p>
    <w:p w14:paraId="3137EA9E" w14:textId="77777777" w:rsidR="004B01AC" w:rsidRPr="00C30FD6" w:rsidRDefault="004B01AC" w:rsidP="00FD6160">
      <w:pPr>
        <w:numPr>
          <w:ilvl w:val="0"/>
          <w:numId w:val="3"/>
        </w:numPr>
        <w:spacing w:line="276" w:lineRule="auto"/>
        <w:jc w:val="both"/>
        <w:rPr>
          <w:rFonts w:ascii="Arial Narrow" w:hAnsi="Arial Narrow" w:cs="Arial Narrow"/>
          <w:sz w:val="24"/>
          <w:szCs w:val="24"/>
        </w:rPr>
      </w:pPr>
      <w:r w:rsidRPr="00C30FD6">
        <w:rPr>
          <w:rFonts w:ascii="Arial Narrow" w:hAnsi="Arial Narrow" w:cs="Arial Narrow"/>
          <w:sz w:val="24"/>
          <w:szCs w:val="24"/>
        </w:rPr>
        <w:t>O Pregão Eletrônico será realizado em sessão pública, por meio dos recursos da tecnologia da informação - INTERNET, utilizando-se, para tanto, métodos de autenticação de acesso e recursos de criptografia, garantindo segurança em todas as fases do certame.</w:t>
      </w:r>
    </w:p>
    <w:p w14:paraId="4930838B" w14:textId="77777777" w:rsidR="004B01AC" w:rsidRPr="00C30FD6" w:rsidRDefault="004B01AC" w:rsidP="00FD6160">
      <w:pPr>
        <w:numPr>
          <w:ilvl w:val="0"/>
          <w:numId w:val="3"/>
        </w:numPr>
        <w:spacing w:line="276" w:lineRule="auto"/>
        <w:jc w:val="both"/>
        <w:rPr>
          <w:rFonts w:ascii="Arial Narrow" w:hAnsi="Arial Narrow" w:cs="Arial Narrow"/>
          <w:sz w:val="24"/>
          <w:szCs w:val="24"/>
        </w:rPr>
      </w:pPr>
      <w:r w:rsidRPr="00C30FD6">
        <w:rPr>
          <w:rFonts w:ascii="Arial Narrow" w:hAnsi="Arial Narrow" w:cs="Arial Narrow"/>
          <w:sz w:val="24"/>
          <w:szCs w:val="24"/>
        </w:rPr>
        <w:t>Para participar da licitação se faz necessário que o licitante esteja cadastrado junto à Bolsa Nacional de Compras – BNC.</w:t>
      </w:r>
    </w:p>
    <w:p w14:paraId="653344A9" w14:textId="493B2342" w:rsidR="004B01AC" w:rsidRPr="00C30FD6" w:rsidRDefault="004B01AC" w:rsidP="00FD6160">
      <w:pPr>
        <w:numPr>
          <w:ilvl w:val="0"/>
          <w:numId w:val="3"/>
        </w:numPr>
        <w:spacing w:line="276" w:lineRule="auto"/>
        <w:jc w:val="both"/>
        <w:rPr>
          <w:rFonts w:ascii="Arial Narrow" w:hAnsi="Arial Narrow" w:cs="Arial Narrow"/>
          <w:sz w:val="24"/>
          <w:szCs w:val="24"/>
        </w:rPr>
      </w:pPr>
      <w:r w:rsidRPr="00C30FD6">
        <w:rPr>
          <w:rFonts w:ascii="Arial Narrow" w:hAnsi="Arial Narrow" w:cs="Arial Narrow"/>
          <w:sz w:val="24"/>
          <w:szCs w:val="24"/>
        </w:rPr>
        <w:t>Os trabalhos ser</w:t>
      </w:r>
      <w:r w:rsidR="000F7B32" w:rsidRPr="00C30FD6">
        <w:rPr>
          <w:rFonts w:ascii="Arial Narrow" w:hAnsi="Arial Narrow" w:cs="Arial Narrow"/>
          <w:sz w:val="24"/>
          <w:szCs w:val="24"/>
        </w:rPr>
        <w:t xml:space="preserve">ão conduzidos por </w:t>
      </w:r>
      <w:r w:rsidR="001B639D" w:rsidRPr="00C30FD6">
        <w:rPr>
          <w:rFonts w:ascii="Arial Narrow" w:hAnsi="Arial Narrow" w:cs="Arial Narrow"/>
          <w:sz w:val="24"/>
          <w:szCs w:val="24"/>
        </w:rPr>
        <w:t>servidor</w:t>
      </w:r>
      <w:r w:rsidR="000F7B32" w:rsidRPr="00C30FD6">
        <w:rPr>
          <w:rFonts w:ascii="Arial Narrow" w:hAnsi="Arial Narrow" w:cs="Arial Narrow"/>
          <w:sz w:val="24"/>
          <w:szCs w:val="24"/>
        </w:rPr>
        <w:t xml:space="preserve"> do </w:t>
      </w:r>
      <w:r w:rsidR="00714A79" w:rsidRPr="00C30FD6">
        <w:rPr>
          <w:rFonts w:ascii="Arial Narrow" w:hAnsi="Arial Narrow" w:cs="Arial Narrow"/>
          <w:sz w:val="24"/>
          <w:szCs w:val="24"/>
        </w:rPr>
        <w:t>Município</w:t>
      </w:r>
      <w:r w:rsidRPr="00C30FD6">
        <w:rPr>
          <w:rFonts w:ascii="Arial Narrow" w:hAnsi="Arial Narrow" w:cs="Arial Narrow"/>
          <w:sz w:val="24"/>
          <w:szCs w:val="24"/>
        </w:rPr>
        <w:t>, credenciad</w:t>
      </w:r>
      <w:r w:rsidR="001B639D" w:rsidRPr="00C30FD6">
        <w:rPr>
          <w:rFonts w:ascii="Arial Narrow" w:hAnsi="Arial Narrow" w:cs="Arial Narrow"/>
          <w:sz w:val="24"/>
          <w:szCs w:val="24"/>
        </w:rPr>
        <w:t>o</w:t>
      </w:r>
      <w:r w:rsidRPr="00C30FD6">
        <w:rPr>
          <w:rFonts w:ascii="Arial Narrow" w:hAnsi="Arial Narrow" w:cs="Arial Narrow"/>
          <w:sz w:val="24"/>
          <w:szCs w:val="24"/>
        </w:rPr>
        <w:t xml:space="preserve"> na função de </w:t>
      </w:r>
      <w:r w:rsidR="00BE558C" w:rsidRPr="00C30FD6">
        <w:rPr>
          <w:rFonts w:ascii="Arial Narrow" w:hAnsi="Arial Narrow" w:cs="Arial Narrow"/>
          <w:sz w:val="24"/>
          <w:szCs w:val="24"/>
        </w:rPr>
        <w:t>Pregoeiro</w:t>
      </w:r>
      <w:r w:rsidRPr="00C30FD6">
        <w:rPr>
          <w:rFonts w:ascii="Arial Narrow" w:hAnsi="Arial Narrow" w:cs="Arial Narrow"/>
          <w:sz w:val="24"/>
          <w:szCs w:val="24"/>
        </w:rPr>
        <w:t>, mediante a inserção e monitoramento de dados gerados ou transferidos para o aplicativo “BNC” constante na página eletrônica da Bolsa Nacional de Compras – BNC (</w:t>
      </w:r>
      <w:hyperlink r:id="rId8" w:history="1">
        <w:r w:rsidRPr="00C30FD6">
          <w:rPr>
            <w:rStyle w:val="Hyperlink"/>
            <w:rFonts w:ascii="Arial Narrow" w:hAnsi="Arial Narrow" w:cs="Arial Narrow"/>
            <w:color w:val="auto"/>
            <w:sz w:val="24"/>
            <w:szCs w:val="24"/>
          </w:rPr>
          <w:t>www.bnc.org.br</w:t>
        </w:r>
      </w:hyperlink>
      <w:r w:rsidRPr="00C30FD6">
        <w:rPr>
          <w:rFonts w:ascii="Arial Narrow" w:hAnsi="Arial Narrow" w:cs="Arial Narrow"/>
          <w:sz w:val="24"/>
          <w:szCs w:val="24"/>
        </w:rPr>
        <w:t>), coordenadora do sistema.</w:t>
      </w:r>
    </w:p>
    <w:p w14:paraId="7ADDE713" w14:textId="77777777" w:rsidR="004B01AC" w:rsidRPr="00C30FD6" w:rsidRDefault="004B01AC" w:rsidP="00FD6160">
      <w:pPr>
        <w:spacing w:line="276" w:lineRule="auto"/>
        <w:jc w:val="both"/>
        <w:rPr>
          <w:rFonts w:ascii="Arial Narrow" w:hAnsi="Arial Narrow"/>
          <w:b/>
          <w:sz w:val="24"/>
          <w:szCs w:val="24"/>
        </w:rPr>
      </w:pPr>
    </w:p>
    <w:p w14:paraId="44AF6012" w14:textId="77777777" w:rsidR="00C6259C" w:rsidRPr="00C30FD6" w:rsidRDefault="00414FE6" w:rsidP="00FD6160">
      <w:pPr>
        <w:pStyle w:val="PargrafodaLista"/>
        <w:numPr>
          <w:ilvl w:val="0"/>
          <w:numId w:val="4"/>
        </w:numPr>
        <w:spacing w:line="276" w:lineRule="auto"/>
        <w:jc w:val="both"/>
        <w:rPr>
          <w:rFonts w:ascii="Arial Narrow" w:hAnsi="Arial Narrow"/>
          <w:b/>
          <w:sz w:val="24"/>
          <w:szCs w:val="24"/>
        </w:rPr>
      </w:pPr>
      <w:r w:rsidRPr="00C30FD6">
        <w:rPr>
          <w:rFonts w:ascii="Arial Narrow" w:hAnsi="Arial Narrow"/>
          <w:b/>
          <w:sz w:val="24"/>
          <w:szCs w:val="24"/>
        </w:rPr>
        <w:t>OBJETO</w:t>
      </w:r>
    </w:p>
    <w:p w14:paraId="72FF4167" w14:textId="77777777" w:rsidR="00C6259C" w:rsidRPr="00C30FD6" w:rsidRDefault="00C6259C" w:rsidP="00FD6160">
      <w:pPr>
        <w:spacing w:line="276" w:lineRule="auto"/>
        <w:jc w:val="both"/>
        <w:rPr>
          <w:rFonts w:ascii="Arial Narrow" w:hAnsi="Arial Narrow"/>
          <w:b/>
          <w:sz w:val="24"/>
          <w:szCs w:val="24"/>
        </w:rPr>
      </w:pPr>
    </w:p>
    <w:p w14:paraId="06F74096" w14:textId="057A8CEF" w:rsidR="00EE4473" w:rsidRDefault="00A61D72" w:rsidP="00EE4473">
      <w:pPr>
        <w:pStyle w:val="PargrafodaLista"/>
        <w:numPr>
          <w:ilvl w:val="1"/>
          <w:numId w:val="57"/>
        </w:numPr>
        <w:spacing w:line="276" w:lineRule="auto"/>
        <w:jc w:val="both"/>
        <w:rPr>
          <w:rFonts w:ascii="Arial Narrow" w:hAnsi="Arial Narrow"/>
          <w:bCs/>
          <w:sz w:val="24"/>
          <w:szCs w:val="24"/>
        </w:rPr>
      </w:pPr>
      <w:r w:rsidRPr="00EE4473">
        <w:rPr>
          <w:rFonts w:ascii="Arial Narrow" w:hAnsi="Arial Narrow"/>
          <w:bCs/>
          <w:sz w:val="24"/>
          <w:szCs w:val="24"/>
        </w:rPr>
        <w:t>Registro de Preços para eventual e futura aquisição de equipamentos para uso no laboratório de Fotografia e Videomaker da Escola em tempo integral do Município de Toritama, conforme especificação e quantitativo contidos no Apêndice I</w:t>
      </w:r>
      <w:r w:rsidR="00EE4473">
        <w:rPr>
          <w:rFonts w:ascii="Arial Narrow" w:hAnsi="Arial Narrow"/>
          <w:bCs/>
          <w:sz w:val="24"/>
          <w:szCs w:val="24"/>
        </w:rPr>
        <w:t>.</w:t>
      </w:r>
    </w:p>
    <w:p w14:paraId="0F4AA296" w14:textId="77777777" w:rsidR="00EE4473" w:rsidRPr="00A8021F" w:rsidRDefault="00EE4473" w:rsidP="00A8021F">
      <w:pPr>
        <w:spacing w:line="276" w:lineRule="auto"/>
        <w:jc w:val="both"/>
        <w:rPr>
          <w:rFonts w:ascii="Arial Narrow" w:hAnsi="Arial Narrow"/>
          <w:bCs/>
          <w:sz w:val="24"/>
          <w:szCs w:val="24"/>
        </w:rPr>
      </w:pPr>
    </w:p>
    <w:p w14:paraId="6BFDC375" w14:textId="5793879F" w:rsidR="00EE4473" w:rsidRDefault="00EE4473" w:rsidP="00EE4473">
      <w:pPr>
        <w:pStyle w:val="PargrafodaLista"/>
        <w:numPr>
          <w:ilvl w:val="1"/>
          <w:numId w:val="57"/>
        </w:numPr>
        <w:spacing w:line="276" w:lineRule="auto"/>
        <w:jc w:val="both"/>
        <w:rPr>
          <w:rFonts w:ascii="Arial Narrow" w:hAnsi="Arial Narrow"/>
          <w:bCs/>
          <w:sz w:val="24"/>
          <w:szCs w:val="24"/>
        </w:rPr>
      </w:pPr>
      <w:r>
        <w:rPr>
          <w:rFonts w:ascii="Arial Narrow" w:hAnsi="Arial Narrow"/>
          <w:b/>
          <w:sz w:val="24"/>
          <w:szCs w:val="24"/>
        </w:rPr>
        <w:t xml:space="preserve">LOTES: </w:t>
      </w:r>
      <w:r w:rsidRPr="00EE4473">
        <w:rPr>
          <w:rFonts w:ascii="Arial Narrow" w:hAnsi="Arial Narrow"/>
          <w:b/>
          <w:sz w:val="24"/>
          <w:szCs w:val="24"/>
        </w:rPr>
        <w:t>02, 03 e 05 ao 10</w:t>
      </w:r>
      <w:r w:rsidRPr="00EE4473">
        <w:rPr>
          <w:rFonts w:ascii="Arial Narrow" w:hAnsi="Arial Narrow"/>
          <w:bCs/>
          <w:sz w:val="24"/>
          <w:szCs w:val="24"/>
        </w:rPr>
        <w:t xml:space="preserve"> - exclusivamente à participação de Microempresas – ME, Empresas de Pequeno Porte – EPP e Microempreendedores Individuais - MEI, conforme determina o art. 48, inciso I da Lei Complementar nº 123/2006, com alterações da Lei Complementar nº 1472014 e da Lei Complementar 155/2016.</w:t>
      </w:r>
    </w:p>
    <w:p w14:paraId="0585DB1C" w14:textId="77777777" w:rsidR="00EE4473" w:rsidRPr="00EE4473" w:rsidRDefault="00EE4473" w:rsidP="00EE4473">
      <w:pPr>
        <w:pStyle w:val="PargrafodaLista"/>
        <w:rPr>
          <w:rFonts w:ascii="Arial Narrow" w:hAnsi="Arial Narrow"/>
          <w:bCs/>
          <w:sz w:val="24"/>
          <w:szCs w:val="24"/>
        </w:rPr>
      </w:pPr>
    </w:p>
    <w:p w14:paraId="688D0857" w14:textId="616C7A34" w:rsidR="00EE4473" w:rsidRDefault="00EE4473" w:rsidP="00EE4473">
      <w:pPr>
        <w:pStyle w:val="PargrafodaLista"/>
        <w:numPr>
          <w:ilvl w:val="1"/>
          <w:numId w:val="57"/>
        </w:numPr>
        <w:spacing w:line="276" w:lineRule="auto"/>
        <w:jc w:val="both"/>
        <w:rPr>
          <w:rFonts w:ascii="Arial Narrow" w:hAnsi="Arial Narrow"/>
          <w:bCs/>
          <w:sz w:val="24"/>
          <w:szCs w:val="24"/>
        </w:rPr>
      </w:pPr>
      <w:r w:rsidRPr="00EE4473">
        <w:rPr>
          <w:rFonts w:ascii="Arial Narrow" w:hAnsi="Arial Narrow"/>
          <w:b/>
          <w:sz w:val="24"/>
          <w:szCs w:val="24"/>
        </w:rPr>
        <w:t>LOTES:</w:t>
      </w:r>
      <w:r w:rsidRPr="00EE4473">
        <w:rPr>
          <w:rFonts w:ascii="Arial Narrow" w:hAnsi="Arial Narrow"/>
          <w:bCs/>
          <w:sz w:val="24"/>
          <w:szCs w:val="24"/>
        </w:rPr>
        <w:t xml:space="preserve"> </w:t>
      </w:r>
      <w:r w:rsidRPr="00EE4473">
        <w:rPr>
          <w:rFonts w:ascii="Arial Narrow" w:hAnsi="Arial Narrow"/>
          <w:b/>
          <w:sz w:val="24"/>
          <w:szCs w:val="24"/>
        </w:rPr>
        <w:t>01 e 04</w:t>
      </w:r>
      <w:r w:rsidRPr="00EE4473">
        <w:rPr>
          <w:rFonts w:ascii="Arial Narrow" w:hAnsi="Arial Narrow"/>
          <w:bCs/>
          <w:sz w:val="24"/>
          <w:szCs w:val="24"/>
        </w:rPr>
        <w:t xml:space="preserve"> - Ampla concorrência, destinados à participação dos interessados que atendam aos requisitos do Edital.</w:t>
      </w:r>
    </w:p>
    <w:p w14:paraId="10BFE225" w14:textId="77777777" w:rsidR="00C6259C" w:rsidRPr="00C30FD6" w:rsidRDefault="00C6259C" w:rsidP="00067DFE">
      <w:pPr>
        <w:spacing w:line="276" w:lineRule="auto"/>
        <w:jc w:val="both"/>
        <w:rPr>
          <w:rFonts w:ascii="Arial Narrow" w:hAnsi="Arial Narrow"/>
          <w:b/>
          <w:sz w:val="24"/>
          <w:szCs w:val="24"/>
        </w:rPr>
      </w:pPr>
    </w:p>
    <w:p w14:paraId="67E6E105" w14:textId="77777777" w:rsidR="000322AD" w:rsidRPr="00C30FD6" w:rsidRDefault="004B01AC" w:rsidP="00FD6160">
      <w:pPr>
        <w:pStyle w:val="PargrafodaLista"/>
        <w:numPr>
          <w:ilvl w:val="0"/>
          <w:numId w:val="4"/>
        </w:numPr>
        <w:spacing w:line="276" w:lineRule="auto"/>
        <w:jc w:val="both"/>
        <w:rPr>
          <w:rFonts w:ascii="Arial Narrow" w:hAnsi="Arial Narrow"/>
          <w:b/>
          <w:sz w:val="24"/>
          <w:szCs w:val="24"/>
        </w:rPr>
      </w:pPr>
      <w:r w:rsidRPr="00C30FD6">
        <w:rPr>
          <w:rFonts w:ascii="Arial Narrow" w:hAnsi="Arial Narrow"/>
          <w:b/>
          <w:sz w:val="24"/>
          <w:szCs w:val="24"/>
          <w:u w:val="single"/>
        </w:rPr>
        <w:t>PRAZOS</w:t>
      </w:r>
    </w:p>
    <w:p w14:paraId="5CD3E9D2" w14:textId="77777777" w:rsidR="000322AD" w:rsidRPr="00C30FD6" w:rsidRDefault="000322AD" w:rsidP="00FD6160">
      <w:pPr>
        <w:pStyle w:val="PargrafodaLista"/>
        <w:spacing w:line="276" w:lineRule="auto"/>
        <w:ind w:left="360"/>
        <w:jc w:val="both"/>
        <w:rPr>
          <w:rFonts w:ascii="Arial Narrow" w:hAnsi="Arial Narrow"/>
          <w:b/>
          <w:sz w:val="24"/>
          <w:szCs w:val="24"/>
        </w:rPr>
      </w:pPr>
    </w:p>
    <w:p w14:paraId="22D8EB15" w14:textId="5B9B1395" w:rsidR="000322AD"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 xml:space="preserve">O prazo de validade da proposta não poderá ser inferior a </w:t>
      </w:r>
      <w:r w:rsidRPr="00C30FD6">
        <w:rPr>
          <w:rFonts w:ascii="Arial Narrow" w:hAnsi="Arial Narrow"/>
          <w:b/>
          <w:sz w:val="24"/>
          <w:szCs w:val="24"/>
        </w:rPr>
        <w:t>60 (sessenta) dias corridos</w:t>
      </w:r>
      <w:r w:rsidRPr="00C30FD6">
        <w:rPr>
          <w:rFonts w:ascii="Arial Narrow" w:hAnsi="Arial Narrow"/>
          <w:sz w:val="24"/>
          <w:szCs w:val="24"/>
        </w:rPr>
        <w:t>, contado</w:t>
      </w:r>
      <w:r w:rsidR="00465515">
        <w:rPr>
          <w:rFonts w:ascii="Arial Narrow" w:hAnsi="Arial Narrow"/>
          <w:sz w:val="24"/>
          <w:szCs w:val="24"/>
        </w:rPr>
        <w:t>s</w:t>
      </w:r>
      <w:r w:rsidRPr="00C30FD6">
        <w:rPr>
          <w:rFonts w:ascii="Arial Narrow" w:hAnsi="Arial Narrow"/>
          <w:sz w:val="24"/>
          <w:szCs w:val="24"/>
        </w:rPr>
        <w:t xml:space="preserve"> a partir da data da sua apresentação, que ocorrerá no dia da sessão de abertura deste certame licitatório</w:t>
      </w:r>
      <w:r w:rsidR="00166F02" w:rsidRPr="00C30FD6">
        <w:rPr>
          <w:rFonts w:ascii="Arial Narrow" w:hAnsi="Arial Narrow"/>
          <w:sz w:val="24"/>
          <w:szCs w:val="24"/>
        </w:rPr>
        <w:t>.</w:t>
      </w:r>
      <w:bookmarkStart w:id="1" w:name="_Hlk206128"/>
    </w:p>
    <w:p w14:paraId="6DCDD994" w14:textId="77777777" w:rsidR="00D46C47" w:rsidRPr="00C30FD6" w:rsidRDefault="00D46C47" w:rsidP="00FD6160">
      <w:pPr>
        <w:pStyle w:val="PargrafodaLista"/>
        <w:spacing w:line="276" w:lineRule="auto"/>
        <w:ind w:left="792"/>
        <w:jc w:val="both"/>
        <w:rPr>
          <w:rFonts w:ascii="Arial Narrow" w:hAnsi="Arial Narrow"/>
          <w:b/>
          <w:sz w:val="24"/>
          <w:szCs w:val="24"/>
        </w:rPr>
      </w:pPr>
    </w:p>
    <w:p w14:paraId="3E5C1855" w14:textId="678B2D3D" w:rsidR="00D46C47" w:rsidRPr="00C30FD6" w:rsidRDefault="00282FE6" w:rsidP="00FD6160">
      <w:pPr>
        <w:pStyle w:val="PargrafodaLista"/>
        <w:numPr>
          <w:ilvl w:val="1"/>
          <w:numId w:val="4"/>
        </w:numPr>
        <w:spacing w:line="276" w:lineRule="auto"/>
        <w:jc w:val="both"/>
        <w:rPr>
          <w:rFonts w:ascii="Arial Narrow" w:hAnsi="Arial Narrow"/>
          <w:b/>
          <w:sz w:val="24"/>
          <w:szCs w:val="24"/>
        </w:rPr>
      </w:pPr>
      <w:r w:rsidRPr="00282FE6">
        <w:rPr>
          <w:rFonts w:ascii="Arial Narrow" w:hAnsi="Arial Narrow"/>
          <w:sz w:val="24"/>
          <w:szCs w:val="24"/>
        </w:rPr>
        <w:t xml:space="preserve">O prazo de vigência do Registro de Preços </w:t>
      </w:r>
      <w:r w:rsidRPr="00282FE6">
        <w:rPr>
          <w:rFonts w:ascii="Arial Narrow" w:hAnsi="Arial Narrow"/>
          <w:b/>
          <w:bCs/>
          <w:sz w:val="24"/>
          <w:szCs w:val="24"/>
        </w:rPr>
        <w:t>será de 12 (doze) meses</w:t>
      </w:r>
      <w:r w:rsidRPr="00282FE6">
        <w:rPr>
          <w:rFonts w:ascii="Arial Narrow" w:hAnsi="Arial Narrow"/>
          <w:sz w:val="24"/>
          <w:szCs w:val="24"/>
        </w:rPr>
        <w:t>, contados a partir da data de assinatura da Ata de Registro de Preços, e poderá ser prorrogado, por igual período, observado as disposições contidas no Decreto Municipal art. nº 269/2024, como nas demais normas legais pertinentes</w:t>
      </w:r>
      <w:r w:rsidR="00D46C47" w:rsidRPr="00C30FD6">
        <w:rPr>
          <w:rFonts w:ascii="Arial Narrow" w:hAnsi="Arial Narrow"/>
          <w:sz w:val="24"/>
          <w:szCs w:val="24"/>
        </w:rPr>
        <w:t>.</w:t>
      </w:r>
    </w:p>
    <w:p w14:paraId="23285AD7" w14:textId="77777777" w:rsidR="000322AD" w:rsidRPr="00C30FD6" w:rsidRDefault="000322AD" w:rsidP="00FD6160">
      <w:pPr>
        <w:pStyle w:val="PargrafodaLista"/>
        <w:spacing w:line="276" w:lineRule="auto"/>
        <w:ind w:left="792"/>
        <w:jc w:val="both"/>
        <w:rPr>
          <w:rFonts w:ascii="Arial Narrow" w:hAnsi="Arial Narrow"/>
          <w:b/>
          <w:sz w:val="24"/>
          <w:szCs w:val="24"/>
        </w:rPr>
      </w:pPr>
    </w:p>
    <w:p w14:paraId="09049576" w14:textId="4E7A2F07" w:rsidR="0092754D" w:rsidRPr="00C30FD6" w:rsidRDefault="00327A02"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O prazo de vigência do(s) Contrato(s) seguirá(</w:t>
      </w:r>
      <w:proofErr w:type="spellStart"/>
      <w:r w:rsidRPr="00C30FD6">
        <w:rPr>
          <w:rFonts w:ascii="Arial Narrow" w:hAnsi="Arial Narrow"/>
          <w:sz w:val="24"/>
          <w:szCs w:val="24"/>
        </w:rPr>
        <w:t>ão</w:t>
      </w:r>
      <w:proofErr w:type="spellEnd"/>
      <w:r w:rsidRPr="00C30FD6">
        <w:rPr>
          <w:rFonts w:ascii="Arial Narrow" w:hAnsi="Arial Narrow"/>
          <w:sz w:val="24"/>
          <w:szCs w:val="24"/>
        </w:rPr>
        <w:t>) o que dispõe o</w:t>
      </w:r>
      <w:bookmarkEnd w:id="1"/>
      <w:r w:rsidR="00BC1DD1" w:rsidRPr="00C30FD6">
        <w:rPr>
          <w:rFonts w:ascii="Arial Narrow" w:hAnsi="Arial Narrow"/>
          <w:sz w:val="24"/>
          <w:szCs w:val="24"/>
        </w:rPr>
        <w:t xml:space="preserve"> </w:t>
      </w:r>
      <w:r w:rsidR="00A31D7C" w:rsidRPr="00C30FD6">
        <w:rPr>
          <w:rFonts w:ascii="Arial Narrow" w:hAnsi="Arial Narrow"/>
          <w:sz w:val="24"/>
          <w:szCs w:val="24"/>
        </w:rPr>
        <w:t>artigo</w:t>
      </w:r>
      <w:r w:rsidR="00BC1DD1" w:rsidRPr="00C30FD6">
        <w:rPr>
          <w:rFonts w:ascii="Arial Narrow" w:hAnsi="Arial Narrow"/>
          <w:sz w:val="24"/>
          <w:szCs w:val="24"/>
        </w:rPr>
        <w:t xml:space="preserve"> 105 da lei 14.133</w:t>
      </w:r>
      <w:r w:rsidR="00A31D7C" w:rsidRPr="00C30FD6">
        <w:rPr>
          <w:rFonts w:ascii="Arial Narrow" w:hAnsi="Arial Narrow"/>
          <w:sz w:val="24"/>
          <w:szCs w:val="24"/>
        </w:rPr>
        <w:t>/2021.</w:t>
      </w:r>
    </w:p>
    <w:p w14:paraId="565A8867" w14:textId="77777777" w:rsidR="00A31D7C" w:rsidRPr="00C30FD6" w:rsidRDefault="00A31D7C" w:rsidP="00FD6160">
      <w:pPr>
        <w:pStyle w:val="PargrafodaLista"/>
        <w:spacing w:line="276" w:lineRule="auto"/>
        <w:rPr>
          <w:rFonts w:ascii="Arial Narrow" w:hAnsi="Arial Narrow"/>
          <w:b/>
          <w:sz w:val="24"/>
          <w:szCs w:val="24"/>
        </w:rPr>
      </w:pPr>
    </w:p>
    <w:p w14:paraId="148F3E6D" w14:textId="3A215C76" w:rsidR="00A31D7C" w:rsidRPr="00C30FD6" w:rsidRDefault="00A31D7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A(s) licitante(s) vencedora(s) será(</w:t>
      </w:r>
      <w:proofErr w:type="spellStart"/>
      <w:r w:rsidRPr="00C30FD6">
        <w:rPr>
          <w:rFonts w:ascii="Arial Narrow" w:hAnsi="Arial Narrow"/>
          <w:sz w:val="24"/>
          <w:szCs w:val="24"/>
        </w:rPr>
        <w:t>ão</w:t>
      </w:r>
      <w:proofErr w:type="spellEnd"/>
      <w:r w:rsidRPr="00C30FD6">
        <w:rPr>
          <w:rFonts w:ascii="Arial Narrow" w:hAnsi="Arial Narrow"/>
          <w:sz w:val="24"/>
          <w:szCs w:val="24"/>
        </w:rPr>
        <w:t>) convocada(s) para assinar(em) o(s) instrumento(s) da Ata de Registro de Preços o que deverá(</w:t>
      </w:r>
      <w:proofErr w:type="spellStart"/>
      <w:r w:rsidRPr="00C30FD6">
        <w:rPr>
          <w:rFonts w:ascii="Arial Narrow" w:hAnsi="Arial Narrow"/>
          <w:sz w:val="24"/>
          <w:szCs w:val="24"/>
        </w:rPr>
        <w:t>ão</w:t>
      </w:r>
      <w:proofErr w:type="spellEnd"/>
      <w:r w:rsidRPr="00C30FD6">
        <w:rPr>
          <w:rFonts w:ascii="Arial Narrow" w:hAnsi="Arial Narrow"/>
          <w:sz w:val="24"/>
          <w:szCs w:val="24"/>
        </w:rPr>
        <w:t xml:space="preserve">) fazê-lo no prazo máximo de até </w:t>
      </w:r>
      <w:r w:rsidRPr="00C30FD6">
        <w:rPr>
          <w:rFonts w:ascii="Arial Narrow" w:hAnsi="Arial Narrow"/>
          <w:b/>
          <w:bCs/>
          <w:sz w:val="24"/>
          <w:szCs w:val="24"/>
        </w:rPr>
        <w:t>05 (cinco) dias consecutivos</w:t>
      </w:r>
      <w:r w:rsidRPr="00C30FD6">
        <w:rPr>
          <w:rFonts w:ascii="Arial Narrow" w:hAnsi="Arial Narrow"/>
          <w:sz w:val="24"/>
          <w:szCs w:val="24"/>
        </w:rPr>
        <w:t xml:space="preserve">, contado a partir da data da convocação oficial, sob pena de decair o direito à contratação, conforme disciplinado no </w:t>
      </w:r>
      <w:r w:rsidRPr="00C30FD6">
        <w:rPr>
          <w:rFonts w:ascii="Arial Narrow" w:eastAsia="Arial" w:hAnsi="Arial Narrow" w:cs="Calibri"/>
          <w:sz w:val="24"/>
          <w:szCs w:val="24"/>
        </w:rPr>
        <w:t xml:space="preserve">art. 14 do Decreto Municipal nº 269/2024  e demais normas legais pertinentes, </w:t>
      </w:r>
      <w:r w:rsidRPr="00C30FD6">
        <w:rPr>
          <w:rFonts w:ascii="Arial Narrow" w:hAnsi="Arial Narrow"/>
          <w:sz w:val="24"/>
          <w:szCs w:val="24"/>
        </w:rPr>
        <w:t>sem prejuízo das sanções previstas no art. 156, § 4º da Lei 14.133/2021.</w:t>
      </w:r>
    </w:p>
    <w:p w14:paraId="0FE6758F" w14:textId="77777777" w:rsidR="0092754D" w:rsidRPr="00C30FD6" w:rsidRDefault="0092754D" w:rsidP="00FD6160">
      <w:pPr>
        <w:pStyle w:val="PargrafodaLista"/>
        <w:spacing w:line="276" w:lineRule="auto"/>
        <w:jc w:val="both"/>
        <w:rPr>
          <w:rFonts w:ascii="Arial Narrow" w:hAnsi="Arial Narrow"/>
          <w:sz w:val="24"/>
          <w:szCs w:val="24"/>
        </w:rPr>
      </w:pPr>
    </w:p>
    <w:p w14:paraId="63B051BD" w14:textId="1509BDDC" w:rsidR="0097665D" w:rsidRPr="00C30FD6" w:rsidRDefault="0097665D"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A(s) licitante(s) vencedora(s) poderá(</w:t>
      </w:r>
      <w:proofErr w:type="spellStart"/>
      <w:r w:rsidRPr="00C30FD6">
        <w:rPr>
          <w:rFonts w:ascii="Arial Narrow" w:hAnsi="Arial Narrow"/>
          <w:sz w:val="24"/>
          <w:szCs w:val="24"/>
        </w:rPr>
        <w:t>ão</w:t>
      </w:r>
      <w:proofErr w:type="spellEnd"/>
      <w:r w:rsidRPr="00C30FD6">
        <w:rPr>
          <w:rFonts w:ascii="Arial Narrow" w:hAnsi="Arial Narrow"/>
          <w:sz w:val="24"/>
          <w:szCs w:val="24"/>
        </w:rPr>
        <w:t>) ser convocada(s) para assinar(em) o(s) eventual(</w:t>
      </w:r>
      <w:proofErr w:type="spellStart"/>
      <w:r w:rsidRPr="00C30FD6">
        <w:rPr>
          <w:rFonts w:ascii="Arial Narrow" w:hAnsi="Arial Narrow"/>
          <w:sz w:val="24"/>
          <w:szCs w:val="24"/>
        </w:rPr>
        <w:t>is</w:t>
      </w:r>
      <w:proofErr w:type="spellEnd"/>
      <w:r w:rsidRPr="00C30FD6">
        <w:rPr>
          <w:rFonts w:ascii="Arial Narrow" w:hAnsi="Arial Narrow"/>
          <w:sz w:val="24"/>
          <w:szCs w:val="24"/>
        </w:rPr>
        <w:t>) Contrato(s), o que deverá(</w:t>
      </w:r>
      <w:proofErr w:type="spellStart"/>
      <w:r w:rsidRPr="00C30FD6">
        <w:rPr>
          <w:rFonts w:ascii="Arial Narrow" w:hAnsi="Arial Narrow"/>
          <w:sz w:val="24"/>
          <w:szCs w:val="24"/>
        </w:rPr>
        <w:t>ão</w:t>
      </w:r>
      <w:proofErr w:type="spellEnd"/>
      <w:r w:rsidRPr="00C30FD6">
        <w:rPr>
          <w:rFonts w:ascii="Arial Narrow" w:hAnsi="Arial Narrow"/>
          <w:sz w:val="24"/>
          <w:szCs w:val="24"/>
        </w:rPr>
        <w:t xml:space="preserve">) fazê-lo no prazo máximo de até </w:t>
      </w:r>
      <w:r w:rsidRPr="00C30FD6">
        <w:rPr>
          <w:rFonts w:ascii="Arial Narrow" w:hAnsi="Arial Narrow"/>
          <w:b/>
          <w:bCs/>
          <w:sz w:val="24"/>
          <w:szCs w:val="24"/>
        </w:rPr>
        <w:t>05 (cinco) dias consecutivos</w:t>
      </w:r>
      <w:r w:rsidRPr="00C30FD6">
        <w:rPr>
          <w:rFonts w:ascii="Arial Narrow" w:hAnsi="Arial Narrow"/>
          <w:sz w:val="24"/>
          <w:szCs w:val="24"/>
        </w:rPr>
        <w:t xml:space="preserve">, contado a partir da data da convocação oficial, sob pena de decair o direito à contratação, sem prejuízo das sanções previstas </w:t>
      </w:r>
      <w:r w:rsidR="00FF6594" w:rsidRPr="00C30FD6">
        <w:rPr>
          <w:rFonts w:ascii="Arial Narrow" w:eastAsia="Arial Narrow" w:hAnsi="Arial Narrow" w:cs="Arial Narrow"/>
          <w:color w:val="000000"/>
          <w:sz w:val="24"/>
          <w:szCs w:val="24"/>
        </w:rPr>
        <w:t>no art. 156, § 4º da Lei 14.133/2021.</w:t>
      </w:r>
      <w:r w:rsidR="00B4321E">
        <w:rPr>
          <w:rFonts w:ascii="Arial Narrow" w:eastAsia="Arial Narrow" w:hAnsi="Arial Narrow" w:cs="Arial Narrow"/>
          <w:color w:val="000000"/>
          <w:sz w:val="24"/>
          <w:szCs w:val="24"/>
        </w:rPr>
        <w:t>L</w:t>
      </w:r>
    </w:p>
    <w:p w14:paraId="782DA2FA" w14:textId="77777777" w:rsidR="006C7FFC" w:rsidRPr="00C30FD6" w:rsidRDefault="006C7FFC" w:rsidP="00FD6160">
      <w:pPr>
        <w:spacing w:line="276" w:lineRule="auto"/>
        <w:jc w:val="both"/>
        <w:rPr>
          <w:rFonts w:ascii="Arial Narrow" w:hAnsi="Arial Narrow"/>
          <w:sz w:val="24"/>
          <w:szCs w:val="24"/>
          <w:highlight w:val="blue"/>
        </w:rPr>
      </w:pPr>
    </w:p>
    <w:p w14:paraId="6D4B0A6F" w14:textId="582E1EEA" w:rsidR="0092754D" w:rsidRPr="00C30FD6" w:rsidRDefault="004B01AC" w:rsidP="00FD6160">
      <w:pPr>
        <w:pStyle w:val="PargrafodaLista"/>
        <w:numPr>
          <w:ilvl w:val="0"/>
          <w:numId w:val="4"/>
        </w:numPr>
        <w:spacing w:line="276" w:lineRule="auto"/>
        <w:jc w:val="both"/>
        <w:rPr>
          <w:rFonts w:ascii="Arial Narrow" w:hAnsi="Arial Narrow"/>
          <w:b/>
          <w:sz w:val="24"/>
          <w:szCs w:val="24"/>
        </w:rPr>
      </w:pPr>
      <w:r w:rsidRPr="00C30FD6">
        <w:rPr>
          <w:rFonts w:ascii="Arial Narrow" w:hAnsi="Arial Narrow"/>
          <w:b/>
          <w:sz w:val="24"/>
          <w:szCs w:val="24"/>
          <w:u w:val="single"/>
        </w:rPr>
        <w:t>RECURSOS FINANCEIROS</w:t>
      </w:r>
      <w:bookmarkStart w:id="2" w:name="_Hlk518384961"/>
    </w:p>
    <w:p w14:paraId="0529F8CB" w14:textId="77777777" w:rsidR="0092754D" w:rsidRPr="00C30FD6" w:rsidRDefault="0092754D" w:rsidP="00FD6160">
      <w:pPr>
        <w:pStyle w:val="PargrafodaLista"/>
        <w:spacing w:line="276" w:lineRule="auto"/>
        <w:ind w:left="360"/>
        <w:jc w:val="both"/>
        <w:rPr>
          <w:rFonts w:ascii="Arial Narrow" w:hAnsi="Arial Narrow"/>
          <w:b/>
          <w:sz w:val="24"/>
          <w:szCs w:val="24"/>
        </w:rPr>
      </w:pPr>
    </w:p>
    <w:bookmarkEnd w:id="2"/>
    <w:p w14:paraId="479BA789" w14:textId="025D4D68" w:rsidR="0092754D" w:rsidRPr="009364F1" w:rsidRDefault="006C7FFC" w:rsidP="00FD6160">
      <w:pPr>
        <w:pStyle w:val="PargrafodaLista"/>
        <w:numPr>
          <w:ilvl w:val="1"/>
          <w:numId w:val="4"/>
        </w:numPr>
        <w:spacing w:line="276" w:lineRule="auto"/>
        <w:jc w:val="both"/>
        <w:rPr>
          <w:rFonts w:ascii="Arial Narrow" w:hAnsi="Arial Narrow"/>
          <w:b/>
          <w:sz w:val="24"/>
          <w:szCs w:val="24"/>
        </w:rPr>
      </w:pPr>
      <w:r w:rsidRPr="009364F1">
        <w:rPr>
          <w:rFonts w:ascii="Arial Narrow" w:hAnsi="Arial Narrow"/>
          <w:sz w:val="24"/>
          <w:szCs w:val="24"/>
        </w:rPr>
        <w:lastRenderedPageBreak/>
        <w:t>As despesas com a execução do objeto desta licitação possu</w:t>
      </w:r>
      <w:r w:rsidR="00D77F6D" w:rsidRPr="009364F1">
        <w:rPr>
          <w:rFonts w:ascii="Arial Narrow" w:hAnsi="Arial Narrow"/>
          <w:sz w:val="24"/>
          <w:szCs w:val="24"/>
        </w:rPr>
        <w:t>í</w:t>
      </w:r>
      <w:r w:rsidRPr="009364F1">
        <w:rPr>
          <w:rFonts w:ascii="Arial Narrow" w:hAnsi="Arial Narrow"/>
          <w:sz w:val="24"/>
          <w:szCs w:val="24"/>
        </w:rPr>
        <w:t xml:space="preserve"> valor máximo total aceitável de </w:t>
      </w:r>
      <w:r w:rsidR="00465515" w:rsidRPr="009364F1">
        <w:rPr>
          <w:rFonts w:ascii="Arial Narrow" w:eastAsia="Aptos" w:hAnsi="Arial Narrow" w:cs="Calibri"/>
          <w:b/>
          <w:kern w:val="2"/>
          <w:sz w:val="24"/>
          <w:szCs w:val="24"/>
          <w:lang w:eastAsia="en-US"/>
          <w14:ligatures w14:val="standardContextual"/>
        </w:rPr>
        <w:t>R$ 414.671,27 (Quatrocentos e quatorze mil, seiscentos e setenta e um reais e vinte e sete centavos)</w:t>
      </w:r>
      <w:r w:rsidR="00465515" w:rsidRPr="009364F1">
        <w:rPr>
          <w:rFonts w:ascii="Arial Narrow" w:eastAsia="Aptos" w:hAnsi="Arial Narrow" w:cs="Calibri"/>
          <w:kern w:val="2"/>
          <w:sz w:val="24"/>
          <w:szCs w:val="24"/>
          <w:lang w:eastAsia="en-US"/>
          <w14:ligatures w14:val="standardContextual"/>
        </w:rPr>
        <w:t>.</w:t>
      </w:r>
    </w:p>
    <w:p w14:paraId="2947F608" w14:textId="77777777" w:rsidR="0092754D" w:rsidRPr="00C30FD6" w:rsidRDefault="0092754D" w:rsidP="00FD6160">
      <w:pPr>
        <w:pStyle w:val="PargrafodaLista"/>
        <w:spacing w:line="276" w:lineRule="auto"/>
        <w:ind w:left="792"/>
        <w:jc w:val="both"/>
        <w:rPr>
          <w:rFonts w:ascii="Arial Narrow" w:hAnsi="Arial Narrow"/>
          <w:b/>
          <w:sz w:val="24"/>
          <w:szCs w:val="24"/>
        </w:rPr>
      </w:pPr>
    </w:p>
    <w:p w14:paraId="40750245" w14:textId="03CBA446" w:rsidR="004B01AC" w:rsidRPr="00C30FD6" w:rsidRDefault="006C7FF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Os recursos para a realização de despesas oriundas do objeto do presente Termo de Referência deverão ser mencionados no referido instrumento contratual ou documento equivalente, e serão alocados do seguinte elemento de despesa: 3.3.90.00.00 – Aplicações diretas.</w:t>
      </w:r>
    </w:p>
    <w:p w14:paraId="73506242" w14:textId="77777777" w:rsidR="002F457E" w:rsidRPr="00C30FD6" w:rsidRDefault="002F457E" w:rsidP="00FD6160">
      <w:pPr>
        <w:spacing w:line="276" w:lineRule="auto"/>
        <w:jc w:val="both"/>
        <w:rPr>
          <w:rFonts w:ascii="Arial Narrow" w:hAnsi="Arial Narrow"/>
          <w:sz w:val="24"/>
          <w:szCs w:val="24"/>
        </w:rPr>
      </w:pPr>
    </w:p>
    <w:p w14:paraId="67F95836" w14:textId="77777777" w:rsidR="00530430" w:rsidRPr="00C30FD6" w:rsidRDefault="002F457E" w:rsidP="00FD6160">
      <w:pPr>
        <w:pStyle w:val="PargrafodaLista"/>
        <w:numPr>
          <w:ilvl w:val="0"/>
          <w:numId w:val="4"/>
        </w:numPr>
        <w:spacing w:line="276" w:lineRule="auto"/>
        <w:jc w:val="both"/>
        <w:rPr>
          <w:rFonts w:ascii="Arial Narrow" w:hAnsi="Arial Narrow"/>
          <w:b/>
          <w:sz w:val="24"/>
          <w:szCs w:val="24"/>
        </w:rPr>
      </w:pPr>
      <w:r w:rsidRPr="00C30FD6">
        <w:rPr>
          <w:rFonts w:ascii="Arial Narrow" w:hAnsi="Arial Narrow"/>
          <w:b/>
          <w:sz w:val="24"/>
          <w:szCs w:val="24"/>
          <w:u w:val="single"/>
        </w:rPr>
        <w:t>COMPONENTES DESTE EDITAL</w:t>
      </w:r>
    </w:p>
    <w:p w14:paraId="722EF1C8" w14:textId="77777777" w:rsidR="00530430" w:rsidRPr="00C30FD6" w:rsidRDefault="00530430" w:rsidP="00FD6160">
      <w:pPr>
        <w:pStyle w:val="PargrafodaLista"/>
        <w:spacing w:line="276" w:lineRule="auto"/>
        <w:ind w:left="360"/>
        <w:jc w:val="both"/>
        <w:rPr>
          <w:rFonts w:ascii="Arial Narrow" w:hAnsi="Arial Narrow"/>
          <w:b/>
          <w:sz w:val="24"/>
          <w:szCs w:val="24"/>
          <w:highlight w:val="yellow"/>
        </w:rPr>
      </w:pPr>
    </w:p>
    <w:p w14:paraId="776E1B5F" w14:textId="7236E044" w:rsidR="004907C8" w:rsidRPr="00C30FD6" w:rsidRDefault="00AD22CA"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Constituem anexos deste Edital e dele fazem parte integrante:</w:t>
      </w:r>
    </w:p>
    <w:p w14:paraId="3E467B40" w14:textId="77777777" w:rsidR="005603CD" w:rsidRPr="00C30FD6" w:rsidRDefault="005603CD" w:rsidP="00FD6160">
      <w:pPr>
        <w:pStyle w:val="PargrafodaLista"/>
        <w:spacing w:line="276" w:lineRule="auto"/>
        <w:ind w:left="792"/>
        <w:jc w:val="both"/>
        <w:rPr>
          <w:rFonts w:ascii="Arial Narrow" w:hAnsi="Arial Narrow"/>
          <w:b/>
          <w:sz w:val="24"/>
          <w:szCs w:val="24"/>
        </w:rPr>
      </w:pPr>
    </w:p>
    <w:p w14:paraId="3B507A2A" w14:textId="45D347F6" w:rsidR="004907C8" w:rsidRPr="00C30FD6" w:rsidRDefault="004907C8"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Termo de Referência simplificado (</w:t>
      </w:r>
      <w:r w:rsidRPr="00C30FD6">
        <w:rPr>
          <w:rFonts w:ascii="Arial Narrow" w:hAnsi="Arial Narrow"/>
          <w:b/>
          <w:sz w:val="24"/>
          <w:szCs w:val="24"/>
        </w:rPr>
        <w:t>Anexo I)</w:t>
      </w:r>
    </w:p>
    <w:p w14:paraId="557C86B3" w14:textId="77777777" w:rsidR="00F07B70" w:rsidRPr="00C30FD6" w:rsidRDefault="00F07B70" w:rsidP="00FD6160">
      <w:pPr>
        <w:spacing w:line="276" w:lineRule="auto"/>
        <w:jc w:val="both"/>
        <w:rPr>
          <w:rFonts w:ascii="Arial Narrow" w:hAnsi="Arial Narrow"/>
          <w:b/>
          <w:sz w:val="24"/>
          <w:szCs w:val="24"/>
        </w:rPr>
      </w:pPr>
    </w:p>
    <w:p w14:paraId="202C7639" w14:textId="0A21E989" w:rsidR="00530430" w:rsidRPr="00C30FD6" w:rsidRDefault="006C7FF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Minuta da Ata de Registro de Preços</w:t>
      </w:r>
      <w:r w:rsidR="007B58CE" w:rsidRPr="00C30FD6">
        <w:rPr>
          <w:rFonts w:ascii="Arial Narrow" w:hAnsi="Arial Narrow"/>
          <w:sz w:val="24"/>
          <w:szCs w:val="24"/>
        </w:rPr>
        <w:t xml:space="preserve"> Corporativa</w:t>
      </w:r>
      <w:r w:rsidRPr="00C30FD6">
        <w:rPr>
          <w:rFonts w:ascii="Arial Narrow" w:hAnsi="Arial Narrow"/>
          <w:sz w:val="24"/>
          <w:szCs w:val="24"/>
        </w:rPr>
        <w:t xml:space="preserve"> a ser firmada entre o Município e a(s) licitante(s) vencedora(s) (</w:t>
      </w:r>
      <w:r w:rsidRPr="00C30FD6">
        <w:rPr>
          <w:rFonts w:ascii="Arial Narrow" w:hAnsi="Arial Narrow"/>
          <w:b/>
          <w:sz w:val="24"/>
          <w:szCs w:val="24"/>
        </w:rPr>
        <w:t>Anexo II)</w:t>
      </w:r>
      <w:r w:rsidR="001B3273" w:rsidRPr="00C30FD6">
        <w:rPr>
          <w:rFonts w:ascii="Arial Narrow" w:hAnsi="Arial Narrow"/>
          <w:sz w:val="24"/>
          <w:szCs w:val="24"/>
        </w:rPr>
        <w:t>;</w:t>
      </w:r>
    </w:p>
    <w:p w14:paraId="5208E018" w14:textId="77777777" w:rsidR="008A5DCB" w:rsidRPr="00C30FD6" w:rsidRDefault="008A5DCB" w:rsidP="008A5DCB">
      <w:pPr>
        <w:spacing w:line="276" w:lineRule="auto"/>
        <w:jc w:val="both"/>
        <w:rPr>
          <w:rFonts w:ascii="Arial Narrow" w:hAnsi="Arial Narrow"/>
          <w:b/>
          <w:sz w:val="24"/>
          <w:szCs w:val="24"/>
        </w:rPr>
      </w:pPr>
    </w:p>
    <w:p w14:paraId="4F971CE9" w14:textId="337F0F0E" w:rsidR="00530430" w:rsidRPr="00C30FD6" w:rsidRDefault="000B1096"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 xml:space="preserve">Minuta do Contrato a ser eventualmente firmado entre </w:t>
      </w:r>
      <w:r w:rsidR="002F1F6B" w:rsidRPr="00C30FD6">
        <w:rPr>
          <w:rFonts w:ascii="Arial Narrow" w:hAnsi="Arial Narrow"/>
          <w:sz w:val="24"/>
          <w:szCs w:val="24"/>
        </w:rPr>
        <w:t xml:space="preserve">o Município </w:t>
      </w:r>
      <w:r w:rsidRPr="00C30FD6">
        <w:rPr>
          <w:rFonts w:ascii="Arial Narrow" w:hAnsi="Arial Narrow"/>
          <w:sz w:val="24"/>
          <w:szCs w:val="24"/>
        </w:rPr>
        <w:t>e a(s) licitante(s) vencedora(s) (</w:t>
      </w:r>
      <w:r w:rsidRPr="00C30FD6">
        <w:rPr>
          <w:rFonts w:ascii="Arial Narrow" w:hAnsi="Arial Narrow"/>
          <w:b/>
          <w:sz w:val="24"/>
          <w:szCs w:val="24"/>
        </w:rPr>
        <w:t xml:space="preserve">Anexo </w:t>
      </w:r>
      <w:r w:rsidR="006C7FFC" w:rsidRPr="00C30FD6">
        <w:rPr>
          <w:rFonts w:ascii="Arial Narrow" w:hAnsi="Arial Narrow"/>
          <w:b/>
          <w:sz w:val="24"/>
          <w:szCs w:val="24"/>
        </w:rPr>
        <w:t>I</w:t>
      </w:r>
      <w:r w:rsidRPr="00C30FD6">
        <w:rPr>
          <w:rFonts w:ascii="Arial Narrow" w:hAnsi="Arial Narrow"/>
          <w:b/>
          <w:sz w:val="24"/>
          <w:szCs w:val="24"/>
        </w:rPr>
        <w:t>I</w:t>
      </w:r>
      <w:r w:rsidR="004907C8" w:rsidRPr="00C30FD6">
        <w:rPr>
          <w:rFonts w:ascii="Arial Narrow" w:hAnsi="Arial Narrow"/>
          <w:b/>
          <w:sz w:val="24"/>
          <w:szCs w:val="24"/>
        </w:rPr>
        <w:t>I</w:t>
      </w:r>
      <w:r w:rsidRPr="00C30FD6">
        <w:rPr>
          <w:rFonts w:ascii="Arial Narrow" w:hAnsi="Arial Narrow"/>
          <w:sz w:val="24"/>
          <w:szCs w:val="24"/>
        </w:rPr>
        <w:t>);</w:t>
      </w:r>
    </w:p>
    <w:p w14:paraId="2C71675A" w14:textId="77777777" w:rsidR="003C073C" w:rsidRPr="00C30FD6" w:rsidRDefault="003C073C" w:rsidP="00FD6160">
      <w:pPr>
        <w:spacing w:line="276" w:lineRule="auto"/>
        <w:jc w:val="both"/>
        <w:rPr>
          <w:rFonts w:ascii="Arial Narrow" w:hAnsi="Arial Narrow"/>
          <w:b/>
          <w:sz w:val="24"/>
          <w:szCs w:val="24"/>
        </w:rPr>
      </w:pPr>
    </w:p>
    <w:p w14:paraId="2928943F" w14:textId="1EC54833" w:rsidR="00530430" w:rsidRPr="00C30FD6" w:rsidRDefault="005B78FD"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 xml:space="preserve">Modelo de Declaração de inexistência de Parentesco </w:t>
      </w:r>
      <w:r w:rsidR="000B1096" w:rsidRPr="00C30FD6">
        <w:rPr>
          <w:rFonts w:ascii="Arial Narrow" w:hAnsi="Arial Narrow"/>
          <w:sz w:val="24"/>
          <w:szCs w:val="24"/>
        </w:rPr>
        <w:t>(</w:t>
      </w:r>
      <w:r w:rsidR="000B1096" w:rsidRPr="00C30FD6">
        <w:rPr>
          <w:rFonts w:ascii="Arial Narrow" w:hAnsi="Arial Narrow"/>
          <w:b/>
          <w:sz w:val="24"/>
          <w:szCs w:val="24"/>
        </w:rPr>
        <w:t>Anexo I</w:t>
      </w:r>
      <w:r w:rsidR="006C7FFC" w:rsidRPr="00C30FD6">
        <w:rPr>
          <w:rFonts w:ascii="Arial Narrow" w:hAnsi="Arial Narrow"/>
          <w:b/>
          <w:sz w:val="24"/>
          <w:szCs w:val="24"/>
        </w:rPr>
        <w:t>V</w:t>
      </w:r>
      <w:r w:rsidR="000B1096" w:rsidRPr="00C30FD6">
        <w:rPr>
          <w:rFonts w:ascii="Arial Narrow" w:hAnsi="Arial Narrow"/>
          <w:sz w:val="24"/>
          <w:szCs w:val="24"/>
        </w:rPr>
        <w:t>);</w:t>
      </w:r>
    </w:p>
    <w:p w14:paraId="14CC0D4E" w14:textId="77777777" w:rsidR="00530430" w:rsidRPr="00C30FD6" w:rsidRDefault="00530430" w:rsidP="00FD6160">
      <w:pPr>
        <w:pStyle w:val="PargrafodaLista"/>
        <w:spacing w:line="276" w:lineRule="auto"/>
        <w:jc w:val="both"/>
        <w:rPr>
          <w:rFonts w:ascii="Arial Narrow" w:hAnsi="Arial Narrow"/>
          <w:sz w:val="24"/>
          <w:szCs w:val="24"/>
        </w:rPr>
      </w:pPr>
    </w:p>
    <w:p w14:paraId="48644BC5" w14:textId="116F7C43" w:rsidR="00530430" w:rsidRPr="00C30FD6" w:rsidRDefault="000B1096"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Modelo de Declaração de pleno atendimento aos requisitos de habilitação (</w:t>
      </w:r>
      <w:r w:rsidRPr="00C30FD6">
        <w:rPr>
          <w:rFonts w:ascii="Arial Narrow" w:hAnsi="Arial Narrow"/>
          <w:b/>
          <w:sz w:val="24"/>
          <w:szCs w:val="24"/>
        </w:rPr>
        <w:t xml:space="preserve">Anexo </w:t>
      </w:r>
      <w:r w:rsidR="004907C8" w:rsidRPr="00C30FD6">
        <w:rPr>
          <w:rFonts w:ascii="Arial Narrow" w:hAnsi="Arial Narrow"/>
          <w:b/>
          <w:sz w:val="24"/>
          <w:szCs w:val="24"/>
        </w:rPr>
        <w:t>V</w:t>
      </w:r>
      <w:r w:rsidRPr="00C30FD6">
        <w:rPr>
          <w:rFonts w:ascii="Arial Narrow" w:hAnsi="Arial Narrow"/>
          <w:sz w:val="24"/>
          <w:szCs w:val="24"/>
        </w:rPr>
        <w:t>);</w:t>
      </w:r>
    </w:p>
    <w:p w14:paraId="54A1CDCF" w14:textId="77777777" w:rsidR="00530430" w:rsidRPr="00C30FD6" w:rsidRDefault="00530430" w:rsidP="00FD6160">
      <w:pPr>
        <w:spacing w:line="276" w:lineRule="auto"/>
        <w:jc w:val="both"/>
        <w:rPr>
          <w:rFonts w:ascii="Arial Narrow" w:hAnsi="Arial Narrow"/>
          <w:sz w:val="24"/>
          <w:szCs w:val="24"/>
        </w:rPr>
      </w:pPr>
    </w:p>
    <w:p w14:paraId="09B1A1AD" w14:textId="7CFEBE7F" w:rsidR="00233E91" w:rsidRPr="00C30FD6" w:rsidRDefault="005B78FD"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Modelo de Declaração de Mão-de-Obra de Menor</w:t>
      </w:r>
      <w:r w:rsidR="000B1096" w:rsidRPr="00C30FD6">
        <w:rPr>
          <w:rFonts w:ascii="Arial Narrow" w:hAnsi="Arial Narrow" w:cs="Arial"/>
          <w:sz w:val="24"/>
          <w:szCs w:val="24"/>
        </w:rPr>
        <w:t xml:space="preserve"> </w:t>
      </w:r>
      <w:r w:rsidR="000B1096" w:rsidRPr="00C30FD6">
        <w:rPr>
          <w:rFonts w:ascii="Arial Narrow" w:hAnsi="Arial Narrow"/>
          <w:sz w:val="24"/>
          <w:szCs w:val="24"/>
        </w:rPr>
        <w:t>(</w:t>
      </w:r>
      <w:r w:rsidR="000B1096" w:rsidRPr="00C30FD6">
        <w:rPr>
          <w:rFonts w:ascii="Arial Narrow" w:hAnsi="Arial Narrow"/>
          <w:b/>
          <w:sz w:val="24"/>
          <w:szCs w:val="24"/>
        </w:rPr>
        <w:t>Anexo V</w:t>
      </w:r>
      <w:r w:rsidR="006C7FFC" w:rsidRPr="00C30FD6">
        <w:rPr>
          <w:rFonts w:ascii="Arial Narrow" w:hAnsi="Arial Narrow"/>
          <w:b/>
          <w:sz w:val="24"/>
          <w:szCs w:val="24"/>
        </w:rPr>
        <w:t>I</w:t>
      </w:r>
      <w:r w:rsidR="000B1096" w:rsidRPr="00C30FD6">
        <w:rPr>
          <w:rFonts w:ascii="Arial Narrow" w:hAnsi="Arial Narrow"/>
          <w:sz w:val="24"/>
          <w:szCs w:val="24"/>
        </w:rPr>
        <w:t xml:space="preserve">); </w:t>
      </w:r>
    </w:p>
    <w:p w14:paraId="7E942C88" w14:textId="77777777" w:rsidR="00233E91" w:rsidRPr="00C30FD6" w:rsidRDefault="00233E91" w:rsidP="00FD6160">
      <w:pPr>
        <w:pStyle w:val="PargrafodaLista"/>
        <w:spacing w:line="276" w:lineRule="auto"/>
        <w:jc w:val="both"/>
        <w:rPr>
          <w:rFonts w:ascii="Arial Narrow" w:hAnsi="Arial Narrow"/>
          <w:sz w:val="24"/>
          <w:szCs w:val="24"/>
        </w:rPr>
      </w:pPr>
    </w:p>
    <w:p w14:paraId="3AA679B3" w14:textId="53DF1C20" w:rsidR="00233E91" w:rsidRPr="00C30FD6" w:rsidRDefault="005B78FD"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 xml:space="preserve">Modelo de Declaração de Microempresa, Empresa de Pequeno Porte </w:t>
      </w:r>
      <w:r w:rsidRPr="00C30FD6">
        <w:rPr>
          <w:rFonts w:ascii="Arial Narrow" w:hAnsi="Arial Narrow" w:cs="Arial"/>
          <w:sz w:val="24"/>
          <w:szCs w:val="24"/>
        </w:rPr>
        <w:t>e Microempreendedores Individuais</w:t>
      </w:r>
      <w:r w:rsidRPr="00C30FD6">
        <w:rPr>
          <w:rFonts w:ascii="Arial Narrow" w:hAnsi="Arial Narrow"/>
          <w:sz w:val="24"/>
          <w:szCs w:val="24"/>
        </w:rPr>
        <w:t xml:space="preserve"> </w:t>
      </w:r>
      <w:r w:rsidR="000B1096" w:rsidRPr="00C30FD6">
        <w:rPr>
          <w:rFonts w:ascii="Arial Narrow" w:hAnsi="Arial Narrow"/>
          <w:sz w:val="24"/>
          <w:szCs w:val="24"/>
        </w:rPr>
        <w:t>(</w:t>
      </w:r>
      <w:r w:rsidR="000B1096" w:rsidRPr="00C30FD6">
        <w:rPr>
          <w:rFonts w:ascii="Arial Narrow" w:hAnsi="Arial Narrow"/>
          <w:b/>
          <w:sz w:val="24"/>
          <w:szCs w:val="24"/>
        </w:rPr>
        <w:t>Anexo VI</w:t>
      </w:r>
      <w:r w:rsidR="006C7FFC" w:rsidRPr="00C30FD6">
        <w:rPr>
          <w:rFonts w:ascii="Arial Narrow" w:hAnsi="Arial Narrow"/>
          <w:b/>
          <w:sz w:val="24"/>
          <w:szCs w:val="24"/>
        </w:rPr>
        <w:t>I</w:t>
      </w:r>
      <w:r w:rsidR="000B1096" w:rsidRPr="00C30FD6">
        <w:rPr>
          <w:rFonts w:ascii="Arial Narrow" w:hAnsi="Arial Narrow"/>
          <w:sz w:val="24"/>
          <w:szCs w:val="24"/>
        </w:rPr>
        <w:t>); e</w:t>
      </w:r>
    </w:p>
    <w:p w14:paraId="1F97AE15" w14:textId="77777777" w:rsidR="00233E91" w:rsidRPr="00C30FD6" w:rsidRDefault="00233E91" w:rsidP="00FD6160">
      <w:pPr>
        <w:pStyle w:val="PargrafodaLista"/>
        <w:spacing w:line="276" w:lineRule="auto"/>
        <w:jc w:val="both"/>
        <w:rPr>
          <w:rFonts w:ascii="Arial Narrow" w:hAnsi="Arial Narrow"/>
          <w:sz w:val="24"/>
          <w:szCs w:val="24"/>
        </w:rPr>
      </w:pPr>
    </w:p>
    <w:p w14:paraId="0E953E9F" w14:textId="5354829A" w:rsidR="000B1096" w:rsidRPr="00C30FD6" w:rsidRDefault="005B78FD"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Modelo de Declaração de Endereço Eletrônico</w:t>
      </w:r>
      <w:r w:rsidR="000B1096" w:rsidRPr="00C30FD6">
        <w:rPr>
          <w:rFonts w:ascii="Arial Narrow" w:hAnsi="Arial Narrow"/>
          <w:sz w:val="24"/>
          <w:szCs w:val="24"/>
        </w:rPr>
        <w:t xml:space="preserve"> (</w:t>
      </w:r>
      <w:r w:rsidR="000B1096" w:rsidRPr="00C30FD6">
        <w:rPr>
          <w:rFonts w:ascii="Arial Narrow" w:hAnsi="Arial Narrow"/>
          <w:b/>
          <w:sz w:val="24"/>
          <w:szCs w:val="24"/>
        </w:rPr>
        <w:t>Anexo VII</w:t>
      </w:r>
      <w:r w:rsidR="006C7FFC" w:rsidRPr="00C30FD6">
        <w:rPr>
          <w:rFonts w:ascii="Arial Narrow" w:hAnsi="Arial Narrow"/>
          <w:b/>
          <w:sz w:val="24"/>
          <w:szCs w:val="24"/>
        </w:rPr>
        <w:t>I</w:t>
      </w:r>
      <w:r w:rsidR="000B1096" w:rsidRPr="00C30FD6">
        <w:rPr>
          <w:rFonts w:ascii="Arial Narrow" w:hAnsi="Arial Narrow"/>
          <w:sz w:val="24"/>
          <w:szCs w:val="24"/>
        </w:rPr>
        <w:t>).</w:t>
      </w:r>
    </w:p>
    <w:p w14:paraId="1D272B45" w14:textId="77777777" w:rsidR="00903051" w:rsidRPr="00C30FD6" w:rsidRDefault="00903051" w:rsidP="00FD6160">
      <w:pPr>
        <w:pStyle w:val="PargrafodaLista"/>
        <w:spacing w:line="276" w:lineRule="auto"/>
        <w:rPr>
          <w:rFonts w:ascii="Arial Narrow" w:hAnsi="Arial Narrow"/>
          <w:b/>
          <w:sz w:val="24"/>
          <w:szCs w:val="24"/>
        </w:rPr>
      </w:pPr>
    </w:p>
    <w:p w14:paraId="6C23314C" w14:textId="67B8DBA7" w:rsidR="00903051" w:rsidRPr="00C30FD6" w:rsidRDefault="005603CD"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Declaração de cumprimento das exigências de reserva de cargos para pessoa com deficiência e para reabilitado da Previdência Social (</w:t>
      </w:r>
      <w:r w:rsidRPr="00C30FD6">
        <w:rPr>
          <w:rFonts w:ascii="Arial Narrow" w:hAnsi="Arial Narrow"/>
          <w:b/>
          <w:sz w:val="24"/>
          <w:szCs w:val="24"/>
        </w:rPr>
        <w:t>Anexo IX).</w:t>
      </w:r>
    </w:p>
    <w:p w14:paraId="6857047B" w14:textId="77777777" w:rsidR="005603CD" w:rsidRPr="00C30FD6" w:rsidRDefault="005603CD" w:rsidP="00FD6160">
      <w:pPr>
        <w:pStyle w:val="PargrafodaLista"/>
        <w:spacing w:line="276" w:lineRule="auto"/>
        <w:rPr>
          <w:rFonts w:ascii="Arial Narrow" w:hAnsi="Arial Narrow"/>
          <w:b/>
          <w:sz w:val="24"/>
          <w:szCs w:val="24"/>
        </w:rPr>
      </w:pPr>
    </w:p>
    <w:p w14:paraId="39CF7F64" w14:textId="71FC12BA" w:rsidR="005603CD" w:rsidRPr="00C30FD6" w:rsidRDefault="005603CD"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Formulário para preenchimento de ARP/Contrato. (</w:t>
      </w:r>
      <w:r w:rsidRPr="00C30FD6">
        <w:rPr>
          <w:rFonts w:ascii="Arial Narrow" w:hAnsi="Arial Narrow"/>
          <w:b/>
          <w:sz w:val="24"/>
          <w:szCs w:val="24"/>
        </w:rPr>
        <w:t>Anexo X).</w:t>
      </w:r>
    </w:p>
    <w:p w14:paraId="0D6C040C" w14:textId="77777777" w:rsidR="00952D9B" w:rsidRPr="00C30FD6" w:rsidRDefault="00952D9B" w:rsidP="00952D9B">
      <w:pPr>
        <w:pStyle w:val="PargrafodaLista"/>
        <w:rPr>
          <w:rFonts w:ascii="Arial Narrow" w:hAnsi="Arial Narrow"/>
          <w:b/>
          <w:sz w:val="24"/>
          <w:szCs w:val="24"/>
        </w:rPr>
      </w:pPr>
    </w:p>
    <w:p w14:paraId="6E675670" w14:textId="28FAF8B6" w:rsidR="00952D9B" w:rsidRPr="00C30FD6" w:rsidRDefault="00952D9B" w:rsidP="00FD6160">
      <w:pPr>
        <w:pStyle w:val="PargrafodaLista"/>
        <w:numPr>
          <w:ilvl w:val="2"/>
          <w:numId w:val="4"/>
        </w:numPr>
        <w:spacing w:line="276" w:lineRule="auto"/>
        <w:jc w:val="both"/>
        <w:rPr>
          <w:rFonts w:ascii="Arial Narrow" w:hAnsi="Arial Narrow"/>
          <w:sz w:val="24"/>
          <w:szCs w:val="24"/>
        </w:rPr>
      </w:pPr>
      <w:r w:rsidRPr="00C30FD6">
        <w:rPr>
          <w:rFonts w:ascii="Arial Narrow" w:hAnsi="Arial Narrow"/>
          <w:sz w:val="24"/>
          <w:szCs w:val="24"/>
        </w:rPr>
        <w:t xml:space="preserve">Estudo Técnico Preliminar (ETP) </w:t>
      </w:r>
      <w:r w:rsidRPr="00C30FD6">
        <w:rPr>
          <w:rFonts w:ascii="Arial Narrow" w:hAnsi="Arial Narrow"/>
          <w:b/>
          <w:sz w:val="24"/>
          <w:szCs w:val="24"/>
        </w:rPr>
        <w:t>(Anexo XI)</w:t>
      </w:r>
    </w:p>
    <w:p w14:paraId="2BA3AD77" w14:textId="77777777" w:rsidR="000C77E0" w:rsidRPr="00C30FD6" w:rsidRDefault="000C77E0" w:rsidP="00FD6160">
      <w:pPr>
        <w:pStyle w:val="PargrafodaLista"/>
        <w:spacing w:line="276" w:lineRule="auto"/>
        <w:rPr>
          <w:rFonts w:ascii="Arial Narrow" w:hAnsi="Arial Narrow"/>
          <w:bCs/>
          <w:sz w:val="24"/>
          <w:szCs w:val="24"/>
          <w:highlight w:val="yellow"/>
        </w:rPr>
      </w:pPr>
    </w:p>
    <w:p w14:paraId="6918F9D7" w14:textId="77777777" w:rsidR="00233E91" w:rsidRPr="00C30FD6" w:rsidRDefault="004B01AC" w:rsidP="00FD6160">
      <w:pPr>
        <w:pStyle w:val="PargrafodaLista"/>
        <w:numPr>
          <w:ilvl w:val="0"/>
          <w:numId w:val="4"/>
        </w:numPr>
        <w:spacing w:line="276" w:lineRule="auto"/>
        <w:jc w:val="both"/>
        <w:rPr>
          <w:rFonts w:ascii="Arial Narrow" w:hAnsi="Arial Narrow"/>
          <w:b/>
          <w:sz w:val="24"/>
          <w:szCs w:val="24"/>
        </w:rPr>
      </w:pPr>
      <w:r w:rsidRPr="00C30FD6">
        <w:rPr>
          <w:rFonts w:ascii="Arial Narrow" w:hAnsi="Arial Narrow"/>
          <w:b/>
          <w:sz w:val="24"/>
          <w:szCs w:val="24"/>
          <w:u w:val="single"/>
        </w:rPr>
        <w:t xml:space="preserve">CONDIÇÕES DE PARTICIPAÇÃO </w:t>
      </w:r>
    </w:p>
    <w:p w14:paraId="6A32B94B" w14:textId="77777777" w:rsidR="00233E91" w:rsidRPr="00C30FD6" w:rsidRDefault="00233E91" w:rsidP="00FD6160">
      <w:pPr>
        <w:pStyle w:val="PargrafodaLista"/>
        <w:spacing w:line="276" w:lineRule="auto"/>
        <w:ind w:left="360"/>
        <w:jc w:val="both"/>
        <w:rPr>
          <w:rFonts w:ascii="Arial Narrow" w:hAnsi="Arial Narrow"/>
          <w:b/>
          <w:sz w:val="24"/>
          <w:szCs w:val="24"/>
        </w:rPr>
      </w:pPr>
    </w:p>
    <w:p w14:paraId="68F9FE9E" w14:textId="77777777" w:rsidR="00E8441F" w:rsidRPr="00C30FD6" w:rsidRDefault="00290CED"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lastRenderedPageBreak/>
        <w:t>Poderão participar deste Pregão quaisquer licitantes que detenham atividade pertinente e compatível com o objeto deste Pregão e que atendam às exigências constantes neste Edital e nos seus Anexos</w:t>
      </w:r>
      <w:r w:rsidR="00F90B2E" w:rsidRPr="00C30FD6">
        <w:rPr>
          <w:rFonts w:ascii="Arial Narrow" w:hAnsi="Arial Narrow"/>
          <w:sz w:val="24"/>
          <w:szCs w:val="24"/>
        </w:rPr>
        <w:t>.</w:t>
      </w:r>
    </w:p>
    <w:p w14:paraId="66EAB883" w14:textId="77777777" w:rsidR="00E8441F" w:rsidRPr="00C30FD6" w:rsidRDefault="00E8441F" w:rsidP="00FD6160">
      <w:pPr>
        <w:pStyle w:val="PargrafodaLista"/>
        <w:spacing w:line="276" w:lineRule="auto"/>
        <w:ind w:left="792"/>
        <w:jc w:val="both"/>
        <w:rPr>
          <w:rFonts w:ascii="Arial Narrow" w:hAnsi="Arial Narrow"/>
          <w:b/>
          <w:sz w:val="24"/>
          <w:szCs w:val="24"/>
        </w:rPr>
      </w:pPr>
    </w:p>
    <w:p w14:paraId="4370CD46" w14:textId="77777777" w:rsidR="00E8441F" w:rsidRPr="00C30FD6" w:rsidRDefault="00DA6768"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cs="Arial"/>
          <w:sz w:val="24"/>
          <w:szCs w:val="24"/>
        </w:rPr>
        <w:t>Não poderão se beneficiar do regime diferenciado e favorecido previsto na Lei Complementar nº 123/2006, as pessoas jurídicas que se enquadrarem em qualquer das exclusões estabelecidas nos incisos do § 4º do art. 3º da Lei Complementar nº 123/2006.</w:t>
      </w:r>
    </w:p>
    <w:p w14:paraId="597FC94D" w14:textId="77777777" w:rsidR="00E8441F" w:rsidRPr="00C30FD6" w:rsidRDefault="00E8441F" w:rsidP="00FD6160">
      <w:pPr>
        <w:pStyle w:val="PargrafodaLista"/>
        <w:spacing w:line="276" w:lineRule="auto"/>
        <w:jc w:val="both"/>
        <w:rPr>
          <w:rFonts w:ascii="Arial Narrow" w:hAnsi="Arial Narrow" w:cs="Arial Narrow"/>
          <w:sz w:val="24"/>
          <w:szCs w:val="24"/>
        </w:rPr>
      </w:pPr>
    </w:p>
    <w:p w14:paraId="7B67CFC7" w14:textId="77777777" w:rsidR="00E8441F" w:rsidRPr="00C30FD6" w:rsidRDefault="00DA6768"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cs="Arial Narrow"/>
          <w:sz w:val="24"/>
          <w:szCs w:val="24"/>
        </w:rPr>
        <w:t>A participação no Pregão (eletrônico) dar-se-á por meio da digitação da senha pessoal e intransferível do representante credenciado e subsequente encaminhamento da proposta de preços, acompanhada dos documentos de habilitação, exclusivamente por meio do sistema eletrônico, observados data e horário estabelecidos neste Edital.</w:t>
      </w:r>
    </w:p>
    <w:p w14:paraId="589B0738" w14:textId="77777777" w:rsidR="00E8441F" w:rsidRPr="00C30FD6" w:rsidRDefault="00E8441F" w:rsidP="00FD6160">
      <w:pPr>
        <w:pStyle w:val="PargrafodaLista"/>
        <w:spacing w:line="276" w:lineRule="auto"/>
        <w:jc w:val="both"/>
        <w:rPr>
          <w:rFonts w:ascii="Arial Narrow" w:hAnsi="Arial Narrow"/>
          <w:sz w:val="24"/>
          <w:szCs w:val="24"/>
        </w:rPr>
      </w:pPr>
    </w:p>
    <w:p w14:paraId="300729A5" w14:textId="77777777" w:rsidR="00EF5CFA"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Não poderão participar deste Pregão:</w:t>
      </w:r>
    </w:p>
    <w:p w14:paraId="1DD55DE2" w14:textId="77777777" w:rsidR="00EF5CFA" w:rsidRPr="00C30FD6" w:rsidRDefault="00EF5CFA" w:rsidP="00FD6160">
      <w:pPr>
        <w:pStyle w:val="PargrafodaLista"/>
        <w:spacing w:line="276" w:lineRule="auto"/>
        <w:jc w:val="both"/>
        <w:rPr>
          <w:rFonts w:ascii="Arial Narrow" w:hAnsi="Arial Narrow" w:cs="Calibri"/>
          <w:sz w:val="24"/>
          <w:szCs w:val="24"/>
        </w:rPr>
      </w:pPr>
    </w:p>
    <w:p w14:paraId="155272A6" w14:textId="63BC1F09" w:rsidR="00EA120D"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cs="Calibri"/>
          <w:sz w:val="24"/>
          <w:szCs w:val="24"/>
        </w:rPr>
        <w:t>Empresas que estejam suspensas de participar de licitação realizada pelo Município</w:t>
      </w:r>
      <w:r w:rsidRPr="00C30FD6">
        <w:rPr>
          <w:rFonts w:ascii="Arial Narrow" w:hAnsi="Arial Narrow"/>
          <w:sz w:val="24"/>
          <w:szCs w:val="24"/>
        </w:rPr>
        <w:t>;</w:t>
      </w:r>
    </w:p>
    <w:p w14:paraId="42FF8D7C" w14:textId="77777777" w:rsidR="00EA120D" w:rsidRPr="00C30FD6" w:rsidRDefault="00EA120D" w:rsidP="00FD6160">
      <w:pPr>
        <w:pStyle w:val="PargrafodaLista"/>
        <w:spacing w:line="276" w:lineRule="auto"/>
        <w:ind w:left="1224"/>
        <w:jc w:val="both"/>
        <w:rPr>
          <w:rFonts w:ascii="Arial Narrow" w:hAnsi="Arial Narrow"/>
          <w:b/>
          <w:sz w:val="24"/>
          <w:szCs w:val="24"/>
        </w:rPr>
      </w:pPr>
    </w:p>
    <w:p w14:paraId="75D48450" w14:textId="77777777" w:rsidR="00EF5CFA"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Empresas que estejam declaradas inidôneas para licitar ou contratar com a Administração Pública.</w:t>
      </w:r>
    </w:p>
    <w:p w14:paraId="74E4F455" w14:textId="77777777" w:rsidR="00EF5CFA" w:rsidRPr="00C30FD6" w:rsidRDefault="00EF5CFA" w:rsidP="00FD6160">
      <w:pPr>
        <w:pStyle w:val="PargrafodaLista"/>
        <w:spacing w:line="276" w:lineRule="auto"/>
        <w:jc w:val="both"/>
        <w:rPr>
          <w:rFonts w:ascii="Arial Narrow" w:hAnsi="Arial Narrow"/>
          <w:sz w:val="24"/>
          <w:szCs w:val="24"/>
        </w:rPr>
      </w:pPr>
    </w:p>
    <w:p w14:paraId="03D09398" w14:textId="77777777" w:rsidR="00B934D2"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Empresas ou pessoas impedidas de licitar ou contratar c</w:t>
      </w:r>
      <w:r w:rsidR="008774AE" w:rsidRPr="00C30FD6">
        <w:rPr>
          <w:rFonts w:ascii="Arial Narrow" w:hAnsi="Arial Narrow"/>
          <w:sz w:val="24"/>
          <w:szCs w:val="24"/>
        </w:rPr>
        <w:t>om o Município</w:t>
      </w:r>
      <w:r w:rsidRPr="00C30FD6">
        <w:rPr>
          <w:rFonts w:ascii="Arial Narrow" w:hAnsi="Arial Narrow"/>
          <w:sz w:val="24"/>
          <w:szCs w:val="24"/>
        </w:rPr>
        <w:t>.</w:t>
      </w:r>
    </w:p>
    <w:p w14:paraId="38A5609C" w14:textId="77777777" w:rsidR="00B934D2" w:rsidRPr="00C30FD6" w:rsidRDefault="00B934D2" w:rsidP="00FD6160">
      <w:pPr>
        <w:spacing w:line="276" w:lineRule="auto"/>
        <w:rPr>
          <w:rFonts w:ascii="Arial Narrow" w:hAnsi="Arial Narrow"/>
          <w:b/>
          <w:sz w:val="24"/>
          <w:szCs w:val="24"/>
        </w:rPr>
      </w:pPr>
    </w:p>
    <w:p w14:paraId="5FD79793" w14:textId="77777777" w:rsidR="0008184D" w:rsidRPr="00C30FD6" w:rsidRDefault="00B934D2" w:rsidP="00FD6160">
      <w:pPr>
        <w:numPr>
          <w:ilvl w:val="2"/>
          <w:numId w:val="4"/>
        </w:numPr>
        <w:pBdr>
          <w:top w:val="nil"/>
          <w:left w:val="nil"/>
          <w:bottom w:val="nil"/>
          <w:right w:val="nil"/>
          <w:between w:val="nil"/>
        </w:pBd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Pessoa física ou jurídica enquadrada nas vedações previstas no art. 14 da Lei nº 14.133/21.</w:t>
      </w:r>
    </w:p>
    <w:p w14:paraId="6CDEC322" w14:textId="77777777" w:rsidR="0008184D" w:rsidRPr="00C30FD6" w:rsidRDefault="0008184D" w:rsidP="00FD6160">
      <w:pPr>
        <w:pStyle w:val="PargrafodaLista"/>
        <w:spacing w:line="276" w:lineRule="auto"/>
        <w:rPr>
          <w:rFonts w:ascii="Arial Narrow" w:eastAsia="Arial Narrow" w:hAnsi="Arial Narrow" w:cs="Arial Narrow"/>
          <w:sz w:val="24"/>
          <w:szCs w:val="24"/>
        </w:rPr>
      </w:pPr>
    </w:p>
    <w:p w14:paraId="0AF7B61C" w14:textId="6BC94BB7" w:rsidR="0008184D" w:rsidRPr="00C30FD6" w:rsidRDefault="0008184D" w:rsidP="00FD6160">
      <w:pPr>
        <w:numPr>
          <w:ilvl w:val="2"/>
          <w:numId w:val="4"/>
        </w:numPr>
        <w:pBdr>
          <w:top w:val="nil"/>
          <w:left w:val="nil"/>
          <w:bottom w:val="nil"/>
          <w:right w:val="nil"/>
          <w:between w:val="nil"/>
        </w:pBd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sz w:val="24"/>
          <w:szCs w:val="24"/>
        </w:rPr>
        <w:t xml:space="preserve">Agente público da Prefeitura Municipal de </w:t>
      </w:r>
      <w:r w:rsidR="00F54FAF" w:rsidRPr="00C30FD6">
        <w:rPr>
          <w:rFonts w:ascii="Arial Narrow" w:eastAsia="Arial Narrow" w:hAnsi="Arial Narrow" w:cs="Arial Narrow"/>
          <w:sz w:val="24"/>
          <w:szCs w:val="24"/>
        </w:rPr>
        <w:t>Toritama</w:t>
      </w:r>
      <w:r w:rsidRPr="00C30FD6">
        <w:rPr>
          <w:rFonts w:ascii="Arial Narrow" w:eastAsia="Arial Narrow" w:hAnsi="Arial Narrow" w:cs="Arial Narrow"/>
          <w:sz w:val="24"/>
          <w:szCs w:val="24"/>
        </w:rPr>
        <w:t>, devendo ser observadas as situações que possam configurar conflito de interesses no exercício ou após o exercício do cargo ou emprego, nos termos da legislação que disciplina a matéria, conforme § 1º do art. 9º da Lei n.º 14.133, de 2021.</w:t>
      </w:r>
    </w:p>
    <w:p w14:paraId="26C602B0" w14:textId="77777777" w:rsidR="00EF5CFA" w:rsidRPr="00C30FD6" w:rsidRDefault="00EF5CFA" w:rsidP="00FD6160">
      <w:pPr>
        <w:spacing w:line="276" w:lineRule="auto"/>
        <w:jc w:val="both"/>
        <w:rPr>
          <w:rFonts w:ascii="Arial Narrow" w:hAnsi="Arial Narrow" w:cs="Calibri"/>
          <w:bCs/>
          <w:sz w:val="24"/>
          <w:szCs w:val="24"/>
        </w:rPr>
      </w:pPr>
    </w:p>
    <w:p w14:paraId="03ED3E53" w14:textId="26D66B1B" w:rsidR="00EF5CFA"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cs="Calibri"/>
          <w:bCs/>
          <w:sz w:val="24"/>
          <w:szCs w:val="24"/>
        </w:rPr>
        <w:t>P</w:t>
      </w:r>
      <w:r w:rsidRPr="00C30FD6">
        <w:rPr>
          <w:rFonts w:ascii="Arial Narrow" w:hAnsi="Arial Narrow" w:cs="Calibri"/>
          <w:sz w:val="24"/>
          <w:szCs w:val="24"/>
        </w:rPr>
        <w:t>essoas físicas, as associações civis qualificadas ou não como OS (Organizações Sociais) ou OSCIP (Organizações da Sociedade Civil de Interesse Público), conforme Acórdão do Plenário do Tribunal de Contas da União nº 746/2014, e outras entidades que, em função de sua natureza jurídica, não podem executar o objeto da presente licitação</w:t>
      </w:r>
      <w:r w:rsidR="009D5595" w:rsidRPr="00C30FD6">
        <w:rPr>
          <w:rFonts w:ascii="Arial Narrow" w:hAnsi="Arial Narrow"/>
          <w:b/>
          <w:sz w:val="24"/>
          <w:szCs w:val="24"/>
        </w:rPr>
        <w:t>.</w:t>
      </w:r>
    </w:p>
    <w:p w14:paraId="2AC88119" w14:textId="77777777" w:rsidR="009D5595" w:rsidRPr="00C30FD6" w:rsidRDefault="009D5595" w:rsidP="00FD6160">
      <w:pPr>
        <w:spacing w:line="276" w:lineRule="auto"/>
        <w:jc w:val="both"/>
        <w:rPr>
          <w:rFonts w:ascii="Arial Narrow" w:hAnsi="Arial Narrow"/>
          <w:b/>
          <w:sz w:val="24"/>
          <w:szCs w:val="24"/>
        </w:rPr>
      </w:pPr>
    </w:p>
    <w:p w14:paraId="377F3F39" w14:textId="0F27ADF1" w:rsidR="00EF5CFA"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Sociedades integrantes de um mesmo grupo econômico, assim entendidas aquelas que tenham diretores, sócios ou representantes legais em comuns, ou que utilizem recursos materiais, tecnológicos ou humanos em comum, exceto se demonstrado que não agem representando interesse em comum</w:t>
      </w:r>
      <w:r w:rsidR="009D5595" w:rsidRPr="00C30FD6">
        <w:rPr>
          <w:rFonts w:ascii="Arial Narrow" w:hAnsi="Arial Narrow"/>
          <w:sz w:val="24"/>
          <w:szCs w:val="24"/>
        </w:rPr>
        <w:t>.</w:t>
      </w:r>
    </w:p>
    <w:p w14:paraId="5058B77B" w14:textId="77777777" w:rsidR="0008184D" w:rsidRPr="00C30FD6" w:rsidRDefault="0008184D" w:rsidP="00FD6160">
      <w:pPr>
        <w:pStyle w:val="PargrafodaLista"/>
        <w:spacing w:line="276" w:lineRule="auto"/>
        <w:rPr>
          <w:rFonts w:ascii="Arial Narrow" w:hAnsi="Arial Narrow"/>
          <w:b/>
          <w:sz w:val="24"/>
          <w:szCs w:val="24"/>
        </w:rPr>
      </w:pPr>
    </w:p>
    <w:p w14:paraId="5CB2BF10" w14:textId="76C2DE2F" w:rsidR="0008184D" w:rsidRPr="00C30FD6" w:rsidRDefault="00466935" w:rsidP="00FD6160">
      <w:pPr>
        <w:numPr>
          <w:ilvl w:val="2"/>
          <w:numId w:val="4"/>
        </w:numP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sz w:val="24"/>
          <w:szCs w:val="24"/>
        </w:rPr>
        <w:lastRenderedPageBreak/>
        <w:t>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7A94C1E" w14:textId="77777777" w:rsidR="00EF5CFA" w:rsidRPr="00C30FD6" w:rsidRDefault="00EF5CFA" w:rsidP="00FD6160">
      <w:pPr>
        <w:pStyle w:val="PargrafodaLista"/>
        <w:spacing w:line="276" w:lineRule="auto"/>
        <w:jc w:val="both"/>
        <w:rPr>
          <w:rFonts w:ascii="Arial Narrow" w:hAnsi="Arial Narrow"/>
          <w:sz w:val="24"/>
          <w:szCs w:val="24"/>
        </w:rPr>
      </w:pPr>
    </w:p>
    <w:p w14:paraId="3EBAF6DA" w14:textId="77777777" w:rsidR="00EF5CFA"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Consórcio de empresa</w:t>
      </w:r>
      <w:r w:rsidRPr="00C30FD6">
        <w:rPr>
          <w:rStyle w:val="Refdenotaderodap"/>
          <w:rFonts w:ascii="Arial Narrow" w:hAnsi="Arial Narrow"/>
          <w:sz w:val="24"/>
          <w:szCs w:val="24"/>
        </w:rPr>
        <w:footnoteReference w:id="2"/>
      </w:r>
      <w:r w:rsidRPr="00C30FD6">
        <w:rPr>
          <w:rFonts w:ascii="Arial Narrow" w:hAnsi="Arial Narrow"/>
          <w:sz w:val="24"/>
          <w:szCs w:val="24"/>
        </w:rPr>
        <w:t>, qualquer que seja sua forma de constituição.</w:t>
      </w:r>
    </w:p>
    <w:p w14:paraId="259CD241" w14:textId="77777777" w:rsidR="00EF5CFA" w:rsidRPr="00C30FD6" w:rsidRDefault="00EF5CFA" w:rsidP="00FD6160">
      <w:pPr>
        <w:pStyle w:val="PargrafodaLista"/>
        <w:spacing w:line="276" w:lineRule="auto"/>
        <w:jc w:val="both"/>
        <w:rPr>
          <w:rFonts w:ascii="Arial Narrow" w:hAnsi="Arial Narrow" w:cs="TimesNewRomanPSMT"/>
          <w:sz w:val="24"/>
          <w:szCs w:val="24"/>
        </w:rPr>
      </w:pPr>
    </w:p>
    <w:p w14:paraId="7A31609C" w14:textId="77777777" w:rsidR="00DF1A4D"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Como condição para participação no Pregão, a licitante assinalará “sim” ou “não” em campo próprio do sistema eletrônico, relativo às seguintes declarações:</w:t>
      </w:r>
    </w:p>
    <w:p w14:paraId="622164EE" w14:textId="77777777" w:rsidR="00DF1A4D" w:rsidRPr="00C30FD6" w:rsidRDefault="00DF1A4D" w:rsidP="00FD6160">
      <w:pPr>
        <w:pStyle w:val="PargrafodaLista"/>
        <w:spacing w:line="276" w:lineRule="auto"/>
        <w:ind w:left="792"/>
        <w:jc w:val="both"/>
        <w:rPr>
          <w:rFonts w:ascii="Arial Narrow" w:hAnsi="Arial Narrow"/>
          <w:b/>
          <w:sz w:val="24"/>
          <w:szCs w:val="24"/>
        </w:rPr>
      </w:pPr>
    </w:p>
    <w:p w14:paraId="419AE39D" w14:textId="12D4CA09" w:rsidR="00DF1A4D"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 xml:space="preserve">Que cumpre os requisitos estabelecidos no artigo 3° da Lei Complementar nº 123, de 2006, estando apta a usufruir do tratamento favorecido estabelecido em seus </w:t>
      </w:r>
      <w:proofErr w:type="spellStart"/>
      <w:r w:rsidRPr="00C30FD6">
        <w:rPr>
          <w:rFonts w:ascii="Arial Narrow" w:hAnsi="Arial Narrow"/>
          <w:sz w:val="24"/>
          <w:szCs w:val="24"/>
        </w:rPr>
        <w:t>arts</w:t>
      </w:r>
      <w:proofErr w:type="spellEnd"/>
      <w:r w:rsidRPr="00C30FD6">
        <w:rPr>
          <w:rFonts w:ascii="Arial Narrow" w:hAnsi="Arial Narrow"/>
          <w:sz w:val="24"/>
          <w:szCs w:val="24"/>
        </w:rPr>
        <w:t>. 42 a 49</w:t>
      </w:r>
      <w:r w:rsidR="00FB6CE8" w:rsidRPr="00C30FD6">
        <w:rPr>
          <w:rFonts w:ascii="Arial Narrow" w:hAnsi="Arial Narrow"/>
          <w:sz w:val="24"/>
          <w:szCs w:val="24"/>
        </w:rPr>
        <w:t>.</w:t>
      </w:r>
    </w:p>
    <w:p w14:paraId="08576CCD" w14:textId="77777777" w:rsidR="00917F59" w:rsidRPr="00C30FD6" w:rsidRDefault="00917F59" w:rsidP="00FD6160">
      <w:pPr>
        <w:pStyle w:val="PargrafodaLista"/>
        <w:spacing w:line="276" w:lineRule="auto"/>
        <w:ind w:left="1224"/>
        <w:jc w:val="both"/>
        <w:rPr>
          <w:rFonts w:ascii="Arial Narrow" w:hAnsi="Arial Narrow"/>
          <w:b/>
          <w:sz w:val="24"/>
          <w:szCs w:val="24"/>
        </w:rPr>
      </w:pPr>
    </w:p>
    <w:p w14:paraId="7784337C" w14:textId="1797C2AF" w:rsidR="00917F59" w:rsidRPr="00C30FD6" w:rsidRDefault="00917F59"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Nos itens exclusivos para participação de microempresas, empresas de pequeno porte e microempreendedores individuais, a assinalação do campo “não” impedirá o prosseguimento no certame;</w:t>
      </w:r>
    </w:p>
    <w:p w14:paraId="104EB20A" w14:textId="77777777" w:rsidR="00917F59" w:rsidRPr="00C30FD6" w:rsidRDefault="00917F59" w:rsidP="00FD6160">
      <w:pPr>
        <w:pStyle w:val="PargrafodaLista"/>
        <w:spacing w:line="276" w:lineRule="auto"/>
        <w:rPr>
          <w:rFonts w:ascii="Arial Narrow" w:hAnsi="Arial Narrow"/>
          <w:b/>
          <w:sz w:val="24"/>
          <w:szCs w:val="24"/>
        </w:rPr>
      </w:pPr>
    </w:p>
    <w:p w14:paraId="3414780F" w14:textId="5412D290" w:rsidR="00917F59" w:rsidRPr="00C30FD6" w:rsidRDefault="00917F59"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Nos itens em que a participação não for exclusiva para microempresas, empresas de pequeno porte e microempreendedores individuais, a assinalação do campo “não” apenas produzirá o efeito de o licitante não ter direito ao tratamento favorecido previsto na Lei Complementar nº 123, de 2006, mesmo que microempresas, empresas de pequeno porte e microempreendedores individuais;</w:t>
      </w:r>
    </w:p>
    <w:p w14:paraId="1F1760A4" w14:textId="77777777" w:rsidR="003404E1" w:rsidRPr="00C30FD6" w:rsidRDefault="003404E1" w:rsidP="00FD6160">
      <w:pPr>
        <w:spacing w:line="276" w:lineRule="auto"/>
        <w:jc w:val="both"/>
        <w:rPr>
          <w:rFonts w:ascii="Arial Narrow" w:hAnsi="Arial Narrow"/>
          <w:sz w:val="24"/>
          <w:szCs w:val="24"/>
        </w:rPr>
      </w:pPr>
    </w:p>
    <w:p w14:paraId="79B00CBE" w14:textId="77777777" w:rsidR="003404E1"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Que está ciente e concorda com as condições contidas no Edital e seus anexos;</w:t>
      </w:r>
    </w:p>
    <w:p w14:paraId="71E5C437" w14:textId="77777777" w:rsidR="003404E1" w:rsidRPr="00C30FD6" w:rsidRDefault="003404E1" w:rsidP="00FD6160">
      <w:pPr>
        <w:pStyle w:val="PargrafodaLista"/>
        <w:spacing w:line="276" w:lineRule="auto"/>
        <w:jc w:val="both"/>
        <w:rPr>
          <w:rFonts w:ascii="Arial Narrow" w:hAnsi="Arial Narrow"/>
          <w:sz w:val="24"/>
          <w:szCs w:val="24"/>
        </w:rPr>
      </w:pPr>
    </w:p>
    <w:p w14:paraId="58DAE431" w14:textId="77777777" w:rsidR="003404E1"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 xml:space="preserve">Que cumpre os requisitos para a habilitação definidos no Edital e que a proposta apresentada está em conformidade com as exigências editalícias; </w:t>
      </w:r>
    </w:p>
    <w:p w14:paraId="6071129A" w14:textId="77777777" w:rsidR="003404E1" w:rsidRPr="00C30FD6" w:rsidRDefault="003404E1" w:rsidP="00FD6160">
      <w:pPr>
        <w:pStyle w:val="PargrafodaLista"/>
        <w:spacing w:line="276" w:lineRule="auto"/>
        <w:jc w:val="both"/>
        <w:rPr>
          <w:rFonts w:ascii="Arial Narrow" w:hAnsi="Arial Narrow" w:cs="Arial Narrow"/>
          <w:sz w:val="24"/>
          <w:szCs w:val="24"/>
        </w:rPr>
      </w:pPr>
    </w:p>
    <w:p w14:paraId="27DABD29" w14:textId="77777777" w:rsidR="00C75E06"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cs="Arial Narrow"/>
          <w:sz w:val="24"/>
          <w:szCs w:val="24"/>
        </w:rPr>
        <w:t>Q</w:t>
      </w:r>
      <w:r w:rsidRPr="00C30FD6">
        <w:rPr>
          <w:rFonts w:ascii="Arial Narrow" w:hAnsi="Arial Narrow"/>
          <w:sz w:val="24"/>
          <w:szCs w:val="24"/>
        </w:rPr>
        <w:t xml:space="preserve">ue inexistem fatos impeditivos para sua habilitação no certame, ciente da obrigatoriedade de declarar ocorrências posteriores; </w:t>
      </w:r>
    </w:p>
    <w:p w14:paraId="0D97850C" w14:textId="77777777" w:rsidR="00C75E06" w:rsidRPr="00C30FD6" w:rsidRDefault="00C75E06" w:rsidP="00FD6160">
      <w:pPr>
        <w:pStyle w:val="PargrafodaLista"/>
        <w:spacing w:line="276" w:lineRule="auto"/>
        <w:rPr>
          <w:rFonts w:ascii="Arial Narrow" w:hAnsi="Arial Narrow"/>
          <w:sz w:val="24"/>
          <w:szCs w:val="24"/>
        </w:rPr>
      </w:pPr>
    </w:p>
    <w:p w14:paraId="0DCAB389" w14:textId="3F5B2D04" w:rsidR="003404E1"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A licitante enquadrada como microempresa, empresa de pequeno porte ou microempreendedor individual deverá fazer a declaração, conforme o subitem anterior, mesmo que tenham restrição na documentação comprobatória da regularidade fiscal</w:t>
      </w:r>
      <w:r w:rsidR="00C75E06" w:rsidRPr="00C30FD6">
        <w:rPr>
          <w:rFonts w:ascii="Arial Narrow" w:hAnsi="Arial Narrow"/>
          <w:sz w:val="24"/>
          <w:szCs w:val="24"/>
        </w:rPr>
        <w:t xml:space="preserve"> </w:t>
      </w:r>
      <w:r w:rsidR="00C75E06" w:rsidRPr="00C30FD6">
        <w:rPr>
          <w:rFonts w:ascii="Arial Narrow" w:eastAsia="Arial Narrow" w:hAnsi="Arial Narrow" w:cs="Arial Narrow"/>
          <w:color w:val="000000"/>
          <w:sz w:val="24"/>
          <w:szCs w:val="24"/>
        </w:rPr>
        <w:t xml:space="preserve">artigo 3° da Lei Complementar nº 123, de 2006, estando apto a usufruir do tratamento favorecido estabelecido em seus </w:t>
      </w:r>
      <w:proofErr w:type="spellStart"/>
      <w:r w:rsidR="00C75E06" w:rsidRPr="00C30FD6">
        <w:rPr>
          <w:rFonts w:ascii="Arial Narrow" w:eastAsia="Arial Narrow" w:hAnsi="Arial Narrow" w:cs="Arial Narrow"/>
          <w:color w:val="000000"/>
          <w:sz w:val="24"/>
          <w:szCs w:val="24"/>
        </w:rPr>
        <w:t>arts</w:t>
      </w:r>
      <w:proofErr w:type="spellEnd"/>
      <w:r w:rsidR="00C75E06" w:rsidRPr="00C30FD6">
        <w:rPr>
          <w:rFonts w:ascii="Arial Narrow" w:eastAsia="Arial Narrow" w:hAnsi="Arial Narrow" w:cs="Arial Narrow"/>
          <w:color w:val="000000"/>
          <w:sz w:val="24"/>
          <w:szCs w:val="24"/>
        </w:rPr>
        <w:t>. 42 a 49, observado o disposto nos §§ 1º ao 3º do art. 4º, da Lei n.º 14.133, de 2021.</w:t>
      </w:r>
    </w:p>
    <w:p w14:paraId="6B8044D5" w14:textId="77777777" w:rsidR="003404E1" w:rsidRPr="00C30FD6" w:rsidRDefault="003404E1" w:rsidP="00FD6160">
      <w:pPr>
        <w:pStyle w:val="PargrafodaLista"/>
        <w:spacing w:line="276" w:lineRule="auto"/>
        <w:ind w:left="1728"/>
        <w:jc w:val="both"/>
        <w:rPr>
          <w:rFonts w:ascii="Arial Narrow" w:hAnsi="Arial Narrow"/>
          <w:b/>
          <w:sz w:val="24"/>
          <w:szCs w:val="24"/>
        </w:rPr>
      </w:pPr>
    </w:p>
    <w:p w14:paraId="7A09E3A2" w14:textId="77777777" w:rsidR="00C75E06" w:rsidRPr="00C30FD6" w:rsidRDefault="004B01AC" w:rsidP="00FD6160">
      <w:pPr>
        <w:pStyle w:val="PargrafodaLista"/>
        <w:numPr>
          <w:ilvl w:val="2"/>
          <w:numId w:val="4"/>
        </w:numPr>
        <w:spacing w:line="276" w:lineRule="auto"/>
        <w:ind w:firstLine="708"/>
        <w:jc w:val="both"/>
        <w:rPr>
          <w:rFonts w:ascii="Arial Narrow" w:hAnsi="Arial Narrow"/>
          <w:sz w:val="24"/>
          <w:szCs w:val="24"/>
        </w:rPr>
      </w:pPr>
      <w:r w:rsidRPr="00C30FD6">
        <w:rPr>
          <w:rFonts w:ascii="Arial Narrow" w:hAnsi="Arial Narrow"/>
          <w:sz w:val="24"/>
          <w:szCs w:val="24"/>
        </w:rPr>
        <w:lastRenderedPageBreak/>
        <w:t>Que não emprega menor de 18 anos em trabalho noturno, perigoso ou insalubre e não emprega menor de 16 anos, salvo menor, a partir de 14 anos, na condição de aprendiz, nos termos do arti</w:t>
      </w:r>
      <w:r w:rsidR="00DB12F5" w:rsidRPr="00C30FD6">
        <w:rPr>
          <w:rFonts w:ascii="Arial Narrow" w:hAnsi="Arial Narrow"/>
          <w:sz w:val="24"/>
          <w:szCs w:val="24"/>
        </w:rPr>
        <w:t>go 7°, XXXIII, da Constituição.</w:t>
      </w:r>
      <w:r w:rsidR="00C75E06" w:rsidRPr="00C30FD6">
        <w:rPr>
          <w:rFonts w:ascii="Arial Narrow" w:hAnsi="Arial Narrow"/>
          <w:sz w:val="24"/>
          <w:szCs w:val="24"/>
        </w:rPr>
        <w:t xml:space="preserve"> </w:t>
      </w:r>
    </w:p>
    <w:p w14:paraId="686EBD87" w14:textId="77777777" w:rsidR="00C75E06" w:rsidRPr="00C30FD6" w:rsidRDefault="00C75E06" w:rsidP="00FD6160">
      <w:pPr>
        <w:pStyle w:val="PargrafodaLista"/>
        <w:spacing w:line="276" w:lineRule="auto"/>
        <w:rPr>
          <w:rFonts w:ascii="Arial Narrow" w:hAnsi="Arial Narrow"/>
          <w:sz w:val="24"/>
          <w:szCs w:val="24"/>
        </w:rPr>
      </w:pPr>
    </w:p>
    <w:p w14:paraId="681A2CDD" w14:textId="084247DE" w:rsidR="000504B2" w:rsidRPr="00C30FD6" w:rsidRDefault="004B01AC" w:rsidP="00FD6160">
      <w:pPr>
        <w:pStyle w:val="PargrafodaLista"/>
        <w:numPr>
          <w:ilvl w:val="2"/>
          <w:numId w:val="4"/>
        </w:numPr>
        <w:spacing w:line="276" w:lineRule="auto"/>
        <w:ind w:firstLine="708"/>
        <w:jc w:val="both"/>
        <w:rPr>
          <w:rFonts w:ascii="Arial Narrow" w:hAnsi="Arial Narrow"/>
          <w:sz w:val="24"/>
          <w:szCs w:val="24"/>
        </w:rPr>
      </w:pPr>
      <w:r w:rsidRPr="00C30FD6">
        <w:rPr>
          <w:rFonts w:ascii="Arial Narrow" w:hAnsi="Arial Narrow"/>
          <w:sz w:val="24"/>
          <w:szCs w:val="24"/>
        </w:rPr>
        <w:t>A declaração falsa relativa ao cumprimento de qualquer condição sujeitará a licitante às sanções previstas em Lei e neste Edital.</w:t>
      </w:r>
    </w:p>
    <w:p w14:paraId="71CBCA17" w14:textId="77777777" w:rsidR="008A5DCB" w:rsidRPr="00C30FD6" w:rsidRDefault="008A5DCB" w:rsidP="008A5DCB">
      <w:pPr>
        <w:spacing w:line="276" w:lineRule="auto"/>
        <w:jc w:val="both"/>
        <w:rPr>
          <w:rFonts w:ascii="Arial Narrow" w:hAnsi="Arial Narrow"/>
          <w:sz w:val="24"/>
          <w:szCs w:val="24"/>
        </w:rPr>
      </w:pPr>
    </w:p>
    <w:p w14:paraId="744DCE33" w14:textId="77777777" w:rsidR="00CC63DA" w:rsidRPr="00C30FD6" w:rsidRDefault="004B01AC" w:rsidP="00FD6160">
      <w:pPr>
        <w:pStyle w:val="PargrafodaLista"/>
        <w:numPr>
          <w:ilvl w:val="0"/>
          <w:numId w:val="4"/>
        </w:numPr>
        <w:spacing w:line="276" w:lineRule="auto"/>
        <w:jc w:val="both"/>
        <w:rPr>
          <w:rFonts w:ascii="Arial Narrow" w:hAnsi="Arial Narrow"/>
          <w:b/>
          <w:sz w:val="24"/>
          <w:szCs w:val="24"/>
        </w:rPr>
      </w:pPr>
      <w:r w:rsidRPr="00C30FD6">
        <w:rPr>
          <w:rFonts w:ascii="Arial Narrow" w:hAnsi="Arial Narrow"/>
          <w:b/>
          <w:sz w:val="24"/>
          <w:szCs w:val="24"/>
          <w:u w:val="single"/>
        </w:rPr>
        <w:t>CREDENCIAMENTO NO SISTEMA DE COMPRAS ELETRÔNICAS</w:t>
      </w:r>
    </w:p>
    <w:p w14:paraId="7580B170" w14:textId="77777777" w:rsidR="00CC63DA" w:rsidRPr="00C30FD6" w:rsidRDefault="00CC63DA" w:rsidP="00FD6160">
      <w:pPr>
        <w:pStyle w:val="PargrafodaLista"/>
        <w:spacing w:line="276" w:lineRule="auto"/>
        <w:ind w:left="360"/>
        <w:jc w:val="both"/>
        <w:rPr>
          <w:rFonts w:ascii="Arial Narrow" w:hAnsi="Arial Narrow"/>
          <w:b/>
          <w:sz w:val="24"/>
          <w:szCs w:val="24"/>
        </w:rPr>
      </w:pPr>
    </w:p>
    <w:p w14:paraId="7E4029CC" w14:textId="22809824" w:rsidR="001D3BD3"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Para fins de participação neste pregão, os interessados deverão estarem credenciados junto à Bolsa Nacional de Compras - BNC.</w:t>
      </w:r>
    </w:p>
    <w:p w14:paraId="3A5960BD" w14:textId="77777777" w:rsidR="00C61617" w:rsidRPr="00C30FD6" w:rsidRDefault="00C61617" w:rsidP="00FD6160">
      <w:pPr>
        <w:spacing w:line="276" w:lineRule="auto"/>
        <w:ind w:left="360"/>
        <w:jc w:val="both"/>
        <w:rPr>
          <w:rFonts w:ascii="Arial Narrow" w:hAnsi="Arial Narrow"/>
          <w:b/>
          <w:sz w:val="24"/>
          <w:szCs w:val="24"/>
        </w:rPr>
      </w:pPr>
    </w:p>
    <w:p w14:paraId="21555ED8" w14:textId="77777777" w:rsidR="00761854"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Para ter acesso ao sistema eletrônico, os interessados deverão dispor de chave de identificação e senhas pessoais, obtidas junto ao provedor do sistema, no qual também deverão informar-se a respeito do seu funcionamento, regulamento e receber todas as instruções detalhadas para sua correta utilização.</w:t>
      </w:r>
    </w:p>
    <w:p w14:paraId="63243FF6" w14:textId="77777777" w:rsidR="00761854" w:rsidRPr="00C30FD6" w:rsidRDefault="00761854" w:rsidP="00FD6160">
      <w:pPr>
        <w:pStyle w:val="PargrafodaLista"/>
        <w:spacing w:line="276" w:lineRule="auto"/>
        <w:jc w:val="both"/>
        <w:rPr>
          <w:rFonts w:ascii="Arial Narrow" w:hAnsi="Arial Narrow"/>
          <w:sz w:val="24"/>
          <w:szCs w:val="24"/>
        </w:rPr>
      </w:pPr>
    </w:p>
    <w:p w14:paraId="3DE2B4CD" w14:textId="77777777" w:rsidR="00761854"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 xml:space="preserve">É de exclusiva responsabilidade do usuário o sigilo da senha, bem como seu uso em qualquer transação efetuada diretamente ou por </w:t>
      </w:r>
      <w:r w:rsidR="00EE3BB2" w:rsidRPr="00C30FD6">
        <w:rPr>
          <w:rFonts w:ascii="Arial Narrow" w:hAnsi="Arial Narrow"/>
          <w:sz w:val="24"/>
          <w:szCs w:val="24"/>
        </w:rPr>
        <w:t xml:space="preserve">seu representante, não cabendo ao </w:t>
      </w:r>
      <w:r w:rsidR="009571C4" w:rsidRPr="00C30FD6">
        <w:rPr>
          <w:rFonts w:ascii="Arial Narrow" w:hAnsi="Arial Narrow"/>
          <w:sz w:val="24"/>
          <w:szCs w:val="24"/>
        </w:rPr>
        <w:t>Município</w:t>
      </w:r>
      <w:r w:rsidRPr="00C30FD6">
        <w:rPr>
          <w:rFonts w:ascii="Arial Narrow" w:hAnsi="Arial Narrow"/>
          <w:sz w:val="24"/>
          <w:szCs w:val="24"/>
        </w:rPr>
        <w:t xml:space="preserve"> a responsabilidade por eventuais danos decorrentes de uso indevido da senha, ainda que por terceiros.</w:t>
      </w:r>
    </w:p>
    <w:p w14:paraId="3D3EEF45" w14:textId="77777777" w:rsidR="00761854" w:rsidRPr="00C30FD6" w:rsidRDefault="00761854" w:rsidP="00FD6160">
      <w:pPr>
        <w:pStyle w:val="PargrafodaLista"/>
        <w:spacing w:line="276" w:lineRule="auto"/>
        <w:jc w:val="both"/>
        <w:rPr>
          <w:rFonts w:ascii="Arial Narrow" w:hAnsi="Arial Narrow"/>
          <w:sz w:val="24"/>
          <w:szCs w:val="24"/>
        </w:rPr>
      </w:pPr>
    </w:p>
    <w:p w14:paraId="22078803" w14:textId="77777777" w:rsidR="00831760"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15F9A44C" w14:textId="77777777" w:rsidR="00831760" w:rsidRPr="00C30FD6" w:rsidRDefault="00831760" w:rsidP="00FD6160">
      <w:pPr>
        <w:pStyle w:val="PargrafodaLista"/>
        <w:spacing w:line="276" w:lineRule="auto"/>
        <w:jc w:val="both"/>
        <w:rPr>
          <w:rFonts w:ascii="Arial Narrow" w:hAnsi="Arial Narrow"/>
          <w:b/>
          <w:sz w:val="24"/>
          <w:szCs w:val="24"/>
          <w:u w:val="single"/>
        </w:rPr>
      </w:pPr>
    </w:p>
    <w:p w14:paraId="1D4345FB" w14:textId="77777777" w:rsidR="00F55FDD" w:rsidRPr="00C30FD6" w:rsidRDefault="004B01AC" w:rsidP="00FD6160">
      <w:pPr>
        <w:pStyle w:val="PargrafodaLista"/>
        <w:numPr>
          <w:ilvl w:val="0"/>
          <w:numId w:val="4"/>
        </w:numPr>
        <w:spacing w:line="276" w:lineRule="auto"/>
        <w:jc w:val="both"/>
        <w:rPr>
          <w:rFonts w:ascii="Arial Narrow" w:hAnsi="Arial Narrow"/>
          <w:b/>
          <w:sz w:val="24"/>
          <w:szCs w:val="24"/>
        </w:rPr>
      </w:pPr>
      <w:r w:rsidRPr="00C30FD6">
        <w:rPr>
          <w:rFonts w:ascii="Arial Narrow" w:hAnsi="Arial Narrow"/>
          <w:b/>
          <w:sz w:val="24"/>
          <w:szCs w:val="24"/>
          <w:u w:val="single"/>
        </w:rPr>
        <w:t>COMPROVAÇÃO DA CONDIÇÃO DE MICROEMPRESA, EMPRESA DE PEQUENO PORTE OU MICROEMPREENDEDOR INDIVIDUAL</w:t>
      </w:r>
    </w:p>
    <w:p w14:paraId="13CA39AA" w14:textId="77777777" w:rsidR="00F55FDD" w:rsidRPr="00C30FD6" w:rsidRDefault="00F55FDD" w:rsidP="00FD6160">
      <w:pPr>
        <w:pStyle w:val="PargrafodaLista"/>
        <w:spacing w:line="276" w:lineRule="auto"/>
        <w:ind w:left="360"/>
        <w:jc w:val="both"/>
        <w:rPr>
          <w:rFonts w:ascii="Arial Narrow" w:hAnsi="Arial Narrow"/>
          <w:b/>
          <w:sz w:val="24"/>
          <w:szCs w:val="24"/>
        </w:rPr>
      </w:pPr>
    </w:p>
    <w:p w14:paraId="4534F82E" w14:textId="77777777" w:rsidR="00222DD3" w:rsidRPr="00C30FD6" w:rsidRDefault="00222DD3"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cs="Times-Roman"/>
          <w:sz w:val="24"/>
          <w:szCs w:val="24"/>
        </w:rPr>
        <w:t xml:space="preserve">A </w:t>
      </w:r>
      <w:r w:rsidRPr="00C30FD6">
        <w:rPr>
          <w:rFonts w:ascii="Arial Narrow" w:hAnsi="Arial Narrow" w:cs="Times-Bold"/>
          <w:bCs/>
          <w:sz w:val="24"/>
          <w:szCs w:val="24"/>
        </w:rPr>
        <w:t xml:space="preserve">condição de Microempresa (ME), de Empresa de Pequeno Porte (EPP) e de </w:t>
      </w:r>
      <w:r w:rsidRPr="00C30FD6">
        <w:rPr>
          <w:rFonts w:ascii="Arial Narrow" w:hAnsi="Arial Narrow" w:cs="Arial"/>
          <w:sz w:val="24"/>
          <w:szCs w:val="24"/>
        </w:rPr>
        <w:t>Microempreendedores Individuais (MEI)</w:t>
      </w:r>
      <w:r w:rsidRPr="00C30FD6">
        <w:rPr>
          <w:rFonts w:ascii="Arial Narrow" w:hAnsi="Arial Narrow" w:cs="Times-Bold"/>
          <w:bCs/>
          <w:sz w:val="24"/>
          <w:szCs w:val="24"/>
        </w:rPr>
        <w:t xml:space="preserve">, </w:t>
      </w:r>
      <w:r w:rsidRPr="00C30FD6">
        <w:rPr>
          <w:rFonts w:ascii="Arial Narrow" w:hAnsi="Arial Narrow" w:cs="Times-Roman"/>
          <w:sz w:val="24"/>
          <w:szCs w:val="24"/>
        </w:rPr>
        <w:t>para efeito do tratamento diferenciado previsto na Lei Complementar 123/2006 (</w:t>
      </w:r>
      <w:proofErr w:type="spellStart"/>
      <w:r w:rsidRPr="00C30FD6">
        <w:rPr>
          <w:rFonts w:ascii="Arial Narrow" w:hAnsi="Arial Narrow" w:cs="Times-Roman"/>
          <w:sz w:val="24"/>
          <w:szCs w:val="24"/>
        </w:rPr>
        <w:t>arts</w:t>
      </w:r>
      <w:proofErr w:type="spellEnd"/>
      <w:r w:rsidRPr="00C30FD6">
        <w:rPr>
          <w:rFonts w:ascii="Arial Narrow" w:hAnsi="Arial Narrow" w:cs="Times-Roman"/>
          <w:sz w:val="24"/>
          <w:szCs w:val="24"/>
        </w:rPr>
        <w:t>. 42 a 45), deverá ser comprovada mediante:</w:t>
      </w:r>
    </w:p>
    <w:p w14:paraId="1C21D01C" w14:textId="77777777" w:rsidR="00222DD3" w:rsidRPr="00C30FD6" w:rsidRDefault="00222DD3" w:rsidP="00FD6160">
      <w:pPr>
        <w:pStyle w:val="PargrafodaLista"/>
        <w:spacing w:line="276" w:lineRule="auto"/>
        <w:ind w:left="792"/>
        <w:jc w:val="both"/>
        <w:rPr>
          <w:rFonts w:ascii="Arial Narrow" w:hAnsi="Arial Narrow"/>
          <w:b/>
          <w:sz w:val="24"/>
          <w:szCs w:val="24"/>
          <w:highlight w:val="blue"/>
        </w:rPr>
      </w:pPr>
    </w:p>
    <w:p w14:paraId="58399305" w14:textId="77777777" w:rsidR="00222DD3" w:rsidRPr="00C30FD6" w:rsidRDefault="00222DD3"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cs="Times-Roman"/>
          <w:sz w:val="24"/>
          <w:szCs w:val="24"/>
        </w:rPr>
        <w:t xml:space="preserve">Empresas </w:t>
      </w:r>
      <w:r w:rsidRPr="00C30FD6">
        <w:rPr>
          <w:rFonts w:ascii="Arial Narrow" w:hAnsi="Arial Narrow" w:cs="Times-Bold"/>
          <w:b/>
          <w:bCs/>
          <w:sz w:val="24"/>
          <w:szCs w:val="24"/>
        </w:rPr>
        <w:t>optantes pelo Sistema Simples de Tributação</w:t>
      </w:r>
      <w:r w:rsidRPr="00C30FD6">
        <w:rPr>
          <w:rFonts w:ascii="Arial Narrow" w:hAnsi="Arial Narrow" w:cs="Times-Roman"/>
          <w:sz w:val="24"/>
          <w:szCs w:val="24"/>
        </w:rPr>
        <w:t>:</w:t>
      </w:r>
    </w:p>
    <w:p w14:paraId="33CA0048" w14:textId="77777777" w:rsidR="00222DD3" w:rsidRPr="00C30FD6" w:rsidRDefault="00222DD3" w:rsidP="00FD6160">
      <w:pPr>
        <w:pStyle w:val="PargrafodaLista"/>
        <w:numPr>
          <w:ilvl w:val="3"/>
          <w:numId w:val="4"/>
        </w:numPr>
        <w:spacing w:line="276" w:lineRule="auto"/>
        <w:jc w:val="both"/>
        <w:rPr>
          <w:rFonts w:ascii="Arial Narrow" w:hAnsi="Arial Narrow"/>
          <w:b/>
          <w:sz w:val="24"/>
          <w:szCs w:val="24"/>
        </w:rPr>
      </w:pPr>
      <w:r w:rsidRPr="00C30FD6">
        <w:rPr>
          <w:rFonts w:ascii="Arial Narrow" w:hAnsi="Arial Narrow" w:cs="Times-Roman"/>
          <w:sz w:val="24"/>
          <w:szCs w:val="24"/>
        </w:rPr>
        <w:t xml:space="preserve">a) Comprovante de opção pelo Simples obtido através do </w:t>
      </w:r>
      <w:r w:rsidRPr="00C30FD6">
        <w:rPr>
          <w:rFonts w:ascii="Arial Narrow" w:hAnsi="Arial Narrow" w:cs="Times-Italic"/>
          <w:i/>
          <w:iCs/>
          <w:sz w:val="24"/>
          <w:szCs w:val="24"/>
        </w:rPr>
        <w:t xml:space="preserve">site </w:t>
      </w:r>
      <w:r w:rsidRPr="00C30FD6">
        <w:rPr>
          <w:rFonts w:ascii="Arial Narrow" w:hAnsi="Arial Narrow" w:cs="Times-Roman"/>
          <w:sz w:val="24"/>
          <w:szCs w:val="24"/>
        </w:rPr>
        <w:t xml:space="preserve">da Secretaria da Receita </w:t>
      </w:r>
      <w:proofErr w:type="gramStart"/>
      <w:r w:rsidRPr="00C30FD6">
        <w:rPr>
          <w:rFonts w:ascii="Arial Narrow" w:hAnsi="Arial Narrow" w:cs="Times-Roman"/>
          <w:sz w:val="24"/>
          <w:szCs w:val="24"/>
        </w:rPr>
        <w:t>Federal,http://www.receita.fazenda.gov.br/PessoaJuridica/simples/simples.htm</w:t>
      </w:r>
      <w:proofErr w:type="gramEnd"/>
    </w:p>
    <w:p w14:paraId="67799F59" w14:textId="77777777" w:rsidR="00222DD3" w:rsidRPr="00C30FD6" w:rsidRDefault="00222DD3" w:rsidP="00FD6160">
      <w:pPr>
        <w:pStyle w:val="PargrafodaLista"/>
        <w:numPr>
          <w:ilvl w:val="3"/>
          <w:numId w:val="4"/>
        </w:numPr>
        <w:spacing w:line="276" w:lineRule="auto"/>
        <w:jc w:val="both"/>
        <w:rPr>
          <w:rFonts w:ascii="Arial Narrow" w:hAnsi="Arial Narrow"/>
          <w:b/>
          <w:sz w:val="24"/>
          <w:szCs w:val="24"/>
        </w:rPr>
      </w:pPr>
      <w:r w:rsidRPr="00C30FD6">
        <w:rPr>
          <w:rFonts w:ascii="Arial Narrow" w:hAnsi="Arial Narrow" w:cs="Times-Roman"/>
          <w:b/>
          <w:sz w:val="24"/>
          <w:szCs w:val="24"/>
          <w:u w:val="single"/>
        </w:rPr>
        <w:t>Declaração, firmada pelo representante legal da empresa, de não haver nenhum dos impedimentos previstos no § 4º do Artigo 3º da LC 123/2006.</w:t>
      </w:r>
    </w:p>
    <w:p w14:paraId="3FE30754" w14:textId="77777777" w:rsidR="00222DD3" w:rsidRPr="00C30FD6" w:rsidRDefault="00222DD3" w:rsidP="00FD6160">
      <w:pPr>
        <w:pStyle w:val="PargrafodaLista"/>
        <w:spacing w:line="276" w:lineRule="auto"/>
        <w:ind w:left="1728"/>
        <w:jc w:val="both"/>
        <w:rPr>
          <w:rFonts w:ascii="Arial Narrow" w:hAnsi="Arial Narrow"/>
          <w:b/>
          <w:sz w:val="24"/>
          <w:szCs w:val="24"/>
        </w:rPr>
      </w:pPr>
    </w:p>
    <w:p w14:paraId="039CEDDF" w14:textId="77777777" w:rsidR="00222DD3" w:rsidRPr="00C30FD6" w:rsidRDefault="00222DD3"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cs="Times-Roman"/>
          <w:sz w:val="24"/>
          <w:szCs w:val="24"/>
        </w:rPr>
        <w:t xml:space="preserve">Empresas </w:t>
      </w:r>
      <w:r w:rsidRPr="00C30FD6">
        <w:rPr>
          <w:rFonts w:ascii="Arial Narrow" w:hAnsi="Arial Narrow" w:cs="Times-Bold"/>
          <w:b/>
          <w:bCs/>
          <w:sz w:val="24"/>
          <w:szCs w:val="24"/>
        </w:rPr>
        <w:t>não optantes pelo Sistema Simples de Tributação</w:t>
      </w:r>
      <w:r w:rsidRPr="00C30FD6">
        <w:rPr>
          <w:rFonts w:ascii="Arial Narrow" w:hAnsi="Arial Narrow" w:cs="Times-Roman"/>
          <w:sz w:val="24"/>
          <w:szCs w:val="24"/>
        </w:rPr>
        <w:t>:</w:t>
      </w:r>
    </w:p>
    <w:p w14:paraId="365E3B03" w14:textId="77777777" w:rsidR="00222DD3" w:rsidRPr="00C30FD6" w:rsidRDefault="00222DD3" w:rsidP="00FD6160">
      <w:pPr>
        <w:pStyle w:val="PargrafodaLista"/>
        <w:numPr>
          <w:ilvl w:val="3"/>
          <w:numId w:val="4"/>
        </w:numPr>
        <w:spacing w:line="276" w:lineRule="auto"/>
        <w:jc w:val="both"/>
        <w:rPr>
          <w:rFonts w:ascii="Arial Narrow" w:hAnsi="Arial Narrow"/>
          <w:b/>
          <w:sz w:val="24"/>
          <w:szCs w:val="24"/>
        </w:rPr>
      </w:pPr>
      <w:r w:rsidRPr="00C30FD6">
        <w:rPr>
          <w:rFonts w:ascii="Arial Narrow" w:hAnsi="Arial Narrow" w:cs="Times-Roman"/>
          <w:sz w:val="24"/>
          <w:szCs w:val="24"/>
        </w:rPr>
        <w:lastRenderedPageBreak/>
        <w:t>a) Balanço Patrimonial e Demonstração do Resultado do Exercício – DRE comprovando ter receita bruta dentro dos limites estabelecidos nos incisos I e II do Artigo 3º da LC 123/2006;</w:t>
      </w:r>
    </w:p>
    <w:p w14:paraId="580AA201" w14:textId="77777777" w:rsidR="00222DD3" w:rsidRPr="00C30FD6" w:rsidRDefault="00222DD3" w:rsidP="00FD6160">
      <w:pPr>
        <w:pStyle w:val="PargrafodaLista"/>
        <w:numPr>
          <w:ilvl w:val="3"/>
          <w:numId w:val="4"/>
        </w:numPr>
        <w:spacing w:line="276" w:lineRule="auto"/>
        <w:jc w:val="both"/>
        <w:rPr>
          <w:rFonts w:ascii="Arial Narrow" w:hAnsi="Arial Narrow"/>
          <w:b/>
          <w:sz w:val="24"/>
          <w:szCs w:val="24"/>
        </w:rPr>
      </w:pPr>
      <w:r w:rsidRPr="00C30FD6">
        <w:rPr>
          <w:rFonts w:ascii="Arial Narrow" w:hAnsi="Arial Narrow" w:cs="Times-Roman"/>
          <w:sz w:val="24"/>
          <w:szCs w:val="24"/>
        </w:rPr>
        <w:t>b) Cópia da Declaração de Informação Econômico-fiscais da Pessoa Jurídica – DIPJ e respectivo recibo de entrega, em conformidade com o Balanço e a DRE;</w:t>
      </w:r>
    </w:p>
    <w:p w14:paraId="2AF5D7E2" w14:textId="77777777" w:rsidR="00222DD3" w:rsidRPr="00C30FD6" w:rsidRDefault="00222DD3" w:rsidP="00FD6160">
      <w:pPr>
        <w:pStyle w:val="PargrafodaLista"/>
        <w:numPr>
          <w:ilvl w:val="3"/>
          <w:numId w:val="4"/>
        </w:numPr>
        <w:spacing w:line="276" w:lineRule="auto"/>
        <w:jc w:val="both"/>
        <w:rPr>
          <w:rFonts w:ascii="Arial Narrow" w:hAnsi="Arial Narrow"/>
          <w:b/>
          <w:sz w:val="24"/>
          <w:szCs w:val="24"/>
        </w:rPr>
      </w:pPr>
      <w:r w:rsidRPr="00C30FD6">
        <w:rPr>
          <w:rFonts w:ascii="Arial Narrow" w:hAnsi="Arial Narrow" w:cs="Times-Roman"/>
          <w:sz w:val="24"/>
          <w:szCs w:val="24"/>
        </w:rPr>
        <w:t>Comprovante de inscrição e situação cadastral no Cadastro Nacional de Pessoa Jurídica – CNPJ;</w:t>
      </w:r>
    </w:p>
    <w:p w14:paraId="3467B293" w14:textId="77777777" w:rsidR="00222DD3" w:rsidRPr="00C30FD6" w:rsidRDefault="00222DD3" w:rsidP="00FD6160">
      <w:pPr>
        <w:pStyle w:val="PargrafodaLista"/>
        <w:numPr>
          <w:ilvl w:val="3"/>
          <w:numId w:val="4"/>
        </w:numPr>
        <w:spacing w:line="276" w:lineRule="auto"/>
        <w:jc w:val="both"/>
        <w:rPr>
          <w:rFonts w:ascii="Arial Narrow" w:hAnsi="Arial Narrow"/>
          <w:b/>
          <w:sz w:val="24"/>
          <w:szCs w:val="24"/>
        </w:rPr>
      </w:pPr>
      <w:r w:rsidRPr="00C30FD6">
        <w:rPr>
          <w:rFonts w:ascii="Arial Narrow" w:hAnsi="Arial Narrow" w:cs="Times-Roman"/>
          <w:sz w:val="24"/>
          <w:szCs w:val="24"/>
        </w:rPr>
        <w:t>Cópia do contrato social e suas alterações;</w:t>
      </w:r>
    </w:p>
    <w:p w14:paraId="093A7118" w14:textId="77777777" w:rsidR="00222DD3" w:rsidRPr="00C30FD6" w:rsidRDefault="00222DD3" w:rsidP="00FD6160">
      <w:pPr>
        <w:pStyle w:val="PargrafodaLista"/>
        <w:numPr>
          <w:ilvl w:val="3"/>
          <w:numId w:val="4"/>
        </w:numPr>
        <w:spacing w:line="276" w:lineRule="auto"/>
        <w:jc w:val="both"/>
        <w:rPr>
          <w:rFonts w:ascii="Arial Narrow" w:hAnsi="Arial Narrow"/>
          <w:b/>
          <w:sz w:val="24"/>
          <w:szCs w:val="24"/>
        </w:rPr>
      </w:pPr>
      <w:r w:rsidRPr="00C30FD6">
        <w:rPr>
          <w:rFonts w:ascii="Arial Narrow" w:hAnsi="Arial Narrow" w:cs="Times-Roman"/>
          <w:b/>
          <w:sz w:val="24"/>
          <w:szCs w:val="24"/>
          <w:u w:val="single"/>
        </w:rPr>
        <w:t>Declaração, firmada pelo representante legal da empresa, de não haver nenhum dos impedimentos previstos nos incisos do § 4º do Artigo 3</w:t>
      </w:r>
      <w:r w:rsidRPr="00C30FD6">
        <w:rPr>
          <w:rFonts w:ascii="Arial Narrow" w:hAnsi="Arial Narrow" w:cs="Times-Roman"/>
          <w:b/>
          <w:sz w:val="24"/>
          <w:szCs w:val="24"/>
          <w:u w:val="single"/>
          <w:vertAlign w:val="superscript"/>
        </w:rPr>
        <w:t>º</w:t>
      </w:r>
      <w:r w:rsidRPr="00C30FD6">
        <w:rPr>
          <w:rFonts w:ascii="Arial Narrow" w:hAnsi="Arial Narrow" w:cs="Times-Roman"/>
          <w:b/>
          <w:sz w:val="24"/>
          <w:szCs w:val="24"/>
          <w:u w:val="single"/>
        </w:rPr>
        <w:t xml:space="preserve"> da LC 123/2006</w:t>
      </w:r>
      <w:r w:rsidRPr="00C30FD6">
        <w:rPr>
          <w:rFonts w:ascii="Arial Narrow" w:hAnsi="Arial Narrow" w:cs="Times-Roman"/>
          <w:b/>
          <w:sz w:val="24"/>
          <w:szCs w:val="24"/>
        </w:rPr>
        <w:t>.</w:t>
      </w:r>
    </w:p>
    <w:p w14:paraId="22116855" w14:textId="77777777" w:rsidR="00222DD3" w:rsidRPr="00C30FD6" w:rsidRDefault="00222DD3" w:rsidP="00FD6160">
      <w:pPr>
        <w:pStyle w:val="PargrafodaLista"/>
        <w:spacing w:line="276" w:lineRule="auto"/>
        <w:ind w:left="1728"/>
        <w:jc w:val="both"/>
        <w:rPr>
          <w:rFonts w:ascii="Arial Narrow" w:hAnsi="Arial Narrow"/>
          <w:b/>
          <w:sz w:val="24"/>
          <w:szCs w:val="24"/>
        </w:rPr>
      </w:pPr>
    </w:p>
    <w:p w14:paraId="10DC4AB7" w14:textId="77777777" w:rsidR="00222DD3" w:rsidRPr="00C30FD6" w:rsidRDefault="00222DD3"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cs="Times-Roman"/>
          <w:sz w:val="24"/>
          <w:szCs w:val="24"/>
        </w:rPr>
        <w:t xml:space="preserve">Os documentos relacionados no subitem 8.1, para efeito de comprovação da condição de Microempresa, Empresa de Pequeno Porte ou Microempreendedor Individual, poderão ser substituídos pela </w:t>
      </w:r>
      <w:r w:rsidRPr="00C30FD6">
        <w:rPr>
          <w:rFonts w:ascii="Arial Narrow" w:hAnsi="Arial Narrow" w:cs="Times-Roman"/>
          <w:b/>
          <w:sz w:val="24"/>
          <w:szCs w:val="24"/>
          <w:u w:val="single"/>
        </w:rPr>
        <w:t>Certidão expedida pela Junta Comercial</w:t>
      </w:r>
      <w:r w:rsidRPr="00C30FD6">
        <w:rPr>
          <w:rFonts w:ascii="Arial Narrow" w:hAnsi="Arial Narrow" w:cs="Times-Roman"/>
          <w:sz w:val="24"/>
          <w:szCs w:val="24"/>
        </w:rPr>
        <w:t>, nos termos da Instrução Normativa do DREI nº 10, de 05 de dezembro de 2013.</w:t>
      </w:r>
    </w:p>
    <w:p w14:paraId="6E2B0D0B" w14:textId="77777777" w:rsidR="00222DD3" w:rsidRPr="00C30FD6" w:rsidRDefault="00222DD3" w:rsidP="00FD6160">
      <w:pPr>
        <w:pStyle w:val="PargrafodaLista"/>
        <w:spacing w:line="276" w:lineRule="auto"/>
        <w:ind w:left="792"/>
        <w:jc w:val="both"/>
        <w:rPr>
          <w:rFonts w:ascii="Arial Narrow" w:hAnsi="Arial Narrow"/>
          <w:b/>
          <w:sz w:val="24"/>
          <w:szCs w:val="24"/>
        </w:rPr>
      </w:pPr>
    </w:p>
    <w:p w14:paraId="04A0528A" w14:textId="77777777" w:rsidR="00222DD3" w:rsidRPr="00C30FD6" w:rsidRDefault="00222DD3"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cs="Helvetica"/>
          <w:sz w:val="24"/>
          <w:szCs w:val="24"/>
        </w:rPr>
        <w:t xml:space="preserve">As Microempresas, as Empresas de Pequeno Porte e os </w:t>
      </w:r>
      <w:r w:rsidRPr="00C30FD6">
        <w:rPr>
          <w:rFonts w:ascii="Arial Narrow" w:hAnsi="Arial Narrow" w:cs="Arial"/>
          <w:sz w:val="24"/>
          <w:szCs w:val="24"/>
        </w:rPr>
        <w:t xml:space="preserve">Microempreendedores Individuais </w:t>
      </w:r>
      <w:r w:rsidRPr="00C30FD6">
        <w:rPr>
          <w:rFonts w:ascii="Arial Narrow" w:hAnsi="Arial Narrow" w:cs="Helvetica"/>
          <w:b/>
          <w:bCs/>
          <w:sz w:val="24"/>
          <w:szCs w:val="24"/>
        </w:rPr>
        <w:t>deverão apresentar toda a documentação exigida para efeito de comprovação de regularidade fiscal e trabalhista, mesmo que esta apresente alguma restrição</w:t>
      </w:r>
      <w:r w:rsidRPr="00C30FD6">
        <w:rPr>
          <w:rFonts w:ascii="Arial Narrow" w:hAnsi="Arial Narrow" w:cs="Helvetica"/>
          <w:sz w:val="24"/>
          <w:szCs w:val="24"/>
        </w:rPr>
        <w:t>.</w:t>
      </w:r>
    </w:p>
    <w:p w14:paraId="158B2F35" w14:textId="77777777" w:rsidR="00222DD3" w:rsidRPr="00C30FD6" w:rsidRDefault="00222DD3" w:rsidP="00FD6160">
      <w:pPr>
        <w:pStyle w:val="PargrafodaLista"/>
        <w:spacing w:line="276" w:lineRule="auto"/>
        <w:jc w:val="both"/>
        <w:rPr>
          <w:rFonts w:ascii="Arial Narrow" w:hAnsi="Arial Narrow" w:cs="Helvetica"/>
          <w:sz w:val="24"/>
          <w:szCs w:val="24"/>
        </w:rPr>
      </w:pPr>
    </w:p>
    <w:p w14:paraId="179ECB24" w14:textId="77777777" w:rsidR="00222DD3" w:rsidRPr="00C30FD6" w:rsidRDefault="00222DD3"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cs="Helvetica"/>
          <w:sz w:val="24"/>
          <w:szCs w:val="24"/>
        </w:rPr>
        <w:t xml:space="preserve">Havendo alguma restrição na comprovação da </w:t>
      </w:r>
      <w:r w:rsidRPr="00C30FD6">
        <w:rPr>
          <w:rFonts w:ascii="Arial Narrow" w:hAnsi="Arial Narrow"/>
          <w:b/>
          <w:bCs/>
          <w:sz w:val="24"/>
          <w:szCs w:val="24"/>
        </w:rPr>
        <w:t>regularidade fiscal e trabalhista</w:t>
      </w:r>
      <w:r w:rsidRPr="00C30FD6">
        <w:rPr>
          <w:rFonts w:ascii="Arial Narrow" w:hAnsi="Arial Narrow" w:cs="Helvetica"/>
          <w:sz w:val="24"/>
          <w:szCs w:val="24"/>
        </w:rPr>
        <w:t xml:space="preserve">, será assegurado às Microempresas, as Empresas de Pequeno Porte e os </w:t>
      </w:r>
      <w:r w:rsidRPr="00C30FD6">
        <w:rPr>
          <w:rFonts w:ascii="Arial Narrow" w:hAnsi="Arial Narrow" w:cs="Arial"/>
          <w:sz w:val="24"/>
          <w:szCs w:val="24"/>
        </w:rPr>
        <w:t>Microempreendedores Individuais,</w:t>
      </w:r>
      <w:r w:rsidRPr="00C30FD6">
        <w:rPr>
          <w:rFonts w:ascii="Arial Narrow" w:hAnsi="Arial Narrow" w:cs="Helvetica"/>
          <w:sz w:val="24"/>
          <w:szCs w:val="24"/>
        </w:rPr>
        <w:t xml:space="preserve"> o prazo de 05 (cinco) dias úteis, cujo termo inicial corresponderá ao momento em que a licitante for declarada vencedora do certame, prorrogáveis por igual período, </w:t>
      </w:r>
      <w:r w:rsidRPr="00C30FD6">
        <w:rPr>
          <w:rFonts w:ascii="Arial Narrow" w:hAnsi="Arial Narrow" w:cs="Helvetica"/>
          <w:b/>
          <w:bCs/>
          <w:sz w:val="24"/>
          <w:szCs w:val="24"/>
        </w:rPr>
        <w:t>a critério da Administração Pública</w:t>
      </w:r>
      <w:r w:rsidRPr="00C30FD6">
        <w:rPr>
          <w:rFonts w:ascii="Arial Narrow" w:hAnsi="Arial Narrow" w:cs="Helvetica"/>
          <w:sz w:val="24"/>
          <w:szCs w:val="24"/>
        </w:rPr>
        <w:t>, para a regularização da documentação, pagamento ou parcelamento do débito, e emissão de eventuais certidões negativas ou positivas com efeito de certidão negativa.</w:t>
      </w:r>
    </w:p>
    <w:p w14:paraId="41E3D11C" w14:textId="77777777" w:rsidR="00222DD3" w:rsidRPr="00C30FD6" w:rsidRDefault="00222DD3" w:rsidP="00FD6160">
      <w:pPr>
        <w:pStyle w:val="PargrafodaLista"/>
        <w:spacing w:line="276" w:lineRule="auto"/>
        <w:jc w:val="both"/>
        <w:rPr>
          <w:rFonts w:ascii="Arial Narrow" w:hAnsi="Arial Narrow" w:cs="Helvetica"/>
          <w:sz w:val="24"/>
          <w:szCs w:val="24"/>
        </w:rPr>
      </w:pPr>
    </w:p>
    <w:p w14:paraId="5BD9FF61" w14:textId="77777777" w:rsidR="00222DD3" w:rsidRPr="00C30FD6" w:rsidRDefault="00222DD3"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cs="Helvetica"/>
          <w:sz w:val="24"/>
          <w:szCs w:val="24"/>
        </w:rPr>
        <w:t xml:space="preserve">O prazo para regularização de documentos que se trata o § 1º do art. 43, não se aplica aos documentos relativos à habilitação jurídica, à qualificação técnica e qualificação </w:t>
      </w:r>
      <w:proofErr w:type="spellStart"/>
      <w:r w:rsidRPr="00C30FD6">
        <w:rPr>
          <w:rFonts w:ascii="Arial Narrow" w:hAnsi="Arial Narrow" w:cs="Helvetica"/>
          <w:sz w:val="24"/>
          <w:szCs w:val="24"/>
        </w:rPr>
        <w:t>econômica-financeira</w:t>
      </w:r>
      <w:proofErr w:type="spellEnd"/>
      <w:r w:rsidRPr="00C30FD6">
        <w:rPr>
          <w:rFonts w:ascii="Arial Narrow" w:hAnsi="Arial Narrow" w:cs="Helvetica"/>
          <w:sz w:val="24"/>
          <w:szCs w:val="24"/>
        </w:rPr>
        <w:t>.</w:t>
      </w:r>
    </w:p>
    <w:p w14:paraId="55270EC5" w14:textId="77777777" w:rsidR="00222DD3" w:rsidRPr="00C30FD6" w:rsidRDefault="00222DD3" w:rsidP="00FD6160">
      <w:pPr>
        <w:pStyle w:val="PargrafodaLista"/>
        <w:spacing w:line="276" w:lineRule="auto"/>
        <w:jc w:val="both"/>
        <w:rPr>
          <w:rFonts w:ascii="Arial Narrow" w:hAnsi="Arial Narrow" w:cs="Helvetica"/>
          <w:sz w:val="24"/>
          <w:szCs w:val="24"/>
          <w:highlight w:val="blue"/>
        </w:rPr>
      </w:pPr>
    </w:p>
    <w:p w14:paraId="566E6FEF" w14:textId="77777777" w:rsidR="00222DD3" w:rsidRPr="00C30FD6" w:rsidRDefault="00222DD3"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cs="Helvetica"/>
          <w:sz w:val="24"/>
          <w:szCs w:val="24"/>
        </w:rPr>
        <w:t>A não-regularização da documentação, no prazo no subitem 8.4 deste Edital, implicará decadência do direito à contratação, sem prejuízo das sanções previstas em Lei, sendo facultado à Administração convocar as licitantes remanescentes, na ordem de classificação, para a assinatura do Contrato, ou revogar a licitação.</w:t>
      </w:r>
    </w:p>
    <w:p w14:paraId="65C911E4" w14:textId="77777777" w:rsidR="00222DD3" w:rsidRPr="00C30FD6" w:rsidRDefault="00222DD3" w:rsidP="00FD6160">
      <w:pPr>
        <w:pStyle w:val="PargrafodaLista"/>
        <w:spacing w:line="276" w:lineRule="auto"/>
        <w:jc w:val="both"/>
        <w:rPr>
          <w:rFonts w:ascii="Arial Narrow" w:hAnsi="Arial Narrow" w:cs="Helvetica"/>
          <w:sz w:val="24"/>
          <w:szCs w:val="24"/>
        </w:rPr>
      </w:pPr>
    </w:p>
    <w:p w14:paraId="6DC05182" w14:textId="77777777" w:rsidR="00222DD3" w:rsidRPr="00C30FD6" w:rsidRDefault="00222DD3"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cs="Helvetica"/>
          <w:sz w:val="24"/>
          <w:szCs w:val="24"/>
        </w:rPr>
        <w:t>Na presente licitação será assegurada, como critério de desempate, preferência de contratação para as microempresas e empresas de pequeno porte.</w:t>
      </w:r>
    </w:p>
    <w:p w14:paraId="0603E7D5" w14:textId="77777777" w:rsidR="00222DD3" w:rsidRPr="00C30FD6" w:rsidRDefault="00222DD3" w:rsidP="00FD6160">
      <w:pPr>
        <w:pStyle w:val="PargrafodaLista"/>
        <w:spacing w:line="276" w:lineRule="auto"/>
        <w:jc w:val="both"/>
        <w:rPr>
          <w:rFonts w:ascii="Arial Narrow" w:hAnsi="Arial Narrow" w:cs="Helvetica"/>
          <w:sz w:val="24"/>
          <w:szCs w:val="24"/>
        </w:rPr>
      </w:pPr>
    </w:p>
    <w:p w14:paraId="5EE196BE" w14:textId="77777777" w:rsidR="00222DD3" w:rsidRPr="00C30FD6" w:rsidRDefault="00222DD3"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cs="Helvetica"/>
          <w:sz w:val="24"/>
          <w:szCs w:val="24"/>
        </w:rPr>
        <w:lastRenderedPageBreak/>
        <w:t>Nesta modalidade (Pregão), o intervalo percentual estabelecido no § 2° do art. 44 da Lei Complementar nº 123/06 e alterações posteriores, será de até 5% (cinco por cento) superior ao melhor preço.</w:t>
      </w:r>
    </w:p>
    <w:p w14:paraId="0F60D1FD" w14:textId="77777777" w:rsidR="00222DD3" w:rsidRPr="00C30FD6" w:rsidRDefault="00222DD3" w:rsidP="00FD6160">
      <w:pPr>
        <w:pStyle w:val="PargrafodaLista"/>
        <w:spacing w:line="276" w:lineRule="auto"/>
        <w:jc w:val="both"/>
        <w:rPr>
          <w:rFonts w:ascii="Arial Narrow" w:hAnsi="Arial Narrow" w:cs="Helvetica"/>
          <w:sz w:val="24"/>
          <w:szCs w:val="24"/>
        </w:rPr>
      </w:pPr>
    </w:p>
    <w:p w14:paraId="10649E05" w14:textId="77777777" w:rsidR="00222DD3" w:rsidRPr="00C30FD6" w:rsidRDefault="00222DD3"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cs="Helvetica"/>
          <w:sz w:val="24"/>
          <w:szCs w:val="24"/>
        </w:rPr>
        <w:t>Para efeito do disposto no subitem anterior, ocorrendo o empate, proceder -se- á da seguinte forma:</w:t>
      </w:r>
    </w:p>
    <w:p w14:paraId="7F0EE7C0" w14:textId="77777777" w:rsidR="00222DD3" w:rsidRPr="00C30FD6" w:rsidRDefault="00222DD3" w:rsidP="00FD6160">
      <w:pPr>
        <w:pStyle w:val="PargrafodaLista"/>
        <w:spacing w:line="276" w:lineRule="auto"/>
        <w:jc w:val="both"/>
        <w:rPr>
          <w:rFonts w:ascii="Arial Narrow" w:hAnsi="Arial Narrow" w:cs="Helvetica"/>
          <w:sz w:val="24"/>
          <w:szCs w:val="24"/>
        </w:rPr>
      </w:pPr>
    </w:p>
    <w:p w14:paraId="79DDAAF4" w14:textId="77777777" w:rsidR="00222DD3" w:rsidRPr="00C30FD6" w:rsidRDefault="00222DD3"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cs="Helvetica"/>
          <w:sz w:val="24"/>
          <w:szCs w:val="24"/>
        </w:rPr>
        <w:t>A microempresa ou empresa de pequeno porte mais bem classificada poderá apresentar proposta de preço inferior àquela considerada vencedora do certame, situação em que será adjudicado em seu favor o objeto licitado.</w:t>
      </w:r>
    </w:p>
    <w:p w14:paraId="47F45CBC" w14:textId="77777777" w:rsidR="00222DD3" w:rsidRPr="00C30FD6" w:rsidRDefault="00222DD3" w:rsidP="00FD6160">
      <w:pPr>
        <w:pStyle w:val="PargrafodaLista"/>
        <w:spacing w:line="276" w:lineRule="auto"/>
        <w:ind w:left="1224"/>
        <w:jc w:val="both"/>
        <w:rPr>
          <w:rFonts w:ascii="Arial Narrow" w:hAnsi="Arial Narrow"/>
          <w:b/>
          <w:sz w:val="24"/>
          <w:szCs w:val="24"/>
        </w:rPr>
      </w:pPr>
    </w:p>
    <w:p w14:paraId="04966926" w14:textId="77777777" w:rsidR="00222DD3" w:rsidRPr="00C30FD6" w:rsidRDefault="00222DD3"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cs="Helvetica"/>
          <w:sz w:val="24"/>
          <w:szCs w:val="24"/>
        </w:rPr>
        <w:t>Não ocorrendo a contratação da microempresa ou empresa de pequeno porte, na forma do inciso I do caput do art. 45 da Lei Complementar nº 123/06 e alterações posteriores, serão convocadas as remanescentes que porventura se enquadrem na hipótese do § 2º do art. 44 da Lei Complementar nº 123/06 e alterações posteriores, na ordem classificatória, para o exercício do mesmo direito.</w:t>
      </w:r>
    </w:p>
    <w:p w14:paraId="194C89E9" w14:textId="77777777" w:rsidR="00222DD3" w:rsidRPr="00C30FD6" w:rsidRDefault="00222DD3" w:rsidP="00FD6160">
      <w:pPr>
        <w:pStyle w:val="PargrafodaLista"/>
        <w:spacing w:line="276" w:lineRule="auto"/>
        <w:jc w:val="both"/>
        <w:rPr>
          <w:rFonts w:ascii="Arial Narrow" w:hAnsi="Arial Narrow" w:cs="Helvetica"/>
          <w:sz w:val="24"/>
          <w:szCs w:val="24"/>
        </w:rPr>
      </w:pPr>
    </w:p>
    <w:p w14:paraId="28535E7A" w14:textId="77777777" w:rsidR="00222DD3" w:rsidRPr="00C30FD6" w:rsidRDefault="00222DD3"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cs="Helvetica"/>
          <w:sz w:val="24"/>
          <w:szCs w:val="24"/>
        </w:rPr>
        <w:t>No caso de equivalência dos valores apresentados pelas microempresas e empresas de pequeno porte que se encontrem no intervalo estabelecido no § 2º do art. 44 da Lei Complementar nº 123/06 e alterações posteriores, será realizado sorteio entre elas para que se identifique àquela que primeiro poderá apresentar melhor oferta.</w:t>
      </w:r>
    </w:p>
    <w:p w14:paraId="215C35F4" w14:textId="77777777" w:rsidR="00222DD3" w:rsidRPr="00C30FD6" w:rsidRDefault="00222DD3" w:rsidP="00FD6160">
      <w:pPr>
        <w:pStyle w:val="PargrafodaLista"/>
        <w:spacing w:line="276" w:lineRule="auto"/>
        <w:jc w:val="both"/>
        <w:rPr>
          <w:rFonts w:ascii="Arial Narrow" w:hAnsi="Arial Narrow" w:cs="Helvetica"/>
          <w:sz w:val="24"/>
          <w:szCs w:val="24"/>
        </w:rPr>
      </w:pPr>
    </w:p>
    <w:p w14:paraId="698E9DFE" w14:textId="77777777" w:rsidR="00222DD3" w:rsidRPr="00C30FD6" w:rsidRDefault="00222DD3"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cs="Helvetica"/>
          <w:sz w:val="24"/>
          <w:szCs w:val="24"/>
        </w:rPr>
        <w:t>Na hipótese da não-contratação nos termos previstos no caput do art. 45 da Lei Complementar nº 123/06 e alterações posteriores, o objeto licitado será adjudicado em favor da proposta originalmente vencedora do certame.</w:t>
      </w:r>
    </w:p>
    <w:p w14:paraId="1F4FF6A3" w14:textId="77777777" w:rsidR="00222DD3" w:rsidRPr="00C30FD6" w:rsidRDefault="00222DD3" w:rsidP="00FD6160">
      <w:pPr>
        <w:pStyle w:val="PargrafodaLista"/>
        <w:spacing w:line="276" w:lineRule="auto"/>
        <w:jc w:val="both"/>
        <w:rPr>
          <w:rFonts w:ascii="Arial Narrow" w:hAnsi="Arial Narrow" w:cs="Helvetica"/>
          <w:sz w:val="24"/>
          <w:szCs w:val="24"/>
        </w:rPr>
      </w:pPr>
    </w:p>
    <w:p w14:paraId="59B58B21" w14:textId="77777777" w:rsidR="00222DD3" w:rsidRPr="00C30FD6" w:rsidRDefault="00222DD3"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cs="Helvetica"/>
          <w:sz w:val="24"/>
          <w:szCs w:val="24"/>
        </w:rPr>
        <w:t>O disposto no art. 45 da Lei Complementar nº 123/06 e alterações posteriores, somente se aplicará quando a melhor oferta inicial não tiver sido apresentada por microempresa ou empresa de pequeno porte.</w:t>
      </w:r>
    </w:p>
    <w:p w14:paraId="7F26D90A" w14:textId="77777777" w:rsidR="00A73D58" w:rsidRPr="00C30FD6" w:rsidRDefault="00A73D58" w:rsidP="00FD6160">
      <w:pPr>
        <w:pStyle w:val="PargrafodaLista"/>
        <w:spacing w:line="276" w:lineRule="auto"/>
        <w:jc w:val="both"/>
        <w:rPr>
          <w:rFonts w:ascii="Arial Narrow" w:hAnsi="Arial Narrow"/>
          <w:b/>
          <w:sz w:val="24"/>
          <w:szCs w:val="24"/>
          <w:u w:val="single"/>
        </w:rPr>
      </w:pPr>
    </w:p>
    <w:p w14:paraId="799BE866" w14:textId="77777777" w:rsidR="00A73D58" w:rsidRPr="00C30FD6" w:rsidRDefault="004B01AC" w:rsidP="00FD6160">
      <w:pPr>
        <w:pStyle w:val="PargrafodaLista"/>
        <w:numPr>
          <w:ilvl w:val="0"/>
          <w:numId w:val="4"/>
        </w:numPr>
        <w:spacing w:line="276" w:lineRule="auto"/>
        <w:jc w:val="both"/>
        <w:rPr>
          <w:rFonts w:ascii="Arial Narrow" w:hAnsi="Arial Narrow"/>
          <w:b/>
          <w:sz w:val="24"/>
          <w:szCs w:val="24"/>
        </w:rPr>
      </w:pPr>
      <w:r w:rsidRPr="00C30FD6">
        <w:rPr>
          <w:rFonts w:ascii="Arial Narrow" w:hAnsi="Arial Narrow"/>
          <w:b/>
          <w:sz w:val="24"/>
          <w:szCs w:val="24"/>
          <w:u w:val="single"/>
        </w:rPr>
        <w:t>PROPOSTA DE PREÇOS ELETRÔNICA</w:t>
      </w:r>
    </w:p>
    <w:p w14:paraId="0FC20918" w14:textId="77777777" w:rsidR="00A73D58" w:rsidRPr="00C30FD6" w:rsidRDefault="00A73D58" w:rsidP="00FD6160">
      <w:pPr>
        <w:pStyle w:val="PargrafodaLista"/>
        <w:spacing w:line="276" w:lineRule="auto"/>
        <w:ind w:left="360"/>
        <w:jc w:val="both"/>
        <w:rPr>
          <w:rFonts w:ascii="Arial Narrow" w:hAnsi="Arial Narrow"/>
          <w:b/>
          <w:sz w:val="24"/>
          <w:szCs w:val="24"/>
        </w:rPr>
      </w:pPr>
    </w:p>
    <w:p w14:paraId="10196F5B" w14:textId="41361BEA" w:rsidR="00A73D58" w:rsidRPr="00C4621D"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 xml:space="preserve">A licitante deverá encaminhar proposta de preços, </w:t>
      </w:r>
      <w:r w:rsidRPr="00C30FD6">
        <w:rPr>
          <w:rFonts w:ascii="Arial Narrow" w:hAnsi="Arial Narrow"/>
          <w:b/>
          <w:sz w:val="24"/>
          <w:szCs w:val="24"/>
        </w:rPr>
        <w:t>exclusivamente por meio do sistema eletrônico</w:t>
      </w:r>
      <w:r w:rsidRPr="00C30FD6">
        <w:rPr>
          <w:rFonts w:ascii="Arial Narrow" w:hAnsi="Arial Narrow"/>
          <w:sz w:val="24"/>
          <w:szCs w:val="24"/>
        </w:rPr>
        <w:t>, até a data e horário marcados para abertura da sessão, quando então encerrar-se-á automaticamente a fase de recebimento de propostas.</w:t>
      </w:r>
    </w:p>
    <w:p w14:paraId="53D9ABAF" w14:textId="77777777" w:rsidR="00C4621D" w:rsidRPr="00C30FD6" w:rsidRDefault="00C4621D" w:rsidP="00C4621D">
      <w:pPr>
        <w:pStyle w:val="PargrafodaLista"/>
        <w:spacing w:line="276" w:lineRule="auto"/>
        <w:ind w:left="792"/>
        <w:jc w:val="both"/>
        <w:rPr>
          <w:rFonts w:ascii="Arial Narrow" w:hAnsi="Arial Narrow"/>
          <w:b/>
          <w:sz w:val="24"/>
          <w:szCs w:val="24"/>
        </w:rPr>
      </w:pPr>
    </w:p>
    <w:p w14:paraId="5E4DFAE2" w14:textId="77777777" w:rsidR="00805D57"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A proposta de preços será elaborada eletronicamente, com base nas condições definidas neste Edital, e deverá conter:</w:t>
      </w:r>
    </w:p>
    <w:p w14:paraId="709E8D76" w14:textId="77777777" w:rsidR="00805D57" w:rsidRPr="00C30FD6" w:rsidRDefault="00805D57" w:rsidP="00FD6160">
      <w:pPr>
        <w:pStyle w:val="PargrafodaLista"/>
        <w:spacing w:line="276" w:lineRule="auto"/>
        <w:jc w:val="both"/>
        <w:rPr>
          <w:rFonts w:ascii="Arial Narrow" w:hAnsi="Arial Narrow"/>
          <w:sz w:val="24"/>
          <w:szCs w:val="24"/>
        </w:rPr>
      </w:pPr>
    </w:p>
    <w:p w14:paraId="7B7FAC1D" w14:textId="77777777" w:rsidR="005A3F94"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Descrição do objeto da licitação, já contemplado no sistema.</w:t>
      </w:r>
    </w:p>
    <w:p w14:paraId="11A33E45" w14:textId="77777777" w:rsidR="005A3F94" w:rsidRPr="00C30FD6" w:rsidRDefault="005A3F94" w:rsidP="00FD6160">
      <w:pPr>
        <w:pStyle w:val="PargrafodaLista"/>
        <w:spacing w:line="276" w:lineRule="auto"/>
        <w:ind w:left="1224"/>
        <w:jc w:val="both"/>
        <w:rPr>
          <w:rFonts w:ascii="Arial Narrow" w:hAnsi="Arial Narrow"/>
          <w:b/>
          <w:sz w:val="24"/>
          <w:szCs w:val="24"/>
        </w:rPr>
      </w:pPr>
    </w:p>
    <w:p w14:paraId="00604491" w14:textId="77777777" w:rsidR="005A3F94" w:rsidRPr="00C30FD6" w:rsidRDefault="00EE3BB2"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lastRenderedPageBreak/>
        <w:t>O valor unitário e global, o qual deverá ser expresso em moeda corrente nacional com 02 (duas) casas decimais após a vírgula</w:t>
      </w:r>
      <w:r w:rsidR="004B01AC" w:rsidRPr="00C30FD6">
        <w:rPr>
          <w:rFonts w:ascii="Arial Narrow" w:hAnsi="Arial Narrow"/>
          <w:sz w:val="24"/>
          <w:szCs w:val="24"/>
        </w:rPr>
        <w:t>.</w:t>
      </w:r>
    </w:p>
    <w:p w14:paraId="0833259A" w14:textId="77777777" w:rsidR="005A3F94" w:rsidRPr="00C30FD6" w:rsidRDefault="005A3F94" w:rsidP="00FD6160">
      <w:pPr>
        <w:pStyle w:val="PargrafodaLista"/>
        <w:spacing w:line="276" w:lineRule="auto"/>
        <w:jc w:val="both"/>
        <w:rPr>
          <w:rFonts w:ascii="Arial Narrow" w:hAnsi="Arial Narrow"/>
          <w:sz w:val="24"/>
          <w:szCs w:val="24"/>
        </w:rPr>
      </w:pPr>
    </w:p>
    <w:p w14:paraId="3C093C35" w14:textId="1C2688D0" w:rsidR="005A3F94"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Indicação da marca/fabricante dos produtos ofertados, a qual ficará vinculada.</w:t>
      </w:r>
      <w:r w:rsidR="00BD59F6" w:rsidRPr="00C30FD6">
        <w:rPr>
          <w:rFonts w:ascii="Arial Narrow" w:hAnsi="Arial Narrow"/>
          <w:sz w:val="24"/>
          <w:szCs w:val="24"/>
        </w:rPr>
        <w:t xml:space="preserve"> Caso a marca/fabricante seja da própria empresa deverá ser informado como "própria”.</w:t>
      </w:r>
    </w:p>
    <w:p w14:paraId="4957906D" w14:textId="77777777" w:rsidR="005A3F94" w:rsidRPr="00C30FD6" w:rsidRDefault="005A3F94" w:rsidP="00FD6160">
      <w:pPr>
        <w:pStyle w:val="PargrafodaLista"/>
        <w:spacing w:line="276" w:lineRule="auto"/>
        <w:jc w:val="both"/>
        <w:rPr>
          <w:rFonts w:ascii="Arial Narrow" w:hAnsi="Arial Narrow"/>
          <w:sz w:val="24"/>
          <w:szCs w:val="24"/>
        </w:rPr>
      </w:pPr>
    </w:p>
    <w:p w14:paraId="49A0808F" w14:textId="77777777" w:rsidR="005A3F94"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A proposta de preços, neste momento, não deverá conter dados que identifiquem o licitante, sob pena de desclassificação da mesma.</w:t>
      </w:r>
    </w:p>
    <w:p w14:paraId="5AC46105" w14:textId="77777777" w:rsidR="005A3F94" w:rsidRPr="00C30FD6" w:rsidRDefault="005A3F94" w:rsidP="00FD6160">
      <w:pPr>
        <w:pStyle w:val="PargrafodaLista"/>
        <w:spacing w:line="276" w:lineRule="auto"/>
        <w:ind w:left="792"/>
        <w:jc w:val="both"/>
        <w:rPr>
          <w:rFonts w:ascii="Arial Narrow" w:hAnsi="Arial Narrow"/>
          <w:b/>
          <w:sz w:val="24"/>
          <w:szCs w:val="24"/>
        </w:rPr>
      </w:pPr>
    </w:p>
    <w:p w14:paraId="7690ABB2" w14:textId="77777777" w:rsidR="005A3F94"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A licitante enquadrada como microempresa ou empresa de pequeno porte deverá declarar, em campo próprio do Sistema, que atende aos requisitos do art. 3º da LC nº 123/2006, para fazer jus aos benefícios previstos nessa lei.</w:t>
      </w:r>
    </w:p>
    <w:p w14:paraId="2717BA69" w14:textId="77777777" w:rsidR="005A3F94" w:rsidRPr="00C30FD6" w:rsidRDefault="005A3F94" w:rsidP="00FD6160">
      <w:pPr>
        <w:pStyle w:val="PargrafodaLista"/>
        <w:spacing w:line="276" w:lineRule="auto"/>
        <w:jc w:val="both"/>
        <w:rPr>
          <w:rFonts w:ascii="Arial Narrow" w:hAnsi="Arial Narrow"/>
          <w:sz w:val="24"/>
          <w:szCs w:val="24"/>
        </w:rPr>
      </w:pPr>
    </w:p>
    <w:p w14:paraId="3728084F" w14:textId="77777777" w:rsidR="00C004B4"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sz w:val="24"/>
          <w:szCs w:val="24"/>
        </w:rPr>
        <w:t>A declaração falsa relativa ao enquadramento como microempresa ou empresa de pequeno porte sujeitará a licitante às sanções previstas neste Edital.</w:t>
      </w:r>
    </w:p>
    <w:p w14:paraId="701FD3D2" w14:textId="77777777" w:rsidR="00C004B4" w:rsidRPr="00C30FD6" w:rsidRDefault="00C004B4" w:rsidP="00FD6160">
      <w:pPr>
        <w:pStyle w:val="PargrafodaLista"/>
        <w:spacing w:line="276" w:lineRule="auto"/>
        <w:ind w:left="1224"/>
        <w:jc w:val="both"/>
        <w:rPr>
          <w:rFonts w:ascii="Arial Narrow" w:hAnsi="Arial Narrow"/>
          <w:b/>
          <w:sz w:val="24"/>
          <w:szCs w:val="24"/>
        </w:rPr>
      </w:pPr>
    </w:p>
    <w:p w14:paraId="24031F7D" w14:textId="77777777" w:rsidR="008249E2"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Qualquer elemento que possa identificar a licitante importa desclassificação da proposta, sem prejuízo das sanções previstas nesse Edital.</w:t>
      </w:r>
    </w:p>
    <w:p w14:paraId="593515BE" w14:textId="77777777" w:rsidR="008249E2" w:rsidRPr="00C30FD6" w:rsidRDefault="008249E2" w:rsidP="00FD6160">
      <w:pPr>
        <w:pStyle w:val="PargrafodaLista"/>
        <w:spacing w:line="276" w:lineRule="auto"/>
        <w:ind w:left="792"/>
        <w:jc w:val="both"/>
        <w:rPr>
          <w:rFonts w:ascii="Arial Narrow" w:hAnsi="Arial Narrow"/>
          <w:b/>
          <w:sz w:val="24"/>
          <w:szCs w:val="24"/>
        </w:rPr>
      </w:pPr>
    </w:p>
    <w:p w14:paraId="1B40F757" w14:textId="77777777" w:rsidR="008249E2"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Até a abertura da sessão, a licitante poderá retirar ou substituir a proposta anteriormente registrada.</w:t>
      </w:r>
    </w:p>
    <w:p w14:paraId="265D88DE" w14:textId="77777777" w:rsidR="008249E2" w:rsidRPr="00C30FD6" w:rsidRDefault="008249E2" w:rsidP="00FD6160">
      <w:pPr>
        <w:pStyle w:val="PargrafodaLista"/>
        <w:spacing w:line="276" w:lineRule="auto"/>
        <w:jc w:val="both"/>
        <w:rPr>
          <w:rFonts w:ascii="Arial Narrow" w:hAnsi="Arial Narrow"/>
          <w:sz w:val="24"/>
          <w:szCs w:val="24"/>
        </w:rPr>
      </w:pPr>
    </w:p>
    <w:p w14:paraId="0CFEFCD9" w14:textId="77777777" w:rsidR="008249E2"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O encaminha</w:t>
      </w:r>
      <w:r w:rsidR="006829B1" w:rsidRPr="00C30FD6">
        <w:rPr>
          <w:rFonts w:ascii="Arial Narrow" w:hAnsi="Arial Narrow"/>
          <w:sz w:val="24"/>
          <w:szCs w:val="24"/>
        </w:rPr>
        <w:t>mento</w:t>
      </w:r>
      <w:r w:rsidRPr="00C30FD6">
        <w:rPr>
          <w:rFonts w:ascii="Arial Narrow" w:hAnsi="Arial Narrow"/>
          <w:sz w:val="24"/>
          <w:szCs w:val="24"/>
        </w:rPr>
        <w:t xml:space="preserve"> de proposta de preços para o sistema eletrônico pressupõe o pleno conhecimento e atendimento às exigências de habilitação previstas neste Edital.</w:t>
      </w:r>
    </w:p>
    <w:p w14:paraId="2D36D4A5" w14:textId="77777777" w:rsidR="008249E2" w:rsidRPr="00C30FD6" w:rsidRDefault="008249E2" w:rsidP="00FD6160">
      <w:pPr>
        <w:pStyle w:val="PargrafodaLista"/>
        <w:spacing w:line="276" w:lineRule="auto"/>
        <w:jc w:val="both"/>
        <w:rPr>
          <w:rFonts w:ascii="Arial Narrow" w:hAnsi="Arial Narrow"/>
          <w:sz w:val="24"/>
          <w:szCs w:val="24"/>
        </w:rPr>
      </w:pPr>
    </w:p>
    <w:p w14:paraId="10D232D7" w14:textId="77777777" w:rsidR="003B7CF7"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A licitante será responsável por todas as transações que forem efetuadas em seu nome no sistema eletrônico assumindo como firmes e verdadeiras sua proposta e lances, inclusive os atos praticados diretamente ou por seu representante, não cabendo ao provedor do sistema ou ao Órgão promotor da licitação a responsabilidade por eventuais danos decorrentes de uso indevido da senha, ainda que por terceiros.</w:t>
      </w:r>
    </w:p>
    <w:p w14:paraId="6AF51428" w14:textId="77777777" w:rsidR="003B7CF7" w:rsidRPr="00C30FD6" w:rsidRDefault="003B7CF7" w:rsidP="00FD6160">
      <w:pPr>
        <w:pStyle w:val="PargrafodaLista"/>
        <w:spacing w:line="276" w:lineRule="auto"/>
        <w:jc w:val="both"/>
        <w:rPr>
          <w:rFonts w:ascii="Arial Narrow" w:hAnsi="Arial Narrow"/>
          <w:sz w:val="24"/>
          <w:szCs w:val="24"/>
        </w:rPr>
      </w:pPr>
    </w:p>
    <w:p w14:paraId="5931D161" w14:textId="0D5B64F0" w:rsidR="003B7CF7"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Incumbirá à licitante acompanhar as operações no sistema eletrônico durante o processo licitatório, ficando responsável pelo ônus decorrente da perda de negócios diante da inobservância de quaisquer mensagens emitidas pelo sistema ou desconexão.</w:t>
      </w:r>
    </w:p>
    <w:p w14:paraId="063C08B5" w14:textId="77777777" w:rsidR="00BD59F6" w:rsidRPr="00C30FD6" w:rsidRDefault="00BD59F6" w:rsidP="00FD6160">
      <w:pPr>
        <w:spacing w:line="276" w:lineRule="auto"/>
        <w:jc w:val="both"/>
        <w:rPr>
          <w:rFonts w:ascii="Arial Narrow" w:hAnsi="Arial Narrow"/>
          <w:b/>
          <w:sz w:val="24"/>
          <w:szCs w:val="24"/>
        </w:rPr>
      </w:pPr>
    </w:p>
    <w:p w14:paraId="3F43E68E" w14:textId="77777777" w:rsidR="00EC66B2"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Serão desclassificadas as propostas de preços que não atenderem às exigências deste Edital, apresentarem preços inexequíveis, ou contiverem irregularidades insanáveis.</w:t>
      </w:r>
    </w:p>
    <w:p w14:paraId="5A2C99FE" w14:textId="77777777" w:rsidR="00C14A69" w:rsidRPr="00C30FD6" w:rsidRDefault="00C14A69" w:rsidP="00FD6160">
      <w:pPr>
        <w:spacing w:line="276" w:lineRule="auto"/>
        <w:jc w:val="both"/>
        <w:rPr>
          <w:rFonts w:ascii="Arial Narrow" w:hAnsi="Arial Narrow"/>
          <w:sz w:val="24"/>
          <w:szCs w:val="24"/>
        </w:rPr>
      </w:pPr>
    </w:p>
    <w:p w14:paraId="5ACA2B53" w14:textId="77777777" w:rsidR="00697D0C" w:rsidRPr="00C30FD6" w:rsidRDefault="004B01AC" w:rsidP="00FD6160">
      <w:pPr>
        <w:pStyle w:val="PargrafodaLista"/>
        <w:numPr>
          <w:ilvl w:val="0"/>
          <w:numId w:val="4"/>
        </w:numPr>
        <w:spacing w:line="276" w:lineRule="auto"/>
        <w:jc w:val="both"/>
        <w:rPr>
          <w:rFonts w:ascii="Arial Narrow" w:hAnsi="Arial Narrow"/>
          <w:b/>
          <w:sz w:val="24"/>
          <w:szCs w:val="24"/>
        </w:rPr>
      </w:pPr>
      <w:r w:rsidRPr="00C30FD6">
        <w:rPr>
          <w:rFonts w:ascii="Arial Narrow" w:hAnsi="Arial Narrow"/>
          <w:b/>
          <w:sz w:val="24"/>
          <w:szCs w:val="24"/>
          <w:u w:val="single"/>
        </w:rPr>
        <w:t>ABERTURA DA SESSÃO, CLASSIFICAÇÃO DAS PROPOSTAS DE PREÇOS E FORMULAÇÃO DE LANCES</w:t>
      </w:r>
    </w:p>
    <w:p w14:paraId="5317F0EE" w14:textId="77777777" w:rsidR="00697D0C" w:rsidRPr="00C30FD6" w:rsidRDefault="00697D0C" w:rsidP="00FD6160">
      <w:pPr>
        <w:pStyle w:val="PargrafodaLista"/>
        <w:spacing w:line="276" w:lineRule="auto"/>
        <w:ind w:left="360"/>
        <w:jc w:val="both"/>
        <w:rPr>
          <w:rFonts w:ascii="Arial Narrow" w:hAnsi="Arial Narrow"/>
          <w:b/>
          <w:sz w:val="24"/>
          <w:szCs w:val="24"/>
        </w:rPr>
      </w:pPr>
    </w:p>
    <w:p w14:paraId="285818A1" w14:textId="7C1C9523" w:rsidR="00697D0C"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lastRenderedPageBreak/>
        <w:t>A abertura da presente licitação dar-se-á em sessão pública, por meio de sistema eletrônico, na data, horário e local indicados neste Edital.</w:t>
      </w:r>
    </w:p>
    <w:p w14:paraId="6F92672F" w14:textId="77777777" w:rsidR="00C14A69" w:rsidRPr="00C30FD6" w:rsidRDefault="00C14A69" w:rsidP="00FD6160">
      <w:pPr>
        <w:pStyle w:val="PargrafodaLista"/>
        <w:spacing w:line="276" w:lineRule="auto"/>
        <w:ind w:left="792"/>
        <w:jc w:val="both"/>
        <w:rPr>
          <w:rFonts w:ascii="Arial Narrow" w:hAnsi="Arial Narrow"/>
          <w:b/>
          <w:sz w:val="24"/>
          <w:szCs w:val="24"/>
        </w:rPr>
      </w:pPr>
    </w:p>
    <w:p w14:paraId="7CE75F99" w14:textId="1675643C" w:rsidR="00697D0C" w:rsidRPr="00C30FD6" w:rsidRDefault="00BE558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O</w:t>
      </w:r>
      <w:r w:rsidR="00BF0A5F" w:rsidRPr="00C30FD6">
        <w:rPr>
          <w:rFonts w:ascii="Arial Narrow" w:hAnsi="Arial Narrow"/>
          <w:sz w:val="24"/>
          <w:szCs w:val="24"/>
        </w:rPr>
        <w:t xml:space="preserve"> </w:t>
      </w:r>
      <w:r w:rsidR="004B01AC" w:rsidRPr="00C30FD6">
        <w:rPr>
          <w:rFonts w:ascii="Arial Narrow" w:hAnsi="Arial Narrow"/>
          <w:sz w:val="24"/>
          <w:szCs w:val="24"/>
        </w:rPr>
        <w:t>Pregoeir</w:t>
      </w:r>
      <w:r w:rsidRPr="00C30FD6">
        <w:rPr>
          <w:rFonts w:ascii="Arial Narrow" w:hAnsi="Arial Narrow"/>
          <w:sz w:val="24"/>
          <w:szCs w:val="24"/>
        </w:rPr>
        <w:t>o</w:t>
      </w:r>
      <w:r w:rsidR="004B01AC" w:rsidRPr="00C30FD6">
        <w:rPr>
          <w:rFonts w:ascii="Arial Narrow" w:hAnsi="Arial Narrow"/>
          <w:sz w:val="24"/>
          <w:szCs w:val="24"/>
        </w:rPr>
        <w:t xml:space="preserve"> verificará as propostas de preços apresentadas, devendo ser desclassificadas as propostas que não estiverem em conformidade com os requisitos estabelecidos neste Edital, que contenham vícios insanáveis ou que não apresentem as especificações técnicas exigidas no Termo de Referência</w:t>
      </w:r>
      <w:r w:rsidR="0022635A" w:rsidRPr="00C30FD6">
        <w:rPr>
          <w:rFonts w:ascii="Arial Narrow" w:hAnsi="Arial Narrow"/>
          <w:sz w:val="24"/>
          <w:szCs w:val="24"/>
        </w:rPr>
        <w:t xml:space="preserve"> simplificado</w:t>
      </w:r>
      <w:r w:rsidR="004B01AC" w:rsidRPr="00C30FD6">
        <w:rPr>
          <w:rFonts w:ascii="Arial Narrow" w:hAnsi="Arial Narrow"/>
          <w:sz w:val="24"/>
          <w:szCs w:val="24"/>
        </w:rPr>
        <w:t xml:space="preserve"> (Anexo </w:t>
      </w:r>
      <w:r w:rsidR="00AA7B48" w:rsidRPr="00C30FD6">
        <w:rPr>
          <w:rFonts w:ascii="Arial Narrow" w:hAnsi="Arial Narrow"/>
          <w:sz w:val="24"/>
          <w:szCs w:val="24"/>
        </w:rPr>
        <w:t>I</w:t>
      </w:r>
      <w:r w:rsidR="004B01AC" w:rsidRPr="00C30FD6">
        <w:rPr>
          <w:rFonts w:ascii="Arial Narrow" w:hAnsi="Arial Narrow"/>
          <w:sz w:val="24"/>
          <w:szCs w:val="24"/>
        </w:rPr>
        <w:t xml:space="preserve"> deste Edital).</w:t>
      </w:r>
    </w:p>
    <w:p w14:paraId="534B7342" w14:textId="77777777" w:rsidR="00697D0C" w:rsidRPr="00C30FD6" w:rsidRDefault="00697D0C" w:rsidP="00FD6160">
      <w:pPr>
        <w:pStyle w:val="PargrafodaLista"/>
        <w:spacing w:line="276" w:lineRule="auto"/>
        <w:jc w:val="both"/>
        <w:rPr>
          <w:rFonts w:ascii="Arial Narrow" w:hAnsi="Arial Narrow"/>
          <w:sz w:val="24"/>
          <w:szCs w:val="24"/>
        </w:rPr>
      </w:pPr>
    </w:p>
    <w:p w14:paraId="6E83254E" w14:textId="57B03C34" w:rsidR="00697D0C"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Também será desclassificada a proposta de preços que identifique o licitante.</w:t>
      </w:r>
    </w:p>
    <w:p w14:paraId="1F0273A8" w14:textId="77777777" w:rsidR="0081731A" w:rsidRPr="00C30FD6" w:rsidRDefault="0081731A" w:rsidP="0081731A">
      <w:pPr>
        <w:spacing w:line="276" w:lineRule="auto"/>
        <w:jc w:val="both"/>
        <w:rPr>
          <w:rFonts w:ascii="Arial Narrow" w:hAnsi="Arial Narrow"/>
          <w:b/>
          <w:sz w:val="24"/>
          <w:szCs w:val="24"/>
        </w:rPr>
      </w:pPr>
    </w:p>
    <w:p w14:paraId="0A8DD827" w14:textId="77777777" w:rsidR="009D5ADB"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A desclassificação será sempre fundamentada e registrada no sistema, com acompanhamento em tempo real por todos os participantes.</w:t>
      </w:r>
    </w:p>
    <w:p w14:paraId="7EAA0EE1" w14:textId="77777777" w:rsidR="009D5ADB" w:rsidRPr="00C30FD6" w:rsidRDefault="009D5ADB" w:rsidP="00FD6160">
      <w:pPr>
        <w:pStyle w:val="PargrafodaLista"/>
        <w:spacing w:line="276" w:lineRule="auto"/>
        <w:jc w:val="both"/>
        <w:rPr>
          <w:rFonts w:ascii="Arial Narrow" w:hAnsi="Arial Narrow"/>
          <w:sz w:val="24"/>
          <w:szCs w:val="24"/>
        </w:rPr>
      </w:pPr>
    </w:p>
    <w:p w14:paraId="160E9471" w14:textId="02693FFE" w:rsidR="009D5ADB"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 xml:space="preserve"> A não desclassificação inicial da proposta de preços não impede o seu julgamento definitivo em sentido contrário, levado a efeito na fase de aceitação.</w:t>
      </w:r>
    </w:p>
    <w:p w14:paraId="1AC8A734" w14:textId="77777777" w:rsidR="0081731A" w:rsidRPr="00C30FD6" w:rsidRDefault="0081731A" w:rsidP="0081731A">
      <w:pPr>
        <w:spacing w:line="276" w:lineRule="auto"/>
        <w:jc w:val="both"/>
        <w:rPr>
          <w:rFonts w:ascii="Arial Narrow" w:hAnsi="Arial Narrow"/>
          <w:b/>
          <w:sz w:val="24"/>
          <w:szCs w:val="24"/>
        </w:rPr>
      </w:pPr>
    </w:p>
    <w:p w14:paraId="6E40DDAA" w14:textId="77777777" w:rsidR="009D5ADB" w:rsidRPr="00C30FD6" w:rsidRDefault="004B01AC" w:rsidP="00FD6160">
      <w:pPr>
        <w:pStyle w:val="PargrafodaLista"/>
        <w:numPr>
          <w:ilvl w:val="1"/>
          <w:numId w:val="4"/>
        </w:numPr>
        <w:tabs>
          <w:tab w:val="left" w:pos="709"/>
          <w:tab w:val="left" w:pos="993"/>
        </w:tabs>
        <w:spacing w:line="276" w:lineRule="auto"/>
        <w:jc w:val="both"/>
        <w:rPr>
          <w:rFonts w:ascii="Arial Narrow" w:hAnsi="Arial Narrow"/>
          <w:b/>
          <w:sz w:val="24"/>
          <w:szCs w:val="24"/>
        </w:rPr>
      </w:pPr>
      <w:r w:rsidRPr="00C30FD6">
        <w:rPr>
          <w:rFonts w:ascii="Arial Narrow" w:hAnsi="Arial Narrow"/>
          <w:sz w:val="24"/>
          <w:szCs w:val="24"/>
        </w:rPr>
        <w:t>O sistema ordenará automaticamente as propostas de preços classificadas, sendo que somente estas participarão da fase de lances.</w:t>
      </w:r>
    </w:p>
    <w:p w14:paraId="4984AFC7" w14:textId="77777777" w:rsidR="009D5ADB" w:rsidRPr="00C30FD6" w:rsidRDefault="009D5ADB" w:rsidP="00FD6160">
      <w:pPr>
        <w:pStyle w:val="PargrafodaLista"/>
        <w:spacing w:line="276" w:lineRule="auto"/>
        <w:jc w:val="both"/>
        <w:rPr>
          <w:rFonts w:ascii="Arial Narrow" w:hAnsi="Arial Narrow"/>
          <w:sz w:val="24"/>
          <w:szCs w:val="24"/>
        </w:rPr>
      </w:pPr>
    </w:p>
    <w:p w14:paraId="3D77152A" w14:textId="77777777" w:rsidR="009A55F7"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 xml:space="preserve">O sistema disponibilizará campo próprio para troca de mensagens entre </w:t>
      </w:r>
      <w:r w:rsidR="00BE558C" w:rsidRPr="00C30FD6">
        <w:rPr>
          <w:rFonts w:ascii="Arial Narrow" w:hAnsi="Arial Narrow"/>
          <w:sz w:val="24"/>
          <w:szCs w:val="24"/>
        </w:rPr>
        <w:t>o</w:t>
      </w:r>
      <w:r w:rsidRPr="00C30FD6">
        <w:rPr>
          <w:rFonts w:ascii="Arial Narrow" w:hAnsi="Arial Narrow"/>
          <w:sz w:val="24"/>
          <w:szCs w:val="24"/>
        </w:rPr>
        <w:t xml:space="preserve"> Pregoeir</w:t>
      </w:r>
      <w:r w:rsidR="00BE558C" w:rsidRPr="00C30FD6">
        <w:rPr>
          <w:rFonts w:ascii="Arial Narrow" w:hAnsi="Arial Narrow"/>
          <w:sz w:val="24"/>
          <w:szCs w:val="24"/>
        </w:rPr>
        <w:t>o</w:t>
      </w:r>
      <w:r w:rsidRPr="00C30FD6">
        <w:rPr>
          <w:rFonts w:ascii="Arial Narrow" w:hAnsi="Arial Narrow"/>
          <w:sz w:val="24"/>
          <w:szCs w:val="24"/>
        </w:rPr>
        <w:t xml:space="preserve"> e as licitantes.</w:t>
      </w:r>
    </w:p>
    <w:p w14:paraId="1C73D409" w14:textId="77777777" w:rsidR="009A55F7" w:rsidRPr="00C30FD6" w:rsidRDefault="009A55F7" w:rsidP="00FD6160">
      <w:pPr>
        <w:pStyle w:val="PargrafodaLista"/>
        <w:spacing w:line="276" w:lineRule="auto"/>
        <w:jc w:val="both"/>
        <w:rPr>
          <w:rFonts w:ascii="Arial Narrow" w:hAnsi="Arial Narrow"/>
          <w:sz w:val="24"/>
          <w:szCs w:val="24"/>
        </w:rPr>
      </w:pPr>
    </w:p>
    <w:p w14:paraId="03C8479A" w14:textId="372910D2" w:rsidR="004B01AC"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Iniciada a etapa competitiva, os licitantes deverão encaminhar lances exclusivamente por meio do sistema eletrônico, sendo imediatamente informados do seu recebimento e do valor consignado no registro.</w:t>
      </w:r>
    </w:p>
    <w:p w14:paraId="1C315B6B" w14:textId="77777777" w:rsidR="009A55F7" w:rsidRPr="00C30FD6" w:rsidRDefault="009A55F7" w:rsidP="00FD6160">
      <w:pPr>
        <w:spacing w:line="276" w:lineRule="auto"/>
        <w:jc w:val="both"/>
        <w:rPr>
          <w:rFonts w:ascii="Arial Narrow" w:hAnsi="Arial Narrow"/>
          <w:b/>
          <w:sz w:val="24"/>
          <w:szCs w:val="24"/>
          <w:highlight w:val="yellow"/>
        </w:rPr>
      </w:pPr>
    </w:p>
    <w:p w14:paraId="1481E8B6" w14:textId="2D7C6640" w:rsidR="004B01AC"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 xml:space="preserve">O lance deverá ser ofertado pelo VALOR </w:t>
      </w:r>
      <w:r w:rsidR="00B70E01" w:rsidRPr="00C30FD6">
        <w:rPr>
          <w:rFonts w:ascii="Arial Narrow" w:hAnsi="Arial Narrow"/>
          <w:sz w:val="24"/>
          <w:szCs w:val="24"/>
        </w:rPr>
        <w:t xml:space="preserve">DO </w:t>
      </w:r>
      <w:r w:rsidR="00F6513F">
        <w:rPr>
          <w:rFonts w:ascii="Arial Narrow" w:hAnsi="Arial Narrow"/>
          <w:sz w:val="24"/>
          <w:szCs w:val="24"/>
        </w:rPr>
        <w:t>LOTE</w:t>
      </w:r>
      <w:r w:rsidRPr="00C30FD6">
        <w:rPr>
          <w:rFonts w:ascii="Arial Narrow" w:hAnsi="Arial Narrow"/>
          <w:sz w:val="24"/>
          <w:szCs w:val="24"/>
        </w:rPr>
        <w:t>.</w:t>
      </w:r>
    </w:p>
    <w:p w14:paraId="56C947D0" w14:textId="77777777" w:rsidR="004B01AC" w:rsidRPr="00C30FD6" w:rsidRDefault="004B01AC" w:rsidP="00FD6160">
      <w:pPr>
        <w:spacing w:line="276" w:lineRule="auto"/>
        <w:ind w:firstLine="708"/>
        <w:jc w:val="both"/>
        <w:rPr>
          <w:rFonts w:ascii="Arial Narrow" w:hAnsi="Arial Narrow"/>
          <w:sz w:val="24"/>
          <w:szCs w:val="24"/>
          <w:highlight w:val="yellow"/>
        </w:rPr>
      </w:pPr>
    </w:p>
    <w:p w14:paraId="0D09B15C" w14:textId="77777777" w:rsidR="005B5CCD"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Os licitantes poderão oferecer lances sucessivos, observando o horário fixado para abertura da sessão e as regras estabelecidas neste Edital. </w:t>
      </w:r>
    </w:p>
    <w:p w14:paraId="47E5C0C2" w14:textId="77777777" w:rsidR="005B5CCD" w:rsidRPr="00C30FD6" w:rsidRDefault="005B5CCD" w:rsidP="00FD6160">
      <w:pPr>
        <w:pStyle w:val="PargrafodaLista"/>
        <w:spacing w:line="276" w:lineRule="auto"/>
        <w:jc w:val="both"/>
        <w:rPr>
          <w:rFonts w:ascii="Arial Narrow" w:hAnsi="Arial Narrow"/>
          <w:sz w:val="24"/>
          <w:szCs w:val="24"/>
        </w:rPr>
      </w:pPr>
    </w:p>
    <w:p w14:paraId="07CD7246" w14:textId="77777777" w:rsidR="0030114D"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O licitante somente poderá oferecer lance de valor inferior ao último por ele ofertado e registrado pelo sistema. </w:t>
      </w:r>
    </w:p>
    <w:p w14:paraId="6FA594D5" w14:textId="77777777" w:rsidR="0030114D" w:rsidRPr="00C30FD6" w:rsidRDefault="0030114D" w:rsidP="00FD6160">
      <w:pPr>
        <w:pStyle w:val="PargrafodaLista"/>
        <w:spacing w:line="276" w:lineRule="auto"/>
        <w:jc w:val="both"/>
        <w:rPr>
          <w:rFonts w:ascii="Arial Narrow" w:hAnsi="Arial Narrow"/>
          <w:sz w:val="24"/>
          <w:szCs w:val="24"/>
        </w:rPr>
      </w:pPr>
    </w:p>
    <w:p w14:paraId="2BC37842" w14:textId="61ED07FE" w:rsidR="004B01AC"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O intervalo mínimo de diferença de valores entre os lances, que incidirá tanto em relação aos lances intermediários quanto em relação à proposta que cobrir a melhor oferta deverá ser </w:t>
      </w:r>
      <w:r w:rsidR="009F12BC" w:rsidRPr="00C30FD6">
        <w:rPr>
          <w:rFonts w:ascii="Arial Narrow" w:hAnsi="Arial Narrow"/>
          <w:sz w:val="24"/>
          <w:szCs w:val="24"/>
        </w:rPr>
        <w:t xml:space="preserve">R$ </w:t>
      </w:r>
      <w:r w:rsidR="00CD14D6" w:rsidRPr="00C30FD6">
        <w:rPr>
          <w:rFonts w:ascii="Arial Narrow" w:hAnsi="Arial Narrow"/>
          <w:sz w:val="24"/>
          <w:szCs w:val="24"/>
        </w:rPr>
        <w:t>0,</w:t>
      </w:r>
      <w:r w:rsidR="00895ED5" w:rsidRPr="00C30FD6">
        <w:rPr>
          <w:rFonts w:ascii="Arial Narrow" w:hAnsi="Arial Narrow"/>
          <w:sz w:val="24"/>
          <w:szCs w:val="24"/>
        </w:rPr>
        <w:t>0</w:t>
      </w:r>
      <w:r w:rsidR="00CD14D6" w:rsidRPr="00C30FD6">
        <w:rPr>
          <w:rFonts w:ascii="Arial Narrow" w:hAnsi="Arial Narrow"/>
          <w:sz w:val="24"/>
          <w:szCs w:val="24"/>
        </w:rPr>
        <w:t>1</w:t>
      </w:r>
      <w:r w:rsidR="009F12BC" w:rsidRPr="00C30FD6">
        <w:rPr>
          <w:rFonts w:ascii="Arial Narrow" w:hAnsi="Arial Narrow"/>
          <w:sz w:val="24"/>
          <w:szCs w:val="24"/>
        </w:rPr>
        <w:t xml:space="preserve"> (</w:t>
      </w:r>
      <w:r w:rsidR="00895ED5" w:rsidRPr="00C30FD6">
        <w:rPr>
          <w:rFonts w:ascii="Arial Narrow" w:hAnsi="Arial Narrow"/>
          <w:sz w:val="24"/>
          <w:szCs w:val="24"/>
        </w:rPr>
        <w:t>um</w:t>
      </w:r>
      <w:r w:rsidR="00CD14D6" w:rsidRPr="00C30FD6">
        <w:rPr>
          <w:rFonts w:ascii="Arial Narrow" w:hAnsi="Arial Narrow"/>
          <w:sz w:val="24"/>
          <w:szCs w:val="24"/>
        </w:rPr>
        <w:t xml:space="preserve"> centavo</w:t>
      </w:r>
      <w:r w:rsidR="009F12BC" w:rsidRPr="00C30FD6">
        <w:rPr>
          <w:rFonts w:ascii="Arial Narrow" w:hAnsi="Arial Narrow"/>
          <w:sz w:val="24"/>
          <w:szCs w:val="24"/>
        </w:rPr>
        <w:t>)</w:t>
      </w:r>
      <w:r w:rsidRPr="00C30FD6">
        <w:rPr>
          <w:rFonts w:ascii="Arial Narrow" w:hAnsi="Arial Narrow"/>
          <w:sz w:val="24"/>
          <w:szCs w:val="24"/>
        </w:rPr>
        <w:t>.</w:t>
      </w:r>
    </w:p>
    <w:p w14:paraId="04E93959" w14:textId="77777777" w:rsidR="004B01AC" w:rsidRPr="00C30FD6" w:rsidRDefault="004B01AC" w:rsidP="00FD6160">
      <w:pPr>
        <w:spacing w:line="276" w:lineRule="auto"/>
        <w:ind w:firstLine="708"/>
        <w:jc w:val="both"/>
        <w:rPr>
          <w:rFonts w:ascii="Arial Narrow" w:hAnsi="Arial Narrow"/>
          <w:sz w:val="24"/>
          <w:szCs w:val="24"/>
        </w:rPr>
      </w:pPr>
    </w:p>
    <w:p w14:paraId="60CE0C85" w14:textId="524559E1" w:rsidR="004B01AC" w:rsidRPr="00C30FD6" w:rsidRDefault="004B01AC" w:rsidP="00FD6160">
      <w:pPr>
        <w:pStyle w:val="PargrafodaLista"/>
        <w:numPr>
          <w:ilvl w:val="1"/>
          <w:numId w:val="4"/>
        </w:numPr>
        <w:tabs>
          <w:tab w:val="left" w:pos="993"/>
        </w:tabs>
        <w:spacing w:line="276" w:lineRule="auto"/>
        <w:jc w:val="both"/>
        <w:rPr>
          <w:rFonts w:ascii="Arial Narrow" w:hAnsi="Arial Narrow"/>
          <w:b/>
          <w:sz w:val="24"/>
          <w:szCs w:val="24"/>
        </w:rPr>
      </w:pPr>
      <w:r w:rsidRPr="00C30FD6">
        <w:rPr>
          <w:rFonts w:ascii="Arial Narrow" w:hAnsi="Arial Narrow"/>
          <w:sz w:val="24"/>
          <w:szCs w:val="24"/>
        </w:rPr>
        <w:t xml:space="preserve">Será adotado para o envio de lances no pregão eletrônico o </w:t>
      </w:r>
      <w:r w:rsidRPr="00C30FD6">
        <w:rPr>
          <w:rFonts w:ascii="Arial Narrow" w:hAnsi="Arial Narrow"/>
          <w:b/>
          <w:sz w:val="24"/>
          <w:szCs w:val="24"/>
        </w:rPr>
        <w:t>modo de disputa “aberto”</w:t>
      </w:r>
      <w:r w:rsidRPr="00C30FD6">
        <w:rPr>
          <w:rFonts w:ascii="Arial Narrow" w:hAnsi="Arial Narrow"/>
          <w:sz w:val="24"/>
          <w:szCs w:val="24"/>
        </w:rPr>
        <w:t xml:space="preserve">, em que os licitantes apresentarão lances públicos e sucessivos, com prorrogações. </w:t>
      </w:r>
    </w:p>
    <w:p w14:paraId="4995ED2C" w14:textId="77777777" w:rsidR="009A0168" w:rsidRPr="00C30FD6" w:rsidRDefault="009A0168" w:rsidP="00FD6160">
      <w:pPr>
        <w:tabs>
          <w:tab w:val="left" w:pos="993"/>
        </w:tabs>
        <w:spacing w:line="276" w:lineRule="auto"/>
        <w:jc w:val="both"/>
        <w:rPr>
          <w:rFonts w:ascii="Arial Narrow" w:hAnsi="Arial Narrow"/>
          <w:b/>
          <w:sz w:val="24"/>
          <w:szCs w:val="24"/>
        </w:rPr>
      </w:pPr>
    </w:p>
    <w:p w14:paraId="4A31CEA0" w14:textId="22EE2D4C" w:rsidR="001F65DE"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lastRenderedPageBreak/>
        <w:t>A etapa de lances da sessão pública terá duração de 10 (dez) minutos e, após isso, será prorrogada automaticamente pelo sistema quando houver lance ofertado nos últimos 02 (dois) minutos do período de duração da sessão pública</w:t>
      </w:r>
      <w:r w:rsidR="004D1C28" w:rsidRPr="00C30FD6">
        <w:rPr>
          <w:rFonts w:ascii="Arial Narrow" w:hAnsi="Arial Narrow"/>
          <w:sz w:val="24"/>
          <w:szCs w:val="24"/>
        </w:rPr>
        <w:t>.</w:t>
      </w:r>
    </w:p>
    <w:p w14:paraId="264C8AB0" w14:textId="77777777" w:rsidR="003140A8" w:rsidRPr="00C30FD6" w:rsidRDefault="003140A8" w:rsidP="00FD6160">
      <w:pPr>
        <w:tabs>
          <w:tab w:val="left" w:pos="993"/>
        </w:tabs>
        <w:spacing w:line="276" w:lineRule="auto"/>
        <w:jc w:val="both"/>
        <w:rPr>
          <w:rFonts w:ascii="Arial Narrow" w:hAnsi="Arial Narrow"/>
          <w:sz w:val="24"/>
          <w:szCs w:val="24"/>
        </w:rPr>
      </w:pPr>
    </w:p>
    <w:p w14:paraId="1681B80A" w14:textId="2C501CEE" w:rsidR="001F65DE"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A prorrogação automática da etapa de lances, de que trata o subitem anterior, será de 02 (dois) minutos e ocorrerá sucessivamente sempre que houver lances enviados nesse período de prorrogação, inclusive no caso de lances intermediários</w:t>
      </w:r>
      <w:r w:rsidR="004D1C28" w:rsidRPr="00C30FD6">
        <w:rPr>
          <w:rFonts w:ascii="Arial Narrow" w:hAnsi="Arial Narrow"/>
          <w:sz w:val="24"/>
          <w:szCs w:val="24"/>
        </w:rPr>
        <w:t>.</w:t>
      </w:r>
    </w:p>
    <w:p w14:paraId="097E1E98" w14:textId="77777777" w:rsidR="001F65DE" w:rsidRPr="00C30FD6" w:rsidRDefault="001F65DE" w:rsidP="00FD6160">
      <w:pPr>
        <w:pStyle w:val="PargrafodaLista"/>
        <w:spacing w:line="276" w:lineRule="auto"/>
        <w:jc w:val="both"/>
        <w:rPr>
          <w:rFonts w:ascii="Arial Narrow" w:hAnsi="Arial Narrow"/>
          <w:sz w:val="24"/>
          <w:szCs w:val="24"/>
        </w:rPr>
      </w:pPr>
    </w:p>
    <w:p w14:paraId="2B066239" w14:textId="6C618E68" w:rsidR="001F65DE"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Não havendo novos lances na forma estabelecida nos subitens anteriores, a sessão pública encerrar-se-á automaticamente</w:t>
      </w:r>
      <w:r w:rsidR="00884616" w:rsidRPr="00C30FD6">
        <w:rPr>
          <w:rFonts w:ascii="Arial Narrow" w:hAnsi="Arial Narrow"/>
          <w:sz w:val="24"/>
          <w:szCs w:val="24"/>
        </w:rPr>
        <w:t>.</w:t>
      </w:r>
    </w:p>
    <w:p w14:paraId="2EF2E927" w14:textId="77777777" w:rsidR="001F65DE" w:rsidRPr="00C30FD6" w:rsidRDefault="001F65DE" w:rsidP="00FD6160">
      <w:pPr>
        <w:pStyle w:val="PargrafodaLista"/>
        <w:spacing w:line="276" w:lineRule="auto"/>
        <w:jc w:val="both"/>
        <w:rPr>
          <w:rFonts w:ascii="Arial Narrow" w:hAnsi="Arial Narrow"/>
          <w:sz w:val="24"/>
          <w:szCs w:val="24"/>
        </w:rPr>
      </w:pPr>
    </w:p>
    <w:p w14:paraId="456BCE28" w14:textId="667F34BE" w:rsidR="00EB6B37"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Encerrada a fase competitiva sem que haja a prorrogação automática pelo sistema, poderá </w:t>
      </w:r>
      <w:r w:rsidR="008A2712" w:rsidRPr="00C30FD6">
        <w:rPr>
          <w:rFonts w:ascii="Arial Narrow" w:hAnsi="Arial Narrow"/>
          <w:sz w:val="24"/>
          <w:szCs w:val="24"/>
        </w:rPr>
        <w:t>o pregoeiro</w:t>
      </w:r>
      <w:r w:rsidRPr="00C30FD6">
        <w:rPr>
          <w:rFonts w:ascii="Arial Narrow" w:hAnsi="Arial Narrow"/>
          <w:sz w:val="24"/>
          <w:szCs w:val="24"/>
        </w:rPr>
        <w:t>, assessorad</w:t>
      </w:r>
      <w:r w:rsidR="003140A8" w:rsidRPr="00C30FD6">
        <w:rPr>
          <w:rFonts w:ascii="Arial Narrow" w:hAnsi="Arial Narrow"/>
          <w:sz w:val="24"/>
          <w:szCs w:val="24"/>
        </w:rPr>
        <w:t>o</w:t>
      </w:r>
      <w:r w:rsidRPr="00C30FD6">
        <w:rPr>
          <w:rFonts w:ascii="Arial Narrow" w:hAnsi="Arial Narrow"/>
          <w:sz w:val="24"/>
          <w:szCs w:val="24"/>
        </w:rPr>
        <w:t xml:space="preserve"> pela equipe de apoio, justificadamente, admitir o reinício da sessão pública de lances, em prol da consecução do melhor preço</w:t>
      </w:r>
      <w:r w:rsidR="00884616" w:rsidRPr="00C30FD6">
        <w:rPr>
          <w:rFonts w:ascii="Arial Narrow" w:hAnsi="Arial Narrow"/>
          <w:sz w:val="24"/>
          <w:szCs w:val="24"/>
        </w:rPr>
        <w:t>.</w:t>
      </w:r>
    </w:p>
    <w:p w14:paraId="53D09C50" w14:textId="77777777" w:rsidR="00EB6B37" w:rsidRPr="00C30FD6" w:rsidRDefault="00EB6B37" w:rsidP="00FD6160">
      <w:pPr>
        <w:pStyle w:val="PargrafodaLista"/>
        <w:spacing w:line="276" w:lineRule="auto"/>
        <w:jc w:val="both"/>
        <w:rPr>
          <w:rFonts w:ascii="Arial Narrow" w:hAnsi="Arial Narrow"/>
          <w:sz w:val="24"/>
          <w:szCs w:val="24"/>
        </w:rPr>
      </w:pPr>
    </w:p>
    <w:p w14:paraId="11C7266C" w14:textId="77777777" w:rsidR="00EB6B37"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Em caso de falha no sistema, os lances em desacordo com os subitens anteriores deverão ser desconsiderados pel</w:t>
      </w:r>
      <w:r w:rsidR="00BE558C" w:rsidRPr="00C30FD6">
        <w:rPr>
          <w:rFonts w:ascii="Arial Narrow" w:hAnsi="Arial Narrow"/>
          <w:sz w:val="24"/>
          <w:szCs w:val="24"/>
        </w:rPr>
        <w:t>o</w:t>
      </w:r>
      <w:r w:rsidRPr="00C30FD6">
        <w:rPr>
          <w:rFonts w:ascii="Arial Narrow" w:hAnsi="Arial Narrow"/>
          <w:sz w:val="24"/>
          <w:szCs w:val="24"/>
        </w:rPr>
        <w:t xml:space="preserve"> Pregoeir</w:t>
      </w:r>
      <w:r w:rsidR="00BE558C" w:rsidRPr="00C30FD6">
        <w:rPr>
          <w:rFonts w:ascii="Arial Narrow" w:hAnsi="Arial Narrow"/>
          <w:sz w:val="24"/>
          <w:szCs w:val="24"/>
        </w:rPr>
        <w:t>o</w:t>
      </w:r>
      <w:r w:rsidRPr="00C30FD6">
        <w:rPr>
          <w:rFonts w:ascii="Arial Narrow" w:hAnsi="Arial Narrow"/>
          <w:sz w:val="24"/>
          <w:szCs w:val="24"/>
        </w:rPr>
        <w:t>, devendo a ocorrência ser comunicada imediatamente ao provedor do sistema.</w:t>
      </w:r>
    </w:p>
    <w:p w14:paraId="2019AD57" w14:textId="77777777" w:rsidR="00EB6B37" w:rsidRPr="00C30FD6" w:rsidRDefault="00EB6B37" w:rsidP="00FD6160">
      <w:pPr>
        <w:pStyle w:val="PargrafodaLista"/>
        <w:spacing w:line="276" w:lineRule="auto"/>
        <w:jc w:val="both"/>
        <w:rPr>
          <w:rFonts w:ascii="Arial Narrow" w:hAnsi="Arial Narrow"/>
          <w:sz w:val="24"/>
          <w:szCs w:val="24"/>
        </w:rPr>
      </w:pPr>
    </w:p>
    <w:p w14:paraId="09A57D8D" w14:textId="77777777" w:rsidR="00EB6B37"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Na hipótese do subitem anterior, a ocorrência será registrada em campo próprio do sistema.</w:t>
      </w:r>
    </w:p>
    <w:p w14:paraId="2CCE3FB9" w14:textId="77777777" w:rsidR="00EB6B37" w:rsidRPr="00C30FD6" w:rsidRDefault="00EB6B37" w:rsidP="00FD6160">
      <w:pPr>
        <w:pStyle w:val="PargrafodaLista"/>
        <w:spacing w:line="276" w:lineRule="auto"/>
        <w:jc w:val="both"/>
        <w:rPr>
          <w:rFonts w:ascii="Arial Narrow" w:hAnsi="Arial Narrow"/>
          <w:sz w:val="24"/>
          <w:szCs w:val="24"/>
        </w:rPr>
      </w:pPr>
    </w:p>
    <w:p w14:paraId="0CD529B9" w14:textId="77777777" w:rsidR="00107C99"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Lances com mais de duas casas decimais após a vírgula deverão ser readequados, desconsiderando qualquer valor acrescido após a segunda casa decimal.</w:t>
      </w:r>
    </w:p>
    <w:p w14:paraId="11F2A243" w14:textId="77777777" w:rsidR="00D50466" w:rsidRPr="00C30FD6" w:rsidRDefault="00D50466" w:rsidP="00FD6160">
      <w:pPr>
        <w:spacing w:line="276" w:lineRule="auto"/>
        <w:jc w:val="both"/>
        <w:rPr>
          <w:rFonts w:ascii="Arial Narrow" w:hAnsi="Arial Narrow"/>
          <w:sz w:val="24"/>
          <w:szCs w:val="24"/>
        </w:rPr>
      </w:pPr>
    </w:p>
    <w:p w14:paraId="2AE714F3" w14:textId="77777777" w:rsidR="00805D4D"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Fica a critério d</w:t>
      </w:r>
      <w:r w:rsidR="00BE558C" w:rsidRPr="00C30FD6">
        <w:rPr>
          <w:rFonts w:ascii="Arial Narrow" w:hAnsi="Arial Narrow"/>
          <w:sz w:val="24"/>
          <w:szCs w:val="24"/>
        </w:rPr>
        <w:t>o</w:t>
      </w:r>
      <w:r w:rsidRPr="00C30FD6">
        <w:rPr>
          <w:rFonts w:ascii="Arial Narrow" w:hAnsi="Arial Narrow"/>
          <w:sz w:val="24"/>
          <w:szCs w:val="24"/>
        </w:rPr>
        <w:t xml:space="preserve"> Pregoeir</w:t>
      </w:r>
      <w:r w:rsidR="00BE558C" w:rsidRPr="00C30FD6">
        <w:rPr>
          <w:rFonts w:ascii="Arial Narrow" w:hAnsi="Arial Narrow"/>
          <w:sz w:val="24"/>
          <w:szCs w:val="24"/>
        </w:rPr>
        <w:t>o</w:t>
      </w:r>
      <w:r w:rsidRPr="00C30FD6">
        <w:rPr>
          <w:rFonts w:ascii="Arial Narrow" w:hAnsi="Arial Narrow"/>
          <w:sz w:val="24"/>
          <w:szCs w:val="24"/>
        </w:rPr>
        <w:t xml:space="preserve"> a autorização da correção de lances com valores digitados errados ou situação semelhante, mesmo que antes do início da disputa de lances.</w:t>
      </w:r>
    </w:p>
    <w:p w14:paraId="7E1B6738" w14:textId="77777777" w:rsidR="00805D4D" w:rsidRPr="00C30FD6" w:rsidRDefault="00805D4D" w:rsidP="00FD6160">
      <w:pPr>
        <w:pStyle w:val="PargrafodaLista"/>
        <w:spacing w:line="276" w:lineRule="auto"/>
        <w:jc w:val="both"/>
        <w:rPr>
          <w:rFonts w:ascii="Arial Narrow" w:hAnsi="Arial Narrow"/>
          <w:sz w:val="24"/>
          <w:szCs w:val="24"/>
        </w:rPr>
      </w:pPr>
    </w:p>
    <w:p w14:paraId="34B506B4" w14:textId="359D99A4" w:rsidR="0097247A"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Durante o transcurso da sessão pública, os licitantes serão informados, em tempo real, do valor do menor lance registrado, vedada a identificação do licitante</w:t>
      </w:r>
      <w:r w:rsidR="00884616" w:rsidRPr="00C30FD6">
        <w:rPr>
          <w:rFonts w:ascii="Arial Narrow" w:hAnsi="Arial Narrow"/>
          <w:sz w:val="24"/>
          <w:szCs w:val="24"/>
        </w:rPr>
        <w:t>.</w:t>
      </w:r>
    </w:p>
    <w:p w14:paraId="1FCEEEA6" w14:textId="77777777" w:rsidR="0097247A" w:rsidRPr="00C30FD6" w:rsidRDefault="0097247A" w:rsidP="00FD6160">
      <w:pPr>
        <w:pStyle w:val="PargrafodaLista"/>
        <w:spacing w:line="276" w:lineRule="auto"/>
        <w:jc w:val="both"/>
        <w:rPr>
          <w:rFonts w:ascii="Arial Narrow" w:hAnsi="Arial Narrow"/>
          <w:sz w:val="24"/>
          <w:szCs w:val="24"/>
        </w:rPr>
      </w:pPr>
    </w:p>
    <w:p w14:paraId="0D14E6BD" w14:textId="1F1CD9FA" w:rsidR="0097247A"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No caso de desconexão com </w:t>
      </w:r>
      <w:r w:rsidR="00BE558C" w:rsidRPr="00C30FD6">
        <w:rPr>
          <w:rFonts w:ascii="Arial Narrow" w:hAnsi="Arial Narrow"/>
          <w:sz w:val="24"/>
          <w:szCs w:val="24"/>
        </w:rPr>
        <w:t>o</w:t>
      </w:r>
      <w:r w:rsidRPr="00C30FD6">
        <w:rPr>
          <w:rFonts w:ascii="Arial Narrow" w:hAnsi="Arial Narrow"/>
          <w:sz w:val="24"/>
          <w:szCs w:val="24"/>
        </w:rPr>
        <w:t xml:space="preserve"> Pregoeir</w:t>
      </w:r>
      <w:r w:rsidR="00BE558C" w:rsidRPr="00C30FD6">
        <w:rPr>
          <w:rFonts w:ascii="Arial Narrow" w:hAnsi="Arial Narrow"/>
          <w:sz w:val="24"/>
          <w:szCs w:val="24"/>
        </w:rPr>
        <w:t>o</w:t>
      </w:r>
      <w:r w:rsidRPr="00C30FD6">
        <w:rPr>
          <w:rFonts w:ascii="Arial Narrow" w:hAnsi="Arial Narrow"/>
          <w:sz w:val="24"/>
          <w:szCs w:val="24"/>
        </w:rPr>
        <w:t>, no decorrer da etapa competitiva do Pregão, o sistema eletrônico poderá permanecer acessível aos licitantes para a recepção dos lances</w:t>
      </w:r>
      <w:r w:rsidR="00884616" w:rsidRPr="00C30FD6">
        <w:rPr>
          <w:rFonts w:ascii="Arial Narrow" w:hAnsi="Arial Narrow"/>
          <w:sz w:val="24"/>
          <w:szCs w:val="24"/>
        </w:rPr>
        <w:t>.</w:t>
      </w:r>
    </w:p>
    <w:p w14:paraId="75E4A5BE" w14:textId="77777777" w:rsidR="0097247A" w:rsidRPr="00C30FD6" w:rsidRDefault="0097247A" w:rsidP="00FD6160">
      <w:pPr>
        <w:pStyle w:val="PargrafodaLista"/>
        <w:spacing w:line="276" w:lineRule="auto"/>
        <w:jc w:val="both"/>
        <w:rPr>
          <w:rFonts w:ascii="Arial Narrow" w:hAnsi="Arial Narrow"/>
          <w:sz w:val="24"/>
          <w:szCs w:val="24"/>
        </w:rPr>
      </w:pPr>
    </w:p>
    <w:p w14:paraId="3271563C" w14:textId="30E3127B" w:rsidR="004B01AC"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Quando a desconexão do sistema eletrônico para </w:t>
      </w:r>
      <w:r w:rsidR="00BE558C" w:rsidRPr="00C30FD6">
        <w:rPr>
          <w:rFonts w:ascii="Arial Narrow" w:hAnsi="Arial Narrow"/>
          <w:sz w:val="24"/>
          <w:szCs w:val="24"/>
        </w:rPr>
        <w:t>o</w:t>
      </w:r>
      <w:r w:rsidRPr="00C30FD6">
        <w:rPr>
          <w:rFonts w:ascii="Arial Narrow" w:hAnsi="Arial Narrow"/>
          <w:sz w:val="24"/>
          <w:szCs w:val="24"/>
        </w:rPr>
        <w:t xml:space="preserve"> Pregoeir</w:t>
      </w:r>
      <w:r w:rsidR="00BE558C" w:rsidRPr="00C30FD6">
        <w:rPr>
          <w:rFonts w:ascii="Arial Narrow" w:hAnsi="Arial Narrow"/>
          <w:sz w:val="24"/>
          <w:szCs w:val="24"/>
        </w:rPr>
        <w:t>o</w:t>
      </w:r>
      <w:r w:rsidRPr="00C30FD6">
        <w:rPr>
          <w:rFonts w:ascii="Arial Narrow" w:hAnsi="Arial Narrow"/>
          <w:sz w:val="24"/>
          <w:szCs w:val="24"/>
        </w:rPr>
        <w:t xml:space="preserve"> persistir por tempo superior a 10 (dez) minutos, a sessão pública será suspensa e reiniciada somente após decorridas 24 (vinte e quatro) horas da comunicação do fato pel</w:t>
      </w:r>
      <w:r w:rsidR="00BE558C" w:rsidRPr="00C30FD6">
        <w:rPr>
          <w:rFonts w:ascii="Arial Narrow" w:hAnsi="Arial Narrow"/>
          <w:sz w:val="24"/>
          <w:szCs w:val="24"/>
        </w:rPr>
        <w:t>o</w:t>
      </w:r>
      <w:r w:rsidRPr="00C30FD6">
        <w:rPr>
          <w:rFonts w:ascii="Arial Narrow" w:hAnsi="Arial Narrow"/>
          <w:sz w:val="24"/>
          <w:szCs w:val="24"/>
        </w:rPr>
        <w:t xml:space="preserve"> Pregoeir</w:t>
      </w:r>
      <w:r w:rsidR="00BE558C" w:rsidRPr="00C30FD6">
        <w:rPr>
          <w:rFonts w:ascii="Arial Narrow" w:hAnsi="Arial Narrow"/>
          <w:sz w:val="24"/>
          <w:szCs w:val="24"/>
        </w:rPr>
        <w:t>o</w:t>
      </w:r>
      <w:r w:rsidRPr="00C30FD6">
        <w:rPr>
          <w:rFonts w:ascii="Arial Narrow" w:hAnsi="Arial Narrow"/>
          <w:sz w:val="24"/>
          <w:szCs w:val="24"/>
        </w:rPr>
        <w:t xml:space="preserve"> aos participantes, no sítio eletrônico utilizado para divulgação</w:t>
      </w:r>
      <w:r w:rsidR="001C3FD9" w:rsidRPr="00C30FD6">
        <w:rPr>
          <w:rFonts w:ascii="Arial Narrow" w:hAnsi="Arial Narrow"/>
          <w:sz w:val="24"/>
          <w:szCs w:val="24"/>
        </w:rPr>
        <w:t>.</w:t>
      </w:r>
      <w:r w:rsidRPr="00C30FD6">
        <w:rPr>
          <w:rFonts w:ascii="Arial Narrow" w:hAnsi="Arial Narrow"/>
          <w:sz w:val="24"/>
          <w:szCs w:val="24"/>
        </w:rPr>
        <w:t xml:space="preserve"> </w:t>
      </w:r>
    </w:p>
    <w:p w14:paraId="41061483" w14:textId="77777777" w:rsidR="004B01AC" w:rsidRPr="00C30FD6" w:rsidRDefault="004B01AC" w:rsidP="00FD6160">
      <w:pPr>
        <w:spacing w:line="276" w:lineRule="auto"/>
        <w:ind w:firstLine="708"/>
        <w:jc w:val="both"/>
        <w:rPr>
          <w:rFonts w:ascii="Arial Narrow" w:hAnsi="Arial Narrow"/>
          <w:sz w:val="24"/>
          <w:szCs w:val="24"/>
        </w:rPr>
      </w:pPr>
    </w:p>
    <w:p w14:paraId="214DC1D4" w14:textId="02790DD7" w:rsidR="004B01AC" w:rsidRPr="00C30FD6" w:rsidRDefault="004B01AC" w:rsidP="00FD6160">
      <w:pPr>
        <w:pStyle w:val="PargrafodaLista"/>
        <w:numPr>
          <w:ilvl w:val="1"/>
          <w:numId w:val="4"/>
        </w:numPr>
        <w:tabs>
          <w:tab w:val="left" w:pos="993"/>
          <w:tab w:val="left" w:pos="1276"/>
        </w:tabs>
        <w:spacing w:line="276" w:lineRule="auto"/>
        <w:jc w:val="both"/>
        <w:rPr>
          <w:rFonts w:ascii="Arial Narrow" w:hAnsi="Arial Narrow"/>
          <w:b/>
          <w:sz w:val="24"/>
          <w:szCs w:val="24"/>
        </w:rPr>
      </w:pPr>
      <w:r w:rsidRPr="00C30FD6">
        <w:rPr>
          <w:rFonts w:ascii="Arial Narrow" w:hAnsi="Arial Narrow"/>
          <w:sz w:val="24"/>
          <w:szCs w:val="24"/>
        </w:rPr>
        <w:t xml:space="preserve">O Critério de julgamento adotado será o </w:t>
      </w:r>
      <w:r w:rsidR="00BD2B3B" w:rsidRPr="00C30FD6">
        <w:rPr>
          <w:rFonts w:ascii="Arial Narrow" w:hAnsi="Arial Narrow"/>
          <w:sz w:val="24"/>
          <w:szCs w:val="24"/>
        </w:rPr>
        <w:t xml:space="preserve">MENOR PREÇO POR </w:t>
      </w:r>
      <w:r w:rsidR="00F6513F">
        <w:rPr>
          <w:rFonts w:ascii="Arial Narrow" w:hAnsi="Arial Narrow"/>
          <w:sz w:val="24"/>
          <w:szCs w:val="24"/>
        </w:rPr>
        <w:t>LOTE</w:t>
      </w:r>
      <w:r w:rsidRPr="00C30FD6">
        <w:rPr>
          <w:rFonts w:ascii="Arial Narrow" w:hAnsi="Arial Narrow"/>
          <w:sz w:val="24"/>
          <w:szCs w:val="24"/>
        </w:rPr>
        <w:t xml:space="preserve">, conforme definido neste Edital e seus anexos. </w:t>
      </w:r>
    </w:p>
    <w:p w14:paraId="3F11AC7F" w14:textId="77777777" w:rsidR="004B01AC" w:rsidRPr="00C30FD6" w:rsidRDefault="004B01AC" w:rsidP="00FD6160">
      <w:pPr>
        <w:spacing w:line="276" w:lineRule="auto"/>
        <w:ind w:firstLine="708"/>
        <w:jc w:val="both"/>
        <w:rPr>
          <w:rFonts w:ascii="Arial Narrow" w:hAnsi="Arial Narrow"/>
          <w:sz w:val="24"/>
          <w:szCs w:val="24"/>
        </w:rPr>
      </w:pPr>
    </w:p>
    <w:p w14:paraId="073C05E7" w14:textId="27B45FA7" w:rsidR="00D02CA6"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lastRenderedPageBreak/>
        <w:t>Caso o licitante não apresente lances, concorrerá com o valor de sua proposta de preços.</w:t>
      </w:r>
    </w:p>
    <w:p w14:paraId="4EEFC361" w14:textId="77777777" w:rsidR="006833B1" w:rsidRPr="00C30FD6" w:rsidRDefault="006833B1" w:rsidP="00FD6160">
      <w:pPr>
        <w:tabs>
          <w:tab w:val="left" w:pos="993"/>
        </w:tabs>
        <w:spacing w:line="276" w:lineRule="auto"/>
        <w:jc w:val="both"/>
        <w:rPr>
          <w:rFonts w:ascii="Arial Narrow" w:hAnsi="Arial Narrow"/>
          <w:sz w:val="24"/>
          <w:szCs w:val="24"/>
        </w:rPr>
      </w:pPr>
    </w:p>
    <w:p w14:paraId="24BB1223" w14:textId="0287D327" w:rsidR="00D02CA6" w:rsidRPr="00C30FD6" w:rsidRDefault="001431D8"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U</w:t>
      </w:r>
      <w:r w:rsidR="006833B1" w:rsidRPr="00C30FD6">
        <w:rPr>
          <w:rFonts w:ascii="Arial Narrow" w:hAnsi="Arial Narrow"/>
          <w:sz w:val="24"/>
          <w:szCs w:val="24"/>
        </w:rPr>
        <w:t xml:space="preserve">ma vez encerrada a etapa de lances, será efetivada a verificação do porte da entidade empresarial. O sistema identificará em coluna própria as Microempresas, Empresas de Pequeno Porte e Microempreendedores Individuais participantes, procedendo à comparação com os valores da primeira colocada, se esta for de empresa de maior porte, assim como das demais classificadas, para o fim de aplicar-se o disposto nos </w:t>
      </w:r>
      <w:proofErr w:type="spellStart"/>
      <w:r w:rsidR="006833B1" w:rsidRPr="00C30FD6">
        <w:rPr>
          <w:rFonts w:ascii="Arial Narrow" w:hAnsi="Arial Narrow"/>
          <w:sz w:val="24"/>
          <w:szCs w:val="24"/>
        </w:rPr>
        <w:t>arts</w:t>
      </w:r>
      <w:proofErr w:type="spellEnd"/>
      <w:r w:rsidR="006833B1" w:rsidRPr="00C30FD6">
        <w:rPr>
          <w:rFonts w:ascii="Arial Narrow" w:hAnsi="Arial Narrow"/>
          <w:sz w:val="24"/>
          <w:szCs w:val="24"/>
        </w:rPr>
        <w:t>. 44 e 45 da LC nº 123, de 2006</w:t>
      </w:r>
      <w:r w:rsidR="00884616" w:rsidRPr="00C30FD6">
        <w:rPr>
          <w:rFonts w:ascii="Arial Narrow" w:hAnsi="Arial Narrow"/>
          <w:sz w:val="24"/>
          <w:szCs w:val="24"/>
        </w:rPr>
        <w:t xml:space="preserve">. </w:t>
      </w:r>
    </w:p>
    <w:p w14:paraId="62517137" w14:textId="77777777" w:rsidR="00884616" w:rsidRPr="00C30FD6" w:rsidRDefault="00884616" w:rsidP="00FD6160">
      <w:pPr>
        <w:tabs>
          <w:tab w:val="left" w:pos="993"/>
        </w:tabs>
        <w:spacing w:line="276" w:lineRule="auto"/>
        <w:jc w:val="both"/>
        <w:rPr>
          <w:rFonts w:ascii="Arial Narrow" w:hAnsi="Arial Narrow"/>
          <w:sz w:val="24"/>
          <w:szCs w:val="24"/>
        </w:rPr>
      </w:pPr>
    </w:p>
    <w:p w14:paraId="0F3C07B9" w14:textId="77777777" w:rsidR="00952625"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Nessas condições, as propostas de Microempresas, Empresas de Pequeno Porte e Microempreendedores Individuais que se encontrarem na faixa de até 5% (cinco por cento) acima da melhor proposta ou melhor lance serão consideradas empatadas com a primeira colocada. </w:t>
      </w:r>
    </w:p>
    <w:p w14:paraId="0D00F5BD" w14:textId="77777777" w:rsidR="00952625" w:rsidRPr="00C30FD6" w:rsidRDefault="00952625" w:rsidP="00FD6160">
      <w:pPr>
        <w:pStyle w:val="PargrafodaLista"/>
        <w:spacing w:line="276" w:lineRule="auto"/>
        <w:jc w:val="both"/>
        <w:rPr>
          <w:rFonts w:ascii="Arial Narrow" w:hAnsi="Arial Narrow"/>
          <w:sz w:val="24"/>
          <w:szCs w:val="24"/>
        </w:rPr>
      </w:pPr>
    </w:p>
    <w:p w14:paraId="0920204E" w14:textId="77777777" w:rsidR="00952625"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 </w:t>
      </w:r>
    </w:p>
    <w:p w14:paraId="3083F5E0" w14:textId="77777777" w:rsidR="00952625" w:rsidRPr="00C30FD6" w:rsidRDefault="00952625" w:rsidP="00FD6160">
      <w:pPr>
        <w:pStyle w:val="PargrafodaLista"/>
        <w:spacing w:line="276" w:lineRule="auto"/>
        <w:jc w:val="both"/>
        <w:rPr>
          <w:rFonts w:ascii="Arial Narrow" w:hAnsi="Arial Narrow"/>
          <w:sz w:val="24"/>
          <w:szCs w:val="24"/>
        </w:rPr>
      </w:pPr>
    </w:p>
    <w:p w14:paraId="2A16906D" w14:textId="546FC397" w:rsidR="00952625"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Caso a Microempresa, a Empresa de Pequeno Porte e o Microempreendedor Individual classificado desista ou não se manifeste no prazo estabelecido, serão convocadas as demais licitantes Microempresas, Empresas de Pequeno Porte e Microempreendedores Individuais que se encontrem naquele intervalo de 5% (cinco por cento), na ordem de classificação, para o exercício do mesmo direito, no prazo estabelecido no subitem anterior. </w:t>
      </w:r>
    </w:p>
    <w:p w14:paraId="5EAF4C99" w14:textId="77777777" w:rsidR="00CF33DE" w:rsidRPr="00C30FD6" w:rsidRDefault="00CF33DE" w:rsidP="00FD6160">
      <w:pPr>
        <w:tabs>
          <w:tab w:val="left" w:pos="993"/>
        </w:tabs>
        <w:spacing w:line="276" w:lineRule="auto"/>
        <w:jc w:val="both"/>
        <w:rPr>
          <w:rFonts w:ascii="Arial Narrow" w:hAnsi="Arial Narrow"/>
          <w:sz w:val="24"/>
          <w:szCs w:val="24"/>
          <w:highlight w:val="yellow"/>
        </w:rPr>
      </w:pPr>
    </w:p>
    <w:p w14:paraId="491293D2" w14:textId="77777777" w:rsidR="002B3D70"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No caso de equivalência dos valores apresentados pelas Microempresas, Empresas de Pequeno Porte e Microempreendedores Individuais que se encontrem nos intervalos estabelecidos nos subitens anteriores, será realizado sorteio entre elas para que se identifique aquela que primeiro poderá apresentar melhor oferta. </w:t>
      </w:r>
    </w:p>
    <w:p w14:paraId="68BDAA4A" w14:textId="77777777" w:rsidR="002B3D70" w:rsidRPr="00C30FD6" w:rsidRDefault="002B3D70" w:rsidP="00FD6160">
      <w:pPr>
        <w:pStyle w:val="PargrafodaLista"/>
        <w:spacing w:line="276" w:lineRule="auto"/>
        <w:jc w:val="both"/>
        <w:rPr>
          <w:rFonts w:ascii="Arial Narrow" w:hAnsi="Arial Narrow"/>
          <w:sz w:val="24"/>
          <w:szCs w:val="24"/>
        </w:rPr>
      </w:pPr>
    </w:p>
    <w:p w14:paraId="1B645C6E" w14:textId="77777777" w:rsidR="002B3D70"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743AAB8B" w14:textId="77777777" w:rsidR="002B3D70" w:rsidRPr="00C30FD6" w:rsidRDefault="002B3D70" w:rsidP="00FD6160">
      <w:pPr>
        <w:pStyle w:val="PargrafodaLista"/>
        <w:spacing w:line="276" w:lineRule="auto"/>
        <w:jc w:val="both"/>
        <w:rPr>
          <w:rFonts w:ascii="Arial Narrow" w:hAnsi="Arial Narrow"/>
          <w:sz w:val="24"/>
          <w:szCs w:val="24"/>
        </w:rPr>
      </w:pPr>
    </w:p>
    <w:p w14:paraId="78E21329" w14:textId="77777777" w:rsidR="002B3D70"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14060D73" w14:textId="77777777" w:rsidR="002B3D70" w:rsidRPr="00C30FD6" w:rsidRDefault="002B3D70" w:rsidP="00FD6160">
      <w:pPr>
        <w:pStyle w:val="PargrafodaLista"/>
        <w:spacing w:line="276" w:lineRule="auto"/>
        <w:jc w:val="both"/>
        <w:rPr>
          <w:rFonts w:ascii="Arial Narrow" w:hAnsi="Arial Narrow"/>
          <w:sz w:val="24"/>
          <w:szCs w:val="24"/>
        </w:rPr>
      </w:pPr>
    </w:p>
    <w:p w14:paraId="36ACE759" w14:textId="5FF5552F" w:rsidR="008E3B6C"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lastRenderedPageBreak/>
        <w:t xml:space="preserve">Havendo eventual empate entre propostas ou lances, o critério de desempate será aquele previsto no </w:t>
      </w:r>
      <w:r w:rsidR="008E3B6C" w:rsidRPr="00C30FD6">
        <w:rPr>
          <w:rFonts w:ascii="Arial Narrow" w:hAnsi="Arial Narrow"/>
          <w:sz w:val="24"/>
          <w:szCs w:val="24"/>
        </w:rPr>
        <w:t>art. 60 da Lei nº 14.133, de 2021</w:t>
      </w:r>
      <w:r w:rsidRPr="00C30FD6">
        <w:rPr>
          <w:rFonts w:ascii="Arial Narrow" w:hAnsi="Arial Narrow"/>
          <w:sz w:val="24"/>
          <w:szCs w:val="24"/>
        </w:rPr>
        <w:t>, assegurando-se a preferência, sucessivamente, aos bens produzidos:</w:t>
      </w:r>
    </w:p>
    <w:p w14:paraId="22341C5F" w14:textId="77777777" w:rsidR="008E3B6C" w:rsidRPr="00C30FD6" w:rsidRDefault="008E3B6C" w:rsidP="00FD6160">
      <w:pPr>
        <w:pStyle w:val="PargrafodaLista"/>
        <w:spacing w:line="276" w:lineRule="auto"/>
        <w:rPr>
          <w:rFonts w:ascii="Arial Narrow" w:eastAsia="Arial Narrow" w:hAnsi="Arial Narrow" w:cs="Arial Narrow"/>
          <w:sz w:val="24"/>
          <w:szCs w:val="24"/>
          <w:highlight w:val="yellow"/>
        </w:rPr>
      </w:pPr>
    </w:p>
    <w:p w14:paraId="137E50C3" w14:textId="658A390D" w:rsidR="008E3B6C" w:rsidRPr="00C30FD6" w:rsidRDefault="008E3B6C" w:rsidP="00D03162">
      <w:pPr>
        <w:pStyle w:val="PargrafodaLista"/>
        <w:numPr>
          <w:ilvl w:val="2"/>
          <w:numId w:val="4"/>
        </w:numPr>
        <w:tabs>
          <w:tab w:val="left" w:pos="993"/>
        </w:tabs>
        <w:spacing w:line="276" w:lineRule="auto"/>
        <w:jc w:val="both"/>
        <w:rPr>
          <w:rFonts w:ascii="Arial Narrow" w:hAnsi="Arial Narrow"/>
          <w:sz w:val="24"/>
          <w:szCs w:val="24"/>
        </w:rPr>
      </w:pPr>
      <w:r w:rsidRPr="00C30FD6">
        <w:rPr>
          <w:rFonts w:ascii="Arial Narrow" w:eastAsia="Arial Narrow" w:hAnsi="Arial Narrow" w:cs="Arial Narrow"/>
          <w:sz w:val="24"/>
          <w:szCs w:val="24"/>
        </w:rPr>
        <w:t>D</w:t>
      </w:r>
      <w:r w:rsidRPr="00C30FD6">
        <w:rPr>
          <w:rFonts w:ascii="Arial Narrow" w:eastAsia="Arial Narrow" w:hAnsi="Arial Narrow" w:cs="Arial Narrow"/>
          <w:color w:val="000000"/>
          <w:sz w:val="24"/>
          <w:szCs w:val="24"/>
        </w:rPr>
        <w:t xml:space="preserve">isputa final, hipótese em que os licitantes empatados poderão apresentar nova proposta em ato contínuo à classificação; </w:t>
      </w:r>
    </w:p>
    <w:p w14:paraId="73476C77" w14:textId="2795660F" w:rsidR="008E3B6C" w:rsidRPr="00C30FD6" w:rsidRDefault="008E3B6C" w:rsidP="00D03162">
      <w:pPr>
        <w:pStyle w:val="PargrafodaLista"/>
        <w:numPr>
          <w:ilvl w:val="2"/>
          <w:numId w:val="4"/>
        </w:numPr>
        <w:pBdr>
          <w:top w:val="nil"/>
          <w:left w:val="nil"/>
          <w:bottom w:val="nil"/>
          <w:right w:val="nil"/>
          <w:between w:val="nil"/>
        </w:pBdr>
        <w:tabs>
          <w:tab w:val="left" w:pos="993"/>
        </w:tabs>
        <w:spacing w:line="276" w:lineRule="auto"/>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avaliação do desempenho contratual prévio dos licitantes, para a qual deverão preferencialmente ser utilizados registros cadastrais para efeito de atesto de cumprimento de obrigações previstos nesta Lei;</w:t>
      </w:r>
    </w:p>
    <w:p w14:paraId="16190B11" w14:textId="256ADE63" w:rsidR="008E3B6C" w:rsidRPr="00C30FD6" w:rsidRDefault="008E3B6C" w:rsidP="00D03162">
      <w:pPr>
        <w:pStyle w:val="PargrafodaLista"/>
        <w:numPr>
          <w:ilvl w:val="2"/>
          <w:numId w:val="4"/>
        </w:numPr>
        <w:pBdr>
          <w:top w:val="nil"/>
          <w:left w:val="nil"/>
          <w:bottom w:val="nil"/>
          <w:right w:val="nil"/>
          <w:between w:val="nil"/>
        </w:pBd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desenvolvimento pelo licitante de ações de equidade entre homens e mulheres no ambiente de trabalho, conforme regulamento;</w:t>
      </w:r>
    </w:p>
    <w:p w14:paraId="59CA4C23" w14:textId="01D2CD1D" w:rsidR="008E3B6C" w:rsidRPr="00C30FD6" w:rsidRDefault="008E3B6C" w:rsidP="00D03162">
      <w:pPr>
        <w:pStyle w:val="PargrafodaLista"/>
        <w:numPr>
          <w:ilvl w:val="2"/>
          <w:numId w:val="4"/>
        </w:numPr>
        <w:pBdr>
          <w:top w:val="nil"/>
          <w:left w:val="nil"/>
          <w:bottom w:val="nil"/>
          <w:right w:val="nil"/>
          <w:between w:val="nil"/>
        </w:pBd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desenvolvimento pelo licitante de programa de integridade, conforme orientações dos órgãos de controle.</w:t>
      </w:r>
    </w:p>
    <w:p w14:paraId="40D7C710" w14:textId="77777777" w:rsidR="008E3B6C" w:rsidRPr="00C30FD6" w:rsidRDefault="008E3B6C" w:rsidP="00D03162">
      <w:pPr>
        <w:numPr>
          <w:ilvl w:val="2"/>
          <w:numId w:val="4"/>
        </w:numPr>
        <w:pBdr>
          <w:top w:val="nil"/>
          <w:left w:val="nil"/>
          <w:bottom w:val="nil"/>
          <w:right w:val="nil"/>
          <w:between w:val="nil"/>
        </w:pBd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Persistindo o empate, será assegurada preferência, sucessivamente, aos bens e serviços produzidos ou prestados por:</w:t>
      </w:r>
    </w:p>
    <w:p w14:paraId="30FC7D51" w14:textId="4B614029" w:rsidR="008E3B6C" w:rsidRPr="00C30FD6" w:rsidRDefault="008E3B6C" w:rsidP="00D03162">
      <w:pPr>
        <w:pStyle w:val="PargrafodaLista"/>
        <w:numPr>
          <w:ilvl w:val="2"/>
          <w:numId w:val="4"/>
        </w:numPr>
        <w:pBdr>
          <w:top w:val="nil"/>
          <w:left w:val="nil"/>
          <w:bottom w:val="nil"/>
          <w:right w:val="nil"/>
          <w:between w:val="nil"/>
        </w:pBd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160515C" w14:textId="45CAEECF" w:rsidR="008E3B6C" w:rsidRPr="00C30FD6" w:rsidRDefault="008E3B6C" w:rsidP="00D03162">
      <w:pPr>
        <w:pStyle w:val="PargrafodaLista"/>
        <w:numPr>
          <w:ilvl w:val="2"/>
          <w:numId w:val="4"/>
        </w:numPr>
        <w:pBdr>
          <w:top w:val="nil"/>
          <w:left w:val="nil"/>
          <w:bottom w:val="nil"/>
          <w:right w:val="nil"/>
          <w:between w:val="nil"/>
        </w:pBd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empresas brasileiras;</w:t>
      </w:r>
    </w:p>
    <w:p w14:paraId="471E1475" w14:textId="10A5E72F" w:rsidR="008E3B6C" w:rsidRPr="00C30FD6" w:rsidRDefault="008E3B6C" w:rsidP="00D03162">
      <w:pPr>
        <w:pStyle w:val="PargrafodaLista"/>
        <w:numPr>
          <w:ilvl w:val="2"/>
          <w:numId w:val="4"/>
        </w:numPr>
        <w:pBdr>
          <w:top w:val="nil"/>
          <w:left w:val="nil"/>
          <w:bottom w:val="nil"/>
          <w:right w:val="nil"/>
          <w:between w:val="nil"/>
        </w:pBd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 xml:space="preserve">empresas que invistam em pesquisa e no desenvolvimento de tecnologia no </w:t>
      </w:r>
      <w:r w:rsidRPr="00C30FD6">
        <w:rPr>
          <w:rFonts w:ascii="Arial Narrow" w:eastAsia="Arial Narrow" w:hAnsi="Arial Narrow" w:cs="Arial Narrow"/>
          <w:sz w:val="24"/>
          <w:szCs w:val="24"/>
        </w:rPr>
        <w:t>País;</w:t>
      </w:r>
    </w:p>
    <w:p w14:paraId="6803A4C4" w14:textId="28E5C9F4" w:rsidR="008E3B6C" w:rsidRPr="00C30FD6" w:rsidRDefault="008E3B6C" w:rsidP="00D03162">
      <w:pPr>
        <w:pStyle w:val="PargrafodaLista"/>
        <w:numPr>
          <w:ilvl w:val="2"/>
          <w:numId w:val="4"/>
        </w:numPr>
        <w:pBdr>
          <w:top w:val="nil"/>
          <w:left w:val="nil"/>
          <w:bottom w:val="nil"/>
          <w:right w:val="nil"/>
          <w:between w:val="nil"/>
        </w:pBd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sz w:val="24"/>
          <w:szCs w:val="24"/>
        </w:rPr>
        <w:t>empresas que comprovem a prática de mitigação, nos termos da </w:t>
      </w:r>
      <w:hyperlink r:id="rId9" w:anchor=":~:text=LEI%20N%C2%BA%2012.187%2C%20DE%2029%20DE%20DEZEMBRO%20DE%202009.&amp;text=Institui%20a%20Pol%C3%ADtica%20Nacional%20sobre,PNMC%20e%20d%C3%A1%20outras%20provid%C3%AAncias.">
        <w:r w:rsidRPr="00C30FD6">
          <w:rPr>
            <w:rFonts w:ascii="Arial Narrow" w:eastAsia="Arial Narrow" w:hAnsi="Arial Narrow" w:cs="Arial Narrow"/>
            <w:sz w:val="24"/>
            <w:szCs w:val="24"/>
          </w:rPr>
          <w:t>Lei nº 12.187, de 29 de dezembro de 2009</w:t>
        </w:r>
      </w:hyperlink>
      <w:r w:rsidRPr="00C30FD6">
        <w:rPr>
          <w:rFonts w:ascii="Arial Narrow" w:eastAsia="Arial Narrow" w:hAnsi="Arial Narrow" w:cs="Arial Narrow"/>
          <w:sz w:val="24"/>
          <w:szCs w:val="24"/>
        </w:rPr>
        <w:t>.</w:t>
      </w:r>
    </w:p>
    <w:p w14:paraId="128163B8" w14:textId="77777777" w:rsidR="00D03162" w:rsidRPr="00C30FD6" w:rsidRDefault="00D03162" w:rsidP="00D03162">
      <w:pPr>
        <w:pStyle w:val="PargrafodaLista"/>
        <w:pBdr>
          <w:top w:val="nil"/>
          <w:left w:val="nil"/>
          <w:bottom w:val="nil"/>
          <w:right w:val="nil"/>
          <w:between w:val="nil"/>
        </w:pBdr>
        <w:spacing w:line="276" w:lineRule="auto"/>
        <w:ind w:left="1224"/>
        <w:jc w:val="both"/>
        <w:rPr>
          <w:rFonts w:ascii="Arial Narrow" w:eastAsia="Arial Narrow" w:hAnsi="Arial Narrow" w:cs="Arial Narrow"/>
          <w:sz w:val="24"/>
          <w:szCs w:val="24"/>
        </w:rPr>
      </w:pPr>
    </w:p>
    <w:p w14:paraId="6ED4F25B" w14:textId="31E7D959" w:rsidR="008E3B6C" w:rsidRPr="00C30FD6" w:rsidRDefault="008E3B6C" w:rsidP="00D03162">
      <w:pPr>
        <w:pStyle w:val="PargrafodaLista"/>
        <w:numPr>
          <w:ilvl w:val="1"/>
          <w:numId w:val="4"/>
        </w:numPr>
        <w:pBdr>
          <w:top w:val="nil"/>
          <w:left w:val="nil"/>
          <w:bottom w:val="nil"/>
          <w:right w:val="nil"/>
          <w:between w:val="nil"/>
        </w:pBdr>
        <w:tabs>
          <w:tab w:val="left" w:pos="993"/>
        </w:tabs>
        <w:spacing w:line="276" w:lineRule="auto"/>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Persistindo o empate, a proposta vencedora será sorteada pelo sistema eletrônico dentre as propostas empatadas.</w:t>
      </w:r>
    </w:p>
    <w:p w14:paraId="7A627043" w14:textId="77777777" w:rsidR="008E3B6C" w:rsidRPr="00C30FD6" w:rsidRDefault="008E3B6C" w:rsidP="00FD6160">
      <w:pPr>
        <w:pBdr>
          <w:top w:val="nil"/>
          <w:left w:val="nil"/>
          <w:bottom w:val="nil"/>
          <w:right w:val="nil"/>
          <w:between w:val="nil"/>
        </w:pBdr>
        <w:tabs>
          <w:tab w:val="left" w:pos="993"/>
        </w:tabs>
        <w:spacing w:line="276" w:lineRule="auto"/>
        <w:ind w:left="792"/>
        <w:jc w:val="both"/>
        <w:rPr>
          <w:rFonts w:ascii="Arial Narrow" w:eastAsia="Arial Narrow" w:hAnsi="Arial Narrow" w:cs="Arial Narrow"/>
          <w:color w:val="000000"/>
          <w:sz w:val="24"/>
          <w:szCs w:val="24"/>
        </w:rPr>
      </w:pPr>
    </w:p>
    <w:p w14:paraId="2D79A710" w14:textId="77777777" w:rsidR="008E3B6C" w:rsidRPr="00C30FD6" w:rsidRDefault="008E3B6C" w:rsidP="00D03162">
      <w:pPr>
        <w:numPr>
          <w:ilvl w:val="1"/>
          <w:numId w:val="4"/>
        </w:numPr>
        <w:pBdr>
          <w:top w:val="nil"/>
          <w:left w:val="nil"/>
          <w:bottom w:val="nil"/>
          <w:right w:val="nil"/>
          <w:between w:val="nil"/>
        </w:pBdr>
        <w:tabs>
          <w:tab w:val="left" w:pos="993"/>
        </w:tabs>
        <w:spacing w:line="276" w:lineRule="auto"/>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F0AD9DE" w14:textId="77777777" w:rsidR="008E3B6C" w:rsidRPr="00C30FD6" w:rsidRDefault="008E3B6C" w:rsidP="00FD6160">
      <w:pPr>
        <w:pBdr>
          <w:top w:val="nil"/>
          <w:left w:val="nil"/>
          <w:bottom w:val="nil"/>
          <w:right w:val="nil"/>
          <w:between w:val="nil"/>
        </w:pBdr>
        <w:spacing w:line="276" w:lineRule="auto"/>
        <w:ind w:left="708"/>
        <w:jc w:val="both"/>
        <w:rPr>
          <w:rFonts w:ascii="Arial Narrow" w:eastAsia="Arial Narrow" w:hAnsi="Arial Narrow" w:cs="Arial Narrow"/>
          <w:color w:val="000000"/>
          <w:sz w:val="24"/>
          <w:szCs w:val="24"/>
        </w:rPr>
      </w:pPr>
    </w:p>
    <w:p w14:paraId="2CA06D7D" w14:textId="2043DE67" w:rsidR="008E3B6C" w:rsidRPr="00C30FD6" w:rsidRDefault="008E3B6C" w:rsidP="00D03162">
      <w:pPr>
        <w:numPr>
          <w:ilvl w:val="1"/>
          <w:numId w:val="4"/>
        </w:numPr>
        <w:pBdr>
          <w:top w:val="nil"/>
          <w:left w:val="nil"/>
          <w:bottom w:val="nil"/>
          <w:right w:val="nil"/>
          <w:between w:val="nil"/>
        </w:pBdr>
        <w:tabs>
          <w:tab w:val="left" w:pos="993"/>
        </w:tabs>
        <w:spacing w:line="276" w:lineRule="auto"/>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A negociação será realizada por meio do sistema, podendo ser acompanhada pelos demais licitantes.</w:t>
      </w:r>
    </w:p>
    <w:p w14:paraId="66B7E956" w14:textId="77777777" w:rsidR="00A973AA" w:rsidRPr="00C30FD6" w:rsidRDefault="00A973AA" w:rsidP="00FD6160">
      <w:pPr>
        <w:pBdr>
          <w:top w:val="nil"/>
          <w:left w:val="nil"/>
          <w:bottom w:val="nil"/>
          <w:right w:val="nil"/>
          <w:between w:val="nil"/>
        </w:pBdr>
        <w:tabs>
          <w:tab w:val="left" w:pos="993"/>
        </w:tabs>
        <w:spacing w:line="276" w:lineRule="auto"/>
        <w:jc w:val="both"/>
        <w:rPr>
          <w:rFonts w:ascii="Arial Narrow" w:eastAsia="Arial Narrow" w:hAnsi="Arial Narrow" w:cs="Arial Narrow"/>
          <w:sz w:val="24"/>
          <w:szCs w:val="24"/>
        </w:rPr>
      </w:pPr>
    </w:p>
    <w:p w14:paraId="21951B72" w14:textId="77777777" w:rsidR="008E3B6C" w:rsidRPr="00C30FD6" w:rsidRDefault="008E3B6C" w:rsidP="00D03162">
      <w:pPr>
        <w:numPr>
          <w:ilvl w:val="1"/>
          <w:numId w:val="4"/>
        </w:numPr>
        <w:pBdr>
          <w:top w:val="nil"/>
          <w:left w:val="nil"/>
          <w:bottom w:val="nil"/>
          <w:right w:val="nil"/>
          <w:between w:val="nil"/>
        </w:pBdr>
        <w:tabs>
          <w:tab w:val="left" w:pos="993"/>
        </w:tabs>
        <w:spacing w:line="276" w:lineRule="auto"/>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Após a negociação do preço, o pregoeiro iniciará a fase de aceitação e julgamento da proposta.</w:t>
      </w:r>
    </w:p>
    <w:p w14:paraId="6A382150" w14:textId="77777777" w:rsidR="00FF6982" w:rsidRPr="00C30FD6" w:rsidRDefault="00FF6982" w:rsidP="00FD6160">
      <w:pPr>
        <w:pStyle w:val="PargrafodaLista"/>
        <w:spacing w:line="276" w:lineRule="auto"/>
        <w:jc w:val="both"/>
        <w:rPr>
          <w:rFonts w:ascii="Arial Narrow" w:hAnsi="Arial Narrow"/>
          <w:b/>
          <w:sz w:val="24"/>
          <w:szCs w:val="24"/>
        </w:rPr>
      </w:pPr>
    </w:p>
    <w:p w14:paraId="3E9C2879" w14:textId="77777777" w:rsidR="00DD054F" w:rsidRPr="00C30FD6" w:rsidRDefault="004B01AC" w:rsidP="00FD6160">
      <w:pPr>
        <w:pStyle w:val="PargrafodaLista"/>
        <w:numPr>
          <w:ilvl w:val="0"/>
          <w:numId w:val="4"/>
        </w:numPr>
        <w:tabs>
          <w:tab w:val="left" w:pos="993"/>
        </w:tabs>
        <w:spacing w:line="276" w:lineRule="auto"/>
        <w:jc w:val="both"/>
        <w:rPr>
          <w:rFonts w:ascii="Arial Narrow" w:hAnsi="Arial Narrow"/>
          <w:sz w:val="24"/>
          <w:szCs w:val="24"/>
        </w:rPr>
      </w:pPr>
      <w:r w:rsidRPr="00C30FD6">
        <w:rPr>
          <w:rFonts w:ascii="Arial Narrow" w:hAnsi="Arial Narrow"/>
          <w:b/>
          <w:sz w:val="24"/>
          <w:szCs w:val="24"/>
          <w:u w:val="single"/>
        </w:rPr>
        <w:t>ACEITABILIDADE DAS PROPOSTAS DE PREÇOS</w:t>
      </w:r>
    </w:p>
    <w:p w14:paraId="56D8118B" w14:textId="77777777" w:rsidR="00DD054F" w:rsidRPr="00C30FD6" w:rsidRDefault="00DD054F" w:rsidP="00FD6160">
      <w:pPr>
        <w:pStyle w:val="PargrafodaLista"/>
        <w:tabs>
          <w:tab w:val="left" w:pos="993"/>
        </w:tabs>
        <w:spacing w:line="276" w:lineRule="auto"/>
        <w:ind w:left="360"/>
        <w:jc w:val="both"/>
        <w:rPr>
          <w:rFonts w:ascii="Arial Narrow" w:hAnsi="Arial Narrow"/>
          <w:sz w:val="24"/>
          <w:szCs w:val="24"/>
        </w:rPr>
      </w:pPr>
    </w:p>
    <w:p w14:paraId="035ECF8E" w14:textId="129AEC36" w:rsidR="00B44E1E"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lastRenderedPageBreak/>
        <w:t xml:space="preserve">Encerrada a etapa de negociação, </w:t>
      </w:r>
      <w:r w:rsidR="008A2712" w:rsidRPr="00C30FD6">
        <w:rPr>
          <w:rFonts w:ascii="Arial Narrow" w:hAnsi="Arial Narrow"/>
          <w:sz w:val="24"/>
          <w:szCs w:val="24"/>
        </w:rPr>
        <w:t>o pregoeiro</w:t>
      </w:r>
      <w:r w:rsidRPr="00C30FD6">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w:t>
      </w:r>
      <w:r w:rsidR="008E3B6C" w:rsidRPr="00C30FD6">
        <w:rPr>
          <w:rFonts w:ascii="Arial Narrow" w:hAnsi="Arial Narrow"/>
          <w:sz w:val="24"/>
          <w:szCs w:val="24"/>
        </w:rPr>
        <w:t>.</w:t>
      </w:r>
      <w:r w:rsidR="00B44E1E" w:rsidRPr="00C30FD6">
        <w:rPr>
          <w:rFonts w:ascii="Arial Narrow" w:hAnsi="Arial Narrow"/>
          <w:sz w:val="24"/>
          <w:szCs w:val="24"/>
        </w:rPr>
        <w:tab/>
      </w:r>
    </w:p>
    <w:p w14:paraId="5C649793" w14:textId="77777777" w:rsidR="00B44E1E" w:rsidRPr="00C30FD6" w:rsidRDefault="00B44E1E" w:rsidP="00FD6160">
      <w:pPr>
        <w:pStyle w:val="PargrafodaLista"/>
        <w:tabs>
          <w:tab w:val="left" w:pos="993"/>
        </w:tabs>
        <w:spacing w:line="276" w:lineRule="auto"/>
        <w:ind w:left="792"/>
        <w:jc w:val="both"/>
        <w:rPr>
          <w:rFonts w:ascii="Arial Narrow" w:hAnsi="Arial Narrow"/>
          <w:sz w:val="24"/>
          <w:szCs w:val="24"/>
        </w:rPr>
      </w:pPr>
    </w:p>
    <w:p w14:paraId="5A9AD9A3" w14:textId="531193FA" w:rsidR="00B44E1E" w:rsidRPr="00C30FD6" w:rsidRDefault="00B44E1E"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Se a mesma empresa vencer a Cota Reservada e a Cota Principal, a contratação deverá ocorrer pelo menor preço ofertado pela empresa.</w:t>
      </w:r>
    </w:p>
    <w:p w14:paraId="6D24F350" w14:textId="77777777" w:rsidR="007C7683" w:rsidRPr="00C30FD6" w:rsidRDefault="007C7683" w:rsidP="00FD6160">
      <w:pPr>
        <w:pStyle w:val="PargrafodaLista"/>
        <w:tabs>
          <w:tab w:val="left" w:pos="993"/>
        </w:tabs>
        <w:spacing w:line="276" w:lineRule="auto"/>
        <w:ind w:left="792"/>
        <w:jc w:val="both"/>
        <w:rPr>
          <w:rFonts w:ascii="Arial Narrow" w:hAnsi="Arial Narrow"/>
          <w:sz w:val="24"/>
          <w:szCs w:val="24"/>
        </w:rPr>
      </w:pPr>
    </w:p>
    <w:p w14:paraId="0A23F374" w14:textId="77777777" w:rsidR="007C7683"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Será desclassificada a proposta de preços ou o lance vencedor, que apresentar preço final superior ao preço máximo fixado (Acórdão nº 1455/2018 -TCU - Plenário), ou que apresentar preço manifestamente inexequível. </w:t>
      </w:r>
    </w:p>
    <w:p w14:paraId="203F5C8B" w14:textId="77777777" w:rsidR="007C7683" w:rsidRPr="00C30FD6" w:rsidRDefault="007C7683" w:rsidP="00FD6160">
      <w:pPr>
        <w:pStyle w:val="PargrafodaLista"/>
        <w:spacing w:line="276" w:lineRule="auto"/>
        <w:jc w:val="both"/>
        <w:rPr>
          <w:rFonts w:ascii="Arial Narrow" w:hAnsi="Arial Narrow"/>
          <w:sz w:val="24"/>
          <w:szCs w:val="24"/>
        </w:rPr>
      </w:pPr>
    </w:p>
    <w:p w14:paraId="00C304DB" w14:textId="7405A965" w:rsidR="0099077A"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Considera-se inexequível a proposta de preços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D3D1E49" w14:textId="77777777" w:rsidR="00470D17" w:rsidRPr="00C30FD6" w:rsidRDefault="00470D17" w:rsidP="00FD6160">
      <w:pPr>
        <w:pStyle w:val="PargrafodaLista"/>
        <w:spacing w:line="276" w:lineRule="auto"/>
        <w:rPr>
          <w:rFonts w:ascii="Arial Narrow" w:hAnsi="Arial Narrow"/>
          <w:sz w:val="24"/>
          <w:szCs w:val="24"/>
        </w:rPr>
      </w:pPr>
    </w:p>
    <w:p w14:paraId="18407E61" w14:textId="589FB06A" w:rsidR="00470D17" w:rsidRPr="00C30FD6" w:rsidRDefault="00470D17"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Considerar-se-á indício de inexequibilidade de proposta valores inferiores a 50% do valor estimado para contratação</w:t>
      </w:r>
      <w:r w:rsidR="00415421" w:rsidRPr="00C30FD6">
        <w:rPr>
          <w:rFonts w:ascii="Arial Narrow" w:hAnsi="Arial Narrow"/>
          <w:sz w:val="24"/>
          <w:szCs w:val="24"/>
        </w:rPr>
        <w:t xml:space="preserve">, </w:t>
      </w:r>
      <w:r w:rsidR="00415421" w:rsidRPr="00C30FD6">
        <w:rPr>
          <w:rFonts w:ascii="Arial Narrow" w:hAnsi="Arial Narrow" w:cstheme="minorHAnsi"/>
          <w:sz w:val="24"/>
          <w:szCs w:val="24"/>
        </w:rPr>
        <w:t>conforme o inciso II do art. 35 da IN nº 4, de 12 de junho de 2024.</w:t>
      </w:r>
    </w:p>
    <w:p w14:paraId="0DFB72E8" w14:textId="77777777" w:rsidR="00470D17" w:rsidRPr="00C30FD6" w:rsidRDefault="00470D17" w:rsidP="00FD6160">
      <w:pPr>
        <w:pStyle w:val="PargrafodaLista"/>
        <w:spacing w:line="276" w:lineRule="auto"/>
        <w:rPr>
          <w:rFonts w:ascii="Arial Narrow" w:hAnsi="Arial Narrow"/>
          <w:sz w:val="24"/>
          <w:szCs w:val="24"/>
        </w:rPr>
      </w:pPr>
    </w:p>
    <w:p w14:paraId="4D1A88B5" w14:textId="049CA32D" w:rsidR="00470D17" w:rsidRPr="00C30FD6" w:rsidRDefault="00470D17" w:rsidP="00FD6160">
      <w:pPr>
        <w:pStyle w:val="PargrafodaLista"/>
        <w:numPr>
          <w:ilvl w:val="2"/>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Se houver indícios de inexequibilidade da proposta de preço, ou em caso da necessidade de esclarecimentos complementares, o Pregoeiro deverá, por meio de diligência, conferir à licitante a oportunidade de demonstrar a exequibilidade da sua proposta.</w:t>
      </w:r>
    </w:p>
    <w:p w14:paraId="082C97F8" w14:textId="77777777" w:rsidR="00470D17" w:rsidRPr="00C30FD6" w:rsidRDefault="00470D17" w:rsidP="00FD6160">
      <w:pPr>
        <w:pStyle w:val="PargrafodaLista"/>
        <w:tabs>
          <w:tab w:val="left" w:pos="993"/>
        </w:tabs>
        <w:spacing w:line="276" w:lineRule="auto"/>
        <w:ind w:left="1224"/>
        <w:jc w:val="both"/>
        <w:rPr>
          <w:rFonts w:ascii="Arial Narrow" w:hAnsi="Arial Narrow"/>
          <w:sz w:val="24"/>
          <w:szCs w:val="24"/>
        </w:rPr>
      </w:pPr>
    </w:p>
    <w:p w14:paraId="38F7D668" w14:textId="3B1DE310" w:rsidR="00470D17" w:rsidRPr="00C30FD6" w:rsidRDefault="00470D17" w:rsidP="00FD6160">
      <w:pPr>
        <w:pStyle w:val="PargrafodaLista"/>
        <w:numPr>
          <w:ilvl w:val="2"/>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A inexequibilidade só ficará comprovada quando, cumulativamente, o custo da licitante ultrapassar o valor da proposta e inexistirem custos de oportunidade capazes de justificar o valor proposto.</w:t>
      </w:r>
    </w:p>
    <w:p w14:paraId="549E0386" w14:textId="77777777" w:rsidR="0099077A" w:rsidRPr="00C30FD6" w:rsidRDefault="0099077A" w:rsidP="00FD6160">
      <w:pPr>
        <w:pStyle w:val="PargrafodaLista"/>
        <w:spacing w:line="276" w:lineRule="auto"/>
        <w:jc w:val="both"/>
        <w:rPr>
          <w:rFonts w:ascii="Arial Narrow" w:hAnsi="Arial Narrow"/>
          <w:sz w:val="24"/>
          <w:szCs w:val="24"/>
        </w:rPr>
      </w:pPr>
    </w:p>
    <w:p w14:paraId="5A5A2D97" w14:textId="77777777" w:rsidR="0099077A"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Qualquer interessado poderá requerer que se realizem diligências para aferir a exequibilidade e a legalidade das propostas de preços, devendo apresentar as provas ou os indícios que fundamentam a suspeita.</w:t>
      </w:r>
    </w:p>
    <w:p w14:paraId="5093D1BF" w14:textId="77777777" w:rsidR="0099077A" w:rsidRPr="00C30FD6" w:rsidRDefault="0099077A" w:rsidP="00FD6160">
      <w:pPr>
        <w:pStyle w:val="PargrafodaLista"/>
        <w:spacing w:line="276" w:lineRule="auto"/>
        <w:jc w:val="both"/>
        <w:rPr>
          <w:rFonts w:ascii="Arial Narrow" w:hAnsi="Arial Narrow"/>
          <w:sz w:val="24"/>
          <w:szCs w:val="24"/>
        </w:rPr>
      </w:pPr>
    </w:p>
    <w:p w14:paraId="7DE5160B" w14:textId="77777777" w:rsidR="0055389D"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Na hipótese de necessidade de suspensão da sessão pública para a realização de diligências, com vistas ao saneamento das propostas de preços, a sessão pública somente poderá ser reiniciada mediante aviso prévio no sistema com, no mínimo, 24 (vinte e quatro) horas de antecedência, e a ocorrência será registrada em ata.</w:t>
      </w:r>
    </w:p>
    <w:p w14:paraId="588B93F0" w14:textId="77777777" w:rsidR="0055389D" w:rsidRPr="00C30FD6" w:rsidRDefault="0055389D" w:rsidP="00FD6160">
      <w:pPr>
        <w:pStyle w:val="PargrafodaLista"/>
        <w:spacing w:line="276" w:lineRule="auto"/>
        <w:jc w:val="both"/>
        <w:rPr>
          <w:rFonts w:ascii="Arial Narrow" w:hAnsi="Arial Narrow"/>
          <w:sz w:val="24"/>
          <w:szCs w:val="24"/>
        </w:rPr>
      </w:pPr>
    </w:p>
    <w:p w14:paraId="4D11960A" w14:textId="77777777" w:rsidR="0055389D" w:rsidRPr="00C30FD6" w:rsidRDefault="008A2712"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O pregoeiro</w:t>
      </w:r>
      <w:r w:rsidR="004B01AC" w:rsidRPr="00C30FD6">
        <w:rPr>
          <w:rFonts w:ascii="Arial Narrow" w:hAnsi="Arial Narrow"/>
          <w:sz w:val="24"/>
          <w:szCs w:val="24"/>
        </w:rPr>
        <w:t xml:space="preserve"> poderá convocar o licitante para enviar documento digital complementar, no prazo de 02 (duas) horas, sob pena de não aceitação da proposta.</w:t>
      </w:r>
    </w:p>
    <w:p w14:paraId="36B5D407" w14:textId="77777777" w:rsidR="0055389D" w:rsidRPr="00C30FD6" w:rsidRDefault="0055389D" w:rsidP="00FD6160">
      <w:pPr>
        <w:pStyle w:val="PargrafodaLista"/>
        <w:spacing w:line="276" w:lineRule="auto"/>
        <w:jc w:val="both"/>
        <w:rPr>
          <w:rFonts w:ascii="Arial Narrow" w:hAnsi="Arial Narrow"/>
          <w:sz w:val="24"/>
          <w:szCs w:val="24"/>
        </w:rPr>
      </w:pPr>
    </w:p>
    <w:p w14:paraId="7240D322" w14:textId="77777777" w:rsidR="00FA3460"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lastRenderedPageBreak/>
        <w:t xml:space="preserve">O prazo estabelecido poderá ser prorrogado </w:t>
      </w:r>
      <w:r w:rsidR="00BE558C" w:rsidRPr="00C30FD6">
        <w:rPr>
          <w:rFonts w:ascii="Arial Narrow" w:hAnsi="Arial Narrow"/>
          <w:sz w:val="24"/>
          <w:szCs w:val="24"/>
        </w:rPr>
        <w:t>pelo pregoeiro</w:t>
      </w:r>
      <w:r w:rsidRPr="00C30FD6">
        <w:rPr>
          <w:rFonts w:ascii="Arial Narrow" w:hAnsi="Arial Narrow"/>
          <w:sz w:val="24"/>
          <w:szCs w:val="24"/>
        </w:rPr>
        <w:t xml:space="preserve"> por solicitação escrita e justificada do licitante, formulada antes de findo o prazo, e formalmente aceita </w:t>
      </w:r>
      <w:r w:rsidR="00BE558C" w:rsidRPr="00C30FD6">
        <w:rPr>
          <w:rFonts w:ascii="Arial Narrow" w:hAnsi="Arial Narrow"/>
          <w:sz w:val="24"/>
          <w:szCs w:val="24"/>
        </w:rPr>
        <w:t>pelo pregoeiro</w:t>
      </w:r>
      <w:r w:rsidRPr="00C30FD6">
        <w:rPr>
          <w:rFonts w:ascii="Arial Narrow" w:hAnsi="Arial Narrow"/>
          <w:sz w:val="24"/>
          <w:szCs w:val="24"/>
        </w:rPr>
        <w:t xml:space="preserve">. </w:t>
      </w:r>
    </w:p>
    <w:p w14:paraId="3BF0C267" w14:textId="77777777" w:rsidR="00FA3460" w:rsidRPr="00C30FD6" w:rsidRDefault="00FA3460" w:rsidP="00FD6160">
      <w:pPr>
        <w:pStyle w:val="PargrafodaLista"/>
        <w:spacing w:line="276" w:lineRule="auto"/>
        <w:jc w:val="both"/>
        <w:rPr>
          <w:rFonts w:ascii="Arial Narrow" w:hAnsi="Arial Narrow"/>
          <w:sz w:val="24"/>
          <w:szCs w:val="24"/>
        </w:rPr>
      </w:pPr>
    </w:p>
    <w:p w14:paraId="1D211566" w14:textId="77777777" w:rsidR="0090564B"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Dentre os documentos passíveis de solicitação </w:t>
      </w:r>
      <w:r w:rsidR="00BE558C" w:rsidRPr="00C30FD6">
        <w:rPr>
          <w:rFonts w:ascii="Arial Narrow" w:hAnsi="Arial Narrow"/>
          <w:sz w:val="24"/>
          <w:szCs w:val="24"/>
        </w:rPr>
        <w:t>pelo pregoeiro</w:t>
      </w:r>
      <w:r w:rsidRPr="00C30FD6">
        <w:rPr>
          <w:rFonts w:ascii="Arial Narrow" w:hAnsi="Arial Narrow"/>
          <w:sz w:val="24"/>
          <w:szCs w:val="24"/>
        </w:rPr>
        <w:t>, destacam-se os que contenham as características do</w:t>
      </w:r>
      <w:r w:rsidR="00FC3283" w:rsidRPr="00C30FD6">
        <w:rPr>
          <w:rFonts w:ascii="Arial Narrow" w:hAnsi="Arial Narrow"/>
          <w:sz w:val="24"/>
          <w:szCs w:val="24"/>
        </w:rPr>
        <w:t>s produtos</w:t>
      </w:r>
      <w:r w:rsidRPr="00C30FD6">
        <w:rPr>
          <w:rFonts w:ascii="Arial Narrow" w:hAnsi="Arial Narrow"/>
          <w:sz w:val="24"/>
          <w:szCs w:val="24"/>
        </w:rPr>
        <w:t xml:space="preserve"> ofertado</w:t>
      </w:r>
      <w:r w:rsidR="00FC3283" w:rsidRPr="00C30FD6">
        <w:rPr>
          <w:rFonts w:ascii="Arial Narrow" w:hAnsi="Arial Narrow"/>
          <w:sz w:val="24"/>
          <w:szCs w:val="24"/>
        </w:rPr>
        <w:t>s</w:t>
      </w:r>
      <w:r w:rsidRPr="00C30FD6">
        <w:rPr>
          <w:rFonts w:ascii="Arial Narrow" w:hAnsi="Arial Narrow"/>
          <w:sz w:val="24"/>
          <w:szCs w:val="24"/>
        </w:rPr>
        <w:t xml:space="preserve">, tais como marca, modelo, tipo, fabricante e procedência, além de outras informações pertinentes, a exemplo de catálogos, folhetos ou propostas, encaminhados por meio eletrônico, ou, se for o caso, por outro meio e prazo indicados </w:t>
      </w:r>
      <w:r w:rsidR="00BE558C" w:rsidRPr="00C30FD6">
        <w:rPr>
          <w:rFonts w:ascii="Arial Narrow" w:hAnsi="Arial Narrow"/>
          <w:sz w:val="24"/>
          <w:szCs w:val="24"/>
        </w:rPr>
        <w:t>pelo pregoeiro</w:t>
      </w:r>
      <w:r w:rsidRPr="00C30FD6">
        <w:rPr>
          <w:rFonts w:ascii="Arial Narrow" w:hAnsi="Arial Narrow"/>
          <w:sz w:val="24"/>
          <w:szCs w:val="24"/>
        </w:rPr>
        <w:t xml:space="preserve">, sob pena de não aceitação da proposta de preços. </w:t>
      </w:r>
    </w:p>
    <w:p w14:paraId="193EA626" w14:textId="77777777" w:rsidR="0090564B" w:rsidRPr="00C30FD6" w:rsidRDefault="0090564B" w:rsidP="00FD6160">
      <w:pPr>
        <w:pStyle w:val="PargrafodaLista"/>
        <w:spacing w:line="276" w:lineRule="auto"/>
        <w:jc w:val="both"/>
        <w:rPr>
          <w:rFonts w:ascii="Arial Narrow" w:hAnsi="Arial Narrow"/>
          <w:sz w:val="24"/>
          <w:szCs w:val="24"/>
        </w:rPr>
      </w:pPr>
    </w:p>
    <w:p w14:paraId="05D667C0" w14:textId="77777777" w:rsidR="0090564B"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Se a proposta de preços ou lance vencedor for desclassificado, </w:t>
      </w:r>
      <w:r w:rsidR="008A2712" w:rsidRPr="00C30FD6">
        <w:rPr>
          <w:rFonts w:ascii="Arial Narrow" w:hAnsi="Arial Narrow"/>
          <w:sz w:val="24"/>
          <w:szCs w:val="24"/>
        </w:rPr>
        <w:t xml:space="preserve">o </w:t>
      </w:r>
      <w:r w:rsidR="00BE558C" w:rsidRPr="00C30FD6">
        <w:rPr>
          <w:rFonts w:ascii="Arial Narrow" w:hAnsi="Arial Narrow"/>
          <w:sz w:val="24"/>
          <w:szCs w:val="24"/>
        </w:rPr>
        <w:t>Pregoeiro</w:t>
      </w:r>
      <w:r w:rsidRPr="00C30FD6">
        <w:rPr>
          <w:rFonts w:ascii="Arial Narrow" w:hAnsi="Arial Narrow"/>
          <w:sz w:val="24"/>
          <w:szCs w:val="24"/>
        </w:rPr>
        <w:t xml:space="preserve"> examinará a proposta ou lance subsequente, e, assim sucessivamente, na ordem de classificação. </w:t>
      </w:r>
    </w:p>
    <w:p w14:paraId="0D56F0AB" w14:textId="77777777" w:rsidR="0090564B" w:rsidRPr="00C30FD6" w:rsidRDefault="0090564B" w:rsidP="00FD6160">
      <w:pPr>
        <w:pStyle w:val="PargrafodaLista"/>
        <w:spacing w:line="276" w:lineRule="auto"/>
        <w:jc w:val="both"/>
        <w:rPr>
          <w:rFonts w:ascii="Arial Narrow" w:hAnsi="Arial Narrow"/>
          <w:sz w:val="24"/>
          <w:szCs w:val="24"/>
        </w:rPr>
      </w:pPr>
    </w:p>
    <w:p w14:paraId="44921B3E" w14:textId="77777777" w:rsidR="00F37432"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Havendo necessidade, </w:t>
      </w:r>
      <w:r w:rsidR="008A2712" w:rsidRPr="00C30FD6">
        <w:rPr>
          <w:rFonts w:ascii="Arial Narrow" w:hAnsi="Arial Narrow"/>
          <w:sz w:val="24"/>
          <w:szCs w:val="24"/>
        </w:rPr>
        <w:t>o</w:t>
      </w:r>
      <w:r w:rsidRPr="00C30FD6">
        <w:rPr>
          <w:rFonts w:ascii="Arial Narrow" w:hAnsi="Arial Narrow"/>
          <w:sz w:val="24"/>
          <w:szCs w:val="24"/>
        </w:rPr>
        <w:t xml:space="preserve"> </w:t>
      </w:r>
      <w:r w:rsidR="00BE558C" w:rsidRPr="00C30FD6">
        <w:rPr>
          <w:rFonts w:ascii="Arial Narrow" w:hAnsi="Arial Narrow"/>
          <w:sz w:val="24"/>
          <w:szCs w:val="24"/>
        </w:rPr>
        <w:t>Pregoeiro</w:t>
      </w:r>
      <w:r w:rsidRPr="00C30FD6">
        <w:rPr>
          <w:rFonts w:ascii="Arial Narrow" w:hAnsi="Arial Narrow"/>
          <w:sz w:val="24"/>
          <w:szCs w:val="24"/>
        </w:rPr>
        <w:t xml:space="preserve"> suspenderá a sessão, informando no “chat” a nova data e horário para a sua continuidade. </w:t>
      </w:r>
    </w:p>
    <w:p w14:paraId="342BE367" w14:textId="77777777" w:rsidR="00F37432" w:rsidRPr="00C30FD6" w:rsidRDefault="00F37432" w:rsidP="00FD6160">
      <w:pPr>
        <w:pStyle w:val="PargrafodaLista"/>
        <w:spacing w:line="276" w:lineRule="auto"/>
        <w:jc w:val="both"/>
        <w:rPr>
          <w:rFonts w:ascii="Arial Narrow" w:hAnsi="Arial Narrow"/>
          <w:sz w:val="24"/>
          <w:szCs w:val="24"/>
        </w:rPr>
      </w:pPr>
    </w:p>
    <w:p w14:paraId="66D45761" w14:textId="77777777" w:rsidR="00F37432" w:rsidRPr="00C30FD6" w:rsidRDefault="008A2712"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O pregoeiro</w:t>
      </w:r>
      <w:r w:rsidR="004B01AC" w:rsidRPr="00C30FD6">
        <w:rPr>
          <w:rFonts w:ascii="Arial Narrow" w:hAnsi="Arial Narrow"/>
          <w:sz w:val="24"/>
          <w:szCs w:val="24"/>
        </w:rPr>
        <w:t xml:space="preserve"> poderá encaminhar, por meio do sistema eletrônico, contraproposta ao licitante que apresentou o lance mais vantajoso, com o fim de negociar a obtenção de melhor preço, vedada a negociação em condições diversas das previstas neste Edital. </w:t>
      </w:r>
    </w:p>
    <w:p w14:paraId="7B2914A1" w14:textId="77777777" w:rsidR="00F37432" w:rsidRPr="00C30FD6" w:rsidRDefault="00F37432" w:rsidP="00FD6160">
      <w:pPr>
        <w:pStyle w:val="PargrafodaLista"/>
        <w:spacing w:line="276" w:lineRule="auto"/>
        <w:jc w:val="both"/>
        <w:rPr>
          <w:rFonts w:ascii="Arial Narrow" w:hAnsi="Arial Narrow"/>
          <w:sz w:val="24"/>
          <w:szCs w:val="24"/>
        </w:rPr>
      </w:pPr>
    </w:p>
    <w:p w14:paraId="583D0453" w14:textId="26F175B7" w:rsidR="007412AF"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Também nas hipóteses em que </w:t>
      </w:r>
      <w:r w:rsidR="008A2712" w:rsidRPr="00C30FD6">
        <w:rPr>
          <w:rFonts w:ascii="Arial Narrow" w:hAnsi="Arial Narrow"/>
          <w:sz w:val="24"/>
          <w:szCs w:val="24"/>
        </w:rPr>
        <w:t>o pregoeiro</w:t>
      </w:r>
      <w:r w:rsidRPr="00C30FD6">
        <w:rPr>
          <w:rFonts w:ascii="Arial Narrow" w:hAnsi="Arial Narrow"/>
          <w:sz w:val="24"/>
          <w:szCs w:val="24"/>
        </w:rPr>
        <w:t xml:space="preserve"> não aceitar a proposta de preços e passar à subsequente, poderá negociar com o licitante para que seja obtido preço melhor. </w:t>
      </w:r>
    </w:p>
    <w:p w14:paraId="183DC2D4" w14:textId="77777777" w:rsidR="005F7415" w:rsidRPr="00C30FD6" w:rsidRDefault="005F7415" w:rsidP="005F7415">
      <w:pPr>
        <w:tabs>
          <w:tab w:val="left" w:pos="993"/>
        </w:tabs>
        <w:spacing w:line="276" w:lineRule="auto"/>
        <w:jc w:val="both"/>
        <w:rPr>
          <w:rFonts w:ascii="Arial Narrow" w:hAnsi="Arial Narrow"/>
          <w:sz w:val="24"/>
          <w:szCs w:val="24"/>
        </w:rPr>
      </w:pPr>
    </w:p>
    <w:p w14:paraId="0B3D2B32" w14:textId="6466AF44" w:rsidR="008358C2" w:rsidRPr="00C30FD6" w:rsidRDefault="004B01AC"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A negociação será realizada por meio do sistema, podendo ser acompanhada pelos demais licitantes. </w:t>
      </w:r>
    </w:p>
    <w:p w14:paraId="155B31D0" w14:textId="77777777" w:rsidR="00B44E1E" w:rsidRPr="00C30FD6" w:rsidRDefault="00B44E1E" w:rsidP="00FD6160">
      <w:pPr>
        <w:pStyle w:val="PargrafodaLista"/>
        <w:spacing w:line="276" w:lineRule="auto"/>
        <w:rPr>
          <w:rFonts w:ascii="Arial Narrow" w:hAnsi="Arial Narrow"/>
          <w:sz w:val="24"/>
          <w:szCs w:val="24"/>
        </w:rPr>
      </w:pPr>
    </w:p>
    <w:p w14:paraId="44AED01E" w14:textId="366E8ED8" w:rsidR="008358C2" w:rsidRPr="00C30FD6" w:rsidRDefault="00B44E1E"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Nos itens não exclusivos para a participação de Microempresas, Empresas de Pequeno Porte e Microempreendedor Individual, sempre que a proposta de preços não for aceita, e antes do Pregoeiro passar à subsequente, haverá nova verificação, pelo sistema, da eventual ocorrência do empate ficto, previsto nos artigos 44 e 45 da LC nº 123, de 2006, seguindo-se a disciplina antes estabelecida, se for o caso.</w:t>
      </w:r>
    </w:p>
    <w:p w14:paraId="4A6AC398" w14:textId="77777777" w:rsidR="00D525A4" w:rsidRPr="00C30FD6" w:rsidRDefault="00D525A4" w:rsidP="00FD6160">
      <w:pPr>
        <w:tabs>
          <w:tab w:val="left" w:pos="993"/>
        </w:tabs>
        <w:spacing w:line="276" w:lineRule="auto"/>
        <w:jc w:val="both"/>
        <w:rPr>
          <w:rFonts w:ascii="Arial Narrow" w:hAnsi="Arial Narrow"/>
          <w:sz w:val="24"/>
          <w:szCs w:val="24"/>
        </w:rPr>
      </w:pPr>
    </w:p>
    <w:p w14:paraId="4EA9DB89" w14:textId="77777777" w:rsidR="00E21F82" w:rsidRPr="00C30FD6" w:rsidRDefault="00AC081B"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bCs/>
          <w:sz w:val="24"/>
          <w:szCs w:val="24"/>
        </w:rPr>
        <w:t xml:space="preserve">Encerrada a análise quanto à aceitação da proposta de preços, </w:t>
      </w:r>
      <w:r w:rsidR="008A2712" w:rsidRPr="00C30FD6">
        <w:rPr>
          <w:rFonts w:ascii="Arial Narrow" w:hAnsi="Arial Narrow"/>
          <w:bCs/>
          <w:sz w:val="24"/>
          <w:szCs w:val="24"/>
        </w:rPr>
        <w:t>o pregoeiro</w:t>
      </w:r>
      <w:r w:rsidRPr="00C30FD6">
        <w:rPr>
          <w:rFonts w:ascii="Arial Narrow" w:hAnsi="Arial Narrow"/>
          <w:bCs/>
          <w:sz w:val="24"/>
          <w:szCs w:val="24"/>
        </w:rPr>
        <w:t xml:space="preserve"> verificará a habilitação do licitante, observado o disposto neste Edital.</w:t>
      </w:r>
    </w:p>
    <w:p w14:paraId="6558007E" w14:textId="77777777" w:rsidR="00E21F82" w:rsidRPr="00C30FD6" w:rsidRDefault="00E21F82" w:rsidP="00FD6160">
      <w:pPr>
        <w:pStyle w:val="PargrafodaLista"/>
        <w:spacing w:line="276" w:lineRule="auto"/>
        <w:jc w:val="both"/>
        <w:rPr>
          <w:rFonts w:ascii="Arial Narrow" w:hAnsi="Arial Narrow"/>
          <w:bCs/>
          <w:sz w:val="24"/>
          <w:szCs w:val="24"/>
        </w:rPr>
      </w:pPr>
    </w:p>
    <w:p w14:paraId="6DDE500C" w14:textId="144C9206" w:rsidR="00E21F82" w:rsidRPr="00C30FD6" w:rsidRDefault="00AC081B"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bCs/>
          <w:sz w:val="24"/>
          <w:szCs w:val="24"/>
        </w:rPr>
        <w:t xml:space="preserve">Os documentos relativos à habilitação, solicitados no item </w:t>
      </w:r>
      <w:r w:rsidR="00D30FCD" w:rsidRPr="00C30FD6">
        <w:rPr>
          <w:rFonts w:ascii="Arial Narrow" w:hAnsi="Arial Narrow"/>
          <w:bCs/>
          <w:sz w:val="24"/>
          <w:szCs w:val="24"/>
        </w:rPr>
        <w:t>12</w:t>
      </w:r>
      <w:r w:rsidR="004E3D31" w:rsidRPr="00C30FD6">
        <w:rPr>
          <w:rFonts w:ascii="Arial Narrow" w:hAnsi="Arial Narrow"/>
          <w:bCs/>
          <w:sz w:val="24"/>
          <w:szCs w:val="24"/>
        </w:rPr>
        <w:t>.</w:t>
      </w:r>
      <w:r w:rsidRPr="00C30FD6">
        <w:rPr>
          <w:rFonts w:ascii="Arial Narrow" w:hAnsi="Arial Narrow"/>
          <w:bCs/>
          <w:sz w:val="24"/>
          <w:szCs w:val="24"/>
        </w:rPr>
        <w:t xml:space="preserve"> deste Edital, </w:t>
      </w:r>
      <w:r w:rsidR="00DB12F5" w:rsidRPr="00C30FD6">
        <w:rPr>
          <w:rFonts w:ascii="Arial Narrow" w:hAnsi="Arial Narrow" w:cs="Arial"/>
          <w:bCs/>
          <w:sz w:val="24"/>
          <w:szCs w:val="24"/>
        </w:rPr>
        <w:t xml:space="preserve">(e quando a empresa se enquadrar no regime ME/EPP/MEI enviar também a documentação constante no item 8. deste Edital e a Declaração constante no ANEXO </w:t>
      </w:r>
      <w:r w:rsidR="004B45AA" w:rsidRPr="00C30FD6">
        <w:rPr>
          <w:rFonts w:ascii="Arial Narrow" w:hAnsi="Arial Narrow" w:cs="Arial"/>
          <w:bCs/>
          <w:sz w:val="24"/>
          <w:szCs w:val="24"/>
        </w:rPr>
        <w:t>VI</w:t>
      </w:r>
      <w:r w:rsidR="00A07E98" w:rsidRPr="00C30FD6">
        <w:rPr>
          <w:rFonts w:ascii="Arial Narrow" w:hAnsi="Arial Narrow" w:cs="Arial"/>
          <w:bCs/>
          <w:sz w:val="24"/>
          <w:szCs w:val="24"/>
        </w:rPr>
        <w:t>I</w:t>
      </w:r>
      <w:r w:rsidR="00DB12F5" w:rsidRPr="00C30FD6">
        <w:rPr>
          <w:rFonts w:ascii="Arial Narrow" w:hAnsi="Arial Narrow" w:cs="Arial"/>
          <w:bCs/>
          <w:sz w:val="24"/>
          <w:szCs w:val="24"/>
        </w:rPr>
        <w:t xml:space="preserve"> deste Edital), deverão ser enviados exclusivamente por meio do sistema eletrônico</w:t>
      </w:r>
      <w:r w:rsidR="00470D17" w:rsidRPr="00C30FD6">
        <w:rPr>
          <w:rFonts w:ascii="Arial Narrow" w:hAnsi="Arial Narrow"/>
          <w:bCs/>
          <w:sz w:val="24"/>
          <w:szCs w:val="24"/>
        </w:rPr>
        <w:t>.</w:t>
      </w:r>
    </w:p>
    <w:p w14:paraId="2CDE31B7" w14:textId="77777777" w:rsidR="00666545" w:rsidRPr="00C30FD6" w:rsidRDefault="00666545" w:rsidP="00FD6160">
      <w:pPr>
        <w:pStyle w:val="PargrafodaLista"/>
        <w:spacing w:line="276" w:lineRule="auto"/>
        <w:jc w:val="both"/>
        <w:rPr>
          <w:rFonts w:ascii="Arial Narrow" w:hAnsi="Arial Narrow"/>
          <w:sz w:val="24"/>
          <w:szCs w:val="24"/>
        </w:rPr>
      </w:pPr>
    </w:p>
    <w:p w14:paraId="014D0E93" w14:textId="77777777" w:rsidR="00666545" w:rsidRPr="00C30FD6" w:rsidRDefault="007B3B9A"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Quando a proposta de preços e as declarações exigidas neste Edital forem assinadas por um preposto da empresa que não seja seu sócio administrador, o licitante deverá </w:t>
      </w:r>
      <w:r w:rsidRPr="00C30FD6">
        <w:rPr>
          <w:rFonts w:ascii="Arial Narrow" w:hAnsi="Arial Narrow"/>
          <w:sz w:val="24"/>
          <w:szCs w:val="24"/>
        </w:rPr>
        <w:lastRenderedPageBreak/>
        <w:t>enviar, exclusivamente através do sistema eletrônico, o instrumento público ou particular de procuração, com poderes especiais para responder, formular ofertas e lances de preços, recorrer e praticar todos os demais atos pertinentes ao certame, em nome do proponente.</w:t>
      </w:r>
    </w:p>
    <w:p w14:paraId="785543E2" w14:textId="77777777" w:rsidR="00666545" w:rsidRPr="00C30FD6" w:rsidRDefault="00666545" w:rsidP="00FD6160">
      <w:pPr>
        <w:pStyle w:val="PargrafodaLista"/>
        <w:tabs>
          <w:tab w:val="left" w:pos="993"/>
        </w:tabs>
        <w:spacing w:line="276" w:lineRule="auto"/>
        <w:ind w:left="792"/>
        <w:jc w:val="both"/>
        <w:rPr>
          <w:rFonts w:ascii="Arial Narrow" w:hAnsi="Arial Narrow"/>
          <w:sz w:val="24"/>
          <w:szCs w:val="24"/>
        </w:rPr>
      </w:pPr>
    </w:p>
    <w:p w14:paraId="59944839" w14:textId="77777777" w:rsidR="00666545" w:rsidRPr="00C30FD6" w:rsidRDefault="007B3B9A"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 xml:space="preserve">Se a proposta não for aceitável, ou se a licitante não atender às exigências de habilitação, o Pregoeiro examinará a proposta subsequente e assim sucessivamente, na ordem de classificação, até a seleção da proposta que melhor atenda a este Edital. </w:t>
      </w:r>
    </w:p>
    <w:p w14:paraId="28A39FA8" w14:textId="77777777" w:rsidR="00666545" w:rsidRPr="00C30FD6" w:rsidRDefault="00666545" w:rsidP="00FD6160">
      <w:pPr>
        <w:pStyle w:val="PargrafodaLista"/>
        <w:spacing w:line="276" w:lineRule="auto"/>
        <w:jc w:val="both"/>
        <w:rPr>
          <w:rFonts w:ascii="Arial Narrow" w:hAnsi="Arial Narrow"/>
          <w:sz w:val="24"/>
          <w:szCs w:val="24"/>
        </w:rPr>
      </w:pPr>
    </w:p>
    <w:p w14:paraId="4F6C5275" w14:textId="0BABD197" w:rsidR="007B3B9A" w:rsidRPr="00C30FD6" w:rsidRDefault="007B3B9A" w:rsidP="00FD6160">
      <w:pPr>
        <w:pStyle w:val="PargrafodaLista"/>
        <w:numPr>
          <w:ilvl w:val="1"/>
          <w:numId w:val="4"/>
        </w:numPr>
        <w:tabs>
          <w:tab w:val="left" w:pos="993"/>
        </w:tabs>
        <w:spacing w:line="276" w:lineRule="auto"/>
        <w:jc w:val="both"/>
        <w:rPr>
          <w:rFonts w:ascii="Arial Narrow" w:hAnsi="Arial Narrow"/>
          <w:sz w:val="24"/>
          <w:szCs w:val="24"/>
        </w:rPr>
      </w:pPr>
      <w:r w:rsidRPr="00C30FD6">
        <w:rPr>
          <w:rFonts w:ascii="Arial Narrow" w:hAnsi="Arial Narrow"/>
          <w:sz w:val="24"/>
          <w:szCs w:val="24"/>
        </w:rPr>
        <w:t>Constatado o atendimento às exigências fixadas neste Edital, a licitante será declarada vencedora.</w:t>
      </w:r>
    </w:p>
    <w:p w14:paraId="20287DDD" w14:textId="557DC1B7" w:rsidR="004B01AC" w:rsidRPr="00C30FD6" w:rsidRDefault="004B01AC" w:rsidP="00FD6160">
      <w:pPr>
        <w:spacing w:line="276" w:lineRule="auto"/>
        <w:ind w:left="1418"/>
        <w:jc w:val="both"/>
        <w:rPr>
          <w:rFonts w:ascii="Arial Narrow" w:hAnsi="Arial Narrow"/>
          <w:sz w:val="24"/>
          <w:szCs w:val="24"/>
        </w:rPr>
      </w:pPr>
    </w:p>
    <w:p w14:paraId="3E5885E7" w14:textId="76BBEE16" w:rsidR="00EF17DC" w:rsidRPr="00C30FD6" w:rsidRDefault="004B01AC" w:rsidP="00FD6160">
      <w:pPr>
        <w:pStyle w:val="PargrafodaLista"/>
        <w:numPr>
          <w:ilvl w:val="0"/>
          <w:numId w:val="4"/>
        </w:numPr>
        <w:spacing w:line="276" w:lineRule="auto"/>
        <w:jc w:val="both"/>
        <w:rPr>
          <w:rFonts w:ascii="Arial Narrow" w:hAnsi="Arial Narrow"/>
          <w:b/>
          <w:sz w:val="24"/>
          <w:szCs w:val="24"/>
        </w:rPr>
      </w:pPr>
      <w:r w:rsidRPr="00C30FD6">
        <w:rPr>
          <w:rFonts w:ascii="Arial Narrow" w:hAnsi="Arial Narrow"/>
          <w:b/>
          <w:sz w:val="24"/>
          <w:szCs w:val="24"/>
          <w:u w:val="single"/>
        </w:rPr>
        <w:t>DOCUMENTOS DE HABILITAÇÃO</w:t>
      </w:r>
      <w:r w:rsidR="006C3345" w:rsidRPr="00C30FD6">
        <w:rPr>
          <w:rStyle w:val="Refdenotaderodap"/>
          <w:rFonts w:ascii="Arial Narrow" w:hAnsi="Arial Narrow"/>
          <w:b/>
          <w:sz w:val="24"/>
          <w:szCs w:val="24"/>
        </w:rPr>
        <w:footnoteReference w:id="3"/>
      </w:r>
    </w:p>
    <w:p w14:paraId="22A9ADAB" w14:textId="77777777" w:rsidR="00470D17" w:rsidRPr="00C30FD6" w:rsidRDefault="00470D17" w:rsidP="00FD6160">
      <w:pPr>
        <w:pStyle w:val="PargrafodaLista"/>
        <w:spacing w:line="276" w:lineRule="auto"/>
        <w:ind w:left="360"/>
        <w:jc w:val="both"/>
        <w:rPr>
          <w:rFonts w:ascii="Arial Narrow" w:hAnsi="Arial Narrow"/>
          <w:b/>
          <w:sz w:val="24"/>
          <w:szCs w:val="24"/>
        </w:rPr>
      </w:pPr>
    </w:p>
    <w:p w14:paraId="5CC31286" w14:textId="3C2B56CE" w:rsidR="00470D17" w:rsidRPr="00C30FD6" w:rsidRDefault="00470D17"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A licitante classificada em primeiro lugar, deverá anexar os documentos de habilitação após solicitação do pregoeiro, exclusivamente por meio do sistema eletrônico</w:t>
      </w:r>
      <w:r w:rsidR="00280A8C" w:rsidRPr="00C30FD6">
        <w:rPr>
          <w:rFonts w:ascii="Arial Narrow" w:hAnsi="Arial Narrow"/>
          <w:sz w:val="24"/>
          <w:szCs w:val="24"/>
        </w:rPr>
        <w:t>, conforme IN nº 4/2024</w:t>
      </w:r>
      <w:r w:rsidRPr="00C30FD6">
        <w:rPr>
          <w:rFonts w:ascii="Arial Narrow" w:hAnsi="Arial Narrow"/>
          <w:sz w:val="24"/>
          <w:szCs w:val="24"/>
        </w:rPr>
        <w:t>, no prazo de no mínimo 02 (duas) horas.</w:t>
      </w:r>
    </w:p>
    <w:p w14:paraId="0FC66C06" w14:textId="77777777" w:rsidR="00EF17DC" w:rsidRPr="00C30FD6" w:rsidRDefault="00EF17DC" w:rsidP="00FD6160">
      <w:pPr>
        <w:pStyle w:val="PargrafodaLista"/>
        <w:spacing w:line="276" w:lineRule="auto"/>
        <w:ind w:left="360"/>
        <w:jc w:val="both"/>
        <w:rPr>
          <w:rFonts w:ascii="Arial Narrow" w:hAnsi="Arial Narrow"/>
          <w:b/>
          <w:sz w:val="24"/>
          <w:szCs w:val="24"/>
        </w:rPr>
      </w:pPr>
    </w:p>
    <w:p w14:paraId="42AD64A3" w14:textId="0C667456" w:rsidR="00EF17DC"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cs="TimesNewRomanPSMT"/>
          <w:sz w:val="24"/>
          <w:szCs w:val="24"/>
        </w:rPr>
        <w:t xml:space="preserve">Como condição prévia ao exame da documentação de habilitação do licitante detentor da proposta de preços classificada em primeiro lugar, </w:t>
      </w:r>
      <w:r w:rsidR="008A2712" w:rsidRPr="00C30FD6">
        <w:rPr>
          <w:rFonts w:ascii="Arial Narrow" w:hAnsi="Arial Narrow" w:cs="TimesNewRomanPSMT"/>
          <w:sz w:val="24"/>
          <w:szCs w:val="24"/>
        </w:rPr>
        <w:t>o pregoeiro</w:t>
      </w:r>
      <w:r w:rsidRPr="00C30FD6">
        <w:rPr>
          <w:rFonts w:ascii="Arial Narrow" w:hAnsi="Arial Narrow" w:cs="TimesNewRomanPSMT"/>
          <w:sz w:val="24"/>
          <w:szCs w:val="24"/>
        </w:rPr>
        <w:t xml:space="preserve"> verificará o eventual descumprimento das condições de participação, especialmente quanto à existência de sanção que impeça a participação no certame ou a futura contratação, mediante a consulta aos seguintes cadastros:</w:t>
      </w:r>
    </w:p>
    <w:p w14:paraId="5189B7DF" w14:textId="77777777" w:rsidR="00A973AA" w:rsidRPr="00C30FD6" w:rsidRDefault="00A973AA" w:rsidP="00FD6160">
      <w:pPr>
        <w:pStyle w:val="PargrafodaLista"/>
        <w:spacing w:line="276" w:lineRule="auto"/>
        <w:ind w:left="792"/>
        <w:jc w:val="both"/>
        <w:rPr>
          <w:rFonts w:ascii="Arial Narrow" w:hAnsi="Arial Narrow"/>
          <w:b/>
          <w:sz w:val="24"/>
          <w:szCs w:val="24"/>
        </w:rPr>
      </w:pPr>
    </w:p>
    <w:p w14:paraId="65BAA33F" w14:textId="1565C885" w:rsidR="00EF17DC" w:rsidRPr="00C30FD6" w:rsidRDefault="00290CED"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cs="TimesNewRomanPSMT"/>
          <w:sz w:val="24"/>
          <w:szCs w:val="24"/>
        </w:rPr>
        <w:t>Cadastro Nacional de Condenações Cíveis por Atos de Improbidade Administrativa, mantido pelo Conselho Nacional de Justiça – CNJ, no endereço eletrônico</w:t>
      </w:r>
      <w:r w:rsidR="00EF17DC" w:rsidRPr="00C30FD6">
        <w:rPr>
          <w:rFonts w:ascii="Arial Narrow" w:hAnsi="Arial Narrow" w:cs="TimesNewRomanPSMT"/>
          <w:sz w:val="24"/>
          <w:szCs w:val="24"/>
        </w:rPr>
        <w:t xml:space="preserve"> </w:t>
      </w:r>
      <w:hyperlink r:id="rId10" w:history="1">
        <w:r w:rsidR="003E5CB2" w:rsidRPr="00C30FD6">
          <w:rPr>
            <w:rStyle w:val="Hyperlink"/>
            <w:rFonts w:ascii="Arial Narrow" w:hAnsi="Arial Narrow" w:cs="TimesNewRomanPSMT"/>
            <w:color w:val="auto"/>
            <w:sz w:val="24"/>
            <w:szCs w:val="24"/>
          </w:rPr>
          <w:t>www.cnj.jus.br/improbidade_adm/consultar_requerido.php</w:t>
        </w:r>
      </w:hyperlink>
      <w:r w:rsidRPr="00C30FD6">
        <w:rPr>
          <w:rFonts w:ascii="Arial Narrow" w:hAnsi="Arial Narrow" w:cs="TimesNewRomanPSMT"/>
          <w:sz w:val="24"/>
          <w:szCs w:val="24"/>
        </w:rPr>
        <w:t>;</w:t>
      </w:r>
    </w:p>
    <w:p w14:paraId="441588D8" w14:textId="77777777" w:rsidR="00EF17DC" w:rsidRPr="00C30FD6" w:rsidRDefault="00EF17DC" w:rsidP="00FD6160">
      <w:pPr>
        <w:pStyle w:val="PargrafodaLista"/>
        <w:spacing w:line="276" w:lineRule="auto"/>
        <w:jc w:val="both"/>
        <w:rPr>
          <w:rFonts w:ascii="Arial Narrow" w:hAnsi="Arial Narrow" w:cs="TimesNewRomanPSMT"/>
          <w:sz w:val="24"/>
          <w:szCs w:val="24"/>
        </w:rPr>
      </w:pPr>
    </w:p>
    <w:p w14:paraId="687BE5CC" w14:textId="77777777" w:rsidR="00F32203" w:rsidRPr="00C30FD6" w:rsidRDefault="00290CED"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cs="TimesNewRomanPSMT"/>
          <w:sz w:val="24"/>
          <w:szCs w:val="24"/>
        </w:rPr>
        <w:t xml:space="preserve">Cadastro Nacional das Empresas Inidôneas e Suspensas – CEIS e Cadastro Nacional de Empresas Punidas – CNEP, no endereço eletrônico </w:t>
      </w:r>
      <w:hyperlink r:id="rId11" w:history="1">
        <w:r w:rsidRPr="00C30FD6">
          <w:rPr>
            <w:rStyle w:val="Hyperlink"/>
            <w:rFonts w:ascii="Arial Narrow" w:hAnsi="Arial Narrow" w:cs="TimesNewRomanPSMT"/>
            <w:color w:val="auto"/>
            <w:sz w:val="24"/>
            <w:szCs w:val="24"/>
          </w:rPr>
          <w:t>http://www.portaltransparencia.gov.br/</w:t>
        </w:r>
      </w:hyperlink>
      <w:r w:rsidRPr="00C30FD6">
        <w:rPr>
          <w:rFonts w:ascii="Arial Narrow" w:hAnsi="Arial Narrow" w:cs="TimesNewRomanPSMT"/>
          <w:sz w:val="24"/>
          <w:szCs w:val="24"/>
        </w:rPr>
        <w:t>;</w:t>
      </w:r>
    </w:p>
    <w:p w14:paraId="742BAA22" w14:textId="77777777" w:rsidR="00F32203" w:rsidRPr="00C30FD6" w:rsidRDefault="00F32203" w:rsidP="00FD6160">
      <w:pPr>
        <w:pStyle w:val="PargrafodaLista"/>
        <w:spacing w:line="276" w:lineRule="auto"/>
        <w:rPr>
          <w:rFonts w:ascii="Arial Narrow" w:hAnsi="Arial Narrow" w:cs="TimesNewRomanPSMT"/>
          <w:sz w:val="24"/>
          <w:szCs w:val="24"/>
        </w:rPr>
      </w:pPr>
    </w:p>
    <w:p w14:paraId="036D3573" w14:textId="77777777" w:rsidR="00F32203" w:rsidRPr="00C30FD6" w:rsidRDefault="00290CED" w:rsidP="00FD6160">
      <w:pPr>
        <w:pStyle w:val="PargrafodaLista"/>
        <w:numPr>
          <w:ilvl w:val="2"/>
          <w:numId w:val="4"/>
        </w:numPr>
        <w:spacing w:line="276" w:lineRule="auto"/>
        <w:jc w:val="both"/>
        <w:rPr>
          <w:rStyle w:val="Hyperlink"/>
          <w:rFonts w:ascii="Arial Narrow" w:hAnsi="Arial Narrow"/>
          <w:b/>
          <w:color w:val="auto"/>
          <w:sz w:val="24"/>
          <w:szCs w:val="24"/>
          <w:u w:val="none"/>
        </w:rPr>
      </w:pPr>
      <w:r w:rsidRPr="00C30FD6">
        <w:rPr>
          <w:rFonts w:ascii="Arial Narrow" w:hAnsi="Arial Narrow" w:cs="TimesNewRomanPSMT"/>
          <w:sz w:val="24"/>
          <w:szCs w:val="24"/>
        </w:rPr>
        <w:t xml:space="preserve">Cadastro de inidôneos do Tribunal de Contas do Estado de Pernambuco no endereço eletrônico </w:t>
      </w:r>
      <w:hyperlink r:id="rId12" w:history="1">
        <w:r w:rsidRPr="00C30FD6">
          <w:rPr>
            <w:rStyle w:val="Hyperlink"/>
            <w:rFonts w:ascii="Arial Narrow" w:hAnsi="Arial Narrow"/>
            <w:color w:val="auto"/>
            <w:sz w:val="24"/>
            <w:szCs w:val="24"/>
          </w:rPr>
          <w:t>https://www.tce.pe.gov.br/internet/index.php/declaracao-de-inidoneidade</w:t>
        </w:r>
      </w:hyperlink>
      <w:r w:rsidRPr="00C30FD6">
        <w:rPr>
          <w:rStyle w:val="Hyperlink"/>
          <w:rFonts w:ascii="Arial Narrow" w:hAnsi="Arial Narrow"/>
          <w:color w:val="auto"/>
          <w:sz w:val="24"/>
          <w:szCs w:val="24"/>
          <w:u w:val="none"/>
        </w:rPr>
        <w:t>; e</w:t>
      </w:r>
    </w:p>
    <w:p w14:paraId="0FA83B0C" w14:textId="77777777" w:rsidR="00F32203" w:rsidRPr="00C30FD6" w:rsidRDefault="00F32203" w:rsidP="00FD6160">
      <w:pPr>
        <w:pStyle w:val="PargrafodaLista"/>
        <w:spacing w:line="276" w:lineRule="auto"/>
        <w:rPr>
          <w:rFonts w:ascii="Arial Narrow" w:hAnsi="Arial Narrow"/>
          <w:sz w:val="24"/>
          <w:szCs w:val="24"/>
        </w:rPr>
      </w:pPr>
    </w:p>
    <w:p w14:paraId="6093A1CD" w14:textId="77777777" w:rsidR="00F32203" w:rsidRPr="00C30FD6" w:rsidRDefault="00290CED" w:rsidP="00FD6160">
      <w:pPr>
        <w:pStyle w:val="PargrafodaLista"/>
        <w:numPr>
          <w:ilvl w:val="2"/>
          <w:numId w:val="4"/>
        </w:numPr>
        <w:spacing w:line="276" w:lineRule="auto"/>
        <w:jc w:val="both"/>
        <w:rPr>
          <w:rStyle w:val="Hyperlink"/>
          <w:rFonts w:ascii="Arial Narrow" w:hAnsi="Arial Narrow"/>
          <w:b/>
          <w:color w:val="auto"/>
          <w:sz w:val="24"/>
          <w:szCs w:val="24"/>
          <w:u w:val="none"/>
        </w:rPr>
      </w:pPr>
      <w:r w:rsidRPr="00C30FD6">
        <w:rPr>
          <w:rFonts w:ascii="Arial Narrow" w:hAnsi="Arial Narrow"/>
          <w:sz w:val="24"/>
          <w:szCs w:val="24"/>
        </w:rPr>
        <w:t xml:space="preserve">Cadastro de inidôneos do Tribunal de Contas da União no endereço eletrônico </w:t>
      </w:r>
      <w:hyperlink r:id="rId13" w:history="1">
        <w:r w:rsidRPr="00C30FD6">
          <w:rPr>
            <w:rStyle w:val="Hyperlink"/>
            <w:rFonts w:ascii="Arial Narrow" w:hAnsi="Arial Narrow"/>
            <w:color w:val="auto"/>
            <w:sz w:val="24"/>
            <w:szCs w:val="24"/>
          </w:rPr>
          <w:t>https://portal.tcu.gov.br/responsabilizacao-publica/licitantes-inidoneos/</w:t>
        </w:r>
      </w:hyperlink>
      <w:r w:rsidR="00440CE4" w:rsidRPr="00C30FD6">
        <w:rPr>
          <w:rStyle w:val="Hyperlink"/>
          <w:rFonts w:ascii="Arial Narrow" w:hAnsi="Arial Narrow"/>
          <w:color w:val="auto"/>
          <w:sz w:val="24"/>
          <w:szCs w:val="24"/>
          <w:u w:val="none"/>
        </w:rPr>
        <w:t>.</w:t>
      </w:r>
    </w:p>
    <w:p w14:paraId="1AB31FA6" w14:textId="77777777" w:rsidR="00F32203" w:rsidRPr="00C30FD6" w:rsidRDefault="00F32203" w:rsidP="00FD6160">
      <w:pPr>
        <w:pStyle w:val="PargrafodaLista"/>
        <w:spacing w:line="276" w:lineRule="auto"/>
        <w:rPr>
          <w:rFonts w:ascii="Arial Narrow" w:hAnsi="Arial Narrow"/>
          <w:sz w:val="24"/>
          <w:szCs w:val="24"/>
        </w:rPr>
      </w:pPr>
    </w:p>
    <w:p w14:paraId="397CFF6D" w14:textId="77777777" w:rsidR="00F32203" w:rsidRPr="00C30FD6" w:rsidRDefault="004B01A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sz w:val="24"/>
          <w:szCs w:val="24"/>
        </w:rPr>
        <w:t>Constatada a existência de sanção</w:t>
      </w:r>
      <w:r w:rsidR="00DC5149" w:rsidRPr="00C30FD6">
        <w:rPr>
          <w:rFonts w:ascii="Arial Narrow" w:hAnsi="Arial Narrow"/>
          <w:sz w:val="24"/>
          <w:szCs w:val="24"/>
        </w:rPr>
        <w:t xml:space="preserve"> que impeça a sua participação</w:t>
      </w:r>
      <w:r w:rsidRPr="00C30FD6">
        <w:rPr>
          <w:rFonts w:ascii="Arial Narrow" w:hAnsi="Arial Narrow"/>
          <w:sz w:val="24"/>
          <w:szCs w:val="24"/>
        </w:rPr>
        <w:t xml:space="preserve">, </w:t>
      </w:r>
      <w:r w:rsidR="008A2712" w:rsidRPr="00C30FD6">
        <w:rPr>
          <w:rFonts w:ascii="Arial Narrow" w:hAnsi="Arial Narrow"/>
          <w:sz w:val="24"/>
          <w:szCs w:val="24"/>
        </w:rPr>
        <w:t>o pregoeiro</w:t>
      </w:r>
      <w:r w:rsidRPr="00C30FD6">
        <w:rPr>
          <w:rFonts w:ascii="Arial Narrow" w:hAnsi="Arial Narrow"/>
          <w:sz w:val="24"/>
          <w:szCs w:val="24"/>
        </w:rPr>
        <w:t xml:space="preserve"> </w:t>
      </w:r>
      <w:r w:rsidR="00CD5489" w:rsidRPr="00C30FD6">
        <w:rPr>
          <w:rFonts w:ascii="Arial Narrow" w:hAnsi="Arial Narrow"/>
          <w:sz w:val="24"/>
          <w:szCs w:val="24"/>
        </w:rPr>
        <w:t>afastará o licitante</w:t>
      </w:r>
      <w:r w:rsidRPr="00C30FD6">
        <w:rPr>
          <w:rFonts w:ascii="Arial Narrow" w:hAnsi="Arial Narrow"/>
          <w:sz w:val="24"/>
          <w:szCs w:val="24"/>
        </w:rPr>
        <w:t xml:space="preserve"> por falta de condição de participação.</w:t>
      </w:r>
    </w:p>
    <w:p w14:paraId="75722BDB" w14:textId="77777777" w:rsidR="00F32203" w:rsidRPr="00C30FD6" w:rsidRDefault="00F32203" w:rsidP="00FD6160">
      <w:pPr>
        <w:pStyle w:val="PargrafodaLista"/>
        <w:spacing w:line="276" w:lineRule="auto"/>
        <w:ind w:left="792"/>
        <w:jc w:val="both"/>
        <w:rPr>
          <w:rFonts w:ascii="Arial Narrow" w:hAnsi="Arial Narrow"/>
          <w:b/>
          <w:sz w:val="24"/>
          <w:szCs w:val="24"/>
        </w:rPr>
      </w:pPr>
    </w:p>
    <w:p w14:paraId="2C5D21A0" w14:textId="77777777" w:rsidR="00D9043A" w:rsidRPr="00C30FD6" w:rsidRDefault="00BD1D5C" w:rsidP="00FD6160">
      <w:pPr>
        <w:pStyle w:val="PargrafodaLista"/>
        <w:numPr>
          <w:ilvl w:val="1"/>
          <w:numId w:val="4"/>
        </w:numPr>
        <w:spacing w:line="276" w:lineRule="auto"/>
        <w:jc w:val="both"/>
        <w:rPr>
          <w:rFonts w:ascii="Arial Narrow" w:hAnsi="Arial Narrow"/>
          <w:b/>
          <w:sz w:val="24"/>
          <w:szCs w:val="24"/>
        </w:rPr>
      </w:pPr>
      <w:r w:rsidRPr="00C30FD6">
        <w:rPr>
          <w:rFonts w:ascii="Arial Narrow" w:hAnsi="Arial Narrow"/>
          <w:b/>
          <w:sz w:val="24"/>
          <w:szCs w:val="24"/>
        </w:rPr>
        <w:t xml:space="preserve">Para fins de habilitação a este Pregão, </w:t>
      </w:r>
      <w:r w:rsidR="00D9043A" w:rsidRPr="00C30FD6">
        <w:rPr>
          <w:rFonts w:ascii="Arial Narrow" w:hAnsi="Arial Narrow"/>
          <w:b/>
          <w:sz w:val="24"/>
          <w:szCs w:val="24"/>
        </w:rPr>
        <w:t>serão exigidos:</w:t>
      </w:r>
    </w:p>
    <w:p w14:paraId="160E5624" w14:textId="77777777" w:rsidR="00D3596C" w:rsidRPr="00C30FD6" w:rsidRDefault="00D3596C" w:rsidP="00FD6160">
      <w:pPr>
        <w:spacing w:line="276" w:lineRule="auto"/>
        <w:rPr>
          <w:rFonts w:ascii="Arial Narrow" w:hAnsi="Arial Narrow"/>
          <w:b/>
          <w:sz w:val="24"/>
          <w:szCs w:val="24"/>
          <w:u w:val="single"/>
        </w:rPr>
      </w:pPr>
    </w:p>
    <w:p w14:paraId="79D9E911" w14:textId="77777777" w:rsidR="00D3596C" w:rsidRPr="00C30FD6" w:rsidRDefault="004B01AC" w:rsidP="00FD6160">
      <w:pPr>
        <w:pStyle w:val="PargrafodaLista"/>
        <w:numPr>
          <w:ilvl w:val="2"/>
          <w:numId w:val="4"/>
        </w:numPr>
        <w:spacing w:line="276" w:lineRule="auto"/>
        <w:jc w:val="both"/>
        <w:rPr>
          <w:rFonts w:ascii="Arial Narrow" w:hAnsi="Arial Narrow"/>
          <w:b/>
          <w:sz w:val="24"/>
          <w:szCs w:val="24"/>
        </w:rPr>
      </w:pPr>
      <w:r w:rsidRPr="00C30FD6">
        <w:rPr>
          <w:rFonts w:ascii="Arial Narrow" w:hAnsi="Arial Narrow"/>
          <w:b/>
          <w:sz w:val="24"/>
          <w:szCs w:val="24"/>
          <w:u w:val="single"/>
        </w:rPr>
        <w:t>Documentação relativa à Habilitação Jurídica:</w:t>
      </w:r>
    </w:p>
    <w:p w14:paraId="23164305" w14:textId="77777777" w:rsidR="00D3596C" w:rsidRPr="00C30FD6" w:rsidRDefault="00D3596C" w:rsidP="00FD6160">
      <w:pPr>
        <w:pStyle w:val="PargrafodaLista"/>
        <w:spacing w:line="276" w:lineRule="auto"/>
        <w:ind w:left="1224"/>
        <w:jc w:val="both"/>
        <w:rPr>
          <w:rFonts w:ascii="Arial Narrow" w:hAnsi="Arial Narrow"/>
          <w:b/>
          <w:sz w:val="24"/>
          <w:szCs w:val="24"/>
        </w:rPr>
      </w:pPr>
    </w:p>
    <w:p w14:paraId="12B9AD70" w14:textId="77777777" w:rsidR="008909D2" w:rsidRPr="00C30FD6" w:rsidRDefault="004B01AC" w:rsidP="00FD6160">
      <w:pPr>
        <w:pStyle w:val="PargrafodaLista"/>
        <w:numPr>
          <w:ilvl w:val="3"/>
          <w:numId w:val="4"/>
        </w:numPr>
        <w:tabs>
          <w:tab w:val="left" w:pos="1843"/>
        </w:tabs>
        <w:spacing w:line="276" w:lineRule="auto"/>
        <w:jc w:val="both"/>
        <w:rPr>
          <w:rFonts w:ascii="Arial Narrow" w:hAnsi="Arial Narrow"/>
          <w:b/>
          <w:sz w:val="24"/>
          <w:szCs w:val="24"/>
        </w:rPr>
      </w:pPr>
      <w:r w:rsidRPr="00C30FD6">
        <w:rPr>
          <w:rFonts w:ascii="Arial Narrow" w:hAnsi="Arial Narrow"/>
          <w:sz w:val="24"/>
          <w:szCs w:val="24"/>
        </w:rPr>
        <w:t>Registro comercial, no caso de empresa individual;</w:t>
      </w:r>
    </w:p>
    <w:p w14:paraId="310EF9CB" w14:textId="77777777" w:rsidR="008909D2" w:rsidRPr="00C30FD6" w:rsidRDefault="008909D2" w:rsidP="00FD6160">
      <w:pPr>
        <w:pStyle w:val="PargrafodaLista"/>
        <w:tabs>
          <w:tab w:val="left" w:pos="1843"/>
        </w:tabs>
        <w:spacing w:line="276" w:lineRule="auto"/>
        <w:ind w:left="1728"/>
        <w:jc w:val="both"/>
        <w:rPr>
          <w:rFonts w:ascii="Arial Narrow" w:hAnsi="Arial Narrow"/>
          <w:b/>
          <w:sz w:val="24"/>
          <w:szCs w:val="24"/>
        </w:rPr>
      </w:pPr>
    </w:p>
    <w:p w14:paraId="2B068C99" w14:textId="77777777" w:rsidR="00E00DFE" w:rsidRPr="00C30FD6" w:rsidRDefault="004B01AC" w:rsidP="00FD6160">
      <w:pPr>
        <w:pStyle w:val="PargrafodaLista"/>
        <w:numPr>
          <w:ilvl w:val="3"/>
          <w:numId w:val="4"/>
        </w:numPr>
        <w:tabs>
          <w:tab w:val="left" w:pos="1843"/>
        </w:tabs>
        <w:spacing w:line="276" w:lineRule="auto"/>
        <w:jc w:val="both"/>
        <w:rPr>
          <w:rFonts w:ascii="Arial Narrow" w:hAnsi="Arial Narrow"/>
          <w:b/>
          <w:sz w:val="24"/>
          <w:szCs w:val="24"/>
        </w:rPr>
      </w:pPr>
      <w:r w:rsidRPr="00C30FD6">
        <w:rPr>
          <w:rFonts w:ascii="Arial Narrow" w:hAnsi="Arial Narrow" w:cs="Arial"/>
          <w:sz w:val="24"/>
          <w:szCs w:val="24"/>
        </w:rPr>
        <w:t xml:space="preserve">Ato constitutivo, estatuto ou contrato social em vigor, juntamente com todas as eventuais alterações, ou se for o caso, </w:t>
      </w:r>
      <w:r w:rsidRPr="00C30FD6">
        <w:rPr>
          <w:rFonts w:ascii="Arial Narrow" w:hAnsi="Arial Narrow" w:cs="Arial"/>
          <w:b/>
          <w:bCs/>
          <w:sz w:val="24"/>
          <w:szCs w:val="24"/>
        </w:rPr>
        <w:t>o ato constitutivo e/ou a alteração social consolidada</w:t>
      </w:r>
      <w:r w:rsidRPr="00C30FD6">
        <w:rPr>
          <w:rFonts w:ascii="Arial Narrow" w:hAnsi="Arial Narrow" w:cs="Arial"/>
          <w:sz w:val="24"/>
          <w:szCs w:val="24"/>
        </w:rPr>
        <w:t xml:space="preserve"> devidamente registrada, em se tratando de sociedades comerciais e, no caso de sociedades por ações, acompanhado de documentos de eleição de seus administradores;</w:t>
      </w:r>
    </w:p>
    <w:p w14:paraId="354C8BF8" w14:textId="77777777" w:rsidR="00E00DFE" w:rsidRPr="00C30FD6" w:rsidRDefault="00E00DFE" w:rsidP="00FD6160">
      <w:pPr>
        <w:pStyle w:val="PargrafodaLista"/>
        <w:spacing w:line="276" w:lineRule="auto"/>
        <w:rPr>
          <w:rFonts w:ascii="Arial Narrow" w:hAnsi="Arial Narrow"/>
          <w:sz w:val="24"/>
          <w:szCs w:val="24"/>
        </w:rPr>
      </w:pPr>
    </w:p>
    <w:p w14:paraId="7A279500" w14:textId="77777777" w:rsidR="00E00DFE" w:rsidRPr="00C30FD6" w:rsidRDefault="004B01AC" w:rsidP="00FD6160">
      <w:pPr>
        <w:pStyle w:val="PargrafodaLista"/>
        <w:numPr>
          <w:ilvl w:val="3"/>
          <w:numId w:val="4"/>
        </w:numPr>
        <w:tabs>
          <w:tab w:val="left" w:pos="1843"/>
        </w:tabs>
        <w:spacing w:line="276" w:lineRule="auto"/>
        <w:jc w:val="both"/>
        <w:rPr>
          <w:rFonts w:ascii="Arial Narrow" w:hAnsi="Arial Narrow"/>
          <w:b/>
          <w:sz w:val="24"/>
          <w:szCs w:val="24"/>
        </w:rPr>
      </w:pPr>
      <w:r w:rsidRPr="00C30FD6">
        <w:rPr>
          <w:rFonts w:ascii="Arial Narrow" w:hAnsi="Arial Narrow"/>
          <w:sz w:val="24"/>
          <w:szCs w:val="24"/>
        </w:rPr>
        <w:t>Inscrição do ato constitutivo no órgão competente, no caso de sociedades civis, acompanhada de prova da diretoria em exercício; e</w:t>
      </w:r>
    </w:p>
    <w:p w14:paraId="5B8C087A" w14:textId="77777777" w:rsidR="00E00DFE" w:rsidRPr="00C30FD6" w:rsidRDefault="00E00DFE" w:rsidP="00FD6160">
      <w:pPr>
        <w:pStyle w:val="PargrafodaLista"/>
        <w:spacing w:line="276" w:lineRule="auto"/>
        <w:rPr>
          <w:rFonts w:ascii="Arial Narrow" w:hAnsi="Arial Narrow"/>
          <w:sz w:val="24"/>
          <w:szCs w:val="24"/>
        </w:rPr>
      </w:pPr>
    </w:p>
    <w:p w14:paraId="1CD79BE6" w14:textId="77777777" w:rsidR="00F05E2F" w:rsidRPr="00C30FD6" w:rsidRDefault="004B01AC" w:rsidP="00FD6160">
      <w:pPr>
        <w:pStyle w:val="PargrafodaLista"/>
        <w:numPr>
          <w:ilvl w:val="3"/>
          <w:numId w:val="4"/>
        </w:numPr>
        <w:tabs>
          <w:tab w:val="left" w:pos="1843"/>
        </w:tabs>
        <w:spacing w:line="276" w:lineRule="auto"/>
        <w:jc w:val="both"/>
        <w:rPr>
          <w:rFonts w:ascii="Arial Narrow" w:hAnsi="Arial Narrow"/>
          <w:b/>
          <w:sz w:val="24"/>
          <w:szCs w:val="24"/>
        </w:rPr>
      </w:pPr>
      <w:r w:rsidRPr="00C30FD6">
        <w:rPr>
          <w:rFonts w:ascii="Arial Narrow" w:hAnsi="Arial Narrow"/>
          <w:sz w:val="24"/>
          <w:szCs w:val="24"/>
        </w:rPr>
        <w:t>Decreto de autorização, devidamente arquivado, em se tratando de empresa ou sociedade estrangeira em funcionamento no País, e ato de registro ou autorização para funcionamento expedido pelo órgão competente, quando a atividade assim o exigir.</w:t>
      </w:r>
    </w:p>
    <w:p w14:paraId="45D2CAAA" w14:textId="624A454D" w:rsidR="00D9043A" w:rsidRPr="000937E6" w:rsidRDefault="00D9043A" w:rsidP="000937E6">
      <w:pPr>
        <w:tabs>
          <w:tab w:val="left" w:pos="1276"/>
        </w:tabs>
        <w:spacing w:line="276" w:lineRule="auto"/>
        <w:jc w:val="both"/>
        <w:rPr>
          <w:rFonts w:ascii="Arial Narrow" w:hAnsi="Arial Narrow"/>
          <w:b/>
          <w:sz w:val="24"/>
          <w:szCs w:val="24"/>
          <w:highlight w:val="blue"/>
        </w:rPr>
      </w:pPr>
    </w:p>
    <w:p w14:paraId="366AF2FF" w14:textId="44A28E59" w:rsidR="0006200C" w:rsidRPr="00C30FD6" w:rsidRDefault="009A4279" w:rsidP="00FD6160">
      <w:pPr>
        <w:pStyle w:val="PargrafodaLista"/>
        <w:numPr>
          <w:ilvl w:val="2"/>
          <w:numId w:val="4"/>
        </w:numPr>
        <w:tabs>
          <w:tab w:val="left" w:pos="1276"/>
          <w:tab w:val="left" w:pos="1843"/>
        </w:tabs>
        <w:spacing w:line="276" w:lineRule="auto"/>
        <w:jc w:val="both"/>
        <w:rPr>
          <w:rFonts w:ascii="Arial Narrow" w:hAnsi="Arial Narrow"/>
          <w:b/>
          <w:sz w:val="24"/>
          <w:szCs w:val="24"/>
        </w:rPr>
      </w:pPr>
      <w:r w:rsidRPr="00C30FD6">
        <w:rPr>
          <w:rFonts w:ascii="Arial Narrow" w:hAnsi="Arial Narrow"/>
          <w:b/>
          <w:bCs/>
          <w:sz w:val="24"/>
          <w:szCs w:val="24"/>
          <w:u w:val="single"/>
        </w:rPr>
        <w:t>Documentação relativa à Qualificação Econômico-Financeira:</w:t>
      </w:r>
    </w:p>
    <w:p w14:paraId="3FF8E738" w14:textId="77777777" w:rsidR="0006200C" w:rsidRPr="00C30FD6" w:rsidRDefault="0006200C" w:rsidP="00FD6160">
      <w:pPr>
        <w:pStyle w:val="PargrafodaLista"/>
        <w:spacing w:line="276" w:lineRule="auto"/>
        <w:rPr>
          <w:rFonts w:ascii="Arial Narrow" w:hAnsi="Arial Narrow" w:cs="Calibri"/>
          <w:sz w:val="24"/>
          <w:szCs w:val="24"/>
        </w:rPr>
      </w:pPr>
    </w:p>
    <w:p w14:paraId="441D6D75" w14:textId="77777777" w:rsidR="00427260" w:rsidRPr="00C30FD6" w:rsidRDefault="001D4B12" w:rsidP="00FD6160">
      <w:pPr>
        <w:pStyle w:val="PargrafodaLista"/>
        <w:numPr>
          <w:ilvl w:val="3"/>
          <w:numId w:val="4"/>
        </w:numPr>
        <w:tabs>
          <w:tab w:val="left" w:pos="1276"/>
          <w:tab w:val="left" w:pos="1843"/>
          <w:tab w:val="left" w:pos="2410"/>
          <w:tab w:val="left" w:pos="2552"/>
        </w:tabs>
        <w:spacing w:line="276" w:lineRule="auto"/>
        <w:jc w:val="both"/>
        <w:rPr>
          <w:rFonts w:ascii="Arial Narrow" w:hAnsi="Arial Narrow"/>
          <w:b/>
          <w:sz w:val="24"/>
          <w:szCs w:val="24"/>
        </w:rPr>
      </w:pPr>
      <w:r w:rsidRPr="00C30FD6">
        <w:rPr>
          <w:rFonts w:ascii="Arial Narrow" w:hAnsi="Arial Narrow" w:cs="Calibri"/>
          <w:sz w:val="24"/>
          <w:szCs w:val="24"/>
        </w:rPr>
        <w:t>Certidão negativa de falência expedida pelo distribuidor da sede da pessoa jurídica.</w:t>
      </w:r>
    </w:p>
    <w:p w14:paraId="421E83F3" w14:textId="77777777" w:rsidR="00427260" w:rsidRPr="00C30FD6" w:rsidRDefault="00427260" w:rsidP="00FD6160">
      <w:pPr>
        <w:pStyle w:val="PargrafodaLista"/>
        <w:tabs>
          <w:tab w:val="left" w:pos="1276"/>
          <w:tab w:val="left" w:pos="1843"/>
          <w:tab w:val="left" w:pos="2410"/>
          <w:tab w:val="left" w:pos="2552"/>
        </w:tabs>
        <w:spacing w:line="276" w:lineRule="auto"/>
        <w:ind w:left="1728"/>
        <w:jc w:val="both"/>
        <w:rPr>
          <w:rFonts w:ascii="Arial Narrow" w:hAnsi="Arial Narrow"/>
          <w:b/>
          <w:sz w:val="24"/>
          <w:szCs w:val="24"/>
        </w:rPr>
      </w:pPr>
    </w:p>
    <w:p w14:paraId="6D619B6B" w14:textId="6E2981B1" w:rsidR="0088633C" w:rsidRPr="00C30FD6" w:rsidRDefault="001D4B12" w:rsidP="00FD6160">
      <w:pPr>
        <w:pStyle w:val="PargrafodaLista"/>
        <w:numPr>
          <w:ilvl w:val="4"/>
          <w:numId w:val="4"/>
        </w:numPr>
        <w:tabs>
          <w:tab w:val="left" w:pos="1276"/>
          <w:tab w:val="left" w:pos="1843"/>
          <w:tab w:val="left" w:pos="2410"/>
          <w:tab w:val="left" w:pos="2552"/>
        </w:tabs>
        <w:spacing w:line="276" w:lineRule="auto"/>
        <w:jc w:val="both"/>
        <w:rPr>
          <w:rFonts w:ascii="Arial Narrow" w:hAnsi="Arial Narrow"/>
          <w:b/>
          <w:sz w:val="24"/>
          <w:szCs w:val="24"/>
        </w:rPr>
      </w:pPr>
      <w:r w:rsidRPr="00C30FD6">
        <w:rPr>
          <w:rFonts w:ascii="Arial Narrow" w:hAnsi="Arial Narrow"/>
          <w:sz w:val="24"/>
          <w:szCs w:val="24"/>
          <w:shd w:val="clear" w:color="auto" w:fill="FFFFFF"/>
        </w:rPr>
        <w:t xml:space="preserve">As empresas sediadas em Pernambuco deverão anexar também a Certidão Negativa de Falência referente aos processos distribuídos pelo </w:t>
      </w:r>
      <w:proofErr w:type="spellStart"/>
      <w:r w:rsidRPr="00C30FD6">
        <w:rPr>
          <w:rFonts w:ascii="Arial Narrow" w:hAnsi="Arial Narrow"/>
          <w:sz w:val="24"/>
          <w:szCs w:val="24"/>
          <w:shd w:val="clear" w:color="auto" w:fill="FFFFFF"/>
        </w:rPr>
        <w:t>PJe</w:t>
      </w:r>
      <w:proofErr w:type="spellEnd"/>
      <w:r w:rsidRPr="00C30FD6">
        <w:rPr>
          <w:rFonts w:ascii="Arial Narrow" w:hAnsi="Arial Narrow"/>
          <w:sz w:val="24"/>
          <w:szCs w:val="24"/>
          <w:shd w:val="clear" w:color="auto" w:fill="FFFFFF"/>
        </w:rPr>
        <w:t xml:space="preserve"> (Processos Judiciais eletrônicos), quando explicitamente excluídos na Certidão exigida no subitem </w:t>
      </w:r>
      <w:r w:rsidRPr="00C30FD6">
        <w:rPr>
          <w:rFonts w:ascii="Arial Narrow" w:hAnsi="Arial Narrow"/>
          <w:sz w:val="24"/>
          <w:szCs w:val="24"/>
        </w:rPr>
        <w:t>1</w:t>
      </w:r>
      <w:r w:rsidR="00C25064" w:rsidRPr="00C30FD6">
        <w:rPr>
          <w:rFonts w:ascii="Arial Narrow" w:hAnsi="Arial Narrow"/>
          <w:sz w:val="24"/>
          <w:szCs w:val="24"/>
        </w:rPr>
        <w:t>2</w:t>
      </w:r>
      <w:r w:rsidRPr="00C30FD6">
        <w:rPr>
          <w:rFonts w:ascii="Arial Narrow" w:hAnsi="Arial Narrow"/>
          <w:sz w:val="24"/>
          <w:szCs w:val="24"/>
        </w:rPr>
        <w:t>.</w:t>
      </w:r>
      <w:r w:rsidR="004136C0" w:rsidRPr="00C30FD6">
        <w:rPr>
          <w:rFonts w:ascii="Arial Narrow" w:hAnsi="Arial Narrow"/>
          <w:sz w:val="24"/>
          <w:szCs w:val="24"/>
        </w:rPr>
        <w:t>4</w:t>
      </w:r>
      <w:r w:rsidRPr="00C30FD6">
        <w:rPr>
          <w:rFonts w:ascii="Arial Narrow" w:hAnsi="Arial Narrow"/>
          <w:sz w:val="24"/>
          <w:szCs w:val="24"/>
        </w:rPr>
        <w:t>.</w:t>
      </w:r>
      <w:r w:rsidR="00C25064" w:rsidRPr="00C30FD6">
        <w:rPr>
          <w:rFonts w:ascii="Arial Narrow" w:hAnsi="Arial Narrow"/>
          <w:sz w:val="24"/>
          <w:szCs w:val="24"/>
        </w:rPr>
        <w:t>3.</w:t>
      </w:r>
      <w:r w:rsidRPr="00C30FD6">
        <w:rPr>
          <w:rFonts w:ascii="Arial Narrow" w:hAnsi="Arial Narrow"/>
          <w:sz w:val="24"/>
          <w:szCs w:val="24"/>
        </w:rPr>
        <w:t>1</w:t>
      </w:r>
      <w:r w:rsidRPr="00C30FD6">
        <w:rPr>
          <w:rFonts w:ascii="Arial Narrow" w:hAnsi="Arial Narrow"/>
          <w:sz w:val="24"/>
          <w:szCs w:val="24"/>
          <w:shd w:val="clear" w:color="auto" w:fill="FFFFFF"/>
        </w:rPr>
        <w:t>.</w:t>
      </w:r>
      <w:bookmarkStart w:id="3" w:name="_Hlk52285764"/>
    </w:p>
    <w:bookmarkEnd w:id="3"/>
    <w:p w14:paraId="177DB4F1" w14:textId="77777777" w:rsidR="00A97AAB" w:rsidRPr="00C30FD6" w:rsidRDefault="00A97AAB" w:rsidP="00FD6160">
      <w:pPr>
        <w:spacing w:line="276" w:lineRule="auto"/>
        <w:rPr>
          <w:rFonts w:ascii="Arial Narrow" w:hAnsi="Arial Narrow"/>
          <w:b/>
          <w:sz w:val="24"/>
          <w:szCs w:val="24"/>
          <w:u w:val="single"/>
        </w:rPr>
      </w:pPr>
    </w:p>
    <w:p w14:paraId="0227EDAC" w14:textId="77777777" w:rsidR="003B4E15" w:rsidRPr="00C30FD6" w:rsidRDefault="004B01AC" w:rsidP="00FD6160">
      <w:pPr>
        <w:pStyle w:val="PargrafodaLista"/>
        <w:numPr>
          <w:ilvl w:val="2"/>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b/>
          <w:sz w:val="24"/>
          <w:szCs w:val="24"/>
          <w:u w:val="single"/>
        </w:rPr>
        <w:t>Documentação relativa à Regularidade Fiscal e Trabalhista:</w:t>
      </w:r>
    </w:p>
    <w:p w14:paraId="2B9942DF" w14:textId="77777777" w:rsidR="003B4E15" w:rsidRPr="00C30FD6" w:rsidRDefault="003B4E15" w:rsidP="00FD6160">
      <w:pPr>
        <w:pStyle w:val="PargrafodaLista"/>
        <w:tabs>
          <w:tab w:val="left" w:pos="1276"/>
          <w:tab w:val="left" w:pos="1843"/>
        </w:tabs>
        <w:spacing w:line="276" w:lineRule="auto"/>
        <w:ind w:left="1224"/>
        <w:jc w:val="both"/>
        <w:rPr>
          <w:rFonts w:ascii="Arial Narrow" w:hAnsi="Arial Narrow"/>
          <w:sz w:val="24"/>
          <w:szCs w:val="24"/>
        </w:rPr>
      </w:pPr>
    </w:p>
    <w:p w14:paraId="1858F0D2" w14:textId="7008647D" w:rsidR="00CC5F2F" w:rsidRPr="00C30FD6" w:rsidRDefault="004B01AC" w:rsidP="00FD6160">
      <w:pPr>
        <w:pStyle w:val="PargrafodaLista"/>
        <w:numPr>
          <w:ilvl w:val="3"/>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sz w:val="24"/>
          <w:szCs w:val="24"/>
        </w:rPr>
        <w:t>Prova de inscrição no Cadastro Nacional da Pessoa Jurídica (CNPJ/MF</w:t>
      </w:r>
      <w:r w:rsidR="00D9043A" w:rsidRPr="00C30FD6">
        <w:rPr>
          <w:rFonts w:ascii="Arial Narrow" w:hAnsi="Arial Narrow"/>
          <w:sz w:val="24"/>
          <w:szCs w:val="24"/>
        </w:rPr>
        <w:t>);</w:t>
      </w:r>
    </w:p>
    <w:p w14:paraId="613D0D1F" w14:textId="77777777" w:rsidR="00CC5F2F" w:rsidRPr="00C30FD6" w:rsidRDefault="00CC5F2F" w:rsidP="00FD6160">
      <w:pPr>
        <w:pStyle w:val="PargrafodaLista"/>
        <w:tabs>
          <w:tab w:val="left" w:pos="1276"/>
          <w:tab w:val="left" w:pos="1843"/>
        </w:tabs>
        <w:spacing w:line="276" w:lineRule="auto"/>
        <w:ind w:left="1728"/>
        <w:jc w:val="both"/>
        <w:rPr>
          <w:rFonts w:ascii="Arial Narrow" w:hAnsi="Arial Narrow"/>
          <w:sz w:val="24"/>
          <w:szCs w:val="24"/>
        </w:rPr>
      </w:pPr>
    </w:p>
    <w:p w14:paraId="396F77AC" w14:textId="1963F706" w:rsidR="00CC5F2F" w:rsidRPr="00C30FD6" w:rsidRDefault="004B01AC" w:rsidP="00FD6160">
      <w:pPr>
        <w:pStyle w:val="PargrafodaLista"/>
        <w:numPr>
          <w:ilvl w:val="3"/>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cs="Arial"/>
          <w:sz w:val="24"/>
          <w:szCs w:val="24"/>
        </w:rPr>
        <w:t>Prova de regularidade para com a Fazenda Nacional, mediante a apresentação da</w:t>
      </w:r>
      <w:r w:rsidRPr="00C30FD6">
        <w:rPr>
          <w:rStyle w:val="apple-converted-space"/>
          <w:rFonts w:ascii="Arial Narrow" w:hAnsi="Arial Narrow" w:cs="Arial"/>
          <w:sz w:val="24"/>
          <w:szCs w:val="24"/>
        </w:rPr>
        <w:t> </w:t>
      </w:r>
      <w:r w:rsidRPr="00C30FD6">
        <w:rPr>
          <w:rFonts w:ascii="Arial Narrow" w:hAnsi="Arial Narrow" w:cs="Arial"/>
          <w:b/>
          <w:sz w:val="24"/>
          <w:szCs w:val="24"/>
        </w:rPr>
        <w:t>Certidão Conjunta de Tributos Federais e Dívida Ativa da União</w:t>
      </w:r>
      <w:r w:rsidRPr="00C30FD6">
        <w:rPr>
          <w:rFonts w:ascii="Arial Narrow" w:hAnsi="Arial Narrow" w:cs="Arial"/>
          <w:sz w:val="24"/>
          <w:szCs w:val="24"/>
        </w:rPr>
        <w:t>, a qual engloba também os Tributos relativos ao Instituto Nacional de Seguridade Social, sendo que essa pode ser retirada através do site:</w:t>
      </w:r>
      <w:r w:rsidRPr="00C30FD6">
        <w:rPr>
          <w:rStyle w:val="apple-converted-space"/>
          <w:rFonts w:ascii="Arial Narrow" w:hAnsi="Arial Narrow" w:cs="Arial"/>
          <w:sz w:val="24"/>
          <w:szCs w:val="24"/>
        </w:rPr>
        <w:t> </w:t>
      </w:r>
      <w:hyperlink r:id="rId14" w:tgtFrame="_blank" w:history="1">
        <w:r w:rsidRPr="00C30FD6">
          <w:rPr>
            <w:rStyle w:val="Hyperlink"/>
            <w:rFonts w:ascii="Arial Narrow" w:hAnsi="Arial Narrow" w:cs="Arial"/>
            <w:color w:val="auto"/>
            <w:sz w:val="24"/>
            <w:szCs w:val="24"/>
          </w:rPr>
          <w:t>www.receita.fazenda.gov.br</w:t>
        </w:r>
      </w:hyperlink>
      <w:r w:rsidRPr="00C30FD6">
        <w:rPr>
          <w:rFonts w:ascii="Arial Narrow" w:hAnsi="Arial Narrow"/>
          <w:sz w:val="24"/>
          <w:szCs w:val="24"/>
        </w:rPr>
        <w:t xml:space="preserve">; </w:t>
      </w:r>
    </w:p>
    <w:p w14:paraId="2B085F99" w14:textId="77777777" w:rsidR="000D1B3B" w:rsidRPr="00C30FD6" w:rsidRDefault="000D1B3B" w:rsidP="000D1B3B">
      <w:pPr>
        <w:tabs>
          <w:tab w:val="left" w:pos="1276"/>
          <w:tab w:val="left" w:pos="1843"/>
        </w:tabs>
        <w:spacing w:line="276" w:lineRule="auto"/>
        <w:jc w:val="both"/>
        <w:rPr>
          <w:rFonts w:ascii="Arial Narrow" w:hAnsi="Arial Narrow"/>
          <w:sz w:val="24"/>
          <w:szCs w:val="24"/>
        </w:rPr>
      </w:pPr>
    </w:p>
    <w:p w14:paraId="08B1611F" w14:textId="77777777" w:rsidR="00CC5F2F" w:rsidRPr="00C30FD6" w:rsidRDefault="004B01AC" w:rsidP="00FD6160">
      <w:pPr>
        <w:pStyle w:val="PargrafodaLista"/>
        <w:numPr>
          <w:ilvl w:val="3"/>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sz w:val="24"/>
          <w:szCs w:val="24"/>
        </w:rPr>
        <w:t>Prova de regularidade para com as Fazendas Estadual e Municipal do domicílio ou sede da licitante, ou outra equivalente, na forma da lei;</w:t>
      </w:r>
    </w:p>
    <w:p w14:paraId="17E78961" w14:textId="77777777" w:rsidR="00CC5F2F" w:rsidRPr="00C30FD6" w:rsidRDefault="00CC5F2F" w:rsidP="00FD6160">
      <w:pPr>
        <w:pStyle w:val="PargrafodaLista"/>
        <w:spacing w:line="276" w:lineRule="auto"/>
        <w:rPr>
          <w:rFonts w:ascii="Arial Narrow" w:hAnsi="Arial Narrow" w:cs="Calibri"/>
          <w:sz w:val="24"/>
          <w:szCs w:val="24"/>
        </w:rPr>
      </w:pPr>
    </w:p>
    <w:p w14:paraId="0985DADD" w14:textId="77777777" w:rsidR="00CC5F2F" w:rsidRPr="00C30FD6" w:rsidRDefault="004B01AC" w:rsidP="00FD6160">
      <w:pPr>
        <w:pStyle w:val="PargrafodaLista"/>
        <w:numPr>
          <w:ilvl w:val="3"/>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cs="Calibri"/>
          <w:sz w:val="24"/>
          <w:szCs w:val="24"/>
        </w:rPr>
        <w:t>Prova de regularidade relativa ao Fundo de Garantia por Tempo de Serviço – (FGTS), através do Certificado de Regularidade do FGTS (CRF), fornecido pela Caixa, demonstrando situação regular no cumprimento dos encargos sociais instituídos por lei.</w:t>
      </w:r>
    </w:p>
    <w:p w14:paraId="6F29FAC4" w14:textId="77777777" w:rsidR="00CC5F2F" w:rsidRPr="00C30FD6" w:rsidRDefault="00CC5F2F" w:rsidP="00FD6160">
      <w:pPr>
        <w:pStyle w:val="PargrafodaLista"/>
        <w:spacing w:line="276" w:lineRule="auto"/>
        <w:rPr>
          <w:rFonts w:ascii="Arial Narrow" w:hAnsi="Arial Narrow" w:cs="Arial"/>
          <w:sz w:val="24"/>
          <w:szCs w:val="24"/>
        </w:rPr>
      </w:pPr>
    </w:p>
    <w:p w14:paraId="2780DD95" w14:textId="77777777" w:rsidR="000B1596" w:rsidRPr="00C30FD6" w:rsidRDefault="004B01AC" w:rsidP="00FD6160">
      <w:pPr>
        <w:pStyle w:val="PargrafodaLista"/>
        <w:numPr>
          <w:ilvl w:val="3"/>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cs="Arial"/>
          <w:sz w:val="24"/>
          <w:szCs w:val="24"/>
        </w:rPr>
        <w:t>Prova de inexistência de débitos inadimplidos perante a Justiça do Trabalho, mediante a apresentação de Certidão Negativa de Débitos Trabalhistas (CNDT), nos termos do Título VII-A da Consolidação das Leis do Trabalho - CLT, aprovada pelo Decreto-Lei nº 5.452, de 1º de maio de 1943.</w:t>
      </w:r>
    </w:p>
    <w:p w14:paraId="15C177DF" w14:textId="77777777" w:rsidR="000B1596" w:rsidRPr="00C30FD6" w:rsidRDefault="000B1596" w:rsidP="00FD6160">
      <w:pPr>
        <w:pStyle w:val="PargrafodaLista"/>
        <w:spacing w:line="276" w:lineRule="auto"/>
        <w:rPr>
          <w:rFonts w:ascii="Arial Narrow" w:hAnsi="Arial Narrow"/>
          <w:b/>
          <w:sz w:val="24"/>
          <w:szCs w:val="24"/>
          <w:highlight w:val="blue"/>
          <w:u w:val="single"/>
        </w:rPr>
      </w:pPr>
    </w:p>
    <w:p w14:paraId="79E7E542" w14:textId="3BBA7FC7" w:rsidR="00924BA8" w:rsidRPr="00C30FD6" w:rsidRDefault="004B01AC" w:rsidP="00FD6160">
      <w:pPr>
        <w:pStyle w:val="PargrafodaLista"/>
        <w:numPr>
          <w:ilvl w:val="2"/>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b/>
          <w:sz w:val="24"/>
          <w:szCs w:val="24"/>
          <w:u w:val="single"/>
        </w:rPr>
        <w:t>Documentação relativa ao Cumprimento do inc. XXXIII do Art. 7º da C.F</w:t>
      </w:r>
      <w:r w:rsidR="00D9043A" w:rsidRPr="00C30FD6">
        <w:rPr>
          <w:rFonts w:ascii="Arial Narrow" w:hAnsi="Arial Narrow"/>
          <w:b/>
          <w:sz w:val="24"/>
          <w:szCs w:val="24"/>
          <w:u w:val="single"/>
        </w:rPr>
        <w:t>, bem como o inc. IV do art. 63 da Lei Federal 14.133/2021</w:t>
      </w:r>
      <w:r w:rsidRPr="00C30FD6">
        <w:rPr>
          <w:rFonts w:ascii="Arial Narrow" w:hAnsi="Arial Narrow"/>
          <w:b/>
          <w:sz w:val="24"/>
          <w:szCs w:val="24"/>
          <w:u w:val="single"/>
        </w:rPr>
        <w:t>:</w:t>
      </w:r>
    </w:p>
    <w:p w14:paraId="1FF88519" w14:textId="77777777" w:rsidR="00924BA8" w:rsidRPr="00C30FD6" w:rsidRDefault="00924BA8" w:rsidP="00FD6160">
      <w:pPr>
        <w:pStyle w:val="PargrafodaLista"/>
        <w:tabs>
          <w:tab w:val="left" w:pos="1276"/>
          <w:tab w:val="left" w:pos="1843"/>
        </w:tabs>
        <w:spacing w:line="276" w:lineRule="auto"/>
        <w:ind w:left="1224"/>
        <w:jc w:val="both"/>
        <w:rPr>
          <w:rFonts w:ascii="Arial Narrow" w:hAnsi="Arial Narrow"/>
          <w:sz w:val="24"/>
          <w:szCs w:val="24"/>
        </w:rPr>
      </w:pPr>
    </w:p>
    <w:p w14:paraId="7519B32C" w14:textId="11A990EF" w:rsidR="00F10072" w:rsidRPr="00C30FD6" w:rsidRDefault="004B01AC" w:rsidP="00FD6160">
      <w:pPr>
        <w:pStyle w:val="PargrafodaLista"/>
        <w:numPr>
          <w:ilvl w:val="3"/>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sz w:val="24"/>
          <w:szCs w:val="24"/>
        </w:rPr>
        <w:t xml:space="preserve">Declaração da licitante de que não possui em seu quadro de pessoal empregado(s) com menos de 18 (dezoito) anos em trabalho noturno, perigoso ou insalubre e de 16 (dezesseis) anos em qualquer trabalho, salvo na condição de aprendiz, nos termos do inciso XXXIII do art. 7º da Constituição Federal de 1988 (Lei nº 9.854/99). </w:t>
      </w:r>
    </w:p>
    <w:p w14:paraId="3129DE6B" w14:textId="77777777" w:rsidR="00DE4089" w:rsidRPr="00C30FD6" w:rsidRDefault="00DE4089" w:rsidP="00FD6160">
      <w:pPr>
        <w:tabs>
          <w:tab w:val="left" w:pos="1276"/>
          <w:tab w:val="left" w:pos="1843"/>
        </w:tabs>
        <w:spacing w:line="276" w:lineRule="auto"/>
        <w:ind w:left="1080"/>
        <w:jc w:val="both"/>
        <w:rPr>
          <w:rFonts w:ascii="Arial Narrow" w:hAnsi="Arial Narrow"/>
          <w:sz w:val="24"/>
          <w:szCs w:val="24"/>
        </w:rPr>
      </w:pPr>
    </w:p>
    <w:p w14:paraId="013E3C41" w14:textId="323AB7CA" w:rsidR="00DE4089" w:rsidRPr="00C30FD6" w:rsidRDefault="00DE4089" w:rsidP="00FD6160">
      <w:pPr>
        <w:pStyle w:val="PargrafodaLista"/>
        <w:numPr>
          <w:ilvl w:val="3"/>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sz w:val="24"/>
          <w:szCs w:val="24"/>
        </w:rPr>
        <w:t>Será exigida da licitante declaração de que cumpre as exigências de reserva de cargos para pessoa com deficiência e para reabilitado da Previdência Social, previstas em lei e em outras normas específicas.</w:t>
      </w:r>
    </w:p>
    <w:p w14:paraId="299312B0" w14:textId="77777777" w:rsidR="000E39ED" w:rsidRPr="00C30FD6" w:rsidRDefault="000E39ED" w:rsidP="00FD6160">
      <w:pPr>
        <w:tabs>
          <w:tab w:val="left" w:pos="1276"/>
          <w:tab w:val="left" w:pos="1843"/>
        </w:tabs>
        <w:spacing w:line="276" w:lineRule="auto"/>
        <w:ind w:left="1080"/>
        <w:jc w:val="both"/>
        <w:rPr>
          <w:rFonts w:ascii="Arial Narrow" w:hAnsi="Arial Narrow"/>
          <w:sz w:val="24"/>
          <w:szCs w:val="24"/>
        </w:rPr>
      </w:pPr>
    </w:p>
    <w:p w14:paraId="35502785" w14:textId="77777777" w:rsidR="00F10072" w:rsidRPr="00C30FD6" w:rsidRDefault="004B01AC" w:rsidP="00FD6160">
      <w:pPr>
        <w:pStyle w:val="PargrafodaLista"/>
        <w:numPr>
          <w:ilvl w:val="1"/>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sz w:val="24"/>
          <w:szCs w:val="24"/>
        </w:rPr>
        <w:t>Não serão aceitos “protocolos de entrega” ou “solicitação de documentos” em substituição aos documentos exigidos neste Pregão.</w:t>
      </w:r>
    </w:p>
    <w:p w14:paraId="743464E9" w14:textId="77777777" w:rsidR="00F10072" w:rsidRPr="00C30FD6" w:rsidRDefault="00F10072" w:rsidP="00FD6160">
      <w:pPr>
        <w:pStyle w:val="PargrafodaLista"/>
        <w:tabs>
          <w:tab w:val="left" w:pos="1276"/>
          <w:tab w:val="left" w:pos="1843"/>
        </w:tabs>
        <w:spacing w:line="276" w:lineRule="auto"/>
        <w:ind w:left="792"/>
        <w:jc w:val="both"/>
        <w:rPr>
          <w:rFonts w:ascii="Arial Narrow" w:hAnsi="Arial Narrow"/>
          <w:sz w:val="24"/>
          <w:szCs w:val="24"/>
        </w:rPr>
      </w:pPr>
    </w:p>
    <w:p w14:paraId="7309BFDD" w14:textId="77777777" w:rsidR="00F10072" w:rsidRPr="00C30FD6" w:rsidRDefault="00F10072" w:rsidP="00FD6160">
      <w:pPr>
        <w:pStyle w:val="PargrafodaLista"/>
        <w:numPr>
          <w:ilvl w:val="1"/>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sz w:val="24"/>
          <w:szCs w:val="24"/>
        </w:rPr>
        <w:t xml:space="preserve"> </w:t>
      </w:r>
      <w:r w:rsidR="004B01AC" w:rsidRPr="00C30FD6">
        <w:rPr>
          <w:rFonts w:ascii="Arial Narrow" w:hAnsi="Arial Narrow"/>
          <w:sz w:val="24"/>
          <w:szCs w:val="24"/>
        </w:rPr>
        <w:t>A validade das certidões corresponderá ao prazo fixado nos próprios documentos. Caso as mesmas não contenham expr</w:t>
      </w:r>
      <w:r w:rsidR="00B23DC0" w:rsidRPr="00C30FD6">
        <w:rPr>
          <w:rFonts w:ascii="Arial Narrow" w:hAnsi="Arial Narrow"/>
          <w:sz w:val="24"/>
          <w:szCs w:val="24"/>
        </w:rPr>
        <w:t xml:space="preserve">essamente o prazo de validade, o </w:t>
      </w:r>
      <w:r w:rsidR="009571C4" w:rsidRPr="00C30FD6">
        <w:rPr>
          <w:rFonts w:ascii="Arial Narrow" w:hAnsi="Arial Narrow"/>
          <w:sz w:val="24"/>
          <w:szCs w:val="24"/>
        </w:rPr>
        <w:t>Município</w:t>
      </w:r>
      <w:r w:rsidR="004B01AC" w:rsidRPr="00C30FD6">
        <w:rPr>
          <w:rFonts w:ascii="Arial Narrow" w:hAnsi="Arial Narrow"/>
          <w:sz w:val="24"/>
          <w:szCs w:val="24"/>
        </w:rPr>
        <w:t xml:space="preserve"> convenciona o prazo como sendo de 90 (noventa) dias, a contar da data de sua expedição, ressalvada a hipótese </w:t>
      </w:r>
      <w:proofErr w:type="gramStart"/>
      <w:r w:rsidR="004B01AC" w:rsidRPr="00C30FD6">
        <w:rPr>
          <w:rFonts w:ascii="Arial Narrow" w:hAnsi="Arial Narrow"/>
          <w:sz w:val="24"/>
          <w:szCs w:val="24"/>
        </w:rPr>
        <w:t>da</w:t>
      </w:r>
      <w:proofErr w:type="gramEnd"/>
      <w:r w:rsidR="004B01AC" w:rsidRPr="00C30FD6">
        <w:rPr>
          <w:rFonts w:ascii="Arial Narrow" w:hAnsi="Arial Narrow"/>
          <w:sz w:val="24"/>
          <w:szCs w:val="24"/>
        </w:rPr>
        <w:t xml:space="preserve"> licitante comprovar que o documento tem prazo de validade superior ao antes convencionado, mediante juntada de norma legal pertinente.</w:t>
      </w:r>
    </w:p>
    <w:p w14:paraId="58127340" w14:textId="77777777" w:rsidR="00F10072" w:rsidRPr="00C30FD6" w:rsidRDefault="00F10072" w:rsidP="00FD6160">
      <w:pPr>
        <w:pStyle w:val="PargrafodaLista"/>
        <w:spacing w:line="276" w:lineRule="auto"/>
        <w:rPr>
          <w:rFonts w:ascii="Arial Narrow" w:hAnsi="Arial Narrow"/>
          <w:sz w:val="24"/>
          <w:szCs w:val="24"/>
        </w:rPr>
      </w:pPr>
    </w:p>
    <w:p w14:paraId="5098FDC9" w14:textId="77777777" w:rsidR="00F10072" w:rsidRPr="00C30FD6" w:rsidRDefault="004B01AC" w:rsidP="00FD6160">
      <w:pPr>
        <w:pStyle w:val="PargrafodaLista"/>
        <w:numPr>
          <w:ilvl w:val="1"/>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sz w:val="24"/>
          <w:szCs w:val="24"/>
        </w:rPr>
        <w:t xml:space="preserve">Havendo necessidade de analisar minuciosamente os documentos exigidos, </w:t>
      </w:r>
      <w:r w:rsidR="008A2712" w:rsidRPr="00C30FD6">
        <w:rPr>
          <w:rFonts w:ascii="Arial Narrow" w:hAnsi="Arial Narrow"/>
          <w:sz w:val="24"/>
          <w:szCs w:val="24"/>
        </w:rPr>
        <w:t>o pregoeiro</w:t>
      </w:r>
      <w:r w:rsidRPr="00C30FD6">
        <w:rPr>
          <w:rFonts w:ascii="Arial Narrow" w:hAnsi="Arial Narrow"/>
          <w:sz w:val="24"/>
          <w:szCs w:val="24"/>
        </w:rPr>
        <w:t xml:space="preserve"> suspenderá a sessão, informando no “chat” a nova data e horário para a continuidade da mesma.</w:t>
      </w:r>
    </w:p>
    <w:p w14:paraId="184CE276" w14:textId="77777777" w:rsidR="00F10072" w:rsidRPr="00C30FD6" w:rsidRDefault="00F10072" w:rsidP="00FD6160">
      <w:pPr>
        <w:pStyle w:val="PargrafodaLista"/>
        <w:spacing w:line="276" w:lineRule="auto"/>
        <w:rPr>
          <w:rFonts w:ascii="Arial Narrow" w:hAnsi="Arial Narrow"/>
          <w:sz w:val="24"/>
          <w:szCs w:val="24"/>
        </w:rPr>
      </w:pPr>
    </w:p>
    <w:p w14:paraId="0916FD5E" w14:textId="55BEF84D" w:rsidR="00F10072" w:rsidRPr="00C30FD6" w:rsidRDefault="00DE4089" w:rsidP="00FD6160">
      <w:pPr>
        <w:pStyle w:val="PargrafodaLista"/>
        <w:numPr>
          <w:ilvl w:val="1"/>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sz w:val="24"/>
          <w:szCs w:val="24"/>
        </w:rPr>
        <w:t>Na hipótese de o licitante não atender às exigências de habilitação, o pregoeiro examinará a proposta subsequente e assim sucessivamente, na ordem de classificação, até a apuração de uma proposta que atenda ao edital de licitação</w:t>
      </w:r>
      <w:r w:rsidR="004B01AC" w:rsidRPr="00C30FD6">
        <w:rPr>
          <w:rFonts w:ascii="Arial Narrow" w:hAnsi="Arial Narrow"/>
          <w:sz w:val="24"/>
          <w:szCs w:val="24"/>
        </w:rPr>
        <w:t>.</w:t>
      </w:r>
    </w:p>
    <w:p w14:paraId="0667E67F" w14:textId="77777777" w:rsidR="0092239C" w:rsidRPr="00C30FD6" w:rsidRDefault="0092239C" w:rsidP="00FD6160">
      <w:pPr>
        <w:pStyle w:val="PargrafodaLista"/>
        <w:spacing w:line="276" w:lineRule="auto"/>
        <w:rPr>
          <w:rFonts w:ascii="Arial Narrow" w:hAnsi="Arial Narrow"/>
          <w:sz w:val="24"/>
          <w:szCs w:val="24"/>
        </w:rPr>
      </w:pPr>
    </w:p>
    <w:p w14:paraId="5DA4629C" w14:textId="74847075" w:rsidR="0092239C" w:rsidRPr="00C30FD6" w:rsidRDefault="0092239C" w:rsidP="00FD6160">
      <w:pPr>
        <w:pStyle w:val="PargrafodaLista"/>
        <w:numPr>
          <w:ilvl w:val="1"/>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sz w:val="24"/>
          <w:szCs w:val="24"/>
        </w:rPr>
        <w:t xml:space="preserve">Nos itens não exclusivos a Microempresas, Empresas de Pequeno Porte e Microempreendedores Individuais, em havendo inabilitação, haverá nova verificação, </w:t>
      </w:r>
      <w:r w:rsidRPr="00C30FD6">
        <w:rPr>
          <w:rFonts w:ascii="Arial Narrow" w:hAnsi="Arial Narrow"/>
          <w:sz w:val="24"/>
          <w:szCs w:val="24"/>
        </w:rPr>
        <w:lastRenderedPageBreak/>
        <w:t>pelo sistema, da eventual ocorrência do empate ficto, previsto nos artigos 44 e 45 da LC nº 123, de 2006, seguindo-se a disciplina antes estabelecida para aceitação da proposta subsequente.</w:t>
      </w:r>
    </w:p>
    <w:p w14:paraId="0BE66217" w14:textId="77777777" w:rsidR="00581746" w:rsidRPr="00C30FD6" w:rsidRDefault="00581746" w:rsidP="00FD6160">
      <w:pPr>
        <w:pStyle w:val="PargrafodaLista"/>
        <w:spacing w:line="276" w:lineRule="auto"/>
        <w:rPr>
          <w:rFonts w:ascii="Arial Narrow" w:hAnsi="Arial Narrow"/>
          <w:sz w:val="24"/>
          <w:szCs w:val="24"/>
        </w:rPr>
      </w:pPr>
    </w:p>
    <w:p w14:paraId="72A70136" w14:textId="69933E67" w:rsidR="00581746" w:rsidRPr="00C30FD6" w:rsidRDefault="00D67BB7" w:rsidP="00FD6160">
      <w:pPr>
        <w:pStyle w:val="PargrafodaLista"/>
        <w:numPr>
          <w:ilvl w:val="1"/>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sz w:val="24"/>
          <w:szCs w:val="24"/>
        </w:rPr>
        <w:t>H</w:t>
      </w:r>
      <w:r w:rsidR="00581746" w:rsidRPr="00C30FD6">
        <w:rPr>
          <w:rFonts w:ascii="Arial Narrow" w:hAnsi="Arial Narrow"/>
          <w:sz w:val="24"/>
          <w:szCs w:val="24"/>
        </w:rPr>
        <w:t>averá verificação, pelo sistema, da eventual ocorrência do empate ficto, previsto nos artigos 44 e 45 da LC nº 123, de 2006, seguindo-se a disciplina antes estabelecida para aceitação da proposta subsequente</w:t>
      </w:r>
      <w:r w:rsidR="00DE4089" w:rsidRPr="00C30FD6">
        <w:rPr>
          <w:rFonts w:ascii="Arial Narrow" w:hAnsi="Arial Narrow"/>
          <w:sz w:val="24"/>
          <w:szCs w:val="24"/>
        </w:rPr>
        <w:t>.</w:t>
      </w:r>
    </w:p>
    <w:p w14:paraId="5202B0AD" w14:textId="77777777" w:rsidR="00F10072" w:rsidRPr="00C30FD6" w:rsidRDefault="00F10072" w:rsidP="00FD6160">
      <w:pPr>
        <w:pStyle w:val="PargrafodaLista"/>
        <w:spacing w:line="276" w:lineRule="auto"/>
        <w:rPr>
          <w:rFonts w:ascii="Arial Narrow" w:hAnsi="Arial Narrow"/>
          <w:sz w:val="24"/>
          <w:szCs w:val="24"/>
        </w:rPr>
      </w:pPr>
    </w:p>
    <w:p w14:paraId="75CB5CDB" w14:textId="524D9D7D" w:rsidR="00F10072" w:rsidRPr="00C30FD6" w:rsidRDefault="00FD01EE" w:rsidP="00FD6160">
      <w:pPr>
        <w:pStyle w:val="PargrafodaLista"/>
        <w:numPr>
          <w:ilvl w:val="1"/>
          <w:numId w:val="4"/>
        </w:numPr>
        <w:tabs>
          <w:tab w:val="left" w:pos="1276"/>
          <w:tab w:val="left" w:pos="1843"/>
        </w:tabs>
        <w:spacing w:line="276" w:lineRule="auto"/>
        <w:jc w:val="both"/>
        <w:rPr>
          <w:rFonts w:ascii="Arial Narrow" w:hAnsi="Arial Narrow"/>
          <w:sz w:val="24"/>
          <w:szCs w:val="24"/>
        </w:rPr>
      </w:pPr>
      <w:r w:rsidRPr="00C30FD6">
        <w:rPr>
          <w:rFonts w:ascii="Arial Narrow" w:hAnsi="Arial Narrow"/>
          <w:sz w:val="24"/>
          <w:szCs w:val="24"/>
        </w:rPr>
        <w:t>Os documentos necessários à habilitação poderão ser apresentados em original ou em cópia</w:t>
      </w:r>
      <w:r w:rsidR="00387812" w:rsidRPr="00C30FD6">
        <w:rPr>
          <w:rFonts w:ascii="Arial Narrow" w:hAnsi="Arial Narrow"/>
          <w:sz w:val="24"/>
          <w:szCs w:val="24"/>
        </w:rPr>
        <w:t xml:space="preserve"> e neste </w:t>
      </w:r>
      <w:r w:rsidR="00D3163E" w:rsidRPr="00C30FD6">
        <w:rPr>
          <w:rFonts w:ascii="Arial Narrow" w:hAnsi="Arial Narrow"/>
          <w:sz w:val="24"/>
          <w:szCs w:val="24"/>
        </w:rPr>
        <w:t xml:space="preserve">caso </w:t>
      </w:r>
      <w:r w:rsidR="00387812" w:rsidRPr="00C30FD6">
        <w:rPr>
          <w:rFonts w:ascii="Arial Narrow" w:hAnsi="Arial Narrow"/>
          <w:sz w:val="24"/>
          <w:szCs w:val="24"/>
        </w:rPr>
        <w:t xml:space="preserve">podendo ser solicitado </w:t>
      </w:r>
      <w:r w:rsidRPr="00C30FD6">
        <w:rPr>
          <w:rFonts w:ascii="Arial Narrow" w:hAnsi="Arial Narrow"/>
          <w:sz w:val="24"/>
          <w:szCs w:val="24"/>
        </w:rPr>
        <w:t>os originais para conferênci</w:t>
      </w:r>
      <w:r w:rsidR="00387812" w:rsidRPr="00C30FD6">
        <w:rPr>
          <w:rFonts w:ascii="Arial Narrow" w:hAnsi="Arial Narrow"/>
          <w:sz w:val="24"/>
          <w:szCs w:val="24"/>
        </w:rPr>
        <w:t>a quando necessário</w:t>
      </w:r>
      <w:r w:rsidRPr="00C30FD6">
        <w:rPr>
          <w:rFonts w:ascii="Arial Narrow" w:hAnsi="Arial Narrow"/>
          <w:sz w:val="24"/>
          <w:szCs w:val="24"/>
        </w:rPr>
        <w:t>.</w:t>
      </w:r>
    </w:p>
    <w:p w14:paraId="069FB16F" w14:textId="77777777" w:rsidR="004F3393" w:rsidRPr="00C30FD6" w:rsidRDefault="004F3393" w:rsidP="00FD6160">
      <w:pPr>
        <w:tabs>
          <w:tab w:val="left" w:pos="1276"/>
          <w:tab w:val="left" w:pos="1843"/>
        </w:tabs>
        <w:spacing w:line="276" w:lineRule="auto"/>
        <w:jc w:val="both"/>
        <w:rPr>
          <w:rFonts w:ascii="Arial Narrow" w:hAnsi="Arial Narrow"/>
          <w:sz w:val="24"/>
          <w:szCs w:val="24"/>
        </w:rPr>
      </w:pPr>
    </w:p>
    <w:p w14:paraId="48E68040" w14:textId="0E43BE54" w:rsidR="00223EA4" w:rsidRPr="00C30FD6" w:rsidRDefault="007B3B9A" w:rsidP="00FD6160">
      <w:pPr>
        <w:pStyle w:val="PargrafodaLista"/>
        <w:numPr>
          <w:ilvl w:val="1"/>
          <w:numId w:val="4"/>
        </w:numPr>
        <w:tabs>
          <w:tab w:val="left" w:pos="851"/>
          <w:tab w:val="left" w:pos="993"/>
        </w:tabs>
        <w:spacing w:line="276" w:lineRule="auto"/>
        <w:jc w:val="both"/>
        <w:rPr>
          <w:rFonts w:ascii="Arial Narrow" w:hAnsi="Arial Narrow"/>
          <w:sz w:val="24"/>
          <w:szCs w:val="24"/>
        </w:rPr>
      </w:pPr>
      <w:r w:rsidRPr="00C30FD6">
        <w:rPr>
          <w:rFonts w:ascii="Arial Narrow" w:hAnsi="Arial Narrow"/>
          <w:sz w:val="24"/>
          <w:szCs w:val="24"/>
        </w:rPr>
        <w:t>Sob pena de inabilitação, os documentos encaminhados deverão estar em nome da licitante, com indicação do número de inscrição no CNPJ.</w:t>
      </w:r>
    </w:p>
    <w:p w14:paraId="6D2BB6FB" w14:textId="77777777" w:rsidR="00223EA4" w:rsidRPr="00C30FD6" w:rsidRDefault="007B3B9A" w:rsidP="00FD6160">
      <w:pPr>
        <w:pStyle w:val="PargrafodaLista"/>
        <w:numPr>
          <w:ilvl w:val="2"/>
          <w:numId w:val="4"/>
        </w:numPr>
        <w:tabs>
          <w:tab w:val="left" w:pos="851"/>
          <w:tab w:val="left" w:pos="993"/>
        </w:tabs>
        <w:spacing w:line="276" w:lineRule="auto"/>
        <w:jc w:val="both"/>
        <w:rPr>
          <w:rFonts w:ascii="Arial Narrow" w:hAnsi="Arial Narrow"/>
          <w:sz w:val="24"/>
          <w:szCs w:val="24"/>
        </w:rPr>
      </w:pPr>
      <w:r w:rsidRPr="00C30FD6">
        <w:rPr>
          <w:rFonts w:ascii="Arial Narrow" w:hAnsi="Arial Narrow"/>
          <w:sz w:val="24"/>
          <w:szCs w:val="24"/>
        </w:rPr>
        <w:t>Em se tratando de filial, os documentos de habilitação jurídica e regularidade fiscal deverão estar em nome da filial, exceto aqueles que, pela própria natureza, são emitidos somente em nome da matriz.</w:t>
      </w:r>
    </w:p>
    <w:p w14:paraId="4562E363" w14:textId="77777777" w:rsidR="00223EA4" w:rsidRPr="00C30FD6" w:rsidRDefault="00223EA4" w:rsidP="00FD6160">
      <w:pPr>
        <w:pStyle w:val="PargrafodaLista"/>
        <w:tabs>
          <w:tab w:val="left" w:pos="851"/>
          <w:tab w:val="left" w:pos="993"/>
        </w:tabs>
        <w:spacing w:line="276" w:lineRule="auto"/>
        <w:ind w:left="1224"/>
        <w:jc w:val="both"/>
        <w:rPr>
          <w:rFonts w:ascii="Arial Narrow" w:hAnsi="Arial Narrow"/>
          <w:sz w:val="24"/>
          <w:szCs w:val="24"/>
        </w:rPr>
      </w:pPr>
    </w:p>
    <w:p w14:paraId="50BB786A" w14:textId="77777777" w:rsidR="00223EA4" w:rsidRPr="00C30FD6" w:rsidRDefault="008A2712" w:rsidP="00FD6160">
      <w:pPr>
        <w:pStyle w:val="PargrafodaLista"/>
        <w:numPr>
          <w:ilvl w:val="1"/>
          <w:numId w:val="4"/>
        </w:numPr>
        <w:tabs>
          <w:tab w:val="left" w:pos="851"/>
          <w:tab w:val="left" w:pos="993"/>
        </w:tabs>
        <w:spacing w:line="276" w:lineRule="auto"/>
        <w:jc w:val="both"/>
        <w:rPr>
          <w:rFonts w:ascii="Arial Narrow" w:hAnsi="Arial Narrow"/>
          <w:sz w:val="24"/>
          <w:szCs w:val="24"/>
        </w:rPr>
      </w:pPr>
      <w:r w:rsidRPr="00C30FD6">
        <w:rPr>
          <w:rFonts w:ascii="Arial Narrow" w:hAnsi="Arial Narrow"/>
          <w:sz w:val="24"/>
          <w:szCs w:val="24"/>
        </w:rPr>
        <w:t>O pregoeiro</w:t>
      </w:r>
      <w:r w:rsidR="007B3B9A" w:rsidRPr="00C30FD6">
        <w:rPr>
          <w:rFonts w:ascii="Arial Narrow" w:hAnsi="Arial Narrow"/>
          <w:sz w:val="24"/>
          <w:szCs w:val="24"/>
        </w:rPr>
        <w:t xml:space="preserve"> poderá solicitar documentos de habilitação complementares (diligências), quando necessários à confirmação daqueles exigidos no Edital e já apresentados, devendo o licitante encaminhá-los, em formato digital via sistema, no prazo de 02 (duas) horas, sob pena de inabilitação.</w:t>
      </w:r>
    </w:p>
    <w:p w14:paraId="0A6415B5" w14:textId="77777777" w:rsidR="00223EA4" w:rsidRPr="00C30FD6" w:rsidRDefault="00223EA4" w:rsidP="00FD6160">
      <w:pPr>
        <w:pStyle w:val="PargrafodaLista"/>
        <w:tabs>
          <w:tab w:val="left" w:pos="851"/>
          <w:tab w:val="left" w:pos="993"/>
        </w:tabs>
        <w:spacing w:line="276" w:lineRule="auto"/>
        <w:ind w:left="792"/>
        <w:jc w:val="both"/>
        <w:rPr>
          <w:rFonts w:ascii="Arial Narrow" w:hAnsi="Arial Narrow"/>
          <w:sz w:val="24"/>
          <w:szCs w:val="24"/>
        </w:rPr>
      </w:pPr>
    </w:p>
    <w:p w14:paraId="384ED015" w14:textId="22966FD1" w:rsidR="00C0049E" w:rsidRPr="00C30FD6" w:rsidRDefault="00607C5C" w:rsidP="00FD6160">
      <w:pPr>
        <w:pStyle w:val="PargrafodaLista"/>
        <w:numPr>
          <w:ilvl w:val="1"/>
          <w:numId w:val="4"/>
        </w:numPr>
        <w:tabs>
          <w:tab w:val="left" w:pos="851"/>
          <w:tab w:val="left" w:pos="993"/>
        </w:tabs>
        <w:spacing w:line="276" w:lineRule="auto"/>
        <w:jc w:val="both"/>
        <w:rPr>
          <w:rFonts w:ascii="Arial Narrow" w:hAnsi="Arial Narrow"/>
          <w:sz w:val="24"/>
          <w:szCs w:val="24"/>
        </w:rPr>
      </w:pPr>
      <w:r w:rsidRPr="00C30FD6">
        <w:rPr>
          <w:rFonts w:ascii="Arial Narrow" w:hAnsi="Arial Narrow"/>
          <w:sz w:val="24"/>
          <w:szCs w:val="24"/>
        </w:rPr>
        <w:t>É facultado ao Pregoeiro solicitar os originais ou cópias autenticadas dos documentos de habilitação, os quais deverão ser encaminhados para o endereço informado no sistema, dentro do prazo estabelecido pelo Pregoeiro.</w:t>
      </w:r>
    </w:p>
    <w:p w14:paraId="004C5915" w14:textId="77777777" w:rsidR="00FF3D52" w:rsidRPr="00C30FD6" w:rsidRDefault="00FF3D52" w:rsidP="00FD6160">
      <w:pPr>
        <w:tabs>
          <w:tab w:val="left" w:pos="851"/>
          <w:tab w:val="left" w:pos="993"/>
        </w:tabs>
        <w:spacing w:line="276" w:lineRule="auto"/>
        <w:jc w:val="both"/>
        <w:rPr>
          <w:rFonts w:ascii="Arial Narrow" w:hAnsi="Arial Narrow"/>
          <w:sz w:val="24"/>
          <w:szCs w:val="24"/>
        </w:rPr>
      </w:pPr>
    </w:p>
    <w:p w14:paraId="3FF02925" w14:textId="77777777" w:rsidR="00C0049E" w:rsidRPr="00C30FD6" w:rsidRDefault="007B3B9A" w:rsidP="00FD6160">
      <w:pPr>
        <w:pStyle w:val="PargrafodaLista"/>
        <w:numPr>
          <w:ilvl w:val="1"/>
          <w:numId w:val="4"/>
        </w:numPr>
        <w:tabs>
          <w:tab w:val="left" w:pos="851"/>
          <w:tab w:val="left" w:pos="993"/>
        </w:tabs>
        <w:spacing w:line="276" w:lineRule="auto"/>
        <w:jc w:val="both"/>
        <w:rPr>
          <w:rFonts w:ascii="Arial Narrow" w:hAnsi="Arial Narrow"/>
          <w:sz w:val="24"/>
          <w:szCs w:val="24"/>
        </w:rPr>
      </w:pPr>
      <w:r w:rsidRPr="00C30FD6">
        <w:rPr>
          <w:rFonts w:ascii="Arial Narrow" w:hAnsi="Arial Narrow"/>
          <w:sz w:val="24"/>
          <w:szCs w:val="24"/>
        </w:rPr>
        <w:t xml:space="preserve">Todos os documentos emitidos em língua estrangeira deverão ser entregues acompanhados da tradução para língua portuguesa, efetuada por tradutor juramentado, e também devidamente </w:t>
      </w:r>
      <w:proofErr w:type="spellStart"/>
      <w:r w:rsidRPr="00C30FD6">
        <w:rPr>
          <w:rFonts w:ascii="Arial Narrow" w:hAnsi="Arial Narrow"/>
          <w:sz w:val="24"/>
          <w:szCs w:val="24"/>
        </w:rPr>
        <w:t>consularizados</w:t>
      </w:r>
      <w:proofErr w:type="spellEnd"/>
      <w:r w:rsidRPr="00C30FD6">
        <w:rPr>
          <w:rFonts w:ascii="Arial Narrow" w:hAnsi="Arial Narrow"/>
          <w:sz w:val="24"/>
          <w:szCs w:val="24"/>
        </w:rPr>
        <w:t xml:space="preserve"> ou registrados no cartório de títulos e documentos.</w:t>
      </w:r>
    </w:p>
    <w:p w14:paraId="45ECAE91" w14:textId="77777777" w:rsidR="00C0049E" w:rsidRPr="00C30FD6" w:rsidRDefault="00C0049E" w:rsidP="00FD6160">
      <w:pPr>
        <w:pStyle w:val="PargrafodaLista"/>
        <w:tabs>
          <w:tab w:val="left" w:pos="851"/>
          <w:tab w:val="left" w:pos="993"/>
        </w:tabs>
        <w:spacing w:line="276" w:lineRule="auto"/>
        <w:ind w:left="792"/>
        <w:jc w:val="both"/>
        <w:rPr>
          <w:rFonts w:ascii="Arial Narrow" w:hAnsi="Arial Narrow"/>
          <w:sz w:val="24"/>
          <w:szCs w:val="24"/>
        </w:rPr>
      </w:pPr>
    </w:p>
    <w:p w14:paraId="0558E74D" w14:textId="7B67531E" w:rsidR="007B3B9A" w:rsidRPr="00C30FD6" w:rsidRDefault="007B3B9A" w:rsidP="00FD6160">
      <w:pPr>
        <w:pStyle w:val="PargrafodaLista"/>
        <w:numPr>
          <w:ilvl w:val="2"/>
          <w:numId w:val="4"/>
        </w:numPr>
        <w:tabs>
          <w:tab w:val="left" w:pos="851"/>
          <w:tab w:val="left" w:pos="993"/>
        </w:tabs>
        <w:spacing w:line="276" w:lineRule="auto"/>
        <w:jc w:val="both"/>
        <w:rPr>
          <w:rFonts w:ascii="Arial Narrow" w:hAnsi="Arial Narrow"/>
          <w:sz w:val="24"/>
          <w:szCs w:val="24"/>
        </w:rPr>
      </w:pPr>
      <w:r w:rsidRPr="00C30FD6">
        <w:rPr>
          <w:rFonts w:ascii="Arial Narrow" w:hAnsi="Arial Narrow"/>
          <w:sz w:val="24"/>
          <w:szCs w:val="24"/>
        </w:rPr>
        <w:t xml:space="preserve">Documentos de procedência estrangeira, mas emitidos em língua portuguesa, também deverão ser apresentados devidamente </w:t>
      </w:r>
      <w:proofErr w:type="spellStart"/>
      <w:r w:rsidRPr="00C30FD6">
        <w:rPr>
          <w:rFonts w:ascii="Arial Narrow" w:hAnsi="Arial Narrow"/>
          <w:sz w:val="24"/>
          <w:szCs w:val="24"/>
        </w:rPr>
        <w:t>consularizados</w:t>
      </w:r>
      <w:proofErr w:type="spellEnd"/>
      <w:r w:rsidRPr="00C30FD6">
        <w:rPr>
          <w:rFonts w:ascii="Arial Narrow" w:hAnsi="Arial Narrow"/>
          <w:sz w:val="24"/>
          <w:szCs w:val="24"/>
        </w:rPr>
        <w:t xml:space="preserve"> ou registrados em cartório de títulos e documentos.</w:t>
      </w:r>
    </w:p>
    <w:p w14:paraId="59FCEB21" w14:textId="77777777" w:rsidR="00BE7F23" w:rsidRPr="00C30FD6" w:rsidRDefault="00BE7F23" w:rsidP="00FD6160">
      <w:pPr>
        <w:spacing w:line="276" w:lineRule="auto"/>
        <w:rPr>
          <w:rFonts w:ascii="Arial Narrow" w:hAnsi="Arial Narrow"/>
          <w:b/>
          <w:sz w:val="24"/>
          <w:szCs w:val="24"/>
        </w:rPr>
      </w:pPr>
    </w:p>
    <w:p w14:paraId="62359E35" w14:textId="258BB71E" w:rsidR="00263C8D" w:rsidRPr="00C30FD6" w:rsidRDefault="004B01AC" w:rsidP="00FD6160">
      <w:pPr>
        <w:pStyle w:val="PargrafodaLista"/>
        <w:numPr>
          <w:ilvl w:val="0"/>
          <w:numId w:val="4"/>
        </w:numPr>
        <w:spacing w:line="276" w:lineRule="auto"/>
        <w:jc w:val="both"/>
        <w:rPr>
          <w:rFonts w:ascii="Arial Narrow" w:hAnsi="Arial Narrow" w:cs="Arial Narrow"/>
          <w:b/>
          <w:bCs/>
          <w:sz w:val="24"/>
          <w:szCs w:val="24"/>
        </w:rPr>
      </w:pPr>
      <w:r w:rsidRPr="00C30FD6">
        <w:rPr>
          <w:rFonts w:ascii="Arial Narrow" w:hAnsi="Arial Narrow" w:cs="Arial Narrow"/>
          <w:b/>
          <w:bCs/>
          <w:sz w:val="24"/>
          <w:szCs w:val="24"/>
          <w:u w:val="single"/>
        </w:rPr>
        <w:t>RECURS</w:t>
      </w:r>
      <w:r w:rsidR="00263C8D" w:rsidRPr="00C30FD6">
        <w:rPr>
          <w:rFonts w:ascii="Arial Narrow" w:hAnsi="Arial Narrow" w:cs="Arial Narrow"/>
          <w:b/>
          <w:bCs/>
          <w:sz w:val="24"/>
          <w:szCs w:val="24"/>
          <w:u w:val="single"/>
        </w:rPr>
        <w:t>O</w:t>
      </w:r>
    </w:p>
    <w:p w14:paraId="7BFCC20D" w14:textId="77777777" w:rsidR="00263C8D" w:rsidRPr="00C30FD6" w:rsidRDefault="00263C8D" w:rsidP="00FD6160">
      <w:pPr>
        <w:spacing w:line="276" w:lineRule="auto"/>
        <w:jc w:val="both"/>
        <w:rPr>
          <w:rFonts w:ascii="Arial Narrow" w:hAnsi="Arial Narrow" w:cs="Arial Narrow"/>
          <w:b/>
          <w:bCs/>
          <w:sz w:val="24"/>
          <w:szCs w:val="24"/>
        </w:rPr>
      </w:pPr>
    </w:p>
    <w:p w14:paraId="6D4C40FE" w14:textId="61FEA8D2" w:rsidR="00263C8D" w:rsidRPr="00C30FD6" w:rsidRDefault="00263C8D" w:rsidP="00FD6160">
      <w:pPr>
        <w:pStyle w:val="PargrafodaLista"/>
        <w:numPr>
          <w:ilvl w:val="1"/>
          <w:numId w:val="4"/>
        </w:numPr>
        <w:tabs>
          <w:tab w:val="left" w:pos="851"/>
        </w:tabs>
        <w:spacing w:line="276" w:lineRule="auto"/>
        <w:jc w:val="both"/>
        <w:rPr>
          <w:rFonts w:ascii="Arial Narrow" w:hAnsi="Arial Narrow" w:cs="Arial Narrow"/>
          <w:b/>
          <w:bCs/>
          <w:sz w:val="24"/>
          <w:szCs w:val="24"/>
        </w:rPr>
      </w:pPr>
      <w:r w:rsidRPr="00C30FD6">
        <w:rPr>
          <w:rFonts w:ascii="Arial Narrow" w:eastAsia="Arial Narrow" w:hAnsi="Arial Narrow" w:cs="Arial Narrow"/>
          <w:color w:val="000000"/>
          <w:sz w:val="24"/>
          <w:szCs w:val="24"/>
        </w:rPr>
        <w:t xml:space="preserve">A interposição de recurso referente ao julgamento das propostas, à habilitação ou inabilitação de licitantes, à anulação ou revogação da licitação, observará o disposto no </w:t>
      </w:r>
      <w:r w:rsidRPr="00C30FD6">
        <w:rPr>
          <w:rFonts w:ascii="Arial Narrow" w:eastAsia="Arial Narrow" w:hAnsi="Arial Narrow" w:cs="Arial Narrow"/>
          <w:sz w:val="24"/>
          <w:szCs w:val="24"/>
        </w:rPr>
        <w:t>art. 165 da Lei nº 14.133</w:t>
      </w:r>
      <w:r w:rsidR="00BE7F23" w:rsidRPr="00C30FD6">
        <w:rPr>
          <w:rFonts w:ascii="Arial Narrow" w:eastAsia="Arial Narrow" w:hAnsi="Arial Narrow" w:cs="Arial Narrow"/>
          <w:sz w:val="24"/>
          <w:szCs w:val="24"/>
        </w:rPr>
        <w:t>/2021.</w:t>
      </w:r>
    </w:p>
    <w:p w14:paraId="019F6346" w14:textId="77777777" w:rsidR="009810F1" w:rsidRPr="00C30FD6" w:rsidRDefault="009810F1" w:rsidP="00FD6160">
      <w:pPr>
        <w:pStyle w:val="PargrafodaLista"/>
        <w:tabs>
          <w:tab w:val="left" w:pos="851"/>
        </w:tabs>
        <w:spacing w:line="276" w:lineRule="auto"/>
        <w:ind w:left="792"/>
        <w:jc w:val="both"/>
        <w:rPr>
          <w:rFonts w:ascii="Arial Narrow" w:hAnsi="Arial Narrow" w:cs="Arial Narrow"/>
          <w:b/>
          <w:bCs/>
          <w:sz w:val="24"/>
          <w:szCs w:val="24"/>
        </w:rPr>
      </w:pPr>
    </w:p>
    <w:p w14:paraId="35F48880" w14:textId="5C1D490F" w:rsidR="009810F1" w:rsidRPr="00C30FD6" w:rsidRDefault="00DE4089" w:rsidP="00FD6160">
      <w:pPr>
        <w:pStyle w:val="PargrafodaLista"/>
        <w:numPr>
          <w:ilvl w:val="1"/>
          <w:numId w:val="4"/>
        </w:numPr>
        <w:tabs>
          <w:tab w:val="left" w:pos="851"/>
        </w:tabs>
        <w:spacing w:line="276" w:lineRule="auto"/>
        <w:jc w:val="both"/>
        <w:rPr>
          <w:rFonts w:ascii="Arial Narrow" w:hAnsi="Arial Narrow" w:cs="Arial Narrow"/>
          <w:b/>
          <w:bCs/>
          <w:sz w:val="24"/>
          <w:szCs w:val="24"/>
        </w:rPr>
      </w:pPr>
      <w:r w:rsidRPr="00C30FD6">
        <w:rPr>
          <w:rFonts w:ascii="Arial Narrow" w:eastAsia="Arial Narrow" w:hAnsi="Arial Narrow" w:cs="Arial Narrow"/>
          <w:color w:val="000000"/>
          <w:sz w:val="24"/>
          <w:szCs w:val="24"/>
        </w:rPr>
        <w:lastRenderedPageBreak/>
        <w:t xml:space="preserve">Declarado o vencedor para cada </w:t>
      </w:r>
      <w:r w:rsidR="00F6513F">
        <w:rPr>
          <w:rFonts w:ascii="Arial Narrow" w:eastAsia="Arial Narrow" w:hAnsi="Arial Narrow" w:cs="Arial Narrow"/>
          <w:color w:val="000000"/>
          <w:sz w:val="24"/>
          <w:szCs w:val="24"/>
        </w:rPr>
        <w:t>LOTE</w:t>
      </w:r>
      <w:r w:rsidRPr="00C30FD6">
        <w:rPr>
          <w:rFonts w:ascii="Arial Narrow" w:eastAsia="Arial Narrow" w:hAnsi="Arial Narrow" w:cs="Arial Narrow"/>
          <w:color w:val="000000"/>
          <w:sz w:val="24"/>
          <w:szCs w:val="24"/>
        </w:rPr>
        <w:t>, e decorrida a fase de regularização fiscal e trabalhista da licitante qualificada como Microempresa, Empresa de Pequeno Porte ou Microempreendedor Individual, se for o caso, será concedido o prazo de 30 (trinta) minutos, para que qualquer licitante manifeste a intenção de recorrer, em campo próprio do sistema.</w:t>
      </w:r>
    </w:p>
    <w:p w14:paraId="1656B173" w14:textId="77777777" w:rsidR="00263C8D" w:rsidRPr="00C30FD6" w:rsidRDefault="00263C8D" w:rsidP="00FD6160">
      <w:pPr>
        <w:spacing w:line="276" w:lineRule="auto"/>
        <w:jc w:val="both"/>
        <w:rPr>
          <w:rFonts w:ascii="Arial Narrow" w:hAnsi="Arial Narrow" w:cs="Arial Narrow"/>
          <w:b/>
          <w:bCs/>
          <w:sz w:val="24"/>
          <w:szCs w:val="24"/>
        </w:rPr>
      </w:pPr>
    </w:p>
    <w:p w14:paraId="0E61F6F0" w14:textId="61D76766" w:rsidR="00263C8D" w:rsidRPr="00C30FD6" w:rsidRDefault="00E73CF2"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sz w:val="24"/>
          <w:szCs w:val="24"/>
        </w:rPr>
        <w:t>Havendo quem se manifeste, caberá o pregoeiro verificar a tempestividade</w:t>
      </w:r>
      <w:r w:rsidR="00DE4089" w:rsidRPr="00C30FD6">
        <w:rPr>
          <w:rFonts w:ascii="Arial Narrow" w:hAnsi="Arial Narrow"/>
          <w:sz w:val="24"/>
          <w:szCs w:val="24"/>
        </w:rPr>
        <w:t>.</w:t>
      </w:r>
    </w:p>
    <w:p w14:paraId="306A3675" w14:textId="77777777" w:rsidR="00263C8D" w:rsidRPr="00C30FD6" w:rsidRDefault="00263C8D" w:rsidP="00FD6160">
      <w:pPr>
        <w:spacing w:line="276" w:lineRule="auto"/>
        <w:jc w:val="both"/>
        <w:rPr>
          <w:rFonts w:ascii="Arial Narrow" w:hAnsi="Arial Narrow" w:cs="Arial Narrow"/>
          <w:b/>
          <w:bCs/>
          <w:sz w:val="24"/>
          <w:szCs w:val="24"/>
        </w:rPr>
      </w:pPr>
    </w:p>
    <w:p w14:paraId="3194184C" w14:textId="7F95E644" w:rsidR="00263C8D" w:rsidRPr="00C30FD6" w:rsidRDefault="00BE138D" w:rsidP="00FD6160">
      <w:pPr>
        <w:pStyle w:val="PargrafodaLista"/>
        <w:numPr>
          <w:ilvl w:val="2"/>
          <w:numId w:val="4"/>
        </w:numPr>
        <w:spacing w:line="276" w:lineRule="auto"/>
        <w:jc w:val="both"/>
        <w:rPr>
          <w:rFonts w:ascii="Arial Narrow" w:hAnsi="Arial Narrow" w:cs="Arial Narrow"/>
          <w:b/>
          <w:bCs/>
          <w:sz w:val="24"/>
          <w:szCs w:val="24"/>
        </w:rPr>
      </w:pPr>
      <w:r w:rsidRPr="00C30FD6">
        <w:rPr>
          <w:rFonts w:ascii="Arial Narrow" w:hAnsi="Arial Narrow"/>
          <w:sz w:val="24"/>
          <w:szCs w:val="24"/>
        </w:rPr>
        <w:t xml:space="preserve"> </w:t>
      </w:r>
      <w:r w:rsidR="00E73CF2" w:rsidRPr="00C30FD6">
        <w:rPr>
          <w:rFonts w:ascii="Arial Narrow" w:hAnsi="Arial Narrow"/>
          <w:sz w:val="24"/>
          <w:szCs w:val="24"/>
        </w:rPr>
        <w:t>Nesse momento o pregoeiro não adentrará no mérito recursal, mas apenas verificará as condições de admissibilidade do recurso</w:t>
      </w:r>
      <w:r w:rsidR="00E73CF2" w:rsidRPr="00C30FD6">
        <w:rPr>
          <w:rFonts w:ascii="Arial Narrow" w:hAnsi="Arial Narrow" w:cs="Arial Narrow"/>
          <w:sz w:val="24"/>
          <w:szCs w:val="24"/>
        </w:rPr>
        <w:t>.</w:t>
      </w:r>
    </w:p>
    <w:p w14:paraId="34AFAC53" w14:textId="77777777" w:rsidR="00263C8D" w:rsidRPr="00C30FD6" w:rsidRDefault="00263C8D" w:rsidP="00FD6160">
      <w:pPr>
        <w:spacing w:line="276" w:lineRule="auto"/>
        <w:jc w:val="both"/>
        <w:rPr>
          <w:rFonts w:ascii="Arial Narrow" w:hAnsi="Arial Narrow" w:cs="Arial Narrow"/>
          <w:b/>
          <w:bCs/>
          <w:sz w:val="24"/>
          <w:szCs w:val="24"/>
        </w:rPr>
      </w:pPr>
    </w:p>
    <w:p w14:paraId="775104C2" w14:textId="36ED4982" w:rsidR="00263C8D" w:rsidRPr="00C30FD6" w:rsidRDefault="006C13DE" w:rsidP="00FD6160">
      <w:pPr>
        <w:pStyle w:val="PargrafodaLista"/>
        <w:numPr>
          <w:ilvl w:val="2"/>
          <w:numId w:val="4"/>
        </w:numPr>
        <w:spacing w:line="276" w:lineRule="auto"/>
        <w:jc w:val="both"/>
        <w:rPr>
          <w:rFonts w:ascii="Arial Narrow" w:hAnsi="Arial Narrow" w:cs="Arial Narrow"/>
          <w:b/>
          <w:bCs/>
          <w:sz w:val="24"/>
          <w:szCs w:val="24"/>
        </w:rPr>
      </w:pPr>
      <w:r w:rsidRPr="00C30FD6">
        <w:rPr>
          <w:rFonts w:ascii="Arial Narrow" w:hAnsi="Arial Narrow"/>
          <w:sz w:val="24"/>
          <w:szCs w:val="24"/>
        </w:rPr>
        <w:t>A intenção de recorrer deverá ser manifestada imediatamente, sob pena de preclusão.</w:t>
      </w:r>
    </w:p>
    <w:p w14:paraId="4829C0AA" w14:textId="77777777" w:rsidR="00263C8D" w:rsidRPr="00C30FD6" w:rsidRDefault="00263C8D" w:rsidP="00FD6160">
      <w:pPr>
        <w:spacing w:line="276" w:lineRule="auto"/>
        <w:jc w:val="both"/>
        <w:rPr>
          <w:rFonts w:ascii="Arial Narrow" w:hAnsi="Arial Narrow" w:cs="Arial Narrow"/>
          <w:b/>
          <w:bCs/>
          <w:sz w:val="24"/>
          <w:szCs w:val="24"/>
        </w:rPr>
      </w:pPr>
    </w:p>
    <w:p w14:paraId="00A3D5FF" w14:textId="63E061D4" w:rsidR="00263C8D" w:rsidRPr="00C30FD6" w:rsidRDefault="00591CBA" w:rsidP="00FD6160">
      <w:pPr>
        <w:pStyle w:val="PargrafodaLista"/>
        <w:numPr>
          <w:ilvl w:val="2"/>
          <w:numId w:val="4"/>
        </w:numPr>
        <w:spacing w:line="276" w:lineRule="auto"/>
        <w:jc w:val="both"/>
        <w:rPr>
          <w:rFonts w:ascii="Arial Narrow" w:hAnsi="Arial Narrow" w:cs="Arial Narrow"/>
          <w:b/>
          <w:bCs/>
          <w:sz w:val="24"/>
          <w:szCs w:val="24"/>
        </w:rPr>
      </w:pPr>
      <w:r w:rsidRPr="00C30FD6">
        <w:rPr>
          <w:rFonts w:ascii="Arial Narrow" w:hAnsi="Arial Narrow"/>
          <w:sz w:val="24"/>
          <w:szCs w:val="24"/>
        </w:rPr>
        <w:t>Uma vez admitido o recurso, o Recorrente terá, a partir de então, o prazo de 03 (três) dias para apresentar as razões, ficando os demais licitantes, desde logo, intimados para, querendo, apresentarem contrarrazões, em outros 03 (três) dias, que começarão a contar do término do prazo do Recorrente, sendo-lhes assegurada vista imediata dos elementos indispensáveis à defesa de seus interesses</w:t>
      </w:r>
      <w:r w:rsidRPr="00C30FD6">
        <w:rPr>
          <w:rFonts w:ascii="Arial Narrow" w:eastAsia="Arial Narrow" w:hAnsi="Arial Narrow" w:cs="Arial Narrow"/>
          <w:color w:val="000000"/>
          <w:sz w:val="24"/>
          <w:szCs w:val="24"/>
        </w:rPr>
        <w:t xml:space="preserve"> consoante o disposto no art. 165 da lei 14.133/2021.</w:t>
      </w:r>
    </w:p>
    <w:p w14:paraId="3215E479" w14:textId="77777777" w:rsidR="00263C8D" w:rsidRPr="00C30FD6" w:rsidRDefault="00263C8D" w:rsidP="00FD6160">
      <w:pPr>
        <w:spacing w:line="276" w:lineRule="auto"/>
        <w:jc w:val="both"/>
        <w:rPr>
          <w:rFonts w:ascii="Arial Narrow" w:hAnsi="Arial Narrow" w:cs="Arial Narrow"/>
          <w:b/>
          <w:bCs/>
          <w:sz w:val="24"/>
          <w:szCs w:val="24"/>
        </w:rPr>
      </w:pPr>
    </w:p>
    <w:p w14:paraId="0A9DC5D1" w14:textId="309EA593" w:rsidR="00263C8D" w:rsidRPr="00C30FD6" w:rsidRDefault="00E73CF2" w:rsidP="00FD6160">
      <w:pPr>
        <w:pStyle w:val="PargrafodaLista"/>
        <w:numPr>
          <w:ilvl w:val="2"/>
          <w:numId w:val="4"/>
        </w:numPr>
        <w:spacing w:line="276" w:lineRule="auto"/>
        <w:jc w:val="both"/>
        <w:rPr>
          <w:rFonts w:ascii="Arial Narrow" w:hAnsi="Arial Narrow" w:cs="Arial Narrow"/>
          <w:b/>
          <w:bCs/>
          <w:sz w:val="24"/>
          <w:szCs w:val="24"/>
        </w:rPr>
      </w:pPr>
      <w:r w:rsidRPr="00C30FD6">
        <w:rPr>
          <w:rFonts w:ascii="Arial Narrow" w:hAnsi="Arial Narrow"/>
          <w:sz w:val="24"/>
          <w:szCs w:val="24"/>
        </w:rPr>
        <w:t>Os memoriais de recurso e de contrarrazões deverão ser enviados através de campo próprio do sistema.</w:t>
      </w:r>
    </w:p>
    <w:p w14:paraId="5142D071" w14:textId="77777777" w:rsidR="00263C8D" w:rsidRPr="00C30FD6" w:rsidRDefault="00263C8D" w:rsidP="00FD6160">
      <w:pPr>
        <w:spacing w:line="276" w:lineRule="auto"/>
        <w:jc w:val="both"/>
        <w:rPr>
          <w:rFonts w:ascii="Arial Narrow" w:hAnsi="Arial Narrow" w:cs="Arial Narrow"/>
          <w:b/>
          <w:bCs/>
          <w:sz w:val="24"/>
          <w:szCs w:val="24"/>
        </w:rPr>
      </w:pPr>
    </w:p>
    <w:p w14:paraId="1F1A0742" w14:textId="174BD85C" w:rsidR="00263C8D" w:rsidRPr="00C30FD6" w:rsidRDefault="00E73CF2" w:rsidP="00FD6160">
      <w:pPr>
        <w:pStyle w:val="PargrafodaLista"/>
        <w:numPr>
          <w:ilvl w:val="2"/>
          <w:numId w:val="4"/>
        </w:numPr>
        <w:spacing w:line="276" w:lineRule="auto"/>
        <w:jc w:val="both"/>
        <w:rPr>
          <w:rFonts w:ascii="Arial Narrow" w:hAnsi="Arial Narrow" w:cs="Arial Narrow"/>
          <w:b/>
          <w:bCs/>
          <w:sz w:val="24"/>
          <w:szCs w:val="24"/>
        </w:rPr>
      </w:pPr>
      <w:r w:rsidRPr="00C30FD6">
        <w:rPr>
          <w:rFonts w:ascii="Arial Narrow" w:hAnsi="Arial Narrow"/>
          <w:sz w:val="24"/>
          <w:szCs w:val="24"/>
        </w:rPr>
        <w:t>A Administração não se responsabilizará pela eventual indisponibilidade dos meios eletrônicos.</w:t>
      </w:r>
    </w:p>
    <w:p w14:paraId="53B8114B" w14:textId="77777777" w:rsidR="00263C8D" w:rsidRPr="00C30FD6" w:rsidRDefault="00263C8D" w:rsidP="00FD6160">
      <w:pPr>
        <w:spacing w:line="276" w:lineRule="auto"/>
        <w:jc w:val="both"/>
        <w:rPr>
          <w:rFonts w:ascii="Arial Narrow" w:hAnsi="Arial Narrow" w:cs="Arial Narrow"/>
          <w:b/>
          <w:bCs/>
          <w:sz w:val="24"/>
          <w:szCs w:val="24"/>
        </w:rPr>
      </w:pPr>
    </w:p>
    <w:p w14:paraId="240E7FE8" w14:textId="4BF16B70" w:rsidR="00263C8D" w:rsidRPr="00C30FD6" w:rsidRDefault="00E73CF2"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cs="Arial Narrow"/>
          <w:sz w:val="24"/>
          <w:szCs w:val="24"/>
        </w:rPr>
        <w:t>Para justificar sua intenção de recorrer e fundamentar suas razões ou contrarrazões recursais, o licitante interessado poderá solicitar vistas dos autos a partir do encerramento da fase de lances.</w:t>
      </w:r>
    </w:p>
    <w:p w14:paraId="07B390BE" w14:textId="77777777" w:rsidR="00C316A9" w:rsidRPr="00C30FD6" w:rsidRDefault="00C316A9" w:rsidP="00C316A9">
      <w:pPr>
        <w:pStyle w:val="PargrafodaLista"/>
        <w:spacing w:line="276" w:lineRule="auto"/>
        <w:ind w:left="792"/>
        <w:jc w:val="both"/>
        <w:rPr>
          <w:rFonts w:ascii="Arial Narrow" w:hAnsi="Arial Narrow" w:cs="Arial Narrow"/>
          <w:b/>
          <w:bCs/>
          <w:sz w:val="24"/>
          <w:szCs w:val="24"/>
        </w:rPr>
      </w:pPr>
    </w:p>
    <w:p w14:paraId="1D3AF2E2" w14:textId="3005639C" w:rsidR="00263C8D" w:rsidRPr="00C30FD6" w:rsidRDefault="00E73CF2"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cs="Arial Narrow"/>
          <w:sz w:val="24"/>
          <w:szCs w:val="24"/>
        </w:rPr>
        <w:t>Interposto o recurso de forma regular, o pregoeiro poderá reconsiderar a sua decisão ou encaminhá-lo devidamente informado à autoridade competente.</w:t>
      </w:r>
    </w:p>
    <w:p w14:paraId="59CB1F9A" w14:textId="77777777" w:rsidR="00263C8D" w:rsidRPr="00C30FD6" w:rsidRDefault="00263C8D" w:rsidP="00FD6160">
      <w:pPr>
        <w:spacing w:line="276" w:lineRule="auto"/>
        <w:jc w:val="both"/>
        <w:rPr>
          <w:rFonts w:ascii="Arial Narrow" w:hAnsi="Arial Narrow" w:cs="Arial Narrow"/>
          <w:b/>
          <w:bCs/>
          <w:sz w:val="24"/>
          <w:szCs w:val="24"/>
        </w:rPr>
      </w:pPr>
    </w:p>
    <w:p w14:paraId="6EFFE603" w14:textId="33AB3852" w:rsidR="00263C8D" w:rsidRPr="00C30FD6" w:rsidRDefault="00E73CF2"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sz w:val="24"/>
          <w:szCs w:val="24"/>
        </w:rPr>
        <w:t xml:space="preserve">Não serão conhecidos os recursos cujas razões forem apresentadas fora dos prazos legais, bem como, os que não forem registrados no Sistema. </w:t>
      </w:r>
    </w:p>
    <w:p w14:paraId="4A9C71F6" w14:textId="77777777" w:rsidR="00263C8D" w:rsidRPr="00C30FD6" w:rsidRDefault="00263C8D" w:rsidP="00FD6160">
      <w:pPr>
        <w:spacing w:line="276" w:lineRule="auto"/>
        <w:jc w:val="both"/>
        <w:rPr>
          <w:rFonts w:ascii="Arial Narrow" w:hAnsi="Arial Narrow" w:cs="Arial Narrow"/>
          <w:b/>
          <w:bCs/>
          <w:sz w:val="24"/>
          <w:szCs w:val="24"/>
        </w:rPr>
      </w:pPr>
    </w:p>
    <w:p w14:paraId="33E54CDB" w14:textId="418B123E" w:rsidR="00263C8D" w:rsidRPr="00C30FD6" w:rsidRDefault="00E73CF2"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sz w:val="24"/>
          <w:szCs w:val="24"/>
        </w:rPr>
        <w:t>O acolhimento do recurso invalida tão somente os atos insuscetíveis de aproveitamento</w:t>
      </w:r>
      <w:r w:rsidR="00682FD6" w:rsidRPr="00C30FD6">
        <w:rPr>
          <w:rFonts w:ascii="Arial Narrow" w:hAnsi="Arial Narrow"/>
          <w:sz w:val="24"/>
          <w:szCs w:val="24"/>
        </w:rPr>
        <w:t xml:space="preserve">. </w:t>
      </w:r>
    </w:p>
    <w:p w14:paraId="0F47A560" w14:textId="77777777" w:rsidR="005F4236" w:rsidRPr="00C30FD6" w:rsidRDefault="005F4236" w:rsidP="00FD6160">
      <w:pPr>
        <w:spacing w:line="276" w:lineRule="auto"/>
        <w:jc w:val="both"/>
        <w:rPr>
          <w:rFonts w:ascii="Arial Narrow" w:hAnsi="Arial Narrow" w:cs="Arial Narrow"/>
          <w:b/>
          <w:bCs/>
          <w:sz w:val="24"/>
          <w:szCs w:val="24"/>
        </w:rPr>
      </w:pPr>
    </w:p>
    <w:p w14:paraId="3BD00745" w14:textId="46493F14" w:rsidR="00263C8D" w:rsidRPr="00C30FD6" w:rsidRDefault="00E73CF2"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cs="Arial Narrow"/>
          <w:sz w:val="24"/>
          <w:szCs w:val="24"/>
        </w:rPr>
        <w:t>As intenções de recurso não admitidas e os recursos rejeitados pelo pregoeiro serão apreciados pela autoridade competente.</w:t>
      </w:r>
    </w:p>
    <w:p w14:paraId="0305B5D1" w14:textId="77777777" w:rsidR="003D6E93" w:rsidRPr="00C30FD6" w:rsidRDefault="003D6E93" w:rsidP="00FD6160">
      <w:pPr>
        <w:spacing w:line="276" w:lineRule="auto"/>
        <w:jc w:val="both"/>
        <w:rPr>
          <w:rFonts w:ascii="Arial Narrow" w:hAnsi="Arial Narrow" w:cs="Arial Narrow"/>
          <w:b/>
          <w:bCs/>
          <w:sz w:val="24"/>
          <w:szCs w:val="24"/>
        </w:rPr>
      </w:pPr>
    </w:p>
    <w:p w14:paraId="1ED46D74" w14:textId="77777777" w:rsidR="00C60E10" w:rsidRPr="00C30FD6" w:rsidRDefault="00E73CF2"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cs="Arial Narrow"/>
          <w:sz w:val="24"/>
          <w:szCs w:val="24"/>
        </w:rPr>
        <w:lastRenderedPageBreak/>
        <w:t>O recurso será recebido em seu efeito suspensivo.</w:t>
      </w:r>
    </w:p>
    <w:p w14:paraId="5677C3E5" w14:textId="77777777" w:rsidR="00C60E10" w:rsidRPr="00C30FD6" w:rsidRDefault="00C60E10" w:rsidP="00FD6160">
      <w:pPr>
        <w:pStyle w:val="PargrafodaLista"/>
        <w:spacing w:line="276" w:lineRule="auto"/>
        <w:rPr>
          <w:rFonts w:ascii="Arial Narrow" w:hAnsi="Arial Narrow" w:cs="Arial Narrow"/>
          <w:b/>
          <w:bCs/>
          <w:sz w:val="24"/>
          <w:szCs w:val="24"/>
          <w:u w:val="single"/>
        </w:rPr>
      </w:pPr>
    </w:p>
    <w:p w14:paraId="758DD602" w14:textId="45CF06F8" w:rsidR="00C60E10" w:rsidRPr="00C30FD6" w:rsidRDefault="004B01AC" w:rsidP="00FD6160">
      <w:pPr>
        <w:pStyle w:val="PargrafodaLista"/>
        <w:numPr>
          <w:ilvl w:val="0"/>
          <w:numId w:val="4"/>
        </w:numPr>
        <w:spacing w:line="276" w:lineRule="auto"/>
        <w:jc w:val="both"/>
        <w:rPr>
          <w:rFonts w:ascii="Arial Narrow" w:hAnsi="Arial Narrow" w:cs="Arial Narrow"/>
          <w:b/>
          <w:bCs/>
          <w:sz w:val="24"/>
          <w:szCs w:val="24"/>
        </w:rPr>
      </w:pPr>
      <w:r w:rsidRPr="00C30FD6">
        <w:rPr>
          <w:rFonts w:ascii="Arial Narrow" w:hAnsi="Arial Narrow" w:cs="Arial Narrow"/>
          <w:b/>
          <w:bCs/>
          <w:sz w:val="24"/>
          <w:szCs w:val="24"/>
          <w:u w:val="single"/>
        </w:rPr>
        <w:t>REABERTURA DA SESSÃO PÚBLICA</w:t>
      </w:r>
    </w:p>
    <w:p w14:paraId="1232DB52" w14:textId="77777777" w:rsidR="008C5616" w:rsidRPr="00C30FD6" w:rsidRDefault="008C5616" w:rsidP="00FD6160">
      <w:pPr>
        <w:spacing w:line="276" w:lineRule="auto"/>
        <w:jc w:val="both"/>
        <w:rPr>
          <w:rFonts w:ascii="Arial Narrow" w:hAnsi="Arial Narrow" w:cs="Arial Narrow"/>
          <w:b/>
          <w:bCs/>
          <w:sz w:val="24"/>
          <w:szCs w:val="24"/>
        </w:rPr>
      </w:pPr>
    </w:p>
    <w:p w14:paraId="31D142E3" w14:textId="44148CF0" w:rsidR="00C60E10"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sz w:val="24"/>
          <w:szCs w:val="24"/>
        </w:rPr>
        <w:t>A sessão pública poderá ser reaberta:</w:t>
      </w:r>
    </w:p>
    <w:p w14:paraId="636FBD36" w14:textId="77777777" w:rsidR="008C5616" w:rsidRPr="00C30FD6" w:rsidRDefault="008C5616" w:rsidP="00FD6160">
      <w:pPr>
        <w:spacing w:line="276" w:lineRule="auto"/>
        <w:jc w:val="both"/>
        <w:rPr>
          <w:rFonts w:ascii="Arial Narrow" w:hAnsi="Arial Narrow" w:cs="Arial Narrow"/>
          <w:b/>
          <w:bCs/>
          <w:sz w:val="24"/>
          <w:szCs w:val="24"/>
        </w:rPr>
      </w:pPr>
    </w:p>
    <w:p w14:paraId="2144D7EA" w14:textId="7075BF4A" w:rsidR="00C60E10" w:rsidRPr="00C30FD6" w:rsidRDefault="004B01AC" w:rsidP="00FD6160">
      <w:pPr>
        <w:pStyle w:val="PargrafodaLista"/>
        <w:numPr>
          <w:ilvl w:val="2"/>
          <w:numId w:val="4"/>
        </w:numPr>
        <w:spacing w:line="276" w:lineRule="auto"/>
        <w:jc w:val="both"/>
        <w:rPr>
          <w:rFonts w:ascii="Arial Narrow" w:hAnsi="Arial Narrow" w:cs="Arial Narrow"/>
          <w:b/>
          <w:bCs/>
          <w:sz w:val="24"/>
          <w:szCs w:val="24"/>
        </w:rPr>
      </w:pPr>
      <w:r w:rsidRPr="00C30FD6">
        <w:rPr>
          <w:rFonts w:ascii="Arial Narrow" w:hAnsi="Arial Narrow"/>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e os que dele dependam. </w:t>
      </w:r>
    </w:p>
    <w:p w14:paraId="70386F5E" w14:textId="77777777" w:rsidR="008C5616" w:rsidRPr="00C30FD6" w:rsidRDefault="008C5616" w:rsidP="00FD6160">
      <w:pPr>
        <w:spacing w:line="276" w:lineRule="auto"/>
        <w:jc w:val="both"/>
        <w:rPr>
          <w:rFonts w:ascii="Arial Narrow" w:hAnsi="Arial Narrow" w:cs="Arial Narrow"/>
          <w:b/>
          <w:bCs/>
          <w:sz w:val="24"/>
          <w:szCs w:val="24"/>
        </w:rPr>
      </w:pPr>
    </w:p>
    <w:p w14:paraId="69DAF73A" w14:textId="29F5BD33" w:rsidR="00C60E10" w:rsidRPr="00C30FD6" w:rsidRDefault="004B01AC" w:rsidP="00FD6160">
      <w:pPr>
        <w:pStyle w:val="PargrafodaLista"/>
        <w:numPr>
          <w:ilvl w:val="2"/>
          <w:numId w:val="4"/>
        </w:numPr>
        <w:spacing w:line="276" w:lineRule="auto"/>
        <w:jc w:val="both"/>
        <w:rPr>
          <w:rFonts w:ascii="Arial Narrow" w:hAnsi="Arial Narrow" w:cs="Arial Narrow"/>
          <w:b/>
          <w:bCs/>
          <w:sz w:val="24"/>
          <w:szCs w:val="24"/>
        </w:rPr>
      </w:pPr>
      <w:r w:rsidRPr="00C30FD6">
        <w:rPr>
          <w:rFonts w:ascii="Arial Narrow" w:hAnsi="Arial Narrow"/>
          <w:sz w:val="24"/>
          <w:szCs w:val="24"/>
        </w:rPr>
        <w:t xml:space="preserve">Quando houver erro na aceitação do preço melhor classificado ou quando o licitante declarado vencedor não assinar </w:t>
      </w:r>
      <w:r w:rsidR="00F92A7F" w:rsidRPr="00C30FD6">
        <w:rPr>
          <w:rFonts w:ascii="Arial Narrow" w:hAnsi="Arial Narrow"/>
          <w:sz w:val="24"/>
          <w:szCs w:val="24"/>
        </w:rPr>
        <w:t>a Ata de Registro de Preços e/</w:t>
      </w:r>
      <w:r w:rsidR="00E9262B" w:rsidRPr="00C30FD6">
        <w:rPr>
          <w:rFonts w:ascii="Arial Narrow" w:hAnsi="Arial Narrow"/>
          <w:sz w:val="24"/>
          <w:szCs w:val="24"/>
        </w:rPr>
        <w:t>o</w:t>
      </w:r>
      <w:r w:rsidR="00F92A7F" w:rsidRPr="00C30FD6">
        <w:rPr>
          <w:rFonts w:ascii="Arial Narrow" w:hAnsi="Arial Narrow"/>
          <w:sz w:val="24"/>
          <w:szCs w:val="24"/>
        </w:rPr>
        <w:t>u</w:t>
      </w:r>
      <w:r w:rsidR="00E9262B" w:rsidRPr="00C30FD6">
        <w:rPr>
          <w:rFonts w:ascii="Arial Narrow" w:hAnsi="Arial Narrow"/>
          <w:sz w:val="24"/>
          <w:szCs w:val="24"/>
        </w:rPr>
        <w:t xml:space="preserve"> Contrato</w:t>
      </w:r>
      <w:r w:rsidRPr="00C30FD6">
        <w:rPr>
          <w:rFonts w:ascii="Arial Narrow" w:hAnsi="Arial Narrow"/>
          <w:sz w:val="24"/>
          <w:szCs w:val="24"/>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562A1001" w14:textId="77777777" w:rsidR="008C5616" w:rsidRPr="00C30FD6" w:rsidRDefault="008C5616" w:rsidP="00FD6160">
      <w:pPr>
        <w:spacing w:line="276" w:lineRule="auto"/>
        <w:jc w:val="both"/>
        <w:rPr>
          <w:rFonts w:ascii="Arial Narrow" w:hAnsi="Arial Narrow" w:cs="Arial Narrow"/>
          <w:b/>
          <w:bCs/>
          <w:sz w:val="24"/>
          <w:szCs w:val="24"/>
        </w:rPr>
      </w:pPr>
    </w:p>
    <w:p w14:paraId="30F71484" w14:textId="72C73AA1" w:rsidR="00C60E10"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sz w:val="24"/>
          <w:szCs w:val="24"/>
        </w:rPr>
        <w:t xml:space="preserve">Todos os licitantes remanescentes deverão ser convocados para acompanhar a sessão reaberta. </w:t>
      </w:r>
    </w:p>
    <w:p w14:paraId="6021176A" w14:textId="77777777" w:rsidR="008C5616" w:rsidRPr="00C30FD6" w:rsidRDefault="008C5616" w:rsidP="00FD6160">
      <w:pPr>
        <w:spacing w:line="276" w:lineRule="auto"/>
        <w:jc w:val="both"/>
        <w:rPr>
          <w:rFonts w:ascii="Arial Narrow" w:hAnsi="Arial Narrow" w:cs="Arial Narrow"/>
          <w:b/>
          <w:bCs/>
          <w:sz w:val="24"/>
          <w:szCs w:val="24"/>
        </w:rPr>
      </w:pPr>
    </w:p>
    <w:p w14:paraId="1821374E" w14:textId="37B9365D" w:rsidR="00C60E10" w:rsidRPr="00C30FD6" w:rsidRDefault="004B01AC" w:rsidP="00FD6160">
      <w:pPr>
        <w:pStyle w:val="PargrafodaLista"/>
        <w:numPr>
          <w:ilvl w:val="2"/>
          <w:numId w:val="4"/>
        </w:numPr>
        <w:spacing w:line="276" w:lineRule="auto"/>
        <w:jc w:val="both"/>
        <w:rPr>
          <w:rFonts w:ascii="Arial Narrow" w:hAnsi="Arial Narrow" w:cs="Arial Narrow"/>
          <w:b/>
          <w:bCs/>
          <w:sz w:val="24"/>
          <w:szCs w:val="24"/>
        </w:rPr>
      </w:pPr>
      <w:r w:rsidRPr="00C30FD6">
        <w:rPr>
          <w:rFonts w:ascii="Arial Narrow" w:hAnsi="Arial Narrow"/>
          <w:sz w:val="24"/>
          <w:szCs w:val="24"/>
        </w:rPr>
        <w:t xml:space="preserve">A convocação se dará por meio do sistema eletrônico (“chat”) de acordo com a fase do procedimento licitatório. </w:t>
      </w:r>
    </w:p>
    <w:p w14:paraId="57675797" w14:textId="77777777" w:rsidR="008C5616" w:rsidRPr="00C30FD6" w:rsidRDefault="008C5616" w:rsidP="00FD6160">
      <w:pPr>
        <w:spacing w:line="276" w:lineRule="auto"/>
        <w:jc w:val="both"/>
        <w:rPr>
          <w:rFonts w:ascii="Arial Narrow" w:hAnsi="Arial Narrow" w:cs="Arial Narrow"/>
          <w:b/>
          <w:bCs/>
          <w:sz w:val="24"/>
          <w:szCs w:val="24"/>
        </w:rPr>
      </w:pPr>
    </w:p>
    <w:p w14:paraId="66FBE168" w14:textId="2BE865B0" w:rsidR="00C60E10" w:rsidRPr="00C30FD6" w:rsidRDefault="004B01AC" w:rsidP="00FD6160">
      <w:pPr>
        <w:pStyle w:val="PargrafodaLista"/>
        <w:numPr>
          <w:ilvl w:val="0"/>
          <w:numId w:val="4"/>
        </w:numPr>
        <w:spacing w:line="276" w:lineRule="auto"/>
        <w:jc w:val="both"/>
        <w:rPr>
          <w:rFonts w:ascii="Arial Narrow" w:hAnsi="Arial Narrow" w:cs="Arial Narrow"/>
          <w:b/>
          <w:bCs/>
          <w:sz w:val="24"/>
          <w:szCs w:val="24"/>
        </w:rPr>
      </w:pPr>
      <w:r w:rsidRPr="00C30FD6">
        <w:rPr>
          <w:rFonts w:ascii="Arial Narrow" w:hAnsi="Arial Narrow" w:cs="Arial"/>
          <w:b/>
          <w:sz w:val="24"/>
          <w:szCs w:val="24"/>
          <w:u w:val="single"/>
        </w:rPr>
        <w:t>ADJUDICAÇÃO E HOMOLOGAÇÃO</w:t>
      </w:r>
    </w:p>
    <w:p w14:paraId="0D91E9E1" w14:textId="77777777" w:rsidR="008C5616" w:rsidRPr="00C30FD6" w:rsidRDefault="008C5616" w:rsidP="00FD6160">
      <w:pPr>
        <w:spacing w:line="276" w:lineRule="auto"/>
        <w:jc w:val="both"/>
        <w:rPr>
          <w:rFonts w:ascii="Arial Narrow" w:hAnsi="Arial Narrow" w:cs="Arial Narrow"/>
          <w:b/>
          <w:bCs/>
          <w:sz w:val="24"/>
          <w:szCs w:val="24"/>
        </w:rPr>
      </w:pPr>
    </w:p>
    <w:p w14:paraId="3C257D65" w14:textId="0A004C35" w:rsidR="008C5616" w:rsidRPr="00C30FD6" w:rsidRDefault="00723A16"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cs="Arial Narrow"/>
          <w:sz w:val="24"/>
          <w:szCs w:val="24"/>
        </w:rPr>
        <w:t>Decididos os recursos porventura interpostos contra ato do pregoeiro; e constatada a regularidade do ato praticado, a autoridade competente adjudicará o objeto do certame à(s) licitante(s) vencedora(s) e homologará o procedimento</w:t>
      </w:r>
      <w:r w:rsidR="00682FD6" w:rsidRPr="00C30FD6">
        <w:rPr>
          <w:rFonts w:ascii="Arial Narrow" w:hAnsi="Arial Narrow" w:cs="Arial Narrow"/>
          <w:sz w:val="24"/>
          <w:szCs w:val="24"/>
        </w:rPr>
        <w:t>.</w:t>
      </w:r>
    </w:p>
    <w:p w14:paraId="487851BD" w14:textId="77777777" w:rsidR="00F92A7F" w:rsidRPr="00C30FD6" w:rsidRDefault="00F92A7F" w:rsidP="00FD6160">
      <w:pPr>
        <w:pStyle w:val="PargrafodaLista"/>
        <w:spacing w:line="276" w:lineRule="auto"/>
        <w:ind w:left="792"/>
        <w:jc w:val="both"/>
        <w:rPr>
          <w:rFonts w:ascii="Arial Narrow" w:hAnsi="Arial Narrow" w:cs="Arial Narrow"/>
          <w:b/>
          <w:bCs/>
          <w:sz w:val="24"/>
          <w:szCs w:val="24"/>
        </w:rPr>
      </w:pPr>
    </w:p>
    <w:p w14:paraId="4E659C4C" w14:textId="5268C297" w:rsidR="00C60E10" w:rsidRPr="00C30FD6" w:rsidRDefault="00682FD6"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eastAsia="Arial Narrow" w:hAnsi="Arial Narrow" w:cs="Arial Narrow"/>
          <w:color w:val="000000"/>
          <w:sz w:val="24"/>
          <w:szCs w:val="24"/>
        </w:rPr>
        <w:t xml:space="preserve">Na ausência de recurso, caberá </w:t>
      </w:r>
      <w:r w:rsidRPr="00C30FD6">
        <w:rPr>
          <w:rFonts w:ascii="Arial Narrow" w:eastAsia="Arial Narrow" w:hAnsi="Arial Narrow" w:cs="Arial Narrow"/>
          <w:sz w:val="24"/>
          <w:szCs w:val="24"/>
        </w:rPr>
        <w:t>à autoridade competente</w:t>
      </w:r>
      <w:r w:rsidRPr="00C30FD6">
        <w:rPr>
          <w:rFonts w:ascii="Arial Narrow" w:eastAsia="Arial Narrow" w:hAnsi="Arial Narrow" w:cs="Arial Narrow"/>
          <w:color w:val="000000"/>
          <w:sz w:val="24"/>
          <w:szCs w:val="24"/>
        </w:rPr>
        <w:t xml:space="preserve"> adjudicar o objeto e homologar a licitação, conforme o </w:t>
      </w:r>
      <w:r w:rsidRPr="00C30FD6">
        <w:rPr>
          <w:rFonts w:ascii="Arial Narrow" w:eastAsia="Arial Narrow" w:hAnsi="Arial Narrow" w:cs="Arial Narrow"/>
          <w:sz w:val="24"/>
          <w:szCs w:val="24"/>
        </w:rPr>
        <w:t>inciso IV do art. 71 da Lei Federal 14.133/2021</w:t>
      </w:r>
      <w:r w:rsidRPr="00C30FD6">
        <w:rPr>
          <w:rFonts w:ascii="Arial Narrow" w:eastAsia="Arial Narrow" w:hAnsi="Arial Narrow" w:cs="Arial Narrow"/>
          <w:color w:val="000000"/>
          <w:sz w:val="24"/>
          <w:szCs w:val="24"/>
        </w:rPr>
        <w:t>.</w:t>
      </w:r>
    </w:p>
    <w:p w14:paraId="17FDEACF" w14:textId="77777777" w:rsidR="008C5616" w:rsidRPr="00C30FD6" w:rsidRDefault="008C5616" w:rsidP="00FD6160">
      <w:pPr>
        <w:spacing w:line="276" w:lineRule="auto"/>
        <w:jc w:val="both"/>
        <w:rPr>
          <w:rFonts w:ascii="Arial Narrow" w:hAnsi="Arial Narrow" w:cs="Arial Narrow"/>
          <w:b/>
          <w:bCs/>
          <w:sz w:val="24"/>
          <w:szCs w:val="24"/>
        </w:rPr>
      </w:pPr>
    </w:p>
    <w:p w14:paraId="4B64AB21" w14:textId="26DC5984" w:rsidR="00C60E10" w:rsidRPr="00C30FD6" w:rsidRDefault="004B01AC" w:rsidP="00FD6160">
      <w:pPr>
        <w:pStyle w:val="PargrafodaLista"/>
        <w:numPr>
          <w:ilvl w:val="0"/>
          <w:numId w:val="4"/>
        </w:numPr>
        <w:spacing w:line="276" w:lineRule="auto"/>
        <w:jc w:val="both"/>
        <w:rPr>
          <w:rFonts w:ascii="Arial Narrow" w:hAnsi="Arial Narrow" w:cs="Arial Narrow"/>
          <w:b/>
          <w:bCs/>
          <w:sz w:val="24"/>
          <w:szCs w:val="24"/>
        </w:rPr>
      </w:pPr>
      <w:r w:rsidRPr="00C30FD6">
        <w:rPr>
          <w:rFonts w:ascii="Arial Narrow" w:hAnsi="Arial Narrow" w:cs="Arial Narrow"/>
          <w:b/>
          <w:bCs/>
          <w:sz w:val="24"/>
          <w:szCs w:val="24"/>
          <w:u w:val="single"/>
        </w:rPr>
        <w:t>DILIGÊNCIA</w:t>
      </w:r>
    </w:p>
    <w:p w14:paraId="3B48A5F9" w14:textId="77777777" w:rsidR="008C5616" w:rsidRPr="00C30FD6" w:rsidRDefault="008C5616" w:rsidP="00FD6160">
      <w:pPr>
        <w:spacing w:line="276" w:lineRule="auto"/>
        <w:jc w:val="both"/>
        <w:rPr>
          <w:rFonts w:ascii="Arial Narrow" w:hAnsi="Arial Narrow" w:cs="Arial Narrow"/>
          <w:b/>
          <w:bCs/>
          <w:sz w:val="24"/>
          <w:szCs w:val="24"/>
        </w:rPr>
      </w:pPr>
    </w:p>
    <w:p w14:paraId="717C2883" w14:textId="6D1414DA" w:rsidR="00C60E10"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sz w:val="24"/>
          <w:szCs w:val="24"/>
        </w:rPr>
        <w:t xml:space="preserve">Em qualquer fase do procedimento licitatório, é facultado </w:t>
      </w:r>
      <w:r w:rsidR="008A2712" w:rsidRPr="00C30FD6">
        <w:rPr>
          <w:rFonts w:ascii="Arial Narrow" w:hAnsi="Arial Narrow"/>
          <w:sz w:val="24"/>
          <w:szCs w:val="24"/>
        </w:rPr>
        <w:t>o pregoeiro</w:t>
      </w:r>
      <w:r w:rsidRPr="00C30FD6">
        <w:rPr>
          <w:rFonts w:ascii="Arial Narrow" w:hAnsi="Arial Narrow"/>
          <w:sz w:val="24"/>
          <w:szCs w:val="24"/>
        </w:rPr>
        <w:t xml:space="preserve"> ou autoridade superior promover diligência destinada a esclarecer ou completar a instrução do processo. </w:t>
      </w:r>
    </w:p>
    <w:p w14:paraId="00EEDC9D" w14:textId="77777777" w:rsidR="008C5616" w:rsidRPr="00C30FD6" w:rsidRDefault="008C5616" w:rsidP="00FD6160">
      <w:pPr>
        <w:spacing w:line="276" w:lineRule="auto"/>
        <w:jc w:val="both"/>
        <w:rPr>
          <w:rFonts w:ascii="Arial Narrow" w:hAnsi="Arial Narrow" w:cs="Arial Narrow"/>
          <w:b/>
          <w:bCs/>
          <w:sz w:val="24"/>
          <w:szCs w:val="24"/>
        </w:rPr>
      </w:pPr>
    </w:p>
    <w:p w14:paraId="7F3B446D" w14:textId="669217E6" w:rsidR="00C60E10"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sz w:val="24"/>
          <w:szCs w:val="24"/>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0DABBA7C" w14:textId="77777777" w:rsidR="008C5616" w:rsidRPr="00C30FD6" w:rsidRDefault="008C5616" w:rsidP="00FD6160">
      <w:pPr>
        <w:spacing w:line="276" w:lineRule="auto"/>
        <w:jc w:val="both"/>
        <w:rPr>
          <w:rFonts w:ascii="Arial Narrow" w:hAnsi="Arial Narrow" w:cs="Arial Narrow"/>
          <w:b/>
          <w:bCs/>
          <w:sz w:val="24"/>
          <w:szCs w:val="24"/>
        </w:rPr>
      </w:pPr>
    </w:p>
    <w:p w14:paraId="35B3DFDC" w14:textId="7278620F" w:rsidR="00C60E10" w:rsidRPr="00C30FD6" w:rsidRDefault="004B01AC" w:rsidP="00FD6160">
      <w:pPr>
        <w:pStyle w:val="PargrafodaLista"/>
        <w:numPr>
          <w:ilvl w:val="0"/>
          <w:numId w:val="4"/>
        </w:numPr>
        <w:spacing w:line="276" w:lineRule="auto"/>
        <w:jc w:val="both"/>
        <w:rPr>
          <w:rFonts w:ascii="Arial Narrow" w:hAnsi="Arial Narrow" w:cs="Arial Narrow"/>
          <w:b/>
          <w:bCs/>
          <w:sz w:val="24"/>
          <w:szCs w:val="24"/>
        </w:rPr>
      </w:pPr>
      <w:r w:rsidRPr="00C30FD6">
        <w:rPr>
          <w:rFonts w:ascii="Arial Narrow" w:hAnsi="Arial Narrow" w:cs="Arial Narrow"/>
          <w:b/>
          <w:bCs/>
          <w:sz w:val="24"/>
          <w:szCs w:val="24"/>
          <w:u w:val="single"/>
        </w:rPr>
        <w:lastRenderedPageBreak/>
        <w:t>PEDIDOS DE ESCLARECIMENTO E IMPUGNAÇÃO AO EDITAL</w:t>
      </w:r>
    </w:p>
    <w:p w14:paraId="42401813" w14:textId="77777777" w:rsidR="008C5616" w:rsidRPr="00C30FD6" w:rsidRDefault="008C5616" w:rsidP="00FD6160">
      <w:pPr>
        <w:spacing w:line="276" w:lineRule="auto"/>
        <w:jc w:val="both"/>
        <w:rPr>
          <w:rFonts w:ascii="Arial Narrow" w:hAnsi="Arial Narrow" w:cs="Arial Narrow"/>
          <w:b/>
          <w:bCs/>
          <w:sz w:val="24"/>
          <w:szCs w:val="24"/>
        </w:rPr>
      </w:pPr>
    </w:p>
    <w:p w14:paraId="52C657FB" w14:textId="346BE28A" w:rsidR="005D72B1"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sz w:val="24"/>
          <w:szCs w:val="24"/>
        </w:rPr>
        <w:t xml:space="preserve">Até 03 (três) dias úteis antes da data fixada para abertura da sessão pública, qualquer pessoa poderá solicitar </w:t>
      </w:r>
      <w:r w:rsidRPr="00C30FD6">
        <w:rPr>
          <w:rFonts w:ascii="Arial Narrow" w:hAnsi="Arial Narrow"/>
          <w:sz w:val="24"/>
          <w:szCs w:val="24"/>
          <w:u w:val="single"/>
        </w:rPr>
        <w:t>esclarecimentos</w:t>
      </w:r>
      <w:r w:rsidR="00682FD6" w:rsidRPr="00C30FD6">
        <w:rPr>
          <w:rFonts w:ascii="Arial Narrow" w:hAnsi="Arial Narrow"/>
          <w:sz w:val="24"/>
          <w:szCs w:val="24"/>
        </w:rPr>
        <w:t xml:space="preserve">. </w:t>
      </w:r>
    </w:p>
    <w:p w14:paraId="29DE849A" w14:textId="77777777" w:rsidR="00357E40" w:rsidRPr="00C30FD6" w:rsidRDefault="00357E40" w:rsidP="00357E40">
      <w:pPr>
        <w:pStyle w:val="PargrafodaLista"/>
        <w:spacing w:line="276" w:lineRule="auto"/>
        <w:ind w:left="792"/>
        <w:jc w:val="both"/>
        <w:rPr>
          <w:rFonts w:ascii="Arial Narrow" w:hAnsi="Arial Narrow" w:cs="Arial Narrow"/>
          <w:b/>
          <w:bCs/>
          <w:sz w:val="24"/>
          <w:szCs w:val="24"/>
        </w:rPr>
      </w:pPr>
    </w:p>
    <w:p w14:paraId="2EAA345A" w14:textId="64786DBE" w:rsidR="00C60E10"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sz w:val="24"/>
          <w:szCs w:val="24"/>
        </w:rPr>
        <w:t xml:space="preserve">Os </w:t>
      </w:r>
      <w:r w:rsidRPr="00C30FD6">
        <w:rPr>
          <w:rFonts w:ascii="Arial Narrow" w:hAnsi="Arial Narrow"/>
          <w:sz w:val="24"/>
          <w:szCs w:val="24"/>
          <w:u w:val="single"/>
        </w:rPr>
        <w:t>pedidos de esclarecimentos</w:t>
      </w:r>
      <w:r w:rsidRPr="00C30FD6">
        <w:rPr>
          <w:rFonts w:ascii="Arial Narrow" w:hAnsi="Arial Narrow"/>
          <w:sz w:val="24"/>
          <w:szCs w:val="24"/>
        </w:rPr>
        <w:t xml:space="preserve"> referentes ao processo licitatório deverão ser enviados </w:t>
      </w:r>
      <w:r w:rsidR="008A2712" w:rsidRPr="00C30FD6">
        <w:rPr>
          <w:rFonts w:ascii="Arial Narrow" w:hAnsi="Arial Narrow"/>
          <w:sz w:val="24"/>
          <w:szCs w:val="24"/>
        </w:rPr>
        <w:t>o pregoeiro</w:t>
      </w:r>
      <w:r w:rsidRPr="00C30FD6">
        <w:rPr>
          <w:rFonts w:ascii="Arial Narrow" w:hAnsi="Arial Narrow"/>
          <w:sz w:val="24"/>
          <w:szCs w:val="24"/>
        </w:rPr>
        <w:t>, por meio eletrônico através do sistema do Bolsa Nacional de Compras – BNC</w:t>
      </w:r>
      <w:r w:rsidR="000B4AD6" w:rsidRPr="00C30FD6">
        <w:rPr>
          <w:rFonts w:ascii="Arial Narrow" w:hAnsi="Arial Narrow"/>
          <w:sz w:val="24"/>
          <w:szCs w:val="24"/>
        </w:rPr>
        <w:t xml:space="preserve"> ou através do e-mail </w:t>
      </w:r>
      <w:r w:rsidR="00044BE8" w:rsidRPr="00044BE8">
        <w:rPr>
          <w:rFonts w:ascii="Arial Narrow" w:hAnsi="Arial Narrow"/>
          <w:sz w:val="24"/>
          <w:szCs w:val="24"/>
        </w:rPr>
        <w:t>licitacao@toritama.pe.gov.br</w:t>
      </w:r>
    </w:p>
    <w:p w14:paraId="0254816B" w14:textId="77777777" w:rsidR="008C5616" w:rsidRPr="00C30FD6" w:rsidRDefault="008C5616" w:rsidP="00FD6160">
      <w:pPr>
        <w:spacing w:line="276" w:lineRule="auto"/>
        <w:jc w:val="both"/>
        <w:rPr>
          <w:rFonts w:ascii="Arial Narrow" w:hAnsi="Arial Narrow" w:cs="Arial Narrow"/>
          <w:b/>
          <w:bCs/>
          <w:sz w:val="24"/>
          <w:szCs w:val="24"/>
        </w:rPr>
      </w:pPr>
    </w:p>
    <w:p w14:paraId="2B15DB10" w14:textId="2FB08830" w:rsidR="00C60E10" w:rsidRPr="00C30FD6" w:rsidRDefault="008A2712"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sz w:val="24"/>
          <w:szCs w:val="24"/>
        </w:rPr>
        <w:t>O pregoeiro</w:t>
      </w:r>
      <w:r w:rsidR="004B01AC" w:rsidRPr="00C30FD6">
        <w:rPr>
          <w:rFonts w:ascii="Arial Narrow" w:hAnsi="Arial Narrow"/>
          <w:sz w:val="24"/>
          <w:szCs w:val="24"/>
        </w:rPr>
        <w:t xml:space="preserve"> responderá aos pedidos de esclarecimentos no prazo de 0</w:t>
      </w:r>
      <w:r w:rsidR="00D91C6E" w:rsidRPr="00C30FD6">
        <w:rPr>
          <w:rFonts w:ascii="Arial Narrow" w:hAnsi="Arial Narrow"/>
          <w:sz w:val="24"/>
          <w:szCs w:val="24"/>
        </w:rPr>
        <w:t>3</w:t>
      </w:r>
      <w:r w:rsidR="004B01AC" w:rsidRPr="00C30FD6">
        <w:rPr>
          <w:rFonts w:ascii="Arial Narrow" w:hAnsi="Arial Narrow"/>
          <w:sz w:val="24"/>
          <w:szCs w:val="24"/>
        </w:rPr>
        <w:t xml:space="preserve"> (</w:t>
      </w:r>
      <w:r w:rsidR="005536A2" w:rsidRPr="00C30FD6">
        <w:rPr>
          <w:rFonts w:ascii="Arial Narrow" w:hAnsi="Arial Narrow"/>
          <w:sz w:val="24"/>
          <w:szCs w:val="24"/>
        </w:rPr>
        <w:t>três</w:t>
      </w:r>
      <w:r w:rsidR="004B01AC" w:rsidRPr="00C30FD6">
        <w:rPr>
          <w:rFonts w:ascii="Arial Narrow" w:hAnsi="Arial Narrow"/>
          <w:sz w:val="24"/>
          <w:szCs w:val="24"/>
        </w:rPr>
        <w:t xml:space="preserve">) dias </w:t>
      </w:r>
      <w:r w:rsidR="005536A2" w:rsidRPr="00C30FD6">
        <w:rPr>
          <w:rFonts w:ascii="Arial Narrow" w:eastAsia="Arial Narrow" w:hAnsi="Arial Narrow" w:cs="Arial Narrow"/>
          <w:color w:val="000000"/>
          <w:sz w:val="24"/>
          <w:szCs w:val="24"/>
        </w:rPr>
        <w:t xml:space="preserve">úteis, contado da data do recebimento do pedido, </w:t>
      </w:r>
      <w:r w:rsidR="005536A2" w:rsidRPr="00C30FD6">
        <w:rPr>
          <w:rFonts w:ascii="Arial Narrow" w:hAnsi="Arial Narrow" w:cs="Arial"/>
          <w:color w:val="000000"/>
          <w:sz w:val="24"/>
          <w:szCs w:val="24"/>
        </w:rPr>
        <w:t xml:space="preserve">limitado ao último dia útil anterior à data da abertura do certame, </w:t>
      </w:r>
      <w:r w:rsidR="005536A2" w:rsidRPr="00C30FD6">
        <w:rPr>
          <w:rFonts w:ascii="Arial Narrow" w:eastAsia="Arial Narrow" w:hAnsi="Arial Narrow" w:cs="Arial Narrow"/>
          <w:color w:val="000000"/>
          <w:sz w:val="24"/>
          <w:szCs w:val="24"/>
        </w:rPr>
        <w:t>e poderá requisitar subsídios formais aos responsáveis pela elaboração do edital e dos anexos.</w:t>
      </w:r>
    </w:p>
    <w:p w14:paraId="6D840FA6" w14:textId="77777777" w:rsidR="008C5616" w:rsidRPr="00C30FD6" w:rsidRDefault="008C5616" w:rsidP="00FD6160">
      <w:pPr>
        <w:spacing w:line="276" w:lineRule="auto"/>
        <w:jc w:val="both"/>
        <w:rPr>
          <w:rFonts w:ascii="Arial Narrow" w:hAnsi="Arial Narrow" w:cs="Arial Narrow"/>
          <w:b/>
          <w:bCs/>
          <w:sz w:val="24"/>
          <w:szCs w:val="24"/>
        </w:rPr>
      </w:pPr>
    </w:p>
    <w:p w14:paraId="0391F8F2" w14:textId="1E2A110D" w:rsidR="008C5616"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sz w:val="24"/>
          <w:szCs w:val="24"/>
        </w:rPr>
        <w:t>As respostas aos pedidos de esclarecimentos serão divulgadas no sistema do Bolsa Nacional de Compras – BNC e vincularão os participantes e a Administração</w:t>
      </w:r>
      <w:r w:rsidR="007426EC" w:rsidRPr="00C30FD6">
        <w:rPr>
          <w:rFonts w:ascii="Arial Narrow" w:hAnsi="Arial Narrow"/>
          <w:sz w:val="24"/>
          <w:szCs w:val="24"/>
        </w:rPr>
        <w:t>.</w:t>
      </w:r>
      <w:r w:rsidR="00B84C7F" w:rsidRPr="00C30FD6">
        <w:rPr>
          <w:rFonts w:ascii="Arial Narrow" w:hAnsi="Arial Narrow"/>
          <w:sz w:val="24"/>
          <w:szCs w:val="24"/>
        </w:rPr>
        <w:t xml:space="preserve"> </w:t>
      </w:r>
    </w:p>
    <w:p w14:paraId="4EDCE388" w14:textId="77777777" w:rsidR="005D72B1" w:rsidRPr="00C30FD6" w:rsidRDefault="005D72B1" w:rsidP="00FD6160">
      <w:pPr>
        <w:spacing w:line="276" w:lineRule="auto"/>
        <w:jc w:val="both"/>
        <w:rPr>
          <w:rFonts w:ascii="Arial Narrow" w:hAnsi="Arial Narrow" w:cs="Arial Narrow"/>
          <w:b/>
          <w:bCs/>
          <w:sz w:val="24"/>
          <w:szCs w:val="24"/>
        </w:rPr>
      </w:pPr>
    </w:p>
    <w:p w14:paraId="157B7A56" w14:textId="021FAA57" w:rsidR="00C60E10"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cs="Arial Narrow"/>
          <w:sz w:val="24"/>
          <w:szCs w:val="24"/>
        </w:rPr>
        <w:t xml:space="preserve">Qualquer pessoa poderá impugnar os termos deste Edital, </w:t>
      </w:r>
      <w:r w:rsidR="007426EC" w:rsidRPr="00C30FD6">
        <w:rPr>
          <w:rFonts w:ascii="Arial Narrow" w:eastAsia="Arial Narrow" w:hAnsi="Arial Narrow" w:cs="Arial Narrow"/>
          <w:color w:val="000000"/>
          <w:sz w:val="24"/>
          <w:szCs w:val="24"/>
        </w:rPr>
        <w:t xml:space="preserve">por irregularidade na aplicação da Lei nº 14.133, de 2021, </w:t>
      </w:r>
      <w:r w:rsidRPr="00C30FD6">
        <w:rPr>
          <w:rFonts w:ascii="Arial Narrow" w:hAnsi="Arial Narrow"/>
          <w:sz w:val="24"/>
          <w:szCs w:val="24"/>
        </w:rPr>
        <w:t>por meio eletrônico através do sistema do Bolsa Nacional de Compras – BNC</w:t>
      </w:r>
      <w:r w:rsidR="00D568AB" w:rsidRPr="00C30FD6">
        <w:rPr>
          <w:rFonts w:ascii="Arial Narrow" w:hAnsi="Arial Narrow"/>
          <w:sz w:val="24"/>
          <w:szCs w:val="24"/>
        </w:rPr>
        <w:t xml:space="preserve"> ou através do e-mail </w:t>
      </w:r>
      <w:r w:rsidR="00044BE8" w:rsidRPr="00044BE8">
        <w:rPr>
          <w:rFonts w:ascii="Arial Narrow" w:hAnsi="Arial Narrow"/>
          <w:sz w:val="24"/>
          <w:szCs w:val="24"/>
        </w:rPr>
        <w:t>licitacao@toritama.pe.gov.br</w:t>
      </w:r>
      <w:r w:rsidR="00D568AB" w:rsidRPr="00C30FD6">
        <w:rPr>
          <w:rFonts w:ascii="Arial Narrow" w:hAnsi="Arial Narrow"/>
          <w:sz w:val="24"/>
          <w:szCs w:val="24"/>
        </w:rPr>
        <w:t xml:space="preserve">, </w:t>
      </w:r>
      <w:r w:rsidRPr="00C30FD6">
        <w:rPr>
          <w:rFonts w:ascii="Arial Narrow" w:hAnsi="Arial Narrow"/>
          <w:sz w:val="24"/>
          <w:szCs w:val="24"/>
        </w:rPr>
        <w:t>até 03 (três) dias úteis anteriores à data fixada para abertura da sessão pública</w:t>
      </w:r>
      <w:r w:rsidR="007426EC" w:rsidRPr="00C30FD6">
        <w:rPr>
          <w:rFonts w:ascii="Arial Narrow" w:hAnsi="Arial Narrow"/>
          <w:sz w:val="24"/>
          <w:szCs w:val="24"/>
        </w:rPr>
        <w:t>.</w:t>
      </w:r>
      <w:r w:rsidR="00B84C7F" w:rsidRPr="00C30FD6">
        <w:rPr>
          <w:rFonts w:ascii="Arial Narrow" w:hAnsi="Arial Narrow"/>
          <w:sz w:val="24"/>
          <w:szCs w:val="24"/>
        </w:rPr>
        <w:t xml:space="preserve"> </w:t>
      </w:r>
    </w:p>
    <w:p w14:paraId="53255814" w14:textId="77777777" w:rsidR="008C5616" w:rsidRPr="00C30FD6" w:rsidRDefault="008C5616" w:rsidP="00FD6160">
      <w:pPr>
        <w:spacing w:line="276" w:lineRule="auto"/>
        <w:jc w:val="both"/>
        <w:rPr>
          <w:rFonts w:ascii="Arial Narrow" w:hAnsi="Arial Narrow" w:cs="Arial Narrow"/>
          <w:b/>
          <w:bCs/>
          <w:sz w:val="24"/>
          <w:szCs w:val="24"/>
        </w:rPr>
      </w:pPr>
    </w:p>
    <w:p w14:paraId="0D286940" w14:textId="557AABB0" w:rsidR="00C60E10" w:rsidRPr="00C30FD6" w:rsidRDefault="00BB1F0B"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sz w:val="24"/>
          <w:szCs w:val="24"/>
        </w:rPr>
        <w:t>A</w:t>
      </w:r>
      <w:r w:rsidR="00B84C7F" w:rsidRPr="00C30FD6">
        <w:rPr>
          <w:rFonts w:ascii="Arial Narrow" w:hAnsi="Arial Narrow"/>
          <w:sz w:val="24"/>
          <w:szCs w:val="24"/>
        </w:rPr>
        <w:t xml:space="preserve"> </w:t>
      </w:r>
      <w:r w:rsidR="004B01AC" w:rsidRPr="00C30FD6">
        <w:rPr>
          <w:rFonts w:ascii="Arial Narrow" w:hAnsi="Arial Narrow"/>
          <w:sz w:val="24"/>
          <w:szCs w:val="24"/>
        </w:rPr>
        <w:t xml:space="preserve">impugnação não possui efeito suspensivo e caberá </w:t>
      </w:r>
      <w:r w:rsidR="008A2712" w:rsidRPr="00C30FD6">
        <w:rPr>
          <w:rFonts w:ascii="Arial Narrow" w:hAnsi="Arial Narrow"/>
          <w:sz w:val="24"/>
          <w:szCs w:val="24"/>
        </w:rPr>
        <w:t>o pregoeiro</w:t>
      </w:r>
      <w:r w:rsidR="004B01AC" w:rsidRPr="00C30FD6">
        <w:rPr>
          <w:rFonts w:ascii="Arial Narrow" w:hAnsi="Arial Narrow"/>
          <w:sz w:val="24"/>
          <w:szCs w:val="24"/>
        </w:rPr>
        <w:t>, auxiliado pelos responsáveis pela elaboração do edital e dos anexos, decidir sobre a impugnação no prazo de 0</w:t>
      </w:r>
      <w:r w:rsidR="007426EC" w:rsidRPr="00C30FD6">
        <w:rPr>
          <w:rFonts w:ascii="Arial Narrow" w:hAnsi="Arial Narrow"/>
          <w:sz w:val="24"/>
          <w:szCs w:val="24"/>
        </w:rPr>
        <w:t>3</w:t>
      </w:r>
      <w:r w:rsidR="004B01AC" w:rsidRPr="00C30FD6">
        <w:rPr>
          <w:rFonts w:ascii="Arial Narrow" w:hAnsi="Arial Narrow"/>
          <w:sz w:val="24"/>
          <w:szCs w:val="24"/>
        </w:rPr>
        <w:t xml:space="preserve"> (</w:t>
      </w:r>
      <w:r w:rsidR="007426EC" w:rsidRPr="00C30FD6">
        <w:rPr>
          <w:rFonts w:ascii="Arial Narrow" w:hAnsi="Arial Narrow"/>
          <w:sz w:val="24"/>
          <w:szCs w:val="24"/>
        </w:rPr>
        <w:t>três</w:t>
      </w:r>
      <w:r w:rsidR="004B01AC" w:rsidRPr="00C30FD6">
        <w:rPr>
          <w:rFonts w:ascii="Arial Narrow" w:hAnsi="Arial Narrow"/>
          <w:sz w:val="24"/>
          <w:szCs w:val="24"/>
        </w:rPr>
        <w:t>) dias úteis, contado</w:t>
      </w:r>
      <w:r w:rsidR="00BE27E4">
        <w:rPr>
          <w:rFonts w:ascii="Arial Narrow" w:hAnsi="Arial Narrow"/>
          <w:sz w:val="24"/>
          <w:szCs w:val="24"/>
        </w:rPr>
        <w:t>s</w:t>
      </w:r>
      <w:r w:rsidR="004B01AC" w:rsidRPr="00C30FD6">
        <w:rPr>
          <w:rFonts w:ascii="Arial Narrow" w:hAnsi="Arial Narrow"/>
          <w:sz w:val="24"/>
          <w:szCs w:val="24"/>
        </w:rPr>
        <w:t xml:space="preserve"> da data de recebimento da impugnação</w:t>
      </w:r>
      <w:r w:rsidR="00B84C7F" w:rsidRPr="00C30FD6">
        <w:rPr>
          <w:rFonts w:ascii="Arial Narrow" w:hAnsi="Arial Narrow" w:cs="Arial"/>
          <w:color w:val="000000"/>
          <w:sz w:val="24"/>
          <w:szCs w:val="24"/>
        </w:rPr>
        <w:t xml:space="preserve"> limitado ao último dia útil anterior à data da abertura do certame</w:t>
      </w:r>
      <w:r w:rsidR="00B84C7F" w:rsidRPr="00C30FD6">
        <w:rPr>
          <w:rFonts w:ascii="Arial Narrow" w:eastAsia="Arial Narrow" w:hAnsi="Arial Narrow" w:cs="Arial Narrow"/>
          <w:color w:val="000000"/>
          <w:sz w:val="24"/>
          <w:szCs w:val="24"/>
        </w:rPr>
        <w:t>.</w:t>
      </w:r>
    </w:p>
    <w:p w14:paraId="2FBF708E" w14:textId="77777777" w:rsidR="008C5616" w:rsidRPr="00C30FD6" w:rsidRDefault="008C5616" w:rsidP="00FD6160">
      <w:pPr>
        <w:spacing w:line="276" w:lineRule="auto"/>
        <w:jc w:val="both"/>
        <w:rPr>
          <w:rFonts w:ascii="Arial Narrow" w:hAnsi="Arial Narrow" w:cs="Arial Narrow"/>
          <w:b/>
          <w:bCs/>
          <w:sz w:val="24"/>
          <w:szCs w:val="24"/>
        </w:rPr>
      </w:pPr>
    </w:p>
    <w:p w14:paraId="22D69BF0" w14:textId="20EE1EC6" w:rsidR="00C60E10" w:rsidRPr="00C30FD6" w:rsidRDefault="004B01AC" w:rsidP="00FD6160">
      <w:pPr>
        <w:pStyle w:val="PargrafodaLista"/>
        <w:numPr>
          <w:ilvl w:val="2"/>
          <w:numId w:val="4"/>
        </w:numPr>
        <w:spacing w:line="276" w:lineRule="auto"/>
        <w:jc w:val="both"/>
        <w:rPr>
          <w:rFonts w:ascii="Arial Narrow" w:hAnsi="Arial Narrow" w:cs="Arial Narrow"/>
          <w:b/>
          <w:bCs/>
          <w:sz w:val="24"/>
          <w:szCs w:val="24"/>
        </w:rPr>
      </w:pPr>
      <w:r w:rsidRPr="00C30FD6">
        <w:rPr>
          <w:rFonts w:ascii="Arial Narrow" w:hAnsi="Arial Narrow"/>
          <w:sz w:val="24"/>
          <w:szCs w:val="24"/>
        </w:rPr>
        <w:t xml:space="preserve">A concessão de efeito suspensivo à impugnação é medida excepcional e deverá ser motivada </w:t>
      </w:r>
      <w:r w:rsidR="00BE558C" w:rsidRPr="00C30FD6">
        <w:rPr>
          <w:rFonts w:ascii="Arial Narrow" w:hAnsi="Arial Narrow"/>
          <w:sz w:val="24"/>
          <w:szCs w:val="24"/>
        </w:rPr>
        <w:t>pelo pregoeiro</w:t>
      </w:r>
      <w:r w:rsidRPr="00C30FD6">
        <w:rPr>
          <w:rFonts w:ascii="Arial Narrow" w:hAnsi="Arial Narrow"/>
          <w:sz w:val="24"/>
          <w:szCs w:val="24"/>
        </w:rPr>
        <w:t>, nos autos do processo de licitação</w:t>
      </w:r>
      <w:r w:rsidR="00B84C7F" w:rsidRPr="00C30FD6">
        <w:rPr>
          <w:rFonts w:ascii="Arial Narrow" w:hAnsi="Arial Narrow"/>
          <w:sz w:val="24"/>
          <w:szCs w:val="24"/>
        </w:rPr>
        <w:t xml:space="preserve">. </w:t>
      </w:r>
    </w:p>
    <w:p w14:paraId="6A1F52BE" w14:textId="77777777" w:rsidR="008C5616" w:rsidRPr="00C30FD6" w:rsidRDefault="008C5616" w:rsidP="00FD6160">
      <w:pPr>
        <w:pStyle w:val="PargrafodaLista"/>
        <w:spacing w:line="276" w:lineRule="auto"/>
        <w:ind w:left="360"/>
        <w:jc w:val="both"/>
        <w:rPr>
          <w:rFonts w:ascii="Arial Narrow" w:hAnsi="Arial Narrow" w:cs="Arial Narrow"/>
          <w:b/>
          <w:bCs/>
          <w:sz w:val="24"/>
          <w:szCs w:val="24"/>
        </w:rPr>
      </w:pPr>
    </w:p>
    <w:p w14:paraId="32683AC7" w14:textId="4EB6216F" w:rsidR="00C60E10" w:rsidRPr="00C30FD6" w:rsidRDefault="004B01AC" w:rsidP="00FD6160">
      <w:pPr>
        <w:pStyle w:val="PargrafodaLista"/>
        <w:numPr>
          <w:ilvl w:val="2"/>
          <w:numId w:val="4"/>
        </w:numPr>
        <w:spacing w:line="276" w:lineRule="auto"/>
        <w:jc w:val="both"/>
        <w:rPr>
          <w:rFonts w:ascii="Arial Narrow" w:hAnsi="Arial Narrow" w:cs="Arial Narrow"/>
          <w:b/>
          <w:bCs/>
          <w:sz w:val="24"/>
          <w:szCs w:val="24"/>
        </w:rPr>
      </w:pPr>
      <w:r w:rsidRPr="00C30FD6">
        <w:rPr>
          <w:rFonts w:ascii="Arial Narrow" w:hAnsi="Arial Narrow"/>
          <w:sz w:val="24"/>
          <w:szCs w:val="24"/>
        </w:rPr>
        <w:t>Acolhida a impugnação contra o Edital, será definida e publicada nova data para realização do certame</w:t>
      </w:r>
      <w:r w:rsidR="0077244A" w:rsidRPr="00C30FD6">
        <w:rPr>
          <w:rFonts w:ascii="Arial Narrow" w:hAnsi="Arial Narrow"/>
          <w:sz w:val="24"/>
          <w:szCs w:val="24"/>
        </w:rPr>
        <w:t>.</w:t>
      </w:r>
    </w:p>
    <w:p w14:paraId="3C2D7412" w14:textId="77777777" w:rsidR="008C5616" w:rsidRPr="00C30FD6" w:rsidRDefault="008C5616" w:rsidP="00FD6160">
      <w:pPr>
        <w:spacing w:line="276" w:lineRule="auto"/>
        <w:jc w:val="both"/>
        <w:rPr>
          <w:rFonts w:ascii="Arial Narrow" w:hAnsi="Arial Narrow" w:cs="Arial Narrow"/>
          <w:b/>
          <w:bCs/>
          <w:sz w:val="24"/>
          <w:szCs w:val="24"/>
        </w:rPr>
      </w:pPr>
    </w:p>
    <w:p w14:paraId="06B2F6A7" w14:textId="16E71C10" w:rsidR="00C60E10" w:rsidRPr="00C30FD6" w:rsidRDefault="004B01AC" w:rsidP="00FD6160">
      <w:pPr>
        <w:pStyle w:val="PargrafodaLista"/>
        <w:numPr>
          <w:ilvl w:val="0"/>
          <w:numId w:val="4"/>
        </w:numPr>
        <w:spacing w:line="276" w:lineRule="auto"/>
        <w:jc w:val="both"/>
        <w:rPr>
          <w:rFonts w:ascii="Arial Narrow" w:hAnsi="Arial Narrow" w:cs="Arial Narrow"/>
          <w:b/>
          <w:bCs/>
          <w:sz w:val="24"/>
          <w:szCs w:val="24"/>
        </w:rPr>
      </w:pPr>
      <w:r w:rsidRPr="00C30FD6">
        <w:rPr>
          <w:rFonts w:ascii="Arial Narrow" w:hAnsi="Arial Narrow" w:cs="Arial Narrow"/>
          <w:b/>
          <w:bCs/>
          <w:sz w:val="24"/>
          <w:szCs w:val="24"/>
          <w:u w:val="single"/>
        </w:rPr>
        <w:t>DISPOSIÇÕES FINAIS</w:t>
      </w:r>
    </w:p>
    <w:p w14:paraId="69DAA62C" w14:textId="77777777" w:rsidR="00C60E10" w:rsidRPr="00C30FD6" w:rsidRDefault="00C60E10" w:rsidP="00FD6160">
      <w:pPr>
        <w:spacing w:line="276" w:lineRule="auto"/>
        <w:jc w:val="both"/>
        <w:rPr>
          <w:rFonts w:ascii="Arial Narrow" w:hAnsi="Arial Narrow" w:cs="Arial Narrow"/>
          <w:b/>
          <w:bCs/>
          <w:sz w:val="24"/>
          <w:szCs w:val="24"/>
        </w:rPr>
      </w:pPr>
    </w:p>
    <w:p w14:paraId="61627F0B" w14:textId="044CEBC4" w:rsidR="00C60E10"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cs="Arial Narrow"/>
          <w:snapToGrid w:val="0"/>
          <w:sz w:val="24"/>
          <w:szCs w:val="24"/>
        </w:rPr>
        <w:t xml:space="preserve">Para dirimir quaisquer questões decorrentes da licitação, não resolvidas na esfera administrativa, será competente o foro da Comarca de </w:t>
      </w:r>
      <w:r w:rsidR="00C60E10" w:rsidRPr="00C30FD6">
        <w:rPr>
          <w:rFonts w:ascii="Arial Narrow" w:hAnsi="Arial Narrow" w:cs="Arial Narrow"/>
          <w:snapToGrid w:val="0"/>
          <w:sz w:val="24"/>
          <w:szCs w:val="24"/>
        </w:rPr>
        <w:t>Toritama</w:t>
      </w:r>
      <w:r w:rsidR="000C77E0" w:rsidRPr="00C30FD6">
        <w:rPr>
          <w:rFonts w:ascii="Arial Narrow" w:hAnsi="Arial Narrow" w:cs="Arial Narrow"/>
          <w:snapToGrid w:val="0"/>
          <w:sz w:val="24"/>
          <w:szCs w:val="24"/>
        </w:rPr>
        <w:t>/PE.</w:t>
      </w:r>
      <w:r w:rsidR="00032F54" w:rsidRPr="00C30FD6">
        <w:rPr>
          <w:rFonts w:ascii="Arial Narrow" w:hAnsi="Arial Narrow" w:cs="Arial Narrow"/>
          <w:snapToGrid w:val="0"/>
          <w:sz w:val="24"/>
          <w:szCs w:val="24"/>
        </w:rPr>
        <w:t xml:space="preserve"> </w:t>
      </w:r>
    </w:p>
    <w:p w14:paraId="15FD62B2" w14:textId="77777777" w:rsidR="008C5616" w:rsidRPr="00C30FD6" w:rsidRDefault="008C5616" w:rsidP="00FD6160">
      <w:pPr>
        <w:pStyle w:val="PargrafodaLista"/>
        <w:spacing w:line="276" w:lineRule="auto"/>
        <w:ind w:left="792"/>
        <w:jc w:val="both"/>
        <w:rPr>
          <w:rFonts w:ascii="Arial Narrow" w:hAnsi="Arial Narrow" w:cs="Arial Narrow"/>
          <w:b/>
          <w:bCs/>
          <w:sz w:val="24"/>
          <w:szCs w:val="24"/>
        </w:rPr>
      </w:pPr>
    </w:p>
    <w:p w14:paraId="7F968621" w14:textId="34C00BC0" w:rsidR="00C60E10"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cs="Arial Narrow"/>
          <w:sz w:val="24"/>
          <w:szCs w:val="24"/>
        </w:rPr>
        <w:t xml:space="preserve">Os casos omissos neste Edital serão decididos </w:t>
      </w:r>
      <w:r w:rsidR="00BE558C" w:rsidRPr="00C30FD6">
        <w:rPr>
          <w:rFonts w:ascii="Arial Narrow" w:hAnsi="Arial Narrow" w:cs="Arial Narrow"/>
          <w:sz w:val="24"/>
          <w:szCs w:val="24"/>
        </w:rPr>
        <w:t>pelo pregoeiro</w:t>
      </w:r>
      <w:r w:rsidRPr="00C30FD6">
        <w:rPr>
          <w:rFonts w:ascii="Arial Narrow" w:hAnsi="Arial Narrow" w:cs="Arial Narrow"/>
          <w:sz w:val="24"/>
          <w:szCs w:val="24"/>
        </w:rPr>
        <w:t xml:space="preserve"> dentro dos limites de suas atribuições.</w:t>
      </w:r>
      <w:r w:rsidR="009A21D6" w:rsidRPr="00C30FD6">
        <w:rPr>
          <w:rFonts w:ascii="Arial Narrow" w:hAnsi="Arial Narrow" w:cs="Arial Narrow"/>
          <w:sz w:val="24"/>
          <w:szCs w:val="24"/>
        </w:rPr>
        <w:t xml:space="preserve"> </w:t>
      </w:r>
      <w:r w:rsidR="00032F54" w:rsidRPr="00C30FD6">
        <w:rPr>
          <w:rFonts w:ascii="Arial Narrow" w:hAnsi="Arial Narrow" w:cs="Arial Narrow"/>
          <w:sz w:val="24"/>
          <w:szCs w:val="24"/>
        </w:rPr>
        <w:t xml:space="preserve"> </w:t>
      </w:r>
    </w:p>
    <w:p w14:paraId="468F8A5C" w14:textId="77777777" w:rsidR="008C5616" w:rsidRPr="00C30FD6" w:rsidRDefault="008C5616" w:rsidP="00FD6160">
      <w:pPr>
        <w:spacing w:line="276" w:lineRule="auto"/>
        <w:jc w:val="both"/>
        <w:rPr>
          <w:rFonts w:ascii="Arial Narrow" w:hAnsi="Arial Narrow" w:cs="Arial Narrow"/>
          <w:b/>
          <w:bCs/>
          <w:sz w:val="24"/>
          <w:szCs w:val="24"/>
        </w:rPr>
      </w:pPr>
    </w:p>
    <w:p w14:paraId="4BD93B64" w14:textId="33EBDB1D" w:rsidR="00C60E10"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cs="Arial Narrow"/>
          <w:sz w:val="24"/>
          <w:szCs w:val="24"/>
        </w:rPr>
        <w:t xml:space="preserve">Qualquer modificação no presente Edital será divulgada pela mesma forma que se divulgou o texto original, reabrindo-se o prazo inicialmente estabelecido, exceto </w:t>
      </w:r>
      <w:r w:rsidRPr="00C30FD6">
        <w:rPr>
          <w:rFonts w:ascii="Arial Narrow" w:hAnsi="Arial Narrow" w:cs="Arial Narrow"/>
          <w:sz w:val="24"/>
          <w:szCs w:val="24"/>
        </w:rPr>
        <w:lastRenderedPageBreak/>
        <w:t>quando, inquestionavelmente, a alteração não afetar a formulação das Propostas, resguardando o tratamento isonômico aos licitantes</w:t>
      </w:r>
      <w:r w:rsidR="00F74DCE" w:rsidRPr="00C30FD6">
        <w:rPr>
          <w:rFonts w:ascii="Arial Narrow" w:hAnsi="Arial Narrow"/>
          <w:sz w:val="24"/>
          <w:szCs w:val="24"/>
        </w:rPr>
        <w:t xml:space="preserve">, </w:t>
      </w:r>
      <w:r w:rsidR="009A21D6" w:rsidRPr="00C30FD6">
        <w:rPr>
          <w:rFonts w:ascii="Arial Narrow" w:eastAsia="Arial Narrow" w:hAnsi="Arial Narrow" w:cs="Arial Narrow"/>
          <w:color w:val="000000"/>
          <w:sz w:val="24"/>
          <w:szCs w:val="24"/>
        </w:rPr>
        <w:t>consoante o disposto no art. 55, § 1º da lei 14.133/2021.</w:t>
      </w:r>
    </w:p>
    <w:p w14:paraId="7A41BCBA" w14:textId="77777777" w:rsidR="008016BE" w:rsidRPr="00C30FD6" w:rsidRDefault="008016BE" w:rsidP="00FD6160">
      <w:pPr>
        <w:spacing w:line="276" w:lineRule="auto"/>
        <w:jc w:val="both"/>
        <w:rPr>
          <w:rFonts w:ascii="Arial Narrow" w:hAnsi="Arial Narrow" w:cs="Arial Narrow"/>
          <w:b/>
          <w:bCs/>
          <w:sz w:val="24"/>
          <w:szCs w:val="24"/>
        </w:rPr>
      </w:pPr>
    </w:p>
    <w:p w14:paraId="2C175A12" w14:textId="67456E47" w:rsidR="00C60E10"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cs="Arial Narrow"/>
          <w:b/>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r w:rsidR="0035483D" w:rsidRPr="00C30FD6">
        <w:rPr>
          <w:rFonts w:ascii="Arial Narrow" w:hAnsi="Arial Narrow"/>
          <w:sz w:val="24"/>
          <w:szCs w:val="24"/>
        </w:rPr>
        <w:t xml:space="preserve">, </w:t>
      </w:r>
      <w:r w:rsidR="003A303C" w:rsidRPr="00C30FD6">
        <w:rPr>
          <w:rFonts w:ascii="Arial Narrow" w:hAnsi="Arial Narrow"/>
          <w:sz w:val="24"/>
          <w:szCs w:val="24"/>
        </w:rPr>
        <w:t>consoante o disposto no art. 5º da lei 14.133/2021.</w:t>
      </w:r>
      <w:r w:rsidR="002E615C" w:rsidRPr="00C30FD6">
        <w:rPr>
          <w:rFonts w:ascii="Arial Narrow" w:hAnsi="Arial Narrow"/>
          <w:sz w:val="24"/>
          <w:szCs w:val="24"/>
        </w:rPr>
        <w:t xml:space="preserve"> </w:t>
      </w:r>
    </w:p>
    <w:p w14:paraId="6DA489E2" w14:textId="77777777" w:rsidR="0060553E" w:rsidRPr="00C30FD6" w:rsidRDefault="0060553E" w:rsidP="00FD6160">
      <w:pPr>
        <w:spacing w:line="276" w:lineRule="auto"/>
        <w:jc w:val="both"/>
        <w:rPr>
          <w:rFonts w:ascii="Arial Narrow" w:hAnsi="Arial Narrow" w:cs="Arial Narrow"/>
          <w:b/>
          <w:bCs/>
          <w:sz w:val="24"/>
          <w:szCs w:val="24"/>
        </w:rPr>
      </w:pPr>
    </w:p>
    <w:p w14:paraId="6F31E868" w14:textId="446D31AC" w:rsidR="002E615C" w:rsidRPr="00C30FD6" w:rsidRDefault="004B01AC" w:rsidP="00FD6160">
      <w:pPr>
        <w:pStyle w:val="PargrafodaLista"/>
        <w:numPr>
          <w:ilvl w:val="1"/>
          <w:numId w:val="4"/>
        </w:numPr>
        <w:spacing w:line="276" w:lineRule="auto"/>
        <w:jc w:val="both"/>
        <w:rPr>
          <w:rFonts w:ascii="Arial Narrow" w:hAnsi="Arial Narrow" w:cs="Arial Narrow"/>
          <w:b/>
          <w:bCs/>
          <w:sz w:val="24"/>
          <w:szCs w:val="24"/>
        </w:rPr>
      </w:pPr>
      <w:r w:rsidRPr="00C30FD6">
        <w:rPr>
          <w:rFonts w:ascii="Arial Narrow" w:hAnsi="Arial Narrow" w:cs="Arial Narrow"/>
          <w:sz w:val="24"/>
          <w:szCs w:val="24"/>
        </w:rPr>
        <w:t xml:space="preserve">A presente licitação, a juízo do </w:t>
      </w:r>
      <w:r w:rsidR="00F35477" w:rsidRPr="00C30FD6">
        <w:rPr>
          <w:rFonts w:ascii="Arial Narrow" w:hAnsi="Arial Narrow" w:cs="Arial Narrow"/>
          <w:sz w:val="24"/>
          <w:szCs w:val="24"/>
        </w:rPr>
        <w:t>Município</w:t>
      </w:r>
      <w:r w:rsidRPr="00C30FD6">
        <w:rPr>
          <w:rFonts w:ascii="Arial Narrow" w:hAnsi="Arial Narrow" w:cs="Arial Narrow"/>
          <w:sz w:val="24"/>
          <w:szCs w:val="24"/>
        </w:rPr>
        <w:t>, poderá ser revogada por interesse público ou anulada por ilegalidade, sempre em despacho fundamentado, assegurado às interessadas ampla defesa</w:t>
      </w:r>
      <w:r w:rsidR="002E615C" w:rsidRPr="00C30FD6">
        <w:rPr>
          <w:rFonts w:ascii="Arial Narrow" w:hAnsi="Arial Narrow" w:cs="Arial Narrow"/>
          <w:sz w:val="24"/>
          <w:szCs w:val="24"/>
        </w:rPr>
        <w:t xml:space="preserve">, </w:t>
      </w:r>
      <w:r w:rsidR="002E615C" w:rsidRPr="00C30FD6">
        <w:rPr>
          <w:rFonts w:ascii="Arial Narrow" w:eastAsia="Arial Narrow" w:hAnsi="Arial Narrow" w:cs="Arial Narrow"/>
          <w:sz w:val="24"/>
          <w:szCs w:val="24"/>
        </w:rPr>
        <w:t>conforme os incisos II e III do art. 71 da Lei 14.133/2021.</w:t>
      </w:r>
    </w:p>
    <w:p w14:paraId="2DA3E457" w14:textId="77777777" w:rsidR="004B01AC" w:rsidRPr="00C30FD6" w:rsidRDefault="004B01AC" w:rsidP="00FD6160">
      <w:pPr>
        <w:spacing w:line="276" w:lineRule="auto"/>
        <w:rPr>
          <w:rFonts w:ascii="Arial Narrow" w:hAnsi="Arial Narrow"/>
          <w:b/>
          <w:sz w:val="24"/>
          <w:szCs w:val="24"/>
        </w:rPr>
      </w:pPr>
    </w:p>
    <w:p w14:paraId="6225372B" w14:textId="4CBB7CB8" w:rsidR="001F4E81" w:rsidRPr="00C30FD6" w:rsidRDefault="00CB23CB" w:rsidP="00FD6160">
      <w:pPr>
        <w:tabs>
          <w:tab w:val="left" w:pos="3261"/>
        </w:tabs>
        <w:spacing w:line="276" w:lineRule="auto"/>
        <w:jc w:val="center"/>
        <w:rPr>
          <w:rFonts w:ascii="Arial Narrow" w:hAnsi="Arial Narrow"/>
          <w:sz w:val="24"/>
          <w:szCs w:val="24"/>
        </w:rPr>
      </w:pPr>
      <w:r w:rsidRPr="009D2994">
        <w:rPr>
          <w:rFonts w:ascii="Arial Narrow" w:hAnsi="Arial Narrow"/>
          <w:sz w:val="24"/>
          <w:szCs w:val="24"/>
        </w:rPr>
        <w:t xml:space="preserve">Toritama/PE, </w:t>
      </w:r>
      <w:r w:rsidR="009D2994" w:rsidRPr="009D2994">
        <w:rPr>
          <w:rFonts w:ascii="Arial Narrow" w:hAnsi="Arial Narrow"/>
          <w:sz w:val="24"/>
          <w:szCs w:val="24"/>
        </w:rPr>
        <w:t>18</w:t>
      </w:r>
      <w:r w:rsidRPr="009D2994">
        <w:rPr>
          <w:rFonts w:ascii="Arial Narrow" w:hAnsi="Arial Narrow"/>
          <w:sz w:val="24"/>
          <w:szCs w:val="24"/>
        </w:rPr>
        <w:t xml:space="preserve"> de </w:t>
      </w:r>
      <w:r w:rsidR="002249BB" w:rsidRPr="009D2994">
        <w:rPr>
          <w:rFonts w:ascii="Arial Narrow" w:hAnsi="Arial Narrow"/>
          <w:sz w:val="24"/>
          <w:szCs w:val="24"/>
        </w:rPr>
        <w:t>setembr</w:t>
      </w:r>
      <w:r w:rsidRPr="009D2994">
        <w:rPr>
          <w:rFonts w:ascii="Arial Narrow" w:hAnsi="Arial Narrow"/>
          <w:sz w:val="24"/>
          <w:szCs w:val="24"/>
        </w:rPr>
        <w:t>o de 202</w:t>
      </w:r>
      <w:r w:rsidR="009D2994" w:rsidRPr="009D2994">
        <w:rPr>
          <w:rFonts w:ascii="Arial Narrow" w:hAnsi="Arial Narrow"/>
          <w:sz w:val="24"/>
          <w:szCs w:val="24"/>
        </w:rPr>
        <w:t>5</w:t>
      </w:r>
      <w:r w:rsidRPr="009D2994">
        <w:rPr>
          <w:rFonts w:ascii="Arial Narrow" w:hAnsi="Arial Narrow"/>
          <w:sz w:val="24"/>
          <w:szCs w:val="24"/>
        </w:rPr>
        <w:t>.</w:t>
      </w:r>
    </w:p>
    <w:p w14:paraId="6F482FFF" w14:textId="0AE6D250" w:rsidR="004B01AC" w:rsidRPr="00C30FD6" w:rsidRDefault="004B01AC" w:rsidP="00FD6160">
      <w:pPr>
        <w:tabs>
          <w:tab w:val="left" w:pos="3261"/>
        </w:tabs>
        <w:spacing w:line="276" w:lineRule="auto"/>
        <w:jc w:val="center"/>
        <w:rPr>
          <w:rFonts w:ascii="Arial Narrow" w:hAnsi="Arial Narrow"/>
          <w:sz w:val="24"/>
          <w:szCs w:val="24"/>
        </w:rPr>
      </w:pPr>
    </w:p>
    <w:p w14:paraId="1B026CAE" w14:textId="77777777" w:rsidR="00352925" w:rsidRPr="00C30FD6" w:rsidRDefault="00352925" w:rsidP="000937E6">
      <w:pPr>
        <w:tabs>
          <w:tab w:val="left" w:pos="3261"/>
        </w:tabs>
        <w:spacing w:line="276" w:lineRule="auto"/>
        <w:rPr>
          <w:rFonts w:ascii="Arial Narrow" w:hAnsi="Arial Narrow"/>
          <w:sz w:val="24"/>
          <w:szCs w:val="24"/>
        </w:rPr>
      </w:pPr>
    </w:p>
    <w:p w14:paraId="1BCC2741" w14:textId="0E93E821" w:rsidR="001546A4" w:rsidRPr="00D62184" w:rsidRDefault="00D62184" w:rsidP="00FD6160">
      <w:pPr>
        <w:spacing w:line="276" w:lineRule="auto"/>
        <w:jc w:val="center"/>
        <w:rPr>
          <w:rFonts w:ascii="Arial Narrow" w:hAnsi="Arial Narrow" w:cs="Arial"/>
          <w:bCs/>
          <w:sz w:val="24"/>
          <w:szCs w:val="24"/>
        </w:rPr>
      </w:pPr>
      <w:r w:rsidRPr="00D62184">
        <w:rPr>
          <w:rFonts w:ascii="Arial Narrow" w:hAnsi="Arial Narrow" w:cs="Arial"/>
          <w:bCs/>
          <w:sz w:val="24"/>
          <w:szCs w:val="24"/>
        </w:rPr>
        <w:t>Tércia Maiza dos Santos Silva</w:t>
      </w:r>
    </w:p>
    <w:p w14:paraId="0FE0EB62" w14:textId="77777777" w:rsidR="00B34438" w:rsidRDefault="00BE558C" w:rsidP="009F68A8">
      <w:pPr>
        <w:spacing w:line="276" w:lineRule="auto"/>
        <w:jc w:val="center"/>
        <w:rPr>
          <w:rFonts w:ascii="Arial Narrow" w:hAnsi="Arial Narrow" w:cs="Arial"/>
          <w:bCs/>
          <w:sz w:val="24"/>
          <w:szCs w:val="24"/>
        </w:rPr>
      </w:pPr>
      <w:r w:rsidRPr="00D62184">
        <w:rPr>
          <w:rFonts w:ascii="Arial Narrow" w:hAnsi="Arial Narrow" w:cs="Arial"/>
          <w:bCs/>
          <w:sz w:val="24"/>
          <w:szCs w:val="24"/>
        </w:rPr>
        <w:t>Pregoeir</w:t>
      </w:r>
      <w:r w:rsidR="00D62184" w:rsidRPr="00D62184">
        <w:rPr>
          <w:rFonts w:ascii="Arial Narrow" w:hAnsi="Arial Narrow" w:cs="Arial"/>
          <w:bCs/>
          <w:sz w:val="24"/>
          <w:szCs w:val="24"/>
        </w:rPr>
        <w:t>a</w:t>
      </w:r>
    </w:p>
    <w:p w14:paraId="5DD7F5EE" w14:textId="77777777" w:rsidR="0049799A" w:rsidRDefault="0049799A" w:rsidP="009F68A8">
      <w:pPr>
        <w:spacing w:line="276" w:lineRule="auto"/>
        <w:jc w:val="center"/>
        <w:rPr>
          <w:rFonts w:ascii="Arial Narrow" w:hAnsi="Arial Narrow" w:cs="Arial"/>
          <w:bCs/>
          <w:sz w:val="24"/>
          <w:szCs w:val="24"/>
        </w:rPr>
      </w:pPr>
    </w:p>
    <w:p w14:paraId="197004C2" w14:textId="77777777" w:rsidR="0049799A" w:rsidRDefault="0049799A" w:rsidP="009F68A8">
      <w:pPr>
        <w:spacing w:line="276" w:lineRule="auto"/>
        <w:jc w:val="center"/>
        <w:rPr>
          <w:rFonts w:ascii="Arial Narrow" w:hAnsi="Arial Narrow" w:cs="Arial"/>
          <w:bCs/>
          <w:sz w:val="24"/>
          <w:szCs w:val="24"/>
        </w:rPr>
      </w:pPr>
    </w:p>
    <w:p w14:paraId="57041A79" w14:textId="77777777" w:rsidR="0049799A" w:rsidRDefault="0049799A" w:rsidP="009F68A8">
      <w:pPr>
        <w:spacing w:line="276" w:lineRule="auto"/>
        <w:jc w:val="center"/>
        <w:rPr>
          <w:rFonts w:ascii="Arial Narrow" w:hAnsi="Arial Narrow" w:cs="Arial"/>
          <w:bCs/>
          <w:sz w:val="24"/>
          <w:szCs w:val="24"/>
        </w:rPr>
      </w:pPr>
    </w:p>
    <w:p w14:paraId="4E4CBA74" w14:textId="77777777" w:rsidR="0049799A" w:rsidRDefault="0049799A" w:rsidP="009F68A8">
      <w:pPr>
        <w:spacing w:line="276" w:lineRule="auto"/>
        <w:jc w:val="center"/>
        <w:rPr>
          <w:rFonts w:ascii="Arial Narrow" w:hAnsi="Arial Narrow" w:cs="Arial"/>
          <w:bCs/>
          <w:sz w:val="24"/>
          <w:szCs w:val="24"/>
        </w:rPr>
      </w:pPr>
    </w:p>
    <w:p w14:paraId="57D0643C" w14:textId="77777777" w:rsidR="0049799A" w:rsidRDefault="0049799A" w:rsidP="009F68A8">
      <w:pPr>
        <w:spacing w:line="276" w:lineRule="auto"/>
        <w:jc w:val="center"/>
        <w:rPr>
          <w:rFonts w:ascii="Arial Narrow" w:hAnsi="Arial Narrow" w:cs="Arial"/>
          <w:bCs/>
          <w:sz w:val="24"/>
          <w:szCs w:val="24"/>
        </w:rPr>
      </w:pPr>
    </w:p>
    <w:p w14:paraId="1859DEED" w14:textId="77777777" w:rsidR="0049799A" w:rsidRDefault="0049799A" w:rsidP="009F68A8">
      <w:pPr>
        <w:spacing w:line="276" w:lineRule="auto"/>
        <w:jc w:val="center"/>
        <w:rPr>
          <w:rFonts w:ascii="Arial Narrow" w:hAnsi="Arial Narrow" w:cs="Arial"/>
          <w:bCs/>
          <w:sz w:val="24"/>
          <w:szCs w:val="24"/>
        </w:rPr>
      </w:pPr>
    </w:p>
    <w:p w14:paraId="3C6BABE7" w14:textId="77777777" w:rsidR="0049799A" w:rsidRDefault="0049799A" w:rsidP="009F68A8">
      <w:pPr>
        <w:spacing w:line="276" w:lineRule="auto"/>
        <w:jc w:val="center"/>
        <w:rPr>
          <w:rFonts w:ascii="Arial Narrow" w:hAnsi="Arial Narrow" w:cs="Arial"/>
          <w:bCs/>
          <w:sz w:val="24"/>
          <w:szCs w:val="24"/>
        </w:rPr>
      </w:pPr>
    </w:p>
    <w:p w14:paraId="0ABA9811" w14:textId="77777777" w:rsidR="0049799A" w:rsidRDefault="0049799A" w:rsidP="009F68A8">
      <w:pPr>
        <w:spacing w:line="276" w:lineRule="auto"/>
        <w:jc w:val="center"/>
        <w:rPr>
          <w:rFonts w:ascii="Arial Narrow" w:hAnsi="Arial Narrow" w:cs="Arial"/>
          <w:bCs/>
          <w:sz w:val="24"/>
          <w:szCs w:val="24"/>
        </w:rPr>
      </w:pPr>
    </w:p>
    <w:p w14:paraId="47842D34" w14:textId="77777777" w:rsidR="0049799A" w:rsidRDefault="0049799A" w:rsidP="009F68A8">
      <w:pPr>
        <w:spacing w:line="276" w:lineRule="auto"/>
        <w:jc w:val="center"/>
        <w:rPr>
          <w:rFonts w:ascii="Arial Narrow" w:hAnsi="Arial Narrow" w:cs="Arial"/>
          <w:bCs/>
          <w:sz w:val="24"/>
          <w:szCs w:val="24"/>
        </w:rPr>
      </w:pPr>
    </w:p>
    <w:p w14:paraId="53B8614F" w14:textId="77777777" w:rsidR="0049799A" w:rsidRDefault="0049799A" w:rsidP="009F68A8">
      <w:pPr>
        <w:spacing w:line="276" w:lineRule="auto"/>
        <w:jc w:val="center"/>
        <w:rPr>
          <w:rFonts w:ascii="Arial Narrow" w:hAnsi="Arial Narrow" w:cs="Arial"/>
          <w:bCs/>
          <w:sz w:val="24"/>
          <w:szCs w:val="24"/>
        </w:rPr>
      </w:pPr>
    </w:p>
    <w:p w14:paraId="578F1952" w14:textId="77777777" w:rsidR="0049799A" w:rsidRDefault="0049799A" w:rsidP="009F68A8">
      <w:pPr>
        <w:spacing w:line="276" w:lineRule="auto"/>
        <w:jc w:val="center"/>
        <w:rPr>
          <w:rFonts w:ascii="Arial Narrow" w:hAnsi="Arial Narrow" w:cs="Arial"/>
          <w:bCs/>
          <w:sz w:val="24"/>
          <w:szCs w:val="24"/>
        </w:rPr>
      </w:pPr>
    </w:p>
    <w:p w14:paraId="3CAF6E7C" w14:textId="77777777" w:rsidR="0049799A" w:rsidRDefault="0049799A" w:rsidP="009F68A8">
      <w:pPr>
        <w:spacing w:line="276" w:lineRule="auto"/>
        <w:jc w:val="center"/>
        <w:rPr>
          <w:rFonts w:ascii="Arial Narrow" w:hAnsi="Arial Narrow" w:cs="Arial"/>
          <w:bCs/>
          <w:sz w:val="24"/>
          <w:szCs w:val="24"/>
        </w:rPr>
      </w:pPr>
    </w:p>
    <w:p w14:paraId="5BE12A23" w14:textId="77777777" w:rsidR="0049799A" w:rsidRDefault="0049799A" w:rsidP="009F68A8">
      <w:pPr>
        <w:spacing w:line="276" w:lineRule="auto"/>
        <w:jc w:val="center"/>
        <w:rPr>
          <w:rFonts w:ascii="Arial Narrow" w:hAnsi="Arial Narrow" w:cs="Arial"/>
          <w:bCs/>
          <w:sz w:val="24"/>
          <w:szCs w:val="24"/>
        </w:rPr>
      </w:pPr>
    </w:p>
    <w:p w14:paraId="55FF8C08" w14:textId="77777777" w:rsidR="0049799A" w:rsidRDefault="0049799A" w:rsidP="0049799A">
      <w:pPr>
        <w:spacing w:line="276" w:lineRule="auto"/>
        <w:rPr>
          <w:rFonts w:ascii="Arial Narrow" w:hAnsi="Arial Narrow" w:cs="Arial"/>
          <w:bCs/>
          <w:sz w:val="24"/>
          <w:szCs w:val="24"/>
        </w:rPr>
      </w:pPr>
    </w:p>
    <w:p w14:paraId="2CB00F29" w14:textId="77777777" w:rsidR="0049799A" w:rsidRDefault="0049799A" w:rsidP="0049799A">
      <w:pPr>
        <w:spacing w:line="276" w:lineRule="auto"/>
        <w:rPr>
          <w:rFonts w:ascii="Arial Narrow" w:hAnsi="Arial Narrow" w:cs="Arial"/>
          <w:bCs/>
          <w:sz w:val="24"/>
          <w:szCs w:val="24"/>
        </w:rPr>
      </w:pPr>
    </w:p>
    <w:p w14:paraId="00608108" w14:textId="77777777" w:rsidR="0049799A" w:rsidRDefault="0049799A" w:rsidP="0049799A">
      <w:pPr>
        <w:spacing w:line="276" w:lineRule="auto"/>
        <w:rPr>
          <w:rFonts w:ascii="Arial Narrow" w:hAnsi="Arial Narrow" w:cs="Arial"/>
          <w:bCs/>
          <w:sz w:val="24"/>
          <w:szCs w:val="24"/>
        </w:rPr>
      </w:pPr>
    </w:p>
    <w:p w14:paraId="48AD5F84" w14:textId="77777777" w:rsidR="0049799A" w:rsidRDefault="0049799A" w:rsidP="0049799A">
      <w:pPr>
        <w:spacing w:line="276" w:lineRule="auto"/>
        <w:rPr>
          <w:rFonts w:ascii="Arial Narrow" w:hAnsi="Arial Narrow" w:cs="Arial"/>
          <w:bCs/>
          <w:sz w:val="24"/>
          <w:szCs w:val="24"/>
        </w:rPr>
      </w:pPr>
    </w:p>
    <w:p w14:paraId="405B4061" w14:textId="77777777" w:rsidR="0049799A" w:rsidRDefault="0049799A" w:rsidP="0049799A">
      <w:pPr>
        <w:spacing w:line="276" w:lineRule="auto"/>
        <w:rPr>
          <w:rFonts w:ascii="Arial Narrow" w:hAnsi="Arial Narrow" w:cs="Arial"/>
          <w:bCs/>
          <w:sz w:val="24"/>
          <w:szCs w:val="24"/>
        </w:rPr>
      </w:pPr>
    </w:p>
    <w:p w14:paraId="2BDED953" w14:textId="77777777" w:rsidR="0049799A" w:rsidRDefault="0049799A" w:rsidP="0049799A">
      <w:pPr>
        <w:spacing w:line="276" w:lineRule="auto"/>
        <w:rPr>
          <w:rFonts w:ascii="Arial Narrow" w:hAnsi="Arial Narrow" w:cs="Arial"/>
          <w:bCs/>
          <w:sz w:val="24"/>
          <w:szCs w:val="24"/>
        </w:rPr>
      </w:pPr>
    </w:p>
    <w:p w14:paraId="128871E8" w14:textId="77777777" w:rsidR="0049799A" w:rsidRDefault="0049799A" w:rsidP="0049799A">
      <w:pPr>
        <w:spacing w:line="276" w:lineRule="auto"/>
        <w:rPr>
          <w:rFonts w:ascii="Arial Narrow" w:hAnsi="Arial Narrow" w:cs="Arial"/>
          <w:bCs/>
          <w:sz w:val="24"/>
          <w:szCs w:val="24"/>
        </w:rPr>
      </w:pPr>
    </w:p>
    <w:p w14:paraId="201E26F3" w14:textId="77777777" w:rsidR="0049799A" w:rsidRDefault="0049799A" w:rsidP="0049799A">
      <w:pPr>
        <w:spacing w:line="276" w:lineRule="auto"/>
        <w:rPr>
          <w:rFonts w:ascii="Arial Narrow" w:hAnsi="Arial Narrow" w:cs="Arial"/>
          <w:bCs/>
          <w:sz w:val="24"/>
          <w:szCs w:val="24"/>
        </w:rPr>
      </w:pPr>
    </w:p>
    <w:p w14:paraId="1E110E5C" w14:textId="77777777" w:rsidR="0049799A" w:rsidRDefault="0049799A" w:rsidP="0049799A">
      <w:pPr>
        <w:spacing w:line="276" w:lineRule="auto"/>
        <w:rPr>
          <w:rFonts w:ascii="Arial Narrow" w:hAnsi="Arial Narrow" w:cs="Arial"/>
          <w:bCs/>
          <w:sz w:val="24"/>
          <w:szCs w:val="24"/>
        </w:rPr>
      </w:pPr>
    </w:p>
    <w:p w14:paraId="466573BC" w14:textId="77777777" w:rsidR="0049799A" w:rsidRDefault="0049799A" w:rsidP="0049799A">
      <w:pPr>
        <w:spacing w:line="276" w:lineRule="auto"/>
        <w:rPr>
          <w:rFonts w:ascii="Arial Narrow" w:hAnsi="Arial Narrow" w:cs="Arial"/>
          <w:bCs/>
          <w:sz w:val="24"/>
          <w:szCs w:val="24"/>
        </w:rPr>
      </w:pPr>
      <w:r>
        <w:rPr>
          <w:rFonts w:ascii="Arial Narrow" w:hAnsi="Arial Narrow" w:cs="Arial"/>
          <w:bCs/>
          <w:sz w:val="24"/>
          <w:szCs w:val="24"/>
        </w:rPr>
        <w:t xml:space="preserve"> </w:t>
      </w:r>
    </w:p>
    <w:p w14:paraId="06A8A86F" w14:textId="3298B1F9" w:rsidR="00112D2E" w:rsidRDefault="00112D2E">
      <w:pPr>
        <w:rPr>
          <w:rFonts w:ascii="Arial Narrow" w:hAnsi="Arial Narrow" w:cs="Arial"/>
          <w:bCs/>
          <w:sz w:val="24"/>
          <w:szCs w:val="24"/>
        </w:rPr>
      </w:pPr>
    </w:p>
    <w:p w14:paraId="26F05C53" w14:textId="6E129ED6" w:rsidR="000937E6" w:rsidRDefault="000937E6">
      <w:pPr>
        <w:rPr>
          <w:rFonts w:ascii="Arial Narrow" w:hAnsi="Arial Narrow" w:cs="Arial"/>
          <w:bCs/>
          <w:sz w:val="24"/>
          <w:szCs w:val="24"/>
        </w:rPr>
      </w:pPr>
    </w:p>
    <w:p w14:paraId="5B646AE8" w14:textId="77777777" w:rsidR="000937E6" w:rsidRDefault="000937E6">
      <w:pPr>
        <w:rPr>
          <w:rFonts w:ascii="Arial Narrow" w:hAnsi="Arial Narrow" w:cs="Arial"/>
          <w:bCs/>
          <w:sz w:val="24"/>
          <w:szCs w:val="24"/>
        </w:rPr>
      </w:pPr>
    </w:p>
    <w:p w14:paraId="47FB4396" w14:textId="438769DE" w:rsidR="004907C8" w:rsidRPr="00C30FD6" w:rsidRDefault="004907C8" w:rsidP="00FD6160">
      <w:pPr>
        <w:pStyle w:val="Ttulo"/>
        <w:spacing w:line="276" w:lineRule="auto"/>
        <w:rPr>
          <w:rFonts w:ascii="Arial Narrow" w:hAnsi="Arial Narrow"/>
          <w:sz w:val="24"/>
          <w:szCs w:val="24"/>
        </w:rPr>
      </w:pPr>
      <w:r w:rsidRPr="00C30FD6">
        <w:rPr>
          <w:rFonts w:ascii="Arial Narrow" w:hAnsi="Arial Narrow"/>
          <w:sz w:val="24"/>
          <w:szCs w:val="24"/>
        </w:rPr>
        <w:lastRenderedPageBreak/>
        <w:t>ANEXO I</w:t>
      </w:r>
    </w:p>
    <w:p w14:paraId="0D5C9DD9" w14:textId="77777777" w:rsidR="004907C8" w:rsidRPr="00C30FD6" w:rsidRDefault="004907C8" w:rsidP="00FD6160">
      <w:pPr>
        <w:spacing w:line="276" w:lineRule="auto"/>
        <w:jc w:val="center"/>
        <w:rPr>
          <w:rFonts w:ascii="Arial Narrow" w:hAnsi="Arial Narrow"/>
          <w:b/>
          <w:sz w:val="24"/>
          <w:szCs w:val="24"/>
          <w:u w:val="single"/>
        </w:rPr>
      </w:pPr>
    </w:p>
    <w:p w14:paraId="352044D5" w14:textId="1E661AE3" w:rsidR="004907C8" w:rsidRPr="00C30FD6" w:rsidRDefault="004907C8" w:rsidP="00FD6160">
      <w:pPr>
        <w:spacing w:line="276" w:lineRule="auto"/>
        <w:jc w:val="center"/>
        <w:rPr>
          <w:rFonts w:ascii="Arial Narrow" w:hAnsi="Arial Narrow"/>
          <w:b/>
          <w:sz w:val="24"/>
          <w:szCs w:val="24"/>
          <w:u w:val="single"/>
        </w:rPr>
      </w:pPr>
      <w:r w:rsidRPr="00C30FD6">
        <w:rPr>
          <w:rFonts w:ascii="Arial Narrow" w:hAnsi="Arial Narrow"/>
          <w:b/>
          <w:sz w:val="24"/>
          <w:szCs w:val="24"/>
          <w:u w:val="single"/>
        </w:rPr>
        <w:t>TERMO DE REFERÊNCIA SIMPLIFICADO</w:t>
      </w:r>
    </w:p>
    <w:p w14:paraId="31FD5F4B" w14:textId="77777777" w:rsidR="004907C8" w:rsidRPr="00C30FD6" w:rsidRDefault="004907C8" w:rsidP="00FD6160">
      <w:pPr>
        <w:spacing w:line="276" w:lineRule="auto"/>
        <w:jc w:val="center"/>
        <w:rPr>
          <w:rFonts w:ascii="Arial Narrow" w:hAnsi="Arial Narrow"/>
          <w:b/>
          <w:sz w:val="24"/>
          <w:szCs w:val="24"/>
          <w:u w:val="single"/>
        </w:rPr>
      </w:pPr>
    </w:p>
    <w:p w14:paraId="603D97C3" w14:textId="77777777" w:rsidR="004907C8" w:rsidRPr="00C30FD6" w:rsidRDefault="004907C8" w:rsidP="00FD6160">
      <w:pPr>
        <w:spacing w:line="276" w:lineRule="auto"/>
        <w:jc w:val="both"/>
        <w:rPr>
          <w:rFonts w:ascii="Arial Narrow" w:hAnsi="Arial Narrow"/>
          <w:b/>
          <w:sz w:val="24"/>
          <w:szCs w:val="24"/>
        </w:rPr>
      </w:pPr>
    </w:p>
    <w:p w14:paraId="35F3F3AD" w14:textId="77777777" w:rsidR="004907C8" w:rsidRPr="00C30FD6" w:rsidRDefault="004907C8" w:rsidP="00FD6160">
      <w:pPr>
        <w:pStyle w:val="PargrafodaLista"/>
        <w:numPr>
          <w:ilvl w:val="0"/>
          <w:numId w:val="5"/>
        </w:numPr>
        <w:spacing w:line="276" w:lineRule="auto"/>
        <w:rPr>
          <w:rFonts w:ascii="Arial Narrow" w:hAnsi="Arial Narrow"/>
          <w:b/>
          <w:sz w:val="24"/>
          <w:szCs w:val="24"/>
        </w:rPr>
      </w:pPr>
      <w:r w:rsidRPr="00C30FD6">
        <w:rPr>
          <w:rFonts w:ascii="Arial Narrow" w:hAnsi="Arial Narrow"/>
          <w:b/>
          <w:sz w:val="24"/>
          <w:szCs w:val="24"/>
          <w:u w:val="single"/>
        </w:rPr>
        <w:t>OBJETO</w:t>
      </w:r>
    </w:p>
    <w:p w14:paraId="6AD7F389" w14:textId="77777777" w:rsidR="004907C8" w:rsidRPr="00C30FD6" w:rsidRDefault="004907C8" w:rsidP="00FD6160">
      <w:pPr>
        <w:pStyle w:val="PargrafodaLista"/>
        <w:spacing w:line="276" w:lineRule="auto"/>
        <w:ind w:left="360"/>
        <w:rPr>
          <w:rFonts w:ascii="Arial Narrow" w:hAnsi="Arial Narrow"/>
          <w:b/>
          <w:sz w:val="24"/>
          <w:szCs w:val="24"/>
        </w:rPr>
      </w:pPr>
    </w:p>
    <w:p w14:paraId="79A6B7BE" w14:textId="02415054" w:rsidR="004907C8" w:rsidRPr="0082352A" w:rsidRDefault="00D62184" w:rsidP="00FD6160">
      <w:pPr>
        <w:pStyle w:val="PargrafodaLista"/>
        <w:numPr>
          <w:ilvl w:val="1"/>
          <w:numId w:val="5"/>
        </w:numPr>
        <w:spacing w:line="276" w:lineRule="auto"/>
        <w:jc w:val="both"/>
        <w:rPr>
          <w:rFonts w:ascii="Arial Narrow" w:hAnsi="Arial Narrow"/>
          <w:b/>
          <w:sz w:val="24"/>
          <w:szCs w:val="24"/>
        </w:rPr>
      </w:pPr>
      <w:r w:rsidRPr="00D62184">
        <w:rPr>
          <w:rFonts w:ascii="Calibri" w:hAnsi="Calibri" w:cs="Calibri"/>
          <w:sz w:val="22"/>
          <w:szCs w:val="22"/>
        </w:rPr>
        <w:t xml:space="preserve"> </w:t>
      </w:r>
      <w:r w:rsidRPr="00D62184">
        <w:rPr>
          <w:rFonts w:ascii="Arial Narrow" w:hAnsi="Arial Narrow"/>
          <w:bCs/>
          <w:sz w:val="24"/>
          <w:szCs w:val="24"/>
        </w:rPr>
        <w:t>Registro de Preços para eventual e futura aquisição de equipamentos para uso no laboratório de Fotografia e Videomaker da Escola em tempo integral do Município de Toritama, conforme especificação e quantitativo contidos no Apêndice I.</w:t>
      </w:r>
    </w:p>
    <w:p w14:paraId="0A198036" w14:textId="77777777" w:rsidR="0082352A" w:rsidRPr="0082352A" w:rsidRDefault="0082352A" w:rsidP="0082352A">
      <w:pPr>
        <w:pStyle w:val="PargrafodaLista"/>
        <w:spacing w:line="276" w:lineRule="auto"/>
        <w:ind w:left="792"/>
        <w:jc w:val="both"/>
        <w:rPr>
          <w:rFonts w:ascii="Arial Narrow" w:hAnsi="Arial Narrow"/>
          <w:b/>
          <w:sz w:val="24"/>
          <w:szCs w:val="24"/>
        </w:rPr>
      </w:pPr>
    </w:p>
    <w:p w14:paraId="28007524" w14:textId="2D8E6D14" w:rsidR="0082352A" w:rsidRDefault="0082352A" w:rsidP="0082352A">
      <w:pPr>
        <w:pStyle w:val="PargrafodaLista"/>
        <w:numPr>
          <w:ilvl w:val="1"/>
          <w:numId w:val="5"/>
        </w:numPr>
        <w:spacing w:line="276" w:lineRule="auto"/>
        <w:jc w:val="both"/>
        <w:rPr>
          <w:rFonts w:ascii="Arial Narrow" w:hAnsi="Arial Narrow"/>
          <w:bCs/>
          <w:sz w:val="24"/>
          <w:szCs w:val="24"/>
        </w:rPr>
      </w:pPr>
      <w:r w:rsidRPr="0082352A">
        <w:rPr>
          <w:rFonts w:ascii="Arial Narrow" w:hAnsi="Arial Narrow"/>
          <w:bCs/>
          <w:sz w:val="24"/>
          <w:szCs w:val="24"/>
        </w:rPr>
        <w:t>Considerando que os equipamentos fotográficos devem ser compatíveis entre si, formando um conjunto integrado e de funcionamento simultâneo, todos os itens relacionados devem estar plenamente operacionais para atender à finalidade prevista n</w:t>
      </w:r>
      <w:r>
        <w:rPr>
          <w:rFonts w:ascii="Arial Narrow" w:hAnsi="Arial Narrow"/>
          <w:bCs/>
          <w:sz w:val="24"/>
          <w:szCs w:val="24"/>
        </w:rPr>
        <w:t>o</w:t>
      </w:r>
      <w:r w:rsidRPr="0082352A">
        <w:rPr>
          <w:rFonts w:ascii="Arial Narrow" w:hAnsi="Arial Narrow"/>
          <w:bCs/>
          <w:sz w:val="24"/>
          <w:szCs w:val="24"/>
        </w:rPr>
        <w:t xml:space="preserve"> </w:t>
      </w:r>
      <w:r w:rsidR="000C193C">
        <w:rPr>
          <w:rFonts w:ascii="Arial Narrow" w:hAnsi="Arial Narrow"/>
          <w:bCs/>
          <w:sz w:val="24"/>
          <w:szCs w:val="24"/>
        </w:rPr>
        <w:t>termo de referência</w:t>
      </w:r>
      <w:r>
        <w:rPr>
          <w:rFonts w:ascii="Arial Narrow" w:hAnsi="Arial Narrow"/>
          <w:bCs/>
          <w:sz w:val="24"/>
          <w:szCs w:val="24"/>
        </w:rPr>
        <w:t>.</w:t>
      </w:r>
    </w:p>
    <w:p w14:paraId="42AF8A34" w14:textId="77777777" w:rsidR="0082352A" w:rsidRPr="0082352A" w:rsidRDefault="0082352A" w:rsidP="0082352A">
      <w:pPr>
        <w:pStyle w:val="PargrafodaLista"/>
        <w:rPr>
          <w:rFonts w:ascii="Arial Narrow" w:hAnsi="Arial Narrow"/>
          <w:bCs/>
          <w:sz w:val="24"/>
          <w:szCs w:val="24"/>
        </w:rPr>
      </w:pPr>
    </w:p>
    <w:p w14:paraId="669D7C1E" w14:textId="43E9D34C" w:rsidR="0082352A" w:rsidRDefault="0082352A" w:rsidP="0082352A">
      <w:pPr>
        <w:pStyle w:val="PargrafodaLista"/>
        <w:numPr>
          <w:ilvl w:val="1"/>
          <w:numId w:val="5"/>
        </w:numPr>
        <w:spacing w:line="276" w:lineRule="auto"/>
        <w:jc w:val="both"/>
        <w:rPr>
          <w:rFonts w:ascii="Arial Narrow" w:hAnsi="Arial Narrow"/>
          <w:bCs/>
          <w:sz w:val="24"/>
          <w:szCs w:val="24"/>
        </w:rPr>
      </w:pPr>
      <w:r w:rsidRPr="0082352A">
        <w:rPr>
          <w:rFonts w:ascii="Arial Narrow" w:hAnsi="Arial Narrow"/>
          <w:bCs/>
          <w:sz w:val="24"/>
          <w:szCs w:val="24"/>
        </w:rPr>
        <w:t xml:space="preserve">Conforme descrito </w:t>
      </w:r>
      <w:r w:rsidR="000C193C">
        <w:rPr>
          <w:rFonts w:ascii="Arial Narrow" w:hAnsi="Arial Narrow"/>
          <w:bCs/>
          <w:sz w:val="24"/>
          <w:szCs w:val="24"/>
        </w:rPr>
        <w:t>neste termo de referência</w:t>
      </w:r>
      <w:r w:rsidRPr="0082352A">
        <w:rPr>
          <w:rFonts w:ascii="Arial Narrow" w:hAnsi="Arial Narrow"/>
          <w:bCs/>
          <w:sz w:val="24"/>
          <w:szCs w:val="24"/>
        </w:rPr>
        <w:t>, observa-se que o item 1, especificamente as câmeras fotográficas, exige lentes compatíveis com suas especificações técnicas, além de controle remoto e maleta (case) para transporte adequado. A ausência desses acessórios comprometerá o pleno funcionamento do equipamento</w:t>
      </w:r>
      <w:r w:rsidR="000C193C">
        <w:rPr>
          <w:rFonts w:ascii="Arial Narrow" w:hAnsi="Arial Narrow"/>
          <w:bCs/>
          <w:sz w:val="24"/>
          <w:szCs w:val="24"/>
        </w:rPr>
        <w:t>.</w:t>
      </w:r>
    </w:p>
    <w:p w14:paraId="31AAAE2A" w14:textId="77777777" w:rsidR="000C193C" w:rsidRPr="000C193C" w:rsidRDefault="000C193C" w:rsidP="000C193C">
      <w:pPr>
        <w:pStyle w:val="PargrafodaLista"/>
        <w:rPr>
          <w:rFonts w:ascii="Arial Narrow" w:hAnsi="Arial Narrow"/>
          <w:bCs/>
          <w:sz w:val="24"/>
          <w:szCs w:val="24"/>
        </w:rPr>
      </w:pPr>
    </w:p>
    <w:p w14:paraId="6C8E7EFD" w14:textId="51EA4CBB" w:rsidR="000C193C" w:rsidRPr="0082352A" w:rsidRDefault="000C193C" w:rsidP="0082352A">
      <w:pPr>
        <w:pStyle w:val="PargrafodaLista"/>
        <w:numPr>
          <w:ilvl w:val="1"/>
          <w:numId w:val="5"/>
        </w:numPr>
        <w:spacing w:line="276" w:lineRule="auto"/>
        <w:jc w:val="both"/>
        <w:rPr>
          <w:rFonts w:ascii="Arial Narrow" w:hAnsi="Arial Narrow"/>
          <w:bCs/>
          <w:sz w:val="24"/>
          <w:szCs w:val="24"/>
        </w:rPr>
      </w:pPr>
      <w:r w:rsidRPr="000C193C">
        <w:rPr>
          <w:rFonts w:ascii="Arial Narrow" w:hAnsi="Arial Narrow"/>
          <w:bCs/>
          <w:sz w:val="24"/>
          <w:szCs w:val="24"/>
        </w:rPr>
        <w:t>Diante do exposto, no que se refere às câmeras fotográficas, às lentes, ao controle remoto e à maleta de transporte, é imprescindível o parcelamento por lote. O fracionamento por item comprometeria a integridade do conjunto e representaria risco à adequada execução do objeto pretendido</w:t>
      </w:r>
      <w:r>
        <w:rPr>
          <w:rFonts w:ascii="Arial Narrow" w:hAnsi="Arial Narrow"/>
          <w:bCs/>
          <w:sz w:val="24"/>
          <w:szCs w:val="24"/>
        </w:rPr>
        <w:t>.</w:t>
      </w:r>
    </w:p>
    <w:p w14:paraId="0BE3E04C" w14:textId="2CC3E9CA" w:rsidR="004907C8" w:rsidRPr="00C30FD6" w:rsidRDefault="004907C8" w:rsidP="000937E6">
      <w:pPr>
        <w:spacing w:line="276" w:lineRule="auto"/>
        <w:jc w:val="both"/>
        <w:rPr>
          <w:rFonts w:ascii="Arial Narrow" w:hAnsi="Arial Narrow"/>
          <w:b/>
          <w:sz w:val="24"/>
          <w:szCs w:val="24"/>
        </w:rPr>
      </w:pPr>
    </w:p>
    <w:p w14:paraId="40208938" w14:textId="77777777" w:rsidR="004907C8" w:rsidRPr="00C30FD6" w:rsidRDefault="004907C8" w:rsidP="00FD6160">
      <w:pPr>
        <w:pStyle w:val="PargrafodaLista"/>
        <w:numPr>
          <w:ilvl w:val="0"/>
          <w:numId w:val="5"/>
        </w:numPr>
        <w:spacing w:line="276" w:lineRule="auto"/>
        <w:rPr>
          <w:rFonts w:ascii="Arial Narrow" w:hAnsi="Arial Narrow"/>
          <w:b/>
          <w:sz w:val="24"/>
          <w:szCs w:val="24"/>
        </w:rPr>
      </w:pPr>
      <w:r w:rsidRPr="00C30FD6">
        <w:rPr>
          <w:rFonts w:ascii="Arial Narrow" w:hAnsi="Arial Narrow"/>
          <w:b/>
          <w:bCs/>
          <w:sz w:val="24"/>
          <w:szCs w:val="24"/>
          <w:u w:val="single"/>
        </w:rPr>
        <w:t>DOS QUANTITATIVOS E DAS DESCRIÇÕES</w:t>
      </w:r>
    </w:p>
    <w:p w14:paraId="3B3CF95E" w14:textId="77777777" w:rsidR="004907C8" w:rsidRPr="00C30FD6" w:rsidRDefault="004907C8" w:rsidP="00FD6160">
      <w:pPr>
        <w:pStyle w:val="PargrafodaLista"/>
        <w:spacing w:line="276" w:lineRule="auto"/>
        <w:ind w:left="360"/>
        <w:rPr>
          <w:rFonts w:ascii="Arial Narrow" w:hAnsi="Arial Narrow"/>
          <w:b/>
          <w:sz w:val="24"/>
          <w:szCs w:val="24"/>
        </w:rPr>
      </w:pPr>
    </w:p>
    <w:p w14:paraId="37522411" w14:textId="0F05CA6A" w:rsidR="0030286B" w:rsidRPr="0062020F" w:rsidRDefault="004907C8" w:rsidP="0062020F">
      <w:pPr>
        <w:pStyle w:val="PargrafodaLista"/>
        <w:numPr>
          <w:ilvl w:val="1"/>
          <w:numId w:val="5"/>
        </w:numPr>
        <w:spacing w:line="276" w:lineRule="auto"/>
        <w:rPr>
          <w:rFonts w:ascii="Arial Narrow" w:hAnsi="Arial Narrow"/>
          <w:b/>
          <w:sz w:val="24"/>
          <w:szCs w:val="24"/>
        </w:rPr>
      </w:pPr>
      <w:r w:rsidRPr="00C30FD6">
        <w:rPr>
          <w:rFonts w:ascii="Arial Narrow" w:hAnsi="Arial Narrow" w:cs="Calibri"/>
          <w:sz w:val="24"/>
          <w:szCs w:val="24"/>
        </w:rPr>
        <w:t>Os itens a serem adquiridos, as formas de apresentação e as quantidades estimadas, estão descritos abaixo:</w:t>
      </w:r>
    </w:p>
    <w:p w14:paraId="24FEE99D" w14:textId="77777777" w:rsidR="0030286B" w:rsidRDefault="0030286B" w:rsidP="0030286B">
      <w:pPr>
        <w:pStyle w:val="PargrafodaLista"/>
        <w:ind w:left="-993"/>
        <w:jc w:val="both"/>
        <w:rPr>
          <w:rFonts w:ascii="Arial Narrow" w:eastAsiaTheme="minorHAnsi" w:hAnsi="Arial Narrow"/>
          <w:b/>
          <w:bCs/>
          <w:sz w:val="24"/>
          <w:szCs w:val="24"/>
        </w:rPr>
      </w:pPr>
    </w:p>
    <w:tbl>
      <w:tblPr>
        <w:tblpPr w:leftFromText="141" w:rightFromText="141" w:vertAnchor="text" w:tblpX="-1009" w:tblpY="1"/>
        <w:tblOverlap w:val="never"/>
        <w:tblW w:w="10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709"/>
        <w:gridCol w:w="4535"/>
        <w:gridCol w:w="1134"/>
        <w:gridCol w:w="850"/>
        <w:gridCol w:w="1417"/>
        <w:gridCol w:w="1417"/>
      </w:tblGrid>
      <w:tr w:rsidR="00F849B0" w:rsidRPr="00C77597" w14:paraId="470453E4" w14:textId="77777777" w:rsidTr="00F849B0">
        <w:trPr>
          <w:trHeight w:val="454"/>
        </w:trPr>
        <w:tc>
          <w:tcPr>
            <w:tcW w:w="10629" w:type="dxa"/>
            <w:gridSpan w:val="7"/>
            <w:shd w:val="clear" w:color="auto" w:fill="FBD4B4" w:themeFill="accent6" w:themeFillTint="66"/>
            <w:vAlign w:val="center"/>
          </w:tcPr>
          <w:p w14:paraId="3FC01577" w14:textId="77777777" w:rsidR="00F849B0" w:rsidRPr="00C77597" w:rsidRDefault="00F849B0" w:rsidP="00F849B0">
            <w:pPr>
              <w:shd w:val="clear" w:color="auto" w:fill="FBD4B4" w:themeFill="accent6" w:themeFillTint="66"/>
              <w:jc w:val="center"/>
              <w:rPr>
                <w:rFonts w:ascii="Calibri" w:hAnsi="Calibri" w:cs="Calibri"/>
                <w:b/>
                <w:bCs/>
                <w:color w:val="000000"/>
              </w:rPr>
            </w:pPr>
            <w:r w:rsidRPr="009874E4">
              <w:rPr>
                <w:rFonts w:ascii="Calibri" w:hAnsi="Calibri" w:cs="Calibri"/>
                <w:b/>
                <w:bCs/>
                <w:color w:val="000000"/>
              </w:rPr>
              <w:t>LOTE 01</w:t>
            </w:r>
          </w:p>
        </w:tc>
      </w:tr>
      <w:tr w:rsidR="00F849B0" w:rsidRPr="00C77597" w14:paraId="1A141770" w14:textId="77777777" w:rsidTr="00F849B0">
        <w:trPr>
          <w:trHeight w:val="850"/>
        </w:trPr>
        <w:tc>
          <w:tcPr>
            <w:tcW w:w="567" w:type="dxa"/>
            <w:shd w:val="clear" w:color="auto" w:fill="FBD4B4" w:themeFill="accent6" w:themeFillTint="66"/>
            <w:vAlign w:val="center"/>
            <w:hideMark/>
          </w:tcPr>
          <w:p w14:paraId="0C132D9E" w14:textId="77777777" w:rsidR="00F849B0" w:rsidRPr="00C77597" w:rsidRDefault="00F849B0" w:rsidP="00F849B0">
            <w:pPr>
              <w:shd w:val="clear" w:color="auto" w:fill="FBD4B4" w:themeFill="accent6" w:themeFillTint="66"/>
              <w:spacing w:before="60" w:after="60"/>
              <w:jc w:val="center"/>
              <w:rPr>
                <w:rFonts w:ascii="Calibri" w:hAnsi="Calibri" w:cs="Calibri"/>
                <w:b/>
                <w:bCs/>
                <w:color w:val="000000"/>
              </w:rPr>
            </w:pPr>
            <w:r w:rsidRPr="00C77597">
              <w:rPr>
                <w:rFonts w:ascii="Calibri" w:hAnsi="Calibri" w:cs="Calibri"/>
                <w:b/>
                <w:bCs/>
                <w:color w:val="000000"/>
              </w:rPr>
              <w:t>ITEM</w:t>
            </w:r>
          </w:p>
        </w:tc>
        <w:tc>
          <w:tcPr>
            <w:tcW w:w="709" w:type="dxa"/>
            <w:shd w:val="clear" w:color="auto" w:fill="FBD4B4" w:themeFill="accent6" w:themeFillTint="66"/>
            <w:vAlign w:val="center"/>
            <w:hideMark/>
          </w:tcPr>
          <w:p w14:paraId="56C9CD6E" w14:textId="77777777" w:rsidR="00F849B0" w:rsidRPr="00C77597" w:rsidRDefault="00F849B0" w:rsidP="00F849B0">
            <w:pPr>
              <w:shd w:val="clear" w:color="auto" w:fill="FBD4B4" w:themeFill="accent6" w:themeFillTint="66"/>
              <w:spacing w:before="60" w:after="60"/>
              <w:jc w:val="center"/>
              <w:rPr>
                <w:rFonts w:ascii="Calibri" w:hAnsi="Calibri" w:cs="Calibri"/>
                <w:b/>
                <w:bCs/>
                <w:color w:val="000000"/>
              </w:rPr>
            </w:pPr>
            <w:r w:rsidRPr="00C77597">
              <w:rPr>
                <w:rFonts w:ascii="Calibri" w:hAnsi="Calibri" w:cs="Calibri"/>
                <w:b/>
                <w:bCs/>
                <w:color w:val="000000"/>
              </w:rPr>
              <w:t>SKU</w:t>
            </w:r>
          </w:p>
        </w:tc>
        <w:tc>
          <w:tcPr>
            <w:tcW w:w="4535" w:type="dxa"/>
            <w:shd w:val="clear" w:color="auto" w:fill="FBD4B4" w:themeFill="accent6" w:themeFillTint="66"/>
            <w:vAlign w:val="center"/>
          </w:tcPr>
          <w:p w14:paraId="16DAD64C" w14:textId="77777777" w:rsidR="00F849B0" w:rsidRPr="00C77597" w:rsidRDefault="00F849B0" w:rsidP="00F849B0">
            <w:pPr>
              <w:shd w:val="clear" w:color="auto" w:fill="FBD4B4" w:themeFill="accent6" w:themeFillTint="66"/>
              <w:spacing w:before="60" w:after="60"/>
              <w:jc w:val="center"/>
              <w:rPr>
                <w:rFonts w:ascii="Calibri" w:hAnsi="Calibri" w:cs="Calibri"/>
                <w:b/>
                <w:bCs/>
                <w:color w:val="000000"/>
              </w:rPr>
            </w:pPr>
            <w:r w:rsidRPr="00C77597">
              <w:rPr>
                <w:rFonts w:ascii="Calibri" w:hAnsi="Calibri" w:cs="Calibri"/>
                <w:b/>
                <w:bCs/>
                <w:color w:val="000000"/>
              </w:rPr>
              <w:t>DESCRIÇÃO</w:t>
            </w:r>
          </w:p>
        </w:tc>
        <w:tc>
          <w:tcPr>
            <w:tcW w:w="1134" w:type="dxa"/>
            <w:shd w:val="clear" w:color="auto" w:fill="FBD4B4" w:themeFill="accent6" w:themeFillTint="66"/>
            <w:vAlign w:val="center"/>
            <w:hideMark/>
          </w:tcPr>
          <w:p w14:paraId="645BD336" w14:textId="77777777" w:rsidR="00F849B0" w:rsidRPr="00C77597" w:rsidRDefault="00F849B0" w:rsidP="00F849B0">
            <w:pPr>
              <w:shd w:val="clear" w:color="auto" w:fill="FBD4B4" w:themeFill="accent6" w:themeFillTint="66"/>
              <w:spacing w:before="60" w:after="60"/>
              <w:jc w:val="center"/>
              <w:rPr>
                <w:rFonts w:ascii="Calibri" w:hAnsi="Calibri" w:cs="Calibri"/>
                <w:b/>
                <w:bCs/>
                <w:color w:val="000000"/>
              </w:rPr>
            </w:pPr>
            <w:r w:rsidRPr="00C77597">
              <w:rPr>
                <w:rFonts w:ascii="Calibri" w:hAnsi="Calibri" w:cs="Calibri"/>
                <w:b/>
                <w:bCs/>
                <w:color w:val="000000"/>
              </w:rPr>
              <w:t>UNIDADE DE MEDIDA</w:t>
            </w:r>
          </w:p>
        </w:tc>
        <w:tc>
          <w:tcPr>
            <w:tcW w:w="850" w:type="dxa"/>
            <w:shd w:val="clear" w:color="auto" w:fill="FBD4B4" w:themeFill="accent6" w:themeFillTint="66"/>
            <w:vAlign w:val="center"/>
          </w:tcPr>
          <w:p w14:paraId="31C2A1E6" w14:textId="77777777" w:rsidR="00F849B0" w:rsidRPr="00C77597" w:rsidRDefault="00F849B0" w:rsidP="00F849B0">
            <w:pPr>
              <w:shd w:val="clear" w:color="auto" w:fill="FBD4B4" w:themeFill="accent6" w:themeFillTint="66"/>
              <w:spacing w:before="60" w:after="60"/>
              <w:jc w:val="center"/>
              <w:rPr>
                <w:rFonts w:ascii="Calibri" w:hAnsi="Calibri" w:cs="Calibri"/>
                <w:b/>
                <w:bCs/>
                <w:color w:val="000000"/>
              </w:rPr>
            </w:pPr>
            <w:r w:rsidRPr="00C77597">
              <w:rPr>
                <w:rFonts w:ascii="Calibri" w:hAnsi="Calibri" w:cs="Calibri"/>
                <w:b/>
                <w:bCs/>
                <w:color w:val="000000"/>
              </w:rPr>
              <w:t>QUANT.</w:t>
            </w:r>
          </w:p>
        </w:tc>
        <w:tc>
          <w:tcPr>
            <w:tcW w:w="1417" w:type="dxa"/>
            <w:shd w:val="clear" w:color="auto" w:fill="FBD4B4" w:themeFill="accent6" w:themeFillTint="66"/>
            <w:vAlign w:val="center"/>
            <w:hideMark/>
          </w:tcPr>
          <w:p w14:paraId="12C9C1E2" w14:textId="77777777" w:rsidR="00F849B0" w:rsidRPr="00C77597" w:rsidRDefault="00F849B0" w:rsidP="00F849B0">
            <w:pPr>
              <w:shd w:val="clear" w:color="auto" w:fill="FBD4B4" w:themeFill="accent6" w:themeFillTint="66"/>
              <w:spacing w:before="60" w:after="60"/>
              <w:jc w:val="center"/>
              <w:rPr>
                <w:rFonts w:ascii="Calibri" w:hAnsi="Calibri" w:cs="Calibri"/>
                <w:b/>
                <w:bCs/>
                <w:color w:val="000000"/>
              </w:rPr>
            </w:pPr>
            <w:r w:rsidRPr="00C77597">
              <w:rPr>
                <w:rFonts w:ascii="Calibri" w:hAnsi="Calibri" w:cs="Calibri"/>
                <w:b/>
                <w:bCs/>
                <w:color w:val="000000"/>
              </w:rPr>
              <w:t>VALOR UNITÁRIO</w:t>
            </w:r>
            <w:r w:rsidRPr="00C77597">
              <w:rPr>
                <w:rFonts w:ascii="Calibri" w:hAnsi="Calibri" w:cs="Calibri"/>
                <w:b/>
                <w:bCs/>
                <w:color w:val="000000"/>
              </w:rPr>
              <w:br/>
            </w:r>
          </w:p>
        </w:tc>
        <w:tc>
          <w:tcPr>
            <w:tcW w:w="1417" w:type="dxa"/>
            <w:shd w:val="clear" w:color="auto" w:fill="FBD4B4" w:themeFill="accent6" w:themeFillTint="66"/>
            <w:vAlign w:val="center"/>
            <w:hideMark/>
          </w:tcPr>
          <w:p w14:paraId="611FBFF5" w14:textId="77777777" w:rsidR="00F849B0" w:rsidRPr="00C77597" w:rsidRDefault="00F849B0" w:rsidP="00F849B0">
            <w:pPr>
              <w:shd w:val="clear" w:color="auto" w:fill="FBD4B4" w:themeFill="accent6" w:themeFillTint="66"/>
              <w:spacing w:before="60" w:after="60"/>
              <w:jc w:val="center"/>
              <w:rPr>
                <w:rFonts w:ascii="Calibri" w:hAnsi="Calibri" w:cs="Calibri"/>
                <w:b/>
                <w:bCs/>
                <w:color w:val="000000"/>
              </w:rPr>
            </w:pPr>
            <w:r w:rsidRPr="00C77597">
              <w:rPr>
                <w:rFonts w:ascii="Calibri" w:hAnsi="Calibri" w:cs="Calibri"/>
                <w:b/>
                <w:bCs/>
                <w:color w:val="000000"/>
              </w:rPr>
              <w:t>VALOR TOTAL DO ITEM</w:t>
            </w:r>
            <w:r w:rsidRPr="00C77597">
              <w:rPr>
                <w:rFonts w:ascii="Calibri" w:hAnsi="Calibri" w:cs="Calibri"/>
                <w:b/>
                <w:bCs/>
                <w:color w:val="000000"/>
              </w:rPr>
              <w:br/>
            </w:r>
          </w:p>
        </w:tc>
      </w:tr>
      <w:tr w:rsidR="00F849B0" w:rsidRPr="00C77597" w14:paraId="3FC10B1D" w14:textId="77777777" w:rsidTr="00F849B0">
        <w:trPr>
          <w:trHeight w:val="567"/>
        </w:trPr>
        <w:tc>
          <w:tcPr>
            <w:tcW w:w="567" w:type="dxa"/>
            <w:vAlign w:val="center"/>
          </w:tcPr>
          <w:p w14:paraId="0FD3D9B7" w14:textId="77777777" w:rsidR="00F849B0" w:rsidRPr="00C77597" w:rsidRDefault="00F849B0" w:rsidP="00F849B0">
            <w:pPr>
              <w:spacing w:before="60" w:after="60"/>
              <w:jc w:val="center"/>
              <w:rPr>
                <w:rFonts w:ascii="Calibri" w:hAnsi="Calibri" w:cs="Calibri"/>
                <w:b/>
                <w:color w:val="000000"/>
              </w:rPr>
            </w:pPr>
            <w:r w:rsidRPr="00C77597">
              <w:rPr>
                <w:rFonts w:ascii="Calibri" w:hAnsi="Calibri" w:cs="Calibri"/>
                <w:b/>
                <w:color w:val="000000"/>
              </w:rPr>
              <w:t>01</w:t>
            </w:r>
          </w:p>
        </w:tc>
        <w:tc>
          <w:tcPr>
            <w:tcW w:w="709" w:type="dxa"/>
            <w:vAlign w:val="center"/>
          </w:tcPr>
          <w:p w14:paraId="4D53F388"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19116</w:t>
            </w:r>
          </w:p>
        </w:tc>
        <w:tc>
          <w:tcPr>
            <w:tcW w:w="4535" w:type="dxa"/>
            <w:vAlign w:val="center"/>
          </w:tcPr>
          <w:p w14:paraId="28B28F22" w14:textId="77777777" w:rsidR="00F849B0" w:rsidRPr="00C77597" w:rsidRDefault="00F849B0" w:rsidP="00F849B0">
            <w:pPr>
              <w:pStyle w:val="SemEspaamento"/>
              <w:spacing w:before="60" w:after="60"/>
              <w:jc w:val="both"/>
              <w:rPr>
                <w:rFonts w:cs="Calibri"/>
                <w:sz w:val="20"/>
                <w:szCs w:val="20"/>
              </w:rPr>
            </w:pPr>
            <w:r w:rsidRPr="00C77597">
              <w:rPr>
                <w:rFonts w:cs="Calibri"/>
                <w:b/>
                <w:bCs/>
                <w:sz w:val="20"/>
                <w:szCs w:val="20"/>
              </w:rPr>
              <w:t xml:space="preserve">Câmera Fotográfica e de Vídeo Profissional - </w:t>
            </w:r>
            <w:r w:rsidRPr="00C77597">
              <w:rPr>
                <w:rFonts w:cs="Calibri"/>
                <w:sz w:val="20"/>
                <w:szCs w:val="20"/>
              </w:rPr>
              <w:t xml:space="preserve">Câmera fotográfica e de vídeo profissional, tipo </w:t>
            </w:r>
            <w:proofErr w:type="spellStart"/>
            <w:r w:rsidRPr="00C77597">
              <w:rPr>
                <w:rFonts w:cs="Calibri"/>
                <w:b/>
                <w:bCs/>
                <w:sz w:val="20"/>
                <w:szCs w:val="20"/>
              </w:rPr>
              <w:t>Mirrorless</w:t>
            </w:r>
            <w:proofErr w:type="spellEnd"/>
            <w:r w:rsidRPr="00C77597">
              <w:rPr>
                <w:rFonts w:cs="Calibri"/>
                <w:b/>
                <w:bCs/>
                <w:sz w:val="20"/>
                <w:szCs w:val="20"/>
              </w:rPr>
              <w:t xml:space="preserve"> ou DSLR</w:t>
            </w:r>
            <w:r w:rsidRPr="00C77597">
              <w:rPr>
                <w:rFonts w:cs="Calibri"/>
                <w:sz w:val="20"/>
                <w:szCs w:val="20"/>
              </w:rPr>
              <w:t xml:space="preserve">, com as seguintes especificações técnicas mínimas: </w:t>
            </w:r>
            <w:r w:rsidRPr="00C77597">
              <w:rPr>
                <w:rFonts w:cs="Calibri"/>
                <w:b/>
                <w:bCs/>
                <w:sz w:val="20"/>
                <w:szCs w:val="20"/>
              </w:rPr>
              <w:t>Sensor:</w:t>
            </w:r>
            <w:r w:rsidRPr="00C77597">
              <w:rPr>
                <w:rFonts w:cs="Calibri"/>
                <w:sz w:val="20"/>
                <w:szCs w:val="20"/>
              </w:rPr>
              <w:t xml:space="preserve"> APS-C ou Full Frame; </w:t>
            </w:r>
            <w:r w:rsidRPr="00C77597">
              <w:rPr>
                <w:rFonts w:cs="Calibri"/>
                <w:b/>
                <w:bCs/>
                <w:sz w:val="20"/>
                <w:szCs w:val="20"/>
              </w:rPr>
              <w:t>Resolução de Foto:</w:t>
            </w:r>
            <w:r w:rsidRPr="00C77597">
              <w:rPr>
                <w:rFonts w:cs="Calibri"/>
                <w:sz w:val="20"/>
                <w:szCs w:val="20"/>
              </w:rPr>
              <w:t xml:space="preserve"> Mínimo de 20 megapixels; </w:t>
            </w:r>
            <w:r w:rsidRPr="00C77597">
              <w:rPr>
                <w:rFonts w:cs="Calibri"/>
                <w:b/>
                <w:bCs/>
                <w:sz w:val="20"/>
                <w:szCs w:val="20"/>
              </w:rPr>
              <w:t>Resolução de Vídeo:</w:t>
            </w:r>
            <w:r w:rsidRPr="00C77597">
              <w:rPr>
                <w:rFonts w:cs="Calibri"/>
                <w:sz w:val="20"/>
                <w:szCs w:val="20"/>
              </w:rPr>
              <w:t xml:space="preserve"> 4K a 30fps (mínimo), preferencialmente até 60fps; </w:t>
            </w:r>
            <w:r w:rsidRPr="00C77597">
              <w:rPr>
                <w:rFonts w:cs="Calibri"/>
                <w:b/>
                <w:bCs/>
                <w:sz w:val="20"/>
                <w:szCs w:val="20"/>
              </w:rPr>
              <w:t>Gravação Contínua:</w:t>
            </w:r>
            <w:r w:rsidRPr="00C77597">
              <w:rPr>
                <w:rFonts w:cs="Calibri"/>
                <w:sz w:val="20"/>
                <w:szCs w:val="20"/>
              </w:rPr>
              <w:t xml:space="preserve"> Suporte à gravação contínua por no mínimo 30 minutos; </w:t>
            </w:r>
            <w:r w:rsidRPr="00C77597">
              <w:rPr>
                <w:rFonts w:cs="Calibri"/>
                <w:b/>
                <w:bCs/>
                <w:sz w:val="20"/>
                <w:szCs w:val="20"/>
              </w:rPr>
              <w:t>Autofoco:</w:t>
            </w:r>
            <w:r w:rsidRPr="00C77597">
              <w:rPr>
                <w:rFonts w:cs="Calibri"/>
                <w:sz w:val="20"/>
                <w:szCs w:val="20"/>
              </w:rPr>
              <w:t xml:space="preserve"> Sistema com detecção de rosto e olho em tempo real; </w:t>
            </w:r>
            <w:r w:rsidRPr="00C77597">
              <w:rPr>
                <w:rFonts w:cs="Calibri"/>
                <w:b/>
                <w:bCs/>
                <w:sz w:val="20"/>
                <w:szCs w:val="20"/>
              </w:rPr>
              <w:t>Áudio:</w:t>
            </w:r>
            <w:r w:rsidRPr="00C77597">
              <w:rPr>
                <w:rFonts w:cs="Calibri"/>
                <w:sz w:val="20"/>
                <w:szCs w:val="20"/>
              </w:rPr>
              <w:t xml:space="preserve"> Entrada para microfone externo e saída para fone de ouvido (ambos via conector P2 – 3,5 mm ou </w:t>
            </w:r>
            <w:r w:rsidRPr="00C77597">
              <w:rPr>
                <w:rFonts w:cs="Calibri"/>
                <w:sz w:val="20"/>
                <w:szCs w:val="20"/>
              </w:rPr>
              <w:lastRenderedPageBreak/>
              <w:t xml:space="preserve">equivalente); </w:t>
            </w:r>
            <w:r w:rsidRPr="00C77597">
              <w:rPr>
                <w:rFonts w:cs="Calibri"/>
                <w:b/>
                <w:bCs/>
                <w:sz w:val="20"/>
                <w:szCs w:val="20"/>
              </w:rPr>
              <w:t>Saída de Vídeo:</w:t>
            </w:r>
            <w:r w:rsidRPr="00C77597">
              <w:rPr>
                <w:rFonts w:cs="Calibri"/>
                <w:sz w:val="20"/>
                <w:szCs w:val="20"/>
              </w:rPr>
              <w:t xml:space="preserve"> Saída HDMI limpa (sem sobreposição de informações na tela), compatível com gravação externa e/ou transmissão ao vivo; </w:t>
            </w:r>
            <w:r w:rsidRPr="00C77597">
              <w:rPr>
                <w:rFonts w:cs="Calibri"/>
                <w:b/>
                <w:bCs/>
                <w:sz w:val="20"/>
                <w:szCs w:val="20"/>
              </w:rPr>
              <w:t>Armazenamento:</w:t>
            </w:r>
            <w:r w:rsidRPr="00C77597">
              <w:rPr>
                <w:rFonts w:cs="Calibri"/>
                <w:sz w:val="20"/>
                <w:szCs w:val="20"/>
              </w:rPr>
              <w:t xml:space="preserve"> Duplo slot para cartão SD (UHS-I ou UHS-II), ou possibilidade de gravação simultânea em mídias interna e externa (exemplo: SD + </w:t>
            </w:r>
            <w:proofErr w:type="spellStart"/>
            <w:r w:rsidRPr="00C77597">
              <w:rPr>
                <w:rFonts w:cs="Calibri"/>
                <w:sz w:val="20"/>
                <w:szCs w:val="20"/>
              </w:rPr>
              <w:t>CFexpress</w:t>
            </w:r>
            <w:proofErr w:type="spellEnd"/>
            <w:r w:rsidRPr="00C77597">
              <w:rPr>
                <w:rFonts w:cs="Calibri"/>
                <w:sz w:val="20"/>
                <w:szCs w:val="20"/>
              </w:rPr>
              <w:t xml:space="preserve">) e </w:t>
            </w:r>
            <w:r w:rsidRPr="00C77597">
              <w:rPr>
                <w:rFonts w:cs="Calibri"/>
                <w:b/>
                <w:bCs/>
                <w:sz w:val="20"/>
                <w:szCs w:val="20"/>
              </w:rPr>
              <w:t>Alimentação:</w:t>
            </w:r>
            <w:r w:rsidRPr="00C77597">
              <w:rPr>
                <w:rFonts w:cs="Calibri"/>
                <w:sz w:val="20"/>
                <w:szCs w:val="20"/>
              </w:rPr>
              <w:t xml:space="preserve"> Compatível com fonte de alimentação contínua (cabo AC ou alimentação via USB-C) para uso prolongado.</w:t>
            </w:r>
          </w:p>
          <w:p w14:paraId="6529E650" w14:textId="77777777" w:rsidR="00F849B0" w:rsidRPr="00C77597" w:rsidRDefault="00F849B0" w:rsidP="00F849B0">
            <w:pPr>
              <w:spacing w:before="60" w:after="60"/>
              <w:jc w:val="both"/>
              <w:rPr>
                <w:rFonts w:ascii="Calibri" w:hAnsi="Calibri" w:cs="Calibri"/>
              </w:rPr>
            </w:pPr>
            <w:r w:rsidRPr="00C77597">
              <w:rPr>
                <w:rFonts w:ascii="Calibri" w:hAnsi="Calibri" w:cs="Calibri"/>
                <w:b/>
                <w:bCs/>
              </w:rPr>
              <w:t xml:space="preserve">Modelos de Referência </w:t>
            </w:r>
            <w:r w:rsidRPr="00C77597">
              <w:rPr>
                <w:rFonts w:ascii="Calibri" w:hAnsi="Calibri" w:cs="Calibri"/>
                <w:b/>
                <w:bCs/>
                <w:i/>
                <w:iCs/>
              </w:rPr>
              <w:t>(ou equivalentes de qualidade e características técnicas iguais ou superiores):</w:t>
            </w:r>
            <w:r w:rsidRPr="00C77597">
              <w:rPr>
                <w:rFonts w:ascii="Calibri" w:hAnsi="Calibri" w:cs="Calibri"/>
              </w:rPr>
              <w:t xml:space="preserve"> Sony Alpha 7 IV, Canon EOS R3, </w:t>
            </w:r>
            <w:proofErr w:type="spellStart"/>
            <w:r w:rsidRPr="00C77597">
              <w:rPr>
                <w:rFonts w:ascii="Calibri" w:hAnsi="Calibri" w:cs="Calibri"/>
              </w:rPr>
              <w:t>Fujifilm</w:t>
            </w:r>
            <w:proofErr w:type="spellEnd"/>
            <w:r w:rsidRPr="00C77597">
              <w:rPr>
                <w:rFonts w:ascii="Calibri" w:hAnsi="Calibri" w:cs="Calibri"/>
              </w:rPr>
              <w:t xml:space="preserve"> X-T4, Panasonic </w:t>
            </w:r>
            <w:proofErr w:type="spellStart"/>
            <w:r w:rsidRPr="00C77597">
              <w:rPr>
                <w:rFonts w:ascii="Calibri" w:hAnsi="Calibri" w:cs="Calibri"/>
              </w:rPr>
              <w:t>Lumix</w:t>
            </w:r>
            <w:proofErr w:type="spellEnd"/>
            <w:r w:rsidRPr="00C77597">
              <w:rPr>
                <w:rFonts w:ascii="Calibri" w:hAnsi="Calibri" w:cs="Calibri"/>
              </w:rPr>
              <w:t xml:space="preserve"> S5IIX.</w:t>
            </w:r>
          </w:p>
        </w:tc>
        <w:tc>
          <w:tcPr>
            <w:tcW w:w="1134" w:type="dxa"/>
            <w:vAlign w:val="center"/>
          </w:tcPr>
          <w:p w14:paraId="13757889"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lastRenderedPageBreak/>
              <w:t>UNIDADE</w:t>
            </w:r>
          </w:p>
        </w:tc>
        <w:tc>
          <w:tcPr>
            <w:tcW w:w="850" w:type="dxa"/>
            <w:vAlign w:val="center"/>
          </w:tcPr>
          <w:p w14:paraId="1C9DE1B5"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3</w:t>
            </w:r>
          </w:p>
        </w:tc>
        <w:tc>
          <w:tcPr>
            <w:tcW w:w="1417" w:type="dxa"/>
            <w:vAlign w:val="center"/>
          </w:tcPr>
          <w:p w14:paraId="6FE8B099"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R$ 16.484,94</w:t>
            </w:r>
          </w:p>
        </w:tc>
        <w:tc>
          <w:tcPr>
            <w:tcW w:w="1417" w:type="dxa"/>
            <w:vAlign w:val="center"/>
          </w:tcPr>
          <w:p w14:paraId="4CCBC13C" w14:textId="77777777" w:rsidR="00F849B0" w:rsidRPr="00C77597" w:rsidRDefault="00F849B0" w:rsidP="00F849B0">
            <w:pPr>
              <w:spacing w:before="60" w:after="60"/>
              <w:jc w:val="center"/>
              <w:rPr>
                <w:rFonts w:ascii="Calibri" w:hAnsi="Calibri" w:cs="Calibri"/>
                <w:b/>
                <w:bCs/>
                <w:color w:val="000000"/>
              </w:rPr>
            </w:pPr>
            <w:r w:rsidRPr="00C77597">
              <w:rPr>
                <w:rFonts w:ascii="Calibri" w:hAnsi="Calibri" w:cs="Calibri"/>
                <w:b/>
                <w:bCs/>
                <w:color w:val="000000"/>
              </w:rPr>
              <w:t>R$ 49.454,82</w:t>
            </w:r>
          </w:p>
        </w:tc>
      </w:tr>
      <w:tr w:rsidR="00F849B0" w:rsidRPr="00C77597" w14:paraId="2C025589" w14:textId="77777777" w:rsidTr="00F849B0">
        <w:trPr>
          <w:trHeight w:val="567"/>
        </w:trPr>
        <w:tc>
          <w:tcPr>
            <w:tcW w:w="567" w:type="dxa"/>
            <w:vAlign w:val="center"/>
          </w:tcPr>
          <w:p w14:paraId="6BD43C16" w14:textId="77777777" w:rsidR="00F849B0" w:rsidRPr="00C77597" w:rsidRDefault="00F849B0" w:rsidP="00F849B0">
            <w:pPr>
              <w:spacing w:before="60" w:after="60"/>
              <w:jc w:val="center"/>
              <w:rPr>
                <w:rFonts w:ascii="Calibri" w:hAnsi="Calibri" w:cs="Calibri"/>
                <w:b/>
                <w:color w:val="000000"/>
              </w:rPr>
            </w:pPr>
            <w:r w:rsidRPr="00C77597">
              <w:rPr>
                <w:rFonts w:ascii="Calibri" w:hAnsi="Calibri" w:cs="Calibri"/>
                <w:b/>
                <w:color w:val="000000"/>
              </w:rPr>
              <w:t>02</w:t>
            </w:r>
          </w:p>
        </w:tc>
        <w:tc>
          <w:tcPr>
            <w:tcW w:w="709" w:type="dxa"/>
            <w:vAlign w:val="center"/>
          </w:tcPr>
          <w:p w14:paraId="48120F0E"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19117</w:t>
            </w:r>
          </w:p>
        </w:tc>
        <w:tc>
          <w:tcPr>
            <w:tcW w:w="4535" w:type="dxa"/>
            <w:vAlign w:val="center"/>
          </w:tcPr>
          <w:p w14:paraId="77D857AF" w14:textId="77777777" w:rsidR="00F849B0" w:rsidRPr="00C77597" w:rsidRDefault="00F849B0" w:rsidP="00F849B0">
            <w:pPr>
              <w:pStyle w:val="SemEspaamento"/>
              <w:spacing w:before="60" w:after="60"/>
              <w:jc w:val="both"/>
              <w:rPr>
                <w:rFonts w:cs="Calibri"/>
                <w:sz w:val="20"/>
                <w:szCs w:val="20"/>
              </w:rPr>
            </w:pPr>
            <w:r w:rsidRPr="00C77597">
              <w:rPr>
                <w:rFonts w:cs="Calibri"/>
                <w:b/>
                <w:bCs/>
                <w:sz w:val="20"/>
                <w:szCs w:val="20"/>
              </w:rPr>
              <w:t xml:space="preserve">Lente Prime 50mm para Câmera Fotográfica - </w:t>
            </w:r>
            <w:r w:rsidRPr="00C77597">
              <w:rPr>
                <w:rFonts w:cs="Calibri"/>
                <w:sz w:val="20"/>
                <w:szCs w:val="20"/>
              </w:rPr>
              <w:t xml:space="preserve">Lente prime (focal fixa) com distância focal de 50mm, compatível com câmera do tipo </w:t>
            </w:r>
            <w:proofErr w:type="spellStart"/>
            <w:r w:rsidRPr="00C77597">
              <w:rPr>
                <w:rFonts w:cs="Calibri"/>
                <w:sz w:val="20"/>
                <w:szCs w:val="20"/>
              </w:rPr>
              <w:t>Mirrorless</w:t>
            </w:r>
            <w:proofErr w:type="spellEnd"/>
            <w:r w:rsidRPr="00C77597">
              <w:rPr>
                <w:rFonts w:cs="Calibri"/>
                <w:sz w:val="20"/>
                <w:szCs w:val="20"/>
              </w:rPr>
              <w:t xml:space="preserve"> ou DSLR, conforme a câmera fornecida: </w:t>
            </w:r>
            <w:r w:rsidRPr="00C77597">
              <w:rPr>
                <w:rFonts w:cs="Calibri"/>
                <w:b/>
                <w:bCs/>
                <w:sz w:val="20"/>
                <w:szCs w:val="20"/>
              </w:rPr>
              <w:t>Distância Focal:</w:t>
            </w:r>
            <w:r w:rsidRPr="00C77597">
              <w:rPr>
                <w:rFonts w:cs="Calibri"/>
                <w:sz w:val="20"/>
                <w:szCs w:val="20"/>
              </w:rPr>
              <w:t xml:space="preserve"> 50mm; </w:t>
            </w:r>
            <w:r w:rsidRPr="00C77597">
              <w:rPr>
                <w:rFonts w:cs="Calibri"/>
                <w:b/>
                <w:bCs/>
                <w:sz w:val="20"/>
                <w:szCs w:val="20"/>
              </w:rPr>
              <w:t>Abertura Máxima:</w:t>
            </w:r>
            <w:r w:rsidRPr="00C77597">
              <w:rPr>
                <w:rFonts w:cs="Calibri"/>
                <w:sz w:val="20"/>
                <w:szCs w:val="20"/>
              </w:rPr>
              <w:t xml:space="preserve"> f/1.8 ou f/1.4; </w:t>
            </w:r>
            <w:r w:rsidRPr="00C77597">
              <w:rPr>
                <w:rFonts w:cs="Calibri"/>
                <w:b/>
                <w:bCs/>
                <w:sz w:val="20"/>
                <w:szCs w:val="20"/>
              </w:rPr>
              <w:t>Tipo:</w:t>
            </w:r>
            <w:r w:rsidRPr="00C77597">
              <w:rPr>
                <w:rFonts w:cs="Calibri"/>
                <w:sz w:val="20"/>
                <w:szCs w:val="20"/>
              </w:rPr>
              <w:t xml:space="preserve"> Lente fixa (prime); </w:t>
            </w:r>
            <w:r w:rsidRPr="00C77597">
              <w:rPr>
                <w:rFonts w:cs="Calibri"/>
                <w:b/>
                <w:bCs/>
                <w:sz w:val="20"/>
                <w:szCs w:val="20"/>
              </w:rPr>
              <w:t>Autofoco:</w:t>
            </w:r>
            <w:r w:rsidRPr="00C77597">
              <w:rPr>
                <w:rFonts w:cs="Calibri"/>
                <w:sz w:val="20"/>
                <w:szCs w:val="20"/>
              </w:rPr>
              <w:t xml:space="preserve"> Com motor de foco automático rápido e silencioso; </w:t>
            </w:r>
            <w:r w:rsidRPr="00C77597">
              <w:rPr>
                <w:rFonts w:cs="Calibri"/>
                <w:b/>
                <w:bCs/>
                <w:sz w:val="20"/>
                <w:szCs w:val="20"/>
              </w:rPr>
              <w:t>Uso Recomendado:</w:t>
            </w:r>
            <w:r w:rsidRPr="00C77597">
              <w:rPr>
                <w:rFonts w:cs="Calibri"/>
                <w:sz w:val="20"/>
                <w:szCs w:val="20"/>
              </w:rPr>
              <w:t xml:space="preserve"> Retratos, gravações com fundo desfocado (</w:t>
            </w:r>
            <w:proofErr w:type="spellStart"/>
            <w:r w:rsidRPr="00C77597">
              <w:rPr>
                <w:rFonts w:cs="Calibri"/>
                <w:sz w:val="20"/>
                <w:szCs w:val="20"/>
              </w:rPr>
              <w:t>bokeh</w:t>
            </w:r>
            <w:proofErr w:type="spellEnd"/>
            <w:r w:rsidRPr="00C77597">
              <w:rPr>
                <w:rFonts w:cs="Calibri"/>
                <w:sz w:val="20"/>
                <w:szCs w:val="20"/>
              </w:rPr>
              <w:t xml:space="preserve">), vídeos e fotos em baixa luminosidade; </w:t>
            </w:r>
            <w:r w:rsidRPr="00C77597">
              <w:rPr>
                <w:rFonts w:cs="Calibri"/>
                <w:b/>
                <w:bCs/>
                <w:sz w:val="20"/>
                <w:szCs w:val="20"/>
              </w:rPr>
              <w:t>Montagem:</w:t>
            </w:r>
            <w:r w:rsidRPr="00C77597">
              <w:rPr>
                <w:rFonts w:cs="Calibri"/>
                <w:sz w:val="20"/>
                <w:szCs w:val="20"/>
              </w:rPr>
              <w:t xml:space="preserve"> Compatível com o sistema da câmera fornecida (Full Frame ou APS-C) e </w:t>
            </w:r>
            <w:r w:rsidRPr="00C77597">
              <w:rPr>
                <w:rFonts w:cs="Calibri"/>
                <w:b/>
                <w:bCs/>
                <w:sz w:val="20"/>
                <w:szCs w:val="20"/>
              </w:rPr>
              <w:t>Acessórios:</w:t>
            </w:r>
            <w:r w:rsidRPr="00C77597">
              <w:rPr>
                <w:rFonts w:cs="Calibri"/>
                <w:sz w:val="20"/>
                <w:szCs w:val="20"/>
              </w:rPr>
              <w:t xml:space="preserve"> Deve acompanhar capô (</w:t>
            </w:r>
            <w:proofErr w:type="spellStart"/>
            <w:r w:rsidRPr="00C77597">
              <w:rPr>
                <w:rFonts w:cs="Calibri"/>
                <w:sz w:val="20"/>
                <w:szCs w:val="20"/>
              </w:rPr>
              <w:t>parasol</w:t>
            </w:r>
            <w:proofErr w:type="spellEnd"/>
            <w:r w:rsidRPr="00C77597">
              <w:rPr>
                <w:rFonts w:cs="Calibri"/>
                <w:sz w:val="20"/>
                <w:szCs w:val="20"/>
              </w:rPr>
              <w:t>) e tampas (frontal e traseira).</w:t>
            </w:r>
          </w:p>
          <w:p w14:paraId="41A8DF57" w14:textId="77777777" w:rsidR="00F849B0" w:rsidRPr="00C77597" w:rsidRDefault="00F849B0" w:rsidP="00F849B0">
            <w:pPr>
              <w:spacing w:before="60" w:after="60"/>
              <w:jc w:val="both"/>
              <w:rPr>
                <w:rFonts w:ascii="Calibri" w:hAnsi="Calibri" w:cs="Calibri"/>
              </w:rPr>
            </w:pPr>
            <w:r w:rsidRPr="00C77597">
              <w:rPr>
                <w:rFonts w:ascii="Calibri" w:hAnsi="Calibri" w:cs="Calibri"/>
                <w:b/>
                <w:bCs/>
              </w:rPr>
              <w:t xml:space="preserve">Modelos de Referência </w:t>
            </w:r>
            <w:r w:rsidRPr="00C77597">
              <w:rPr>
                <w:rFonts w:ascii="Calibri" w:hAnsi="Calibri" w:cs="Calibri"/>
                <w:b/>
                <w:bCs/>
                <w:i/>
                <w:iCs/>
              </w:rPr>
              <w:t>(ou equivalentes de qualidade e características técnicas iguais ou superiores):</w:t>
            </w:r>
          </w:p>
          <w:p w14:paraId="068CF5BC" w14:textId="77777777" w:rsidR="00F849B0" w:rsidRPr="00C77597" w:rsidRDefault="00F849B0" w:rsidP="00F849B0">
            <w:pPr>
              <w:spacing w:before="60" w:after="60"/>
              <w:jc w:val="both"/>
              <w:rPr>
                <w:rFonts w:ascii="Calibri" w:hAnsi="Calibri" w:cs="Calibri"/>
              </w:rPr>
            </w:pPr>
            <w:r w:rsidRPr="00C77597">
              <w:rPr>
                <w:rFonts w:ascii="Calibri" w:hAnsi="Calibri" w:cs="Calibri"/>
              </w:rPr>
              <w:t xml:space="preserve">Sony FE 50mm f/1.8 ou f/1.4, Canon RF 50mm f/1.8 STM ou f/1.4. </w:t>
            </w:r>
            <w:proofErr w:type="spellStart"/>
            <w:r w:rsidRPr="00C77597">
              <w:rPr>
                <w:rFonts w:ascii="Calibri" w:hAnsi="Calibri" w:cs="Calibri"/>
              </w:rPr>
              <w:t>Fujinon</w:t>
            </w:r>
            <w:proofErr w:type="spellEnd"/>
            <w:r w:rsidRPr="00C77597">
              <w:rPr>
                <w:rFonts w:ascii="Calibri" w:hAnsi="Calibri" w:cs="Calibri"/>
              </w:rPr>
              <w:t xml:space="preserve"> XF 33mm f/1.4 R LM WR (equivalente a 50mm em APS-C), Panasonic </w:t>
            </w:r>
            <w:proofErr w:type="spellStart"/>
            <w:r w:rsidRPr="00C77597">
              <w:rPr>
                <w:rFonts w:ascii="Calibri" w:hAnsi="Calibri" w:cs="Calibri"/>
              </w:rPr>
              <w:t>Lumix</w:t>
            </w:r>
            <w:proofErr w:type="spellEnd"/>
            <w:r w:rsidRPr="00C77597">
              <w:rPr>
                <w:rFonts w:ascii="Calibri" w:hAnsi="Calibri" w:cs="Calibri"/>
              </w:rPr>
              <w:t xml:space="preserve"> S 50mm f/1.8.</w:t>
            </w:r>
          </w:p>
        </w:tc>
        <w:tc>
          <w:tcPr>
            <w:tcW w:w="1134" w:type="dxa"/>
            <w:vAlign w:val="center"/>
          </w:tcPr>
          <w:p w14:paraId="68BBDAB4"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UNIDADE</w:t>
            </w:r>
          </w:p>
        </w:tc>
        <w:tc>
          <w:tcPr>
            <w:tcW w:w="850" w:type="dxa"/>
            <w:vAlign w:val="center"/>
          </w:tcPr>
          <w:p w14:paraId="09C20815"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1</w:t>
            </w:r>
          </w:p>
        </w:tc>
        <w:tc>
          <w:tcPr>
            <w:tcW w:w="1417" w:type="dxa"/>
            <w:vAlign w:val="center"/>
          </w:tcPr>
          <w:p w14:paraId="73BCB530"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R$ 1.514,63</w:t>
            </w:r>
          </w:p>
        </w:tc>
        <w:tc>
          <w:tcPr>
            <w:tcW w:w="1417" w:type="dxa"/>
            <w:vAlign w:val="center"/>
          </w:tcPr>
          <w:p w14:paraId="297FEF0C" w14:textId="77777777" w:rsidR="00F849B0" w:rsidRPr="00C77597" w:rsidRDefault="00F849B0" w:rsidP="00F849B0">
            <w:pPr>
              <w:spacing w:before="60" w:after="60"/>
              <w:jc w:val="center"/>
              <w:rPr>
                <w:rFonts w:ascii="Calibri" w:hAnsi="Calibri" w:cs="Calibri"/>
                <w:b/>
                <w:bCs/>
                <w:color w:val="000000"/>
              </w:rPr>
            </w:pPr>
            <w:r w:rsidRPr="00C77597">
              <w:rPr>
                <w:rFonts w:ascii="Calibri" w:hAnsi="Calibri" w:cs="Calibri"/>
                <w:b/>
                <w:bCs/>
                <w:color w:val="000000"/>
              </w:rPr>
              <w:t>R$ 1.514,63</w:t>
            </w:r>
          </w:p>
        </w:tc>
      </w:tr>
      <w:tr w:rsidR="00F849B0" w:rsidRPr="00C77597" w14:paraId="159097D5" w14:textId="77777777" w:rsidTr="00F849B0">
        <w:trPr>
          <w:trHeight w:val="567"/>
        </w:trPr>
        <w:tc>
          <w:tcPr>
            <w:tcW w:w="567" w:type="dxa"/>
            <w:vAlign w:val="center"/>
          </w:tcPr>
          <w:p w14:paraId="709828C1" w14:textId="77777777" w:rsidR="00F849B0" w:rsidRPr="00C77597" w:rsidRDefault="00F849B0" w:rsidP="00F849B0">
            <w:pPr>
              <w:spacing w:before="60" w:after="60"/>
              <w:jc w:val="center"/>
              <w:rPr>
                <w:rFonts w:ascii="Calibri" w:hAnsi="Calibri" w:cs="Calibri"/>
                <w:b/>
                <w:color w:val="000000"/>
              </w:rPr>
            </w:pPr>
            <w:r w:rsidRPr="00C77597">
              <w:rPr>
                <w:rFonts w:ascii="Calibri" w:hAnsi="Calibri" w:cs="Calibri"/>
                <w:b/>
                <w:color w:val="000000"/>
              </w:rPr>
              <w:t>03</w:t>
            </w:r>
          </w:p>
        </w:tc>
        <w:tc>
          <w:tcPr>
            <w:tcW w:w="709" w:type="dxa"/>
            <w:vAlign w:val="center"/>
          </w:tcPr>
          <w:p w14:paraId="186078F7"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19118</w:t>
            </w:r>
          </w:p>
        </w:tc>
        <w:tc>
          <w:tcPr>
            <w:tcW w:w="4535" w:type="dxa"/>
            <w:vAlign w:val="center"/>
          </w:tcPr>
          <w:p w14:paraId="480D5127" w14:textId="77777777" w:rsidR="00F849B0" w:rsidRPr="00C77597" w:rsidRDefault="00F849B0" w:rsidP="00F849B0">
            <w:pPr>
              <w:pStyle w:val="SemEspaamento"/>
              <w:spacing w:before="60" w:after="60"/>
              <w:jc w:val="both"/>
              <w:rPr>
                <w:rFonts w:cs="Calibri"/>
                <w:sz w:val="20"/>
                <w:szCs w:val="20"/>
              </w:rPr>
            </w:pPr>
            <w:r w:rsidRPr="00C77597">
              <w:rPr>
                <w:rFonts w:cs="Calibri"/>
                <w:b/>
                <w:bCs/>
                <w:sz w:val="20"/>
                <w:szCs w:val="20"/>
              </w:rPr>
              <w:t xml:space="preserve">Lente Zoom Grande-Angular f/2.8 - </w:t>
            </w:r>
            <w:r w:rsidRPr="00C77597">
              <w:rPr>
                <w:rFonts w:cs="Calibri"/>
                <w:sz w:val="20"/>
                <w:szCs w:val="20"/>
              </w:rPr>
              <w:t xml:space="preserve">Lente zoom grande-angular com distância focal de 16-35mm ou 18-35mm, compatível com câmera do tipo </w:t>
            </w:r>
            <w:proofErr w:type="spellStart"/>
            <w:r w:rsidRPr="00C77597">
              <w:rPr>
                <w:rFonts w:cs="Calibri"/>
                <w:sz w:val="20"/>
                <w:szCs w:val="20"/>
              </w:rPr>
              <w:t>Mirrorless</w:t>
            </w:r>
            <w:proofErr w:type="spellEnd"/>
            <w:r w:rsidRPr="00C77597">
              <w:rPr>
                <w:rFonts w:cs="Calibri"/>
                <w:sz w:val="20"/>
                <w:szCs w:val="20"/>
              </w:rPr>
              <w:t xml:space="preserve"> ou DSLR, conforme a câmera fornecida: </w:t>
            </w:r>
            <w:r w:rsidRPr="00C77597">
              <w:rPr>
                <w:rFonts w:cs="Calibri"/>
                <w:b/>
                <w:bCs/>
                <w:sz w:val="20"/>
                <w:szCs w:val="20"/>
              </w:rPr>
              <w:t>Tipo:</w:t>
            </w:r>
            <w:r w:rsidRPr="00C77597">
              <w:rPr>
                <w:rFonts w:cs="Calibri"/>
                <w:sz w:val="20"/>
                <w:szCs w:val="20"/>
              </w:rPr>
              <w:t xml:space="preserve"> Lente zoom grande-angular; </w:t>
            </w:r>
            <w:r w:rsidRPr="00C77597">
              <w:rPr>
                <w:rFonts w:cs="Calibri"/>
                <w:b/>
                <w:bCs/>
                <w:sz w:val="20"/>
                <w:szCs w:val="20"/>
              </w:rPr>
              <w:t>Distância focal:</w:t>
            </w:r>
            <w:r w:rsidRPr="00C77597">
              <w:rPr>
                <w:rFonts w:cs="Calibri"/>
                <w:sz w:val="20"/>
                <w:szCs w:val="20"/>
              </w:rPr>
              <w:t xml:space="preserve"> 16-35mm ou 18-35mm; </w:t>
            </w:r>
            <w:r w:rsidRPr="00C77597">
              <w:rPr>
                <w:rFonts w:cs="Calibri"/>
                <w:b/>
                <w:bCs/>
                <w:sz w:val="20"/>
                <w:szCs w:val="20"/>
              </w:rPr>
              <w:t>Abertura máxima constante:</w:t>
            </w:r>
            <w:r w:rsidRPr="00C77597">
              <w:rPr>
                <w:rFonts w:cs="Calibri"/>
                <w:sz w:val="20"/>
                <w:szCs w:val="20"/>
              </w:rPr>
              <w:t xml:space="preserve"> f/2.8 em toda a faixa de zoom; </w:t>
            </w:r>
            <w:r w:rsidRPr="00C77597">
              <w:rPr>
                <w:rFonts w:cs="Calibri"/>
                <w:b/>
                <w:bCs/>
                <w:sz w:val="20"/>
                <w:szCs w:val="20"/>
              </w:rPr>
              <w:t>Formato de sensor compatível:</w:t>
            </w:r>
            <w:r w:rsidRPr="00C77597">
              <w:rPr>
                <w:rFonts w:cs="Calibri"/>
                <w:sz w:val="20"/>
                <w:szCs w:val="20"/>
              </w:rPr>
              <w:t xml:space="preserve"> APS-C e/ou Full Frame; </w:t>
            </w:r>
            <w:r w:rsidRPr="00C77597">
              <w:rPr>
                <w:rFonts w:cs="Calibri"/>
                <w:b/>
                <w:bCs/>
                <w:sz w:val="20"/>
                <w:szCs w:val="20"/>
              </w:rPr>
              <w:t>Uso recomendado:</w:t>
            </w:r>
            <w:r w:rsidRPr="00C77597">
              <w:rPr>
                <w:rFonts w:cs="Calibri"/>
                <w:sz w:val="20"/>
                <w:szCs w:val="20"/>
              </w:rPr>
              <w:t xml:space="preserve"> Gravações em estúdio, vídeos em ambientes fechados, </w:t>
            </w:r>
            <w:proofErr w:type="spellStart"/>
            <w:r w:rsidRPr="00C77597">
              <w:rPr>
                <w:rFonts w:cs="Calibri"/>
                <w:sz w:val="20"/>
                <w:szCs w:val="20"/>
              </w:rPr>
              <w:t>vlogs</w:t>
            </w:r>
            <w:proofErr w:type="spellEnd"/>
            <w:r w:rsidRPr="00C77597">
              <w:rPr>
                <w:rFonts w:cs="Calibri"/>
                <w:sz w:val="20"/>
                <w:szCs w:val="20"/>
              </w:rPr>
              <w:t xml:space="preserve">, fotografia de paisagens; </w:t>
            </w:r>
            <w:r w:rsidRPr="00C77597">
              <w:rPr>
                <w:rFonts w:cs="Calibri"/>
                <w:b/>
                <w:bCs/>
                <w:sz w:val="20"/>
                <w:szCs w:val="20"/>
              </w:rPr>
              <w:t>Requisitos ópticos:</w:t>
            </w:r>
            <w:r w:rsidRPr="00C77597">
              <w:rPr>
                <w:rFonts w:cs="Calibri"/>
                <w:sz w:val="20"/>
                <w:szCs w:val="20"/>
              </w:rPr>
              <w:t xml:space="preserve"> Nitidez uniforme até as bordas, Baixa distorção geométrica, Revestimentos antirreflexo para minimizar </w:t>
            </w:r>
            <w:proofErr w:type="spellStart"/>
            <w:r w:rsidRPr="00C77597">
              <w:rPr>
                <w:rFonts w:cs="Calibri"/>
                <w:sz w:val="20"/>
                <w:szCs w:val="20"/>
              </w:rPr>
              <w:t>flares</w:t>
            </w:r>
            <w:proofErr w:type="spellEnd"/>
            <w:r w:rsidRPr="00C77597">
              <w:rPr>
                <w:rFonts w:cs="Calibri"/>
                <w:sz w:val="20"/>
                <w:szCs w:val="20"/>
              </w:rPr>
              <w:t xml:space="preserve"> e </w:t>
            </w:r>
            <w:proofErr w:type="spellStart"/>
            <w:r w:rsidRPr="00C77597">
              <w:rPr>
                <w:rFonts w:cs="Calibri"/>
                <w:sz w:val="20"/>
                <w:szCs w:val="20"/>
              </w:rPr>
              <w:t>ghosting</w:t>
            </w:r>
            <w:proofErr w:type="spellEnd"/>
            <w:r w:rsidRPr="00C77597">
              <w:rPr>
                <w:rFonts w:cs="Calibri"/>
                <w:sz w:val="20"/>
                <w:szCs w:val="20"/>
              </w:rPr>
              <w:t xml:space="preserve">; </w:t>
            </w:r>
            <w:r w:rsidRPr="00C77597">
              <w:rPr>
                <w:rFonts w:cs="Calibri"/>
                <w:b/>
                <w:bCs/>
                <w:sz w:val="20"/>
                <w:szCs w:val="20"/>
              </w:rPr>
              <w:t>Construção:</w:t>
            </w:r>
            <w:r w:rsidRPr="00C77597">
              <w:rPr>
                <w:rFonts w:cs="Calibri"/>
                <w:sz w:val="20"/>
                <w:szCs w:val="20"/>
              </w:rPr>
              <w:t xml:space="preserve"> Resistente a poeira e umidade (</w:t>
            </w:r>
            <w:proofErr w:type="spellStart"/>
            <w:r w:rsidRPr="00C77597">
              <w:rPr>
                <w:rFonts w:cs="Calibri"/>
                <w:sz w:val="20"/>
                <w:szCs w:val="20"/>
              </w:rPr>
              <w:t>weather-sealed</w:t>
            </w:r>
            <w:proofErr w:type="spellEnd"/>
            <w:r w:rsidRPr="00C77597">
              <w:rPr>
                <w:rFonts w:cs="Calibri"/>
                <w:sz w:val="20"/>
                <w:szCs w:val="20"/>
              </w:rPr>
              <w:t xml:space="preserve">); </w:t>
            </w:r>
            <w:r w:rsidRPr="00C77597">
              <w:rPr>
                <w:rFonts w:cs="Calibri"/>
                <w:b/>
                <w:bCs/>
                <w:sz w:val="20"/>
                <w:szCs w:val="20"/>
              </w:rPr>
              <w:t>Foco automático:</w:t>
            </w:r>
            <w:r w:rsidRPr="00C77597">
              <w:rPr>
                <w:rFonts w:cs="Calibri"/>
                <w:sz w:val="20"/>
                <w:szCs w:val="20"/>
              </w:rPr>
              <w:t xml:space="preserve"> Silencioso e rápido, adequado para vídeo e </w:t>
            </w:r>
            <w:r w:rsidRPr="00C77597">
              <w:rPr>
                <w:rFonts w:cs="Calibri"/>
                <w:b/>
                <w:bCs/>
                <w:sz w:val="20"/>
                <w:szCs w:val="20"/>
              </w:rPr>
              <w:t>Diâmetro do filtro:</w:t>
            </w:r>
            <w:r w:rsidRPr="00C77597">
              <w:rPr>
                <w:rFonts w:cs="Calibri"/>
                <w:sz w:val="20"/>
                <w:szCs w:val="20"/>
              </w:rPr>
              <w:t xml:space="preserve"> Preferencialmente entre 67mm e 82mm.</w:t>
            </w:r>
          </w:p>
          <w:p w14:paraId="41EF3290" w14:textId="77777777" w:rsidR="00F849B0" w:rsidRPr="00C77597" w:rsidRDefault="00F849B0" w:rsidP="00F849B0">
            <w:pPr>
              <w:spacing w:before="60" w:after="60"/>
              <w:jc w:val="both"/>
              <w:rPr>
                <w:rFonts w:ascii="Calibri" w:hAnsi="Calibri" w:cs="Calibri"/>
              </w:rPr>
            </w:pPr>
            <w:r w:rsidRPr="00C77597">
              <w:rPr>
                <w:rFonts w:ascii="Calibri" w:hAnsi="Calibri" w:cs="Calibri"/>
                <w:b/>
                <w:bCs/>
              </w:rPr>
              <w:t xml:space="preserve">Modelos de Referência </w:t>
            </w:r>
            <w:r w:rsidRPr="00C77597">
              <w:rPr>
                <w:rFonts w:ascii="Calibri" w:hAnsi="Calibri" w:cs="Calibri"/>
                <w:b/>
                <w:bCs/>
                <w:i/>
                <w:iCs/>
              </w:rPr>
              <w:t>(ou equivalentes de qualidade e características técnicas iguais ou superiores):</w:t>
            </w:r>
          </w:p>
          <w:p w14:paraId="10739FA6" w14:textId="77777777" w:rsidR="00F849B0" w:rsidRPr="00C77597" w:rsidRDefault="00F849B0" w:rsidP="00F849B0">
            <w:pPr>
              <w:spacing w:before="60" w:after="60"/>
              <w:jc w:val="both"/>
              <w:rPr>
                <w:rFonts w:ascii="Calibri" w:hAnsi="Calibri" w:cs="Calibri"/>
              </w:rPr>
            </w:pPr>
            <w:r w:rsidRPr="00C77597">
              <w:rPr>
                <w:rFonts w:ascii="Calibri" w:hAnsi="Calibri" w:cs="Calibri"/>
                <w:lang w:val="en-US"/>
              </w:rPr>
              <w:t>Sony FE 16-35mm f/2.8 GM; Canon RF 15-35mm f/2.8L IS USM; Sigma 18-50mm f/2.8 DC DN Contemporary (X-mount); Sigma 16-28mm f/2.8 DG DN Contemporary (L-mount).</w:t>
            </w:r>
          </w:p>
        </w:tc>
        <w:tc>
          <w:tcPr>
            <w:tcW w:w="1134" w:type="dxa"/>
            <w:vAlign w:val="center"/>
          </w:tcPr>
          <w:p w14:paraId="3EC054E8"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UNIDADE</w:t>
            </w:r>
          </w:p>
        </w:tc>
        <w:tc>
          <w:tcPr>
            <w:tcW w:w="850" w:type="dxa"/>
            <w:vAlign w:val="center"/>
          </w:tcPr>
          <w:p w14:paraId="73862B8F"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1</w:t>
            </w:r>
          </w:p>
        </w:tc>
        <w:tc>
          <w:tcPr>
            <w:tcW w:w="1417" w:type="dxa"/>
            <w:vAlign w:val="center"/>
          </w:tcPr>
          <w:p w14:paraId="7D4200A3"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R$ 15.000,00</w:t>
            </w:r>
          </w:p>
        </w:tc>
        <w:tc>
          <w:tcPr>
            <w:tcW w:w="1417" w:type="dxa"/>
            <w:vAlign w:val="center"/>
          </w:tcPr>
          <w:p w14:paraId="681F586F" w14:textId="77777777" w:rsidR="00F849B0" w:rsidRPr="00C77597" w:rsidRDefault="00F849B0" w:rsidP="00F849B0">
            <w:pPr>
              <w:spacing w:before="60" w:after="60"/>
              <w:jc w:val="center"/>
              <w:rPr>
                <w:rFonts w:ascii="Calibri" w:hAnsi="Calibri" w:cs="Calibri"/>
                <w:b/>
                <w:bCs/>
                <w:color w:val="000000"/>
              </w:rPr>
            </w:pPr>
            <w:r w:rsidRPr="00C77597">
              <w:rPr>
                <w:rFonts w:ascii="Calibri" w:hAnsi="Calibri" w:cs="Calibri"/>
                <w:b/>
                <w:bCs/>
                <w:color w:val="000000"/>
              </w:rPr>
              <w:t>R$ 15.000,00</w:t>
            </w:r>
          </w:p>
        </w:tc>
      </w:tr>
      <w:tr w:rsidR="00F849B0" w:rsidRPr="00C77597" w14:paraId="7DF69B64" w14:textId="77777777" w:rsidTr="00F849B0">
        <w:trPr>
          <w:trHeight w:val="567"/>
        </w:trPr>
        <w:tc>
          <w:tcPr>
            <w:tcW w:w="567" w:type="dxa"/>
            <w:vAlign w:val="center"/>
          </w:tcPr>
          <w:p w14:paraId="671D835E" w14:textId="77777777" w:rsidR="00F849B0" w:rsidRPr="00C77597" w:rsidRDefault="00F849B0" w:rsidP="00F849B0">
            <w:pPr>
              <w:spacing w:before="60" w:after="60"/>
              <w:jc w:val="center"/>
              <w:rPr>
                <w:rFonts w:ascii="Calibri" w:hAnsi="Calibri" w:cs="Calibri"/>
                <w:b/>
                <w:color w:val="000000"/>
              </w:rPr>
            </w:pPr>
            <w:r w:rsidRPr="00C77597">
              <w:rPr>
                <w:rFonts w:ascii="Calibri" w:hAnsi="Calibri" w:cs="Calibri"/>
                <w:b/>
                <w:color w:val="000000"/>
              </w:rPr>
              <w:lastRenderedPageBreak/>
              <w:t>04</w:t>
            </w:r>
          </w:p>
        </w:tc>
        <w:tc>
          <w:tcPr>
            <w:tcW w:w="709" w:type="dxa"/>
            <w:vAlign w:val="center"/>
          </w:tcPr>
          <w:p w14:paraId="7245A7CE"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19119</w:t>
            </w:r>
          </w:p>
        </w:tc>
        <w:tc>
          <w:tcPr>
            <w:tcW w:w="4535" w:type="dxa"/>
            <w:vAlign w:val="center"/>
          </w:tcPr>
          <w:p w14:paraId="754370EF" w14:textId="77777777" w:rsidR="00F849B0" w:rsidRPr="00C77597" w:rsidRDefault="00F849B0" w:rsidP="00F849B0">
            <w:pPr>
              <w:pStyle w:val="SemEspaamento"/>
              <w:spacing w:before="60" w:after="60"/>
              <w:jc w:val="both"/>
              <w:rPr>
                <w:rFonts w:cs="Calibri"/>
                <w:sz w:val="20"/>
                <w:szCs w:val="20"/>
              </w:rPr>
            </w:pPr>
            <w:r w:rsidRPr="00C77597">
              <w:rPr>
                <w:rFonts w:cs="Calibri"/>
                <w:b/>
                <w:bCs/>
                <w:sz w:val="20"/>
                <w:szCs w:val="20"/>
              </w:rPr>
              <w:t xml:space="preserve">Lente Teleobjetiva Curta (85mm fixa ou 70-200mm f/2.8) - </w:t>
            </w:r>
            <w:r w:rsidRPr="00C77597">
              <w:rPr>
                <w:rFonts w:cs="Calibri"/>
                <w:sz w:val="20"/>
                <w:szCs w:val="20"/>
              </w:rPr>
              <w:t xml:space="preserve">Lente teleobjetiva curta com distância focal fixa 85mm compatível com câmera do tipo </w:t>
            </w:r>
            <w:proofErr w:type="spellStart"/>
            <w:r w:rsidRPr="00C77597">
              <w:rPr>
                <w:rFonts w:cs="Calibri"/>
                <w:sz w:val="20"/>
                <w:szCs w:val="20"/>
              </w:rPr>
              <w:t>Mirrorless</w:t>
            </w:r>
            <w:proofErr w:type="spellEnd"/>
            <w:r w:rsidRPr="00C77597">
              <w:rPr>
                <w:rFonts w:cs="Calibri"/>
                <w:sz w:val="20"/>
                <w:szCs w:val="20"/>
              </w:rPr>
              <w:t xml:space="preserve"> ou DSLR, conforme a câmera fornecida: </w:t>
            </w:r>
            <w:r w:rsidRPr="00C77597">
              <w:rPr>
                <w:rFonts w:cs="Calibri"/>
                <w:b/>
                <w:bCs/>
                <w:sz w:val="20"/>
                <w:szCs w:val="20"/>
              </w:rPr>
              <w:t>Tipo:</w:t>
            </w:r>
            <w:r w:rsidRPr="00C77597">
              <w:rPr>
                <w:rFonts w:cs="Calibri"/>
                <w:sz w:val="20"/>
                <w:szCs w:val="20"/>
              </w:rPr>
              <w:t xml:space="preserve"> Lente teleobjetiva curta; </w:t>
            </w:r>
            <w:r w:rsidRPr="00C77597">
              <w:rPr>
                <w:rFonts w:cs="Calibri"/>
                <w:b/>
                <w:bCs/>
                <w:sz w:val="20"/>
                <w:szCs w:val="20"/>
              </w:rPr>
              <w:t>Distância focal:</w:t>
            </w:r>
            <w:r w:rsidRPr="00C77597">
              <w:rPr>
                <w:rFonts w:cs="Calibri"/>
                <w:sz w:val="20"/>
                <w:szCs w:val="20"/>
              </w:rPr>
              <w:t xml:space="preserve"> Fixa: 85mm; Zoom: 70-200mm; </w:t>
            </w:r>
            <w:r w:rsidRPr="00C77597">
              <w:rPr>
                <w:rFonts w:cs="Calibri"/>
                <w:b/>
                <w:bCs/>
                <w:sz w:val="20"/>
                <w:szCs w:val="20"/>
              </w:rPr>
              <w:t xml:space="preserve">Abertura máxima: </w:t>
            </w:r>
            <w:r w:rsidRPr="00C77597">
              <w:rPr>
                <w:rFonts w:cs="Calibri"/>
                <w:sz w:val="20"/>
                <w:szCs w:val="20"/>
              </w:rPr>
              <w:t xml:space="preserve">f/1.8 (para lente 85mm fixa); f/2.8 constante (para lente zoom 70-200mm); </w:t>
            </w:r>
            <w:r w:rsidRPr="00C77597">
              <w:rPr>
                <w:rFonts w:cs="Calibri"/>
                <w:b/>
                <w:bCs/>
                <w:sz w:val="20"/>
                <w:szCs w:val="20"/>
              </w:rPr>
              <w:t>Uso recomendado:</w:t>
            </w:r>
            <w:r w:rsidRPr="00C77597">
              <w:rPr>
                <w:rFonts w:cs="Calibri"/>
                <w:sz w:val="20"/>
                <w:szCs w:val="20"/>
              </w:rPr>
              <w:t xml:space="preserve"> Produções audiovisuais com foco em retratos, gravações com fundo desfocado (</w:t>
            </w:r>
            <w:proofErr w:type="spellStart"/>
            <w:r w:rsidRPr="00C77597">
              <w:rPr>
                <w:rFonts w:cs="Calibri"/>
                <w:sz w:val="20"/>
                <w:szCs w:val="20"/>
              </w:rPr>
              <w:t>bokeh</w:t>
            </w:r>
            <w:proofErr w:type="spellEnd"/>
            <w:r w:rsidRPr="00C77597">
              <w:rPr>
                <w:rFonts w:cs="Calibri"/>
                <w:sz w:val="20"/>
                <w:szCs w:val="20"/>
              </w:rPr>
              <w:t xml:space="preserve">), vídeos com profundidade de campo reduzida e compressão de plano; </w:t>
            </w:r>
            <w:r w:rsidRPr="00C77597">
              <w:rPr>
                <w:rFonts w:cs="Calibri"/>
                <w:b/>
                <w:bCs/>
                <w:sz w:val="20"/>
                <w:szCs w:val="20"/>
              </w:rPr>
              <w:t>Qualidade óptica:</w:t>
            </w:r>
            <w:r w:rsidRPr="00C77597">
              <w:rPr>
                <w:rFonts w:cs="Calibri"/>
                <w:sz w:val="20"/>
                <w:szCs w:val="20"/>
              </w:rPr>
              <w:t xml:space="preserve"> Alta nitidez em toda a abertura; Boa separação entre sujeito e fundo; Controle eficaz de aberrações cromáticas e distorções; </w:t>
            </w:r>
            <w:r w:rsidRPr="00C77597">
              <w:rPr>
                <w:rFonts w:cs="Calibri"/>
                <w:b/>
                <w:bCs/>
                <w:sz w:val="20"/>
                <w:szCs w:val="20"/>
              </w:rPr>
              <w:t>Estabilização óptica de imagem (preferencial, obrigatória no caso de lentes zoom); Foco automático:</w:t>
            </w:r>
            <w:r w:rsidRPr="00C77597">
              <w:rPr>
                <w:rFonts w:cs="Calibri"/>
                <w:sz w:val="20"/>
                <w:szCs w:val="20"/>
              </w:rPr>
              <w:t xml:space="preserve"> Silencioso, preciso e com bom desempenho em vídeo (foco contínuo) e </w:t>
            </w:r>
            <w:r w:rsidRPr="00C77597">
              <w:rPr>
                <w:rFonts w:cs="Calibri"/>
                <w:b/>
                <w:bCs/>
                <w:sz w:val="20"/>
                <w:szCs w:val="20"/>
              </w:rPr>
              <w:t>Construção:</w:t>
            </w:r>
            <w:r w:rsidRPr="00C77597">
              <w:rPr>
                <w:rFonts w:cs="Calibri"/>
                <w:sz w:val="20"/>
                <w:szCs w:val="20"/>
              </w:rPr>
              <w:t xml:space="preserve"> Selo contra poeira e umidade (</w:t>
            </w:r>
            <w:proofErr w:type="spellStart"/>
            <w:r w:rsidRPr="00C77597">
              <w:rPr>
                <w:rFonts w:cs="Calibri"/>
                <w:sz w:val="20"/>
                <w:szCs w:val="20"/>
              </w:rPr>
              <w:t>weather-sealed</w:t>
            </w:r>
            <w:proofErr w:type="spellEnd"/>
            <w:r w:rsidRPr="00C77597">
              <w:rPr>
                <w:rFonts w:cs="Calibri"/>
                <w:sz w:val="20"/>
                <w:szCs w:val="20"/>
              </w:rPr>
              <w:t>).</w:t>
            </w:r>
          </w:p>
          <w:p w14:paraId="37507EA1" w14:textId="77777777" w:rsidR="00F849B0" w:rsidRPr="00C77597" w:rsidRDefault="00F849B0" w:rsidP="00F849B0">
            <w:pPr>
              <w:spacing w:before="60" w:after="60"/>
              <w:jc w:val="both"/>
              <w:rPr>
                <w:rFonts w:ascii="Calibri" w:hAnsi="Calibri" w:cs="Calibri"/>
              </w:rPr>
            </w:pPr>
            <w:r w:rsidRPr="00C77597">
              <w:rPr>
                <w:rFonts w:ascii="Calibri" w:hAnsi="Calibri" w:cs="Calibri"/>
                <w:b/>
                <w:bCs/>
              </w:rPr>
              <w:t>Modelos de referência (ou equivalente técnico):</w:t>
            </w:r>
          </w:p>
          <w:p w14:paraId="2616BF6E" w14:textId="77777777" w:rsidR="00F849B0" w:rsidRPr="00C77597" w:rsidRDefault="00F849B0" w:rsidP="00F849B0">
            <w:pPr>
              <w:spacing w:before="60" w:after="60"/>
              <w:jc w:val="both"/>
              <w:rPr>
                <w:rFonts w:ascii="Calibri" w:hAnsi="Calibri" w:cs="Calibri"/>
              </w:rPr>
            </w:pPr>
            <w:r w:rsidRPr="00C77597">
              <w:rPr>
                <w:rFonts w:ascii="Calibri" w:hAnsi="Calibri" w:cs="Calibri"/>
              </w:rPr>
              <w:t xml:space="preserve">Sony FE 85mm f/1.8; Sony FE 70-200mm f/2.8 GM OSS II; Canon RF 85mm f/1.8 Macro IS STM; Canon RF 70-200mm f/2.8L IS USM; </w:t>
            </w:r>
            <w:proofErr w:type="spellStart"/>
            <w:r w:rsidRPr="00C77597">
              <w:rPr>
                <w:rFonts w:ascii="Calibri" w:hAnsi="Calibri" w:cs="Calibri"/>
              </w:rPr>
              <w:t>Fujifilm</w:t>
            </w:r>
            <w:proofErr w:type="spellEnd"/>
            <w:r w:rsidRPr="00C77597">
              <w:rPr>
                <w:rFonts w:ascii="Calibri" w:hAnsi="Calibri" w:cs="Calibri"/>
              </w:rPr>
              <w:t xml:space="preserve"> XF 56mm f/1.2 R WR </w:t>
            </w:r>
            <w:r w:rsidRPr="00C77597">
              <w:rPr>
                <w:rFonts w:ascii="Calibri" w:hAnsi="Calibri" w:cs="Calibri"/>
                <w:i/>
                <w:iCs/>
              </w:rPr>
              <w:t>(equivalente a ~85mm full frame)</w:t>
            </w:r>
            <w:r w:rsidRPr="00C77597">
              <w:rPr>
                <w:rFonts w:ascii="Calibri" w:hAnsi="Calibri" w:cs="Calibri"/>
              </w:rPr>
              <w:t xml:space="preserve">; </w:t>
            </w:r>
            <w:proofErr w:type="spellStart"/>
            <w:r w:rsidRPr="00C77597">
              <w:rPr>
                <w:rFonts w:ascii="Calibri" w:hAnsi="Calibri" w:cs="Calibri"/>
              </w:rPr>
              <w:t>Fujifilm</w:t>
            </w:r>
            <w:proofErr w:type="spellEnd"/>
            <w:r w:rsidRPr="00C77597">
              <w:rPr>
                <w:rFonts w:ascii="Calibri" w:hAnsi="Calibri" w:cs="Calibri"/>
              </w:rPr>
              <w:t xml:space="preserve"> XF 50-140mm f/2.8 R LM OIS WR </w:t>
            </w:r>
            <w:r w:rsidRPr="00C77597">
              <w:rPr>
                <w:rFonts w:ascii="Calibri" w:hAnsi="Calibri" w:cs="Calibri"/>
                <w:i/>
                <w:iCs/>
              </w:rPr>
              <w:t>(equivalente a ~75-210mm)</w:t>
            </w:r>
            <w:r w:rsidRPr="00C77597">
              <w:rPr>
                <w:rFonts w:ascii="Calibri" w:hAnsi="Calibri" w:cs="Calibri"/>
              </w:rPr>
              <w:t xml:space="preserve">; Sigma 85mm f/1.4 DG DN </w:t>
            </w:r>
            <w:proofErr w:type="spellStart"/>
            <w:r w:rsidRPr="00C77597">
              <w:rPr>
                <w:rFonts w:ascii="Calibri" w:hAnsi="Calibri" w:cs="Calibri"/>
              </w:rPr>
              <w:t>Art</w:t>
            </w:r>
            <w:proofErr w:type="spellEnd"/>
            <w:r w:rsidRPr="00C77597">
              <w:rPr>
                <w:rFonts w:ascii="Calibri" w:hAnsi="Calibri" w:cs="Calibri"/>
              </w:rPr>
              <w:t xml:space="preserve"> (L-</w:t>
            </w:r>
            <w:proofErr w:type="spellStart"/>
            <w:r w:rsidRPr="00C77597">
              <w:rPr>
                <w:rFonts w:ascii="Calibri" w:hAnsi="Calibri" w:cs="Calibri"/>
              </w:rPr>
              <w:t>mount</w:t>
            </w:r>
            <w:proofErr w:type="spellEnd"/>
            <w:r w:rsidRPr="00C77597">
              <w:rPr>
                <w:rFonts w:ascii="Calibri" w:hAnsi="Calibri" w:cs="Calibri"/>
              </w:rPr>
              <w:t xml:space="preserve">); </w:t>
            </w:r>
            <w:proofErr w:type="spellStart"/>
            <w:r w:rsidRPr="00C77597">
              <w:rPr>
                <w:rFonts w:ascii="Calibri" w:hAnsi="Calibri" w:cs="Calibri"/>
              </w:rPr>
              <w:t>Lumix</w:t>
            </w:r>
            <w:proofErr w:type="spellEnd"/>
            <w:r w:rsidRPr="00C77597">
              <w:rPr>
                <w:rFonts w:ascii="Calibri" w:hAnsi="Calibri" w:cs="Calibri"/>
              </w:rPr>
              <w:t xml:space="preserve"> S PRO 70-200mm f/2.8 OIS.</w:t>
            </w:r>
          </w:p>
        </w:tc>
        <w:tc>
          <w:tcPr>
            <w:tcW w:w="1134" w:type="dxa"/>
            <w:vAlign w:val="center"/>
          </w:tcPr>
          <w:p w14:paraId="51BAA9BD"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UNIDADE</w:t>
            </w:r>
          </w:p>
        </w:tc>
        <w:tc>
          <w:tcPr>
            <w:tcW w:w="850" w:type="dxa"/>
            <w:vAlign w:val="center"/>
          </w:tcPr>
          <w:p w14:paraId="010E9C25"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1</w:t>
            </w:r>
          </w:p>
        </w:tc>
        <w:tc>
          <w:tcPr>
            <w:tcW w:w="1417" w:type="dxa"/>
            <w:vAlign w:val="center"/>
          </w:tcPr>
          <w:p w14:paraId="2888DACF"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R$ 3.048,00</w:t>
            </w:r>
          </w:p>
        </w:tc>
        <w:tc>
          <w:tcPr>
            <w:tcW w:w="1417" w:type="dxa"/>
            <w:vAlign w:val="center"/>
          </w:tcPr>
          <w:p w14:paraId="253F06DA" w14:textId="77777777" w:rsidR="00F849B0" w:rsidRPr="00C77597" w:rsidRDefault="00F849B0" w:rsidP="00F849B0">
            <w:pPr>
              <w:spacing w:before="60" w:after="60"/>
              <w:jc w:val="center"/>
              <w:rPr>
                <w:rFonts w:ascii="Calibri" w:hAnsi="Calibri" w:cs="Calibri"/>
                <w:b/>
                <w:bCs/>
                <w:color w:val="000000"/>
              </w:rPr>
            </w:pPr>
            <w:r w:rsidRPr="00C77597">
              <w:rPr>
                <w:rFonts w:ascii="Calibri" w:hAnsi="Calibri" w:cs="Calibri"/>
                <w:b/>
                <w:bCs/>
                <w:color w:val="000000"/>
              </w:rPr>
              <w:t>R$ 3.048,00</w:t>
            </w:r>
          </w:p>
        </w:tc>
      </w:tr>
      <w:tr w:rsidR="00F849B0" w:rsidRPr="00C77597" w14:paraId="1592CFF4" w14:textId="77777777" w:rsidTr="00F849B0">
        <w:trPr>
          <w:trHeight w:val="567"/>
        </w:trPr>
        <w:tc>
          <w:tcPr>
            <w:tcW w:w="567" w:type="dxa"/>
            <w:vAlign w:val="center"/>
          </w:tcPr>
          <w:p w14:paraId="78B44ABE" w14:textId="77777777" w:rsidR="00F849B0" w:rsidRPr="00C77597" w:rsidRDefault="00F849B0" w:rsidP="00F849B0">
            <w:pPr>
              <w:spacing w:before="60" w:after="60"/>
              <w:jc w:val="center"/>
              <w:rPr>
                <w:rFonts w:ascii="Calibri" w:hAnsi="Calibri" w:cs="Calibri"/>
                <w:b/>
                <w:color w:val="000000"/>
              </w:rPr>
            </w:pPr>
            <w:r w:rsidRPr="00C77597">
              <w:rPr>
                <w:rFonts w:ascii="Calibri" w:hAnsi="Calibri" w:cs="Calibri"/>
                <w:b/>
                <w:color w:val="000000"/>
              </w:rPr>
              <w:t>05</w:t>
            </w:r>
          </w:p>
        </w:tc>
        <w:tc>
          <w:tcPr>
            <w:tcW w:w="709" w:type="dxa"/>
            <w:vAlign w:val="center"/>
          </w:tcPr>
          <w:p w14:paraId="37A4438D"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19120</w:t>
            </w:r>
          </w:p>
        </w:tc>
        <w:tc>
          <w:tcPr>
            <w:tcW w:w="4535" w:type="dxa"/>
            <w:vAlign w:val="center"/>
          </w:tcPr>
          <w:p w14:paraId="33C03AAF" w14:textId="77777777" w:rsidR="00F849B0" w:rsidRPr="00C77597" w:rsidRDefault="00F849B0" w:rsidP="00F849B0">
            <w:pPr>
              <w:spacing w:before="60" w:after="60"/>
              <w:jc w:val="both"/>
              <w:rPr>
                <w:rFonts w:ascii="Calibri" w:hAnsi="Calibri" w:cs="Calibri"/>
              </w:rPr>
            </w:pPr>
            <w:r w:rsidRPr="00C77597">
              <w:rPr>
                <w:rFonts w:ascii="Calibri" w:hAnsi="Calibri" w:cs="Calibri"/>
                <w:b/>
                <w:bCs/>
              </w:rPr>
              <w:t>Lente Macro Teleobjetiva Curta (90mm ou 100mm f/2.8)</w:t>
            </w:r>
            <w:r w:rsidRPr="00C77597">
              <w:rPr>
                <w:rFonts w:ascii="Calibri" w:hAnsi="Calibri" w:cs="Calibri"/>
              </w:rPr>
              <w:t xml:space="preserve"> - Lente macro teleobjetiva curta, com foco automático com distância focal 90mm ou 100mm compatível com câmera do tipo </w:t>
            </w:r>
            <w:proofErr w:type="spellStart"/>
            <w:r w:rsidRPr="00C77597">
              <w:rPr>
                <w:rFonts w:ascii="Calibri" w:hAnsi="Calibri" w:cs="Calibri"/>
              </w:rPr>
              <w:t>Mirrorless</w:t>
            </w:r>
            <w:proofErr w:type="spellEnd"/>
            <w:r w:rsidRPr="00C77597">
              <w:rPr>
                <w:rFonts w:ascii="Calibri" w:hAnsi="Calibri" w:cs="Calibri"/>
              </w:rPr>
              <w:t xml:space="preserve"> ou DSLR, conforme a câmera fornecida: Tipo: Lente macro teleobjetiva curta, com foco automático; Distância focal: 90mm ou 100mm; Abertura máxima: f/2.8; Foco mínimo: 30 cm ou menor; Ampliação macro: 1:1 (tamanho real); Aplicação: Fotografia e vídeo de produtos, detalhes, close-ups e imagens técnicas; Qualidade óptica: Alta nitidez, baixa distorção e controle de aberrações e Extras desejáveis: Estabilização óptica (quando disponível), construção resistente a poeira e umidade.</w:t>
            </w:r>
          </w:p>
          <w:p w14:paraId="709829D5" w14:textId="77777777" w:rsidR="00F849B0" w:rsidRPr="00C77597" w:rsidRDefault="00F849B0" w:rsidP="00F849B0">
            <w:pPr>
              <w:spacing w:before="60" w:after="60"/>
              <w:jc w:val="both"/>
              <w:rPr>
                <w:rFonts w:ascii="Calibri" w:hAnsi="Calibri" w:cs="Calibri"/>
                <w:b/>
                <w:bCs/>
              </w:rPr>
            </w:pPr>
            <w:r w:rsidRPr="00C77597">
              <w:rPr>
                <w:rFonts w:ascii="Calibri" w:hAnsi="Calibri" w:cs="Calibri"/>
                <w:b/>
                <w:bCs/>
              </w:rPr>
              <w:t>Modelos de Referência (ou equivalentes de qualidade e características técnicas iguais ou superiores):</w:t>
            </w:r>
          </w:p>
          <w:p w14:paraId="1889BD8D" w14:textId="77777777" w:rsidR="00F849B0" w:rsidRPr="00C77597" w:rsidRDefault="00F849B0" w:rsidP="00F849B0">
            <w:pPr>
              <w:spacing w:before="60" w:after="60"/>
              <w:jc w:val="both"/>
              <w:rPr>
                <w:rFonts w:ascii="Calibri" w:hAnsi="Calibri" w:cs="Calibri"/>
              </w:rPr>
            </w:pPr>
            <w:r w:rsidRPr="00C77597">
              <w:rPr>
                <w:rFonts w:ascii="Calibri" w:hAnsi="Calibri" w:cs="Calibri"/>
              </w:rPr>
              <w:t>FE 90mm f/2.8 Macro G OSS; RF 100mm f/2.8L Macro IS USM; XF 80mm f/2.8 R LM OIS WR Macro; Sigma 105mm f/2.8 DG DN Macro Art.</w:t>
            </w:r>
          </w:p>
        </w:tc>
        <w:tc>
          <w:tcPr>
            <w:tcW w:w="1134" w:type="dxa"/>
            <w:vAlign w:val="center"/>
          </w:tcPr>
          <w:p w14:paraId="773996B9"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UNIDADE</w:t>
            </w:r>
          </w:p>
        </w:tc>
        <w:tc>
          <w:tcPr>
            <w:tcW w:w="850" w:type="dxa"/>
            <w:vAlign w:val="center"/>
          </w:tcPr>
          <w:p w14:paraId="77582280"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1</w:t>
            </w:r>
          </w:p>
        </w:tc>
        <w:tc>
          <w:tcPr>
            <w:tcW w:w="1417" w:type="dxa"/>
            <w:vAlign w:val="center"/>
          </w:tcPr>
          <w:p w14:paraId="0B308CE7"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R$ 5.499,77</w:t>
            </w:r>
          </w:p>
        </w:tc>
        <w:tc>
          <w:tcPr>
            <w:tcW w:w="1417" w:type="dxa"/>
            <w:vAlign w:val="center"/>
          </w:tcPr>
          <w:p w14:paraId="609A2BE5" w14:textId="77777777" w:rsidR="00F849B0" w:rsidRPr="00C77597" w:rsidRDefault="00F849B0" w:rsidP="00F849B0">
            <w:pPr>
              <w:spacing w:before="60" w:after="60"/>
              <w:jc w:val="center"/>
              <w:rPr>
                <w:rFonts w:ascii="Calibri" w:hAnsi="Calibri" w:cs="Calibri"/>
                <w:b/>
                <w:bCs/>
                <w:color w:val="000000"/>
              </w:rPr>
            </w:pPr>
            <w:r w:rsidRPr="00C77597">
              <w:rPr>
                <w:rFonts w:ascii="Calibri" w:hAnsi="Calibri" w:cs="Calibri"/>
                <w:b/>
                <w:bCs/>
                <w:color w:val="000000"/>
              </w:rPr>
              <w:t>R$ 5.499,77</w:t>
            </w:r>
          </w:p>
        </w:tc>
      </w:tr>
      <w:tr w:rsidR="00F849B0" w:rsidRPr="00C77597" w14:paraId="6BEBD423" w14:textId="77777777" w:rsidTr="00F849B0">
        <w:trPr>
          <w:trHeight w:val="567"/>
        </w:trPr>
        <w:tc>
          <w:tcPr>
            <w:tcW w:w="567" w:type="dxa"/>
            <w:vAlign w:val="center"/>
          </w:tcPr>
          <w:p w14:paraId="3C407C5D" w14:textId="77777777" w:rsidR="00F849B0" w:rsidRPr="00C77597" w:rsidRDefault="00F849B0" w:rsidP="00F849B0">
            <w:pPr>
              <w:spacing w:before="60" w:after="60"/>
              <w:jc w:val="center"/>
              <w:rPr>
                <w:rFonts w:ascii="Calibri" w:hAnsi="Calibri" w:cs="Calibri"/>
                <w:b/>
                <w:color w:val="000000"/>
              </w:rPr>
            </w:pPr>
            <w:r w:rsidRPr="00C77597">
              <w:rPr>
                <w:rFonts w:ascii="Calibri" w:hAnsi="Calibri" w:cs="Calibri"/>
                <w:b/>
                <w:color w:val="000000"/>
              </w:rPr>
              <w:t>06</w:t>
            </w:r>
          </w:p>
        </w:tc>
        <w:tc>
          <w:tcPr>
            <w:tcW w:w="709" w:type="dxa"/>
            <w:vAlign w:val="center"/>
          </w:tcPr>
          <w:p w14:paraId="10EFC285" w14:textId="77777777" w:rsidR="00F849B0" w:rsidRPr="00C77597" w:rsidRDefault="00F849B0" w:rsidP="00F849B0">
            <w:pPr>
              <w:spacing w:before="60" w:after="60"/>
              <w:jc w:val="center"/>
              <w:rPr>
                <w:rFonts w:ascii="Calibri" w:hAnsi="Calibri" w:cs="Calibri"/>
              </w:rPr>
            </w:pPr>
            <w:r w:rsidRPr="00C77597">
              <w:rPr>
                <w:rFonts w:ascii="Calibri" w:hAnsi="Calibri" w:cs="Calibri"/>
              </w:rPr>
              <w:t>19136</w:t>
            </w:r>
          </w:p>
        </w:tc>
        <w:tc>
          <w:tcPr>
            <w:tcW w:w="4535" w:type="dxa"/>
            <w:vAlign w:val="center"/>
          </w:tcPr>
          <w:p w14:paraId="59062DC6" w14:textId="77777777" w:rsidR="00F849B0" w:rsidRPr="00C77597" w:rsidRDefault="00F849B0" w:rsidP="00F849B0">
            <w:pPr>
              <w:pStyle w:val="SemEspaamento"/>
              <w:spacing w:before="60" w:after="60"/>
              <w:jc w:val="both"/>
              <w:rPr>
                <w:rFonts w:cs="Calibri"/>
                <w:sz w:val="20"/>
                <w:szCs w:val="20"/>
              </w:rPr>
            </w:pPr>
            <w:r w:rsidRPr="00C77597">
              <w:rPr>
                <w:rFonts w:cs="Calibri"/>
                <w:b/>
                <w:bCs/>
                <w:sz w:val="20"/>
                <w:szCs w:val="20"/>
              </w:rPr>
              <w:t xml:space="preserve">Filtro ND Variável - </w:t>
            </w:r>
            <w:r w:rsidRPr="00C77597">
              <w:rPr>
                <w:rFonts w:cs="Calibri"/>
                <w:sz w:val="20"/>
                <w:szCs w:val="20"/>
              </w:rPr>
              <w:t>Tipo: Filtro de densidade neutra variável; Faixa de densidade: ND2 a ND400 (ou equivalente); Diâmetro: compatível com lentes de 67mm ou 77mm (incluir adaptador se necessário) e Vidro óptico com revestimento antirreflexo.</w:t>
            </w:r>
          </w:p>
          <w:p w14:paraId="5D16ED61" w14:textId="77777777" w:rsidR="00F849B0" w:rsidRPr="00C77597" w:rsidRDefault="00F849B0" w:rsidP="00F849B0">
            <w:pPr>
              <w:pStyle w:val="SemEspaamento"/>
              <w:spacing w:before="60" w:after="60"/>
              <w:jc w:val="both"/>
              <w:rPr>
                <w:rFonts w:cs="Calibri"/>
                <w:b/>
                <w:bCs/>
                <w:sz w:val="20"/>
                <w:szCs w:val="20"/>
              </w:rPr>
            </w:pPr>
            <w:r w:rsidRPr="00C77597">
              <w:rPr>
                <w:rFonts w:cs="Calibri"/>
                <w:b/>
                <w:bCs/>
                <w:sz w:val="20"/>
                <w:szCs w:val="20"/>
              </w:rPr>
              <w:t xml:space="preserve">Modelos de Referência </w:t>
            </w:r>
            <w:r w:rsidRPr="00C77597">
              <w:rPr>
                <w:rFonts w:cs="Calibri"/>
                <w:b/>
                <w:bCs/>
                <w:i/>
                <w:iCs/>
                <w:sz w:val="20"/>
                <w:szCs w:val="20"/>
              </w:rPr>
              <w:t>(ou equivalentes de qualidade e características técnicas iguais ou superiores):</w:t>
            </w:r>
            <w:r w:rsidRPr="00C77597">
              <w:rPr>
                <w:rFonts w:cs="Calibri"/>
                <w:sz w:val="20"/>
                <w:szCs w:val="20"/>
              </w:rPr>
              <w:t xml:space="preserve">  </w:t>
            </w:r>
            <w:proofErr w:type="spellStart"/>
            <w:r w:rsidRPr="00C77597">
              <w:rPr>
                <w:rFonts w:cs="Calibri"/>
                <w:sz w:val="20"/>
                <w:szCs w:val="20"/>
              </w:rPr>
              <w:t>Tiffen</w:t>
            </w:r>
            <w:proofErr w:type="spellEnd"/>
            <w:r w:rsidRPr="00C77597">
              <w:rPr>
                <w:rFonts w:cs="Calibri"/>
                <w:sz w:val="20"/>
                <w:szCs w:val="20"/>
              </w:rPr>
              <w:t xml:space="preserve"> </w:t>
            </w:r>
            <w:r w:rsidRPr="00C77597">
              <w:rPr>
                <w:rFonts w:cs="Calibri"/>
                <w:sz w:val="20"/>
                <w:szCs w:val="20"/>
              </w:rPr>
              <w:lastRenderedPageBreak/>
              <w:t xml:space="preserve">Variable ND Filter; </w:t>
            </w:r>
            <w:proofErr w:type="spellStart"/>
            <w:r w:rsidRPr="00C77597">
              <w:rPr>
                <w:rFonts w:cs="Calibri"/>
                <w:sz w:val="20"/>
                <w:szCs w:val="20"/>
              </w:rPr>
              <w:t>PolarPro</w:t>
            </w:r>
            <w:proofErr w:type="spellEnd"/>
            <w:r w:rsidRPr="00C77597">
              <w:rPr>
                <w:rFonts w:cs="Calibri"/>
                <w:sz w:val="20"/>
                <w:szCs w:val="20"/>
              </w:rPr>
              <w:t xml:space="preserve"> Peter McKinnon </w:t>
            </w:r>
            <w:proofErr w:type="spellStart"/>
            <w:r w:rsidRPr="00C77597">
              <w:rPr>
                <w:rFonts w:cs="Calibri"/>
                <w:sz w:val="20"/>
                <w:szCs w:val="20"/>
              </w:rPr>
              <w:t>Edition</w:t>
            </w:r>
            <w:proofErr w:type="spellEnd"/>
            <w:r w:rsidRPr="00C77597">
              <w:rPr>
                <w:rFonts w:cs="Calibri"/>
                <w:sz w:val="20"/>
                <w:szCs w:val="20"/>
              </w:rPr>
              <w:t xml:space="preserve"> ND; </w:t>
            </w:r>
            <w:proofErr w:type="spellStart"/>
            <w:r w:rsidRPr="00C77597">
              <w:rPr>
                <w:rFonts w:cs="Calibri"/>
                <w:sz w:val="20"/>
                <w:szCs w:val="20"/>
              </w:rPr>
              <w:t>Freewell</w:t>
            </w:r>
            <w:proofErr w:type="spellEnd"/>
            <w:r w:rsidRPr="00C77597">
              <w:rPr>
                <w:rFonts w:cs="Calibri"/>
                <w:sz w:val="20"/>
                <w:szCs w:val="20"/>
              </w:rPr>
              <w:t xml:space="preserve"> Variable ND.</w:t>
            </w:r>
          </w:p>
        </w:tc>
        <w:tc>
          <w:tcPr>
            <w:tcW w:w="1134" w:type="dxa"/>
            <w:vAlign w:val="center"/>
          </w:tcPr>
          <w:p w14:paraId="539D8405"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lastRenderedPageBreak/>
              <w:t>UNIDADE</w:t>
            </w:r>
          </w:p>
        </w:tc>
        <w:tc>
          <w:tcPr>
            <w:tcW w:w="850" w:type="dxa"/>
            <w:vAlign w:val="center"/>
          </w:tcPr>
          <w:p w14:paraId="5CDE8F3A" w14:textId="77777777" w:rsidR="00F849B0" w:rsidRPr="00C77597" w:rsidRDefault="00F849B0" w:rsidP="00F849B0">
            <w:pPr>
              <w:pStyle w:val="SemEspaamento"/>
              <w:spacing w:before="60" w:after="60"/>
              <w:jc w:val="center"/>
              <w:rPr>
                <w:rFonts w:cs="Calibri"/>
                <w:sz w:val="20"/>
                <w:szCs w:val="20"/>
              </w:rPr>
            </w:pPr>
            <w:r w:rsidRPr="00C77597">
              <w:rPr>
                <w:rFonts w:cs="Calibri"/>
                <w:sz w:val="20"/>
                <w:szCs w:val="20"/>
              </w:rPr>
              <w:t>2</w:t>
            </w:r>
          </w:p>
        </w:tc>
        <w:tc>
          <w:tcPr>
            <w:tcW w:w="1417" w:type="dxa"/>
            <w:vAlign w:val="center"/>
          </w:tcPr>
          <w:p w14:paraId="612994FC"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R$ 180,00</w:t>
            </w:r>
          </w:p>
        </w:tc>
        <w:tc>
          <w:tcPr>
            <w:tcW w:w="1417" w:type="dxa"/>
            <w:vAlign w:val="center"/>
          </w:tcPr>
          <w:p w14:paraId="13457D7D" w14:textId="77777777" w:rsidR="00F849B0" w:rsidRPr="00C77597" w:rsidRDefault="00F849B0" w:rsidP="00F849B0">
            <w:pPr>
              <w:spacing w:before="60" w:after="60"/>
              <w:jc w:val="center"/>
              <w:rPr>
                <w:rFonts w:ascii="Calibri" w:hAnsi="Calibri" w:cs="Calibri"/>
                <w:b/>
                <w:bCs/>
                <w:color w:val="000000"/>
              </w:rPr>
            </w:pPr>
            <w:r w:rsidRPr="00C77597">
              <w:rPr>
                <w:rFonts w:ascii="Calibri" w:hAnsi="Calibri" w:cs="Calibri"/>
                <w:b/>
                <w:bCs/>
                <w:color w:val="000000"/>
              </w:rPr>
              <w:t>R$ 360,00</w:t>
            </w:r>
          </w:p>
        </w:tc>
      </w:tr>
      <w:tr w:rsidR="00F849B0" w:rsidRPr="00C77597" w14:paraId="144B304C" w14:textId="77777777" w:rsidTr="00F849B0">
        <w:trPr>
          <w:trHeight w:val="567"/>
        </w:trPr>
        <w:tc>
          <w:tcPr>
            <w:tcW w:w="567" w:type="dxa"/>
            <w:vAlign w:val="center"/>
          </w:tcPr>
          <w:p w14:paraId="5136379A" w14:textId="77777777" w:rsidR="00F849B0" w:rsidRPr="00C77597" w:rsidRDefault="00F849B0" w:rsidP="00F849B0">
            <w:pPr>
              <w:spacing w:before="60" w:after="60"/>
              <w:jc w:val="center"/>
              <w:rPr>
                <w:rFonts w:ascii="Calibri" w:hAnsi="Calibri" w:cs="Calibri"/>
                <w:b/>
                <w:color w:val="000000"/>
              </w:rPr>
            </w:pPr>
            <w:r w:rsidRPr="00C77597">
              <w:rPr>
                <w:rFonts w:ascii="Calibri" w:hAnsi="Calibri" w:cs="Calibri"/>
                <w:b/>
                <w:color w:val="000000"/>
              </w:rPr>
              <w:t>07</w:t>
            </w:r>
          </w:p>
        </w:tc>
        <w:tc>
          <w:tcPr>
            <w:tcW w:w="709" w:type="dxa"/>
            <w:vAlign w:val="center"/>
          </w:tcPr>
          <w:p w14:paraId="27FFF693"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19121</w:t>
            </w:r>
          </w:p>
        </w:tc>
        <w:tc>
          <w:tcPr>
            <w:tcW w:w="4535" w:type="dxa"/>
            <w:vAlign w:val="center"/>
          </w:tcPr>
          <w:p w14:paraId="21A320E6" w14:textId="77777777" w:rsidR="00F849B0" w:rsidRPr="00C77597" w:rsidRDefault="00F849B0" w:rsidP="00F849B0">
            <w:pPr>
              <w:spacing w:before="60" w:after="60"/>
              <w:jc w:val="both"/>
              <w:rPr>
                <w:rFonts w:ascii="Calibri" w:hAnsi="Calibri" w:cs="Calibri"/>
              </w:rPr>
            </w:pPr>
            <w:r w:rsidRPr="00C77597">
              <w:rPr>
                <w:rFonts w:ascii="Calibri" w:hAnsi="Calibri" w:cs="Calibri"/>
                <w:b/>
                <w:bCs/>
              </w:rPr>
              <w:t xml:space="preserve">Controle Remoto para Câmera - </w:t>
            </w:r>
            <w:r w:rsidRPr="00C77597">
              <w:rPr>
                <w:rFonts w:ascii="Calibri" w:hAnsi="Calibri" w:cs="Calibri"/>
              </w:rPr>
              <w:t xml:space="preserve">Tipo: Controle remoto para câmeras, podendo ser com fio ou sem fio (utilizando tecnologia infravermelho – IR, Bluetooth ou Wi-Fi), conforme compatibilidade com os equipamentos utilizados; Funcionalidades mínimas: Disparo remoto do obturador e, quando aplicável, início/parada de gravação de vídeo, controle de zoom ou outras funções suportadas pela câmera; Compatibilidade: Deve ser totalmente compatível com as câmeras DSLR ou </w:t>
            </w:r>
            <w:proofErr w:type="spellStart"/>
            <w:r w:rsidRPr="00C77597">
              <w:rPr>
                <w:rFonts w:ascii="Calibri" w:hAnsi="Calibri" w:cs="Calibri"/>
              </w:rPr>
              <w:t>mirrorless</w:t>
            </w:r>
            <w:proofErr w:type="spellEnd"/>
            <w:r w:rsidRPr="00C77597">
              <w:rPr>
                <w:rFonts w:ascii="Calibri" w:hAnsi="Calibri" w:cs="Calibri"/>
              </w:rPr>
              <w:t xml:space="preserve"> a serem utilizadas, conforme as marcas e modelos fornecidos ou existentes no órgão contratante; Alimentação: Por pilha ou bateria interna, com autonomia compatível com uso profissional e Construção: Compacto, resistente ao uso contínuo, com botões responsivos e de fácil operação. </w:t>
            </w:r>
            <w:r w:rsidRPr="00C77597">
              <w:rPr>
                <w:rFonts w:ascii="Calibri" w:hAnsi="Calibri" w:cs="Calibri"/>
                <w:b/>
                <w:bCs/>
              </w:rPr>
              <w:t xml:space="preserve">Observações: </w:t>
            </w:r>
            <w:r w:rsidRPr="00C77597">
              <w:rPr>
                <w:rFonts w:ascii="Calibri" w:hAnsi="Calibri" w:cs="Calibri"/>
              </w:rPr>
              <w:t>O controle remoto deverá ser compatível com as câmeras ofertadas ou já existentes e será aceito qualquer controle de marca ou modelo equivalente, desde que comprovadamente compatível com os equipamentos da contratante e atenda às funcionalidades mínimas descritas.</w:t>
            </w:r>
          </w:p>
        </w:tc>
        <w:tc>
          <w:tcPr>
            <w:tcW w:w="1134" w:type="dxa"/>
            <w:vAlign w:val="center"/>
          </w:tcPr>
          <w:p w14:paraId="0A31D393"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UNIDADE</w:t>
            </w:r>
          </w:p>
        </w:tc>
        <w:tc>
          <w:tcPr>
            <w:tcW w:w="850" w:type="dxa"/>
            <w:vAlign w:val="center"/>
          </w:tcPr>
          <w:p w14:paraId="348E74D6"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1</w:t>
            </w:r>
          </w:p>
        </w:tc>
        <w:tc>
          <w:tcPr>
            <w:tcW w:w="1417" w:type="dxa"/>
            <w:vAlign w:val="center"/>
          </w:tcPr>
          <w:p w14:paraId="582505B1"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R$ 91,75</w:t>
            </w:r>
          </w:p>
        </w:tc>
        <w:tc>
          <w:tcPr>
            <w:tcW w:w="1417" w:type="dxa"/>
            <w:vAlign w:val="center"/>
          </w:tcPr>
          <w:p w14:paraId="1F5829E0" w14:textId="77777777" w:rsidR="00F849B0" w:rsidRPr="00C77597" w:rsidRDefault="00F849B0" w:rsidP="00F849B0">
            <w:pPr>
              <w:spacing w:before="60" w:after="60"/>
              <w:jc w:val="center"/>
              <w:rPr>
                <w:rFonts w:ascii="Calibri" w:hAnsi="Calibri" w:cs="Calibri"/>
                <w:b/>
                <w:bCs/>
                <w:color w:val="000000"/>
              </w:rPr>
            </w:pPr>
            <w:r w:rsidRPr="00C77597">
              <w:rPr>
                <w:rFonts w:ascii="Calibri" w:hAnsi="Calibri" w:cs="Calibri"/>
                <w:b/>
                <w:bCs/>
                <w:color w:val="000000"/>
              </w:rPr>
              <w:t>R$ 91,75</w:t>
            </w:r>
          </w:p>
        </w:tc>
      </w:tr>
      <w:tr w:rsidR="00F849B0" w:rsidRPr="00C77597" w14:paraId="6BA64EE5" w14:textId="77777777" w:rsidTr="00F849B0">
        <w:trPr>
          <w:trHeight w:val="567"/>
        </w:trPr>
        <w:tc>
          <w:tcPr>
            <w:tcW w:w="567" w:type="dxa"/>
            <w:vAlign w:val="center"/>
          </w:tcPr>
          <w:p w14:paraId="238896BF" w14:textId="77777777" w:rsidR="00F849B0" w:rsidRPr="00C77597" w:rsidRDefault="00F849B0" w:rsidP="00F849B0">
            <w:pPr>
              <w:spacing w:before="60" w:after="60"/>
              <w:jc w:val="center"/>
              <w:rPr>
                <w:rFonts w:ascii="Calibri" w:hAnsi="Calibri" w:cs="Calibri"/>
                <w:b/>
                <w:color w:val="000000"/>
              </w:rPr>
            </w:pPr>
            <w:r w:rsidRPr="00C77597">
              <w:rPr>
                <w:rFonts w:ascii="Calibri" w:hAnsi="Calibri" w:cs="Calibri"/>
                <w:b/>
                <w:color w:val="000000"/>
              </w:rPr>
              <w:t>08</w:t>
            </w:r>
          </w:p>
        </w:tc>
        <w:tc>
          <w:tcPr>
            <w:tcW w:w="709" w:type="dxa"/>
            <w:vAlign w:val="center"/>
          </w:tcPr>
          <w:p w14:paraId="4A0BEDA2"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19122</w:t>
            </w:r>
          </w:p>
        </w:tc>
        <w:tc>
          <w:tcPr>
            <w:tcW w:w="4535" w:type="dxa"/>
            <w:vAlign w:val="center"/>
          </w:tcPr>
          <w:p w14:paraId="46A84E4C" w14:textId="77777777" w:rsidR="00F849B0" w:rsidRPr="00C77597" w:rsidRDefault="00F849B0" w:rsidP="00F849B0">
            <w:pPr>
              <w:pStyle w:val="SemEspaamento"/>
              <w:spacing w:before="60" w:after="60"/>
              <w:jc w:val="both"/>
              <w:rPr>
                <w:rFonts w:cs="Calibri"/>
                <w:sz w:val="20"/>
                <w:szCs w:val="20"/>
              </w:rPr>
            </w:pPr>
            <w:r w:rsidRPr="00C77597">
              <w:rPr>
                <w:rFonts w:cs="Calibri"/>
                <w:b/>
                <w:bCs/>
                <w:sz w:val="20"/>
                <w:szCs w:val="20"/>
              </w:rPr>
              <w:t xml:space="preserve">Maleta / Case para Transporte - </w:t>
            </w:r>
            <w:r w:rsidRPr="00C77597">
              <w:rPr>
                <w:rFonts w:cs="Calibri"/>
                <w:sz w:val="20"/>
                <w:szCs w:val="20"/>
              </w:rPr>
              <w:t xml:space="preserve">Case rígido com alça, trancas e estrutura resistente a impactos; Revestimento interno com espuma moldável ou </w:t>
            </w:r>
            <w:proofErr w:type="spellStart"/>
            <w:r w:rsidRPr="00C77597">
              <w:rPr>
                <w:rFonts w:cs="Calibri"/>
                <w:sz w:val="20"/>
                <w:szCs w:val="20"/>
              </w:rPr>
              <w:t>pré</w:t>
            </w:r>
            <w:proofErr w:type="spellEnd"/>
            <w:r w:rsidRPr="00C77597">
              <w:rPr>
                <w:rFonts w:cs="Calibri"/>
                <w:sz w:val="20"/>
                <w:szCs w:val="20"/>
              </w:rPr>
              <w:t>-cortada; Tamanho compatível com câmeras, lentes e acessórios e resistente à água e poeira (IPX4 ou superior).</w:t>
            </w:r>
          </w:p>
          <w:p w14:paraId="41D08969" w14:textId="77777777" w:rsidR="00F849B0" w:rsidRPr="00C77597" w:rsidRDefault="00F849B0" w:rsidP="00F849B0">
            <w:pPr>
              <w:spacing w:before="60" w:after="60"/>
              <w:jc w:val="both"/>
              <w:rPr>
                <w:rFonts w:ascii="Calibri" w:hAnsi="Calibri" w:cs="Calibri"/>
              </w:rPr>
            </w:pPr>
            <w:r w:rsidRPr="00C77597">
              <w:rPr>
                <w:rFonts w:ascii="Calibri" w:hAnsi="Calibri" w:cs="Calibri"/>
                <w:b/>
                <w:bCs/>
              </w:rPr>
              <w:t xml:space="preserve">Modelos de Referência </w:t>
            </w:r>
            <w:r w:rsidRPr="00C77597">
              <w:rPr>
                <w:rFonts w:ascii="Calibri" w:hAnsi="Calibri" w:cs="Calibri"/>
                <w:b/>
                <w:bCs/>
                <w:i/>
                <w:iCs/>
              </w:rPr>
              <w:t>(ou equivalentes de qualidade e características técnicas iguais ou superiores):</w:t>
            </w:r>
            <w:r w:rsidRPr="00C77597">
              <w:rPr>
                <w:rFonts w:ascii="Calibri" w:hAnsi="Calibri" w:cs="Calibri"/>
              </w:rPr>
              <w:t xml:space="preserve">  </w:t>
            </w:r>
            <w:proofErr w:type="spellStart"/>
            <w:r w:rsidRPr="00C77597">
              <w:rPr>
                <w:rFonts w:ascii="Calibri" w:hAnsi="Calibri" w:cs="Calibri"/>
              </w:rPr>
              <w:t>Pelican</w:t>
            </w:r>
            <w:proofErr w:type="spellEnd"/>
            <w:r w:rsidRPr="00C77597">
              <w:rPr>
                <w:rFonts w:ascii="Calibri" w:hAnsi="Calibri" w:cs="Calibri"/>
              </w:rPr>
              <w:t xml:space="preserve"> Case 1510, 1560; Max Cases MAX505H250; HPRC 2550W.</w:t>
            </w:r>
          </w:p>
        </w:tc>
        <w:tc>
          <w:tcPr>
            <w:tcW w:w="1134" w:type="dxa"/>
            <w:vAlign w:val="center"/>
          </w:tcPr>
          <w:p w14:paraId="783445C7"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UNIDADE</w:t>
            </w:r>
          </w:p>
        </w:tc>
        <w:tc>
          <w:tcPr>
            <w:tcW w:w="850" w:type="dxa"/>
            <w:vAlign w:val="center"/>
          </w:tcPr>
          <w:p w14:paraId="0865CBD2"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rPr>
              <w:t>3</w:t>
            </w:r>
          </w:p>
        </w:tc>
        <w:tc>
          <w:tcPr>
            <w:tcW w:w="1417" w:type="dxa"/>
            <w:vAlign w:val="center"/>
          </w:tcPr>
          <w:p w14:paraId="4448F9C0" w14:textId="77777777" w:rsidR="00F849B0" w:rsidRPr="00C77597" w:rsidRDefault="00F849B0" w:rsidP="00F849B0">
            <w:pPr>
              <w:spacing w:before="60" w:after="60"/>
              <w:jc w:val="center"/>
              <w:rPr>
                <w:rFonts w:ascii="Calibri" w:hAnsi="Calibri" w:cs="Calibri"/>
                <w:color w:val="000000"/>
              </w:rPr>
            </w:pPr>
            <w:r w:rsidRPr="00C77597">
              <w:rPr>
                <w:rFonts w:ascii="Calibri" w:hAnsi="Calibri" w:cs="Calibri"/>
                <w:color w:val="000000"/>
              </w:rPr>
              <w:t>R$ 2.102,50</w:t>
            </w:r>
          </w:p>
        </w:tc>
        <w:tc>
          <w:tcPr>
            <w:tcW w:w="1417" w:type="dxa"/>
            <w:vAlign w:val="center"/>
          </w:tcPr>
          <w:p w14:paraId="3EA21903" w14:textId="77777777" w:rsidR="00F849B0" w:rsidRPr="00C77597" w:rsidRDefault="00F849B0" w:rsidP="00F849B0">
            <w:pPr>
              <w:spacing w:before="60" w:after="60"/>
              <w:jc w:val="center"/>
              <w:rPr>
                <w:rFonts w:ascii="Calibri" w:hAnsi="Calibri" w:cs="Calibri"/>
                <w:b/>
                <w:bCs/>
                <w:color w:val="000000"/>
              </w:rPr>
            </w:pPr>
            <w:r w:rsidRPr="00C77597">
              <w:rPr>
                <w:rFonts w:ascii="Calibri" w:hAnsi="Calibri" w:cs="Calibri"/>
                <w:b/>
                <w:bCs/>
                <w:color w:val="000000"/>
              </w:rPr>
              <w:t>R$ 6.307,50</w:t>
            </w:r>
          </w:p>
        </w:tc>
      </w:tr>
      <w:tr w:rsidR="00F849B0" w:rsidRPr="00C77597" w14:paraId="066181C0" w14:textId="77777777" w:rsidTr="00F849B0">
        <w:trPr>
          <w:trHeight w:val="567"/>
        </w:trPr>
        <w:tc>
          <w:tcPr>
            <w:tcW w:w="7795" w:type="dxa"/>
            <w:gridSpan w:val="5"/>
            <w:vAlign w:val="center"/>
          </w:tcPr>
          <w:p w14:paraId="662D99FB" w14:textId="77777777" w:rsidR="00F849B0" w:rsidRPr="00C77597" w:rsidRDefault="00F849B0" w:rsidP="00F849B0">
            <w:pPr>
              <w:spacing w:before="60" w:after="60"/>
              <w:jc w:val="right"/>
              <w:rPr>
                <w:rFonts w:ascii="Calibri" w:hAnsi="Calibri" w:cs="Calibri"/>
                <w:b/>
              </w:rPr>
            </w:pPr>
            <w:r w:rsidRPr="00C77597">
              <w:rPr>
                <w:rFonts w:ascii="Calibri" w:hAnsi="Calibri" w:cs="Calibri"/>
                <w:b/>
              </w:rPr>
              <w:t>TOTAL DO LOTE</w:t>
            </w:r>
            <w:r>
              <w:rPr>
                <w:rFonts w:ascii="Calibri" w:hAnsi="Calibri" w:cs="Calibri"/>
                <w:b/>
              </w:rPr>
              <w:t xml:space="preserve"> 01</w:t>
            </w:r>
          </w:p>
        </w:tc>
        <w:tc>
          <w:tcPr>
            <w:tcW w:w="2834" w:type="dxa"/>
            <w:gridSpan w:val="2"/>
            <w:vAlign w:val="center"/>
          </w:tcPr>
          <w:p w14:paraId="7E791682" w14:textId="77777777" w:rsidR="00F849B0" w:rsidRPr="00C77597" w:rsidRDefault="00F849B0" w:rsidP="00F849B0">
            <w:pPr>
              <w:spacing w:before="60" w:after="60"/>
              <w:jc w:val="center"/>
              <w:rPr>
                <w:rFonts w:ascii="Calibri" w:hAnsi="Calibri" w:cs="Calibri"/>
                <w:b/>
                <w:bCs/>
                <w:color w:val="000000"/>
              </w:rPr>
            </w:pPr>
            <w:r>
              <w:rPr>
                <w:rFonts w:ascii="Calibri" w:hAnsi="Calibri" w:cs="Calibri"/>
                <w:b/>
                <w:bCs/>
                <w:color w:val="000000"/>
              </w:rPr>
              <w:t>R$ 81.276,47</w:t>
            </w:r>
          </w:p>
        </w:tc>
      </w:tr>
    </w:tbl>
    <w:p w14:paraId="7278F7ED" w14:textId="77777777" w:rsidR="0030286B" w:rsidRDefault="0030286B" w:rsidP="0030286B">
      <w:pPr>
        <w:pStyle w:val="PargrafodaLista"/>
        <w:ind w:left="-993"/>
        <w:jc w:val="both"/>
        <w:rPr>
          <w:rFonts w:ascii="Arial Narrow" w:eastAsiaTheme="minorHAnsi" w:hAnsi="Arial Narrow"/>
          <w:b/>
          <w:bCs/>
          <w:sz w:val="24"/>
          <w:szCs w:val="24"/>
        </w:rPr>
      </w:pPr>
    </w:p>
    <w:p w14:paraId="231BF2F8" w14:textId="77777777" w:rsidR="0030286B" w:rsidRDefault="0030286B" w:rsidP="0030286B">
      <w:pPr>
        <w:pStyle w:val="PargrafodaLista"/>
        <w:ind w:left="-993"/>
        <w:jc w:val="both"/>
        <w:rPr>
          <w:rFonts w:ascii="Arial Narrow" w:eastAsiaTheme="minorHAnsi" w:hAnsi="Arial Narrow"/>
          <w:b/>
          <w:bCs/>
          <w:sz w:val="24"/>
          <w:szCs w:val="24"/>
        </w:rPr>
      </w:pPr>
    </w:p>
    <w:p w14:paraId="3A7711B1" w14:textId="77777777" w:rsidR="0030286B" w:rsidRPr="00EA7FE6" w:rsidRDefault="0030286B" w:rsidP="00EA7FE6">
      <w:pPr>
        <w:jc w:val="both"/>
        <w:rPr>
          <w:rFonts w:ascii="Arial Narrow" w:eastAsiaTheme="minorHAnsi" w:hAnsi="Arial Narrow"/>
          <w:b/>
          <w:bCs/>
          <w:sz w:val="24"/>
          <w:szCs w:val="24"/>
        </w:rPr>
      </w:pPr>
    </w:p>
    <w:p w14:paraId="5080DA8A" w14:textId="77777777" w:rsidR="0030286B" w:rsidRDefault="0030286B" w:rsidP="0030286B">
      <w:pPr>
        <w:pStyle w:val="PargrafodaLista"/>
        <w:ind w:left="-993"/>
        <w:jc w:val="both"/>
        <w:rPr>
          <w:rFonts w:ascii="Arial Narrow" w:eastAsiaTheme="minorHAnsi" w:hAnsi="Arial Narrow"/>
          <w:b/>
          <w:bCs/>
          <w:sz w:val="24"/>
          <w:szCs w:val="24"/>
        </w:rPr>
      </w:pPr>
    </w:p>
    <w:tbl>
      <w:tblPr>
        <w:tblW w:w="10632"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710"/>
        <w:gridCol w:w="4252"/>
        <w:gridCol w:w="884"/>
        <w:gridCol w:w="804"/>
        <w:gridCol w:w="1162"/>
        <w:gridCol w:w="2253"/>
      </w:tblGrid>
      <w:tr w:rsidR="00D87424" w:rsidRPr="00D87424" w14:paraId="69D760CB" w14:textId="77777777" w:rsidTr="00D87424">
        <w:trPr>
          <w:trHeight w:val="300"/>
        </w:trPr>
        <w:tc>
          <w:tcPr>
            <w:tcW w:w="10632" w:type="dxa"/>
            <w:gridSpan w:val="7"/>
            <w:tcBorders>
              <w:top w:val="single" w:sz="6" w:space="0" w:color="auto"/>
              <w:left w:val="single" w:sz="6" w:space="0" w:color="auto"/>
              <w:bottom w:val="single" w:sz="6" w:space="0" w:color="auto"/>
              <w:right w:val="single" w:sz="6" w:space="0" w:color="auto"/>
            </w:tcBorders>
            <w:shd w:val="clear" w:color="auto" w:fill="B3E5A1"/>
            <w:vAlign w:val="center"/>
            <w:hideMark/>
          </w:tcPr>
          <w:p w14:paraId="7BEDB8CC"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LOTE 02</w:t>
            </w:r>
            <w:r w:rsidRPr="00D87424">
              <w:rPr>
                <w:rFonts w:ascii="Calibri" w:hAnsi="Calibri" w:cs="Calibri"/>
                <w:color w:val="000000"/>
              </w:rPr>
              <w:t> </w:t>
            </w:r>
          </w:p>
        </w:tc>
      </w:tr>
      <w:tr w:rsidR="00D87424" w:rsidRPr="00D87424" w14:paraId="4FF2207D" w14:textId="77777777" w:rsidTr="00D87424">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06A9412A"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ITEM</w:t>
            </w:r>
            <w:r w:rsidRPr="00D87424">
              <w:rPr>
                <w:rFonts w:ascii="Calibri" w:hAnsi="Calibri" w:cs="Calibri"/>
                <w:color w:val="000000"/>
              </w:rPr>
              <w:t> </w:t>
            </w:r>
          </w:p>
        </w:tc>
        <w:tc>
          <w:tcPr>
            <w:tcW w:w="710"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26358D93"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SKU</w:t>
            </w:r>
            <w:r w:rsidRPr="00D87424">
              <w:rPr>
                <w:rFonts w:ascii="Calibri" w:hAnsi="Calibri" w:cs="Calibri"/>
                <w:color w:val="000000"/>
              </w:rPr>
              <w:t> </w:t>
            </w:r>
          </w:p>
        </w:tc>
        <w:tc>
          <w:tcPr>
            <w:tcW w:w="4252"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6F850569"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DESCRIÇÃO</w:t>
            </w:r>
            <w:r w:rsidRPr="00D87424">
              <w:rPr>
                <w:rFonts w:ascii="Calibri" w:hAnsi="Calibri" w:cs="Calibri"/>
                <w:color w:val="000000"/>
              </w:rPr>
              <w:t> </w:t>
            </w:r>
          </w:p>
        </w:tc>
        <w:tc>
          <w:tcPr>
            <w:tcW w:w="884"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5D2D7225"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UNIDADE DE MEDIDA</w:t>
            </w:r>
            <w:r w:rsidRPr="00D87424">
              <w:rPr>
                <w:rFonts w:ascii="Calibri" w:hAnsi="Calibri" w:cs="Calibri"/>
                <w:color w:val="000000"/>
              </w:rPr>
              <w:t> </w:t>
            </w:r>
          </w:p>
        </w:tc>
        <w:tc>
          <w:tcPr>
            <w:tcW w:w="804"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3380EFF3"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QUANT.</w:t>
            </w:r>
            <w:r w:rsidRPr="00D87424">
              <w:rPr>
                <w:rFonts w:ascii="Calibri" w:hAnsi="Calibri" w:cs="Calibri"/>
                <w:color w:val="000000"/>
              </w:rPr>
              <w:t> </w:t>
            </w:r>
          </w:p>
        </w:tc>
        <w:tc>
          <w:tcPr>
            <w:tcW w:w="1162"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74821670"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VALOR UNITÁRIO</w:t>
            </w:r>
            <w:r w:rsidRPr="00D87424">
              <w:rPr>
                <w:rFonts w:ascii="Calibri" w:hAnsi="Calibri" w:cs="Calibri"/>
                <w:color w:val="000000"/>
              </w:rPr>
              <w:t> </w:t>
            </w:r>
            <w:r w:rsidRPr="00D87424">
              <w:rPr>
                <w:rFonts w:ascii="Calibri" w:hAnsi="Calibri" w:cs="Calibri"/>
                <w:color w:val="000000"/>
              </w:rPr>
              <w:br/>
              <w:t> </w:t>
            </w:r>
          </w:p>
        </w:tc>
        <w:tc>
          <w:tcPr>
            <w:tcW w:w="2253"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3DA3CCBC"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VALOR TOTAL DO ITEM</w:t>
            </w:r>
            <w:r w:rsidRPr="00D87424">
              <w:rPr>
                <w:rFonts w:ascii="Calibri" w:hAnsi="Calibri" w:cs="Calibri"/>
                <w:color w:val="000000"/>
              </w:rPr>
              <w:t> </w:t>
            </w:r>
            <w:r w:rsidRPr="00D87424">
              <w:rPr>
                <w:rFonts w:ascii="Calibri" w:hAnsi="Calibri" w:cs="Calibri"/>
                <w:color w:val="000000"/>
              </w:rPr>
              <w:br/>
              <w:t> </w:t>
            </w:r>
          </w:p>
        </w:tc>
      </w:tr>
      <w:tr w:rsidR="00D87424" w:rsidRPr="00D87424" w14:paraId="68B8DE0E" w14:textId="77777777" w:rsidTr="00D87424">
        <w:trPr>
          <w:trHeight w:val="300"/>
        </w:trPr>
        <w:tc>
          <w:tcPr>
            <w:tcW w:w="567" w:type="dxa"/>
            <w:tcBorders>
              <w:top w:val="single" w:sz="6" w:space="0" w:color="auto"/>
              <w:left w:val="single" w:sz="6" w:space="0" w:color="auto"/>
              <w:bottom w:val="single" w:sz="6" w:space="0" w:color="auto"/>
              <w:right w:val="single" w:sz="6" w:space="0" w:color="auto"/>
            </w:tcBorders>
            <w:vAlign w:val="center"/>
            <w:hideMark/>
          </w:tcPr>
          <w:p w14:paraId="16D52D3C"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01</w:t>
            </w:r>
            <w:r w:rsidRPr="00D87424">
              <w:rPr>
                <w:rFonts w:ascii="Calibri" w:hAnsi="Calibri" w:cs="Calibri"/>
                <w:color w:val="000000"/>
              </w:rPr>
              <w:t> </w:t>
            </w:r>
          </w:p>
        </w:tc>
        <w:tc>
          <w:tcPr>
            <w:tcW w:w="710" w:type="dxa"/>
            <w:tcBorders>
              <w:top w:val="single" w:sz="6" w:space="0" w:color="auto"/>
              <w:left w:val="single" w:sz="6" w:space="0" w:color="auto"/>
              <w:bottom w:val="single" w:sz="6" w:space="0" w:color="auto"/>
              <w:right w:val="single" w:sz="6" w:space="0" w:color="auto"/>
            </w:tcBorders>
            <w:vAlign w:val="center"/>
            <w:hideMark/>
          </w:tcPr>
          <w:p w14:paraId="0B3517C3"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19123 </w:t>
            </w:r>
          </w:p>
        </w:tc>
        <w:tc>
          <w:tcPr>
            <w:tcW w:w="4252" w:type="dxa"/>
            <w:tcBorders>
              <w:top w:val="single" w:sz="6" w:space="0" w:color="auto"/>
              <w:left w:val="single" w:sz="6" w:space="0" w:color="auto"/>
              <w:bottom w:val="single" w:sz="6" w:space="0" w:color="auto"/>
              <w:right w:val="single" w:sz="6" w:space="0" w:color="auto"/>
            </w:tcBorders>
            <w:vAlign w:val="center"/>
            <w:hideMark/>
          </w:tcPr>
          <w:p w14:paraId="0EDD59D4"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Kit de Iluminação Principal – Painéis LED Bicolor (3 pontos de luz) - </w:t>
            </w:r>
            <w:r w:rsidRPr="00D87424">
              <w:rPr>
                <w:rFonts w:ascii="Calibri" w:hAnsi="Calibri" w:cs="Calibri"/>
              </w:rPr>
              <w:t xml:space="preserve">Sistema de iluminação principal composto por 3 (três) painéis de luz LED profissional do tipo Bicolor, com as seguintes características mínimas: </w:t>
            </w:r>
            <w:r w:rsidRPr="00D87424">
              <w:rPr>
                <w:rFonts w:ascii="Calibri" w:hAnsi="Calibri" w:cs="Calibri"/>
                <w:b/>
                <w:bCs/>
              </w:rPr>
              <w:t>Tipo</w:t>
            </w:r>
            <w:r w:rsidRPr="00D87424">
              <w:rPr>
                <w:rFonts w:ascii="Calibri" w:hAnsi="Calibri" w:cs="Calibri"/>
              </w:rPr>
              <w:t xml:space="preserve">: Painel LED Bicolor com temperatura de cor ajustável entre </w:t>
            </w:r>
            <w:r w:rsidRPr="00D87424">
              <w:rPr>
                <w:rFonts w:ascii="Calibri" w:hAnsi="Calibri" w:cs="Calibri"/>
                <w:b/>
                <w:bCs/>
              </w:rPr>
              <w:t>3200K e 5600K</w:t>
            </w:r>
            <w:r w:rsidRPr="00D87424">
              <w:rPr>
                <w:rFonts w:ascii="Calibri" w:hAnsi="Calibri" w:cs="Calibri"/>
              </w:rPr>
              <w:t xml:space="preserve"> (ou superior); </w:t>
            </w:r>
            <w:r w:rsidRPr="00D87424">
              <w:rPr>
                <w:rFonts w:ascii="Calibri" w:hAnsi="Calibri" w:cs="Calibri"/>
                <w:b/>
                <w:bCs/>
              </w:rPr>
              <w:t>Potência</w:t>
            </w:r>
            <w:r w:rsidRPr="00D87424">
              <w:rPr>
                <w:rFonts w:ascii="Calibri" w:hAnsi="Calibri" w:cs="Calibri"/>
              </w:rPr>
              <w:t xml:space="preserve">: Mínima de </w:t>
            </w:r>
            <w:r w:rsidRPr="00D87424">
              <w:rPr>
                <w:rFonts w:ascii="Calibri" w:hAnsi="Calibri" w:cs="Calibri"/>
                <w:b/>
                <w:bCs/>
              </w:rPr>
              <w:t>50W por painel</w:t>
            </w:r>
            <w:r w:rsidRPr="00D87424">
              <w:rPr>
                <w:rFonts w:ascii="Calibri" w:hAnsi="Calibri" w:cs="Calibri"/>
              </w:rPr>
              <w:t xml:space="preserve">; </w:t>
            </w:r>
            <w:r w:rsidRPr="00D87424">
              <w:rPr>
                <w:rFonts w:ascii="Calibri" w:hAnsi="Calibri" w:cs="Calibri"/>
                <w:b/>
                <w:bCs/>
              </w:rPr>
              <w:t>Controle de intensidade</w:t>
            </w:r>
            <w:r w:rsidRPr="00D87424">
              <w:rPr>
                <w:rFonts w:ascii="Calibri" w:hAnsi="Calibri" w:cs="Calibri"/>
              </w:rPr>
              <w:t xml:space="preserve">: Dimerização eletrônica de </w:t>
            </w:r>
            <w:r w:rsidRPr="00D87424">
              <w:rPr>
                <w:rFonts w:ascii="Calibri" w:hAnsi="Calibri" w:cs="Calibri"/>
                <w:b/>
                <w:bCs/>
              </w:rPr>
              <w:t>0% a 100%</w:t>
            </w:r>
            <w:r w:rsidRPr="00D87424">
              <w:rPr>
                <w:rFonts w:ascii="Calibri" w:hAnsi="Calibri" w:cs="Calibri"/>
              </w:rPr>
              <w:t xml:space="preserve">, com ajuste suave e preciso; </w:t>
            </w:r>
            <w:r w:rsidRPr="00D87424">
              <w:rPr>
                <w:rFonts w:ascii="Calibri" w:hAnsi="Calibri" w:cs="Calibri"/>
                <w:b/>
                <w:bCs/>
              </w:rPr>
              <w:t>Índice de Reprodução de Cor (CRI)</w:t>
            </w:r>
            <w:r w:rsidRPr="00D87424">
              <w:rPr>
                <w:rFonts w:ascii="Calibri" w:hAnsi="Calibri" w:cs="Calibri"/>
              </w:rPr>
              <w:t xml:space="preserve">: Mínimo de </w:t>
            </w:r>
            <w:r w:rsidRPr="00D87424">
              <w:rPr>
                <w:rFonts w:ascii="Calibri" w:hAnsi="Calibri" w:cs="Calibri"/>
                <w:b/>
                <w:bCs/>
              </w:rPr>
              <w:t>95</w:t>
            </w:r>
            <w:r w:rsidRPr="00D87424">
              <w:rPr>
                <w:rFonts w:ascii="Calibri" w:hAnsi="Calibri" w:cs="Calibri"/>
              </w:rPr>
              <w:t xml:space="preserve">, garantindo alta </w:t>
            </w:r>
            <w:r w:rsidRPr="00D87424">
              <w:rPr>
                <w:rFonts w:ascii="Calibri" w:hAnsi="Calibri" w:cs="Calibri"/>
              </w:rPr>
              <w:lastRenderedPageBreak/>
              <w:t xml:space="preserve">fidelidade de cor; </w:t>
            </w:r>
            <w:r w:rsidRPr="00D87424">
              <w:rPr>
                <w:rFonts w:ascii="Calibri" w:hAnsi="Calibri" w:cs="Calibri"/>
                <w:b/>
                <w:bCs/>
              </w:rPr>
              <w:t>Fonte de energia</w:t>
            </w:r>
            <w:r w:rsidRPr="00D87424">
              <w:rPr>
                <w:rFonts w:ascii="Calibri" w:hAnsi="Calibri" w:cs="Calibri"/>
              </w:rPr>
              <w:t xml:space="preserve">: </w:t>
            </w:r>
            <w:r w:rsidRPr="00D87424">
              <w:rPr>
                <w:rFonts w:ascii="Calibri" w:hAnsi="Calibri" w:cs="Calibri"/>
                <w:b/>
                <w:bCs/>
              </w:rPr>
              <w:t>Bivolt automático (110V–220V)</w:t>
            </w:r>
            <w:r w:rsidRPr="00D87424">
              <w:rPr>
                <w:rFonts w:ascii="Calibri" w:hAnsi="Calibri" w:cs="Calibri"/>
              </w:rPr>
              <w:t xml:space="preserve"> com opção de funcionamento via </w:t>
            </w:r>
            <w:r w:rsidRPr="00D87424">
              <w:rPr>
                <w:rFonts w:ascii="Calibri" w:hAnsi="Calibri" w:cs="Calibri"/>
                <w:b/>
                <w:bCs/>
              </w:rPr>
              <w:t>bateria recarregável</w:t>
            </w:r>
            <w:r w:rsidRPr="00D87424">
              <w:rPr>
                <w:rFonts w:ascii="Calibri" w:hAnsi="Calibri" w:cs="Calibri"/>
              </w:rPr>
              <w:t xml:space="preserve"> (modelo Sony NP-F, V-Mount ou equivalente); </w:t>
            </w:r>
            <w:r w:rsidRPr="00D87424">
              <w:rPr>
                <w:rFonts w:ascii="Calibri" w:hAnsi="Calibri" w:cs="Calibri"/>
                <w:b/>
                <w:bCs/>
              </w:rPr>
              <w:t xml:space="preserve">Difusor ou </w:t>
            </w:r>
            <w:proofErr w:type="spellStart"/>
            <w:r w:rsidRPr="00D87424">
              <w:rPr>
                <w:rFonts w:ascii="Calibri" w:hAnsi="Calibri" w:cs="Calibri"/>
                <w:b/>
                <w:bCs/>
              </w:rPr>
              <w:t>softbox</w:t>
            </w:r>
            <w:proofErr w:type="spellEnd"/>
            <w:r w:rsidRPr="00D87424">
              <w:rPr>
                <w:rFonts w:ascii="Calibri" w:hAnsi="Calibri" w:cs="Calibri"/>
              </w:rPr>
              <w:t xml:space="preserve">: Incluso para suavização da luz (em tecido ou material difusor rígido); </w:t>
            </w:r>
            <w:r w:rsidRPr="00D87424">
              <w:rPr>
                <w:rFonts w:ascii="Calibri" w:hAnsi="Calibri" w:cs="Calibri"/>
                <w:b/>
                <w:bCs/>
              </w:rPr>
              <w:t>Controle</w:t>
            </w:r>
            <w:r w:rsidRPr="00D87424">
              <w:rPr>
                <w:rFonts w:ascii="Calibri" w:hAnsi="Calibri" w:cs="Calibri"/>
              </w:rPr>
              <w:t xml:space="preserve">: Preferencialmente com possibilidade de controle via botão físico e/ou controle remoto ou app (via Bluetooth/DMX, se disponível) e </w:t>
            </w:r>
            <w:r w:rsidRPr="00D87424">
              <w:rPr>
                <w:rFonts w:ascii="Calibri" w:hAnsi="Calibri" w:cs="Calibri"/>
                <w:b/>
                <w:bCs/>
              </w:rPr>
              <w:t>Corpo</w:t>
            </w:r>
            <w:r w:rsidRPr="00D87424">
              <w:rPr>
                <w:rFonts w:ascii="Calibri" w:hAnsi="Calibri" w:cs="Calibri"/>
              </w:rPr>
              <w:t>: Em material resistente (alumínio ou ABS de alta durabilidade). </w:t>
            </w:r>
          </w:p>
          <w:p w14:paraId="5CCBC027"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Modelos de Referência </w:t>
            </w:r>
            <w:r w:rsidRPr="00D87424">
              <w:rPr>
                <w:rFonts w:ascii="Calibri" w:hAnsi="Calibri" w:cs="Calibri"/>
                <w:b/>
                <w:bCs/>
                <w:i/>
                <w:iCs/>
              </w:rPr>
              <w:t>(ou equivalentes de qualidade e características técnicas iguais ou superiores):</w:t>
            </w:r>
            <w:r w:rsidRPr="00D87424">
              <w:rPr>
                <w:rFonts w:ascii="Calibri" w:hAnsi="Calibri" w:cs="Calibri"/>
              </w:rPr>
              <w:t> </w:t>
            </w:r>
          </w:p>
          <w:p w14:paraId="0F978378" w14:textId="77777777" w:rsidR="00D87424" w:rsidRPr="00D87424" w:rsidRDefault="00D87424" w:rsidP="00D87424">
            <w:pPr>
              <w:jc w:val="both"/>
              <w:textAlignment w:val="baseline"/>
              <w:rPr>
                <w:rFonts w:ascii="Segoe UI" w:hAnsi="Segoe UI" w:cs="Segoe UI"/>
                <w:sz w:val="18"/>
                <w:szCs w:val="18"/>
              </w:rPr>
            </w:pPr>
            <w:proofErr w:type="spellStart"/>
            <w:r w:rsidRPr="00D87424">
              <w:rPr>
                <w:rFonts w:ascii="Calibri" w:hAnsi="Calibri" w:cs="Calibri"/>
                <w:lang w:val="en-US"/>
              </w:rPr>
              <w:t>Godox</w:t>
            </w:r>
            <w:proofErr w:type="spellEnd"/>
            <w:r w:rsidRPr="00D87424">
              <w:rPr>
                <w:rFonts w:ascii="Calibri" w:hAnsi="Calibri" w:cs="Calibri"/>
                <w:lang w:val="en-US"/>
              </w:rPr>
              <w:t xml:space="preserve"> LED1000Bi </w:t>
            </w:r>
            <w:proofErr w:type="spellStart"/>
            <w:proofErr w:type="gramStart"/>
            <w:r w:rsidRPr="00D87424">
              <w:rPr>
                <w:rFonts w:ascii="Calibri" w:hAnsi="Calibri" w:cs="Calibri"/>
                <w:lang w:val="en-US"/>
              </w:rPr>
              <w:t>II;Aputure</w:t>
            </w:r>
            <w:proofErr w:type="spellEnd"/>
            <w:proofErr w:type="gramEnd"/>
            <w:r w:rsidRPr="00D87424">
              <w:rPr>
                <w:rFonts w:ascii="Calibri" w:hAnsi="Calibri" w:cs="Calibri"/>
                <w:lang w:val="en-US"/>
              </w:rPr>
              <w:t xml:space="preserve"> Amaran P60x; </w:t>
            </w:r>
            <w:proofErr w:type="spellStart"/>
            <w:r w:rsidRPr="00D87424">
              <w:rPr>
                <w:rFonts w:ascii="Calibri" w:hAnsi="Calibri" w:cs="Calibri"/>
                <w:lang w:val="en-US"/>
              </w:rPr>
              <w:t>Neewer</w:t>
            </w:r>
            <w:proofErr w:type="spellEnd"/>
            <w:r w:rsidRPr="00D87424">
              <w:rPr>
                <w:rFonts w:ascii="Calibri" w:hAnsi="Calibri" w:cs="Calibri"/>
                <w:lang w:val="en-US"/>
              </w:rPr>
              <w:t xml:space="preserve"> 660 LED Bi-color.</w:t>
            </w:r>
            <w:r w:rsidRPr="00D87424">
              <w:rPr>
                <w:rFonts w:ascii="Calibri" w:hAnsi="Calibri" w:cs="Calibri"/>
              </w:rPr>
              <w:t> </w:t>
            </w:r>
          </w:p>
        </w:tc>
        <w:tc>
          <w:tcPr>
            <w:tcW w:w="884" w:type="dxa"/>
            <w:tcBorders>
              <w:top w:val="single" w:sz="6" w:space="0" w:color="auto"/>
              <w:left w:val="single" w:sz="6" w:space="0" w:color="auto"/>
              <w:bottom w:val="single" w:sz="6" w:space="0" w:color="auto"/>
              <w:right w:val="single" w:sz="6" w:space="0" w:color="auto"/>
            </w:tcBorders>
            <w:vAlign w:val="center"/>
            <w:hideMark/>
          </w:tcPr>
          <w:p w14:paraId="429B4A44"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lastRenderedPageBreak/>
              <w:t>UNIDADE </w:t>
            </w:r>
          </w:p>
        </w:tc>
        <w:tc>
          <w:tcPr>
            <w:tcW w:w="804" w:type="dxa"/>
            <w:tcBorders>
              <w:top w:val="single" w:sz="6" w:space="0" w:color="auto"/>
              <w:left w:val="single" w:sz="6" w:space="0" w:color="auto"/>
              <w:bottom w:val="single" w:sz="6" w:space="0" w:color="auto"/>
              <w:right w:val="single" w:sz="6" w:space="0" w:color="auto"/>
            </w:tcBorders>
            <w:vAlign w:val="center"/>
            <w:hideMark/>
          </w:tcPr>
          <w:p w14:paraId="5A7CEAF8"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2 </w:t>
            </w:r>
          </w:p>
        </w:tc>
        <w:tc>
          <w:tcPr>
            <w:tcW w:w="1162" w:type="dxa"/>
            <w:tcBorders>
              <w:top w:val="single" w:sz="6" w:space="0" w:color="auto"/>
              <w:left w:val="single" w:sz="6" w:space="0" w:color="auto"/>
              <w:bottom w:val="single" w:sz="6" w:space="0" w:color="auto"/>
              <w:right w:val="single" w:sz="6" w:space="0" w:color="auto"/>
            </w:tcBorders>
            <w:vAlign w:val="center"/>
            <w:hideMark/>
          </w:tcPr>
          <w:p w14:paraId="054F04E3"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R$ 1.758,16 </w:t>
            </w:r>
          </w:p>
        </w:tc>
        <w:tc>
          <w:tcPr>
            <w:tcW w:w="2253" w:type="dxa"/>
            <w:tcBorders>
              <w:top w:val="single" w:sz="6" w:space="0" w:color="auto"/>
              <w:left w:val="single" w:sz="6" w:space="0" w:color="auto"/>
              <w:bottom w:val="single" w:sz="6" w:space="0" w:color="auto"/>
              <w:right w:val="single" w:sz="6" w:space="0" w:color="auto"/>
            </w:tcBorders>
            <w:vAlign w:val="center"/>
            <w:hideMark/>
          </w:tcPr>
          <w:p w14:paraId="437B354F"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R$ 3.516,32</w:t>
            </w:r>
            <w:r w:rsidRPr="00D87424">
              <w:rPr>
                <w:rFonts w:ascii="Calibri" w:hAnsi="Calibri" w:cs="Calibri"/>
                <w:color w:val="000000"/>
              </w:rPr>
              <w:t> </w:t>
            </w:r>
          </w:p>
        </w:tc>
      </w:tr>
      <w:tr w:rsidR="00D87424" w:rsidRPr="00D87424" w14:paraId="69EACFBB" w14:textId="77777777" w:rsidTr="00D87424">
        <w:trPr>
          <w:trHeight w:val="300"/>
        </w:trPr>
        <w:tc>
          <w:tcPr>
            <w:tcW w:w="567" w:type="dxa"/>
            <w:tcBorders>
              <w:top w:val="single" w:sz="6" w:space="0" w:color="auto"/>
              <w:left w:val="single" w:sz="6" w:space="0" w:color="auto"/>
              <w:bottom w:val="single" w:sz="6" w:space="0" w:color="auto"/>
              <w:right w:val="single" w:sz="6" w:space="0" w:color="auto"/>
            </w:tcBorders>
            <w:vAlign w:val="center"/>
            <w:hideMark/>
          </w:tcPr>
          <w:p w14:paraId="172BAE6F"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02</w:t>
            </w:r>
            <w:r w:rsidRPr="00D87424">
              <w:rPr>
                <w:rFonts w:ascii="Calibri" w:hAnsi="Calibri" w:cs="Calibri"/>
                <w:color w:val="000000"/>
              </w:rPr>
              <w:t> </w:t>
            </w:r>
          </w:p>
        </w:tc>
        <w:tc>
          <w:tcPr>
            <w:tcW w:w="710" w:type="dxa"/>
            <w:tcBorders>
              <w:top w:val="single" w:sz="6" w:space="0" w:color="auto"/>
              <w:left w:val="single" w:sz="6" w:space="0" w:color="auto"/>
              <w:bottom w:val="single" w:sz="6" w:space="0" w:color="auto"/>
              <w:right w:val="single" w:sz="6" w:space="0" w:color="auto"/>
            </w:tcBorders>
            <w:vAlign w:val="center"/>
            <w:hideMark/>
          </w:tcPr>
          <w:p w14:paraId="01CF88A8"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19128 </w:t>
            </w:r>
          </w:p>
        </w:tc>
        <w:tc>
          <w:tcPr>
            <w:tcW w:w="4252" w:type="dxa"/>
            <w:tcBorders>
              <w:top w:val="single" w:sz="6" w:space="0" w:color="auto"/>
              <w:left w:val="single" w:sz="6" w:space="0" w:color="auto"/>
              <w:bottom w:val="single" w:sz="6" w:space="0" w:color="auto"/>
              <w:right w:val="single" w:sz="6" w:space="0" w:color="auto"/>
            </w:tcBorders>
            <w:vAlign w:val="center"/>
            <w:hideMark/>
          </w:tcPr>
          <w:p w14:paraId="11BA4E94"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Tripé com Cabeça Fluida para Câmera de Vídeo - </w:t>
            </w:r>
            <w:r w:rsidRPr="00D87424">
              <w:rPr>
                <w:rFonts w:ascii="Calibri" w:hAnsi="Calibri" w:cs="Calibri"/>
              </w:rPr>
              <w:t xml:space="preserve">O equipamento a ser adquirido deverá atender aos seguintes requisitos técnicos: </w:t>
            </w:r>
            <w:r w:rsidRPr="00D87424">
              <w:rPr>
                <w:rFonts w:ascii="Calibri" w:hAnsi="Calibri" w:cs="Calibri"/>
                <w:b/>
                <w:bCs/>
              </w:rPr>
              <w:t>Altura Máxima</w:t>
            </w:r>
            <w:r w:rsidRPr="00D87424">
              <w:rPr>
                <w:rFonts w:ascii="Calibri" w:hAnsi="Calibri" w:cs="Calibri"/>
              </w:rPr>
              <w:t xml:space="preserve">: no mínimo </w:t>
            </w:r>
            <w:r w:rsidRPr="00D87424">
              <w:rPr>
                <w:rFonts w:ascii="Calibri" w:hAnsi="Calibri" w:cs="Calibri"/>
                <w:b/>
                <w:bCs/>
              </w:rPr>
              <w:t>1,80 metros</w:t>
            </w:r>
            <w:r w:rsidRPr="00D87424">
              <w:rPr>
                <w:rFonts w:ascii="Calibri" w:hAnsi="Calibri" w:cs="Calibri"/>
              </w:rPr>
              <w:t xml:space="preserve">, com colunas retráteis ajustáveis; </w:t>
            </w:r>
            <w:r w:rsidRPr="00D87424">
              <w:rPr>
                <w:rFonts w:ascii="Calibri" w:hAnsi="Calibri" w:cs="Calibri"/>
                <w:b/>
                <w:bCs/>
              </w:rPr>
              <w:t>Capacidade de Carga</w:t>
            </w:r>
            <w:r w:rsidRPr="00D87424">
              <w:rPr>
                <w:rFonts w:ascii="Calibri" w:hAnsi="Calibri" w:cs="Calibri"/>
              </w:rPr>
              <w:t xml:space="preserve">: </w:t>
            </w:r>
            <w:r w:rsidRPr="00D87424">
              <w:rPr>
                <w:rFonts w:ascii="Calibri" w:hAnsi="Calibri" w:cs="Calibri"/>
                <w:b/>
                <w:bCs/>
              </w:rPr>
              <w:t>mínimo de 5 kg</w:t>
            </w:r>
            <w:r w:rsidRPr="00D87424">
              <w:rPr>
                <w:rFonts w:ascii="Calibri" w:hAnsi="Calibri" w:cs="Calibri"/>
              </w:rPr>
              <w:t xml:space="preserve">, adequado para câmeras de vídeo profissionais e semiprofissionais; </w:t>
            </w:r>
            <w:r w:rsidRPr="00D87424">
              <w:rPr>
                <w:rFonts w:ascii="Calibri" w:hAnsi="Calibri" w:cs="Calibri"/>
                <w:b/>
                <w:bCs/>
              </w:rPr>
              <w:t>Cabeça Fluida (</w:t>
            </w:r>
            <w:proofErr w:type="spellStart"/>
            <w:r w:rsidRPr="00D87424">
              <w:rPr>
                <w:rFonts w:ascii="Calibri" w:hAnsi="Calibri" w:cs="Calibri"/>
                <w:b/>
                <w:bCs/>
              </w:rPr>
              <w:t>Fluid</w:t>
            </w:r>
            <w:proofErr w:type="spellEnd"/>
            <w:r w:rsidRPr="00D87424">
              <w:rPr>
                <w:rFonts w:ascii="Calibri" w:hAnsi="Calibri" w:cs="Calibri"/>
                <w:b/>
                <w:bCs/>
              </w:rPr>
              <w:t xml:space="preserve"> Head)</w:t>
            </w:r>
            <w:r w:rsidRPr="00D87424">
              <w:rPr>
                <w:rFonts w:ascii="Calibri" w:hAnsi="Calibri" w:cs="Calibri"/>
              </w:rPr>
              <w:t xml:space="preserve">: com </w:t>
            </w:r>
            <w:r w:rsidRPr="00D87424">
              <w:rPr>
                <w:rFonts w:ascii="Calibri" w:hAnsi="Calibri" w:cs="Calibri"/>
                <w:b/>
                <w:bCs/>
              </w:rPr>
              <w:t>movimento suave</w:t>
            </w:r>
            <w:r w:rsidRPr="00D87424">
              <w:rPr>
                <w:rFonts w:ascii="Calibri" w:hAnsi="Calibri" w:cs="Calibri"/>
              </w:rPr>
              <w:t xml:space="preserve"> nos eixos panorâmico (</w:t>
            </w:r>
            <w:proofErr w:type="spellStart"/>
            <w:r w:rsidRPr="00D87424">
              <w:rPr>
                <w:rFonts w:ascii="Calibri" w:hAnsi="Calibri" w:cs="Calibri"/>
              </w:rPr>
              <w:t>pan</w:t>
            </w:r>
            <w:proofErr w:type="spellEnd"/>
            <w:r w:rsidRPr="00D87424">
              <w:rPr>
                <w:rFonts w:ascii="Calibri" w:hAnsi="Calibri" w:cs="Calibri"/>
              </w:rPr>
              <w:t>) e inclinação (</w:t>
            </w:r>
            <w:proofErr w:type="spellStart"/>
            <w:r w:rsidRPr="00D87424">
              <w:rPr>
                <w:rFonts w:ascii="Calibri" w:hAnsi="Calibri" w:cs="Calibri"/>
              </w:rPr>
              <w:t>tilt</w:t>
            </w:r>
            <w:proofErr w:type="spellEnd"/>
            <w:r w:rsidRPr="00D87424">
              <w:rPr>
                <w:rFonts w:ascii="Calibri" w:hAnsi="Calibri" w:cs="Calibri"/>
              </w:rPr>
              <w:t xml:space="preserve">), com travas independentes para cada eixo e manopla de controle; </w:t>
            </w:r>
            <w:r w:rsidRPr="00D87424">
              <w:rPr>
                <w:rFonts w:ascii="Calibri" w:hAnsi="Calibri" w:cs="Calibri"/>
                <w:b/>
                <w:bCs/>
              </w:rPr>
              <w:t>Base Estável</w:t>
            </w:r>
            <w:r w:rsidRPr="00D87424">
              <w:rPr>
                <w:rFonts w:ascii="Calibri" w:hAnsi="Calibri" w:cs="Calibri"/>
              </w:rPr>
              <w:t xml:space="preserve">: com </w:t>
            </w:r>
            <w:r w:rsidRPr="00D87424">
              <w:rPr>
                <w:rFonts w:ascii="Calibri" w:hAnsi="Calibri" w:cs="Calibri"/>
                <w:b/>
                <w:bCs/>
              </w:rPr>
              <w:t>pés emborrachados ou com sistema de trava/espigão retrátil</w:t>
            </w:r>
            <w:r w:rsidRPr="00D87424">
              <w:rPr>
                <w:rFonts w:ascii="Calibri" w:hAnsi="Calibri" w:cs="Calibri"/>
              </w:rPr>
              <w:t xml:space="preserve"> para maior firmeza e estabilidade em diferentes superfícies; </w:t>
            </w:r>
            <w:r w:rsidRPr="00D87424">
              <w:rPr>
                <w:rFonts w:ascii="Calibri" w:hAnsi="Calibri" w:cs="Calibri"/>
                <w:b/>
                <w:bCs/>
              </w:rPr>
              <w:t>Construção</w:t>
            </w:r>
            <w:r w:rsidRPr="00D87424">
              <w:rPr>
                <w:rFonts w:ascii="Calibri" w:hAnsi="Calibri" w:cs="Calibri"/>
              </w:rPr>
              <w:t xml:space="preserve">: estrutura resistente, preferencialmente em alumínio ou fibra, com travas seguras nos ajustes de altura e </w:t>
            </w:r>
            <w:r w:rsidRPr="00D87424">
              <w:rPr>
                <w:rFonts w:ascii="Calibri" w:hAnsi="Calibri" w:cs="Calibri"/>
                <w:b/>
                <w:bCs/>
              </w:rPr>
              <w:t>Compatibilidade</w:t>
            </w:r>
            <w:r w:rsidRPr="00D87424">
              <w:rPr>
                <w:rFonts w:ascii="Calibri" w:hAnsi="Calibri" w:cs="Calibri"/>
              </w:rPr>
              <w:t xml:space="preserve">: com câmeras DSLR, </w:t>
            </w:r>
            <w:proofErr w:type="spellStart"/>
            <w:r w:rsidRPr="00D87424">
              <w:rPr>
                <w:rFonts w:ascii="Calibri" w:hAnsi="Calibri" w:cs="Calibri"/>
              </w:rPr>
              <w:t>mirrorless</w:t>
            </w:r>
            <w:proofErr w:type="spellEnd"/>
            <w:r w:rsidRPr="00D87424">
              <w:rPr>
                <w:rFonts w:ascii="Calibri" w:hAnsi="Calibri" w:cs="Calibri"/>
              </w:rPr>
              <w:t xml:space="preserve">, </w:t>
            </w:r>
            <w:proofErr w:type="spellStart"/>
            <w:r w:rsidRPr="00D87424">
              <w:rPr>
                <w:rFonts w:ascii="Calibri" w:hAnsi="Calibri" w:cs="Calibri"/>
              </w:rPr>
              <w:t>camcorders</w:t>
            </w:r>
            <w:proofErr w:type="spellEnd"/>
            <w:r w:rsidRPr="00D87424">
              <w:rPr>
                <w:rFonts w:ascii="Calibri" w:hAnsi="Calibri" w:cs="Calibri"/>
              </w:rPr>
              <w:t xml:space="preserve"> e cine câmeras compactas. </w:t>
            </w:r>
          </w:p>
          <w:p w14:paraId="33654A6D"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Modelos de Referência </w:t>
            </w:r>
            <w:r w:rsidRPr="00D87424">
              <w:rPr>
                <w:rFonts w:ascii="Calibri" w:hAnsi="Calibri" w:cs="Calibri"/>
                <w:b/>
                <w:bCs/>
                <w:i/>
                <w:iCs/>
              </w:rPr>
              <w:t>(ou equivalentes de qualidade e características técnicas iguais ou superiores):</w:t>
            </w:r>
            <w:r w:rsidRPr="00D87424">
              <w:rPr>
                <w:rFonts w:ascii="Calibri" w:hAnsi="Calibri" w:cs="Calibri"/>
              </w:rPr>
              <w:t xml:space="preserve">  </w:t>
            </w:r>
            <w:proofErr w:type="spellStart"/>
            <w:r w:rsidRPr="00D87424">
              <w:rPr>
                <w:rFonts w:ascii="Calibri" w:hAnsi="Calibri" w:cs="Calibri"/>
              </w:rPr>
              <w:t>Manfrotto</w:t>
            </w:r>
            <w:proofErr w:type="spellEnd"/>
            <w:r w:rsidRPr="00D87424">
              <w:rPr>
                <w:rFonts w:ascii="Calibri" w:hAnsi="Calibri" w:cs="Calibri"/>
              </w:rPr>
              <w:t xml:space="preserve"> 500MVH + MVT502AM (Kit); </w:t>
            </w:r>
            <w:proofErr w:type="spellStart"/>
            <w:r w:rsidRPr="00D87424">
              <w:rPr>
                <w:rFonts w:ascii="Calibri" w:hAnsi="Calibri" w:cs="Calibri"/>
              </w:rPr>
              <w:t>Benro</w:t>
            </w:r>
            <w:proofErr w:type="spellEnd"/>
            <w:r w:rsidRPr="00D87424">
              <w:rPr>
                <w:rFonts w:ascii="Calibri" w:hAnsi="Calibri" w:cs="Calibri"/>
              </w:rPr>
              <w:t xml:space="preserve"> KH25N </w:t>
            </w:r>
            <w:proofErr w:type="spellStart"/>
            <w:r w:rsidRPr="00D87424">
              <w:rPr>
                <w:rFonts w:ascii="Calibri" w:hAnsi="Calibri" w:cs="Calibri"/>
              </w:rPr>
              <w:t>Video</w:t>
            </w:r>
            <w:proofErr w:type="spellEnd"/>
            <w:r w:rsidRPr="00D87424">
              <w:rPr>
                <w:rFonts w:ascii="Calibri" w:hAnsi="Calibri" w:cs="Calibri"/>
              </w:rPr>
              <w:t xml:space="preserve"> Tripod Kit; </w:t>
            </w:r>
            <w:proofErr w:type="spellStart"/>
            <w:r w:rsidRPr="00D87424">
              <w:rPr>
                <w:rFonts w:ascii="Calibri" w:hAnsi="Calibri" w:cs="Calibri"/>
              </w:rPr>
              <w:t>Velbon</w:t>
            </w:r>
            <w:proofErr w:type="spellEnd"/>
            <w:r w:rsidRPr="00D87424">
              <w:rPr>
                <w:rFonts w:ascii="Calibri" w:hAnsi="Calibri" w:cs="Calibri"/>
              </w:rPr>
              <w:t xml:space="preserve"> DV-7000N; E-</w:t>
            </w:r>
            <w:proofErr w:type="spellStart"/>
            <w:r w:rsidRPr="00D87424">
              <w:rPr>
                <w:rFonts w:ascii="Calibri" w:hAnsi="Calibri" w:cs="Calibri"/>
              </w:rPr>
              <w:t>Image</w:t>
            </w:r>
            <w:proofErr w:type="spellEnd"/>
            <w:r w:rsidRPr="00D87424">
              <w:rPr>
                <w:rFonts w:ascii="Calibri" w:hAnsi="Calibri" w:cs="Calibri"/>
              </w:rPr>
              <w:t xml:space="preserve"> EG06A2 </w:t>
            </w:r>
            <w:proofErr w:type="spellStart"/>
            <w:r w:rsidRPr="00D87424">
              <w:rPr>
                <w:rFonts w:ascii="Calibri" w:hAnsi="Calibri" w:cs="Calibri"/>
              </w:rPr>
              <w:t>Two-Stage</w:t>
            </w:r>
            <w:proofErr w:type="spellEnd"/>
            <w:r w:rsidRPr="00D87424">
              <w:rPr>
                <w:rFonts w:ascii="Calibri" w:hAnsi="Calibri" w:cs="Calibri"/>
              </w:rPr>
              <w:t xml:space="preserve"> </w:t>
            </w:r>
            <w:proofErr w:type="spellStart"/>
            <w:r w:rsidRPr="00D87424">
              <w:rPr>
                <w:rFonts w:ascii="Calibri" w:hAnsi="Calibri" w:cs="Calibri"/>
              </w:rPr>
              <w:t>Video</w:t>
            </w:r>
            <w:proofErr w:type="spellEnd"/>
            <w:r w:rsidRPr="00D87424">
              <w:rPr>
                <w:rFonts w:ascii="Calibri" w:hAnsi="Calibri" w:cs="Calibri"/>
              </w:rPr>
              <w:t xml:space="preserve"> Tripod Kit. </w:t>
            </w:r>
          </w:p>
        </w:tc>
        <w:tc>
          <w:tcPr>
            <w:tcW w:w="884" w:type="dxa"/>
            <w:tcBorders>
              <w:top w:val="single" w:sz="6" w:space="0" w:color="auto"/>
              <w:left w:val="single" w:sz="6" w:space="0" w:color="auto"/>
              <w:bottom w:val="single" w:sz="6" w:space="0" w:color="auto"/>
              <w:right w:val="single" w:sz="6" w:space="0" w:color="auto"/>
            </w:tcBorders>
            <w:vAlign w:val="center"/>
            <w:hideMark/>
          </w:tcPr>
          <w:p w14:paraId="4FE50D17"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UNIDADE </w:t>
            </w:r>
          </w:p>
        </w:tc>
        <w:tc>
          <w:tcPr>
            <w:tcW w:w="804" w:type="dxa"/>
            <w:tcBorders>
              <w:top w:val="single" w:sz="6" w:space="0" w:color="auto"/>
              <w:left w:val="single" w:sz="6" w:space="0" w:color="auto"/>
              <w:bottom w:val="single" w:sz="6" w:space="0" w:color="auto"/>
              <w:right w:val="single" w:sz="6" w:space="0" w:color="auto"/>
            </w:tcBorders>
            <w:vAlign w:val="center"/>
            <w:hideMark/>
          </w:tcPr>
          <w:p w14:paraId="21340EDD"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3 </w:t>
            </w:r>
          </w:p>
        </w:tc>
        <w:tc>
          <w:tcPr>
            <w:tcW w:w="1162" w:type="dxa"/>
            <w:tcBorders>
              <w:top w:val="single" w:sz="6" w:space="0" w:color="auto"/>
              <w:left w:val="single" w:sz="6" w:space="0" w:color="auto"/>
              <w:bottom w:val="single" w:sz="6" w:space="0" w:color="auto"/>
              <w:right w:val="single" w:sz="6" w:space="0" w:color="auto"/>
            </w:tcBorders>
            <w:vAlign w:val="center"/>
            <w:hideMark/>
          </w:tcPr>
          <w:p w14:paraId="652AF027"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R$ 321,71 </w:t>
            </w:r>
          </w:p>
        </w:tc>
        <w:tc>
          <w:tcPr>
            <w:tcW w:w="2253" w:type="dxa"/>
            <w:tcBorders>
              <w:top w:val="single" w:sz="6" w:space="0" w:color="auto"/>
              <w:left w:val="single" w:sz="6" w:space="0" w:color="auto"/>
              <w:bottom w:val="single" w:sz="6" w:space="0" w:color="auto"/>
              <w:right w:val="single" w:sz="6" w:space="0" w:color="auto"/>
            </w:tcBorders>
            <w:vAlign w:val="center"/>
            <w:hideMark/>
          </w:tcPr>
          <w:p w14:paraId="3B4BE707"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R$ 965,13</w:t>
            </w:r>
            <w:r w:rsidRPr="00D87424">
              <w:rPr>
                <w:rFonts w:ascii="Calibri" w:hAnsi="Calibri" w:cs="Calibri"/>
                <w:color w:val="000000"/>
              </w:rPr>
              <w:t> </w:t>
            </w:r>
          </w:p>
        </w:tc>
      </w:tr>
      <w:tr w:rsidR="00D87424" w:rsidRPr="00D87424" w14:paraId="12FFEF60" w14:textId="77777777" w:rsidTr="00D87424">
        <w:trPr>
          <w:trHeight w:val="300"/>
        </w:trPr>
        <w:tc>
          <w:tcPr>
            <w:tcW w:w="567" w:type="dxa"/>
            <w:tcBorders>
              <w:top w:val="single" w:sz="6" w:space="0" w:color="auto"/>
              <w:left w:val="single" w:sz="6" w:space="0" w:color="auto"/>
              <w:bottom w:val="single" w:sz="6" w:space="0" w:color="auto"/>
              <w:right w:val="single" w:sz="6" w:space="0" w:color="auto"/>
            </w:tcBorders>
            <w:vAlign w:val="center"/>
            <w:hideMark/>
          </w:tcPr>
          <w:p w14:paraId="7030311E"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03</w:t>
            </w:r>
            <w:r w:rsidRPr="00D87424">
              <w:rPr>
                <w:rFonts w:ascii="Calibri" w:hAnsi="Calibri" w:cs="Calibri"/>
                <w:color w:val="000000"/>
              </w:rPr>
              <w:t> </w:t>
            </w:r>
          </w:p>
        </w:tc>
        <w:tc>
          <w:tcPr>
            <w:tcW w:w="710" w:type="dxa"/>
            <w:tcBorders>
              <w:top w:val="single" w:sz="6" w:space="0" w:color="auto"/>
              <w:left w:val="single" w:sz="6" w:space="0" w:color="auto"/>
              <w:bottom w:val="single" w:sz="6" w:space="0" w:color="auto"/>
              <w:right w:val="single" w:sz="6" w:space="0" w:color="auto"/>
            </w:tcBorders>
            <w:vAlign w:val="center"/>
            <w:hideMark/>
          </w:tcPr>
          <w:p w14:paraId="03D9333B"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19144 </w:t>
            </w:r>
          </w:p>
        </w:tc>
        <w:tc>
          <w:tcPr>
            <w:tcW w:w="4252" w:type="dxa"/>
            <w:tcBorders>
              <w:top w:val="single" w:sz="6" w:space="0" w:color="auto"/>
              <w:left w:val="single" w:sz="6" w:space="0" w:color="auto"/>
              <w:bottom w:val="single" w:sz="6" w:space="0" w:color="auto"/>
              <w:right w:val="single" w:sz="6" w:space="0" w:color="auto"/>
            </w:tcBorders>
            <w:vAlign w:val="center"/>
            <w:hideMark/>
          </w:tcPr>
          <w:p w14:paraId="3E8EFE21"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Tripé Suporte para Iluminação Fotográfica e de Vídeo - </w:t>
            </w:r>
            <w:r w:rsidRPr="00D87424">
              <w:rPr>
                <w:rFonts w:ascii="Calibri" w:hAnsi="Calibri" w:cs="Calibri"/>
              </w:rPr>
              <w:t xml:space="preserve">O equipamento deve ser um </w:t>
            </w:r>
            <w:r w:rsidRPr="00D87424">
              <w:rPr>
                <w:rFonts w:ascii="Calibri" w:hAnsi="Calibri" w:cs="Calibri"/>
                <w:b/>
                <w:bCs/>
              </w:rPr>
              <w:t>tripé/suporte leve e dobrável</w:t>
            </w:r>
            <w:r w:rsidRPr="00D87424">
              <w:rPr>
                <w:rFonts w:ascii="Calibri" w:hAnsi="Calibri" w:cs="Calibri"/>
              </w:rPr>
              <w:t xml:space="preserve">, destinado a iluminação em estúdios ou locações externas, com as seguintes especificações mínimas: </w:t>
            </w:r>
            <w:r w:rsidRPr="00D87424">
              <w:rPr>
                <w:rFonts w:ascii="Calibri" w:hAnsi="Calibri" w:cs="Calibri"/>
                <w:b/>
                <w:bCs/>
              </w:rPr>
              <w:t>Altura Máxima</w:t>
            </w:r>
            <w:r w:rsidRPr="00D87424">
              <w:rPr>
                <w:rFonts w:ascii="Calibri" w:hAnsi="Calibri" w:cs="Calibri"/>
              </w:rPr>
              <w:t xml:space="preserve">: no mínimo </w:t>
            </w:r>
            <w:r w:rsidRPr="00D87424">
              <w:rPr>
                <w:rFonts w:ascii="Calibri" w:hAnsi="Calibri" w:cs="Calibri"/>
                <w:b/>
                <w:bCs/>
              </w:rPr>
              <w:t>2 metros</w:t>
            </w:r>
            <w:r w:rsidRPr="00D87424">
              <w:rPr>
                <w:rFonts w:ascii="Calibri" w:hAnsi="Calibri" w:cs="Calibri"/>
              </w:rPr>
              <w:t xml:space="preserve">, com travas de ajuste de altura; </w:t>
            </w:r>
            <w:r w:rsidRPr="00D87424">
              <w:rPr>
                <w:rFonts w:ascii="Calibri" w:hAnsi="Calibri" w:cs="Calibri"/>
                <w:b/>
                <w:bCs/>
              </w:rPr>
              <w:t>Padrão de Rosca</w:t>
            </w:r>
            <w:r w:rsidRPr="00D87424">
              <w:rPr>
                <w:rFonts w:ascii="Calibri" w:hAnsi="Calibri" w:cs="Calibri"/>
              </w:rPr>
              <w:t xml:space="preserve">: compatível com o </w:t>
            </w:r>
            <w:r w:rsidRPr="00D87424">
              <w:rPr>
                <w:rFonts w:ascii="Calibri" w:hAnsi="Calibri" w:cs="Calibri"/>
                <w:b/>
                <w:bCs/>
              </w:rPr>
              <w:t>padrão universal de rosca de 1/4" ou pino de 5/8"</w:t>
            </w:r>
            <w:r w:rsidRPr="00D87424">
              <w:rPr>
                <w:rFonts w:ascii="Calibri" w:hAnsi="Calibri" w:cs="Calibri"/>
              </w:rPr>
              <w:t xml:space="preserve">, aceitando refletores, LEDs, flashes ou </w:t>
            </w:r>
            <w:proofErr w:type="spellStart"/>
            <w:r w:rsidRPr="00D87424">
              <w:rPr>
                <w:rFonts w:ascii="Calibri" w:hAnsi="Calibri" w:cs="Calibri"/>
              </w:rPr>
              <w:t>softboxes</w:t>
            </w:r>
            <w:proofErr w:type="spellEnd"/>
            <w:r w:rsidRPr="00D87424">
              <w:rPr>
                <w:rFonts w:ascii="Calibri" w:hAnsi="Calibri" w:cs="Calibri"/>
              </w:rPr>
              <w:t xml:space="preserve">; </w:t>
            </w:r>
            <w:r w:rsidRPr="00D87424">
              <w:rPr>
                <w:rFonts w:ascii="Calibri" w:hAnsi="Calibri" w:cs="Calibri"/>
                <w:b/>
                <w:bCs/>
              </w:rPr>
              <w:t>Dobrável e Portátil</w:t>
            </w:r>
            <w:r w:rsidRPr="00D87424">
              <w:rPr>
                <w:rFonts w:ascii="Calibri" w:hAnsi="Calibri" w:cs="Calibri"/>
              </w:rPr>
              <w:t xml:space="preserve">: estrutura retrátil e dobrável para facilitar o transporte e </w:t>
            </w:r>
            <w:r w:rsidRPr="00D87424">
              <w:rPr>
                <w:rFonts w:ascii="Calibri" w:hAnsi="Calibri" w:cs="Calibri"/>
                <w:b/>
                <w:bCs/>
              </w:rPr>
              <w:t>Construção</w:t>
            </w:r>
            <w:r w:rsidRPr="00D87424">
              <w:rPr>
                <w:rFonts w:ascii="Calibri" w:hAnsi="Calibri" w:cs="Calibri"/>
              </w:rPr>
              <w:t xml:space="preserve">: leve, porém resistente, fabricado preferencialmente em </w:t>
            </w:r>
            <w:r w:rsidRPr="00D87424">
              <w:rPr>
                <w:rFonts w:ascii="Calibri" w:hAnsi="Calibri" w:cs="Calibri"/>
                <w:b/>
                <w:bCs/>
              </w:rPr>
              <w:t>alumínio ou liga metálica</w:t>
            </w:r>
            <w:r w:rsidRPr="00D87424">
              <w:rPr>
                <w:rFonts w:ascii="Calibri" w:hAnsi="Calibri" w:cs="Calibri"/>
              </w:rPr>
              <w:t xml:space="preserve">, com </w:t>
            </w:r>
            <w:r w:rsidRPr="00D87424">
              <w:rPr>
                <w:rFonts w:ascii="Calibri" w:hAnsi="Calibri" w:cs="Calibri"/>
                <w:b/>
                <w:bCs/>
              </w:rPr>
              <w:t>pés emborrachados ou antideslizantes</w:t>
            </w:r>
            <w:r w:rsidRPr="00D87424">
              <w:rPr>
                <w:rFonts w:ascii="Calibri" w:hAnsi="Calibri" w:cs="Calibri"/>
              </w:rPr>
              <w:t xml:space="preserve"> para maior estabilidade. </w:t>
            </w:r>
          </w:p>
          <w:p w14:paraId="0EB80B76"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Modelos de Referência </w:t>
            </w:r>
            <w:r w:rsidRPr="00D87424">
              <w:rPr>
                <w:rFonts w:ascii="Calibri" w:hAnsi="Calibri" w:cs="Calibri"/>
                <w:b/>
                <w:bCs/>
                <w:i/>
                <w:iCs/>
              </w:rPr>
              <w:t>(ou equivalentes de qualidade e características técnicas iguais ou superiores):</w:t>
            </w:r>
            <w:r w:rsidRPr="00D87424">
              <w:rPr>
                <w:rFonts w:ascii="Calibri" w:hAnsi="Calibri" w:cs="Calibri"/>
              </w:rPr>
              <w:t xml:space="preserve">  </w:t>
            </w:r>
            <w:proofErr w:type="spellStart"/>
            <w:r w:rsidRPr="00D87424">
              <w:rPr>
                <w:rFonts w:ascii="Calibri" w:hAnsi="Calibri" w:cs="Calibri"/>
              </w:rPr>
              <w:t>Greika</w:t>
            </w:r>
            <w:proofErr w:type="spellEnd"/>
            <w:r w:rsidRPr="00D87424">
              <w:rPr>
                <w:rFonts w:ascii="Calibri" w:hAnsi="Calibri" w:cs="Calibri"/>
              </w:rPr>
              <w:t xml:space="preserve"> WT-803; </w:t>
            </w:r>
            <w:proofErr w:type="spellStart"/>
            <w:r w:rsidRPr="00D87424">
              <w:rPr>
                <w:rFonts w:ascii="Calibri" w:hAnsi="Calibri" w:cs="Calibri"/>
              </w:rPr>
              <w:t>Godox</w:t>
            </w:r>
            <w:proofErr w:type="spellEnd"/>
            <w:r w:rsidRPr="00D87424">
              <w:rPr>
                <w:rFonts w:ascii="Calibri" w:hAnsi="Calibri" w:cs="Calibri"/>
              </w:rPr>
              <w:t xml:space="preserve"> 302 Light Stand; </w:t>
            </w:r>
            <w:proofErr w:type="spellStart"/>
            <w:r w:rsidRPr="00D87424">
              <w:rPr>
                <w:rFonts w:ascii="Calibri" w:hAnsi="Calibri" w:cs="Calibri"/>
              </w:rPr>
              <w:t>Manfrotto</w:t>
            </w:r>
            <w:proofErr w:type="spellEnd"/>
            <w:r w:rsidRPr="00D87424">
              <w:rPr>
                <w:rFonts w:ascii="Calibri" w:hAnsi="Calibri" w:cs="Calibri"/>
              </w:rPr>
              <w:t xml:space="preserve"> 1051BAC Mini </w:t>
            </w:r>
            <w:proofErr w:type="spellStart"/>
            <w:r w:rsidRPr="00D87424">
              <w:rPr>
                <w:rFonts w:ascii="Calibri" w:hAnsi="Calibri" w:cs="Calibri"/>
              </w:rPr>
              <w:t>Compact</w:t>
            </w:r>
            <w:proofErr w:type="spellEnd"/>
            <w:r w:rsidRPr="00D87424">
              <w:rPr>
                <w:rFonts w:ascii="Calibri" w:hAnsi="Calibri" w:cs="Calibri"/>
              </w:rPr>
              <w:t xml:space="preserve"> Air-</w:t>
            </w:r>
            <w:proofErr w:type="spellStart"/>
            <w:r w:rsidRPr="00D87424">
              <w:rPr>
                <w:rFonts w:ascii="Calibri" w:hAnsi="Calibri" w:cs="Calibri"/>
              </w:rPr>
              <w:t>Cushioned</w:t>
            </w:r>
            <w:proofErr w:type="spellEnd"/>
            <w:r w:rsidRPr="00D87424">
              <w:rPr>
                <w:rFonts w:ascii="Calibri" w:hAnsi="Calibri" w:cs="Calibri"/>
              </w:rPr>
              <w:t xml:space="preserve"> Light Stand; </w:t>
            </w:r>
            <w:proofErr w:type="spellStart"/>
            <w:r w:rsidRPr="00D87424">
              <w:rPr>
                <w:rFonts w:ascii="Calibri" w:hAnsi="Calibri" w:cs="Calibri"/>
              </w:rPr>
              <w:t>Impact</w:t>
            </w:r>
            <w:proofErr w:type="spellEnd"/>
            <w:r w:rsidRPr="00D87424">
              <w:rPr>
                <w:rFonts w:ascii="Calibri" w:hAnsi="Calibri" w:cs="Calibri"/>
              </w:rPr>
              <w:t xml:space="preserve"> Light Stand LS-8AI. </w:t>
            </w:r>
          </w:p>
        </w:tc>
        <w:tc>
          <w:tcPr>
            <w:tcW w:w="884" w:type="dxa"/>
            <w:tcBorders>
              <w:top w:val="single" w:sz="6" w:space="0" w:color="auto"/>
              <w:left w:val="single" w:sz="6" w:space="0" w:color="auto"/>
              <w:bottom w:val="single" w:sz="6" w:space="0" w:color="auto"/>
              <w:right w:val="single" w:sz="6" w:space="0" w:color="auto"/>
            </w:tcBorders>
            <w:vAlign w:val="center"/>
            <w:hideMark/>
          </w:tcPr>
          <w:p w14:paraId="459C6EAE"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UNIDADE </w:t>
            </w:r>
          </w:p>
        </w:tc>
        <w:tc>
          <w:tcPr>
            <w:tcW w:w="804" w:type="dxa"/>
            <w:tcBorders>
              <w:top w:val="single" w:sz="6" w:space="0" w:color="auto"/>
              <w:left w:val="single" w:sz="6" w:space="0" w:color="auto"/>
              <w:bottom w:val="single" w:sz="6" w:space="0" w:color="auto"/>
              <w:right w:val="single" w:sz="6" w:space="0" w:color="auto"/>
            </w:tcBorders>
            <w:vAlign w:val="center"/>
            <w:hideMark/>
          </w:tcPr>
          <w:p w14:paraId="1D4EE79F"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6 </w:t>
            </w:r>
          </w:p>
        </w:tc>
        <w:tc>
          <w:tcPr>
            <w:tcW w:w="1162" w:type="dxa"/>
            <w:tcBorders>
              <w:top w:val="single" w:sz="6" w:space="0" w:color="auto"/>
              <w:left w:val="single" w:sz="6" w:space="0" w:color="auto"/>
              <w:bottom w:val="single" w:sz="6" w:space="0" w:color="auto"/>
              <w:right w:val="single" w:sz="6" w:space="0" w:color="auto"/>
            </w:tcBorders>
            <w:vAlign w:val="center"/>
            <w:hideMark/>
          </w:tcPr>
          <w:p w14:paraId="77189381"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R$ 125,70 </w:t>
            </w:r>
          </w:p>
        </w:tc>
        <w:tc>
          <w:tcPr>
            <w:tcW w:w="2253" w:type="dxa"/>
            <w:tcBorders>
              <w:top w:val="single" w:sz="6" w:space="0" w:color="auto"/>
              <w:left w:val="single" w:sz="6" w:space="0" w:color="auto"/>
              <w:bottom w:val="single" w:sz="6" w:space="0" w:color="auto"/>
              <w:right w:val="single" w:sz="6" w:space="0" w:color="auto"/>
            </w:tcBorders>
            <w:vAlign w:val="center"/>
            <w:hideMark/>
          </w:tcPr>
          <w:p w14:paraId="04DFA66A"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R$ 754,20</w:t>
            </w:r>
            <w:r w:rsidRPr="00D87424">
              <w:rPr>
                <w:rFonts w:ascii="Calibri" w:hAnsi="Calibri" w:cs="Calibri"/>
                <w:color w:val="000000"/>
              </w:rPr>
              <w:t> </w:t>
            </w:r>
          </w:p>
        </w:tc>
      </w:tr>
      <w:tr w:rsidR="00D87424" w:rsidRPr="00D87424" w14:paraId="0ED86F25" w14:textId="77777777" w:rsidTr="00D87424">
        <w:trPr>
          <w:trHeight w:val="300"/>
        </w:trPr>
        <w:tc>
          <w:tcPr>
            <w:tcW w:w="567" w:type="dxa"/>
            <w:tcBorders>
              <w:top w:val="single" w:sz="6" w:space="0" w:color="auto"/>
              <w:left w:val="single" w:sz="6" w:space="0" w:color="auto"/>
              <w:bottom w:val="single" w:sz="6" w:space="0" w:color="auto"/>
              <w:right w:val="single" w:sz="6" w:space="0" w:color="auto"/>
            </w:tcBorders>
            <w:vAlign w:val="center"/>
            <w:hideMark/>
          </w:tcPr>
          <w:p w14:paraId="7F8EF88F"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lastRenderedPageBreak/>
              <w:t>04</w:t>
            </w:r>
            <w:r w:rsidRPr="00D87424">
              <w:rPr>
                <w:rFonts w:ascii="Calibri" w:hAnsi="Calibri" w:cs="Calibri"/>
                <w:color w:val="000000"/>
              </w:rPr>
              <w:t> </w:t>
            </w:r>
          </w:p>
        </w:tc>
        <w:tc>
          <w:tcPr>
            <w:tcW w:w="710" w:type="dxa"/>
            <w:tcBorders>
              <w:top w:val="single" w:sz="6" w:space="0" w:color="auto"/>
              <w:left w:val="single" w:sz="6" w:space="0" w:color="auto"/>
              <w:bottom w:val="single" w:sz="6" w:space="0" w:color="auto"/>
              <w:right w:val="single" w:sz="6" w:space="0" w:color="auto"/>
            </w:tcBorders>
            <w:vAlign w:val="center"/>
            <w:hideMark/>
          </w:tcPr>
          <w:p w14:paraId="2AE2791E"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19130 </w:t>
            </w:r>
          </w:p>
        </w:tc>
        <w:tc>
          <w:tcPr>
            <w:tcW w:w="4252" w:type="dxa"/>
            <w:tcBorders>
              <w:top w:val="single" w:sz="6" w:space="0" w:color="auto"/>
              <w:left w:val="single" w:sz="6" w:space="0" w:color="auto"/>
              <w:bottom w:val="single" w:sz="6" w:space="0" w:color="auto"/>
              <w:right w:val="single" w:sz="6" w:space="0" w:color="auto"/>
            </w:tcBorders>
            <w:vAlign w:val="center"/>
            <w:hideMark/>
          </w:tcPr>
          <w:p w14:paraId="4D4D2E6B"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Fundo Fotográfico para Estúdio - </w:t>
            </w:r>
            <w:r w:rsidRPr="00D87424">
              <w:rPr>
                <w:rFonts w:ascii="Calibri" w:hAnsi="Calibri" w:cs="Calibri"/>
              </w:rPr>
              <w:t xml:space="preserve">Tipo: Fundo fotográfico em </w:t>
            </w:r>
            <w:r w:rsidRPr="00D87424">
              <w:rPr>
                <w:rFonts w:ascii="Calibri" w:hAnsi="Calibri" w:cs="Calibri"/>
                <w:b/>
                <w:bCs/>
              </w:rPr>
              <w:t>tecido de algodão</w:t>
            </w:r>
            <w:r w:rsidRPr="00D87424">
              <w:rPr>
                <w:rFonts w:ascii="Calibri" w:hAnsi="Calibri" w:cs="Calibri"/>
              </w:rPr>
              <w:t xml:space="preserve"> ou </w:t>
            </w:r>
            <w:r w:rsidRPr="00D87424">
              <w:rPr>
                <w:rFonts w:ascii="Calibri" w:hAnsi="Calibri" w:cs="Calibri"/>
                <w:b/>
                <w:bCs/>
              </w:rPr>
              <w:t xml:space="preserve">papel fotográfico de alta gramatura; </w:t>
            </w:r>
            <w:r w:rsidRPr="00D87424">
              <w:rPr>
                <w:rFonts w:ascii="Calibri" w:hAnsi="Calibri" w:cs="Calibri"/>
              </w:rPr>
              <w:t>Cores: Branco, preto e verde (</w:t>
            </w:r>
            <w:proofErr w:type="spellStart"/>
            <w:r w:rsidRPr="00D87424">
              <w:rPr>
                <w:rFonts w:ascii="Calibri" w:hAnsi="Calibri" w:cs="Calibri"/>
              </w:rPr>
              <w:t>chroma</w:t>
            </w:r>
            <w:proofErr w:type="spellEnd"/>
            <w:r w:rsidRPr="00D87424">
              <w:rPr>
                <w:rFonts w:ascii="Calibri" w:hAnsi="Calibri" w:cs="Calibri"/>
              </w:rPr>
              <w:t xml:space="preserve"> </w:t>
            </w:r>
            <w:proofErr w:type="spellStart"/>
            <w:r w:rsidRPr="00D87424">
              <w:rPr>
                <w:rFonts w:ascii="Calibri" w:hAnsi="Calibri" w:cs="Calibri"/>
              </w:rPr>
              <w:t>key</w:t>
            </w:r>
            <w:proofErr w:type="spellEnd"/>
            <w:r w:rsidRPr="00D87424">
              <w:rPr>
                <w:rFonts w:ascii="Calibri" w:hAnsi="Calibri" w:cs="Calibri"/>
              </w:rPr>
              <w:t xml:space="preserve">). Aceita-se o fornecimento em três unidades distintas ou material reversível; Dimensões mínimas: </w:t>
            </w:r>
            <w:r w:rsidRPr="00D87424">
              <w:rPr>
                <w:rFonts w:ascii="Calibri" w:hAnsi="Calibri" w:cs="Calibri"/>
                <w:b/>
                <w:bCs/>
              </w:rPr>
              <w:t xml:space="preserve">3 metros de altura por 6 metros de largura; </w:t>
            </w:r>
            <w:r w:rsidRPr="00D87424">
              <w:rPr>
                <w:rFonts w:ascii="Calibri" w:hAnsi="Calibri" w:cs="Calibri"/>
              </w:rPr>
              <w:t>material com acabamento antirreflexo, adequado para uso profissional em estúdios de vídeo e fotografia e O material deve ser lavável ou descartável (conforme tipo), resistente à luz e ao uso contínuo. </w:t>
            </w:r>
          </w:p>
          <w:p w14:paraId="24FA9364"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Modelos de Referência </w:t>
            </w:r>
            <w:r w:rsidRPr="00D87424">
              <w:rPr>
                <w:rFonts w:ascii="Calibri" w:hAnsi="Calibri" w:cs="Calibri"/>
                <w:b/>
                <w:bCs/>
                <w:i/>
                <w:iCs/>
              </w:rPr>
              <w:t>(ou equivalentes de qualidade e características técnicas iguais ou superiores):</w:t>
            </w:r>
            <w:r w:rsidRPr="00D87424">
              <w:rPr>
                <w:rFonts w:ascii="Calibri" w:hAnsi="Calibri" w:cs="Calibri"/>
              </w:rPr>
              <w:t xml:space="preserve">  </w:t>
            </w:r>
            <w:proofErr w:type="spellStart"/>
            <w:r w:rsidRPr="00D87424">
              <w:rPr>
                <w:rFonts w:ascii="Calibri" w:hAnsi="Calibri" w:cs="Calibri"/>
              </w:rPr>
              <w:t>Godox</w:t>
            </w:r>
            <w:proofErr w:type="spellEnd"/>
            <w:r w:rsidRPr="00D87424">
              <w:rPr>
                <w:rFonts w:ascii="Calibri" w:hAnsi="Calibri" w:cs="Calibri"/>
              </w:rPr>
              <w:t xml:space="preserve"> MC-06 (algodão, 3x6m); </w:t>
            </w:r>
            <w:proofErr w:type="spellStart"/>
            <w:r w:rsidRPr="00D87424">
              <w:rPr>
                <w:rFonts w:ascii="Calibri" w:hAnsi="Calibri" w:cs="Calibri"/>
              </w:rPr>
              <w:t>Greika</w:t>
            </w:r>
            <w:proofErr w:type="spellEnd"/>
            <w:r w:rsidRPr="00D87424">
              <w:rPr>
                <w:rFonts w:ascii="Calibri" w:hAnsi="Calibri" w:cs="Calibri"/>
              </w:rPr>
              <w:t xml:space="preserve"> FB-03 (algodão, 3x6m); </w:t>
            </w:r>
            <w:proofErr w:type="spellStart"/>
            <w:r w:rsidRPr="00D87424">
              <w:rPr>
                <w:rFonts w:ascii="Calibri" w:hAnsi="Calibri" w:cs="Calibri"/>
              </w:rPr>
              <w:t>Savage</w:t>
            </w:r>
            <w:proofErr w:type="spellEnd"/>
            <w:r w:rsidRPr="00D87424">
              <w:rPr>
                <w:rFonts w:ascii="Calibri" w:hAnsi="Calibri" w:cs="Calibri"/>
              </w:rPr>
              <w:t xml:space="preserve"> </w:t>
            </w:r>
            <w:proofErr w:type="spellStart"/>
            <w:r w:rsidRPr="00D87424">
              <w:rPr>
                <w:rFonts w:ascii="Calibri" w:hAnsi="Calibri" w:cs="Calibri"/>
              </w:rPr>
              <w:t>Seamless</w:t>
            </w:r>
            <w:proofErr w:type="spellEnd"/>
            <w:r w:rsidRPr="00D87424">
              <w:rPr>
                <w:rFonts w:ascii="Calibri" w:hAnsi="Calibri" w:cs="Calibri"/>
              </w:rPr>
              <w:t xml:space="preserve"> </w:t>
            </w:r>
            <w:proofErr w:type="spellStart"/>
            <w:r w:rsidRPr="00D87424">
              <w:rPr>
                <w:rFonts w:ascii="Calibri" w:hAnsi="Calibri" w:cs="Calibri"/>
              </w:rPr>
              <w:t>Paper</w:t>
            </w:r>
            <w:proofErr w:type="spellEnd"/>
            <w:r w:rsidRPr="00D87424">
              <w:rPr>
                <w:rFonts w:ascii="Calibri" w:hAnsi="Calibri" w:cs="Calibri"/>
              </w:rPr>
              <w:t xml:space="preserve"> (papel fotográfico, 107" x 36’, cores compatíveis). </w:t>
            </w:r>
          </w:p>
        </w:tc>
        <w:tc>
          <w:tcPr>
            <w:tcW w:w="884" w:type="dxa"/>
            <w:tcBorders>
              <w:top w:val="single" w:sz="6" w:space="0" w:color="auto"/>
              <w:left w:val="single" w:sz="6" w:space="0" w:color="auto"/>
              <w:bottom w:val="single" w:sz="6" w:space="0" w:color="auto"/>
              <w:right w:val="single" w:sz="6" w:space="0" w:color="auto"/>
            </w:tcBorders>
            <w:vAlign w:val="center"/>
            <w:hideMark/>
          </w:tcPr>
          <w:p w14:paraId="3BF538F9"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UNIDADE </w:t>
            </w:r>
          </w:p>
        </w:tc>
        <w:tc>
          <w:tcPr>
            <w:tcW w:w="804" w:type="dxa"/>
            <w:tcBorders>
              <w:top w:val="single" w:sz="6" w:space="0" w:color="auto"/>
              <w:left w:val="single" w:sz="6" w:space="0" w:color="auto"/>
              <w:bottom w:val="single" w:sz="6" w:space="0" w:color="auto"/>
              <w:right w:val="single" w:sz="6" w:space="0" w:color="auto"/>
            </w:tcBorders>
            <w:vAlign w:val="center"/>
            <w:hideMark/>
          </w:tcPr>
          <w:p w14:paraId="49977389"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2 </w:t>
            </w:r>
          </w:p>
        </w:tc>
        <w:tc>
          <w:tcPr>
            <w:tcW w:w="1162" w:type="dxa"/>
            <w:tcBorders>
              <w:top w:val="single" w:sz="6" w:space="0" w:color="auto"/>
              <w:left w:val="single" w:sz="6" w:space="0" w:color="auto"/>
              <w:bottom w:val="single" w:sz="6" w:space="0" w:color="auto"/>
              <w:right w:val="single" w:sz="6" w:space="0" w:color="auto"/>
            </w:tcBorders>
            <w:vAlign w:val="center"/>
            <w:hideMark/>
          </w:tcPr>
          <w:p w14:paraId="523828C2"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R$ 698,00 </w:t>
            </w:r>
          </w:p>
        </w:tc>
        <w:tc>
          <w:tcPr>
            <w:tcW w:w="2253" w:type="dxa"/>
            <w:tcBorders>
              <w:top w:val="single" w:sz="6" w:space="0" w:color="auto"/>
              <w:left w:val="single" w:sz="6" w:space="0" w:color="auto"/>
              <w:bottom w:val="single" w:sz="6" w:space="0" w:color="auto"/>
              <w:right w:val="single" w:sz="6" w:space="0" w:color="auto"/>
            </w:tcBorders>
            <w:vAlign w:val="center"/>
            <w:hideMark/>
          </w:tcPr>
          <w:p w14:paraId="4F807A16"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R$ 1.396,00</w:t>
            </w:r>
            <w:r w:rsidRPr="00D87424">
              <w:rPr>
                <w:rFonts w:ascii="Calibri" w:hAnsi="Calibri" w:cs="Calibri"/>
                <w:color w:val="000000"/>
              </w:rPr>
              <w:t> </w:t>
            </w:r>
          </w:p>
        </w:tc>
      </w:tr>
      <w:tr w:rsidR="00D87424" w:rsidRPr="00D87424" w14:paraId="071F4DD8" w14:textId="77777777" w:rsidTr="00D87424">
        <w:trPr>
          <w:trHeight w:val="300"/>
        </w:trPr>
        <w:tc>
          <w:tcPr>
            <w:tcW w:w="567" w:type="dxa"/>
            <w:tcBorders>
              <w:top w:val="single" w:sz="6" w:space="0" w:color="auto"/>
              <w:left w:val="single" w:sz="6" w:space="0" w:color="auto"/>
              <w:bottom w:val="single" w:sz="6" w:space="0" w:color="auto"/>
              <w:right w:val="single" w:sz="6" w:space="0" w:color="auto"/>
            </w:tcBorders>
            <w:vAlign w:val="center"/>
            <w:hideMark/>
          </w:tcPr>
          <w:p w14:paraId="202C870E"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05</w:t>
            </w:r>
            <w:r w:rsidRPr="00D87424">
              <w:rPr>
                <w:rFonts w:ascii="Calibri" w:hAnsi="Calibri" w:cs="Calibri"/>
                <w:color w:val="000000"/>
              </w:rPr>
              <w:t> </w:t>
            </w:r>
          </w:p>
        </w:tc>
        <w:tc>
          <w:tcPr>
            <w:tcW w:w="710" w:type="dxa"/>
            <w:tcBorders>
              <w:top w:val="single" w:sz="6" w:space="0" w:color="auto"/>
              <w:left w:val="single" w:sz="6" w:space="0" w:color="auto"/>
              <w:bottom w:val="single" w:sz="6" w:space="0" w:color="auto"/>
              <w:right w:val="single" w:sz="6" w:space="0" w:color="auto"/>
            </w:tcBorders>
            <w:vAlign w:val="center"/>
            <w:hideMark/>
          </w:tcPr>
          <w:p w14:paraId="6745E8CB"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19145 </w:t>
            </w:r>
          </w:p>
        </w:tc>
        <w:tc>
          <w:tcPr>
            <w:tcW w:w="4252" w:type="dxa"/>
            <w:tcBorders>
              <w:top w:val="single" w:sz="6" w:space="0" w:color="auto"/>
              <w:left w:val="single" w:sz="6" w:space="0" w:color="auto"/>
              <w:bottom w:val="single" w:sz="6" w:space="0" w:color="auto"/>
              <w:right w:val="single" w:sz="6" w:space="0" w:color="auto"/>
            </w:tcBorders>
            <w:vAlign w:val="center"/>
            <w:hideMark/>
          </w:tcPr>
          <w:p w14:paraId="0000A33E"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Estrutura de Suporte para Fundo Fotográfico – </w:t>
            </w:r>
            <w:r w:rsidRPr="00D87424">
              <w:rPr>
                <w:rFonts w:ascii="Calibri" w:hAnsi="Calibri" w:cs="Calibri"/>
              </w:rPr>
              <w:t xml:space="preserve">Estrutura desmontável para sustentação de fundos fotográficos; Composição: 2 tripés com regulagem de altura de, no mínimo, 1,5m a 3m; 1 barra horizontal de, no mínimo, 3 metros de comprimento (em 2 ou 3 partes encaixáveis); O conjunto deve ser leve, resistente e fácil de montar/desmontar; deve acompanhar </w:t>
            </w:r>
            <w:r w:rsidRPr="00D87424">
              <w:rPr>
                <w:rFonts w:ascii="Calibri" w:hAnsi="Calibri" w:cs="Calibri"/>
                <w:b/>
                <w:bCs/>
              </w:rPr>
              <w:t>bolsa de transporte</w:t>
            </w:r>
            <w:r w:rsidRPr="00D87424">
              <w:rPr>
                <w:rFonts w:ascii="Calibri" w:hAnsi="Calibri" w:cs="Calibri"/>
              </w:rPr>
              <w:t xml:space="preserve"> com alças e compatível com fundos em papel ou tecido. </w:t>
            </w:r>
          </w:p>
          <w:p w14:paraId="33833FCA"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Modelos de Referência </w:t>
            </w:r>
            <w:r w:rsidRPr="00D87424">
              <w:rPr>
                <w:rFonts w:ascii="Calibri" w:hAnsi="Calibri" w:cs="Calibri"/>
                <w:b/>
                <w:bCs/>
                <w:i/>
                <w:iCs/>
              </w:rPr>
              <w:t>(ou equivalentes de qualidade e características técnicas iguais ou superiores):</w:t>
            </w:r>
            <w:r w:rsidRPr="00D87424">
              <w:rPr>
                <w:rFonts w:ascii="Calibri" w:hAnsi="Calibri" w:cs="Calibri"/>
              </w:rPr>
              <w:t xml:space="preserve">  </w:t>
            </w:r>
            <w:proofErr w:type="spellStart"/>
            <w:r w:rsidRPr="00D87424">
              <w:rPr>
                <w:rFonts w:ascii="Calibri" w:hAnsi="Calibri" w:cs="Calibri"/>
              </w:rPr>
              <w:t>Greika</w:t>
            </w:r>
            <w:proofErr w:type="spellEnd"/>
            <w:r w:rsidRPr="00D87424">
              <w:rPr>
                <w:rFonts w:ascii="Calibri" w:hAnsi="Calibri" w:cs="Calibri"/>
              </w:rPr>
              <w:t xml:space="preserve"> YS-254 (3m); </w:t>
            </w:r>
            <w:proofErr w:type="spellStart"/>
            <w:r w:rsidRPr="00D87424">
              <w:rPr>
                <w:rFonts w:ascii="Calibri" w:hAnsi="Calibri" w:cs="Calibri"/>
              </w:rPr>
              <w:t>Godox</w:t>
            </w:r>
            <w:proofErr w:type="spellEnd"/>
            <w:r w:rsidRPr="00D87424">
              <w:rPr>
                <w:rFonts w:ascii="Calibri" w:hAnsi="Calibri" w:cs="Calibri"/>
              </w:rPr>
              <w:t xml:space="preserve"> BS-04; </w:t>
            </w:r>
            <w:proofErr w:type="spellStart"/>
            <w:r w:rsidRPr="00D87424">
              <w:rPr>
                <w:rFonts w:ascii="Calibri" w:hAnsi="Calibri" w:cs="Calibri"/>
              </w:rPr>
              <w:t>Phottix</w:t>
            </w:r>
            <w:proofErr w:type="spellEnd"/>
            <w:r w:rsidRPr="00D87424">
              <w:rPr>
                <w:rFonts w:ascii="Calibri" w:hAnsi="Calibri" w:cs="Calibri"/>
              </w:rPr>
              <w:t xml:space="preserve"> Background </w:t>
            </w:r>
            <w:proofErr w:type="spellStart"/>
            <w:r w:rsidRPr="00D87424">
              <w:rPr>
                <w:rFonts w:ascii="Calibri" w:hAnsi="Calibri" w:cs="Calibri"/>
              </w:rPr>
              <w:t>Support</w:t>
            </w:r>
            <w:proofErr w:type="spellEnd"/>
            <w:r w:rsidRPr="00D87424">
              <w:rPr>
                <w:rFonts w:ascii="Calibri" w:hAnsi="Calibri" w:cs="Calibri"/>
              </w:rPr>
              <w:t xml:space="preserve"> Kit (3m). </w:t>
            </w:r>
          </w:p>
        </w:tc>
        <w:tc>
          <w:tcPr>
            <w:tcW w:w="884" w:type="dxa"/>
            <w:tcBorders>
              <w:top w:val="single" w:sz="6" w:space="0" w:color="auto"/>
              <w:left w:val="single" w:sz="6" w:space="0" w:color="auto"/>
              <w:bottom w:val="single" w:sz="6" w:space="0" w:color="auto"/>
              <w:right w:val="single" w:sz="6" w:space="0" w:color="auto"/>
            </w:tcBorders>
            <w:vAlign w:val="center"/>
            <w:hideMark/>
          </w:tcPr>
          <w:p w14:paraId="4D33000D"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UNIDADE </w:t>
            </w:r>
          </w:p>
        </w:tc>
        <w:tc>
          <w:tcPr>
            <w:tcW w:w="804" w:type="dxa"/>
            <w:tcBorders>
              <w:top w:val="single" w:sz="6" w:space="0" w:color="auto"/>
              <w:left w:val="single" w:sz="6" w:space="0" w:color="auto"/>
              <w:bottom w:val="single" w:sz="6" w:space="0" w:color="auto"/>
              <w:right w:val="single" w:sz="6" w:space="0" w:color="auto"/>
            </w:tcBorders>
            <w:vAlign w:val="center"/>
            <w:hideMark/>
          </w:tcPr>
          <w:p w14:paraId="3895C7EB"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2 </w:t>
            </w:r>
          </w:p>
        </w:tc>
        <w:tc>
          <w:tcPr>
            <w:tcW w:w="1162" w:type="dxa"/>
            <w:tcBorders>
              <w:top w:val="single" w:sz="6" w:space="0" w:color="auto"/>
              <w:left w:val="single" w:sz="6" w:space="0" w:color="auto"/>
              <w:bottom w:val="single" w:sz="6" w:space="0" w:color="auto"/>
              <w:right w:val="single" w:sz="6" w:space="0" w:color="auto"/>
            </w:tcBorders>
            <w:vAlign w:val="center"/>
            <w:hideMark/>
          </w:tcPr>
          <w:p w14:paraId="65234A00"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R$ 178,17 </w:t>
            </w:r>
          </w:p>
        </w:tc>
        <w:tc>
          <w:tcPr>
            <w:tcW w:w="2253" w:type="dxa"/>
            <w:tcBorders>
              <w:top w:val="single" w:sz="6" w:space="0" w:color="auto"/>
              <w:left w:val="single" w:sz="6" w:space="0" w:color="auto"/>
              <w:bottom w:val="single" w:sz="6" w:space="0" w:color="auto"/>
              <w:right w:val="single" w:sz="6" w:space="0" w:color="auto"/>
            </w:tcBorders>
            <w:vAlign w:val="center"/>
            <w:hideMark/>
          </w:tcPr>
          <w:p w14:paraId="15DAD4B8"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R$ 356,34</w:t>
            </w:r>
            <w:r w:rsidRPr="00D87424">
              <w:rPr>
                <w:rFonts w:ascii="Calibri" w:hAnsi="Calibri" w:cs="Calibri"/>
                <w:color w:val="000000"/>
              </w:rPr>
              <w:t> </w:t>
            </w:r>
          </w:p>
        </w:tc>
      </w:tr>
      <w:tr w:rsidR="00D87424" w:rsidRPr="00D87424" w14:paraId="207278BC" w14:textId="77777777" w:rsidTr="00D87424">
        <w:trPr>
          <w:trHeight w:val="300"/>
        </w:trPr>
        <w:tc>
          <w:tcPr>
            <w:tcW w:w="7217" w:type="dxa"/>
            <w:gridSpan w:val="5"/>
            <w:tcBorders>
              <w:top w:val="single" w:sz="6" w:space="0" w:color="auto"/>
              <w:left w:val="single" w:sz="6" w:space="0" w:color="auto"/>
              <w:bottom w:val="single" w:sz="6" w:space="0" w:color="auto"/>
              <w:right w:val="single" w:sz="6" w:space="0" w:color="auto"/>
            </w:tcBorders>
            <w:vAlign w:val="center"/>
            <w:hideMark/>
          </w:tcPr>
          <w:p w14:paraId="56FA1762" w14:textId="77777777" w:rsidR="00D87424" w:rsidRPr="00D87424" w:rsidRDefault="00D87424" w:rsidP="00D87424">
            <w:pPr>
              <w:jc w:val="right"/>
              <w:textAlignment w:val="baseline"/>
              <w:rPr>
                <w:rFonts w:ascii="Segoe UI" w:hAnsi="Segoe UI" w:cs="Segoe UI"/>
                <w:sz w:val="18"/>
                <w:szCs w:val="18"/>
              </w:rPr>
            </w:pPr>
            <w:r w:rsidRPr="00D87424">
              <w:rPr>
                <w:rFonts w:ascii="Calibri" w:hAnsi="Calibri" w:cs="Calibri"/>
                <w:b/>
                <w:bCs/>
              </w:rPr>
              <w:t>TOTAL DO LOTE 02</w:t>
            </w:r>
            <w:r w:rsidRPr="00D87424">
              <w:rPr>
                <w:rFonts w:ascii="Calibri" w:hAnsi="Calibri" w:cs="Calibri"/>
              </w:rPr>
              <w:t> </w:t>
            </w:r>
          </w:p>
        </w:tc>
        <w:tc>
          <w:tcPr>
            <w:tcW w:w="3415" w:type="dxa"/>
            <w:gridSpan w:val="2"/>
            <w:tcBorders>
              <w:top w:val="single" w:sz="6" w:space="0" w:color="auto"/>
              <w:left w:val="single" w:sz="6" w:space="0" w:color="auto"/>
              <w:bottom w:val="single" w:sz="6" w:space="0" w:color="auto"/>
              <w:right w:val="single" w:sz="6" w:space="0" w:color="auto"/>
            </w:tcBorders>
            <w:vAlign w:val="center"/>
            <w:hideMark/>
          </w:tcPr>
          <w:p w14:paraId="535FE21E"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R$ 6.987,99</w:t>
            </w:r>
            <w:r w:rsidRPr="00D87424">
              <w:rPr>
                <w:rFonts w:ascii="Calibri" w:hAnsi="Calibri" w:cs="Calibri"/>
                <w:color w:val="000000"/>
              </w:rPr>
              <w:t> </w:t>
            </w:r>
          </w:p>
        </w:tc>
      </w:tr>
    </w:tbl>
    <w:p w14:paraId="0917D489" w14:textId="77777777" w:rsidR="005079DC" w:rsidRDefault="005079DC" w:rsidP="0030286B">
      <w:pPr>
        <w:pStyle w:val="PargrafodaLista"/>
        <w:ind w:left="-993"/>
        <w:jc w:val="both"/>
        <w:rPr>
          <w:rFonts w:ascii="Arial Narrow" w:eastAsiaTheme="minorHAnsi" w:hAnsi="Arial Narrow"/>
          <w:b/>
          <w:bCs/>
          <w:sz w:val="24"/>
          <w:szCs w:val="24"/>
        </w:rPr>
      </w:pPr>
    </w:p>
    <w:p w14:paraId="4EEFE55B" w14:textId="77777777" w:rsidR="005079DC" w:rsidRDefault="005079DC" w:rsidP="0030286B">
      <w:pPr>
        <w:pStyle w:val="PargrafodaLista"/>
        <w:ind w:left="-993"/>
        <w:jc w:val="both"/>
        <w:rPr>
          <w:rFonts w:ascii="Arial Narrow" w:eastAsiaTheme="minorHAnsi" w:hAnsi="Arial Narrow"/>
          <w:b/>
          <w:bCs/>
          <w:sz w:val="24"/>
          <w:szCs w:val="24"/>
        </w:rPr>
      </w:pPr>
    </w:p>
    <w:p w14:paraId="55069230" w14:textId="77777777" w:rsidR="005079DC" w:rsidRDefault="005079DC" w:rsidP="0030286B">
      <w:pPr>
        <w:pStyle w:val="PargrafodaLista"/>
        <w:ind w:left="-993"/>
        <w:jc w:val="both"/>
        <w:rPr>
          <w:rFonts w:ascii="Arial Narrow" w:eastAsiaTheme="minorHAnsi" w:hAnsi="Arial Narrow"/>
          <w:b/>
          <w:bCs/>
          <w:sz w:val="24"/>
          <w:szCs w:val="24"/>
        </w:rPr>
      </w:pPr>
    </w:p>
    <w:p w14:paraId="78CB2A3B" w14:textId="77777777" w:rsidR="005079DC" w:rsidRDefault="005079DC" w:rsidP="0030286B">
      <w:pPr>
        <w:pStyle w:val="PargrafodaLista"/>
        <w:ind w:left="-993"/>
        <w:jc w:val="both"/>
        <w:rPr>
          <w:rFonts w:ascii="Arial Narrow" w:eastAsiaTheme="minorHAnsi" w:hAnsi="Arial Narrow"/>
          <w:b/>
          <w:bCs/>
          <w:sz w:val="24"/>
          <w:szCs w:val="24"/>
        </w:rPr>
      </w:pPr>
    </w:p>
    <w:tbl>
      <w:tblPr>
        <w:tblW w:w="10632"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710"/>
        <w:gridCol w:w="4045"/>
        <w:gridCol w:w="993"/>
        <w:gridCol w:w="810"/>
        <w:gridCol w:w="1183"/>
        <w:gridCol w:w="2324"/>
      </w:tblGrid>
      <w:tr w:rsidR="00D87424" w:rsidRPr="00D87424" w14:paraId="006F3BC3" w14:textId="77777777" w:rsidTr="00D87424">
        <w:trPr>
          <w:trHeight w:val="300"/>
        </w:trPr>
        <w:tc>
          <w:tcPr>
            <w:tcW w:w="10632" w:type="dxa"/>
            <w:gridSpan w:val="7"/>
            <w:tcBorders>
              <w:top w:val="single" w:sz="6" w:space="0" w:color="auto"/>
              <w:left w:val="single" w:sz="6" w:space="0" w:color="auto"/>
              <w:bottom w:val="single" w:sz="6" w:space="0" w:color="auto"/>
              <w:right w:val="single" w:sz="6" w:space="0" w:color="auto"/>
            </w:tcBorders>
            <w:shd w:val="clear" w:color="auto" w:fill="B3E5A1"/>
            <w:vAlign w:val="center"/>
            <w:hideMark/>
          </w:tcPr>
          <w:p w14:paraId="30712A44"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LOTE 03</w:t>
            </w:r>
            <w:r w:rsidRPr="00D87424">
              <w:rPr>
                <w:rFonts w:ascii="Calibri" w:hAnsi="Calibri" w:cs="Calibri"/>
                <w:color w:val="000000"/>
              </w:rPr>
              <w:t> </w:t>
            </w:r>
          </w:p>
        </w:tc>
      </w:tr>
      <w:tr w:rsidR="00D87424" w:rsidRPr="00D87424" w14:paraId="01C719E5" w14:textId="77777777" w:rsidTr="00D87424">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46545F23"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ITEM</w:t>
            </w:r>
            <w:r w:rsidRPr="00D87424">
              <w:rPr>
                <w:rFonts w:ascii="Calibri" w:hAnsi="Calibri" w:cs="Calibri"/>
                <w:color w:val="000000"/>
              </w:rPr>
              <w:t> </w:t>
            </w:r>
          </w:p>
        </w:tc>
        <w:tc>
          <w:tcPr>
            <w:tcW w:w="710"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2DD29D81"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SKU</w:t>
            </w:r>
            <w:r w:rsidRPr="00D87424">
              <w:rPr>
                <w:rFonts w:ascii="Calibri" w:hAnsi="Calibri" w:cs="Calibri"/>
                <w:color w:val="000000"/>
              </w:rPr>
              <w:t> </w:t>
            </w:r>
          </w:p>
        </w:tc>
        <w:tc>
          <w:tcPr>
            <w:tcW w:w="4045"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03F1305D"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DESCRIÇÃO</w:t>
            </w:r>
            <w:r w:rsidRPr="00D87424">
              <w:rPr>
                <w:rFonts w:ascii="Calibri" w:hAnsi="Calibri" w:cs="Calibri"/>
                <w:color w:val="000000"/>
              </w:rPr>
              <w:t> </w:t>
            </w:r>
          </w:p>
        </w:tc>
        <w:tc>
          <w:tcPr>
            <w:tcW w:w="993"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56D912BC"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UNIDADE DE MEDIDA</w:t>
            </w:r>
            <w:r w:rsidRPr="00D87424">
              <w:rPr>
                <w:rFonts w:ascii="Calibri" w:hAnsi="Calibri" w:cs="Calibri"/>
                <w:color w:val="000000"/>
              </w:rPr>
              <w:t> </w:t>
            </w:r>
          </w:p>
        </w:tc>
        <w:tc>
          <w:tcPr>
            <w:tcW w:w="810"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60B0A3EA"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QUANT.</w:t>
            </w:r>
            <w:r w:rsidRPr="00D87424">
              <w:rPr>
                <w:rFonts w:ascii="Calibri" w:hAnsi="Calibri" w:cs="Calibri"/>
                <w:color w:val="000000"/>
              </w:rPr>
              <w:t> </w:t>
            </w:r>
          </w:p>
        </w:tc>
        <w:tc>
          <w:tcPr>
            <w:tcW w:w="1183"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738D3E3E"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VALOR UNITÁRIO</w:t>
            </w:r>
            <w:r w:rsidRPr="00D87424">
              <w:rPr>
                <w:rFonts w:ascii="Calibri" w:hAnsi="Calibri" w:cs="Calibri"/>
                <w:color w:val="000000"/>
              </w:rPr>
              <w:t> </w:t>
            </w:r>
            <w:r w:rsidRPr="00D87424">
              <w:rPr>
                <w:rFonts w:ascii="Calibri" w:hAnsi="Calibri" w:cs="Calibri"/>
                <w:color w:val="000000"/>
              </w:rPr>
              <w:br/>
              <w:t> </w:t>
            </w:r>
          </w:p>
        </w:tc>
        <w:tc>
          <w:tcPr>
            <w:tcW w:w="2324"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0C99C27E"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VALOR TOTAL DO ITEM</w:t>
            </w:r>
            <w:r w:rsidRPr="00D87424">
              <w:rPr>
                <w:rFonts w:ascii="Calibri" w:hAnsi="Calibri" w:cs="Calibri"/>
                <w:color w:val="000000"/>
              </w:rPr>
              <w:t> </w:t>
            </w:r>
            <w:r w:rsidRPr="00D87424">
              <w:rPr>
                <w:rFonts w:ascii="Calibri" w:hAnsi="Calibri" w:cs="Calibri"/>
                <w:color w:val="000000"/>
              </w:rPr>
              <w:br/>
              <w:t> </w:t>
            </w:r>
          </w:p>
        </w:tc>
      </w:tr>
      <w:tr w:rsidR="00D87424" w:rsidRPr="00D87424" w14:paraId="161ECA82" w14:textId="77777777" w:rsidTr="00D87424">
        <w:trPr>
          <w:trHeight w:val="300"/>
        </w:trPr>
        <w:tc>
          <w:tcPr>
            <w:tcW w:w="567" w:type="dxa"/>
            <w:tcBorders>
              <w:top w:val="single" w:sz="6" w:space="0" w:color="auto"/>
              <w:left w:val="single" w:sz="6" w:space="0" w:color="auto"/>
              <w:bottom w:val="single" w:sz="6" w:space="0" w:color="auto"/>
              <w:right w:val="single" w:sz="6" w:space="0" w:color="auto"/>
            </w:tcBorders>
            <w:vAlign w:val="center"/>
            <w:hideMark/>
          </w:tcPr>
          <w:p w14:paraId="4E39098F"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01</w:t>
            </w:r>
            <w:r w:rsidRPr="00D87424">
              <w:rPr>
                <w:rFonts w:ascii="Calibri" w:hAnsi="Calibri" w:cs="Calibri"/>
                <w:color w:val="000000"/>
              </w:rPr>
              <w:t> </w:t>
            </w:r>
          </w:p>
        </w:tc>
        <w:tc>
          <w:tcPr>
            <w:tcW w:w="710" w:type="dxa"/>
            <w:tcBorders>
              <w:top w:val="single" w:sz="6" w:space="0" w:color="auto"/>
              <w:left w:val="single" w:sz="6" w:space="0" w:color="auto"/>
              <w:bottom w:val="single" w:sz="6" w:space="0" w:color="auto"/>
              <w:right w:val="single" w:sz="6" w:space="0" w:color="auto"/>
            </w:tcBorders>
            <w:vAlign w:val="center"/>
            <w:hideMark/>
          </w:tcPr>
          <w:p w14:paraId="7D308299"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19124 </w:t>
            </w:r>
          </w:p>
        </w:tc>
        <w:tc>
          <w:tcPr>
            <w:tcW w:w="4045" w:type="dxa"/>
            <w:tcBorders>
              <w:top w:val="single" w:sz="6" w:space="0" w:color="auto"/>
              <w:left w:val="single" w:sz="6" w:space="0" w:color="auto"/>
              <w:bottom w:val="single" w:sz="6" w:space="0" w:color="auto"/>
              <w:right w:val="single" w:sz="6" w:space="0" w:color="auto"/>
            </w:tcBorders>
            <w:vAlign w:val="center"/>
            <w:hideMark/>
          </w:tcPr>
          <w:p w14:paraId="490F1BA5"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Microfone </w:t>
            </w:r>
            <w:proofErr w:type="spellStart"/>
            <w:r w:rsidRPr="00D87424">
              <w:rPr>
                <w:rFonts w:ascii="Calibri" w:hAnsi="Calibri" w:cs="Calibri"/>
                <w:b/>
                <w:bCs/>
              </w:rPr>
              <w:t>Shotgun</w:t>
            </w:r>
            <w:proofErr w:type="spellEnd"/>
            <w:r w:rsidRPr="00D87424">
              <w:rPr>
                <w:rFonts w:ascii="Calibri" w:hAnsi="Calibri" w:cs="Calibri"/>
                <w:b/>
                <w:bCs/>
              </w:rPr>
              <w:t xml:space="preserve"> Condensador </w:t>
            </w:r>
            <w:proofErr w:type="spellStart"/>
            <w:r w:rsidRPr="00D87424">
              <w:rPr>
                <w:rFonts w:ascii="Calibri" w:hAnsi="Calibri" w:cs="Calibri"/>
                <w:b/>
                <w:bCs/>
              </w:rPr>
              <w:t>Supercardioide</w:t>
            </w:r>
            <w:proofErr w:type="spellEnd"/>
            <w:r w:rsidRPr="00D87424">
              <w:rPr>
                <w:rFonts w:ascii="Calibri" w:hAnsi="Calibri" w:cs="Calibri"/>
                <w:b/>
                <w:bCs/>
              </w:rPr>
              <w:t xml:space="preserve"> - </w:t>
            </w:r>
            <w:r w:rsidRPr="00D87424">
              <w:rPr>
                <w:rFonts w:ascii="Calibri" w:hAnsi="Calibri" w:cs="Calibri"/>
              </w:rPr>
              <w:t xml:space="preserve">Microfone </w:t>
            </w:r>
            <w:proofErr w:type="spellStart"/>
            <w:r w:rsidRPr="00D87424">
              <w:rPr>
                <w:rFonts w:ascii="Calibri" w:hAnsi="Calibri" w:cs="Calibri"/>
              </w:rPr>
              <w:t>shotgun</w:t>
            </w:r>
            <w:proofErr w:type="spellEnd"/>
            <w:r w:rsidRPr="00D87424">
              <w:rPr>
                <w:rFonts w:ascii="Calibri" w:hAnsi="Calibri" w:cs="Calibri"/>
              </w:rPr>
              <w:t xml:space="preserve"> condensador </w:t>
            </w:r>
            <w:proofErr w:type="spellStart"/>
            <w:r w:rsidRPr="00D87424">
              <w:rPr>
                <w:rFonts w:ascii="Calibri" w:hAnsi="Calibri" w:cs="Calibri"/>
              </w:rPr>
              <w:t>supercardioide</w:t>
            </w:r>
            <w:proofErr w:type="spellEnd"/>
            <w:r w:rsidRPr="00D87424">
              <w:rPr>
                <w:rFonts w:ascii="Calibri" w:hAnsi="Calibri" w:cs="Calibri"/>
              </w:rPr>
              <w:t xml:space="preserve"> profissional com as seguintes características mínimas: </w:t>
            </w:r>
            <w:r w:rsidRPr="00D87424">
              <w:rPr>
                <w:rFonts w:ascii="Calibri" w:hAnsi="Calibri" w:cs="Calibri"/>
                <w:b/>
                <w:bCs/>
              </w:rPr>
              <w:t>Tipo</w:t>
            </w:r>
            <w:r w:rsidRPr="00D87424">
              <w:rPr>
                <w:rFonts w:ascii="Calibri" w:hAnsi="Calibri" w:cs="Calibri"/>
              </w:rPr>
              <w:t xml:space="preserve">: Microfone </w:t>
            </w:r>
            <w:proofErr w:type="spellStart"/>
            <w:r w:rsidRPr="00D87424">
              <w:rPr>
                <w:rFonts w:ascii="Calibri" w:hAnsi="Calibri" w:cs="Calibri"/>
              </w:rPr>
              <w:t>shotgun</w:t>
            </w:r>
            <w:proofErr w:type="spellEnd"/>
            <w:r w:rsidRPr="00D87424">
              <w:rPr>
                <w:rFonts w:ascii="Calibri" w:hAnsi="Calibri" w:cs="Calibri"/>
              </w:rPr>
              <w:t xml:space="preserve"> condensador </w:t>
            </w:r>
            <w:proofErr w:type="spellStart"/>
            <w:r w:rsidRPr="00D87424">
              <w:rPr>
                <w:rFonts w:ascii="Calibri" w:hAnsi="Calibri" w:cs="Calibri"/>
              </w:rPr>
              <w:t>supercardioide</w:t>
            </w:r>
            <w:proofErr w:type="spellEnd"/>
            <w:r w:rsidRPr="00D87424">
              <w:rPr>
                <w:rFonts w:ascii="Calibri" w:hAnsi="Calibri" w:cs="Calibri"/>
              </w:rPr>
              <w:t xml:space="preserve">; </w:t>
            </w:r>
            <w:r w:rsidRPr="00D87424">
              <w:rPr>
                <w:rFonts w:ascii="Calibri" w:hAnsi="Calibri" w:cs="Calibri"/>
                <w:b/>
                <w:bCs/>
              </w:rPr>
              <w:t>Resposta de Frequência</w:t>
            </w:r>
            <w:r w:rsidRPr="00D87424">
              <w:rPr>
                <w:rFonts w:ascii="Calibri" w:hAnsi="Calibri" w:cs="Calibri"/>
              </w:rPr>
              <w:t xml:space="preserve">: 40Hz a 20kHz; </w:t>
            </w:r>
            <w:r w:rsidRPr="00D87424">
              <w:rPr>
                <w:rFonts w:ascii="Calibri" w:hAnsi="Calibri" w:cs="Calibri"/>
                <w:b/>
                <w:bCs/>
              </w:rPr>
              <w:t>Alimentação</w:t>
            </w:r>
            <w:r w:rsidRPr="00D87424">
              <w:rPr>
                <w:rFonts w:ascii="Calibri" w:hAnsi="Calibri" w:cs="Calibri"/>
              </w:rPr>
              <w:t xml:space="preserve">: Phantom </w:t>
            </w:r>
            <w:proofErr w:type="spellStart"/>
            <w:r w:rsidRPr="00D87424">
              <w:rPr>
                <w:rFonts w:ascii="Calibri" w:hAnsi="Calibri" w:cs="Calibri"/>
              </w:rPr>
              <w:t>power</w:t>
            </w:r>
            <w:proofErr w:type="spellEnd"/>
            <w:r w:rsidRPr="00D87424">
              <w:rPr>
                <w:rFonts w:ascii="Calibri" w:hAnsi="Calibri" w:cs="Calibri"/>
              </w:rPr>
              <w:t xml:space="preserve"> via conector XLR ou bateria interna recarregável; </w:t>
            </w:r>
            <w:r w:rsidRPr="00D87424">
              <w:rPr>
                <w:rFonts w:ascii="Calibri" w:hAnsi="Calibri" w:cs="Calibri"/>
                <w:b/>
                <w:bCs/>
              </w:rPr>
              <w:t>Montagem</w:t>
            </w:r>
            <w:r w:rsidRPr="00D87424">
              <w:rPr>
                <w:rFonts w:ascii="Calibri" w:hAnsi="Calibri" w:cs="Calibri"/>
              </w:rPr>
              <w:t xml:space="preserve">: Incluso suporte </w:t>
            </w:r>
            <w:proofErr w:type="spellStart"/>
            <w:r w:rsidRPr="00D87424">
              <w:rPr>
                <w:rFonts w:ascii="Calibri" w:hAnsi="Calibri" w:cs="Calibri"/>
              </w:rPr>
              <w:t>shock</w:t>
            </w:r>
            <w:proofErr w:type="spellEnd"/>
            <w:r w:rsidRPr="00D87424">
              <w:rPr>
                <w:rFonts w:ascii="Calibri" w:hAnsi="Calibri" w:cs="Calibri"/>
              </w:rPr>
              <w:t xml:space="preserve"> </w:t>
            </w:r>
            <w:proofErr w:type="spellStart"/>
            <w:r w:rsidRPr="00D87424">
              <w:rPr>
                <w:rFonts w:ascii="Calibri" w:hAnsi="Calibri" w:cs="Calibri"/>
              </w:rPr>
              <w:t>mount</w:t>
            </w:r>
            <w:proofErr w:type="spellEnd"/>
            <w:r w:rsidRPr="00D87424">
              <w:rPr>
                <w:rFonts w:ascii="Calibri" w:hAnsi="Calibri" w:cs="Calibri"/>
              </w:rPr>
              <w:t xml:space="preserve"> e espuma corta-vento (</w:t>
            </w:r>
            <w:proofErr w:type="spellStart"/>
            <w:r w:rsidRPr="00D87424">
              <w:rPr>
                <w:rFonts w:ascii="Calibri" w:hAnsi="Calibri" w:cs="Calibri"/>
              </w:rPr>
              <w:t>deadcat</w:t>
            </w:r>
            <w:proofErr w:type="spellEnd"/>
            <w:r w:rsidRPr="00D87424">
              <w:rPr>
                <w:rFonts w:ascii="Calibri" w:hAnsi="Calibri" w:cs="Calibri"/>
              </w:rPr>
              <w:t xml:space="preserve">); </w:t>
            </w:r>
            <w:r w:rsidRPr="00D87424">
              <w:rPr>
                <w:rFonts w:ascii="Calibri" w:hAnsi="Calibri" w:cs="Calibri"/>
                <w:b/>
                <w:bCs/>
              </w:rPr>
              <w:t>Construção</w:t>
            </w:r>
            <w:r w:rsidRPr="00D87424">
              <w:rPr>
                <w:rFonts w:ascii="Calibri" w:hAnsi="Calibri" w:cs="Calibri"/>
              </w:rPr>
              <w:t xml:space="preserve">: Corpo em material resistente e leve, com design otimizado para captação direcional e  </w:t>
            </w:r>
            <w:r w:rsidRPr="00D87424">
              <w:rPr>
                <w:rFonts w:ascii="Calibri" w:hAnsi="Calibri" w:cs="Calibri"/>
                <w:b/>
                <w:bCs/>
              </w:rPr>
              <w:t>Aplicações</w:t>
            </w:r>
            <w:r w:rsidRPr="00D87424">
              <w:rPr>
                <w:rFonts w:ascii="Calibri" w:hAnsi="Calibri" w:cs="Calibri"/>
              </w:rPr>
              <w:t>: Ideal para gravações em ambientes controlados, como estúdios de gravação, gravações externas e filmagens profissionais. </w:t>
            </w:r>
          </w:p>
          <w:p w14:paraId="63A470B7"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Modelos de Referência </w:t>
            </w:r>
            <w:r w:rsidRPr="00D87424">
              <w:rPr>
                <w:rFonts w:ascii="Calibri" w:hAnsi="Calibri" w:cs="Calibri"/>
                <w:b/>
                <w:bCs/>
                <w:i/>
                <w:iCs/>
              </w:rPr>
              <w:t>(ou equivalentes de qualidade e características técnicas iguais ou superiores):</w:t>
            </w:r>
            <w:r w:rsidRPr="00D87424">
              <w:rPr>
                <w:rFonts w:ascii="Calibri" w:hAnsi="Calibri" w:cs="Calibri"/>
              </w:rPr>
              <w:t> </w:t>
            </w:r>
          </w:p>
          <w:p w14:paraId="36850C46"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lang w:val="en-US"/>
              </w:rPr>
              <w:lastRenderedPageBreak/>
              <w:t>Rode NTG4; Deity V-Mic D4; Audio-Technica AT897.</w:t>
            </w:r>
            <w:r w:rsidRPr="00D87424">
              <w:rPr>
                <w:rFonts w:ascii="Calibri" w:hAnsi="Calibri" w:cs="Calibri"/>
              </w:rPr>
              <w:t> </w:t>
            </w:r>
          </w:p>
        </w:tc>
        <w:tc>
          <w:tcPr>
            <w:tcW w:w="993" w:type="dxa"/>
            <w:tcBorders>
              <w:top w:val="single" w:sz="6" w:space="0" w:color="auto"/>
              <w:left w:val="single" w:sz="6" w:space="0" w:color="auto"/>
              <w:bottom w:val="single" w:sz="6" w:space="0" w:color="auto"/>
              <w:right w:val="single" w:sz="6" w:space="0" w:color="auto"/>
            </w:tcBorders>
            <w:vAlign w:val="center"/>
            <w:hideMark/>
          </w:tcPr>
          <w:p w14:paraId="2934B392"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lastRenderedPageBreak/>
              <w:t>UNIDADE </w:t>
            </w:r>
          </w:p>
        </w:tc>
        <w:tc>
          <w:tcPr>
            <w:tcW w:w="810" w:type="dxa"/>
            <w:tcBorders>
              <w:top w:val="single" w:sz="6" w:space="0" w:color="auto"/>
              <w:left w:val="single" w:sz="6" w:space="0" w:color="auto"/>
              <w:bottom w:val="single" w:sz="6" w:space="0" w:color="auto"/>
              <w:right w:val="single" w:sz="6" w:space="0" w:color="auto"/>
            </w:tcBorders>
            <w:vAlign w:val="center"/>
            <w:hideMark/>
          </w:tcPr>
          <w:p w14:paraId="65D9AF38"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2 </w:t>
            </w:r>
          </w:p>
        </w:tc>
        <w:tc>
          <w:tcPr>
            <w:tcW w:w="1183" w:type="dxa"/>
            <w:tcBorders>
              <w:top w:val="single" w:sz="6" w:space="0" w:color="auto"/>
              <w:left w:val="single" w:sz="6" w:space="0" w:color="auto"/>
              <w:bottom w:val="single" w:sz="6" w:space="0" w:color="auto"/>
              <w:right w:val="single" w:sz="6" w:space="0" w:color="auto"/>
            </w:tcBorders>
            <w:vAlign w:val="center"/>
            <w:hideMark/>
          </w:tcPr>
          <w:p w14:paraId="6B23E69C"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R$ 2.880,00 </w:t>
            </w:r>
          </w:p>
        </w:tc>
        <w:tc>
          <w:tcPr>
            <w:tcW w:w="2324" w:type="dxa"/>
            <w:tcBorders>
              <w:top w:val="single" w:sz="6" w:space="0" w:color="auto"/>
              <w:left w:val="single" w:sz="6" w:space="0" w:color="auto"/>
              <w:bottom w:val="single" w:sz="6" w:space="0" w:color="auto"/>
              <w:right w:val="single" w:sz="6" w:space="0" w:color="auto"/>
            </w:tcBorders>
            <w:vAlign w:val="center"/>
            <w:hideMark/>
          </w:tcPr>
          <w:p w14:paraId="5B52E4C2"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R$ 5.760,00</w:t>
            </w:r>
            <w:r w:rsidRPr="00D87424">
              <w:rPr>
                <w:rFonts w:ascii="Calibri" w:hAnsi="Calibri" w:cs="Calibri"/>
                <w:color w:val="000000"/>
              </w:rPr>
              <w:t> </w:t>
            </w:r>
          </w:p>
        </w:tc>
      </w:tr>
      <w:tr w:rsidR="00D87424" w:rsidRPr="00D87424" w14:paraId="0A2C57E6" w14:textId="77777777" w:rsidTr="00D87424">
        <w:trPr>
          <w:trHeight w:val="300"/>
        </w:trPr>
        <w:tc>
          <w:tcPr>
            <w:tcW w:w="567" w:type="dxa"/>
            <w:tcBorders>
              <w:top w:val="single" w:sz="6" w:space="0" w:color="auto"/>
              <w:left w:val="single" w:sz="6" w:space="0" w:color="auto"/>
              <w:bottom w:val="single" w:sz="6" w:space="0" w:color="auto"/>
              <w:right w:val="single" w:sz="6" w:space="0" w:color="auto"/>
            </w:tcBorders>
            <w:vAlign w:val="center"/>
            <w:hideMark/>
          </w:tcPr>
          <w:p w14:paraId="364BA383"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02</w:t>
            </w:r>
            <w:r w:rsidRPr="00D87424">
              <w:rPr>
                <w:rFonts w:ascii="Calibri" w:hAnsi="Calibri" w:cs="Calibri"/>
                <w:color w:val="000000"/>
              </w:rPr>
              <w:t> </w:t>
            </w:r>
          </w:p>
        </w:tc>
        <w:tc>
          <w:tcPr>
            <w:tcW w:w="710" w:type="dxa"/>
            <w:tcBorders>
              <w:top w:val="single" w:sz="6" w:space="0" w:color="auto"/>
              <w:left w:val="single" w:sz="6" w:space="0" w:color="auto"/>
              <w:bottom w:val="single" w:sz="6" w:space="0" w:color="auto"/>
              <w:right w:val="single" w:sz="6" w:space="0" w:color="auto"/>
            </w:tcBorders>
            <w:vAlign w:val="center"/>
            <w:hideMark/>
          </w:tcPr>
          <w:p w14:paraId="0ECC9A9B"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19125 </w:t>
            </w:r>
          </w:p>
        </w:tc>
        <w:tc>
          <w:tcPr>
            <w:tcW w:w="4045" w:type="dxa"/>
            <w:tcBorders>
              <w:top w:val="single" w:sz="6" w:space="0" w:color="auto"/>
              <w:left w:val="single" w:sz="6" w:space="0" w:color="auto"/>
              <w:bottom w:val="single" w:sz="6" w:space="0" w:color="auto"/>
              <w:right w:val="single" w:sz="6" w:space="0" w:color="auto"/>
            </w:tcBorders>
            <w:vAlign w:val="center"/>
            <w:hideMark/>
          </w:tcPr>
          <w:p w14:paraId="5A53E0C2"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Microfone de Lapela Sem Fio - </w:t>
            </w:r>
            <w:r w:rsidRPr="00D87424">
              <w:rPr>
                <w:rFonts w:ascii="Calibri" w:hAnsi="Calibri" w:cs="Calibri"/>
              </w:rPr>
              <w:t xml:space="preserve">Equipamento profissional de captação de áudio, do tipo microfone de lapela sem fio, destinado a produções audiovisuais em ambientes internos e externos. Deve atender aos seguintes requisitos mínimos: </w:t>
            </w:r>
            <w:r w:rsidRPr="00D87424">
              <w:rPr>
                <w:rFonts w:ascii="Calibri" w:hAnsi="Calibri" w:cs="Calibri"/>
                <w:b/>
                <w:bCs/>
              </w:rPr>
              <w:t>Tipo de captação</w:t>
            </w:r>
            <w:r w:rsidRPr="00D87424">
              <w:rPr>
                <w:rFonts w:ascii="Calibri" w:hAnsi="Calibri" w:cs="Calibri"/>
              </w:rPr>
              <w:t xml:space="preserve">: Omnidirecional, garantindo a captação de som em 360° com clareza e fidelidade; </w:t>
            </w:r>
            <w:r w:rsidRPr="00D87424">
              <w:rPr>
                <w:rFonts w:ascii="Calibri" w:hAnsi="Calibri" w:cs="Calibri"/>
                <w:b/>
                <w:bCs/>
              </w:rPr>
              <w:t>Alcance de transmissão:</w:t>
            </w:r>
            <w:r w:rsidRPr="00D87424">
              <w:rPr>
                <w:rFonts w:ascii="Calibri" w:hAnsi="Calibri" w:cs="Calibri"/>
              </w:rPr>
              <w:t xml:space="preserve"> Mínimo de 30 (trinta) metros em linha de visão, sem perdas significativas de sinal; </w:t>
            </w:r>
            <w:r w:rsidRPr="00D87424">
              <w:rPr>
                <w:rFonts w:ascii="Calibri" w:hAnsi="Calibri" w:cs="Calibri"/>
                <w:b/>
                <w:bCs/>
              </w:rPr>
              <w:t>Frequência de operação:</w:t>
            </w:r>
            <w:r w:rsidRPr="00D87424">
              <w:rPr>
                <w:rFonts w:ascii="Calibri" w:hAnsi="Calibri" w:cs="Calibri"/>
              </w:rPr>
              <w:t xml:space="preserve"> Transmissão digital por meio de sinal UHF ou 2.4GHz, com tecnologia de sincronização automática entre transmissor e receptor; </w:t>
            </w:r>
            <w:r w:rsidRPr="00D87424">
              <w:rPr>
                <w:rFonts w:ascii="Calibri" w:hAnsi="Calibri" w:cs="Calibri"/>
                <w:b/>
                <w:bCs/>
              </w:rPr>
              <w:t>Autonomia da bateria:</w:t>
            </w:r>
            <w:r w:rsidRPr="00D87424">
              <w:rPr>
                <w:rFonts w:ascii="Calibri" w:hAnsi="Calibri" w:cs="Calibri"/>
              </w:rPr>
              <w:t xml:space="preserve"> Mínimo de 4 (quatro) horas de operação contínua em uso regular, com bateria interna recarregável ou pilhas substituíveis; </w:t>
            </w:r>
            <w:r w:rsidRPr="00D87424">
              <w:rPr>
                <w:rFonts w:ascii="Calibri" w:hAnsi="Calibri" w:cs="Calibri"/>
                <w:b/>
                <w:bCs/>
              </w:rPr>
              <w:t>Conectividade:</w:t>
            </w:r>
            <w:r w:rsidRPr="00D87424">
              <w:rPr>
                <w:rFonts w:ascii="Calibri" w:hAnsi="Calibri" w:cs="Calibri"/>
              </w:rPr>
              <w:t xml:space="preserve"> Compatível com entrada P2 (3,5 mm TRS) e/ou conexão XLR por meio de adaptador incluso ou opcional; </w:t>
            </w:r>
            <w:r w:rsidRPr="00D87424">
              <w:rPr>
                <w:rFonts w:ascii="Calibri" w:hAnsi="Calibri" w:cs="Calibri"/>
                <w:b/>
                <w:bCs/>
              </w:rPr>
              <w:t>Acessórios obrigatórios:</w:t>
            </w:r>
            <w:r w:rsidRPr="00D87424">
              <w:rPr>
                <w:rFonts w:ascii="Calibri" w:hAnsi="Calibri" w:cs="Calibri"/>
              </w:rPr>
              <w:t xml:space="preserve"> Suporte de fixação (clip de lapela); Espuma protetora; </w:t>
            </w:r>
            <w:proofErr w:type="spellStart"/>
            <w:r w:rsidRPr="00D87424">
              <w:rPr>
                <w:rFonts w:ascii="Calibri" w:hAnsi="Calibri" w:cs="Calibri"/>
              </w:rPr>
              <w:t>Windscreen</w:t>
            </w:r>
            <w:proofErr w:type="spellEnd"/>
            <w:r w:rsidRPr="00D87424">
              <w:rPr>
                <w:rFonts w:ascii="Calibri" w:hAnsi="Calibri" w:cs="Calibri"/>
              </w:rPr>
              <w:t xml:space="preserve"> tipo "</w:t>
            </w:r>
            <w:proofErr w:type="spellStart"/>
            <w:r w:rsidRPr="00D87424">
              <w:rPr>
                <w:rFonts w:ascii="Calibri" w:hAnsi="Calibri" w:cs="Calibri"/>
              </w:rPr>
              <w:t>deadcat</w:t>
            </w:r>
            <w:proofErr w:type="spellEnd"/>
            <w:r w:rsidRPr="00D87424">
              <w:rPr>
                <w:rFonts w:ascii="Calibri" w:hAnsi="Calibri" w:cs="Calibri"/>
              </w:rPr>
              <w:t xml:space="preserve">" para uso externo (corta-vento); </w:t>
            </w:r>
            <w:r w:rsidRPr="00D87424">
              <w:rPr>
                <w:rFonts w:ascii="Calibri" w:hAnsi="Calibri" w:cs="Calibri"/>
                <w:b/>
                <w:bCs/>
              </w:rPr>
              <w:t>Construção:</w:t>
            </w:r>
            <w:r w:rsidRPr="00D87424">
              <w:rPr>
                <w:rFonts w:ascii="Calibri" w:hAnsi="Calibri" w:cs="Calibri"/>
              </w:rPr>
              <w:t xml:space="preserve"> Compacta, leve e resistente, adequada para uso em campo e mobilidade e </w:t>
            </w:r>
            <w:r w:rsidRPr="00D87424">
              <w:rPr>
                <w:rFonts w:ascii="Calibri" w:hAnsi="Calibri" w:cs="Calibri"/>
                <w:b/>
                <w:bCs/>
              </w:rPr>
              <w:t>Aplicações:</w:t>
            </w:r>
            <w:r w:rsidRPr="00D87424">
              <w:rPr>
                <w:rFonts w:ascii="Calibri" w:hAnsi="Calibri" w:cs="Calibri"/>
              </w:rPr>
              <w:t xml:space="preserve"> Indicado para entrevistas, reportagens, gravações externas, produções audiovisuais, transmissões ao vivo e uso com câmeras DSLR/</w:t>
            </w:r>
            <w:proofErr w:type="spellStart"/>
            <w:r w:rsidRPr="00D87424">
              <w:rPr>
                <w:rFonts w:ascii="Calibri" w:hAnsi="Calibri" w:cs="Calibri"/>
              </w:rPr>
              <w:t>mirrorless</w:t>
            </w:r>
            <w:proofErr w:type="spellEnd"/>
            <w:r w:rsidRPr="00D87424">
              <w:rPr>
                <w:rFonts w:ascii="Calibri" w:hAnsi="Calibri" w:cs="Calibri"/>
              </w:rPr>
              <w:t>. </w:t>
            </w:r>
          </w:p>
          <w:p w14:paraId="5EE25202"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Modelos de Referência </w:t>
            </w:r>
            <w:r w:rsidRPr="00D87424">
              <w:rPr>
                <w:rFonts w:ascii="Calibri" w:hAnsi="Calibri" w:cs="Calibri"/>
                <w:b/>
                <w:bCs/>
                <w:i/>
                <w:iCs/>
              </w:rPr>
              <w:t>(ou equivalentes de qualidade e características técnicas iguais ou superiores):</w:t>
            </w:r>
            <w:r w:rsidRPr="00D87424">
              <w:rPr>
                <w:rFonts w:ascii="Calibri" w:hAnsi="Calibri" w:cs="Calibri"/>
              </w:rPr>
              <w:t> </w:t>
            </w:r>
          </w:p>
          <w:p w14:paraId="2B710745"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lang w:val="en-US"/>
              </w:rPr>
              <w:t>Rode Wireless GO II; Sennheiser XSW-D PORTABLE ENG SET; Deity Pocket Wireless; Audio-Technica System 10 ATW-1101/L.</w:t>
            </w:r>
            <w:r w:rsidRPr="00D87424">
              <w:rPr>
                <w:rFonts w:ascii="Calibri" w:hAnsi="Calibri" w:cs="Calibri"/>
              </w:rPr>
              <w:t> </w:t>
            </w:r>
          </w:p>
        </w:tc>
        <w:tc>
          <w:tcPr>
            <w:tcW w:w="993" w:type="dxa"/>
            <w:tcBorders>
              <w:top w:val="single" w:sz="6" w:space="0" w:color="auto"/>
              <w:left w:val="single" w:sz="6" w:space="0" w:color="auto"/>
              <w:bottom w:val="single" w:sz="6" w:space="0" w:color="auto"/>
              <w:right w:val="single" w:sz="6" w:space="0" w:color="auto"/>
            </w:tcBorders>
            <w:vAlign w:val="center"/>
            <w:hideMark/>
          </w:tcPr>
          <w:p w14:paraId="2A30B52A"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UNIDADE </w:t>
            </w:r>
          </w:p>
        </w:tc>
        <w:tc>
          <w:tcPr>
            <w:tcW w:w="810" w:type="dxa"/>
            <w:tcBorders>
              <w:top w:val="single" w:sz="6" w:space="0" w:color="auto"/>
              <w:left w:val="single" w:sz="6" w:space="0" w:color="auto"/>
              <w:bottom w:val="single" w:sz="6" w:space="0" w:color="auto"/>
              <w:right w:val="single" w:sz="6" w:space="0" w:color="auto"/>
            </w:tcBorders>
            <w:vAlign w:val="center"/>
            <w:hideMark/>
          </w:tcPr>
          <w:p w14:paraId="29A2D098"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3 </w:t>
            </w:r>
          </w:p>
        </w:tc>
        <w:tc>
          <w:tcPr>
            <w:tcW w:w="1183" w:type="dxa"/>
            <w:tcBorders>
              <w:top w:val="single" w:sz="6" w:space="0" w:color="auto"/>
              <w:left w:val="single" w:sz="6" w:space="0" w:color="auto"/>
              <w:bottom w:val="single" w:sz="6" w:space="0" w:color="auto"/>
              <w:right w:val="single" w:sz="6" w:space="0" w:color="auto"/>
            </w:tcBorders>
            <w:vAlign w:val="center"/>
            <w:hideMark/>
          </w:tcPr>
          <w:p w14:paraId="662923DE"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R$ 1.830,00 </w:t>
            </w:r>
          </w:p>
        </w:tc>
        <w:tc>
          <w:tcPr>
            <w:tcW w:w="2324" w:type="dxa"/>
            <w:tcBorders>
              <w:top w:val="single" w:sz="6" w:space="0" w:color="auto"/>
              <w:left w:val="single" w:sz="6" w:space="0" w:color="auto"/>
              <w:bottom w:val="single" w:sz="6" w:space="0" w:color="auto"/>
              <w:right w:val="single" w:sz="6" w:space="0" w:color="auto"/>
            </w:tcBorders>
            <w:vAlign w:val="center"/>
            <w:hideMark/>
          </w:tcPr>
          <w:p w14:paraId="5351F4E2"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R$ 5.490,00</w:t>
            </w:r>
            <w:r w:rsidRPr="00D87424">
              <w:rPr>
                <w:rFonts w:ascii="Calibri" w:hAnsi="Calibri" w:cs="Calibri"/>
                <w:color w:val="000000"/>
              </w:rPr>
              <w:t> </w:t>
            </w:r>
          </w:p>
        </w:tc>
      </w:tr>
      <w:tr w:rsidR="00D87424" w:rsidRPr="00D87424" w14:paraId="3D5DFD5A" w14:textId="77777777" w:rsidTr="00D87424">
        <w:trPr>
          <w:trHeight w:val="300"/>
        </w:trPr>
        <w:tc>
          <w:tcPr>
            <w:tcW w:w="567" w:type="dxa"/>
            <w:tcBorders>
              <w:top w:val="single" w:sz="6" w:space="0" w:color="auto"/>
              <w:left w:val="single" w:sz="6" w:space="0" w:color="auto"/>
              <w:bottom w:val="single" w:sz="6" w:space="0" w:color="auto"/>
              <w:right w:val="single" w:sz="6" w:space="0" w:color="auto"/>
            </w:tcBorders>
            <w:vAlign w:val="center"/>
            <w:hideMark/>
          </w:tcPr>
          <w:p w14:paraId="6234C534"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03</w:t>
            </w:r>
            <w:r w:rsidRPr="00D87424">
              <w:rPr>
                <w:rFonts w:ascii="Calibri" w:hAnsi="Calibri" w:cs="Calibri"/>
                <w:color w:val="000000"/>
              </w:rPr>
              <w:t> </w:t>
            </w:r>
          </w:p>
        </w:tc>
        <w:tc>
          <w:tcPr>
            <w:tcW w:w="710" w:type="dxa"/>
            <w:tcBorders>
              <w:top w:val="single" w:sz="6" w:space="0" w:color="auto"/>
              <w:left w:val="single" w:sz="6" w:space="0" w:color="auto"/>
              <w:bottom w:val="single" w:sz="6" w:space="0" w:color="auto"/>
              <w:right w:val="single" w:sz="6" w:space="0" w:color="auto"/>
            </w:tcBorders>
            <w:vAlign w:val="center"/>
            <w:hideMark/>
          </w:tcPr>
          <w:p w14:paraId="1D7E5401"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19126 </w:t>
            </w:r>
          </w:p>
        </w:tc>
        <w:tc>
          <w:tcPr>
            <w:tcW w:w="4045" w:type="dxa"/>
            <w:tcBorders>
              <w:top w:val="single" w:sz="6" w:space="0" w:color="auto"/>
              <w:left w:val="single" w:sz="6" w:space="0" w:color="auto"/>
              <w:bottom w:val="single" w:sz="6" w:space="0" w:color="auto"/>
              <w:right w:val="single" w:sz="6" w:space="0" w:color="auto"/>
            </w:tcBorders>
            <w:vAlign w:val="center"/>
            <w:hideMark/>
          </w:tcPr>
          <w:p w14:paraId="1269645C"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Fones de Ouvido Over-</w:t>
            </w:r>
            <w:proofErr w:type="spellStart"/>
            <w:r w:rsidRPr="00D87424">
              <w:rPr>
                <w:rFonts w:ascii="Calibri" w:hAnsi="Calibri" w:cs="Calibri"/>
                <w:b/>
                <w:bCs/>
              </w:rPr>
              <w:t>Ear</w:t>
            </w:r>
            <w:proofErr w:type="spellEnd"/>
            <w:r w:rsidRPr="00D87424">
              <w:rPr>
                <w:rFonts w:ascii="Calibri" w:hAnsi="Calibri" w:cs="Calibri"/>
                <w:b/>
                <w:bCs/>
              </w:rPr>
              <w:t xml:space="preserve"> Fechados para Monitoramento - </w:t>
            </w:r>
            <w:r w:rsidRPr="00D87424">
              <w:rPr>
                <w:rFonts w:ascii="Calibri" w:hAnsi="Calibri" w:cs="Calibri"/>
              </w:rPr>
              <w:t xml:space="preserve">Equipamento profissional de áudio, tipo </w:t>
            </w:r>
            <w:r w:rsidRPr="00D87424">
              <w:rPr>
                <w:rFonts w:ascii="Calibri" w:hAnsi="Calibri" w:cs="Calibri"/>
                <w:b/>
                <w:bCs/>
              </w:rPr>
              <w:t>over-</w:t>
            </w:r>
            <w:proofErr w:type="spellStart"/>
            <w:r w:rsidRPr="00D87424">
              <w:rPr>
                <w:rFonts w:ascii="Calibri" w:hAnsi="Calibri" w:cs="Calibri"/>
                <w:b/>
                <w:bCs/>
              </w:rPr>
              <w:t>ear</w:t>
            </w:r>
            <w:proofErr w:type="spellEnd"/>
            <w:r w:rsidRPr="00D87424">
              <w:rPr>
                <w:rFonts w:ascii="Calibri" w:hAnsi="Calibri" w:cs="Calibri"/>
                <w:b/>
                <w:bCs/>
              </w:rPr>
              <w:t xml:space="preserve"> fechado</w:t>
            </w:r>
            <w:r w:rsidRPr="00D87424">
              <w:rPr>
                <w:rFonts w:ascii="Calibri" w:hAnsi="Calibri" w:cs="Calibri"/>
              </w:rPr>
              <w:t xml:space="preserve">, destinado a monitoramento em estúdios de gravação, transmissões ao vivo, gravações externas e uso com interfaces de áudio. Deve atender aos seguintes requisitos mínimos: </w:t>
            </w:r>
            <w:r w:rsidRPr="00D87424">
              <w:rPr>
                <w:rFonts w:ascii="Calibri" w:hAnsi="Calibri" w:cs="Calibri"/>
                <w:b/>
                <w:bCs/>
              </w:rPr>
              <w:t>Tipo de construção</w:t>
            </w:r>
            <w:r w:rsidRPr="00D87424">
              <w:rPr>
                <w:rFonts w:ascii="Calibri" w:hAnsi="Calibri" w:cs="Calibri"/>
              </w:rPr>
              <w:t>: Over-</w:t>
            </w:r>
            <w:proofErr w:type="spellStart"/>
            <w:r w:rsidRPr="00D87424">
              <w:rPr>
                <w:rFonts w:ascii="Calibri" w:hAnsi="Calibri" w:cs="Calibri"/>
              </w:rPr>
              <w:t>ear</w:t>
            </w:r>
            <w:proofErr w:type="spellEnd"/>
            <w:r w:rsidRPr="00D87424">
              <w:rPr>
                <w:rFonts w:ascii="Calibri" w:hAnsi="Calibri" w:cs="Calibri"/>
              </w:rPr>
              <w:t xml:space="preserve">, fechado, proporcionando isolamento acústico passivo e conforto durante longas sessões de uso; </w:t>
            </w:r>
            <w:r w:rsidRPr="00D87424">
              <w:rPr>
                <w:rFonts w:ascii="Calibri" w:hAnsi="Calibri" w:cs="Calibri"/>
                <w:b/>
                <w:bCs/>
              </w:rPr>
              <w:t>Impedância</w:t>
            </w:r>
            <w:r w:rsidRPr="00D87424">
              <w:rPr>
                <w:rFonts w:ascii="Calibri" w:hAnsi="Calibri" w:cs="Calibri"/>
              </w:rPr>
              <w:t xml:space="preserve">: Entre 32Ω e 80Ω, garantindo compatibilidade com interfaces de áudio e dispositivos móveis; </w:t>
            </w:r>
            <w:r w:rsidRPr="00D87424">
              <w:rPr>
                <w:rFonts w:ascii="Calibri" w:hAnsi="Calibri" w:cs="Calibri"/>
                <w:b/>
                <w:bCs/>
              </w:rPr>
              <w:t>Resposta de frequência</w:t>
            </w:r>
            <w:r w:rsidRPr="00D87424">
              <w:rPr>
                <w:rFonts w:ascii="Calibri" w:hAnsi="Calibri" w:cs="Calibri"/>
              </w:rPr>
              <w:t xml:space="preserve">: Ampla, mínima de 10Hz a 20kHz, assegurando reprodução precisa de todas as faixas sonoras; </w:t>
            </w:r>
            <w:r w:rsidRPr="00D87424">
              <w:rPr>
                <w:rFonts w:ascii="Calibri" w:hAnsi="Calibri" w:cs="Calibri"/>
                <w:b/>
                <w:bCs/>
              </w:rPr>
              <w:t>Conforto</w:t>
            </w:r>
            <w:r w:rsidRPr="00D87424">
              <w:rPr>
                <w:rFonts w:ascii="Calibri" w:hAnsi="Calibri" w:cs="Calibri"/>
              </w:rPr>
              <w:t xml:space="preserve">: Design ergonômico com almofadas auriculares e faixa de cabeça acolchoadas, adequados para uso prolongado e </w:t>
            </w:r>
            <w:r w:rsidRPr="00D87424">
              <w:rPr>
                <w:rFonts w:ascii="Calibri" w:hAnsi="Calibri" w:cs="Calibri"/>
                <w:b/>
                <w:bCs/>
              </w:rPr>
              <w:t>Cabo</w:t>
            </w:r>
            <w:r w:rsidRPr="00D87424">
              <w:rPr>
                <w:rFonts w:ascii="Calibri" w:hAnsi="Calibri" w:cs="Calibri"/>
              </w:rPr>
              <w:t>: Destacável ou espiral, com comprimento mínimo de 2 metros, para facilitar a mobilidade durante o uso.​ </w:t>
            </w:r>
          </w:p>
          <w:p w14:paraId="703BE786"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lastRenderedPageBreak/>
              <w:t xml:space="preserve">Modelos de Referência </w:t>
            </w:r>
            <w:r w:rsidRPr="00D87424">
              <w:rPr>
                <w:rFonts w:ascii="Calibri" w:hAnsi="Calibri" w:cs="Calibri"/>
                <w:b/>
                <w:bCs/>
                <w:i/>
                <w:iCs/>
              </w:rPr>
              <w:t>(ou equivalentes de qualidade e características técnicas iguais ou superiores):</w:t>
            </w:r>
            <w:r w:rsidRPr="00D87424">
              <w:rPr>
                <w:rFonts w:ascii="Calibri" w:hAnsi="Calibri" w:cs="Calibri"/>
              </w:rPr>
              <w:t> </w:t>
            </w:r>
          </w:p>
          <w:p w14:paraId="452DF22C"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lang w:val="en-US"/>
              </w:rPr>
              <w:t>Audio-Technica ATH-M50x; Beyerdynamic DT 770 PRO (32</w:t>
            </w:r>
            <w:r w:rsidRPr="00D87424">
              <w:rPr>
                <w:rFonts w:ascii="Calibri" w:hAnsi="Calibri" w:cs="Calibri"/>
              </w:rPr>
              <w:t>Ω</w:t>
            </w:r>
            <w:r w:rsidRPr="00D87424">
              <w:rPr>
                <w:rFonts w:ascii="Calibri" w:hAnsi="Calibri" w:cs="Calibri"/>
                <w:lang w:val="en-US"/>
              </w:rPr>
              <w:t>); AKG K240 Studio; Sony MDR-7506.</w:t>
            </w:r>
            <w:r w:rsidRPr="00D87424">
              <w:rPr>
                <w:rFonts w:ascii="Calibri" w:hAnsi="Calibri" w:cs="Calibri"/>
              </w:rPr>
              <w:t> </w:t>
            </w:r>
          </w:p>
        </w:tc>
        <w:tc>
          <w:tcPr>
            <w:tcW w:w="993" w:type="dxa"/>
            <w:tcBorders>
              <w:top w:val="single" w:sz="6" w:space="0" w:color="auto"/>
              <w:left w:val="single" w:sz="6" w:space="0" w:color="auto"/>
              <w:bottom w:val="single" w:sz="6" w:space="0" w:color="auto"/>
              <w:right w:val="single" w:sz="6" w:space="0" w:color="auto"/>
            </w:tcBorders>
            <w:vAlign w:val="center"/>
            <w:hideMark/>
          </w:tcPr>
          <w:p w14:paraId="0EB04A72"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lastRenderedPageBreak/>
              <w:t>UNIDADE </w:t>
            </w:r>
          </w:p>
        </w:tc>
        <w:tc>
          <w:tcPr>
            <w:tcW w:w="810" w:type="dxa"/>
            <w:tcBorders>
              <w:top w:val="single" w:sz="6" w:space="0" w:color="auto"/>
              <w:left w:val="single" w:sz="6" w:space="0" w:color="auto"/>
              <w:bottom w:val="single" w:sz="6" w:space="0" w:color="auto"/>
              <w:right w:val="single" w:sz="6" w:space="0" w:color="auto"/>
            </w:tcBorders>
            <w:vAlign w:val="center"/>
            <w:hideMark/>
          </w:tcPr>
          <w:p w14:paraId="1C249D55"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30 </w:t>
            </w:r>
          </w:p>
        </w:tc>
        <w:tc>
          <w:tcPr>
            <w:tcW w:w="1183" w:type="dxa"/>
            <w:tcBorders>
              <w:top w:val="single" w:sz="6" w:space="0" w:color="auto"/>
              <w:left w:val="single" w:sz="6" w:space="0" w:color="auto"/>
              <w:bottom w:val="single" w:sz="6" w:space="0" w:color="auto"/>
              <w:right w:val="single" w:sz="6" w:space="0" w:color="auto"/>
            </w:tcBorders>
            <w:vAlign w:val="center"/>
            <w:hideMark/>
          </w:tcPr>
          <w:p w14:paraId="43B475E8"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R$ 502,31 </w:t>
            </w:r>
          </w:p>
        </w:tc>
        <w:tc>
          <w:tcPr>
            <w:tcW w:w="2324" w:type="dxa"/>
            <w:tcBorders>
              <w:top w:val="single" w:sz="6" w:space="0" w:color="auto"/>
              <w:left w:val="single" w:sz="6" w:space="0" w:color="auto"/>
              <w:bottom w:val="single" w:sz="6" w:space="0" w:color="auto"/>
              <w:right w:val="single" w:sz="6" w:space="0" w:color="auto"/>
            </w:tcBorders>
            <w:vAlign w:val="center"/>
            <w:hideMark/>
          </w:tcPr>
          <w:p w14:paraId="7D1C2FAD"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R$ 15.069,30</w:t>
            </w:r>
            <w:r w:rsidRPr="00D87424">
              <w:rPr>
                <w:rFonts w:ascii="Calibri" w:hAnsi="Calibri" w:cs="Calibri"/>
                <w:color w:val="000000"/>
              </w:rPr>
              <w:t> </w:t>
            </w:r>
          </w:p>
        </w:tc>
      </w:tr>
      <w:tr w:rsidR="00D87424" w:rsidRPr="00D87424" w14:paraId="174F8673" w14:textId="77777777" w:rsidTr="00D87424">
        <w:trPr>
          <w:trHeight w:val="300"/>
        </w:trPr>
        <w:tc>
          <w:tcPr>
            <w:tcW w:w="7125" w:type="dxa"/>
            <w:gridSpan w:val="5"/>
            <w:tcBorders>
              <w:top w:val="single" w:sz="6" w:space="0" w:color="auto"/>
              <w:left w:val="single" w:sz="6" w:space="0" w:color="auto"/>
              <w:bottom w:val="single" w:sz="6" w:space="0" w:color="auto"/>
              <w:right w:val="single" w:sz="6" w:space="0" w:color="auto"/>
            </w:tcBorders>
            <w:vAlign w:val="center"/>
            <w:hideMark/>
          </w:tcPr>
          <w:p w14:paraId="59CD4920" w14:textId="77777777" w:rsidR="00D87424" w:rsidRPr="00D87424" w:rsidRDefault="00D87424" w:rsidP="00D87424">
            <w:pPr>
              <w:jc w:val="right"/>
              <w:textAlignment w:val="baseline"/>
              <w:rPr>
                <w:rFonts w:ascii="Segoe UI" w:hAnsi="Segoe UI" w:cs="Segoe UI"/>
                <w:sz w:val="18"/>
                <w:szCs w:val="18"/>
              </w:rPr>
            </w:pPr>
            <w:r w:rsidRPr="00D87424">
              <w:rPr>
                <w:rFonts w:ascii="Calibri" w:hAnsi="Calibri" w:cs="Calibri"/>
                <w:b/>
                <w:bCs/>
              </w:rPr>
              <w:t>TOTAL DO LOTE 03</w:t>
            </w:r>
            <w:r w:rsidRPr="00D87424">
              <w:rPr>
                <w:rFonts w:ascii="Calibri" w:hAnsi="Calibri" w:cs="Calibri"/>
              </w:rPr>
              <w:t> </w:t>
            </w:r>
          </w:p>
        </w:tc>
        <w:tc>
          <w:tcPr>
            <w:tcW w:w="3507" w:type="dxa"/>
            <w:gridSpan w:val="2"/>
            <w:tcBorders>
              <w:top w:val="single" w:sz="6" w:space="0" w:color="auto"/>
              <w:left w:val="single" w:sz="6" w:space="0" w:color="auto"/>
              <w:bottom w:val="single" w:sz="6" w:space="0" w:color="auto"/>
              <w:right w:val="single" w:sz="6" w:space="0" w:color="auto"/>
            </w:tcBorders>
            <w:vAlign w:val="center"/>
            <w:hideMark/>
          </w:tcPr>
          <w:p w14:paraId="337B2BE4"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R$ 26.319,30</w:t>
            </w:r>
            <w:r w:rsidRPr="00D87424">
              <w:rPr>
                <w:rFonts w:ascii="Calibri" w:hAnsi="Calibri" w:cs="Calibri"/>
                <w:color w:val="000000"/>
              </w:rPr>
              <w:t> </w:t>
            </w:r>
          </w:p>
        </w:tc>
      </w:tr>
    </w:tbl>
    <w:p w14:paraId="5CF44368" w14:textId="77777777" w:rsidR="005079DC" w:rsidRDefault="005079DC" w:rsidP="0030286B">
      <w:pPr>
        <w:pStyle w:val="PargrafodaLista"/>
        <w:ind w:left="-993"/>
        <w:jc w:val="both"/>
        <w:rPr>
          <w:rFonts w:ascii="Arial Narrow" w:eastAsiaTheme="minorHAnsi" w:hAnsi="Arial Narrow"/>
          <w:b/>
          <w:bCs/>
          <w:sz w:val="24"/>
          <w:szCs w:val="24"/>
        </w:rPr>
      </w:pPr>
    </w:p>
    <w:p w14:paraId="550EBA73" w14:textId="77777777" w:rsidR="00D87424" w:rsidRDefault="00D87424" w:rsidP="0030286B">
      <w:pPr>
        <w:pStyle w:val="PargrafodaLista"/>
        <w:ind w:left="-993"/>
        <w:jc w:val="both"/>
        <w:rPr>
          <w:rFonts w:ascii="Arial Narrow" w:eastAsiaTheme="minorHAnsi" w:hAnsi="Arial Narrow"/>
          <w:b/>
          <w:bCs/>
          <w:sz w:val="24"/>
          <w:szCs w:val="24"/>
        </w:rPr>
      </w:pPr>
    </w:p>
    <w:tbl>
      <w:tblPr>
        <w:tblW w:w="10632"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67"/>
        <w:gridCol w:w="710"/>
        <w:gridCol w:w="4035"/>
        <w:gridCol w:w="986"/>
        <w:gridCol w:w="806"/>
        <w:gridCol w:w="1170"/>
        <w:gridCol w:w="2358"/>
      </w:tblGrid>
      <w:tr w:rsidR="00D87424" w:rsidRPr="00D87424" w14:paraId="380572D9" w14:textId="77777777" w:rsidTr="00D87424">
        <w:trPr>
          <w:trHeight w:val="300"/>
        </w:trPr>
        <w:tc>
          <w:tcPr>
            <w:tcW w:w="10632" w:type="dxa"/>
            <w:gridSpan w:val="7"/>
            <w:tcBorders>
              <w:top w:val="single" w:sz="6" w:space="0" w:color="auto"/>
              <w:left w:val="single" w:sz="6" w:space="0" w:color="auto"/>
              <w:bottom w:val="single" w:sz="6" w:space="0" w:color="auto"/>
              <w:right w:val="single" w:sz="6" w:space="0" w:color="auto"/>
            </w:tcBorders>
            <w:shd w:val="clear" w:color="auto" w:fill="B3E5A1"/>
            <w:vAlign w:val="center"/>
            <w:hideMark/>
          </w:tcPr>
          <w:p w14:paraId="6029A0AA"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LOTE 04</w:t>
            </w:r>
            <w:r w:rsidRPr="00D87424">
              <w:rPr>
                <w:rFonts w:ascii="Calibri" w:hAnsi="Calibri" w:cs="Calibri"/>
                <w:color w:val="000000"/>
              </w:rPr>
              <w:t> </w:t>
            </w:r>
          </w:p>
        </w:tc>
      </w:tr>
      <w:tr w:rsidR="00D87424" w:rsidRPr="00D87424" w14:paraId="4502921A" w14:textId="77777777" w:rsidTr="00D87424">
        <w:trPr>
          <w:trHeight w:val="300"/>
        </w:trPr>
        <w:tc>
          <w:tcPr>
            <w:tcW w:w="567"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4413C78C"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ITEM</w:t>
            </w:r>
            <w:r w:rsidRPr="00D87424">
              <w:rPr>
                <w:rFonts w:ascii="Calibri" w:hAnsi="Calibri" w:cs="Calibri"/>
                <w:color w:val="000000"/>
              </w:rPr>
              <w:t> </w:t>
            </w:r>
          </w:p>
        </w:tc>
        <w:tc>
          <w:tcPr>
            <w:tcW w:w="710"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45DB2219"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SKU</w:t>
            </w:r>
            <w:r w:rsidRPr="00D87424">
              <w:rPr>
                <w:rFonts w:ascii="Calibri" w:hAnsi="Calibri" w:cs="Calibri"/>
                <w:color w:val="000000"/>
              </w:rPr>
              <w:t> </w:t>
            </w:r>
          </w:p>
        </w:tc>
        <w:tc>
          <w:tcPr>
            <w:tcW w:w="4035"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02B7E391"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DESCRIÇÃO</w:t>
            </w:r>
            <w:r w:rsidRPr="00D87424">
              <w:rPr>
                <w:rFonts w:ascii="Calibri" w:hAnsi="Calibri" w:cs="Calibri"/>
                <w:color w:val="000000"/>
              </w:rPr>
              <w:t> </w:t>
            </w:r>
          </w:p>
        </w:tc>
        <w:tc>
          <w:tcPr>
            <w:tcW w:w="986"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63A1D3EB"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UNIDADE DE MEDIDA</w:t>
            </w:r>
            <w:r w:rsidRPr="00D87424">
              <w:rPr>
                <w:rFonts w:ascii="Calibri" w:hAnsi="Calibri" w:cs="Calibri"/>
                <w:color w:val="000000"/>
              </w:rPr>
              <w:t> </w:t>
            </w:r>
          </w:p>
        </w:tc>
        <w:tc>
          <w:tcPr>
            <w:tcW w:w="806"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524BB896"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QUANT.</w:t>
            </w:r>
            <w:r w:rsidRPr="00D87424">
              <w:rPr>
                <w:rFonts w:ascii="Calibri" w:hAnsi="Calibri" w:cs="Calibri"/>
                <w:color w:val="000000"/>
              </w:rPr>
              <w:t> </w:t>
            </w:r>
          </w:p>
        </w:tc>
        <w:tc>
          <w:tcPr>
            <w:tcW w:w="1170"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3DF537A5"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VALOR UNITÁRIO</w:t>
            </w:r>
            <w:r w:rsidRPr="00D87424">
              <w:rPr>
                <w:rFonts w:ascii="Calibri" w:hAnsi="Calibri" w:cs="Calibri"/>
                <w:color w:val="000000"/>
              </w:rPr>
              <w:t> </w:t>
            </w:r>
            <w:r w:rsidRPr="00D87424">
              <w:rPr>
                <w:rFonts w:ascii="Calibri" w:hAnsi="Calibri" w:cs="Calibri"/>
                <w:color w:val="000000"/>
              </w:rPr>
              <w:br/>
              <w:t> </w:t>
            </w:r>
          </w:p>
        </w:tc>
        <w:tc>
          <w:tcPr>
            <w:tcW w:w="2358"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03649707" w14:textId="77777777" w:rsidR="00D87424" w:rsidRPr="00D87424" w:rsidRDefault="00D87424" w:rsidP="00D87424">
            <w:pPr>
              <w:shd w:val="clear" w:color="auto" w:fill="B3E5A1"/>
              <w:jc w:val="center"/>
              <w:textAlignment w:val="baseline"/>
              <w:rPr>
                <w:rFonts w:ascii="Segoe UI" w:hAnsi="Segoe UI" w:cs="Segoe UI"/>
                <w:sz w:val="18"/>
                <w:szCs w:val="18"/>
              </w:rPr>
            </w:pPr>
            <w:r w:rsidRPr="00D87424">
              <w:rPr>
                <w:rFonts w:ascii="Calibri" w:hAnsi="Calibri" w:cs="Calibri"/>
                <w:b/>
                <w:bCs/>
                <w:color w:val="000000"/>
              </w:rPr>
              <w:t>VALOR TOTAL DO ITEM</w:t>
            </w:r>
            <w:r w:rsidRPr="00D87424">
              <w:rPr>
                <w:rFonts w:ascii="Calibri" w:hAnsi="Calibri" w:cs="Calibri"/>
                <w:color w:val="000000"/>
              </w:rPr>
              <w:t> </w:t>
            </w:r>
            <w:r w:rsidRPr="00D87424">
              <w:rPr>
                <w:rFonts w:ascii="Calibri" w:hAnsi="Calibri" w:cs="Calibri"/>
                <w:color w:val="000000"/>
              </w:rPr>
              <w:br/>
              <w:t> </w:t>
            </w:r>
          </w:p>
        </w:tc>
      </w:tr>
      <w:tr w:rsidR="00D87424" w:rsidRPr="00D87424" w14:paraId="13A03474" w14:textId="77777777" w:rsidTr="00D87424">
        <w:trPr>
          <w:trHeight w:val="300"/>
        </w:trPr>
        <w:tc>
          <w:tcPr>
            <w:tcW w:w="567" w:type="dxa"/>
            <w:tcBorders>
              <w:top w:val="single" w:sz="6" w:space="0" w:color="auto"/>
              <w:left w:val="single" w:sz="6" w:space="0" w:color="auto"/>
              <w:bottom w:val="single" w:sz="6" w:space="0" w:color="auto"/>
              <w:right w:val="single" w:sz="6" w:space="0" w:color="auto"/>
            </w:tcBorders>
            <w:vAlign w:val="center"/>
            <w:hideMark/>
          </w:tcPr>
          <w:p w14:paraId="0EABCFE2"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01</w:t>
            </w:r>
            <w:r w:rsidRPr="00D87424">
              <w:rPr>
                <w:rFonts w:ascii="Calibri" w:hAnsi="Calibri" w:cs="Calibri"/>
                <w:color w:val="000000"/>
              </w:rPr>
              <w:t> </w:t>
            </w:r>
          </w:p>
        </w:tc>
        <w:tc>
          <w:tcPr>
            <w:tcW w:w="710" w:type="dxa"/>
            <w:tcBorders>
              <w:top w:val="single" w:sz="6" w:space="0" w:color="auto"/>
              <w:left w:val="single" w:sz="6" w:space="0" w:color="auto"/>
              <w:bottom w:val="single" w:sz="6" w:space="0" w:color="auto"/>
              <w:right w:val="single" w:sz="6" w:space="0" w:color="auto"/>
            </w:tcBorders>
            <w:vAlign w:val="center"/>
            <w:hideMark/>
          </w:tcPr>
          <w:p w14:paraId="7052BBCF"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rPr>
              <w:t>19127 </w:t>
            </w:r>
          </w:p>
        </w:tc>
        <w:tc>
          <w:tcPr>
            <w:tcW w:w="4035" w:type="dxa"/>
            <w:tcBorders>
              <w:top w:val="single" w:sz="6" w:space="0" w:color="auto"/>
              <w:left w:val="single" w:sz="6" w:space="0" w:color="auto"/>
              <w:bottom w:val="single" w:sz="6" w:space="0" w:color="auto"/>
              <w:right w:val="single" w:sz="6" w:space="0" w:color="auto"/>
            </w:tcBorders>
            <w:vAlign w:val="center"/>
            <w:hideMark/>
          </w:tcPr>
          <w:p w14:paraId="30FBE292"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 xml:space="preserve">NOTEBOOK PROFISSIONAL PARA EDIÇÃO DE VÍDEOS, FOTOS E DESIGN GRÁFICO - Processador: </w:t>
            </w:r>
            <w:r w:rsidRPr="00D87424">
              <w:rPr>
                <w:rFonts w:ascii="Calibri" w:hAnsi="Calibri" w:cs="Calibri"/>
              </w:rPr>
              <w:t xml:space="preserve">Intel Core i7 de 12ª geração ou AMD </w:t>
            </w:r>
            <w:proofErr w:type="spellStart"/>
            <w:r w:rsidRPr="00D87424">
              <w:rPr>
                <w:rFonts w:ascii="Calibri" w:hAnsi="Calibri" w:cs="Calibri"/>
              </w:rPr>
              <w:t>Ryzen</w:t>
            </w:r>
            <w:proofErr w:type="spellEnd"/>
            <w:r w:rsidRPr="00D87424">
              <w:rPr>
                <w:rFonts w:ascii="Calibri" w:hAnsi="Calibri" w:cs="Calibri"/>
              </w:rPr>
              <w:t xml:space="preserve"> 7, com no mínimo 8 núcleos físicos e frequência base mínima de 3.2 GHz; </w:t>
            </w:r>
            <w:r w:rsidRPr="00D87424">
              <w:rPr>
                <w:rFonts w:ascii="Calibri" w:hAnsi="Calibri" w:cs="Calibri"/>
                <w:b/>
                <w:bCs/>
              </w:rPr>
              <w:t>Memória RAM:</w:t>
            </w:r>
            <w:r w:rsidRPr="00D87424">
              <w:rPr>
                <w:rFonts w:ascii="Calibri" w:hAnsi="Calibri" w:cs="Calibri"/>
              </w:rPr>
              <w:t xml:space="preserve"> 32GB DDR4; </w:t>
            </w:r>
            <w:r w:rsidRPr="00D87424">
              <w:rPr>
                <w:rFonts w:ascii="Calibri" w:hAnsi="Calibri" w:cs="Calibri"/>
                <w:b/>
                <w:bCs/>
              </w:rPr>
              <w:t xml:space="preserve">Armazenamento: </w:t>
            </w:r>
            <w:r w:rsidRPr="00D87424">
              <w:rPr>
                <w:rFonts w:ascii="Calibri" w:hAnsi="Calibri" w:cs="Calibri"/>
              </w:rPr>
              <w:t xml:space="preserve">SSD </w:t>
            </w:r>
            <w:proofErr w:type="spellStart"/>
            <w:r w:rsidRPr="00D87424">
              <w:rPr>
                <w:rFonts w:ascii="Calibri" w:hAnsi="Calibri" w:cs="Calibri"/>
              </w:rPr>
              <w:t>NVMe</w:t>
            </w:r>
            <w:proofErr w:type="spellEnd"/>
            <w:r w:rsidRPr="00D87424">
              <w:rPr>
                <w:rFonts w:ascii="Calibri" w:hAnsi="Calibri" w:cs="Calibri"/>
              </w:rPr>
              <w:t xml:space="preserve"> de 1TB para o sistema operacional e programas; HD de 4TB para armazenamento de dados e arquivos pesados; </w:t>
            </w:r>
            <w:r w:rsidRPr="00D87424">
              <w:rPr>
                <w:rFonts w:ascii="Calibri" w:hAnsi="Calibri" w:cs="Calibri"/>
                <w:b/>
                <w:bCs/>
              </w:rPr>
              <w:t xml:space="preserve">Placa de Vídeo: </w:t>
            </w:r>
            <w:r w:rsidRPr="00D87424">
              <w:rPr>
                <w:rFonts w:ascii="Calibri" w:hAnsi="Calibri" w:cs="Calibri"/>
              </w:rPr>
              <w:t xml:space="preserve">Mínimo 8GB VRAM (preferencialmente com suporte a CUDA ou tecnologia equivalente para aceleração de renderização e edição); </w:t>
            </w:r>
            <w:r w:rsidRPr="00D87424">
              <w:rPr>
                <w:rFonts w:ascii="Calibri" w:hAnsi="Calibri" w:cs="Calibri"/>
                <w:b/>
                <w:bCs/>
              </w:rPr>
              <w:t xml:space="preserve">Tela: </w:t>
            </w:r>
            <w:r w:rsidRPr="00D87424">
              <w:rPr>
                <w:rFonts w:ascii="Calibri" w:hAnsi="Calibri" w:cs="Calibri"/>
              </w:rPr>
              <w:t xml:space="preserve">15” ou 17” com resolução mínima Full HD (1920x1080) ou 4K, com painel IPS e cobertura de 100% </w:t>
            </w:r>
            <w:proofErr w:type="spellStart"/>
            <w:r w:rsidRPr="00D87424">
              <w:rPr>
                <w:rFonts w:ascii="Calibri" w:hAnsi="Calibri" w:cs="Calibri"/>
              </w:rPr>
              <w:t>sRGB</w:t>
            </w:r>
            <w:proofErr w:type="spellEnd"/>
            <w:r w:rsidRPr="00D87424">
              <w:rPr>
                <w:rFonts w:ascii="Calibri" w:hAnsi="Calibri" w:cs="Calibri"/>
              </w:rPr>
              <w:t xml:space="preserve"> para fidelidade na reprodução de cores; </w:t>
            </w:r>
            <w:r w:rsidRPr="00D87424">
              <w:rPr>
                <w:rFonts w:ascii="Calibri" w:hAnsi="Calibri" w:cs="Calibri"/>
                <w:b/>
                <w:bCs/>
              </w:rPr>
              <w:t>Sistema Operacional:</w:t>
            </w:r>
            <w:r w:rsidRPr="00D87424">
              <w:rPr>
                <w:rFonts w:ascii="Calibri" w:hAnsi="Calibri" w:cs="Calibri"/>
              </w:rPr>
              <w:t xml:space="preserve"> Windows 11 Pro ou </w:t>
            </w:r>
            <w:proofErr w:type="spellStart"/>
            <w:r w:rsidRPr="00D87424">
              <w:rPr>
                <w:rFonts w:ascii="Calibri" w:hAnsi="Calibri" w:cs="Calibri"/>
              </w:rPr>
              <w:t>macOS</w:t>
            </w:r>
            <w:proofErr w:type="spellEnd"/>
            <w:r w:rsidRPr="00D87424">
              <w:rPr>
                <w:rFonts w:ascii="Calibri" w:hAnsi="Calibri" w:cs="Calibri"/>
              </w:rPr>
              <w:t xml:space="preserve"> (se optar por Apple); </w:t>
            </w:r>
            <w:r w:rsidRPr="00D87424">
              <w:rPr>
                <w:rFonts w:ascii="Calibri" w:hAnsi="Calibri" w:cs="Calibri"/>
                <w:b/>
                <w:bCs/>
              </w:rPr>
              <w:t xml:space="preserve">Conectividade: </w:t>
            </w:r>
            <w:r w:rsidRPr="00D87424">
              <w:rPr>
                <w:rFonts w:ascii="Calibri" w:hAnsi="Calibri" w:cs="Calibri"/>
              </w:rPr>
              <w:t xml:space="preserve">Mínimo de 1x USB-C; Mínimo de 2x USB-A; 1x HDMI 2.0; 1x Leitor de cartão SD (para uso de dispositivos fotográficos); </w:t>
            </w:r>
            <w:r w:rsidRPr="00D87424">
              <w:rPr>
                <w:rFonts w:ascii="Calibri" w:hAnsi="Calibri" w:cs="Calibri"/>
                <w:b/>
                <w:bCs/>
              </w:rPr>
              <w:t>Garantia Mínima de 12 meses com assistência técnica autorizada nacional.</w:t>
            </w:r>
            <w:r w:rsidRPr="00D87424">
              <w:rPr>
                <w:rFonts w:ascii="Calibri" w:hAnsi="Calibri" w:cs="Calibri"/>
              </w:rPr>
              <w:t> </w:t>
            </w:r>
          </w:p>
          <w:p w14:paraId="4A2FC3F2" w14:textId="77777777" w:rsidR="00D87424" w:rsidRPr="00D87424" w:rsidRDefault="00D87424" w:rsidP="00D87424">
            <w:pPr>
              <w:jc w:val="both"/>
              <w:textAlignment w:val="baseline"/>
              <w:rPr>
                <w:rFonts w:ascii="Segoe UI" w:hAnsi="Segoe UI" w:cs="Segoe UI"/>
                <w:sz w:val="18"/>
                <w:szCs w:val="18"/>
              </w:rPr>
            </w:pPr>
            <w:r w:rsidRPr="00D87424">
              <w:rPr>
                <w:rFonts w:ascii="Calibri" w:hAnsi="Calibri" w:cs="Calibri"/>
                <w:b/>
                <w:bCs/>
              </w:rPr>
              <w:t>Modelos de Referência (ou equivalentes de qualidade e características técnicas iguais ou superiores):</w:t>
            </w:r>
            <w:r w:rsidRPr="00D87424">
              <w:rPr>
                <w:rFonts w:ascii="Calibri" w:hAnsi="Calibri" w:cs="Calibri"/>
              </w:rPr>
              <w:t xml:space="preserve"> Apple MacBook Pro 16” (M1 Pro ou M1 Max); Dell XPS 15 9520; </w:t>
            </w:r>
            <w:proofErr w:type="spellStart"/>
            <w:r w:rsidRPr="00D87424">
              <w:rPr>
                <w:rFonts w:ascii="Calibri" w:hAnsi="Calibri" w:cs="Calibri"/>
              </w:rPr>
              <w:t>Razer</w:t>
            </w:r>
            <w:proofErr w:type="spellEnd"/>
            <w:r w:rsidRPr="00D87424">
              <w:rPr>
                <w:rFonts w:ascii="Calibri" w:hAnsi="Calibri" w:cs="Calibri"/>
              </w:rPr>
              <w:t xml:space="preserve"> </w:t>
            </w:r>
            <w:proofErr w:type="spellStart"/>
            <w:r w:rsidRPr="00D87424">
              <w:rPr>
                <w:rFonts w:ascii="Calibri" w:hAnsi="Calibri" w:cs="Calibri"/>
              </w:rPr>
              <w:t>Blade</w:t>
            </w:r>
            <w:proofErr w:type="spellEnd"/>
            <w:r w:rsidRPr="00D87424">
              <w:rPr>
                <w:rFonts w:ascii="Calibri" w:hAnsi="Calibri" w:cs="Calibri"/>
              </w:rPr>
              <w:t xml:space="preserve"> 17 (2023); Lenovo </w:t>
            </w:r>
            <w:proofErr w:type="spellStart"/>
            <w:r w:rsidRPr="00D87424">
              <w:rPr>
                <w:rFonts w:ascii="Calibri" w:hAnsi="Calibri" w:cs="Calibri"/>
              </w:rPr>
              <w:t>ThinkPad</w:t>
            </w:r>
            <w:proofErr w:type="spellEnd"/>
            <w:r w:rsidRPr="00D87424">
              <w:rPr>
                <w:rFonts w:ascii="Calibri" w:hAnsi="Calibri" w:cs="Calibri"/>
              </w:rPr>
              <w:t xml:space="preserve"> X1 Extreme </w:t>
            </w:r>
            <w:proofErr w:type="spellStart"/>
            <w:r w:rsidRPr="00D87424">
              <w:rPr>
                <w:rFonts w:ascii="Calibri" w:hAnsi="Calibri" w:cs="Calibri"/>
              </w:rPr>
              <w:t>Gen</w:t>
            </w:r>
            <w:proofErr w:type="spellEnd"/>
            <w:r w:rsidRPr="00D87424">
              <w:rPr>
                <w:rFonts w:ascii="Calibri" w:hAnsi="Calibri" w:cs="Calibri"/>
              </w:rPr>
              <w:t xml:space="preserve"> 5. </w:t>
            </w:r>
          </w:p>
        </w:tc>
        <w:tc>
          <w:tcPr>
            <w:tcW w:w="986" w:type="dxa"/>
            <w:tcBorders>
              <w:top w:val="single" w:sz="6" w:space="0" w:color="auto"/>
              <w:left w:val="single" w:sz="6" w:space="0" w:color="auto"/>
              <w:bottom w:val="single" w:sz="6" w:space="0" w:color="auto"/>
              <w:right w:val="single" w:sz="6" w:space="0" w:color="auto"/>
            </w:tcBorders>
            <w:vAlign w:val="center"/>
            <w:hideMark/>
          </w:tcPr>
          <w:p w14:paraId="257CEAA4"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UNIDADE </w:t>
            </w:r>
          </w:p>
        </w:tc>
        <w:tc>
          <w:tcPr>
            <w:tcW w:w="806" w:type="dxa"/>
            <w:tcBorders>
              <w:top w:val="single" w:sz="6" w:space="0" w:color="auto"/>
              <w:left w:val="single" w:sz="6" w:space="0" w:color="auto"/>
              <w:bottom w:val="single" w:sz="6" w:space="0" w:color="auto"/>
              <w:right w:val="single" w:sz="6" w:space="0" w:color="auto"/>
            </w:tcBorders>
            <w:vAlign w:val="center"/>
            <w:hideMark/>
          </w:tcPr>
          <w:p w14:paraId="4442533F"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7 </w:t>
            </w:r>
          </w:p>
        </w:tc>
        <w:tc>
          <w:tcPr>
            <w:tcW w:w="1170" w:type="dxa"/>
            <w:tcBorders>
              <w:top w:val="single" w:sz="6" w:space="0" w:color="auto"/>
              <w:left w:val="single" w:sz="6" w:space="0" w:color="auto"/>
              <w:bottom w:val="single" w:sz="6" w:space="0" w:color="auto"/>
              <w:right w:val="single" w:sz="6" w:space="0" w:color="auto"/>
            </w:tcBorders>
            <w:vAlign w:val="center"/>
            <w:hideMark/>
          </w:tcPr>
          <w:p w14:paraId="3F805E2B"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color w:val="000000"/>
              </w:rPr>
              <w:t>R$ 22.999,00 </w:t>
            </w:r>
          </w:p>
        </w:tc>
        <w:tc>
          <w:tcPr>
            <w:tcW w:w="2358" w:type="dxa"/>
            <w:tcBorders>
              <w:top w:val="single" w:sz="6" w:space="0" w:color="auto"/>
              <w:left w:val="single" w:sz="6" w:space="0" w:color="auto"/>
              <w:bottom w:val="single" w:sz="6" w:space="0" w:color="auto"/>
              <w:right w:val="single" w:sz="6" w:space="0" w:color="auto"/>
            </w:tcBorders>
            <w:vAlign w:val="center"/>
            <w:hideMark/>
          </w:tcPr>
          <w:p w14:paraId="3AA97FFF"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R$ 160.993,00</w:t>
            </w:r>
            <w:r w:rsidRPr="00D87424">
              <w:rPr>
                <w:rFonts w:ascii="Calibri" w:hAnsi="Calibri" w:cs="Calibri"/>
                <w:color w:val="000000"/>
              </w:rPr>
              <w:t> </w:t>
            </w:r>
          </w:p>
        </w:tc>
      </w:tr>
      <w:tr w:rsidR="00D87424" w:rsidRPr="00D87424" w14:paraId="30F39F9F" w14:textId="77777777" w:rsidTr="00D87424">
        <w:trPr>
          <w:trHeight w:val="300"/>
        </w:trPr>
        <w:tc>
          <w:tcPr>
            <w:tcW w:w="7104" w:type="dxa"/>
            <w:gridSpan w:val="5"/>
            <w:tcBorders>
              <w:top w:val="single" w:sz="6" w:space="0" w:color="auto"/>
              <w:left w:val="single" w:sz="6" w:space="0" w:color="auto"/>
              <w:bottom w:val="single" w:sz="6" w:space="0" w:color="auto"/>
              <w:right w:val="single" w:sz="6" w:space="0" w:color="auto"/>
            </w:tcBorders>
            <w:vAlign w:val="center"/>
            <w:hideMark/>
          </w:tcPr>
          <w:p w14:paraId="0408FF51" w14:textId="77777777" w:rsidR="00D87424" w:rsidRPr="00D87424" w:rsidRDefault="00D87424" w:rsidP="00D87424">
            <w:pPr>
              <w:jc w:val="right"/>
              <w:textAlignment w:val="baseline"/>
              <w:rPr>
                <w:rFonts w:ascii="Segoe UI" w:hAnsi="Segoe UI" w:cs="Segoe UI"/>
                <w:sz w:val="18"/>
                <w:szCs w:val="18"/>
              </w:rPr>
            </w:pPr>
            <w:r w:rsidRPr="00D87424">
              <w:rPr>
                <w:rFonts w:ascii="Calibri" w:hAnsi="Calibri" w:cs="Calibri"/>
                <w:b/>
                <w:bCs/>
              </w:rPr>
              <w:t>TOTAL DO LOTE 04</w:t>
            </w:r>
            <w:r w:rsidRPr="00D87424">
              <w:rPr>
                <w:rFonts w:ascii="Calibri" w:hAnsi="Calibri" w:cs="Calibri"/>
              </w:rPr>
              <w:t> </w:t>
            </w:r>
          </w:p>
        </w:tc>
        <w:tc>
          <w:tcPr>
            <w:tcW w:w="3528" w:type="dxa"/>
            <w:gridSpan w:val="2"/>
            <w:tcBorders>
              <w:top w:val="single" w:sz="6" w:space="0" w:color="auto"/>
              <w:left w:val="single" w:sz="6" w:space="0" w:color="auto"/>
              <w:bottom w:val="single" w:sz="6" w:space="0" w:color="auto"/>
              <w:right w:val="single" w:sz="6" w:space="0" w:color="auto"/>
            </w:tcBorders>
            <w:vAlign w:val="center"/>
            <w:hideMark/>
          </w:tcPr>
          <w:p w14:paraId="68376A3D" w14:textId="77777777" w:rsidR="00D87424" w:rsidRPr="00D87424" w:rsidRDefault="00D87424" w:rsidP="00D87424">
            <w:pPr>
              <w:jc w:val="center"/>
              <w:textAlignment w:val="baseline"/>
              <w:rPr>
                <w:rFonts w:ascii="Segoe UI" w:hAnsi="Segoe UI" w:cs="Segoe UI"/>
                <w:sz w:val="18"/>
                <w:szCs w:val="18"/>
              </w:rPr>
            </w:pPr>
            <w:r w:rsidRPr="00D87424">
              <w:rPr>
                <w:rFonts w:ascii="Calibri" w:hAnsi="Calibri" w:cs="Calibri"/>
                <w:b/>
                <w:bCs/>
                <w:color w:val="000000"/>
              </w:rPr>
              <w:t>R$ 160.993,00</w:t>
            </w:r>
            <w:r w:rsidRPr="00D87424">
              <w:rPr>
                <w:rFonts w:ascii="Calibri" w:hAnsi="Calibri" w:cs="Calibri"/>
                <w:color w:val="000000"/>
              </w:rPr>
              <w:t> </w:t>
            </w:r>
          </w:p>
        </w:tc>
      </w:tr>
    </w:tbl>
    <w:p w14:paraId="7EBD9D7E" w14:textId="77777777" w:rsidR="00D87424" w:rsidRDefault="00D87424" w:rsidP="0030286B">
      <w:pPr>
        <w:pStyle w:val="PargrafodaLista"/>
        <w:ind w:left="-993"/>
        <w:jc w:val="both"/>
        <w:rPr>
          <w:rFonts w:ascii="Arial Narrow" w:eastAsiaTheme="minorHAnsi" w:hAnsi="Arial Narrow"/>
          <w:b/>
          <w:bCs/>
          <w:sz w:val="24"/>
          <w:szCs w:val="24"/>
        </w:rPr>
      </w:pPr>
    </w:p>
    <w:p w14:paraId="0A7F69CA" w14:textId="77777777" w:rsidR="00D87424" w:rsidRDefault="00D87424" w:rsidP="0030286B">
      <w:pPr>
        <w:pStyle w:val="PargrafodaLista"/>
        <w:ind w:left="-993"/>
        <w:jc w:val="both"/>
        <w:rPr>
          <w:rFonts w:ascii="Arial Narrow" w:eastAsiaTheme="minorHAnsi" w:hAnsi="Arial Narrow"/>
          <w:b/>
          <w:bCs/>
          <w:sz w:val="24"/>
          <w:szCs w:val="24"/>
        </w:rPr>
      </w:pPr>
    </w:p>
    <w:tbl>
      <w:tblPr>
        <w:tblW w:w="10632"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3"/>
        <w:gridCol w:w="643"/>
        <w:gridCol w:w="3174"/>
        <w:gridCol w:w="990"/>
        <w:gridCol w:w="808"/>
        <w:gridCol w:w="1177"/>
        <w:gridCol w:w="2317"/>
      </w:tblGrid>
      <w:tr w:rsidR="00AB6698" w:rsidRPr="00AB6698" w14:paraId="7351CF21" w14:textId="77777777" w:rsidTr="00AB6698">
        <w:trPr>
          <w:trHeight w:val="300"/>
        </w:trPr>
        <w:tc>
          <w:tcPr>
            <w:tcW w:w="10632" w:type="dxa"/>
            <w:gridSpan w:val="7"/>
            <w:tcBorders>
              <w:top w:val="single" w:sz="6" w:space="0" w:color="auto"/>
              <w:left w:val="single" w:sz="6" w:space="0" w:color="auto"/>
              <w:bottom w:val="single" w:sz="6" w:space="0" w:color="auto"/>
              <w:right w:val="single" w:sz="6" w:space="0" w:color="auto"/>
            </w:tcBorders>
            <w:shd w:val="clear" w:color="auto" w:fill="B3E5A1"/>
            <w:vAlign w:val="center"/>
            <w:hideMark/>
          </w:tcPr>
          <w:p w14:paraId="09D96058"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LOTE 05</w:t>
            </w:r>
            <w:r w:rsidRPr="00AB6698">
              <w:rPr>
                <w:rFonts w:ascii="Calibri" w:hAnsi="Calibri" w:cs="Calibri"/>
                <w:color w:val="000000"/>
              </w:rPr>
              <w:t> </w:t>
            </w:r>
          </w:p>
        </w:tc>
      </w:tr>
      <w:tr w:rsidR="00AB6698" w:rsidRPr="00AB6698" w14:paraId="0E0816A2" w14:textId="77777777" w:rsidTr="00AB6698">
        <w:trPr>
          <w:trHeight w:val="300"/>
        </w:trPr>
        <w:tc>
          <w:tcPr>
            <w:tcW w:w="1523"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248429EA"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ITEM</w:t>
            </w:r>
            <w:r w:rsidRPr="00AB6698">
              <w:rPr>
                <w:rFonts w:ascii="Calibri" w:hAnsi="Calibri" w:cs="Calibri"/>
                <w:color w:val="000000"/>
              </w:rPr>
              <w:t> </w:t>
            </w:r>
          </w:p>
        </w:tc>
        <w:tc>
          <w:tcPr>
            <w:tcW w:w="643"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7D48B279"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SKU</w:t>
            </w:r>
            <w:r w:rsidRPr="00AB6698">
              <w:rPr>
                <w:rFonts w:ascii="Calibri" w:hAnsi="Calibri" w:cs="Calibri"/>
                <w:color w:val="000000"/>
              </w:rPr>
              <w:t> </w:t>
            </w:r>
          </w:p>
        </w:tc>
        <w:tc>
          <w:tcPr>
            <w:tcW w:w="3174"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68F3BC33"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DESCRIÇÃO</w:t>
            </w:r>
            <w:r w:rsidRPr="00AB6698">
              <w:rPr>
                <w:rFonts w:ascii="Calibri" w:hAnsi="Calibri" w:cs="Calibri"/>
                <w:color w:val="000000"/>
              </w:rPr>
              <w:t> </w:t>
            </w:r>
          </w:p>
        </w:tc>
        <w:tc>
          <w:tcPr>
            <w:tcW w:w="990"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6987CE43"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UNIDADE DE MEDIDA</w:t>
            </w:r>
            <w:r w:rsidRPr="00AB6698">
              <w:rPr>
                <w:rFonts w:ascii="Calibri" w:hAnsi="Calibri" w:cs="Calibri"/>
                <w:color w:val="000000"/>
              </w:rPr>
              <w:t> </w:t>
            </w:r>
          </w:p>
        </w:tc>
        <w:tc>
          <w:tcPr>
            <w:tcW w:w="808"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1A00C319"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QUANT.</w:t>
            </w:r>
            <w:r w:rsidRPr="00AB6698">
              <w:rPr>
                <w:rFonts w:ascii="Calibri" w:hAnsi="Calibri" w:cs="Calibri"/>
                <w:color w:val="000000"/>
              </w:rPr>
              <w:t> </w:t>
            </w:r>
          </w:p>
        </w:tc>
        <w:tc>
          <w:tcPr>
            <w:tcW w:w="1177"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2A4958FF"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VALOR UNITÁRIO</w:t>
            </w:r>
            <w:r w:rsidRPr="00AB6698">
              <w:rPr>
                <w:rFonts w:ascii="Calibri" w:hAnsi="Calibri" w:cs="Calibri"/>
                <w:color w:val="000000"/>
              </w:rPr>
              <w:t> </w:t>
            </w:r>
            <w:r w:rsidRPr="00AB6698">
              <w:rPr>
                <w:rFonts w:ascii="Calibri" w:hAnsi="Calibri" w:cs="Calibri"/>
                <w:color w:val="000000"/>
              </w:rPr>
              <w:br/>
              <w:t> </w:t>
            </w:r>
          </w:p>
        </w:tc>
        <w:tc>
          <w:tcPr>
            <w:tcW w:w="2317"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5AE7E9FB"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VALOR TOTAL DO ITEM</w:t>
            </w:r>
            <w:r w:rsidRPr="00AB6698">
              <w:rPr>
                <w:rFonts w:ascii="Calibri" w:hAnsi="Calibri" w:cs="Calibri"/>
                <w:color w:val="000000"/>
              </w:rPr>
              <w:t> </w:t>
            </w:r>
            <w:r w:rsidRPr="00AB6698">
              <w:rPr>
                <w:rFonts w:ascii="Calibri" w:hAnsi="Calibri" w:cs="Calibri"/>
                <w:color w:val="000000"/>
              </w:rPr>
              <w:br/>
              <w:t> </w:t>
            </w:r>
          </w:p>
        </w:tc>
      </w:tr>
      <w:tr w:rsidR="00AB6698" w:rsidRPr="00AB6698" w14:paraId="51A81160" w14:textId="77777777" w:rsidTr="00AB6698">
        <w:trPr>
          <w:trHeight w:val="300"/>
        </w:trPr>
        <w:tc>
          <w:tcPr>
            <w:tcW w:w="1523" w:type="dxa"/>
            <w:tcBorders>
              <w:top w:val="single" w:sz="6" w:space="0" w:color="auto"/>
              <w:left w:val="single" w:sz="6" w:space="0" w:color="auto"/>
              <w:bottom w:val="single" w:sz="6" w:space="0" w:color="auto"/>
              <w:right w:val="single" w:sz="6" w:space="0" w:color="auto"/>
            </w:tcBorders>
            <w:vAlign w:val="center"/>
            <w:hideMark/>
          </w:tcPr>
          <w:p w14:paraId="6758ED29"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b/>
                <w:bCs/>
                <w:color w:val="000000"/>
              </w:rPr>
              <w:t>01</w:t>
            </w:r>
            <w:r w:rsidRPr="00AB6698">
              <w:rPr>
                <w:rFonts w:ascii="Calibri" w:hAnsi="Calibri" w:cs="Calibri"/>
                <w:color w:val="000000"/>
              </w:rPr>
              <w:t> </w:t>
            </w:r>
          </w:p>
        </w:tc>
        <w:tc>
          <w:tcPr>
            <w:tcW w:w="643" w:type="dxa"/>
            <w:tcBorders>
              <w:top w:val="single" w:sz="6" w:space="0" w:color="auto"/>
              <w:left w:val="single" w:sz="6" w:space="0" w:color="auto"/>
              <w:bottom w:val="single" w:sz="6" w:space="0" w:color="auto"/>
              <w:right w:val="single" w:sz="6" w:space="0" w:color="auto"/>
            </w:tcBorders>
            <w:vAlign w:val="center"/>
            <w:hideMark/>
          </w:tcPr>
          <w:p w14:paraId="598F3375"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rPr>
              <w:t>19129 </w:t>
            </w:r>
          </w:p>
        </w:tc>
        <w:tc>
          <w:tcPr>
            <w:tcW w:w="3174" w:type="dxa"/>
            <w:tcBorders>
              <w:top w:val="single" w:sz="6" w:space="0" w:color="auto"/>
              <w:left w:val="single" w:sz="6" w:space="0" w:color="auto"/>
              <w:bottom w:val="single" w:sz="6" w:space="0" w:color="auto"/>
              <w:right w:val="single" w:sz="6" w:space="0" w:color="auto"/>
            </w:tcBorders>
            <w:vAlign w:val="center"/>
            <w:hideMark/>
          </w:tcPr>
          <w:p w14:paraId="65B5E91E" w14:textId="77777777" w:rsidR="00AB6698" w:rsidRPr="00AB6698" w:rsidRDefault="00AB6698" w:rsidP="00AB6698">
            <w:pPr>
              <w:jc w:val="both"/>
              <w:textAlignment w:val="baseline"/>
              <w:rPr>
                <w:rFonts w:ascii="Segoe UI" w:hAnsi="Segoe UI" w:cs="Segoe UI"/>
                <w:sz w:val="18"/>
                <w:szCs w:val="18"/>
              </w:rPr>
            </w:pPr>
            <w:r w:rsidRPr="00AB6698">
              <w:rPr>
                <w:rFonts w:ascii="Calibri" w:hAnsi="Calibri" w:cs="Calibri"/>
                <w:b/>
                <w:bCs/>
              </w:rPr>
              <w:t xml:space="preserve">Celulares para Gravação Profissional - </w:t>
            </w:r>
            <w:r w:rsidRPr="00AB6698">
              <w:rPr>
                <w:rFonts w:ascii="Calibri" w:hAnsi="Calibri" w:cs="Calibri"/>
              </w:rPr>
              <w:t xml:space="preserve">Celulares para gravação profissional de vídeos, conforme as especificações técnicas a seguir, que atendem a um padrão elevado de qualidade exigido para gravações em 4K e produção de conteúdo audiovisual profissional: </w:t>
            </w:r>
            <w:r w:rsidRPr="00AB6698">
              <w:rPr>
                <w:rFonts w:ascii="Calibri" w:hAnsi="Calibri" w:cs="Calibri"/>
                <w:b/>
                <w:bCs/>
              </w:rPr>
              <w:t>Resolução de Vídeo:</w:t>
            </w:r>
            <w:r w:rsidRPr="00AB6698">
              <w:rPr>
                <w:rFonts w:ascii="Calibri" w:hAnsi="Calibri" w:cs="Calibri"/>
              </w:rPr>
              <w:t xml:space="preserve"> Os dispositivos devem ser capazes de gravar em </w:t>
            </w:r>
            <w:r w:rsidRPr="00AB6698">
              <w:rPr>
                <w:rFonts w:ascii="Calibri" w:hAnsi="Calibri" w:cs="Calibri"/>
              </w:rPr>
              <w:lastRenderedPageBreak/>
              <w:t xml:space="preserve">resolução 4K a 60fps (mínimo), com suporte </w:t>
            </w:r>
            <w:proofErr w:type="spellStart"/>
            <w:r w:rsidRPr="00AB6698">
              <w:rPr>
                <w:rFonts w:ascii="Calibri" w:hAnsi="Calibri" w:cs="Calibri"/>
              </w:rPr>
              <w:t>a</w:t>
            </w:r>
            <w:proofErr w:type="spellEnd"/>
            <w:r w:rsidRPr="00AB6698">
              <w:rPr>
                <w:rFonts w:ascii="Calibri" w:hAnsi="Calibri" w:cs="Calibri"/>
              </w:rPr>
              <w:t xml:space="preserve"> gravação em formatos de alta qualidade como </w:t>
            </w:r>
            <w:proofErr w:type="spellStart"/>
            <w:r w:rsidRPr="00AB6698">
              <w:rPr>
                <w:rFonts w:ascii="Calibri" w:hAnsi="Calibri" w:cs="Calibri"/>
              </w:rPr>
              <w:t>ProRes</w:t>
            </w:r>
            <w:proofErr w:type="spellEnd"/>
            <w:r w:rsidRPr="00AB6698">
              <w:rPr>
                <w:rFonts w:ascii="Calibri" w:hAnsi="Calibri" w:cs="Calibri"/>
              </w:rPr>
              <w:t xml:space="preserve"> ou codec similar, garantindo excelente fidelidade e qualidade de imagem; </w:t>
            </w:r>
            <w:r w:rsidRPr="00AB6698">
              <w:rPr>
                <w:rFonts w:ascii="Calibri" w:hAnsi="Calibri" w:cs="Calibri"/>
                <w:b/>
                <w:bCs/>
              </w:rPr>
              <w:t>Câmeras Traseiras:</w:t>
            </w:r>
            <w:r w:rsidRPr="00AB6698">
              <w:rPr>
                <w:rFonts w:ascii="Calibri" w:hAnsi="Calibri" w:cs="Calibri"/>
              </w:rPr>
              <w:t xml:space="preserve"> Múltiplas lentes, incluindo ultra </w:t>
            </w:r>
            <w:proofErr w:type="spellStart"/>
            <w:r w:rsidRPr="00AB6698">
              <w:rPr>
                <w:rFonts w:ascii="Calibri" w:hAnsi="Calibri" w:cs="Calibri"/>
              </w:rPr>
              <w:t>wide</w:t>
            </w:r>
            <w:proofErr w:type="spellEnd"/>
            <w:r w:rsidRPr="00AB6698">
              <w:rPr>
                <w:rFonts w:ascii="Calibri" w:hAnsi="Calibri" w:cs="Calibri"/>
              </w:rPr>
              <w:t xml:space="preserve">, </w:t>
            </w:r>
            <w:proofErr w:type="spellStart"/>
            <w:r w:rsidRPr="00AB6698">
              <w:rPr>
                <w:rFonts w:ascii="Calibri" w:hAnsi="Calibri" w:cs="Calibri"/>
              </w:rPr>
              <w:t>wide</w:t>
            </w:r>
            <w:proofErr w:type="spellEnd"/>
            <w:r w:rsidRPr="00AB6698">
              <w:rPr>
                <w:rFonts w:ascii="Calibri" w:hAnsi="Calibri" w:cs="Calibri"/>
              </w:rPr>
              <w:t xml:space="preserve"> e teleobjetiva, com sensor principal de pelo menos 48MP. As câmeras traseiras devem oferecer uma variedade de opções de ângulos e distâncias focais, ideais para a gravação de vídeos profissionais de alta qualidade; </w:t>
            </w:r>
            <w:r w:rsidRPr="00AB6698">
              <w:rPr>
                <w:rFonts w:ascii="Calibri" w:hAnsi="Calibri" w:cs="Calibri"/>
                <w:b/>
                <w:bCs/>
              </w:rPr>
              <w:t>Estabilização:</w:t>
            </w:r>
            <w:r w:rsidRPr="00AB6698">
              <w:rPr>
                <w:rFonts w:ascii="Calibri" w:hAnsi="Calibri" w:cs="Calibri"/>
              </w:rPr>
              <w:t xml:space="preserve"> A estabilização de imagem deve ser composta por estabilização óptica de imagem (OIS) combinada com estabilização digital (EIS), oferecendo vídeos suaves e sem tremores, mesmo em movimento; </w:t>
            </w:r>
            <w:r w:rsidRPr="00AB6698">
              <w:rPr>
                <w:rFonts w:ascii="Calibri" w:hAnsi="Calibri" w:cs="Calibri"/>
                <w:b/>
                <w:bCs/>
              </w:rPr>
              <w:t>Modo Cinemático:</w:t>
            </w:r>
            <w:r w:rsidRPr="00AB6698">
              <w:rPr>
                <w:rFonts w:ascii="Calibri" w:hAnsi="Calibri" w:cs="Calibri"/>
              </w:rPr>
              <w:t xml:space="preserve"> O celular deve ser capaz de simular câmeras DSLR com foco automático e mudanças de profundidade, oferecendo uma estética cinematográfica. O modo cinematográfico deve ser intuitivo e de fácil acesso para o usuário; </w:t>
            </w:r>
            <w:r w:rsidRPr="00AB6698">
              <w:rPr>
                <w:rFonts w:ascii="Calibri" w:hAnsi="Calibri" w:cs="Calibri"/>
                <w:b/>
                <w:bCs/>
              </w:rPr>
              <w:t>Modo RAW para Fotos:</w:t>
            </w:r>
            <w:r w:rsidRPr="00AB6698">
              <w:rPr>
                <w:rFonts w:ascii="Calibri" w:hAnsi="Calibri" w:cs="Calibri"/>
              </w:rPr>
              <w:t xml:space="preserve"> A câmera deve ser capaz de capturar fotos no formato RAW (DNG ou similar), oferecendo maior flexibilidade e qualidade nas edições pós-processamento de imagem; </w:t>
            </w:r>
            <w:r w:rsidRPr="00AB6698">
              <w:rPr>
                <w:rFonts w:ascii="Calibri" w:hAnsi="Calibri" w:cs="Calibri"/>
                <w:b/>
                <w:bCs/>
              </w:rPr>
              <w:t>Áudio:</w:t>
            </w:r>
            <w:r w:rsidRPr="00AB6698">
              <w:rPr>
                <w:rFonts w:ascii="Calibri" w:hAnsi="Calibri" w:cs="Calibri"/>
              </w:rPr>
              <w:t xml:space="preserve"> A captura de áudio deve ser estéreo de alta qualidade, com suporte a microfones externos via adaptador, permitindo gravações com som profissional e sem interferências; </w:t>
            </w:r>
            <w:r w:rsidRPr="00AB6698">
              <w:rPr>
                <w:rFonts w:ascii="Calibri" w:hAnsi="Calibri" w:cs="Calibri"/>
                <w:b/>
                <w:bCs/>
              </w:rPr>
              <w:t>Tela:</w:t>
            </w:r>
            <w:r w:rsidRPr="00AB6698">
              <w:rPr>
                <w:rFonts w:ascii="Calibri" w:hAnsi="Calibri" w:cs="Calibri"/>
              </w:rPr>
              <w:t xml:space="preserve"> O dispositivo deve possuir uma tela OLED com resolução superior ao Full HD, com brilho mínimo de 1000 </w:t>
            </w:r>
            <w:proofErr w:type="spellStart"/>
            <w:r w:rsidRPr="00AB6698">
              <w:rPr>
                <w:rFonts w:ascii="Calibri" w:hAnsi="Calibri" w:cs="Calibri"/>
              </w:rPr>
              <w:t>nits</w:t>
            </w:r>
            <w:proofErr w:type="spellEnd"/>
            <w:r w:rsidRPr="00AB6698">
              <w:rPr>
                <w:rFonts w:ascii="Calibri" w:hAnsi="Calibri" w:cs="Calibri"/>
              </w:rPr>
              <w:t xml:space="preserve">, ideal para gravações externas, garantindo visibilidade em ambientes com alta luminosidade; </w:t>
            </w:r>
            <w:r w:rsidRPr="00AB6698">
              <w:rPr>
                <w:rFonts w:ascii="Calibri" w:hAnsi="Calibri" w:cs="Calibri"/>
                <w:b/>
                <w:bCs/>
              </w:rPr>
              <w:t>Armazenamento:</w:t>
            </w:r>
            <w:r w:rsidRPr="00AB6698">
              <w:rPr>
                <w:rFonts w:ascii="Calibri" w:hAnsi="Calibri" w:cs="Calibri"/>
              </w:rPr>
              <w:t xml:space="preserve"> O dispositivo deve oferecer um armazenamento interno de no mínimo 256GB, sendo preferível versões com 512GB ou 1TB, especialmente para gravações em </w:t>
            </w:r>
            <w:proofErr w:type="spellStart"/>
            <w:r w:rsidRPr="00AB6698">
              <w:rPr>
                <w:rFonts w:ascii="Calibri" w:hAnsi="Calibri" w:cs="Calibri"/>
              </w:rPr>
              <w:t>ProRes</w:t>
            </w:r>
            <w:proofErr w:type="spellEnd"/>
            <w:r w:rsidRPr="00AB6698">
              <w:rPr>
                <w:rFonts w:ascii="Calibri" w:hAnsi="Calibri" w:cs="Calibri"/>
              </w:rPr>
              <w:t xml:space="preserve">, garantindo ampla capacidade para armazenar grandes volumes de vídeos de alta resolução; </w:t>
            </w:r>
            <w:r w:rsidRPr="00AB6698">
              <w:rPr>
                <w:rFonts w:ascii="Calibri" w:hAnsi="Calibri" w:cs="Calibri"/>
                <w:b/>
                <w:bCs/>
              </w:rPr>
              <w:t>Processador:</w:t>
            </w:r>
            <w:r w:rsidRPr="00AB6698">
              <w:rPr>
                <w:rFonts w:ascii="Calibri" w:hAnsi="Calibri" w:cs="Calibri"/>
              </w:rPr>
              <w:t xml:space="preserve"> O celular deve ser equipado com um processador de última geração, otimizado para edição de vídeo e renderização rápida, permitindo uma performance fluida e sem falhas </w:t>
            </w:r>
            <w:r w:rsidRPr="00AB6698">
              <w:rPr>
                <w:rFonts w:ascii="Calibri" w:hAnsi="Calibri" w:cs="Calibri"/>
              </w:rPr>
              <w:lastRenderedPageBreak/>
              <w:t xml:space="preserve">durante o processo de captura e edição e </w:t>
            </w:r>
            <w:r w:rsidRPr="00AB6698">
              <w:rPr>
                <w:rFonts w:ascii="Calibri" w:hAnsi="Calibri" w:cs="Calibri"/>
                <w:b/>
                <w:bCs/>
              </w:rPr>
              <w:t>Câmera Frontal:</w:t>
            </w:r>
            <w:r w:rsidRPr="00AB6698">
              <w:rPr>
                <w:rFonts w:ascii="Calibri" w:hAnsi="Calibri" w:cs="Calibri"/>
              </w:rPr>
              <w:t xml:space="preserve"> O celular deve contar com uma câmera frontal com foco automático e capacidade para gravação em 4K, permitindo a criação de vídeos de alta qualidade, seja para </w:t>
            </w:r>
            <w:proofErr w:type="spellStart"/>
            <w:r w:rsidRPr="00AB6698">
              <w:rPr>
                <w:rFonts w:ascii="Calibri" w:hAnsi="Calibri" w:cs="Calibri"/>
              </w:rPr>
              <w:t>vlogs</w:t>
            </w:r>
            <w:proofErr w:type="spellEnd"/>
            <w:r w:rsidRPr="00AB6698">
              <w:rPr>
                <w:rFonts w:ascii="Calibri" w:hAnsi="Calibri" w:cs="Calibri"/>
              </w:rPr>
              <w:t>, entrevistas ou gravações profissionais. </w:t>
            </w:r>
          </w:p>
          <w:p w14:paraId="0EBD0708" w14:textId="77777777" w:rsidR="00AB6698" w:rsidRPr="00AB6698" w:rsidRDefault="00AB6698" w:rsidP="00AB6698">
            <w:pPr>
              <w:jc w:val="both"/>
              <w:textAlignment w:val="baseline"/>
              <w:rPr>
                <w:rFonts w:ascii="Segoe UI" w:hAnsi="Segoe UI" w:cs="Segoe UI"/>
                <w:sz w:val="18"/>
                <w:szCs w:val="18"/>
              </w:rPr>
            </w:pPr>
            <w:r w:rsidRPr="00AB6698">
              <w:rPr>
                <w:rFonts w:ascii="Calibri" w:hAnsi="Calibri" w:cs="Calibri"/>
                <w:b/>
                <w:bCs/>
              </w:rPr>
              <w:t xml:space="preserve">Modelos de Referência </w:t>
            </w:r>
            <w:r w:rsidRPr="00AB6698">
              <w:rPr>
                <w:rFonts w:ascii="Calibri" w:hAnsi="Calibri" w:cs="Calibri"/>
                <w:b/>
                <w:bCs/>
                <w:i/>
                <w:iCs/>
              </w:rPr>
              <w:t>(ou equivalentes de qualidade e características técnicas iguais ou superiores):</w:t>
            </w:r>
            <w:r w:rsidRPr="00AB6698">
              <w:rPr>
                <w:rFonts w:ascii="Calibri" w:hAnsi="Calibri" w:cs="Calibri"/>
              </w:rPr>
              <w:t>  Apple iPhone 15 Pro / 15 Pro Max; Samsung Galaxy S23 Ultra. </w:t>
            </w:r>
          </w:p>
        </w:tc>
        <w:tc>
          <w:tcPr>
            <w:tcW w:w="990" w:type="dxa"/>
            <w:tcBorders>
              <w:top w:val="single" w:sz="6" w:space="0" w:color="auto"/>
              <w:left w:val="single" w:sz="6" w:space="0" w:color="auto"/>
              <w:bottom w:val="single" w:sz="6" w:space="0" w:color="auto"/>
              <w:right w:val="single" w:sz="6" w:space="0" w:color="auto"/>
            </w:tcBorders>
            <w:vAlign w:val="center"/>
            <w:hideMark/>
          </w:tcPr>
          <w:p w14:paraId="04C37D4D"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color w:val="000000"/>
              </w:rPr>
              <w:lastRenderedPageBreak/>
              <w:t>UNIDADE </w:t>
            </w:r>
          </w:p>
        </w:tc>
        <w:tc>
          <w:tcPr>
            <w:tcW w:w="808" w:type="dxa"/>
            <w:tcBorders>
              <w:top w:val="single" w:sz="6" w:space="0" w:color="auto"/>
              <w:left w:val="single" w:sz="6" w:space="0" w:color="auto"/>
              <w:bottom w:val="single" w:sz="6" w:space="0" w:color="auto"/>
              <w:right w:val="single" w:sz="6" w:space="0" w:color="auto"/>
            </w:tcBorders>
            <w:vAlign w:val="center"/>
            <w:hideMark/>
          </w:tcPr>
          <w:p w14:paraId="5AAA99B6"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color w:val="000000"/>
              </w:rPr>
              <w:t>7 </w:t>
            </w:r>
          </w:p>
        </w:tc>
        <w:tc>
          <w:tcPr>
            <w:tcW w:w="1177" w:type="dxa"/>
            <w:tcBorders>
              <w:top w:val="single" w:sz="6" w:space="0" w:color="auto"/>
              <w:left w:val="single" w:sz="6" w:space="0" w:color="auto"/>
              <w:bottom w:val="single" w:sz="6" w:space="0" w:color="auto"/>
              <w:right w:val="single" w:sz="6" w:space="0" w:color="auto"/>
            </w:tcBorders>
            <w:vAlign w:val="center"/>
            <w:hideMark/>
          </w:tcPr>
          <w:p w14:paraId="5DD7B16F"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color w:val="000000"/>
              </w:rPr>
              <w:t>R$ 6.750,36 </w:t>
            </w:r>
          </w:p>
        </w:tc>
        <w:tc>
          <w:tcPr>
            <w:tcW w:w="2317" w:type="dxa"/>
            <w:tcBorders>
              <w:top w:val="single" w:sz="6" w:space="0" w:color="auto"/>
              <w:left w:val="single" w:sz="6" w:space="0" w:color="auto"/>
              <w:bottom w:val="single" w:sz="6" w:space="0" w:color="auto"/>
              <w:right w:val="single" w:sz="6" w:space="0" w:color="auto"/>
            </w:tcBorders>
            <w:vAlign w:val="center"/>
            <w:hideMark/>
          </w:tcPr>
          <w:p w14:paraId="36BED2C1"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b/>
                <w:bCs/>
                <w:color w:val="000000"/>
              </w:rPr>
              <w:t>R$ 47.252,52</w:t>
            </w:r>
            <w:r w:rsidRPr="00AB6698">
              <w:rPr>
                <w:rFonts w:ascii="Calibri" w:hAnsi="Calibri" w:cs="Calibri"/>
                <w:color w:val="000000"/>
              </w:rPr>
              <w:t> </w:t>
            </w:r>
          </w:p>
        </w:tc>
      </w:tr>
      <w:tr w:rsidR="00AB6698" w:rsidRPr="00AB6698" w14:paraId="0FB21F39" w14:textId="77777777" w:rsidTr="00AB6698">
        <w:trPr>
          <w:trHeight w:val="300"/>
        </w:trPr>
        <w:tc>
          <w:tcPr>
            <w:tcW w:w="7138" w:type="dxa"/>
            <w:gridSpan w:val="5"/>
            <w:tcBorders>
              <w:top w:val="single" w:sz="6" w:space="0" w:color="auto"/>
              <w:left w:val="single" w:sz="6" w:space="0" w:color="auto"/>
              <w:bottom w:val="single" w:sz="6" w:space="0" w:color="auto"/>
              <w:right w:val="single" w:sz="6" w:space="0" w:color="auto"/>
            </w:tcBorders>
            <w:vAlign w:val="center"/>
            <w:hideMark/>
          </w:tcPr>
          <w:p w14:paraId="37AF72DB" w14:textId="77777777" w:rsidR="00AB6698" w:rsidRPr="00AB6698" w:rsidRDefault="00AB6698" w:rsidP="00AB6698">
            <w:pPr>
              <w:jc w:val="right"/>
              <w:textAlignment w:val="baseline"/>
              <w:rPr>
                <w:rFonts w:ascii="Segoe UI" w:hAnsi="Segoe UI" w:cs="Segoe UI"/>
                <w:sz w:val="18"/>
                <w:szCs w:val="18"/>
              </w:rPr>
            </w:pPr>
            <w:r w:rsidRPr="00AB6698">
              <w:rPr>
                <w:rFonts w:ascii="Calibri" w:hAnsi="Calibri" w:cs="Calibri"/>
                <w:b/>
                <w:bCs/>
              </w:rPr>
              <w:lastRenderedPageBreak/>
              <w:t>TOTAL DO LOTE 05</w:t>
            </w:r>
            <w:r w:rsidRPr="00AB6698">
              <w:rPr>
                <w:rFonts w:ascii="Calibri" w:hAnsi="Calibri" w:cs="Calibri"/>
              </w:rPr>
              <w:t> </w:t>
            </w:r>
          </w:p>
        </w:tc>
        <w:tc>
          <w:tcPr>
            <w:tcW w:w="3494" w:type="dxa"/>
            <w:gridSpan w:val="2"/>
            <w:tcBorders>
              <w:top w:val="single" w:sz="6" w:space="0" w:color="auto"/>
              <w:left w:val="single" w:sz="6" w:space="0" w:color="auto"/>
              <w:bottom w:val="single" w:sz="6" w:space="0" w:color="auto"/>
              <w:right w:val="single" w:sz="6" w:space="0" w:color="auto"/>
            </w:tcBorders>
            <w:vAlign w:val="center"/>
            <w:hideMark/>
          </w:tcPr>
          <w:p w14:paraId="60D6135F"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b/>
                <w:bCs/>
                <w:color w:val="000000"/>
              </w:rPr>
              <w:t>R$ 47.252,52</w:t>
            </w:r>
            <w:r w:rsidRPr="00AB6698">
              <w:rPr>
                <w:rFonts w:ascii="Calibri" w:hAnsi="Calibri" w:cs="Calibri"/>
                <w:color w:val="000000"/>
              </w:rPr>
              <w:t> </w:t>
            </w:r>
          </w:p>
        </w:tc>
      </w:tr>
    </w:tbl>
    <w:p w14:paraId="5D81C27F" w14:textId="77777777" w:rsidR="00D87424" w:rsidRDefault="00D87424" w:rsidP="0030286B">
      <w:pPr>
        <w:pStyle w:val="PargrafodaLista"/>
        <w:ind w:left="-993"/>
        <w:jc w:val="both"/>
        <w:rPr>
          <w:rFonts w:ascii="Arial Narrow" w:eastAsiaTheme="minorHAnsi" w:hAnsi="Arial Narrow"/>
          <w:b/>
          <w:bCs/>
          <w:sz w:val="24"/>
          <w:szCs w:val="24"/>
        </w:rPr>
      </w:pPr>
    </w:p>
    <w:p w14:paraId="33637609" w14:textId="77777777" w:rsidR="00AB6698" w:rsidRDefault="00AB6698" w:rsidP="0030286B">
      <w:pPr>
        <w:pStyle w:val="PargrafodaLista"/>
        <w:ind w:left="-993"/>
        <w:jc w:val="both"/>
        <w:rPr>
          <w:rFonts w:ascii="Arial Narrow" w:eastAsiaTheme="minorHAnsi" w:hAnsi="Arial Narrow"/>
          <w:b/>
          <w:bCs/>
          <w:sz w:val="24"/>
          <w:szCs w:val="24"/>
        </w:rPr>
      </w:pPr>
    </w:p>
    <w:tbl>
      <w:tblPr>
        <w:tblW w:w="10632"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60"/>
        <w:gridCol w:w="644"/>
        <w:gridCol w:w="3195"/>
        <w:gridCol w:w="994"/>
        <w:gridCol w:w="814"/>
        <w:gridCol w:w="1184"/>
        <w:gridCol w:w="2241"/>
      </w:tblGrid>
      <w:tr w:rsidR="00AB6698" w:rsidRPr="00AB6698" w14:paraId="61409C9F" w14:textId="77777777" w:rsidTr="0062020F">
        <w:trPr>
          <w:trHeight w:val="300"/>
        </w:trPr>
        <w:tc>
          <w:tcPr>
            <w:tcW w:w="10632" w:type="dxa"/>
            <w:gridSpan w:val="7"/>
            <w:tcBorders>
              <w:top w:val="single" w:sz="6" w:space="0" w:color="auto"/>
              <w:left w:val="single" w:sz="6" w:space="0" w:color="auto"/>
              <w:bottom w:val="single" w:sz="6" w:space="0" w:color="auto"/>
              <w:right w:val="single" w:sz="6" w:space="0" w:color="auto"/>
            </w:tcBorders>
            <w:shd w:val="clear" w:color="auto" w:fill="B3E5A1"/>
            <w:vAlign w:val="center"/>
            <w:hideMark/>
          </w:tcPr>
          <w:p w14:paraId="02DC8756"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LOTE 06</w:t>
            </w:r>
            <w:r w:rsidRPr="00AB6698">
              <w:rPr>
                <w:rFonts w:ascii="Calibri" w:hAnsi="Calibri" w:cs="Calibri"/>
                <w:color w:val="000000"/>
              </w:rPr>
              <w:t> </w:t>
            </w:r>
          </w:p>
        </w:tc>
      </w:tr>
      <w:tr w:rsidR="00AB6698" w:rsidRPr="00AB6698" w14:paraId="42511E4F" w14:textId="77777777" w:rsidTr="0062020F">
        <w:trPr>
          <w:trHeight w:val="300"/>
        </w:trPr>
        <w:tc>
          <w:tcPr>
            <w:tcW w:w="1560"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06C56A51"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ITEM</w:t>
            </w:r>
            <w:r w:rsidRPr="00AB6698">
              <w:rPr>
                <w:rFonts w:ascii="Calibri" w:hAnsi="Calibri" w:cs="Calibri"/>
                <w:color w:val="000000"/>
              </w:rPr>
              <w:t> </w:t>
            </w:r>
          </w:p>
        </w:tc>
        <w:tc>
          <w:tcPr>
            <w:tcW w:w="644"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5E8C54C7"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SKU</w:t>
            </w:r>
            <w:r w:rsidRPr="00AB6698">
              <w:rPr>
                <w:rFonts w:ascii="Calibri" w:hAnsi="Calibri" w:cs="Calibri"/>
                <w:color w:val="000000"/>
              </w:rPr>
              <w:t> </w:t>
            </w:r>
          </w:p>
        </w:tc>
        <w:tc>
          <w:tcPr>
            <w:tcW w:w="3195"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489D4EB4"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DESCRIÇÃO</w:t>
            </w:r>
            <w:r w:rsidRPr="00AB6698">
              <w:rPr>
                <w:rFonts w:ascii="Calibri" w:hAnsi="Calibri" w:cs="Calibri"/>
                <w:color w:val="000000"/>
              </w:rPr>
              <w:t> </w:t>
            </w:r>
          </w:p>
        </w:tc>
        <w:tc>
          <w:tcPr>
            <w:tcW w:w="994"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55E12542"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UNIDADE DE MEDIDA</w:t>
            </w:r>
            <w:r w:rsidRPr="00AB6698">
              <w:rPr>
                <w:rFonts w:ascii="Calibri" w:hAnsi="Calibri" w:cs="Calibri"/>
                <w:color w:val="000000"/>
              </w:rPr>
              <w:t> </w:t>
            </w:r>
          </w:p>
        </w:tc>
        <w:tc>
          <w:tcPr>
            <w:tcW w:w="814"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395F34F6"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QUANT.</w:t>
            </w:r>
            <w:r w:rsidRPr="00AB6698">
              <w:rPr>
                <w:rFonts w:ascii="Calibri" w:hAnsi="Calibri" w:cs="Calibri"/>
                <w:color w:val="000000"/>
              </w:rPr>
              <w:t> </w:t>
            </w:r>
          </w:p>
        </w:tc>
        <w:tc>
          <w:tcPr>
            <w:tcW w:w="1184"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147F8EFF"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VALOR UNITÁRIO</w:t>
            </w:r>
            <w:r w:rsidRPr="00AB6698">
              <w:rPr>
                <w:rFonts w:ascii="Calibri" w:hAnsi="Calibri" w:cs="Calibri"/>
                <w:color w:val="000000"/>
              </w:rPr>
              <w:t> </w:t>
            </w:r>
            <w:r w:rsidRPr="00AB6698">
              <w:rPr>
                <w:rFonts w:ascii="Calibri" w:hAnsi="Calibri" w:cs="Calibri"/>
                <w:color w:val="000000"/>
              </w:rPr>
              <w:br/>
              <w:t> </w:t>
            </w:r>
          </w:p>
        </w:tc>
        <w:tc>
          <w:tcPr>
            <w:tcW w:w="2241"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7C9D8701"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VALOR TOTAL DO ITEM</w:t>
            </w:r>
            <w:r w:rsidRPr="00AB6698">
              <w:rPr>
                <w:rFonts w:ascii="Calibri" w:hAnsi="Calibri" w:cs="Calibri"/>
                <w:color w:val="000000"/>
              </w:rPr>
              <w:t> </w:t>
            </w:r>
            <w:r w:rsidRPr="00AB6698">
              <w:rPr>
                <w:rFonts w:ascii="Calibri" w:hAnsi="Calibri" w:cs="Calibri"/>
                <w:color w:val="000000"/>
              </w:rPr>
              <w:br/>
              <w:t> </w:t>
            </w:r>
          </w:p>
        </w:tc>
      </w:tr>
      <w:tr w:rsidR="00AB6698" w:rsidRPr="00AB6698" w14:paraId="55A468DF" w14:textId="77777777" w:rsidTr="0062020F">
        <w:trPr>
          <w:trHeight w:val="300"/>
        </w:trPr>
        <w:tc>
          <w:tcPr>
            <w:tcW w:w="1560" w:type="dxa"/>
            <w:tcBorders>
              <w:top w:val="single" w:sz="6" w:space="0" w:color="auto"/>
              <w:left w:val="single" w:sz="6" w:space="0" w:color="auto"/>
              <w:bottom w:val="single" w:sz="6" w:space="0" w:color="auto"/>
              <w:right w:val="single" w:sz="6" w:space="0" w:color="auto"/>
            </w:tcBorders>
            <w:vAlign w:val="center"/>
            <w:hideMark/>
          </w:tcPr>
          <w:p w14:paraId="3D049ABC"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b/>
                <w:bCs/>
                <w:color w:val="000000"/>
              </w:rPr>
              <w:t>01</w:t>
            </w:r>
            <w:r w:rsidRPr="00AB6698">
              <w:rPr>
                <w:rFonts w:ascii="Calibri" w:hAnsi="Calibri" w:cs="Calibri"/>
                <w:color w:val="000000"/>
              </w:rPr>
              <w:t> </w:t>
            </w:r>
          </w:p>
        </w:tc>
        <w:tc>
          <w:tcPr>
            <w:tcW w:w="644" w:type="dxa"/>
            <w:tcBorders>
              <w:top w:val="single" w:sz="6" w:space="0" w:color="auto"/>
              <w:left w:val="single" w:sz="6" w:space="0" w:color="auto"/>
              <w:bottom w:val="single" w:sz="6" w:space="0" w:color="auto"/>
              <w:right w:val="single" w:sz="6" w:space="0" w:color="auto"/>
            </w:tcBorders>
            <w:vAlign w:val="center"/>
            <w:hideMark/>
          </w:tcPr>
          <w:p w14:paraId="74B0F68F"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rPr>
              <w:t>19140 </w:t>
            </w:r>
          </w:p>
        </w:tc>
        <w:tc>
          <w:tcPr>
            <w:tcW w:w="3195" w:type="dxa"/>
            <w:tcBorders>
              <w:top w:val="single" w:sz="6" w:space="0" w:color="auto"/>
              <w:left w:val="single" w:sz="6" w:space="0" w:color="auto"/>
              <w:bottom w:val="single" w:sz="6" w:space="0" w:color="auto"/>
              <w:right w:val="single" w:sz="6" w:space="0" w:color="auto"/>
            </w:tcBorders>
            <w:vAlign w:val="center"/>
            <w:hideMark/>
          </w:tcPr>
          <w:p w14:paraId="43EFCB1A" w14:textId="77777777" w:rsidR="00AB6698" w:rsidRPr="00AB6698" w:rsidRDefault="00AB6698" w:rsidP="00AB6698">
            <w:pPr>
              <w:jc w:val="both"/>
              <w:textAlignment w:val="baseline"/>
              <w:rPr>
                <w:rFonts w:ascii="Segoe UI" w:hAnsi="Segoe UI" w:cs="Segoe UI"/>
                <w:sz w:val="18"/>
                <w:szCs w:val="18"/>
              </w:rPr>
            </w:pPr>
            <w:r w:rsidRPr="00AB6698">
              <w:rPr>
                <w:rFonts w:ascii="Calibri" w:hAnsi="Calibri" w:cs="Calibri"/>
                <w:b/>
                <w:bCs/>
              </w:rPr>
              <w:t xml:space="preserve">Impressora fotográfica profissional térmica - </w:t>
            </w:r>
            <w:r w:rsidRPr="00AB6698">
              <w:rPr>
                <w:rFonts w:ascii="Calibri" w:hAnsi="Calibri" w:cs="Calibri"/>
              </w:rPr>
              <w:t>Impressora fotográfica profissional térmica, nova e original de fábrica, com tecnologia de sublimação térmica (</w:t>
            </w:r>
            <w:proofErr w:type="spellStart"/>
            <w:r w:rsidRPr="00AB6698">
              <w:rPr>
                <w:rFonts w:ascii="Calibri" w:hAnsi="Calibri" w:cs="Calibri"/>
              </w:rPr>
              <w:t>dye</w:t>
            </w:r>
            <w:proofErr w:type="spellEnd"/>
            <w:r w:rsidRPr="00AB6698">
              <w:rPr>
                <w:rFonts w:ascii="Calibri" w:hAnsi="Calibri" w:cs="Calibri"/>
              </w:rPr>
              <w:t xml:space="preserve"> </w:t>
            </w:r>
            <w:proofErr w:type="spellStart"/>
            <w:r w:rsidRPr="00AB6698">
              <w:rPr>
                <w:rFonts w:ascii="Calibri" w:hAnsi="Calibri" w:cs="Calibri"/>
              </w:rPr>
              <w:t>sublimation</w:t>
            </w:r>
            <w:proofErr w:type="spellEnd"/>
            <w:r w:rsidRPr="00AB6698">
              <w:rPr>
                <w:rFonts w:ascii="Calibri" w:hAnsi="Calibri" w:cs="Calibri"/>
              </w:rPr>
              <w:t xml:space="preserve">), resolução mínima de 300 x 300 </w:t>
            </w:r>
            <w:proofErr w:type="spellStart"/>
            <w:r w:rsidRPr="00AB6698">
              <w:rPr>
                <w:rFonts w:ascii="Calibri" w:hAnsi="Calibri" w:cs="Calibri"/>
              </w:rPr>
              <w:t>dpi</w:t>
            </w:r>
            <w:proofErr w:type="spellEnd"/>
            <w:r w:rsidRPr="00AB6698">
              <w:rPr>
                <w:rFonts w:ascii="Calibri" w:hAnsi="Calibri" w:cs="Calibri"/>
              </w:rPr>
              <w:t>, compatível com papéis nos formatos 10x15 cm (4"x6") e 15x20 cm (6"x8"), com capacidade de produção de até 300 impressões por hora no formato 10x15 cm e tempo médio de impressão de aproximadamente 8 segundos por foto. Deve possuir conectividade USB ou paralela, compatível com os principais sistemas operacionais disponíveis no mercado, e fonte de alimentação bivolt automático (50/60Hz). Indicada para uso em produção fotográfica de alta demanda, como em eventos, estúdios e quiosques. A impressora deve ser equipada com bandejas de entrada e saída para operação contínua, camada protetora contra água, poeira e desbotamento, além de oferecer suporte a drivers atualizados para integração com softwares de edição e gerenciamento de impressão. Acompanha todos os acessórios necessários ao seu pleno funcionamento, manual em português e garantia mínima de 12 (doze) meses. </w:t>
            </w:r>
          </w:p>
          <w:p w14:paraId="614F87B9" w14:textId="77777777" w:rsidR="00AB6698" w:rsidRPr="00AB6698" w:rsidRDefault="00AB6698" w:rsidP="00AB6698">
            <w:pPr>
              <w:jc w:val="both"/>
              <w:textAlignment w:val="baseline"/>
              <w:rPr>
                <w:rFonts w:ascii="Segoe UI" w:hAnsi="Segoe UI" w:cs="Segoe UI"/>
                <w:sz w:val="18"/>
                <w:szCs w:val="18"/>
              </w:rPr>
            </w:pPr>
            <w:r w:rsidRPr="00AB6698">
              <w:rPr>
                <w:rFonts w:ascii="Calibri" w:hAnsi="Calibri" w:cs="Calibri"/>
                <w:b/>
                <w:bCs/>
              </w:rPr>
              <w:t xml:space="preserve">Modelos de Referência </w:t>
            </w:r>
            <w:r w:rsidRPr="00AB6698">
              <w:rPr>
                <w:rFonts w:ascii="Calibri" w:hAnsi="Calibri" w:cs="Calibri"/>
                <w:b/>
                <w:bCs/>
                <w:i/>
                <w:iCs/>
              </w:rPr>
              <w:t xml:space="preserve">(ou equivalentes de qualidade e características técnicas iguais ou superiores): </w:t>
            </w:r>
            <w:r w:rsidRPr="00AB6698">
              <w:rPr>
                <w:rFonts w:ascii="Calibri" w:hAnsi="Calibri" w:cs="Calibri"/>
              </w:rPr>
              <w:t xml:space="preserve">DNP DS-RX1HS, </w:t>
            </w:r>
            <w:proofErr w:type="spellStart"/>
            <w:r w:rsidRPr="00AB6698">
              <w:rPr>
                <w:rFonts w:ascii="Calibri" w:hAnsi="Calibri" w:cs="Calibri"/>
              </w:rPr>
              <w:t>Fujifilm</w:t>
            </w:r>
            <w:proofErr w:type="spellEnd"/>
            <w:r w:rsidRPr="00AB6698">
              <w:rPr>
                <w:rFonts w:ascii="Calibri" w:hAnsi="Calibri" w:cs="Calibri"/>
              </w:rPr>
              <w:t xml:space="preserve"> </w:t>
            </w:r>
            <w:r w:rsidRPr="00AB6698">
              <w:rPr>
                <w:rFonts w:ascii="Calibri" w:hAnsi="Calibri" w:cs="Calibri"/>
              </w:rPr>
              <w:lastRenderedPageBreak/>
              <w:t xml:space="preserve">ASK-400, </w:t>
            </w:r>
            <w:proofErr w:type="spellStart"/>
            <w:r w:rsidRPr="00AB6698">
              <w:rPr>
                <w:rFonts w:ascii="Calibri" w:hAnsi="Calibri" w:cs="Calibri"/>
              </w:rPr>
              <w:t>HiTi</w:t>
            </w:r>
            <w:proofErr w:type="spellEnd"/>
            <w:r w:rsidRPr="00AB6698">
              <w:rPr>
                <w:rFonts w:ascii="Calibri" w:hAnsi="Calibri" w:cs="Calibri"/>
              </w:rPr>
              <w:t xml:space="preserve"> P525L, Mitsubishi CP-M1E. </w:t>
            </w:r>
          </w:p>
        </w:tc>
        <w:tc>
          <w:tcPr>
            <w:tcW w:w="994" w:type="dxa"/>
            <w:tcBorders>
              <w:top w:val="single" w:sz="6" w:space="0" w:color="auto"/>
              <w:left w:val="single" w:sz="6" w:space="0" w:color="auto"/>
              <w:bottom w:val="single" w:sz="6" w:space="0" w:color="auto"/>
              <w:right w:val="single" w:sz="6" w:space="0" w:color="auto"/>
            </w:tcBorders>
            <w:vAlign w:val="center"/>
            <w:hideMark/>
          </w:tcPr>
          <w:p w14:paraId="4316B7E5"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color w:val="000000"/>
              </w:rPr>
              <w:lastRenderedPageBreak/>
              <w:t>UNIDADE </w:t>
            </w:r>
          </w:p>
        </w:tc>
        <w:tc>
          <w:tcPr>
            <w:tcW w:w="814" w:type="dxa"/>
            <w:tcBorders>
              <w:top w:val="single" w:sz="6" w:space="0" w:color="auto"/>
              <w:left w:val="single" w:sz="6" w:space="0" w:color="auto"/>
              <w:bottom w:val="single" w:sz="6" w:space="0" w:color="auto"/>
              <w:right w:val="single" w:sz="6" w:space="0" w:color="auto"/>
            </w:tcBorders>
            <w:vAlign w:val="center"/>
            <w:hideMark/>
          </w:tcPr>
          <w:p w14:paraId="5999B76A"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rPr>
              <w:t>1 </w:t>
            </w:r>
          </w:p>
        </w:tc>
        <w:tc>
          <w:tcPr>
            <w:tcW w:w="1184" w:type="dxa"/>
            <w:tcBorders>
              <w:top w:val="single" w:sz="6" w:space="0" w:color="auto"/>
              <w:left w:val="single" w:sz="6" w:space="0" w:color="auto"/>
              <w:bottom w:val="single" w:sz="6" w:space="0" w:color="auto"/>
              <w:right w:val="single" w:sz="6" w:space="0" w:color="auto"/>
            </w:tcBorders>
            <w:vAlign w:val="center"/>
            <w:hideMark/>
          </w:tcPr>
          <w:p w14:paraId="791E3492"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color w:val="000000"/>
              </w:rPr>
              <w:t>R$ 7.094,95 </w:t>
            </w:r>
          </w:p>
        </w:tc>
        <w:tc>
          <w:tcPr>
            <w:tcW w:w="2241" w:type="dxa"/>
            <w:tcBorders>
              <w:top w:val="single" w:sz="6" w:space="0" w:color="auto"/>
              <w:left w:val="single" w:sz="6" w:space="0" w:color="auto"/>
              <w:bottom w:val="single" w:sz="6" w:space="0" w:color="auto"/>
              <w:right w:val="single" w:sz="6" w:space="0" w:color="auto"/>
            </w:tcBorders>
            <w:vAlign w:val="center"/>
            <w:hideMark/>
          </w:tcPr>
          <w:p w14:paraId="16D3C7CB"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b/>
                <w:bCs/>
                <w:color w:val="000000"/>
              </w:rPr>
              <w:t>R$ 7.094,95</w:t>
            </w:r>
            <w:r w:rsidRPr="00AB6698">
              <w:rPr>
                <w:rFonts w:ascii="Calibri" w:hAnsi="Calibri" w:cs="Calibri"/>
                <w:color w:val="000000"/>
              </w:rPr>
              <w:t> </w:t>
            </w:r>
          </w:p>
        </w:tc>
      </w:tr>
      <w:tr w:rsidR="00AB6698" w:rsidRPr="00AB6698" w14:paraId="72FD3310" w14:textId="77777777" w:rsidTr="0062020F">
        <w:trPr>
          <w:trHeight w:val="300"/>
        </w:trPr>
        <w:tc>
          <w:tcPr>
            <w:tcW w:w="7207" w:type="dxa"/>
            <w:gridSpan w:val="5"/>
            <w:tcBorders>
              <w:top w:val="single" w:sz="6" w:space="0" w:color="auto"/>
              <w:left w:val="single" w:sz="6" w:space="0" w:color="auto"/>
              <w:bottom w:val="single" w:sz="6" w:space="0" w:color="auto"/>
              <w:right w:val="single" w:sz="6" w:space="0" w:color="auto"/>
            </w:tcBorders>
            <w:vAlign w:val="center"/>
            <w:hideMark/>
          </w:tcPr>
          <w:p w14:paraId="1F5820B6" w14:textId="77777777" w:rsidR="00AB6698" w:rsidRPr="00AB6698" w:rsidRDefault="00AB6698" w:rsidP="00AB6698">
            <w:pPr>
              <w:jc w:val="right"/>
              <w:textAlignment w:val="baseline"/>
              <w:rPr>
                <w:rFonts w:ascii="Segoe UI" w:hAnsi="Segoe UI" w:cs="Segoe UI"/>
                <w:sz w:val="18"/>
                <w:szCs w:val="18"/>
              </w:rPr>
            </w:pPr>
            <w:r w:rsidRPr="00AB6698">
              <w:rPr>
                <w:rFonts w:ascii="Calibri" w:hAnsi="Calibri" w:cs="Calibri"/>
                <w:b/>
                <w:bCs/>
              </w:rPr>
              <w:t>TOTAL DO LOTE 06</w:t>
            </w:r>
            <w:r w:rsidRPr="00AB6698">
              <w:rPr>
                <w:rFonts w:ascii="Calibri" w:hAnsi="Calibri" w:cs="Calibri"/>
              </w:rPr>
              <w:t> </w:t>
            </w:r>
          </w:p>
        </w:tc>
        <w:tc>
          <w:tcPr>
            <w:tcW w:w="3425" w:type="dxa"/>
            <w:gridSpan w:val="2"/>
            <w:tcBorders>
              <w:top w:val="single" w:sz="6" w:space="0" w:color="auto"/>
              <w:left w:val="single" w:sz="6" w:space="0" w:color="auto"/>
              <w:bottom w:val="single" w:sz="6" w:space="0" w:color="auto"/>
              <w:right w:val="single" w:sz="6" w:space="0" w:color="auto"/>
            </w:tcBorders>
            <w:vAlign w:val="center"/>
            <w:hideMark/>
          </w:tcPr>
          <w:p w14:paraId="12EB9699"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b/>
                <w:bCs/>
                <w:color w:val="000000"/>
              </w:rPr>
              <w:t>R$ 7.094,95</w:t>
            </w:r>
            <w:r w:rsidRPr="00AB6698">
              <w:rPr>
                <w:rFonts w:ascii="Calibri" w:hAnsi="Calibri" w:cs="Calibri"/>
                <w:color w:val="000000"/>
              </w:rPr>
              <w:t> </w:t>
            </w:r>
          </w:p>
        </w:tc>
      </w:tr>
    </w:tbl>
    <w:p w14:paraId="53CD115B" w14:textId="77777777" w:rsidR="00AB6698" w:rsidRDefault="00AB6698" w:rsidP="0030286B">
      <w:pPr>
        <w:pStyle w:val="PargrafodaLista"/>
        <w:ind w:left="-993"/>
        <w:jc w:val="both"/>
        <w:rPr>
          <w:rFonts w:ascii="Arial Narrow" w:eastAsiaTheme="minorHAnsi" w:hAnsi="Arial Narrow"/>
          <w:b/>
          <w:bCs/>
          <w:sz w:val="24"/>
          <w:szCs w:val="24"/>
        </w:rPr>
      </w:pPr>
    </w:p>
    <w:p w14:paraId="17D6C753" w14:textId="77777777" w:rsidR="00AB6698" w:rsidRDefault="00AB6698" w:rsidP="0030286B">
      <w:pPr>
        <w:pStyle w:val="PargrafodaLista"/>
        <w:ind w:left="-993"/>
        <w:jc w:val="both"/>
        <w:rPr>
          <w:rFonts w:ascii="Arial Narrow" w:eastAsiaTheme="minorHAnsi" w:hAnsi="Arial Narrow"/>
          <w:b/>
          <w:bCs/>
          <w:sz w:val="24"/>
          <w:szCs w:val="24"/>
        </w:rPr>
      </w:pPr>
    </w:p>
    <w:p w14:paraId="4D2D90B6" w14:textId="77777777" w:rsidR="00AB6698" w:rsidRDefault="00AB6698" w:rsidP="0030286B">
      <w:pPr>
        <w:pStyle w:val="PargrafodaLista"/>
        <w:ind w:left="-993"/>
        <w:jc w:val="both"/>
        <w:rPr>
          <w:rFonts w:ascii="Arial Narrow" w:eastAsiaTheme="minorHAnsi" w:hAnsi="Arial Narrow"/>
          <w:b/>
          <w:bCs/>
          <w:sz w:val="24"/>
          <w:szCs w:val="24"/>
        </w:rPr>
      </w:pPr>
    </w:p>
    <w:tbl>
      <w:tblPr>
        <w:tblW w:w="10633"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9"/>
        <w:gridCol w:w="645"/>
        <w:gridCol w:w="3465"/>
        <w:gridCol w:w="995"/>
        <w:gridCol w:w="814"/>
        <w:gridCol w:w="7"/>
        <w:gridCol w:w="1179"/>
        <w:gridCol w:w="2109"/>
      </w:tblGrid>
      <w:tr w:rsidR="00AB6698" w:rsidRPr="00AB6698" w14:paraId="6A5601A3" w14:textId="77777777" w:rsidTr="0062020F">
        <w:trPr>
          <w:trHeight w:val="300"/>
        </w:trPr>
        <w:tc>
          <w:tcPr>
            <w:tcW w:w="10633" w:type="dxa"/>
            <w:gridSpan w:val="8"/>
            <w:tcBorders>
              <w:top w:val="single" w:sz="6" w:space="0" w:color="auto"/>
              <w:left w:val="single" w:sz="6" w:space="0" w:color="auto"/>
              <w:bottom w:val="single" w:sz="6" w:space="0" w:color="auto"/>
              <w:right w:val="single" w:sz="6" w:space="0" w:color="auto"/>
            </w:tcBorders>
            <w:shd w:val="clear" w:color="auto" w:fill="B3E5A1"/>
            <w:vAlign w:val="center"/>
            <w:hideMark/>
          </w:tcPr>
          <w:p w14:paraId="5E6F2E74"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LOTE 07</w:t>
            </w:r>
            <w:r w:rsidRPr="00AB6698">
              <w:rPr>
                <w:rFonts w:ascii="Calibri" w:hAnsi="Calibri" w:cs="Calibri"/>
                <w:color w:val="000000"/>
              </w:rPr>
              <w:t> </w:t>
            </w:r>
          </w:p>
        </w:tc>
      </w:tr>
      <w:tr w:rsidR="00AB6698" w:rsidRPr="00AB6698" w14:paraId="34CB5EB0" w14:textId="77777777" w:rsidTr="0062020F">
        <w:trPr>
          <w:trHeight w:val="300"/>
        </w:trPr>
        <w:tc>
          <w:tcPr>
            <w:tcW w:w="1419"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0089C0D5"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ITEM</w:t>
            </w:r>
            <w:r w:rsidRPr="00AB6698">
              <w:rPr>
                <w:rFonts w:ascii="Calibri" w:hAnsi="Calibri" w:cs="Calibri"/>
                <w:color w:val="000000"/>
              </w:rPr>
              <w:t> </w:t>
            </w:r>
          </w:p>
        </w:tc>
        <w:tc>
          <w:tcPr>
            <w:tcW w:w="645"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3FB74D19"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SKU</w:t>
            </w:r>
            <w:r w:rsidRPr="00AB6698">
              <w:rPr>
                <w:rFonts w:ascii="Calibri" w:hAnsi="Calibri" w:cs="Calibri"/>
                <w:color w:val="000000"/>
              </w:rPr>
              <w:t> </w:t>
            </w:r>
          </w:p>
        </w:tc>
        <w:tc>
          <w:tcPr>
            <w:tcW w:w="3465"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761587E1"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DESCRIÇÃO</w:t>
            </w:r>
            <w:r w:rsidRPr="00AB6698">
              <w:rPr>
                <w:rFonts w:ascii="Calibri" w:hAnsi="Calibri" w:cs="Calibri"/>
                <w:color w:val="000000"/>
              </w:rPr>
              <w:t> </w:t>
            </w:r>
          </w:p>
        </w:tc>
        <w:tc>
          <w:tcPr>
            <w:tcW w:w="995"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330AB933"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UNIDADE DE MEDIDA</w:t>
            </w:r>
            <w:r w:rsidRPr="00AB6698">
              <w:rPr>
                <w:rFonts w:ascii="Calibri" w:hAnsi="Calibri" w:cs="Calibri"/>
                <w:color w:val="000000"/>
              </w:rPr>
              <w:t> </w:t>
            </w:r>
          </w:p>
        </w:tc>
        <w:tc>
          <w:tcPr>
            <w:tcW w:w="814"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3D6FBA1C"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QUANT.</w:t>
            </w:r>
            <w:r w:rsidRPr="00AB6698">
              <w:rPr>
                <w:rFonts w:ascii="Calibri" w:hAnsi="Calibri" w:cs="Calibri"/>
                <w:color w:val="000000"/>
              </w:rPr>
              <w:t> </w:t>
            </w:r>
          </w:p>
        </w:tc>
        <w:tc>
          <w:tcPr>
            <w:tcW w:w="1186" w:type="dxa"/>
            <w:gridSpan w:val="2"/>
            <w:tcBorders>
              <w:top w:val="single" w:sz="6" w:space="0" w:color="auto"/>
              <w:left w:val="single" w:sz="6" w:space="0" w:color="auto"/>
              <w:bottom w:val="single" w:sz="6" w:space="0" w:color="auto"/>
              <w:right w:val="single" w:sz="6" w:space="0" w:color="auto"/>
            </w:tcBorders>
            <w:shd w:val="clear" w:color="auto" w:fill="B3E5A1"/>
            <w:vAlign w:val="center"/>
            <w:hideMark/>
          </w:tcPr>
          <w:p w14:paraId="0243A32F"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VALOR UNITÁRIO</w:t>
            </w:r>
            <w:r w:rsidRPr="00AB6698">
              <w:rPr>
                <w:rFonts w:ascii="Calibri" w:hAnsi="Calibri" w:cs="Calibri"/>
                <w:color w:val="000000"/>
              </w:rPr>
              <w:t> </w:t>
            </w:r>
            <w:r w:rsidRPr="00AB6698">
              <w:rPr>
                <w:rFonts w:ascii="Calibri" w:hAnsi="Calibri" w:cs="Calibri"/>
                <w:color w:val="000000"/>
              </w:rPr>
              <w:br/>
              <w:t> </w:t>
            </w:r>
          </w:p>
        </w:tc>
        <w:tc>
          <w:tcPr>
            <w:tcW w:w="2109"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77D801D6"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VALOR TOTAL DO ITEM</w:t>
            </w:r>
            <w:r w:rsidRPr="00AB6698">
              <w:rPr>
                <w:rFonts w:ascii="Calibri" w:hAnsi="Calibri" w:cs="Calibri"/>
                <w:color w:val="000000"/>
              </w:rPr>
              <w:t> </w:t>
            </w:r>
            <w:r w:rsidRPr="00AB6698">
              <w:rPr>
                <w:rFonts w:ascii="Calibri" w:hAnsi="Calibri" w:cs="Calibri"/>
                <w:color w:val="000000"/>
              </w:rPr>
              <w:br/>
              <w:t> </w:t>
            </w:r>
          </w:p>
        </w:tc>
      </w:tr>
      <w:tr w:rsidR="00AB6698" w:rsidRPr="00AB6698" w14:paraId="163B565A" w14:textId="77777777" w:rsidTr="0062020F">
        <w:trPr>
          <w:trHeight w:val="300"/>
        </w:trPr>
        <w:tc>
          <w:tcPr>
            <w:tcW w:w="1419" w:type="dxa"/>
            <w:tcBorders>
              <w:top w:val="single" w:sz="6" w:space="0" w:color="auto"/>
              <w:left w:val="single" w:sz="6" w:space="0" w:color="auto"/>
              <w:bottom w:val="single" w:sz="6" w:space="0" w:color="auto"/>
              <w:right w:val="single" w:sz="6" w:space="0" w:color="auto"/>
            </w:tcBorders>
            <w:vAlign w:val="center"/>
            <w:hideMark/>
          </w:tcPr>
          <w:p w14:paraId="78FC5EB9"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b/>
                <w:bCs/>
                <w:color w:val="000000"/>
              </w:rPr>
              <w:t>01</w:t>
            </w:r>
            <w:r w:rsidRPr="00AB6698">
              <w:rPr>
                <w:rFonts w:ascii="Calibri" w:hAnsi="Calibri" w:cs="Calibri"/>
                <w:color w:val="000000"/>
              </w:rPr>
              <w:t> </w:t>
            </w:r>
          </w:p>
        </w:tc>
        <w:tc>
          <w:tcPr>
            <w:tcW w:w="645" w:type="dxa"/>
            <w:tcBorders>
              <w:top w:val="single" w:sz="6" w:space="0" w:color="auto"/>
              <w:left w:val="single" w:sz="6" w:space="0" w:color="auto"/>
              <w:bottom w:val="single" w:sz="6" w:space="0" w:color="auto"/>
              <w:right w:val="single" w:sz="6" w:space="0" w:color="auto"/>
            </w:tcBorders>
            <w:vAlign w:val="center"/>
            <w:hideMark/>
          </w:tcPr>
          <w:p w14:paraId="04CAE8C8"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rPr>
              <w:t>19141 </w:t>
            </w:r>
          </w:p>
        </w:tc>
        <w:tc>
          <w:tcPr>
            <w:tcW w:w="3465" w:type="dxa"/>
            <w:tcBorders>
              <w:top w:val="single" w:sz="6" w:space="0" w:color="auto"/>
              <w:left w:val="single" w:sz="6" w:space="0" w:color="auto"/>
              <w:bottom w:val="single" w:sz="6" w:space="0" w:color="auto"/>
              <w:right w:val="single" w:sz="6" w:space="0" w:color="auto"/>
            </w:tcBorders>
            <w:vAlign w:val="center"/>
            <w:hideMark/>
          </w:tcPr>
          <w:p w14:paraId="7750E0A6" w14:textId="77777777" w:rsidR="00AB6698" w:rsidRPr="00AB6698" w:rsidRDefault="00AB6698" w:rsidP="00AB6698">
            <w:pPr>
              <w:jc w:val="both"/>
              <w:textAlignment w:val="baseline"/>
              <w:rPr>
                <w:rFonts w:ascii="Segoe UI" w:hAnsi="Segoe UI" w:cs="Segoe UI"/>
                <w:sz w:val="18"/>
                <w:szCs w:val="18"/>
              </w:rPr>
            </w:pPr>
            <w:r w:rsidRPr="00AB6698">
              <w:rPr>
                <w:rFonts w:ascii="Calibri" w:hAnsi="Calibri" w:cs="Calibri"/>
                <w:b/>
                <w:bCs/>
              </w:rPr>
              <w:t xml:space="preserve">Mesa de Corte de Vídeo Profissional com 8 Entradas HDMI/SDI, Saídas PGM, PVW e </w:t>
            </w:r>
            <w:proofErr w:type="spellStart"/>
            <w:r w:rsidRPr="00AB6698">
              <w:rPr>
                <w:rFonts w:ascii="Calibri" w:hAnsi="Calibri" w:cs="Calibri"/>
                <w:b/>
                <w:bCs/>
              </w:rPr>
              <w:t>Multivie</w:t>
            </w:r>
            <w:proofErr w:type="spellEnd"/>
            <w:r w:rsidRPr="00AB6698">
              <w:rPr>
                <w:rFonts w:ascii="Calibri" w:hAnsi="Calibri" w:cs="Calibri"/>
                <w:b/>
                <w:bCs/>
              </w:rPr>
              <w:t xml:space="preserve"> - </w:t>
            </w:r>
            <w:r w:rsidRPr="00AB6698">
              <w:rPr>
                <w:rFonts w:ascii="Calibri" w:hAnsi="Calibri" w:cs="Calibri"/>
              </w:rPr>
              <w:t xml:space="preserve">Mesa de corte de vídeo digital com 8 entradas, sendo 4 HDMI (1080p) e 4 SDI (3G-SDI ou superior), comutação em tempo real, indicada para transmissões ao vivo e produções profissionais. Possui saídas independentes: 1 PGM e 1 Preview (HDMI ou SDI), além de 1 saída </w:t>
            </w:r>
            <w:proofErr w:type="spellStart"/>
            <w:r w:rsidRPr="00AB6698">
              <w:rPr>
                <w:rFonts w:ascii="Calibri" w:hAnsi="Calibri" w:cs="Calibri"/>
              </w:rPr>
              <w:t>multiview</w:t>
            </w:r>
            <w:proofErr w:type="spellEnd"/>
            <w:r w:rsidRPr="00AB6698">
              <w:rPr>
                <w:rFonts w:ascii="Calibri" w:hAnsi="Calibri" w:cs="Calibri"/>
              </w:rPr>
              <w:t xml:space="preserve"> para monitoramento simultâneo de todas as fontes. Suporta resolução Full HD (1920x1080), com detecção e conversão automática de formatos. Inclui recursos integrados como transições (</w:t>
            </w:r>
            <w:proofErr w:type="spellStart"/>
            <w:r w:rsidRPr="00AB6698">
              <w:rPr>
                <w:rFonts w:ascii="Calibri" w:hAnsi="Calibri" w:cs="Calibri"/>
              </w:rPr>
              <w:t>cut</w:t>
            </w:r>
            <w:proofErr w:type="spellEnd"/>
            <w:r w:rsidRPr="00AB6698">
              <w:rPr>
                <w:rFonts w:ascii="Calibri" w:hAnsi="Calibri" w:cs="Calibri"/>
              </w:rPr>
              <w:t xml:space="preserve">, mix, fade, </w:t>
            </w:r>
            <w:proofErr w:type="spellStart"/>
            <w:r w:rsidRPr="00AB6698">
              <w:rPr>
                <w:rFonts w:ascii="Calibri" w:hAnsi="Calibri" w:cs="Calibri"/>
              </w:rPr>
              <w:t>wipe</w:t>
            </w:r>
            <w:proofErr w:type="spellEnd"/>
            <w:r w:rsidRPr="00AB6698">
              <w:rPr>
                <w:rFonts w:ascii="Calibri" w:hAnsi="Calibri" w:cs="Calibri"/>
              </w:rPr>
              <w:t xml:space="preserve">), overlays de texto/gráficos, </w:t>
            </w:r>
            <w:proofErr w:type="spellStart"/>
            <w:r w:rsidRPr="00AB6698">
              <w:rPr>
                <w:rFonts w:ascii="Calibri" w:hAnsi="Calibri" w:cs="Calibri"/>
              </w:rPr>
              <w:t>chroma</w:t>
            </w:r>
            <w:proofErr w:type="spellEnd"/>
            <w:r w:rsidRPr="00AB6698">
              <w:rPr>
                <w:rFonts w:ascii="Calibri" w:hAnsi="Calibri" w:cs="Calibri"/>
              </w:rPr>
              <w:t xml:space="preserve"> </w:t>
            </w:r>
            <w:proofErr w:type="spellStart"/>
            <w:r w:rsidRPr="00AB6698">
              <w:rPr>
                <w:rFonts w:ascii="Calibri" w:hAnsi="Calibri" w:cs="Calibri"/>
              </w:rPr>
              <w:t>key</w:t>
            </w:r>
            <w:proofErr w:type="spellEnd"/>
            <w:r w:rsidRPr="00AB6698">
              <w:rPr>
                <w:rFonts w:ascii="Calibri" w:hAnsi="Calibri" w:cs="Calibri"/>
              </w:rPr>
              <w:t xml:space="preserve">, </w:t>
            </w:r>
            <w:proofErr w:type="spellStart"/>
            <w:r w:rsidRPr="00AB6698">
              <w:rPr>
                <w:rFonts w:ascii="Calibri" w:hAnsi="Calibri" w:cs="Calibri"/>
              </w:rPr>
              <w:t>PiP</w:t>
            </w:r>
            <w:proofErr w:type="spellEnd"/>
            <w:r w:rsidRPr="00AB6698">
              <w:rPr>
                <w:rFonts w:ascii="Calibri" w:hAnsi="Calibri" w:cs="Calibri"/>
              </w:rPr>
              <w:t>, mixagem de áudio embutida e painel com botões iluminados. Conta com conexão USB para uso como webcam e controle remoto por software compatível com Windows/</w:t>
            </w:r>
            <w:proofErr w:type="spellStart"/>
            <w:r w:rsidRPr="00AB6698">
              <w:rPr>
                <w:rFonts w:ascii="Calibri" w:hAnsi="Calibri" w:cs="Calibri"/>
              </w:rPr>
              <w:t>macOS</w:t>
            </w:r>
            <w:proofErr w:type="spellEnd"/>
            <w:r w:rsidRPr="00AB6698">
              <w:rPr>
                <w:rFonts w:ascii="Calibri" w:hAnsi="Calibri" w:cs="Calibri"/>
              </w:rPr>
              <w:t xml:space="preserve">. </w:t>
            </w:r>
            <w:proofErr w:type="spellStart"/>
            <w:r w:rsidRPr="00AB6698">
              <w:rPr>
                <w:rFonts w:ascii="Calibri" w:hAnsi="Calibri" w:cs="Calibri"/>
              </w:rPr>
              <w:t>Multiview</w:t>
            </w:r>
            <w:proofErr w:type="spellEnd"/>
            <w:r w:rsidRPr="00AB6698">
              <w:rPr>
                <w:rFonts w:ascii="Calibri" w:hAnsi="Calibri" w:cs="Calibri"/>
              </w:rPr>
              <w:t xml:space="preserve"> com layout personalizável e alimentação bivolt (100–240V), com fonte interna ou externa. </w:t>
            </w:r>
          </w:p>
          <w:p w14:paraId="74C72FA5" w14:textId="77777777" w:rsidR="00AB6698" w:rsidRPr="00AB6698" w:rsidRDefault="00AB6698" w:rsidP="00AB6698">
            <w:pPr>
              <w:jc w:val="both"/>
              <w:textAlignment w:val="baseline"/>
              <w:rPr>
                <w:rFonts w:ascii="Segoe UI" w:hAnsi="Segoe UI" w:cs="Segoe UI"/>
                <w:sz w:val="18"/>
                <w:szCs w:val="18"/>
              </w:rPr>
            </w:pPr>
            <w:r w:rsidRPr="00AB6698">
              <w:rPr>
                <w:rFonts w:ascii="Calibri" w:hAnsi="Calibri" w:cs="Calibri"/>
                <w:b/>
                <w:bCs/>
              </w:rPr>
              <w:t xml:space="preserve">Modelos de Referência </w:t>
            </w:r>
            <w:r w:rsidRPr="00AB6698">
              <w:rPr>
                <w:rFonts w:ascii="Calibri" w:hAnsi="Calibri" w:cs="Calibri"/>
                <w:b/>
                <w:bCs/>
                <w:i/>
                <w:iCs/>
              </w:rPr>
              <w:t>(ou equivalentes de qualidade e características técnicas iguais ou superiores):</w:t>
            </w:r>
            <w:r w:rsidRPr="00AB6698">
              <w:rPr>
                <w:rFonts w:ascii="Calibri" w:hAnsi="Calibri" w:cs="Calibri"/>
                <w:i/>
                <w:iCs/>
              </w:rPr>
              <w:t xml:space="preserve"> </w:t>
            </w:r>
            <w:r w:rsidRPr="00AB6698">
              <w:rPr>
                <w:rFonts w:ascii="Calibri" w:hAnsi="Calibri" w:cs="Calibri"/>
              </w:rPr>
              <w:t xml:space="preserve">Roland v-440HD, Sony MCX – 500, </w:t>
            </w:r>
            <w:proofErr w:type="spellStart"/>
            <w:r w:rsidRPr="00AB6698">
              <w:rPr>
                <w:rFonts w:ascii="Calibri" w:hAnsi="Calibri" w:cs="Calibri"/>
              </w:rPr>
              <w:t>Vizrt</w:t>
            </w:r>
            <w:proofErr w:type="spellEnd"/>
            <w:r w:rsidRPr="00AB6698">
              <w:rPr>
                <w:rFonts w:ascii="Calibri" w:hAnsi="Calibri" w:cs="Calibri"/>
              </w:rPr>
              <w:t xml:space="preserve"> </w:t>
            </w:r>
            <w:proofErr w:type="spellStart"/>
            <w:r w:rsidRPr="00AB6698">
              <w:rPr>
                <w:rFonts w:ascii="Calibri" w:hAnsi="Calibri" w:cs="Calibri"/>
              </w:rPr>
              <w:t>TriCaster</w:t>
            </w:r>
            <w:proofErr w:type="spellEnd"/>
            <w:r w:rsidRPr="00AB6698">
              <w:rPr>
                <w:rFonts w:ascii="Calibri" w:hAnsi="Calibri" w:cs="Calibri"/>
              </w:rPr>
              <w:t xml:space="preserve"> Mini S. </w:t>
            </w:r>
          </w:p>
        </w:tc>
        <w:tc>
          <w:tcPr>
            <w:tcW w:w="995" w:type="dxa"/>
            <w:tcBorders>
              <w:top w:val="single" w:sz="6" w:space="0" w:color="auto"/>
              <w:left w:val="single" w:sz="6" w:space="0" w:color="auto"/>
              <w:bottom w:val="single" w:sz="6" w:space="0" w:color="auto"/>
              <w:right w:val="single" w:sz="6" w:space="0" w:color="auto"/>
            </w:tcBorders>
            <w:vAlign w:val="center"/>
            <w:hideMark/>
          </w:tcPr>
          <w:p w14:paraId="187BCA26"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color w:val="000000"/>
              </w:rPr>
              <w:t>UNIDADE </w:t>
            </w:r>
          </w:p>
        </w:tc>
        <w:tc>
          <w:tcPr>
            <w:tcW w:w="814" w:type="dxa"/>
            <w:tcBorders>
              <w:top w:val="single" w:sz="6" w:space="0" w:color="auto"/>
              <w:left w:val="single" w:sz="6" w:space="0" w:color="auto"/>
              <w:bottom w:val="single" w:sz="6" w:space="0" w:color="auto"/>
              <w:right w:val="single" w:sz="6" w:space="0" w:color="auto"/>
            </w:tcBorders>
            <w:vAlign w:val="center"/>
            <w:hideMark/>
          </w:tcPr>
          <w:p w14:paraId="6006DB5C"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rPr>
              <w:t>1 </w:t>
            </w:r>
          </w:p>
        </w:tc>
        <w:tc>
          <w:tcPr>
            <w:tcW w:w="1186" w:type="dxa"/>
            <w:gridSpan w:val="2"/>
            <w:tcBorders>
              <w:top w:val="single" w:sz="6" w:space="0" w:color="auto"/>
              <w:left w:val="single" w:sz="6" w:space="0" w:color="auto"/>
              <w:bottom w:val="single" w:sz="6" w:space="0" w:color="auto"/>
              <w:right w:val="single" w:sz="6" w:space="0" w:color="auto"/>
            </w:tcBorders>
            <w:vAlign w:val="center"/>
            <w:hideMark/>
          </w:tcPr>
          <w:p w14:paraId="021A442C"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color w:val="000000"/>
              </w:rPr>
              <w:t>R$ 8.943,50 </w:t>
            </w:r>
          </w:p>
        </w:tc>
        <w:tc>
          <w:tcPr>
            <w:tcW w:w="2109" w:type="dxa"/>
            <w:tcBorders>
              <w:top w:val="single" w:sz="6" w:space="0" w:color="auto"/>
              <w:left w:val="single" w:sz="6" w:space="0" w:color="auto"/>
              <w:bottom w:val="single" w:sz="6" w:space="0" w:color="auto"/>
              <w:right w:val="single" w:sz="6" w:space="0" w:color="auto"/>
            </w:tcBorders>
            <w:vAlign w:val="center"/>
            <w:hideMark/>
          </w:tcPr>
          <w:p w14:paraId="44B6071A"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b/>
                <w:bCs/>
                <w:color w:val="000000"/>
              </w:rPr>
              <w:t>R$ 8.943,50</w:t>
            </w:r>
            <w:r w:rsidRPr="00AB6698">
              <w:rPr>
                <w:rFonts w:ascii="Calibri" w:hAnsi="Calibri" w:cs="Calibri"/>
                <w:color w:val="000000"/>
              </w:rPr>
              <w:t> </w:t>
            </w:r>
          </w:p>
        </w:tc>
      </w:tr>
      <w:tr w:rsidR="00AB6698" w:rsidRPr="00AB6698" w14:paraId="0EF9242F" w14:textId="77777777" w:rsidTr="0062020F">
        <w:trPr>
          <w:trHeight w:val="300"/>
        </w:trPr>
        <w:tc>
          <w:tcPr>
            <w:tcW w:w="7345" w:type="dxa"/>
            <w:gridSpan w:val="6"/>
            <w:tcBorders>
              <w:top w:val="single" w:sz="6" w:space="0" w:color="auto"/>
              <w:left w:val="single" w:sz="6" w:space="0" w:color="auto"/>
              <w:bottom w:val="single" w:sz="6" w:space="0" w:color="auto"/>
              <w:right w:val="single" w:sz="6" w:space="0" w:color="auto"/>
            </w:tcBorders>
            <w:vAlign w:val="center"/>
            <w:hideMark/>
          </w:tcPr>
          <w:p w14:paraId="7D6C865F" w14:textId="77777777" w:rsidR="00AB6698" w:rsidRPr="00AB6698" w:rsidRDefault="00AB6698" w:rsidP="00AB6698">
            <w:pPr>
              <w:jc w:val="right"/>
              <w:textAlignment w:val="baseline"/>
              <w:rPr>
                <w:rFonts w:ascii="Segoe UI" w:hAnsi="Segoe UI" w:cs="Segoe UI"/>
                <w:sz w:val="18"/>
                <w:szCs w:val="18"/>
              </w:rPr>
            </w:pPr>
            <w:r w:rsidRPr="00AB6698">
              <w:rPr>
                <w:rFonts w:ascii="Calibri" w:hAnsi="Calibri" w:cs="Calibri"/>
                <w:b/>
                <w:bCs/>
              </w:rPr>
              <w:t>TOTAL DO LOTE 07</w:t>
            </w:r>
            <w:r w:rsidRPr="00AB6698">
              <w:rPr>
                <w:rFonts w:ascii="Calibri" w:hAnsi="Calibri" w:cs="Calibri"/>
              </w:rPr>
              <w:t> </w:t>
            </w:r>
          </w:p>
        </w:tc>
        <w:tc>
          <w:tcPr>
            <w:tcW w:w="3288" w:type="dxa"/>
            <w:gridSpan w:val="2"/>
            <w:tcBorders>
              <w:top w:val="single" w:sz="6" w:space="0" w:color="auto"/>
              <w:left w:val="single" w:sz="6" w:space="0" w:color="auto"/>
              <w:bottom w:val="single" w:sz="6" w:space="0" w:color="auto"/>
              <w:right w:val="single" w:sz="6" w:space="0" w:color="auto"/>
            </w:tcBorders>
            <w:vAlign w:val="center"/>
            <w:hideMark/>
          </w:tcPr>
          <w:p w14:paraId="476BD5E2"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b/>
                <w:bCs/>
                <w:color w:val="000000"/>
              </w:rPr>
              <w:t>R$ 8.943,50</w:t>
            </w:r>
            <w:r w:rsidRPr="00AB6698">
              <w:rPr>
                <w:rFonts w:ascii="Calibri" w:hAnsi="Calibri" w:cs="Calibri"/>
                <w:color w:val="000000"/>
              </w:rPr>
              <w:t> </w:t>
            </w:r>
          </w:p>
        </w:tc>
      </w:tr>
    </w:tbl>
    <w:p w14:paraId="318A8E74" w14:textId="77777777" w:rsidR="00AB6698" w:rsidRDefault="00AB6698" w:rsidP="0030286B">
      <w:pPr>
        <w:pStyle w:val="PargrafodaLista"/>
        <w:ind w:left="-993"/>
        <w:jc w:val="both"/>
        <w:rPr>
          <w:rFonts w:ascii="Arial Narrow" w:eastAsiaTheme="minorHAnsi" w:hAnsi="Arial Narrow"/>
          <w:b/>
          <w:bCs/>
          <w:sz w:val="24"/>
          <w:szCs w:val="24"/>
        </w:rPr>
      </w:pPr>
    </w:p>
    <w:p w14:paraId="734782A7" w14:textId="77777777" w:rsidR="00AB6698" w:rsidRDefault="00AB6698" w:rsidP="0030286B">
      <w:pPr>
        <w:pStyle w:val="PargrafodaLista"/>
        <w:ind w:left="-993"/>
        <w:jc w:val="both"/>
        <w:rPr>
          <w:rFonts w:ascii="Arial Narrow" w:eastAsiaTheme="minorHAnsi" w:hAnsi="Arial Narrow"/>
          <w:b/>
          <w:bCs/>
          <w:sz w:val="24"/>
          <w:szCs w:val="24"/>
        </w:rPr>
      </w:pPr>
    </w:p>
    <w:tbl>
      <w:tblPr>
        <w:tblW w:w="10632"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9"/>
        <w:gridCol w:w="646"/>
        <w:gridCol w:w="3464"/>
        <w:gridCol w:w="996"/>
        <w:gridCol w:w="816"/>
        <w:gridCol w:w="7"/>
        <w:gridCol w:w="1181"/>
        <w:gridCol w:w="2103"/>
      </w:tblGrid>
      <w:tr w:rsidR="00AB6698" w:rsidRPr="00AB6698" w14:paraId="4A563BD3" w14:textId="77777777" w:rsidTr="0062020F">
        <w:trPr>
          <w:trHeight w:val="300"/>
        </w:trPr>
        <w:tc>
          <w:tcPr>
            <w:tcW w:w="10632" w:type="dxa"/>
            <w:gridSpan w:val="8"/>
            <w:tcBorders>
              <w:top w:val="single" w:sz="6" w:space="0" w:color="auto"/>
              <w:left w:val="single" w:sz="6" w:space="0" w:color="auto"/>
              <w:bottom w:val="single" w:sz="6" w:space="0" w:color="auto"/>
              <w:right w:val="single" w:sz="6" w:space="0" w:color="auto"/>
            </w:tcBorders>
            <w:shd w:val="clear" w:color="auto" w:fill="B3E5A1"/>
            <w:vAlign w:val="center"/>
            <w:hideMark/>
          </w:tcPr>
          <w:p w14:paraId="26CABA35"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LOTE 08</w:t>
            </w:r>
            <w:r w:rsidRPr="00AB6698">
              <w:rPr>
                <w:rFonts w:ascii="Calibri" w:hAnsi="Calibri" w:cs="Calibri"/>
                <w:color w:val="000000"/>
              </w:rPr>
              <w:t> </w:t>
            </w:r>
          </w:p>
        </w:tc>
      </w:tr>
      <w:tr w:rsidR="00AB6698" w:rsidRPr="00AB6698" w14:paraId="1348E974" w14:textId="77777777" w:rsidTr="0062020F">
        <w:trPr>
          <w:trHeight w:val="300"/>
        </w:trPr>
        <w:tc>
          <w:tcPr>
            <w:tcW w:w="1419"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6941ECCF"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ITEM</w:t>
            </w:r>
            <w:r w:rsidRPr="00AB6698">
              <w:rPr>
                <w:rFonts w:ascii="Calibri" w:hAnsi="Calibri" w:cs="Calibri"/>
                <w:color w:val="000000"/>
              </w:rPr>
              <w:t> </w:t>
            </w:r>
          </w:p>
        </w:tc>
        <w:tc>
          <w:tcPr>
            <w:tcW w:w="646"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2126B544"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SKU</w:t>
            </w:r>
            <w:r w:rsidRPr="00AB6698">
              <w:rPr>
                <w:rFonts w:ascii="Calibri" w:hAnsi="Calibri" w:cs="Calibri"/>
                <w:color w:val="000000"/>
              </w:rPr>
              <w:t> </w:t>
            </w:r>
          </w:p>
        </w:tc>
        <w:tc>
          <w:tcPr>
            <w:tcW w:w="3464"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6504B30A"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DESCRIÇÃO</w:t>
            </w:r>
            <w:r w:rsidRPr="00AB6698">
              <w:rPr>
                <w:rFonts w:ascii="Calibri" w:hAnsi="Calibri" w:cs="Calibri"/>
                <w:color w:val="000000"/>
              </w:rPr>
              <w:t> </w:t>
            </w:r>
          </w:p>
        </w:tc>
        <w:tc>
          <w:tcPr>
            <w:tcW w:w="996"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00556F76"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UNIDADE DE MEDIDA</w:t>
            </w:r>
            <w:r w:rsidRPr="00AB6698">
              <w:rPr>
                <w:rFonts w:ascii="Calibri" w:hAnsi="Calibri" w:cs="Calibri"/>
                <w:color w:val="000000"/>
              </w:rPr>
              <w:t> </w:t>
            </w:r>
          </w:p>
        </w:tc>
        <w:tc>
          <w:tcPr>
            <w:tcW w:w="816"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68A1B9C3"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QUANT.</w:t>
            </w:r>
            <w:r w:rsidRPr="00AB6698">
              <w:rPr>
                <w:rFonts w:ascii="Calibri" w:hAnsi="Calibri" w:cs="Calibri"/>
                <w:color w:val="000000"/>
              </w:rPr>
              <w:t> </w:t>
            </w:r>
          </w:p>
        </w:tc>
        <w:tc>
          <w:tcPr>
            <w:tcW w:w="1188" w:type="dxa"/>
            <w:gridSpan w:val="2"/>
            <w:tcBorders>
              <w:top w:val="single" w:sz="6" w:space="0" w:color="auto"/>
              <w:left w:val="single" w:sz="6" w:space="0" w:color="auto"/>
              <w:bottom w:val="single" w:sz="6" w:space="0" w:color="auto"/>
              <w:right w:val="single" w:sz="6" w:space="0" w:color="auto"/>
            </w:tcBorders>
            <w:shd w:val="clear" w:color="auto" w:fill="B3E5A1"/>
            <w:vAlign w:val="center"/>
            <w:hideMark/>
          </w:tcPr>
          <w:p w14:paraId="1F605B04"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VALOR UNITÁRIO</w:t>
            </w:r>
            <w:r w:rsidRPr="00AB6698">
              <w:rPr>
                <w:rFonts w:ascii="Calibri" w:hAnsi="Calibri" w:cs="Calibri"/>
                <w:color w:val="000000"/>
              </w:rPr>
              <w:t> </w:t>
            </w:r>
            <w:r w:rsidRPr="00AB6698">
              <w:rPr>
                <w:rFonts w:ascii="Calibri" w:hAnsi="Calibri" w:cs="Calibri"/>
                <w:color w:val="000000"/>
              </w:rPr>
              <w:br/>
              <w:t> </w:t>
            </w:r>
          </w:p>
        </w:tc>
        <w:tc>
          <w:tcPr>
            <w:tcW w:w="2103"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4E905CE7" w14:textId="77777777" w:rsidR="00AB6698" w:rsidRPr="00AB6698" w:rsidRDefault="00AB6698" w:rsidP="00AB6698">
            <w:pPr>
              <w:shd w:val="clear" w:color="auto" w:fill="B3E5A1"/>
              <w:jc w:val="center"/>
              <w:textAlignment w:val="baseline"/>
              <w:rPr>
                <w:rFonts w:ascii="Segoe UI" w:hAnsi="Segoe UI" w:cs="Segoe UI"/>
                <w:sz w:val="18"/>
                <w:szCs w:val="18"/>
              </w:rPr>
            </w:pPr>
            <w:r w:rsidRPr="00AB6698">
              <w:rPr>
                <w:rFonts w:ascii="Calibri" w:hAnsi="Calibri" w:cs="Calibri"/>
                <w:b/>
                <w:bCs/>
                <w:color w:val="000000"/>
              </w:rPr>
              <w:t>VALOR TOTAL DO ITEM</w:t>
            </w:r>
            <w:r w:rsidRPr="00AB6698">
              <w:rPr>
                <w:rFonts w:ascii="Calibri" w:hAnsi="Calibri" w:cs="Calibri"/>
                <w:color w:val="000000"/>
              </w:rPr>
              <w:t> </w:t>
            </w:r>
            <w:r w:rsidRPr="00AB6698">
              <w:rPr>
                <w:rFonts w:ascii="Calibri" w:hAnsi="Calibri" w:cs="Calibri"/>
                <w:color w:val="000000"/>
              </w:rPr>
              <w:br/>
              <w:t> </w:t>
            </w:r>
          </w:p>
        </w:tc>
      </w:tr>
      <w:tr w:rsidR="00AB6698" w:rsidRPr="00AB6698" w14:paraId="4D1C2EB0" w14:textId="77777777" w:rsidTr="0062020F">
        <w:trPr>
          <w:trHeight w:val="300"/>
        </w:trPr>
        <w:tc>
          <w:tcPr>
            <w:tcW w:w="1419" w:type="dxa"/>
            <w:tcBorders>
              <w:top w:val="single" w:sz="6" w:space="0" w:color="auto"/>
              <w:left w:val="single" w:sz="6" w:space="0" w:color="auto"/>
              <w:bottom w:val="single" w:sz="6" w:space="0" w:color="auto"/>
              <w:right w:val="single" w:sz="6" w:space="0" w:color="auto"/>
            </w:tcBorders>
            <w:vAlign w:val="center"/>
            <w:hideMark/>
          </w:tcPr>
          <w:p w14:paraId="6F30D151"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b/>
                <w:bCs/>
                <w:color w:val="000000"/>
              </w:rPr>
              <w:t>01</w:t>
            </w:r>
            <w:r w:rsidRPr="00AB6698">
              <w:rPr>
                <w:rFonts w:ascii="Calibri" w:hAnsi="Calibri" w:cs="Calibri"/>
                <w:color w:val="000000"/>
              </w:rPr>
              <w:t> </w:t>
            </w:r>
          </w:p>
        </w:tc>
        <w:tc>
          <w:tcPr>
            <w:tcW w:w="646" w:type="dxa"/>
            <w:tcBorders>
              <w:top w:val="single" w:sz="6" w:space="0" w:color="auto"/>
              <w:left w:val="single" w:sz="6" w:space="0" w:color="auto"/>
              <w:bottom w:val="single" w:sz="6" w:space="0" w:color="auto"/>
              <w:right w:val="single" w:sz="6" w:space="0" w:color="auto"/>
            </w:tcBorders>
            <w:vAlign w:val="center"/>
            <w:hideMark/>
          </w:tcPr>
          <w:p w14:paraId="3EDB09E3"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rPr>
              <w:t>19142 </w:t>
            </w:r>
          </w:p>
        </w:tc>
        <w:tc>
          <w:tcPr>
            <w:tcW w:w="3464" w:type="dxa"/>
            <w:tcBorders>
              <w:top w:val="single" w:sz="6" w:space="0" w:color="auto"/>
              <w:left w:val="single" w:sz="6" w:space="0" w:color="auto"/>
              <w:bottom w:val="single" w:sz="6" w:space="0" w:color="auto"/>
              <w:right w:val="single" w:sz="6" w:space="0" w:color="auto"/>
            </w:tcBorders>
            <w:vAlign w:val="center"/>
            <w:hideMark/>
          </w:tcPr>
          <w:p w14:paraId="74170DDF" w14:textId="77777777" w:rsidR="00AB6698" w:rsidRPr="00AB6698" w:rsidRDefault="00AB6698" w:rsidP="00AB6698">
            <w:pPr>
              <w:jc w:val="both"/>
              <w:textAlignment w:val="baseline"/>
              <w:rPr>
                <w:rFonts w:ascii="Segoe UI" w:hAnsi="Segoe UI" w:cs="Segoe UI"/>
                <w:sz w:val="18"/>
                <w:szCs w:val="18"/>
              </w:rPr>
            </w:pPr>
            <w:r w:rsidRPr="00AB6698">
              <w:rPr>
                <w:rFonts w:ascii="Calibri" w:hAnsi="Calibri" w:cs="Calibri"/>
                <w:b/>
                <w:bCs/>
              </w:rPr>
              <w:t xml:space="preserve">Câmera de Vídeo Digital Profissional - </w:t>
            </w:r>
            <w:r w:rsidRPr="00AB6698">
              <w:rPr>
                <w:rFonts w:ascii="Calibri" w:hAnsi="Calibri" w:cs="Calibri"/>
              </w:rPr>
              <w:t xml:space="preserve">Câmera de vídeo digital profissional portátil, nova, original de fábrica, com sensor do tipo MOS ou equivalente, mínimo de 1”, com capacidade de captação de imagem em resolução 4K (UHD) até 60 quadros por segundo (60p) e Full HD (1080p) até 120 quadros por segundo, com suporte </w:t>
            </w:r>
            <w:proofErr w:type="spellStart"/>
            <w:r w:rsidRPr="00AB6698">
              <w:rPr>
                <w:rFonts w:ascii="Calibri" w:hAnsi="Calibri" w:cs="Calibri"/>
              </w:rPr>
              <w:t>a</w:t>
            </w:r>
            <w:proofErr w:type="spellEnd"/>
            <w:r w:rsidRPr="00AB6698">
              <w:rPr>
                <w:rFonts w:ascii="Calibri" w:hAnsi="Calibri" w:cs="Calibri"/>
              </w:rPr>
              <w:t xml:space="preserve"> gravação em câmera lenta (</w:t>
            </w:r>
            <w:proofErr w:type="spellStart"/>
            <w:r w:rsidRPr="00AB6698">
              <w:rPr>
                <w:rFonts w:ascii="Calibri" w:hAnsi="Calibri" w:cs="Calibri"/>
              </w:rPr>
              <w:t>slow</w:t>
            </w:r>
            <w:proofErr w:type="spellEnd"/>
            <w:r w:rsidRPr="00AB6698">
              <w:rPr>
                <w:rFonts w:ascii="Calibri" w:hAnsi="Calibri" w:cs="Calibri"/>
              </w:rPr>
              <w:t xml:space="preserve"> </w:t>
            </w:r>
            <w:proofErr w:type="spellStart"/>
            <w:r w:rsidRPr="00AB6698">
              <w:rPr>
                <w:rFonts w:ascii="Calibri" w:hAnsi="Calibri" w:cs="Calibri"/>
              </w:rPr>
              <w:t>motion</w:t>
            </w:r>
            <w:proofErr w:type="spellEnd"/>
            <w:r w:rsidRPr="00AB6698">
              <w:rPr>
                <w:rFonts w:ascii="Calibri" w:hAnsi="Calibri" w:cs="Calibri"/>
              </w:rPr>
              <w:t xml:space="preserve">). Deve possuir </w:t>
            </w:r>
            <w:r w:rsidRPr="00AB6698">
              <w:rPr>
                <w:rFonts w:ascii="Calibri" w:hAnsi="Calibri" w:cs="Calibri"/>
              </w:rPr>
              <w:lastRenderedPageBreak/>
              <w:t xml:space="preserve">zoom óptico mínimo de 12x, com estabilização de imagem óptica e digital integradas. A câmera deve dispor de uma (1) saída de vídeo SDI (3G-SDI ou superior) e uma (1) saída HDMI tipo A, com suporte a monitoramento e transmissão simultânea. Deve conter duas (2) entradas de áudio XLR com alimentação </w:t>
            </w:r>
            <w:proofErr w:type="spellStart"/>
            <w:r w:rsidRPr="00AB6698">
              <w:rPr>
                <w:rFonts w:ascii="Calibri" w:hAnsi="Calibri" w:cs="Calibri"/>
              </w:rPr>
              <w:t>phantom</w:t>
            </w:r>
            <w:proofErr w:type="spellEnd"/>
            <w:r w:rsidRPr="00AB6698">
              <w:rPr>
                <w:rFonts w:ascii="Calibri" w:hAnsi="Calibri" w:cs="Calibri"/>
              </w:rPr>
              <w:t xml:space="preserve"> </w:t>
            </w:r>
            <w:proofErr w:type="spellStart"/>
            <w:r w:rsidRPr="00AB6698">
              <w:rPr>
                <w:rFonts w:ascii="Calibri" w:hAnsi="Calibri" w:cs="Calibri"/>
              </w:rPr>
              <w:t>power</w:t>
            </w:r>
            <w:proofErr w:type="spellEnd"/>
            <w:r w:rsidRPr="00AB6698">
              <w:rPr>
                <w:rFonts w:ascii="Calibri" w:hAnsi="Calibri" w:cs="Calibri"/>
              </w:rPr>
              <w:t xml:space="preserve"> (48V), além de microfone estéreo embutido. A gravação deve ser feita em cartões de memória SD, SDHC ou SDXC, com no mínimo dois (2) slots, suportando gravação em modo simultâneo, alternado (relay) ou de backup. Deve gravar nos formatos MOV, MP4 e AVCHD, com compressão H.264 e H.265. A câmera deve possuir conectividade adicional via porta USB-C (ou padrão equivalente) para transferência de dados e possibilitar controle remoto por meio de aplicativo móvel, com conectividade Wi-Fi ou Bluetooth integradas. Deve possuir tela LCD touchscreen articulada com no mínimo 3 polegadas e visor eletrônico (EVF) com ajuste de dioptria. Deve incluir recursos manuais de ajuste de foco, íris, ganho e balanço de branco, além de filtros ND internos comutáveis e capacidade de transmissão ao vivo via IP (streaming integrado). Deve ser alimentada por bateria recarregável, acompanhada de carregador compatível e fonte de alimentação externa bivolt (100–240V AC, 50/60Hz). Deve acompanhar todos os acessórios necessários para operação completa, incluindo alça, tampa da lente, carregador, bateria, fonte AC, cabo de alimentação, manual em português e garantia mínima de 12 (doze) meses. </w:t>
            </w:r>
          </w:p>
          <w:p w14:paraId="337C1DFF" w14:textId="77777777" w:rsidR="00AB6698" w:rsidRPr="00AB6698" w:rsidRDefault="00AB6698" w:rsidP="00AB6698">
            <w:pPr>
              <w:jc w:val="both"/>
              <w:textAlignment w:val="baseline"/>
              <w:rPr>
                <w:rFonts w:ascii="Segoe UI" w:hAnsi="Segoe UI" w:cs="Segoe UI"/>
                <w:sz w:val="18"/>
                <w:szCs w:val="18"/>
              </w:rPr>
            </w:pPr>
            <w:r w:rsidRPr="00AB6698">
              <w:rPr>
                <w:rFonts w:ascii="Calibri" w:hAnsi="Calibri" w:cs="Calibri"/>
                <w:b/>
                <w:bCs/>
              </w:rPr>
              <w:t xml:space="preserve">Modelos de Referência </w:t>
            </w:r>
            <w:r w:rsidRPr="00AB6698">
              <w:rPr>
                <w:rFonts w:ascii="Calibri" w:hAnsi="Calibri" w:cs="Calibri"/>
                <w:b/>
                <w:bCs/>
                <w:i/>
                <w:iCs/>
              </w:rPr>
              <w:t xml:space="preserve">(ou equivalentes de qualidade e características técnicas iguais ou superiores): </w:t>
            </w:r>
            <w:r w:rsidRPr="00AB6698">
              <w:rPr>
                <w:rFonts w:ascii="Calibri" w:hAnsi="Calibri" w:cs="Calibri"/>
              </w:rPr>
              <w:t>Panasonic AG-CX350, Sony PXW-Z90V, Canon XF605. </w:t>
            </w:r>
          </w:p>
        </w:tc>
        <w:tc>
          <w:tcPr>
            <w:tcW w:w="996" w:type="dxa"/>
            <w:tcBorders>
              <w:top w:val="single" w:sz="6" w:space="0" w:color="auto"/>
              <w:left w:val="single" w:sz="6" w:space="0" w:color="auto"/>
              <w:bottom w:val="single" w:sz="6" w:space="0" w:color="auto"/>
              <w:right w:val="single" w:sz="6" w:space="0" w:color="auto"/>
            </w:tcBorders>
            <w:vAlign w:val="center"/>
            <w:hideMark/>
          </w:tcPr>
          <w:p w14:paraId="3B978E63"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color w:val="000000"/>
              </w:rPr>
              <w:lastRenderedPageBreak/>
              <w:t>UNIDADE </w:t>
            </w:r>
          </w:p>
        </w:tc>
        <w:tc>
          <w:tcPr>
            <w:tcW w:w="816" w:type="dxa"/>
            <w:tcBorders>
              <w:top w:val="single" w:sz="6" w:space="0" w:color="auto"/>
              <w:left w:val="single" w:sz="6" w:space="0" w:color="auto"/>
              <w:bottom w:val="single" w:sz="6" w:space="0" w:color="auto"/>
              <w:right w:val="single" w:sz="6" w:space="0" w:color="auto"/>
            </w:tcBorders>
            <w:vAlign w:val="center"/>
            <w:hideMark/>
          </w:tcPr>
          <w:p w14:paraId="403E4222"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rPr>
              <w:t>2 </w:t>
            </w:r>
          </w:p>
        </w:tc>
        <w:tc>
          <w:tcPr>
            <w:tcW w:w="1188" w:type="dxa"/>
            <w:gridSpan w:val="2"/>
            <w:tcBorders>
              <w:top w:val="single" w:sz="6" w:space="0" w:color="auto"/>
              <w:left w:val="single" w:sz="6" w:space="0" w:color="auto"/>
              <w:bottom w:val="single" w:sz="6" w:space="0" w:color="auto"/>
              <w:right w:val="single" w:sz="6" w:space="0" w:color="auto"/>
            </w:tcBorders>
            <w:vAlign w:val="center"/>
            <w:hideMark/>
          </w:tcPr>
          <w:p w14:paraId="2F7BE7D9"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color w:val="000000"/>
              </w:rPr>
              <w:t>R$ 26.999,85 </w:t>
            </w:r>
          </w:p>
        </w:tc>
        <w:tc>
          <w:tcPr>
            <w:tcW w:w="2103" w:type="dxa"/>
            <w:tcBorders>
              <w:top w:val="single" w:sz="6" w:space="0" w:color="auto"/>
              <w:left w:val="single" w:sz="6" w:space="0" w:color="auto"/>
              <w:bottom w:val="single" w:sz="6" w:space="0" w:color="auto"/>
              <w:right w:val="single" w:sz="6" w:space="0" w:color="auto"/>
            </w:tcBorders>
            <w:vAlign w:val="center"/>
            <w:hideMark/>
          </w:tcPr>
          <w:p w14:paraId="3F7A2CF9"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b/>
                <w:bCs/>
                <w:color w:val="000000"/>
              </w:rPr>
              <w:t>R$ 53.999,70</w:t>
            </w:r>
            <w:r w:rsidRPr="00AB6698">
              <w:rPr>
                <w:rFonts w:ascii="Calibri" w:hAnsi="Calibri" w:cs="Calibri"/>
                <w:color w:val="000000"/>
              </w:rPr>
              <w:t> </w:t>
            </w:r>
          </w:p>
        </w:tc>
      </w:tr>
      <w:tr w:rsidR="00AB6698" w:rsidRPr="00AB6698" w14:paraId="67AC71CB" w14:textId="77777777" w:rsidTr="0062020F">
        <w:trPr>
          <w:trHeight w:val="300"/>
        </w:trPr>
        <w:tc>
          <w:tcPr>
            <w:tcW w:w="7348" w:type="dxa"/>
            <w:gridSpan w:val="6"/>
            <w:tcBorders>
              <w:top w:val="single" w:sz="6" w:space="0" w:color="auto"/>
              <w:left w:val="single" w:sz="6" w:space="0" w:color="auto"/>
              <w:bottom w:val="single" w:sz="6" w:space="0" w:color="auto"/>
              <w:right w:val="single" w:sz="6" w:space="0" w:color="auto"/>
            </w:tcBorders>
            <w:vAlign w:val="center"/>
            <w:hideMark/>
          </w:tcPr>
          <w:p w14:paraId="4D37F4CC" w14:textId="77777777" w:rsidR="00AB6698" w:rsidRPr="00AB6698" w:rsidRDefault="00AB6698" w:rsidP="00AB6698">
            <w:pPr>
              <w:jc w:val="right"/>
              <w:textAlignment w:val="baseline"/>
              <w:rPr>
                <w:rFonts w:ascii="Segoe UI" w:hAnsi="Segoe UI" w:cs="Segoe UI"/>
                <w:sz w:val="18"/>
                <w:szCs w:val="18"/>
              </w:rPr>
            </w:pPr>
            <w:r w:rsidRPr="00AB6698">
              <w:rPr>
                <w:rFonts w:ascii="Calibri" w:hAnsi="Calibri" w:cs="Calibri"/>
                <w:b/>
                <w:bCs/>
              </w:rPr>
              <w:t>TOTAL DO LOTE 08</w:t>
            </w:r>
            <w:r w:rsidRPr="00AB6698">
              <w:rPr>
                <w:rFonts w:ascii="Calibri" w:hAnsi="Calibri" w:cs="Calibri"/>
              </w:rPr>
              <w:t> </w:t>
            </w:r>
          </w:p>
        </w:tc>
        <w:tc>
          <w:tcPr>
            <w:tcW w:w="3284" w:type="dxa"/>
            <w:gridSpan w:val="2"/>
            <w:tcBorders>
              <w:top w:val="single" w:sz="6" w:space="0" w:color="auto"/>
              <w:left w:val="single" w:sz="6" w:space="0" w:color="auto"/>
              <w:bottom w:val="single" w:sz="6" w:space="0" w:color="auto"/>
              <w:right w:val="single" w:sz="6" w:space="0" w:color="auto"/>
            </w:tcBorders>
            <w:vAlign w:val="center"/>
            <w:hideMark/>
          </w:tcPr>
          <w:p w14:paraId="76B70E4C" w14:textId="77777777" w:rsidR="00AB6698" w:rsidRPr="00AB6698" w:rsidRDefault="00AB6698" w:rsidP="00AB6698">
            <w:pPr>
              <w:jc w:val="center"/>
              <w:textAlignment w:val="baseline"/>
              <w:rPr>
                <w:rFonts w:ascii="Segoe UI" w:hAnsi="Segoe UI" w:cs="Segoe UI"/>
                <w:sz w:val="18"/>
                <w:szCs w:val="18"/>
              </w:rPr>
            </w:pPr>
            <w:r w:rsidRPr="00AB6698">
              <w:rPr>
                <w:rFonts w:ascii="Calibri" w:hAnsi="Calibri" w:cs="Calibri"/>
                <w:b/>
                <w:bCs/>
                <w:color w:val="000000"/>
              </w:rPr>
              <w:t>R$ 53.999,70</w:t>
            </w:r>
            <w:r w:rsidRPr="00AB6698">
              <w:rPr>
                <w:rFonts w:ascii="Calibri" w:hAnsi="Calibri" w:cs="Calibri"/>
                <w:color w:val="000000"/>
              </w:rPr>
              <w:t> </w:t>
            </w:r>
          </w:p>
        </w:tc>
      </w:tr>
    </w:tbl>
    <w:p w14:paraId="6810079F" w14:textId="77777777" w:rsidR="00AB6698" w:rsidRDefault="00AB6698" w:rsidP="0030286B">
      <w:pPr>
        <w:pStyle w:val="PargrafodaLista"/>
        <w:ind w:left="-993"/>
        <w:jc w:val="both"/>
        <w:rPr>
          <w:rFonts w:ascii="Arial Narrow" w:eastAsiaTheme="minorHAnsi" w:hAnsi="Arial Narrow"/>
          <w:b/>
          <w:bCs/>
          <w:sz w:val="24"/>
          <w:szCs w:val="24"/>
        </w:rPr>
      </w:pPr>
    </w:p>
    <w:p w14:paraId="3DB03C4B" w14:textId="77777777" w:rsidR="000C77EF" w:rsidRPr="0062020F" w:rsidRDefault="000C77EF" w:rsidP="0062020F">
      <w:pPr>
        <w:jc w:val="both"/>
        <w:rPr>
          <w:rFonts w:ascii="Arial Narrow" w:eastAsiaTheme="minorHAnsi" w:hAnsi="Arial Narrow"/>
          <w:b/>
          <w:bCs/>
          <w:sz w:val="24"/>
          <w:szCs w:val="24"/>
        </w:rPr>
      </w:pPr>
    </w:p>
    <w:tbl>
      <w:tblPr>
        <w:tblW w:w="10632"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9"/>
        <w:gridCol w:w="635"/>
        <w:gridCol w:w="3475"/>
        <w:gridCol w:w="974"/>
        <w:gridCol w:w="801"/>
        <w:gridCol w:w="12"/>
        <w:gridCol w:w="1137"/>
        <w:gridCol w:w="2179"/>
      </w:tblGrid>
      <w:tr w:rsidR="000C77EF" w:rsidRPr="000C77EF" w14:paraId="24499E16" w14:textId="77777777" w:rsidTr="0062020F">
        <w:trPr>
          <w:trHeight w:val="300"/>
        </w:trPr>
        <w:tc>
          <w:tcPr>
            <w:tcW w:w="10632" w:type="dxa"/>
            <w:gridSpan w:val="8"/>
            <w:tcBorders>
              <w:top w:val="single" w:sz="6" w:space="0" w:color="auto"/>
              <w:left w:val="single" w:sz="6" w:space="0" w:color="auto"/>
              <w:bottom w:val="single" w:sz="6" w:space="0" w:color="auto"/>
              <w:right w:val="single" w:sz="6" w:space="0" w:color="auto"/>
            </w:tcBorders>
            <w:shd w:val="clear" w:color="auto" w:fill="B3E5A1"/>
            <w:vAlign w:val="center"/>
            <w:hideMark/>
          </w:tcPr>
          <w:p w14:paraId="29A46F2B"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LOTE 09</w:t>
            </w:r>
            <w:r w:rsidRPr="000C77EF">
              <w:rPr>
                <w:rFonts w:ascii="Calibri" w:hAnsi="Calibri" w:cs="Calibri"/>
                <w:color w:val="000000"/>
              </w:rPr>
              <w:t> </w:t>
            </w:r>
          </w:p>
        </w:tc>
      </w:tr>
      <w:tr w:rsidR="000C77EF" w:rsidRPr="000C77EF" w14:paraId="45407FB9" w14:textId="77777777" w:rsidTr="0062020F">
        <w:trPr>
          <w:trHeight w:val="300"/>
        </w:trPr>
        <w:tc>
          <w:tcPr>
            <w:tcW w:w="1419"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37428730"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ITEM</w:t>
            </w:r>
            <w:r w:rsidRPr="000C77EF">
              <w:rPr>
                <w:rFonts w:ascii="Calibri" w:hAnsi="Calibri" w:cs="Calibri"/>
                <w:color w:val="000000"/>
              </w:rPr>
              <w:t> </w:t>
            </w:r>
          </w:p>
        </w:tc>
        <w:tc>
          <w:tcPr>
            <w:tcW w:w="635"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0E490413"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SKU</w:t>
            </w:r>
            <w:r w:rsidRPr="000C77EF">
              <w:rPr>
                <w:rFonts w:ascii="Calibri" w:hAnsi="Calibri" w:cs="Calibri"/>
                <w:color w:val="000000"/>
              </w:rPr>
              <w:t> </w:t>
            </w:r>
          </w:p>
        </w:tc>
        <w:tc>
          <w:tcPr>
            <w:tcW w:w="3475"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222DF2E5"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DESCRIÇÃO</w:t>
            </w:r>
            <w:r w:rsidRPr="000C77EF">
              <w:rPr>
                <w:rFonts w:ascii="Calibri" w:hAnsi="Calibri" w:cs="Calibri"/>
                <w:color w:val="000000"/>
              </w:rPr>
              <w:t> </w:t>
            </w:r>
          </w:p>
        </w:tc>
        <w:tc>
          <w:tcPr>
            <w:tcW w:w="974"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57CBF230"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UNIDADE DE MEDIDA</w:t>
            </w:r>
            <w:r w:rsidRPr="000C77EF">
              <w:rPr>
                <w:rFonts w:ascii="Calibri" w:hAnsi="Calibri" w:cs="Calibri"/>
                <w:color w:val="000000"/>
              </w:rPr>
              <w:t> </w:t>
            </w:r>
          </w:p>
        </w:tc>
        <w:tc>
          <w:tcPr>
            <w:tcW w:w="801"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461701B7"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QUANT.</w:t>
            </w:r>
            <w:r w:rsidRPr="000C77EF">
              <w:rPr>
                <w:rFonts w:ascii="Calibri" w:hAnsi="Calibri" w:cs="Calibri"/>
                <w:color w:val="000000"/>
              </w:rPr>
              <w:t> </w:t>
            </w:r>
          </w:p>
        </w:tc>
        <w:tc>
          <w:tcPr>
            <w:tcW w:w="1149" w:type="dxa"/>
            <w:gridSpan w:val="2"/>
            <w:tcBorders>
              <w:top w:val="single" w:sz="6" w:space="0" w:color="auto"/>
              <w:left w:val="single" w:sz="6" w:space="0" w:color="auto"/>
              <w:bottom w:val="single" w:sz="6" w:space="0" w:color="auto"/>
              <w:right w:val="single" w:sz="6" w:space="0" w:color="auto"/>
            </w:tcBorders>
            <w:shd w:val="clear" w:color="auto" w:fill="B3E5A1"/>
            <w:vAlign w:val="center"/>
            <w:hideMark/>
          </w:tcPr>
          <w:p w14:paraId="7BA9A0FE"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VALOR UNITÁRIO</w:t>
            </w:r>
            <w:r w:rsidRPr="000C77EF">
              <w:rPr>
                <w:rFonts w:ascii="Calibri" w:hAnsi="Calibri" w:cs="Calibri"/>
                <w:color w:val="000000"/>
              </w:rPr>
              <w:t> </w:t>
            </w:r>
            <w:r w:rsidRPr="000C77EF">
              <w:rPr>
                <w:rFonts w:ascii="Calibri" w:hAnsi="Calibri" w:cs="Calibri"/>
                <w:color w:val="000000"/>
              </w:rPr>
              <w:br/>
              <w:t> </w:t>
            </w:r>
          </w:p>
        </w:tc>
        <w:tc>
          <w:tcPr>
            <w:tcW w:w="2179"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35923679"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VALOR TOTAL DO ITEM</w:t>
            </w:r>
            <w:r w:rsidRPr="000C77EF">
              <w:rPr>
                <w:rFonts w:ascii="Calibri" w:hAnsi="Calibri" w:cs="Calibri"/>
                <w:color w:val="000000"/>
              </w:rPr>
              <w:t> </w:t>
            </w:r>
            <w:r w:rsidRPr="000C77EF">
              <w:rPr>
                <w:rFonts w:ascii="Calibri" w:hAnsi="Calibri" w:cs="Calibri"/>
                <w:color w:val="000000"/>
              </w:rPr>
              <w:br/>
              <w:t> </w:t>
            </w:r>
          </w:p>
        </w:tc>
      </w:tr>
      <w:tr w:rsidR="000C77EF" w:rsidRPr="000C77EF" w14:paraId="02956F37" w14:textId="77777777" w:rsidTr="0062020F">
        <w:trPr>
          <w:trHeight w:val="300"/>
        </w:trPr>
        <w:tc>
          <w:tcPr>
            <w:tcW w:w="1419" w:type="dxa"/>
            <w:tcBorders>
              <w:top w:val="single" w:sz="6" w:space="0" w:color="auto"/>
              <w:left w:val="single" w:sz="6" w:space="0" w:color="auto"/>
              <w:bottom w:val="single" w:sz="6" w:space="0" w:color="auto"/>
              <w:right w:val="single" w:sz="6" w:space="0" w:color="auto"/>
            </w:tcBorders>
            <w:vAlign w:val="center"/>
            <w:hideMark/>
          </w:tcPr>
          <w:p w14:paraId="5670A5C9"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01</w:t>
            </w:r>
            <w:r w:rsidRPr="000C77EF">
              <w:rPr>
                <w:rFonts w:ascii="Calibri" w:hAnsi="Calibri" w:cs="Calibri"/>
                <w:color w:val="000000"/>
              </w:rPr>
              <w:t> </w:t>
            </w:r>
          </w:p>
        </w:tc>
        <w:tc>
          <w:tcPr>
            <w:tcW w:w="635" w:type="dxa"/>
            <w:tcBorders>
              <w:top w:val="single" w:sz="6" w:space="0" w:color="auto"/>
              <w:left w:val="single" w:sz="6" w:space="0" w:color="auto"/>
              <w:bottom w:val="single" w:sz="6" w:space="0" w:color="auto"/>
              <w:right w:val="single" w:sz="6" w:space="0" w:color="auto"/>
            </w:tcBorders>
            <w:vAlign w:val="center"/>
            <w:hideMark/>
          </w:tcPr>
          <w:p w14:paraId="3A94F818"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19131 </w:t>
            </w:r>
          </w:p>
        </w:tc>
        <w:tc>
          <w:tcPr>
            <w:tcW w:w="3475" w:type="dxa"/>
            <w:tcBorders>
              <w:top w:val="single" w:sz="6" w:space="0" w:color="auto"/>
              <w:left w:val="single" w:sz="6" w:space="0" w:color="auto"/>
              <w:bottom w:val="single" w:sz="6" w:space="0" w:color="auto"/>
              <w:right w:val="single" w:sz="6" w:space="0" w:color="auto"/>
            </w:tcBorders>
            <w:vAlign w:val="center"/>
            <w:hideMark/>
          </w:tcPr>
          <w:p w14:paraId="7FFE9605"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HD Externo - </w:t>
            </w:r>
            <w:r w:rsidRPr="000C77EF">
              <w:rPr>
                <w:rFonts w:ascii="Calibri" w:hAnsi="Calibri" w:cs="Calibri"/>
              </w:rPr>
              <w:t xml:space="preserve">Capacidade mínima: </w:t>
            </w:r>
            <w:r w:rsidRPr="000C77EF">
              <w:rPr>
                <w:rFonts w:ascii="Calibri" w:hAnsi="Calibri" w:cs="Calibri"/>
                <w:b/>
                <w:bCs/>
              </w:rPr>
              <w:t xml:space="preserve">4TB; </w:t>
            </w:r>
            <w:r w:rsidRPr="000C77EF">
              <w:rPr>
                <w:rFonts w:ascii="Calibri" w:hAnsi="Calibri" w:cs="Calibri"/>
              </w:rPr>
              <w:t xml:space="preserve">Conexão: </w:t>
            </w:r>
            <w:r w:rsidRPr="000C77EF">
              <w:rPr>
                <w:rFonts w:ascii="Calibri" w:hAnsi="Calibri" w:cs="Calibri"/>
                <w:b/>
                <w:bCs/>
              </w:rPr>
              <w:t xml:space="preserve">USB 3.0 ou superior; </w:t>
            </w:r>
            <w:r w:rsidRPr="000C77EF">
              <w:rPr>
                <w:rFonts w:ascii="Calibri" w:hAnsi="Calibri" w:cs="Calibri"/>
              </w:rPr>
              <w:t xml:space="preserve">compatível com sistemas operacionais Windows, MacOS e Linux; alimentação via USB (sem necessidade de fonte externa) e </w:t>
            </w:r>
            <w:r w:rsidRPr="000C77EF">
              <w:rPr>
                <w:rFonts w:ascii="Calibri" w:hAnsi="Calibri" w:cs="Calibri"/>
              </w:rPr>
              <w:lastRenderedPageBreak/>
              <w:t>velocidade de rotação: 5.400 RPM ou superior (para modelos HDD). </w:t>
            </w:r>
          </w:p>
          <w:p w14:paraId="64CE2DD5"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Modelos de Referência </w:t>
            </w:r>
            <w:r w:rsidRPr="000C77EF">
              <w:rPr>
                <w:rFonts w:ascii="Calibri" w:hAnsi="Calibri" w:cs="Calibri"/>
                <w:b/>
                <w:bCs/>
                <w:i/>
                <w:iCs/>
              </w:rPr>
              <w:t>(ou equivalentes de qualidade e características técnicas iguais ou superiores):</w:t>
            </w:r>
            <w:r w:rsidRPr="000C77EF">
              <w:rPr>
                <w:rFonts w:ascii="Calibri" w:hAnsi="Calibri" w:cs="Calibri"/>
              </w:rPr>
              <w:t xml:space="preserve">  Seagate </w:t>
            </w:r>
            <w:proofErr w:type="spellStart"/>
            <w:r w:rsidRPr="000C77EF">
              <w:rPr>
                <w:rFonts w:ascii="Calibri" w:hAnsi="Calibri" w:cs="Calibri"/>
              </w:rPr>
              <w:t>Expansion</w:t>
            </w:r>
            <w:proofErr w:type="spellEnd"/>
            <w:r w:rsidRPr="000C77EF">
              <w:rPr>
                <w:rFonts w:ascii="Calibri" w:hAnsi="Calibri" w:cs="Calibri"/>
              </w:rPr>
              <w:t xml:space="preserve"> </w:t>
            </w:r>
            <w:proofErr w:type="spellStart"/>
            <w:r w:rsidRPr="000C77EF">
              <w:rPr>
                <w:rFonts w:ascii="Calibri" w:hAnsi="Calibri" w:cs="Calibri"/>
              </w:rPr>
              <w:t>Portable</w:t>
            </w:r>
            <w:proofErr w:type="spellEnd"/>
            <w:r w:rsidRPr="000C77EF">
              <w:rPr>
                <w:rFonts w:ascii="Calibri" w:hAnsi="Calibri" w:cs="Calibri"/>
              </w:rPr>
              <w:t xml:space="preserve"> 4TB – USB 3.0; Western Digital (WD) </w:t>
            </w:r>
            <w:proofErr w:type="spellStart"/>
            <w:r w:rsidRPr="000C77EF">
              <w:rPr>
                <w:rFonts w:ascii="Calibri" w:hAnsi="Calibri" w:cs="Calibri"/>
              </w:rPr>
              <w:t>Elements</w:t>
            </w:r>
            <w:proofErr w:type="spellEnd"/>
            <w:r w:rsidRPr="000C77EF">
              <w:rPr>
                <w:rFonts w:ascii="Calibri" w:hAnsi="Calibri" w:cs="Calibri"/>
              </w:rPr>
              <w:t xml:space="preserve"> 4TB – USB 3.0; Toshiba </w:t>
            </w:r>
            <w:proofErr w:type="spellStart"/>
            <w:r w:rsidRPr="000C77EF">
              <w:rPr>
                <w:rFonts w:ascii="Calibri" w:hAnsi="Calibri" w:cs="Calibri"/>
              </w:rPr>
              <w:t>Canvio</w:t>
            </w:r>
            <w:proofErr w:type="spellEnd"/>
            <w:r w:rsidRPr="000C77EF">
              <w:rPr>
                <w:rFonts w:ascii="Calibri" w:hAnsi="Calibri" w:cs="Calibri"/>
              </w:rPr>
              <w:t xml:space="preserve"> </w:t>
            </w:r>
            <w:proofErr w:type="spellStart"/>
            <w:r w:rsidRPr="000C77EF">
              <w:rPr>
                <w:rFonts w:ascii="Calibri" w:hAnsi="Calibri" w:cs="Calibri"/>
              </w:rPr>
              <w:t>Basics</w:t>
            </w:r>
            <w:proofErr w:type="spellEnd"/>
            <w:r w:rsidRPr="000C77EF">
              <w:rPr>
                <w:rFonts w:ascii="Calibri" w:hAnsi="Calibri" w:cs="Calibri"/>
              </w:rPr>
              <w:t xml:space="preserve"> 4TB – USB 3.0. </w:t>
            </w:r>
          </w:p>
        </w:tc>
        <w:tc>
          <w:tcPr>
            <w:tcW w:w="974" w:type="dxa"/>
            <w:tcBorders>
              <w:top w:val="single" w:sz="6" w:space="0" w:color="auto"/>
              <w:left w:val="single" w:sz="6" w:space="0" w:color="auto"/>
              <w:bottom w:val="single" w:sz="6" w:space="0" w:color="auto"/>
              <w:right w:val="single" w:sz="6" w:space="0" w:color="auto"/>
            </w:tcBorders>
            <w:vAlign w:val="center"/>
            <w:hideMark/>
          </w:tcPr>
          <w:p w14:paraId="54C1337F"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lastRenderedPageBreak/>
              <w:t>UNIDADE </w:t>
            </w:r>
          </w:p>
        </w:tc>
        <w:tc>
          <w:tcPr>
            <w:tcW w:w="801" w:type="dxa"/>
            <w:tcBorders>
              <w:top w:val="single" w:sz="6" w:space="0" w:color="auto"/>
              <w:left w:val="single" w:sz="6" w:space="0" w:color="auto"/>
              <w:bottom w:val="single" w:sz="6" w:space="0" w:color="auto"/>
              <w:right w:val="single" w:sz="6" w:space="0" w:color="auto"/>
            </w:tcBorders>
            <w:vAlign w:val="center"/>
            <w:hideMark/>
          </w:tcPr>
          <w:p w14:paraId="12E1774A"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3 </w:t>
            </w:r>
          </w:p>
        </w:tc>
        <w:tc>
          <w:tcPr>
            <w:tcW w:w="1149" w:type="dxa"/>
            <w:gridSpan w:val="2"/>
            <w:tcBorders>
              <w:top w:val="single" w:sz="6" w:space="0" w:color="auto"/>
              <w:left w:val="single" w:sz="6" w:space="0" w:color="auto"/>
              <w:bottom w:val="single" w:sz="6" w:space="0" w:color="auto"/>
              <w:right w:val="single" w:sz="6" w:space="0" w:color="auto"/>
            </w:tcBorders>
            <w:vAlign w:val="center"/>
            <w:hideMark/>
          </w:tcPr>
          <w:p w14:paraId="6EAA17CA"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R$ 840,00 </w:t>
            </w:r>
          </w:p>
        </w:tc>
        <w:tc>
          <w:tcPr>
            <w:tcW w:w="2179" w:type="dxa"/>
            <w:tcBorders>
              <w:top w:val="single" w:sz="6" w:space="0" w:color="auto"/>
              <w:left w:val="single" w:sz="6" w:space="0" w:color="auto"/>
              <w:bottom w:val="single" w:sz="6" w:space="0" w:color="auto"/>
              <w:right w:val="single" w:sz="6" w:space="0" w:color="auto"/>
            </w:tcBorders>
            <w:vAlign w:val="center"/>
            <w:hideMark/>
          </w:tcPr>
          <w:p w14:paraId="0E5F8C48"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R$ 2.520,00</w:t>
            </w:r>
            <w:r w:rsidRPr="000C77EF">
              <w:rPr>
                <w:rFonts w:ascii="Calibri" w:hAnsi="Calibri" w:cs="Calibri"/>
                <w:color w:val="000000"/>
              </w:rPr>
              <w:t> </w:t>
            </w:r>
          </w:p>
        </w:tc>
      </w:tr>
      <w:tr w:rsidR="000C77EF" w:rsidRPr="000C77EF" w14:paraId="541BAF44" w14:textId="77777777" w:rsidTr="0062020F">
        <w:trPr>
          <w:trHeight w:val="300"/>
        </w:trPr>
        <w:tc>
          <w:tcPr>
            <w:tcW w:w="1419" w:type="dxa"/>
            <w:tcBorders>
              <w:top w:val="single" w:sz="6" w:space="0" w:color="auto"/>
              <w:left w:val="single" w:sz="6" w:space="0" w:color="auto"/>
              <w:bottom w:val="single" w:sz="6" w:space="0" w:color="auto"/>
              <w:right w:val="single" w:sz="6" w:space="0" w:color="auto"/>
            </w:tcBorders>
            <w:vAlign w:val="center"/>
            <w:hideMark/>
          </w:tcPr>
          <w:p w14:paraId="39D84847"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02</w:t>
            </w:r>
            <w:r w:rsidRPr="000C77EF">
              <w:rPr>
                <w:rFonts w:ascii="Calibri" w:hAnsi="Calibri" w:cs="Calibri"/>
                <w:color w:val="000000"/>
              </w:rPr>
              <w:t> </w:t>
            </w:r>
          </w:p>
        </w:tc>
        <w:tc>
          <w:tcPr>
            <w:tcW w:w="635" w:type="dxa"/>
            <w:tcBorders>
              <w:top w:val="single" w:sz="6" w:space="0" w:color="auto"/>
              <w:left w:val="single" w:sz="6" w:space="0" w:color="auto"/>
              <w:bottom w:val="single" w:sz="6" w:space="0" w:color="auto"/>
              <w:right w:val="single" w:sz="6" w:space="0" w:color="auto"/>
            </w:tcBorders>
            <w:vAlign w:val="center"/>
            <w:hideMark/>
          </w:tcPr>
          <w:p w14:paraId="3959A795"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19132 </w:t>
            </w:r>
          </w:p>
        </w:tc>
        <w:tc>
          <w:tcPr>
            <w:tcW w:w="3475" w:type="dxa"/>
            <w:tcBorders>
              <w:top w:val="single" w:sz="6" w:space="0" w:color="auto"/>
              <w:left w:val="single" w:sz="6" w:space="0" w:color="auto"/>
              <w:bottom w:val="single" w:sz="6" w:space="0" w:color="auto"/>
              <w:right w:val="single" w:sz="6" w:space="0" w:color="auto"/>
            </w:tcBorders>
            <w:vAlign w:val="center"/>
            <w:hideMark/>
          </w:tcPr>
          <w:p w14:paraId="3F7EDD2A"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SSD Externo - </w:t>
            </w:r>
            <w:r w:rsidRPr="000C77EF">
              <w:rPr>
                <w:rFonts w:ascii="Calibri" w:hAnsi="Calibri" w:cs="Calibri"/>
              </w:rPr>
              <w:t xml:space="preserve">Capacidade mínima: </w:t>
            </w:r>
            <w:r w:rsidRPr="000C77EF">
              <w:rPr>
                <w:rFonts w:ascii="Calibri" w:hAnsi="Calibri" w:cs="Calibri"/>
                <w:b/>
                <w:bCs/>
              </w:rPr>
              <w:t xml:space="preserve">1TB; </w:t>
            </w:r>
            <w:r w:rsidRPr="000C77EF">
              <w:rPr>
                <w:rFonts w:ascii="Calibri" w:hAnsi="Calibri" w:cs="Calibri"/>
              </w:rPr>
              <w:t xml:space="preserve">Tipo: </w:t>
            </w:r>
            <w:r w:rsidRPr="000C77EF">
              <w:rPr>
                <w:rFonts w:ascii="Calibri" w:hAnsi="Calibri" w:cs="Calibri"/>
                <w:b/>
                <w:bCs/>
              </w:rPr>
              <w:t xml:space="preserve">SSD externo; </w:t>
            </w:r>
            <w:r w:rsidRPr="000C77EF">
              <w:rPr>
                <w:rFonts w:ascii="Calibri" w:hAnsi="Calibri" w:cs="Calibri"/>
              </w:rPr>
              <w:t xml:space="preserve">Conexão: </w:t>
            </w:r>
            <w:r w:rsidRPr="000C77EF">
              <w:rPr>
                <w:rFonts w:ascii="Calibri" w:hAnsi="Calibri" w:cs="Calibri"/>
                <w:b/>
                <w:bCs/>
              </w:rPr>
              <w:t>USB-C</w:t>
            </w:r>
            <w:r w:rsidRPr="000C77EF">
              <w:rPr>
                <w:rFonts w:ascii="Calibri" w:hAnsi="Calibri" w:cs="Calibri"/>
              </w:rPr>
              <w:t xml:space="preserve"> (compatível com versões anteriores via adaptador, se necessário); Velocidade de leitura mínima: 500 MB/s; compacto, resistente a impacto e com proteção térmica; compatível com Windows, MacOS e Linux. </w:t>
            </w:r>
          </w:p>
          <w:p w14:paraId="00F76C87"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Modelos de Referência </w:t>
            </w:r>
            <w:r w:rsidRPr="000C77EF">
              <w:rPr>
                <w:rFonts w:ascii="Calibri" w:hAnsi="Calibri" w:cs="Calibri"/>
                <w:b/>
                <w:bCs/>
                <w:i/>
                <w:iCs/>
              </w:rPr>
              <w:t>(ou equivalentes de qualidade e características técnicas iguais ou superiores):</w:t>
            </w:r>
            <w:r w:rsidRPr="000C77EF">
              <w:rPr>
                <w:rFonts w:ascii="Calibri" w:hAnsi="Calibri" w:cs="Calibri"/>
              </w:rPr>
              <w:t xml:space="preserve">  Samsung T7 1TB – USB-C; </w:t>
            </w:r>
            <w:proofErr w:type="spellStart"/>
            <w:r w:rsidRPr="000C77EF">
              <w:rPr>
                <w:rFonts w:ascii="Calibri" w:hAnsi="Calibri" w:cs="Calibri"/>
              </w:rPr>
              <w:t>SanDisk</w:t>
            </w:r>
            <w:proofErr w:type="spellEnd"/>
            <w:r w:rsidRPr="000C77EF">
              <w:rPr>
                <w:rFonts w:ascii="Calibri" w:hAnsi="Calibri" w:cs="Calibri"/>
              </w:rPr>
              <w:t xml:space="preserve"> Extreme </w:t>
            </w:r>
            <w:proofErr w:type="spellStart"/>
            <w:r w:rsidRPr="000C77EF">
              <w:rPr>
                <w:rFonts w:ascii="Calibri" w:hAnsi="Calibri" w:cs="Calibri"/>
              </w:rPr>
              <w:t>Portable</w:t>
            </w:r>
            <w:proofErr w:type="spellEnd"/>
            <w:r w:rsidRPr="000C77EF">
              <w:rPr>
                <w:rFonts w:ascii="Calibri" w:hAnsi="Calibri" w:cs="Calibri"/>
              </w:rPr>
              <w:t xml:space="preserve"> SSD 1TB – USB-C; WD </w:t>
            </w:r>
            <w:proofErr w:type="spellStart"/>
            <w:r w:rsidRPr="000C77EF">
              <w:rPr>
                <w:rFonts w:ascii="Calibri" w:hAnsi="Calibri" w:cs="Calibri"/>
              </w:rPr>
              <w:t>My</w:t>
            </w:r>
            <w:proofErr w:type="spellEnd"/>
            <w:r w:rsidRPr="000C77EF">
              <w:rPr>
                <w:rFonts w:ascii="Calibri" w:hAnsi="Calibri" w:cs="Calibri"/>
              </w:rPr>
              <w:t xml:space="preserve"> Passport SSD 1TB – USB-C. </w:t>
            </w:r>
          </w:p>
        </w:tc>
        <w:tc>
          <w:tcPr>
            <w:tcW w:w="974" w:type="dxa"/>
            <w:tcBorders>
              <w:top w:val="single" w:sz="6" w:space="0" w:color="auto"/>
              <w:left w:val="single" w:sz="6" w:space="0" w:color="auto"/>
              <w:bottom w:val="single" w:sz="6" w:space="0" w:color="auto"/>
              <w:right w:val="single" w:sz="6" w:space="0" w:color="auto"/>
            </w:tcBorders>
            <w:vAlign w:val="center"/>
            <w:hideMark/>
          </w:tcPr>
          <w:p w14:paraId="2F0B2979"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UNIDADE </w:t>
            </w:r>
          </w:p>
        </w:tc>
        <w:tc>
          <w:tcPr>
            <w:tcW w:w="801" w:type="dxa"/>
            <w:tcBorders>
              <w:top w:val="single" w:sz="6" w:space="0" w:color="auto"/>
              <w:left w:val="single" w:sz="6" w:space="0" w:color="auto"/>
              <w:bottom w:val="single" w:sz="6" w:space="0" w:color="auto"/>
              <w:right w:val="single" w:sz="6" w:space="0" w:color="auto"/>
            </w:tcBorders>
            <w:vAlign w:val="center"/>
            <w:hideMark/>
          </w:tcPr>
          <w:p w14:paraId="5A42C3CC"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10 </w:t>
            </w:r>
          </w:p>
        </w:tc>
        <w:tc>
          <w:tcPr>
            <w:tcW w:w="1149" w:type="dxa"/>
            <w:gridSpan w:val="2"/>
            <w:tcBorders>
              <w:top w:val="single" w:sz="6" w:space="0" w:color="auto"/>
              <w:left w:val="single" w:sz="6" w:space="0" w:color="auto"/>
              <w:bottom w:val="single" w:sz="6" w:space="0" w:color="auto"/>
              <w:right w:val="single" w:sz="6" w:space="0" w:color="auto"/>
            </w:tcBorders>
            <w:vAlign w:val="center"/>
            <w:hideMark/>
          </w:tcPr>
          <w:p w14:paraId="4E5E6155"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R$ 679,80 </w:t>
            </w:r>
          </w:p>
        </w:tc>
        <w:tc>
          <w:tcPr>
            <w:tcW w:w="2179" w:type="dxa"/>
            <w:tcBorders>
              <w:top w:val="single" w:sz="6" w:space="0" w:color="auto"/>
              <w:left w:val="single" w:sz="6" w:space="0" w:color="auto"/>
              <w:bottom w:val="single" w:sz="6" w:space="0" w:color="auto"/>
              <w:right w:val="single" w:sz="6" w:space="0" w:color="auto"/>
            </w:tcBorders>
            <w:vAlign w:val="center"/>
            <w:hideMark/>
          </w:tcPr>
          <w:p w14:paraId="15C8D18C"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R$ 6.798,00</w:t>
            </w:r>
            <w:r w:rsidRPr="000C77EF">
              <w:rPr>
                <w:rFonts w:ascii="Calibri" w:hAnsi="Calibri" w:cs="Calibri"/>
                <w:color w:val="000000"/>
              </w:rPr>
              <w:t> </w:t>
            </w:r>
          </w:p>
        </w:tc>
      </w:tr>
      <w:tr w:rsidR="000C77EF" w:rsidRPr="000C77EF" w14:paraId="396E73DF" w14:textId="77777777" w:rsidTr="0062020F">
        <w:trPr>
          <w:trHeight w:val="300"/>
        </w:trPr>
        <w:tc>
          <w:tcPr>
            <w:tcW w:w="1419" w:type="dxa"/>
            <w:tcBorders>
              <w:top w:val="single" w:sz="6" w:space="0" w:color="auto"/>
              <w:left w:val="single" w:sz="6" w:space="0" w:color="auto"/>
              <w:bottom w:val="single" w:sz="6" w:space="0" w:color="auto"/>
              <w:right w:val="single" w:sz="6" w:space="0" w:color="auto"/>
            </w:tcBorders>
            <w:vAlign w:val="center"/>
            <w:hideMark/>
          </w:tcPr>
          <w:p w14:paraId="451FA183"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03</w:t>
            </w:r>
            <w:r w:rsidRPr="000C77EF">
              <w:rPr>
                <w:rFonts w:ascii="Calibri" w:hAnsi="Calibri" w:cs="Calibri"/>
                <w:color w:val="000000"/>
              </w:rPr>
              <w:t> </w:t>
            </w:r>
          </w:p>
        </w:tc>
        <w:tc>
          <w:tcPr>
            <w:tcW w:w="635" w:type="dxa"/>
            <w:tcBorders>
              <w:top w:val="single" w:sz="6" w:space="0" w:color="auto"/>
              <w:left w:val="single" w:sz="6" w:space="0" w:color="auto"/>
              <w:bottom w:val="single" w:sz="6" w:space="0" w:color="auto"/>
              <w:right w:val="single" w:sz="6" w:space="0" w:color="auto"/>
            </w:tcBorders>
            <w:vAlign w:val="center"/>
            <w:hideMark/>
          </w:tcPr>
          <w:p w14:paraId="69840850"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19133 </w:t>
            </w:r>
          </w:p>
        </w:tc>
        <w:tc>
          <w:tcPr>
            <w:tcW w:w="3475" w:type="dxa"/>
            <w:tcBorders>
              <w:top w:val="single" w:sz="6" w:space="0" w:color="auto"/>
              <w:left w:val="single" w:sz="6" w:space="0" w:color="auto"/>
              <w:bottom w:val="single" w:sz="6" w:space="0" w:color="auto"/>
              <w:right w:val="single" w:sz="6" w:space="0" w:color="auto"/>
            </w:tcBorders>
            <w:vAlign w:val="center"/>
            <w:hideMark/>
          </w:tcPr>
          <w:p w14:paraId="093FCA38"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NAS (Armazenamento em Rede) - </w:t>
            </w:r>
            <w:r w:rsidRPr="000C77EF">
              <w:rPr>
                <w:rFonts w:ascii="Calibri" w:hAnsi="Calibri" w:cs="Calibri"/>
              </w:rPr>
              <w:t xml:space="preserve">Capacidade para </w:t>
            </w:r>
            <w:r w:rsidRPr="000C77EF">
              <w:rPr>
                <w:rFonts w:ascii="Calibri" w:hAnsi="Calibri" w:cs="Calibri"/>
                <w:b/>
                <w:bCs/>
              </w:rPr>
              <w:t xml:space="preserve">2 baias para discos rígidos (HDD ou SSD); </w:t>
            </w:r>
            <w:r w:rsidRPr="000C77EF">
              <w:rPr>
                <w:rFonts w:ascii="Calibri" w:hAnsi="Calibri" w:cs="Calibri"/>
              </w:rPr>
              <w:t xml:space="preserve">Suporte a configuração </w:t>
            </w:r>
            <w:r w:rsidRPr="000C77EF">
              <w:rPr>
                <w:rFonts w:ascii="Calibri" w:hAnsi="Calibri" w:cs="Calibri"/>
                <w:b/>
                <w:bCs/>
              </w:rPr>
              <w:t xml:space="preserve">RAID 1 (espelhamento de dados para redundância); </w:t>
            </w:r>
            <w:r w:rsidRPr="000C77EF">
              <w:rPr>
                <w:rFonts w:ascii="Calibri" w:hAnsi="Calibri" w:cs="Calibri"/>
              </w:rPr>
              <w:t>Conectividade: Porta Ethernet Gigabit; Compatível com discos de até 20TB (por baia); Sistema operacional próprio com interface web para gerenciamento e Compatível com os principais sistemas operacionais (Windows/MacOS/Linux). </w:t>
            </w:r>
          </w:p>
          <w:p w14:paraId="6F3D820F"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Modelos de Referência </w:t>
            </w:r>
            <w:r w:rsidRPr="000C77EF">
              <w:rPr>
                <w:rFonts w:ascii="Calibri" w:hAnsi="Calibri" w:cs="Calibri"/>
                <w:b/>
                <w:bCs/>
                <w:i/>
                <w:iCs/>
              </w:rPr>
              <w:t>(ou equivalentes de qualidade e características técnicas iguais ou superiores):</w:t>
            </w:r>
            <w:r w:rsidRPr="000C77EF">
              <w:rPr>
                <w:rFonts w:ascii="Calibri" w:hAnsi="Calibri" w:cs="Calibri"/>
              </w:rPr>
              <w:t xml:space="preserve">  Western Digital </w:t>
            </w:r>
            <w:proofErr w:type="spellStart"/>
            <w:r w:rsidRPr="000C77EF">
              <w:rPr>
                <w:rFonts w:ascii="Calibri" w:hAnsi="Calibri" w:cs="Calibri"/>
              </w:rPr>
              <w:t>My</w:t>
            </w:r>
            <w:proofErr w:type="spellEnd"/>
            <w:r w:rsidRPr="000C77EF">
              <w:rPr>
                <w:rFonts w:ascii="Calibri" w:hAnsi="Calibri" w:cs="Calibri"/>
              </w:rPr>
              <w:t xml:space="preserve"> Cloud EX2 Ultra – 2 Baias; </w:t>
            </w:r>
            <w:proofErr w:type="spellStart"/>
            <w:r w:rsidRPr="000C77EF">
              <w:rPr>
                <w:rFonts w:ascii="Calibri" w:hAnsi="Calibri" w:cs="Calibri"/>
              </w:rPr>
              <w:t>Synology</w:t>
            </w:r>
            <w:proofErr w:type="spellEnd"/>
            <w:r w:rsidRPr="000C77EF">
              <w:rPr>
                <w:rFonts w:ascii="Calibri" w:hAnsi="Calibri" w:cs="Calibri"/>
              </w:rPr>
              <w:t xml:space="preserve"> </w:t>
            </w:r>
            <w:proofErr w:type="spellStart"/>
            <w:r w:rsidRPr="000C77EF">
              <w:rPr>
                <w:rFonts w:ascii="Calibri" w:hAnsi="Calibri" w:cs="Calibri"/>
              </w:rPr>
              <w:t>DiskStation</w:t>
            </w:r>
            <w:proofErr w:type="spellEnd"/>
            <w:r w:rsidRPr="000C77EF">
              <w:rPr>
                <w:rFonts w:ascii="Calibri" w:hAnsi="Calibri" w:cs="Calibri"/>
              </w:rPr>
              <w:t xml:space="preserve"> DS223 – 2 Baias (modelo amplamente usado, compatível com WD ou Seagate); QNAP TS-230 – 2 Baias. </w:t>
            </w:r>
            <w:r w:rsidRPr="000C77EF">
              <w:rPr>
                <w:rFonts w:ascii="Calibri" w:hAnsi="Calibri" w:cs="Calibri"/>
                <w:b/>
                <w:bCs/>
              </w:rPr>
              <w:t>Características adicionais</w:t>
            </w:r>
            <w:r w:rsidRPr="000C77EF">
              <w:rPr>
                <w:rFonts w:ascii="Calibri" w:hAnsi="Calibri" w:cs="Calibri"/>
              </w:rPr>
              <w:t xml:space="preserve">; Discos compatíveis: Western Digital </w:t>
            </w:r>
            <w:proofErr w:type="spellStart"/>
            <w:r w:rsidRPr="000C77EF">
              <w:rPr>
                <w:rFonts w:ascii="Calibri" w:hAnsi="Calibri" w:cs="Calibri"/>
              </w:rPr>
              <w:t>Red</w:t>
            </w:r>
            <w:proofErr w:type="spellEnd"/>
            <w:r w:rsidRPr="000C77EF">
              <w:rPr>
                <w:rFonts w:ascii="Calibri" w:hAnsi="Calibri" w:cs="Calibri"/>
              </w:rPr>
              <w:t xml:space="preserve"> NAS 4TB ou maior; Seagate </w:t>
            </w:r>
            <w:proofErr w:type="spellStart"/>
            <w:r w:rsidRPr="000C77EF">
              <w:rPr>
                <w:rFonts w:ascii="Calibri" w:hAnsi="Calibri" w:cs="Calibri"/>
              </w:rPr>
              <w:t>IronWolf</w:t>
            </w:r>
            <w:proofErr w:type="spellEnd"/>
            <w:r w:rsidRPr="000C77EF">
              <w:rPr>
                <w:rFonts w:ascii="Calibri" w:hAnsi="Calibri" w:cs="Calibri"/>
              </w:rPr>
              <w:t xml:space="preserve"> NAS 4TB ou maior; Samsung ou </w:t>
            </w:r>
            <w:proofErr w:type="spellStart"/>
            <w:r w:rsidRPr="000C77EF">
              <w:rPr>
                <w:rFonts w:ascii="Calibri" w:hAnsi="Calibri" w:cs="Calibri"/>
              </w:rPr>
              <w:t>SanDisk</w:t>
            </w:r>
            <w:proofErr w:type="spellEnd"/>
            <w:r w:rsidRPr="000C77EF">
              <w:rPr>
                <w:rFonts w:ascii="Calibri" w:hAnsi="Calibri" w:cs="Calibri"/>
              </w:rPr>
              <w:t xml:space="preserve"> </w:t>
            </w:r>
            <w:proofErr w:type="spellStart"/>
            <w:r w:rsidRPr="000C77EF">
              <w:rPr>
                <w:rFonts w:ascii="Calibri" w:hAnsi="Calibri" w:cs="Calibri"/>
              </w:rPr>
              <w:t>SSDs</w:t>
            </w:r>
            <w:proofErr w:type="spellEnd"/>
            <w:r w:rsidRPr="000C77EF">
              <w:rPr>
                <w:rFonts w:ascii="Calibri" w:hAnsi="Calibri" w:cs="Calibri"/>
              </w:rPr>
              <w:t xml:space="preserve"> para NAS (opcional). </w:t>
            </w:r>
          </w:p>
        </w:tc>
        <w:tc>
          <w:tcPr>
            <w:tcW w:w="974" w:type="dxa"/>
            <w:tcBorders>
              <w:top w:val="single" w:sz="6" w:space="0" w:color="auto"/>
              <w:left w:val="single" w:sz="6" w:space="0" w:color="auto"/>
              <w:bottom w:val="single" w:sz="6" w:space="0" w:color="auto"/>
              <w:right w:val="single" w:sz="6" w:space="0" w:color="auto"/>
            </w:tcBorders>
            <w:vAlign w:val="center"/>
            <w:hideMark/>
          </w:tcPr>
          <w:p w14:paraId="25B370BD"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UNIDADE </w:t>
            </w:r>
          </w:p>
        </w:tc>
        <w:tc>
          <w:tcPr>
            <w:tcW w:w="801" w:type="dxa"/>
            <w:tcBorders>
              <w:top w:val="single" w:sz="6" w:space="0" w:color="auto"/>
              <w:left w:val="single" w:sz="6" w:space="0" w:color="auto"/>
              <w:bottom w:val="single" w:sz="6" w:space="0" w:color="auto"/>
              <w:right w:val="single" w:sz="6" w:space="0" w:color="auto"/>
            </w:tcBorders>
            <w:vAlign w:val="center"/>
            <w:hideMark/>
          </w:tcPr>
          <w:p w14:paraId="6FF8BCBA"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1 </w:t>
            </w:r>
          </w:p>
        </w:tc>
        <w:tc>
          <w:tcPr>
            <w:tcW w:w="1149" w:type="dxa"/>
            <w:gridSpan w:val="2"/>
            <w:tcBorders>
              <w:top w:val="single" w:sz="6" w:space="0" w:color="auto"/>
              <w:left w:val="single" w:sz="6" w:space="0" w:color="auto"/>
              <w:bottom w:val="single" w:sz="6" w:space="0" w:color="auto"/>
              <w:right w:val="single" w:sz="6" w:space="0" w:color="auto"/>
            </w:tcBorders>
            <w:vAlign w:val="center"/>
            <w:hideMark/>
          </w:tcPr>
          <w:p w14:paraId="346D2302"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R$ 4.164,15 </w:t>
            </w:r>
          </w:p>
        </w:tc>
        <w:tc>
          <w:tcPr>
            <w:tcW w:w="2179" w:type="dxa"/>
            <w:tcBorders>
              <w:top w:val="single" w:sz="6" w:space="0" w:color="auto"/>
              <w:left w:val="single" w:sz="6" w:space="0" w:color="auto"/>
              <w:bottom w:val="single" w:sz="6" w:space="0" w:color="auto"/>
              <w:right w:val="single" w:sz="6" w:space="0" w:color="auto"/>
            </w:tcBorders>
            <w:vAlign w:val="center"/>
            <w:hideMark/>
          </w:tcPr>
          <w:p w14:paraId="59E4CBE2"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R$ 4.164,15</w:t>
            </w:r>
            <w:r w:rsidRPr="000C77EF">
              <w:rPr>
                <w:rFonts w:ascii="Calibri" w:hAnsi="Calibri" w:cs="Calibri"/>
                <w:color w:val="000000"/>
              </w:rPr>
              <w:t> </w:t>
            </w:r>
          </w:p>
        </w:tc>
      </w:tr>
      <w:tr w:rsidR="000C77EF" w:rsidRPr="000C77EF" w14:paraId="0B94C0DD" w14:textId="77777777" w:rsidTr="0062020F">
        <w:trPr>
          <w:trHeight w:val="300"/>
        </w:trPr>
        <w:tc>
          <w:tcPr>
            <w:tcW w:w="1419" w:type="dxa"/>
            <w:tcBorders>
              <w:top w:val="single" w:sz="6" w:space="0" w:color="auto"/>
              <w:left w:val="single" w:sz="6" w:space="0" w:color="auto"/>
              <w:bottom w:val="single" w:sz="6" w:space="0" w:color="auto"/>
              <w:right w:val="single" w:sz="6" w:space="0" w:color="auto"/>
            </w:tcBorders>
            <w:vAlign w:val="center"/>
            <w:hideMark/>
          </w:tcPr>
          <w:p w14:paraId="5D5FF286"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04</w:t>
            </w:r>
            <w:r w:rsidRPr="000C77EF">
              <w:rPr>
                <w:rFonts w:ascii="Calibri" w:hAnsi="Calibri" w:cs="Calibri"/>
                <w:color w:val="000000"/>
              </w:rPr>
              <w:t> </w:t>
            </w:r>
          </w:p>
        </w:tc>
        <w:tc>
          <w:tcPr>
            <w:tcW w:w="635" w:type="dxa"/>
            <w:tcBorders>
              <w:top w:val="single" w:sz="6" w:space="0" w:color="auto"/>
              <w:left w:val="single" w:sz="6" w:space="0" w:color="auto"/>
              <w:bottom w:val="single" w:sz="6" w:space="0" w:color="auto"/>
              <w:right w:val="single" w:sz="6" w:space="0" w:color="auto"/>
            </w:tcBorders>
            <w:vAlign w:val="center"/>
            <w:hideMark/>
          </w:tcPr>
          <w:p w14:paraId="44E7E794"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19134 </w:t>
            </w:r>
          </w:p>
        </w:tc>
        <w:tc>
          <w:tcPr>
            <w:tcW w:w="3475" w:type="dxa"/>
            <w:tcBorders>
              <w:top w:val="single" w:sz="6" w:space="0" w:color="auto"/>
              <w:left w:val="single" w:sz="6" w:space="0" w:color="auto"/>
              <w:bottom w:val="single" w:sz="6" w:space="0" w:color="auto"/>
              <w:right w:val="single" w:sz="6" w:space="0" w:color="auto"/>
            </w:tcBorders>
            <w:vAlign w:val="center"/>
            <w:hideMark/>
          </w:tcPr>
          <w:p w14:paraId="0FABFDFF"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Cartões de Memória SD UHS-II - </w:t>
            </w:r>
            <w:r w:rsidRPr="000C77EF">
              <w:rPr>
                <w:rFonts w:ascii="Calibri" w:hAnsi="Calibri" w:cs="Calibri"/>
              </w:rPr>
              <w:t>Tipo: SDXC; Padrão: UHS-II, classe de velocidade V90; Capacidade: 128GB ou 256GB; Velocidade mínima sustentada de gravação: 90 MB/s e Recomendado para vídeo 4K e 6K. </w:t>
            </w:r>
          </w:p>
          <w:p w14:paraId="543BE252"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Modelos de Referência </w:t>
            </w:r>
            <w:r w:rsidRPr="000C77EF">
              <w:rPr>
                <w:rFonts w:ascii="Calibri" w:hAnsi="Calibri" w:cs="Calibri"/>
                <w:b/>
                <w:bCs/>
                <w:i/>
                <w:iCs/>
              </w:rPr>
              <w:t>(ou equivalentes de qualidade e características técnicas iguais ou superiores):</w:t>
            </w:r>
            <w:r w:rsidRPr="000C77EF">
              <w:rPr>
                <w:rFonts w:ascii="Calibri" w:hAnsi="Calibri" w:cs="Calibri"/>
              </w:rPr>
              <w:t xml:space="preserve">  </w:t>
            </w:r>
            <w:proofErr w:type="spellStart"/>
            <w:r w:rsidRPr="000C77EF">
              <w:rPr>
                <w:rFonts w:ascii="Calibri" w:hAnsi="Calibri" w:cs="Calibri"/>
              </w:rPr>
              <w:t>SanDisk</w:t>
            </w:r>
            <w:proofErr w:type="spellEnd"/>
            <w:r w:rsidRPr="000C77EF">
              <w:rPr>
                <w:rFonts w:ascii="Calibri" w:hAnsi="Calibri" w:cs="Calibri"/>
              </w:rPr>
              <w:t xml:space="preserve"> Extreme PRO SD UHS-II V90 128GB / 256GB; Sony </w:t>
            </w:r>
            <w:r w:rsidRPr="000C77EF">
              <w:rPr>
                <w:rFonts w:ascii="Calibri" w:hAnsi="Calibri" w:cs="Calibri"/>
              </w:rPr>
              <w:lastRenderedPageBreak/>
              <w:t xml:space="preserve">TOUGH SF-G Series UHS-II V90; </w:t>
            </w:r>
            <w:proofErr w:type="spellStart"/>
            <w:r w:rsidRPr="000C77EF">
              <w:rPr>
                <w:rFonts w:ascii="Calibri" w:hAnsi="Calibri" w:cs="Calibri"/>
              </w:rPr>
              <w:t>Lexar</w:t>
            </w:r>
            <w:proofErr w:type="spellEnd"/>
            <w:r w:rsidRPr="000C77EF">
              <w:rPr>
                <w:rFonts w:ascii="Calibri" w:hAnsi="Calibri" w:cs="Calibri"/>
              </w:rPr>
              <w:t xml:space="preserve"> Professional 2000x SDXC UHS-II V90. </w:t>
            </w:r>
          </w:p>
        </w:tc>
        <w:tc>
          <w:tcPr>
            <w:tcW w:w="974" w:type="dxa"/>
            <w:tcBorders>
              <w:top w:val="single" w:sz="6" w:space="0" w:color="auto"/>
              <w:left w:val="single" w:sz="6" w:space="0" w:color="auto"/>
              <w:bottom w:val="single" w:sz="6" w:space="0" w:color="auto"/>
              <w:right w:val="single" w:sz="6" w:space="0" w:color="auto"/>
            </w:tcBorders>
            <w:vAlign w:val="center"/>
            <w:hideMark/>
          </w:tcPr>
          <w:p w14:paraId="186656F5"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lastRenderedPageBreak/>
              <w:t>UNIDADE </w:t>
            </w:r>
          </w:p>
        </w:tc>
        <w:tc>
          <w:tcPr>
            <w:tcW w:w="801" w:type="dxa"/>
            <w:tcBorders>
              <w:top w:val="single" w:sz="6" w:space="0" w:color="auto"/>
              <w:left w:val="single" w:sz="6" w:space="0" w:color="auto"/>
              <w:bottom w:val="single" w:sz="6" w:space="0" w:color="auto"/>
              <w:right w:val="single" w:sz="6" w:space="0" w:color="auto"/>
            </w:tcBorders>
            <w:vAlign w:val="center"/>
            <w:hideMark/>
          </w:tcPr>
          <w:p w14:paraId="2922AF73"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15 </w:t>
            </w:r>
          </w:p>
        </w:tc>
        <w:tc>
          <w:tcPr>
            <w:tcW w:w="1149" w:type="dxa"/>
            <w:gridSpan w:val="2"/>
            <w:tcBorders>
              <w:top w:val="single" w:sz="6" w:space="0" w:color="auto"/>
              <w:left w:val="single" w:sz="6" w:space="0" w:color="auto"/>
              <w:bottom w:val="single" w:sz="6" w:space="0" w:color="auto"/>
              <w:right w:val="single" w:sz="6" w:space="0" w:color="auto"/>
            </w:tcBorders>
            <w:vAlign w:val="center"/>
            <w:hideMark/>
          </w:tcPr>
          <w:p w14:paraId="32B19C54"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R$ 368,67 </w:t>
            </w:r>
          </w:p>
        </w:tc>
        <w:tc>
          <w:tcPr>
            <w:tcW w:w="2179" w:type="dxa"/>
            <w:tcBorders>
              <w:top w:val="single" w:sz="6" w:space="0" w:color="auto"/>
              <w:left w:val="single" w:sz="6" w:space="0" w:color="auto"/>
              <w:bottom w:val="single" w:sz="6" w:space="0" w:color="auto"/>
              <w:right w:val="single" w:sz="6" w:space="0" w:color="auto"/>
            </w:tcBorders>
            <w:vAlign w:val="center"/>
            <w:hideMark/>
          </w:tcPr>
          <w:p w14:paraId="62C71C47"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R$ 5.530,05</w:t>
            </w:r>
            <w:r w:rsidRPr="000C77EF">
              <w:rPr>
                <w:rFonts w:ascii="Calibri" w:hAnsi="Calibri" w:cs="Calibri"/>
                <w:color w:val="000000"/>
              </w:rPr>
              <w:t> </w:t>
            </w:r>
          </w:p>
        </w:tc>
      </w:tr>
      <w:tr w:rsidR="000C77EF" w:rsidRPr="000C77EF" w14:paraId="2CD979F8" w14:textId="77777777" w:rsidTr="0062020F">
        <w:trPr>
          <w:trHeight w:val="300"/>
        </w:trPr>
        <w:tc>
          <w:tcPr>
            <w:tcW w:w="1419" w:type="dxa"/>
            <w:tcBorders>
              <w:top w:val="single" w:sz="6" w:space="0" w:color="auto"/>
              <w:left w:val="single" w:sz="6" w:space="0" w:color="auto"/>
              <w:bottom w:val="single" w:sz="6" w:space="0" w:color="auto"/>
              <w:right w:val="single" w:sz="6" w:space="0" w:color="auto"/>
            </w:tcBorders>
            <w:vAlign w:val="center"/>
            <w:hideMark/>
          </w:tcPr>
          <w:p w14:paraId="64B7956E"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05</w:t>
            </w:r>
            <w:r w:rsidRPr="000C77EF">
              <w:rPr>
                <w:rFonts w:ascii="Calibri" w:hAnsi="Calibri" w:cs="Calibri"/>
                <w:color w:val="000000"/>
              </w:rPr>
              <w:t> </w:t>
            </w:r>
          </w:p>
        </w:tc>
        <w:tc>
          <w:tcPr>
            <w:tcW w:w="635" w:type="dxa"/>
            <w:tcBorders>
              <w:top w:val="single" w:sz="6" w:space="0" w:color="auto"/>
              <w:left w:val="single" w:sz="6" w:space="0" w:color="auto"/>
              <w:bottom w:val="single" w:sz="6" w:space="0" w:color="auto"/>
              <w:right w:val="single" w:sz="6" w:space="0" w:color="auto"/>
            </w:tcBorders>
            <w:vAlign w:val="center"/>
            <w:hideMark/>
          </w:tcPr>
          <w:p w14:paraId="71EC912C"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19135 </w:t>
            </w:r>
          </w:p>
        </w:tc>
        <w:tc>
          <w:tcPr>
            <w:tcW w:w="3475" w:type="dxa"/>
            <w:tcBorders>
              <w:top w:val="single" w:sz="6" w:space="0" w:color="auto"/>
              <w:left w:val="single" w:sz="6" w:space="0" w:color="auto"/>
              <w:bottom w:val="single" w:sz="6" w:space="0" w:color="auto"/>
              <w:right w:val="single" w:sz="6" w:space="0" w:color="auto"/>
            </w:tcBorders>
            <w:vAlign w:val="center"/>
            <w:hideMark/>
          </w:tcPr>
          <w:p w14:paraId="1B8A3AA0"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Leitor de Cartão SD USB 3.0 - </w:t>
            </w:r>
            <w:r w:rsidRPr="000C77EF">
              <w:rPr>
                <w:rFonts w:ascii="Calibri" w:hAnsi="Calibri" w:cs="Calibri"/>
              </w:rPr>
              <w:t xml:space="preserve">Compatível com SD, SDHC, SDXC (UHS-I e UHS-II); Conexão: USB 3.0 tipo A ou tipo C; Velocidade de leitura compatível com cartões V90 e Plug </w:t>
            </w:r>
            <w:proofErr w:type="spellStart"/>
            <w:r w:rsidRPr="000C77EF">
              <w:rPr>
                <w:rFonts w:ascii="Calibri" w:hAnsi="Calibri" w:cs="Calibri"/>
              </w:rPr>
              <w:t>and</w:t>
            </w:r>
            <w:proofErr w:type="spellEnd"/>
            <w:r w:rsidRPr="000C77EF">
              <w:rPr>
                <w:rFonts w:ascii="Calibri" w:hAnsi="Calibri" w:cs="Calibri"/>
              </w:rPr>
              <w:t xml:space="preserve"> play, compatível com Windows/MacOS. </w:t>
            </w:r>
          </w:p>
          <w:p w14:paraId="20F7C67F"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Modelos de Referência </w:t>
            </w:r>
            <w:r w:rsidRPr="000C77EF">
              <w:rPr>
                <w:rFonts w:ascii="Calibri" w:hAnsi="Calibri" w:cs="Calibri"/>
                <w:b/>
                <w:bCs/>
                <w:i/>
                <w:iCs/>
              </w:rPr>
              <w:t>(ou equivalentes de qualidade e características técnicas iguais ou superiores):</w:t>
            </w:r>
            <w:r w:rsidRPr="000C77EF">
              <w:rPr>
                <w:rFonts w:ascii="Calibri" w:hAnsi="Calibri" w:cs="Calibri"/>
              </w:rPr>
              <w:t xml:space="preserve">  </w:t>
            </w:r>
            <w:proofErr w:type="spellStart"/>
            <w:r w:rsidRPr="000C77EF">
              <w:rPr>
                <w:rFonts w:ascii="Calibri" w:hAnsi="Calibri" w:cs="Calibri"/>
              </w:rPr>
              <w:t>SanDisk</w:t>
            </w:r>
            <w:proofErr w:type="spellEnd"/>
            <w:r w:rsidRPr="000C77EF">
              <w:rPr>
                <w:rFonts w:ascii="Calibri" w:hAnsi="Calibri" w:cs="Calibri"/>
              </w:rPr>
              <w:t xml:space="preserve"> Extreme PRO SD UHS-II USB 3.0 Reader; </w:t>
            </w:r>
            <w:proofErr w:type="spellStart"/>
            <w:r w:rsidRPr="000C77EF">
              <w:rPr>
                <w:rFonts w:ascii="Calibri" w:hAnsi="Calibri" w:cs="Calibri"/>
              </w:rPr>
              <w:t>Lexar</w:t>
            </w:r>
            <w:proofErr w:type="spellEnd"/>
            <w:r w:rsidRPr="000C77EF">
              <w:rPr>
                <w:rFonts w:ascii="Calibri" w:hAnsi="Calibri" w:cs="Calibri"/>
              </w:rPr>
              <w:t xml:space="preserve"> Professional USB 3.0 Dual-Slot Reader; Kingston </w:t>
            </w:r>
            <w:proofErr w:type="spellStart"/>
            <w:r w:rsidRPr="000C77EF">
              <w:rPr>
                <w:rFonts w:ascii="Calibri" w:hAnsi="Calibri" w:cs="Calibri"/>
              </w:rPr>
              <w:t>MobileLite</w:t>
            </w:r>
            <w:proofErr w:type="spellEnd"/>
            <w:r w:rsidRPr="000C77EF">
              <w:rPr>
                <w:rFonts w:ascii="Calibri" w:hAnsi="Calibri" w:cs="Calibri"/>
              </w:rPr>
              <w:t xml:space="preserve"> Plus USB 3.2. </w:t>
            </w:r>
          </w:p>
        </w:tc>
        <w:tc>
          <w:tcPr>
            <w:tcW w:w="974" w:type="dxa"/>
            <w:tcBorders>
              <w:top w:val="single" w:sz="6" w:space="0" w:color="auto"/>
              <w:left w:val="single" w:sz="6" w:space="0" w:color="auto"/>
              <w:bottom w:val="single" w:sz="6" w:space="0" w:color="auto"/>
              <w:right w:val="single" w:sz="6" w:space="0" w:color="auto"/>
            </w:tcBorders>
            <w:vAlign w:val="center"/>
            <w:hideMark/>
          </w:tcPr>
          <w:p w14:paraId="5C86BCB8"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UNIDADE </w:t>
            </w:r>
          </w:p>
        </w:tc>
        <w:tc>
          <w:tcPr>
            <w:tcW w:w="801" w:type="dxa"/>
            <w:tcBorders>
              <w:top w:val="single" w:sz="6" w:space="0" w:color="auto"/>
              <w:left w:val="single" w:sz="6" w:space="0" w:color="auto"/>
              <w:bottom w:val="single" w:sz="6" w:space="0" w:color="auto"/>
              <w:right w:val="single" w:sz="6" w:space="0" w:color="auto"/>
            </w:tcBorders>
            <w:vAlign w:val="center"/>
            <w:hideMark/>
          </w:tcPr>
          <w:p w14:paraId="3802BCBB"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7 </w:t>
            </w:r>
          </w:p>
        </w:tc>
        <w:tc>
          <w:tcPr>
            <w:tcW w:w="1149" w:type="dxa"/>
            <w:gridSpan w:val="2"/>
            <w:tcBorders>
              <w:top w:val="single" w:sz="6" w:space="0" w:color="auto"/>
              <w:left w:val="single" w:sz="6" w:space="0" w:color="auto"/>
              <w:bottom w:val="single" w:sz="6" w:space="0" w:color="auto"/>
              <w:right w:val="single" w:sz="6" w:space="0" w:color="auto"/>
            </w:tcBorders>
            <w:vAlign w:val="center"/>
            <w:hideMark/>
          </w:tcPr>
          <w:p w14:paraId="5C0F1C43"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R$ 191,62 </w:t>
            </w:r>
          </w:p>
        </w:tc>
        <w:tc>
          <w:tcPr>
            <w:tcW w:w="2179" w:type="dxa"/>
            <w:tcBorders>
              <w:top w:val="single" w:sz="6" w:space="0" w:color="auto"/>
              <w:left w:val="single" w:sz="6" w:space="0" w:color="auto"/>
              <w:bottom w:val="single" w:sz="6" w:space="0" w:color="auto"/>
              <w:right w:val="single" w:sz="6" w:space="0" w:color="auto"/>
            </w:tcBorders>
            <w:vAlign w:val="center"/>
            <w:hideMark/>
          </w:tcPr>
          <w:p w14:paraId="4ABC175F"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R$ 1.341,34</w:t>
            </w:r>
            <w:r w:rsidRPr="000C77EF">
              <w:rPr>
                <w:rFonts w:ascii="Calibri" w:hAnsi="Calibri" w:cs="Calibri"/>
                <w:color w:val="000000"/>
              </w:rPr>
              <w:t> </w:t>
            </w:r>
          </w:p>
        </w:tc>
      </w:tr>
      <w:tr w:rsidR="000C77EF" w:rsidRPr="000C77EF" w14:paraId="3770C9AD" w14:textId="77777777" w:rsidTr="0062020F">
        <w:trPr>
          <w:trHeight w:val="300"/>
        </w:trPr>
        <w:tc>
          <w:tcPr>
            <w:tcW w:w="7316" w:type="dxa"/>
            <w:gridSpan w:val="6"/>
            <w:tcBorders>
              <w:top w:val="single" w:sz="6" w:space="0" w:color="auto"/>
              <w:left w:val="single" w:sz="6" w:space="0" w:color="auto"/>
              <w:bottom w:val="single" w:sz="6" w:space="0" w:color="auto"/>
              <w:right w:val="single" w:sz="6" w:space="0" w:color="auto"/>
            </w:tcBorders>
            <w:vAlign w:val="center"/>
            <w:hideMark/>
          </w:tcPr>
          <w:p w14:paraId="2E28EC7F" w14:textId="77777777" w:rsidR="000C77EF" w:rsidRPr="000C77EF" w:rsidRDefault="000C77EF" w:rsidP="000C77EF">
            <w:pPr>
              <w:jc w:val="right"/>
              <w:textAlignment w:val="baseline"/>
              <w:rPr>
                <w:rFonts w:ascii="Segoe UI" w:hAnsi="Segoe UI" w:cs="Segoe UI"/>
                <w:sz w:val="18"/>
                <w:szCs w:val="18"/>
              </w:rPr>
            </w:pPr>
            <w:r w:rsidRPr="000C77EF">
              <w:rPr>
                <w:rFonts w:ascii="Calibri" w:hAnsi="Calibri" w:cs="Calibri"/>
                <w:b/>
                <w:bCs/>
              </w:rPr>
              <w:t>TOTAL DO LOTE 09</w:t>
            </w:r>
            <w:r w:rsidRPr="000C77EF">
              <w:rPr>
                <w:rFonts w:ascii="Calibri" w:hAnsi="Calibri" w:cs="Calibri"/>
              </w:rPr>
              <w:t> </w:t>
            </w:r>
          </w:p>
        </w:tc>
        <w:tc>
          <w:tcPr>
            <w:tcW w:w="3316" w:type="dxa"/>
            <w:gridSpan w:val="2"/>
            <w:tcBorders>
              <w:top w:val="single" w:sz="6" w:space="0" w:color="auto"/>
              <w:left w:val="single" w:sz="6" w:space="0" w:color="auto"/>
              <w:bottom w:val="single" w:sz="6" w:space="0" w:color="auto"/>
              <w:right w:val="single" w:sz="6" w:space="0" w:color="auto"/>
            </w:tcBorders>
            <w:vAlign w:val="center"/>
            <w:hideMark/>
          </w:tcPr>
          <w:p w14:paraId="73058FF6"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R$ 20.353,54</w:t>
            </w:r>
            <w:r w:rsidRPr="000C77EF">
              <w:rPr>
                <w:rFonts w:ascii="Calibri" w:hAnsi="Calibri" w:cs="Calibri"/>
                <w:color w:val="000000"/>
              </w:rPr>
              <w:t> </w:t>
            </w:r>
          </w:p>
        </w:tc>
      </w:tr>
    </w:tbl>
    <w:p w14:paraId="2919C5AE" w14:textId="77777777" w:rsidR="000C77EF" w:rsidRDefault="000C77EF" w:rsidP="0030286B">
      <w:pPr>
        <w:pStyle w:val="PargrafodaLista"/>
        <w:ind w:left="-993"/>
        <w:jc w:val="both"/>
        <w:rPr>
          <w:rFonts w:ascii="Arial Narrow" w:eastAsiaTheme="minorHAnsi" w:hAnsi="Arial Narrow"/>
          <w:b/>
          <w:bCs/>
          <w:sz w:val="24"/>
          <w:szCs w:val="24"/>
        </w:rPr>
      </w:pPr>
    </w:p>
    <w:p w14:paraId="52B25985" w14:textId="77777777" w:rsidR="000C77EF" w:rsidRDefault="000C77EF" w:rsidP="0030286B">
      <w:pPr>
        <w:pStyle w:val="PargrafodaLista"/>
        <w:ind w:left="-993"/>
        <w:jc w:val="both"/>
        <w:rPr>
          <w:rFonts w:ascii="Arial Narrow" w:eastAsiaTheme="minorHAnsi" w:hAnsi="Arial Narrow"/>
          <w:b/>
          <w:bCs/>
          <w:sz w:val="24"/>
          <w:szCs w:val="24"/>
        </w:rPr>
      </w:pPr>
    </w:p>
    <w:tbl>
      <w:tblPr>
        <w:tblW w:w="10632" w:type="dxa"/>
        <w:tblInd w:w="-100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77"/>
        <w:gridCol w:w="643"/>
        <w:gridCol w:w="3278"/>
        <w:gridCol w:w="991"/>
        <w:gridCol w:w="813"/>
        <w:gridCol w:w="1180"/>
        <w:gridCol w:w="2450"/>
      </w:tblGrid>
      <w:tr w:rsidR="000C77EF" w:rsidRPr="000C77EF" w14:paraId="7D911381" w14:textId="77777777" w:rsidTr="0062020F">
        <w:trPr>
          <w:trHeight w:val="300"/>
        </w:trPr>
        <w:tc>
          <w:tcPr>
            <w:tcW w:w="10632" w:type="dxa"/>
            <w:gridSpan w:val="7"/>
            <w:tcBorders>
              <w:top w:val="single" w:sz="6" w:space="0" w:color="auto"/>
              <w:left w:val="single" w:sz="6" w:space="0" w:color="auto"/>
              <w:bottom w:val="single" w:sz="6" w:space="0" w:color="auto"/>
              <w:right w:val="single" w:sz="6" w:space="0" w:color="auto"/>
            </w:tcBorders>
            <w:shd w:val="clear" w:color="auto" w:fill="B3E5A1"/>
            <w:vAlign w:val="center"/>
            <w:hideMark/>
          </w:tcPr>
          <w:p w14:paraId="23AEA232"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LOTE 10</w:t>
            </w:r>
            <w:r w:rsidRPr="000C77EF">
              <w:rPr>
                <w:rFonts w:ascii="Calibri" w:hAnsi="Calibri" w:cs="Calibri"/>
                <w:color w:val="000000"/>
              </w:rPr>
              <w:t> </w:t>
            </w:r>
          </w:p>
        </w:tc>
      </w:tr>
      <w:tr w:rsidR="000C77EF" w:rsidRPr="000C77EF" w14:paraId="2948777E" w14:textId="77777777" w:rsidTr="0062020F">
        <w:trPr>
          <w:trHeight w:val="300"/>
        </w:trPr>
        <w:tc>
          <w:tcPr>
            <w:tcW w:w="1277"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41A636AC" w14:textId="77777777" w:rsidR="000C77EF" w:rsidRPr="000C77EF" w:rsidRDefault="000C77EF" w:rsidP="0062020F">
            <w:pPr>
              <w:shd w:val="clear" w:color="auto" w:fill="B3E5A1"/>
              <w:ind w:left="-138" w:firstLine="138"/>
              <w:jc w:val="center"/>
              <w:textAlignment w:val="baseline"/>
              <w:rPr>
                <w:rFonts w:ascii="Segoe UI" w:hAnsi="Segoe UI" w:cs="Segoe UI"/>
                <w:sz w:val="18"/>
                <w:szCs w:val="18"/>
              </w:rPr>
            </w:pPr>
            <w:r w:rsidRPr="000C77EF">
              <w:rPr>
                <w:rFonts w:ascii="Calibri" w:hAnsi="Calibri" w:cs="Calibri"/>
                <w:b/>
                <w:bCs/>
                <w:color w:val="000000"/>
              </w:rPr>
              <w:t>ITEM</w:t>
            </w:r>
            <w:r w:rsidRPr="000C77EF">
              <w:rPr>
                <w:rFonts w:ascii="Calibri" w:hAnsi="Calibri" w:cs="Calibri"/>
                <w:color w:val="000000"/>
              </w:rPr>
              <w:t> </w:t>
            </w:r>
          </w:p>
        </w:tc>
        <w:tc>
          <w:tcPr>
            <w:tcW w:w="643"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208C333C"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SKU</w:t>
            </w:r>
            <w:r w:rsidRPr="000C77EF">
              <w:rPr>
                <w:rFonts w:ascii="Calibri" w:hAnsi="Calibri" w:cs="Calibri"/>
                <w:color w:val="000000"/>
              </w:rPr>
              <w:t> </w:t>
            </w:r>
          </w:p>
        </w:tc>
        <w:tc>
          <w:tcPr>
            <w:tcW w:w="3278"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3D965AF7"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DESCRIÇÃO</w:t>
            </w:r>
            <w:r w:rsidRPr="000C77EF">
              <w:rPr>
                <w:rFonts w:ascii="Calibri" w:hAnsi="Calibri" w:cs="Calibri"/>
                <w:color w:val="000000"/>
              </w:rPr>
              <w:t> </w:t>
            </w:r>
          </w:p>
        </w:tc>
        <w:tc>
          <w:tcPr>
            <w:tcW w:w="991"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4C2C8B39"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UNIDADE DE MEDIDA</w:t>
            </w:r>
            <w:r w:rsidRPr="000C77EF">
              <w:rPr>
                <w:rFonts w:ascii="Calibri" w:hAnsi="Calibri" w:cs="Calibri"/>
                <w:color w:val="000000"/>
              </w:rPr>
              <w:t> </w:t>
            </w:r>
          </w:p>
        </w:tc>
        <w:tc>
          <w:tcPr>
            <w:tcW w:w="813"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63E5ED36"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QUANT.</w:t>
            </w:r>
            <w:r w:rsidRPr="000C77EF">
              <w:rPr>
                <w:rFonts w:ascii="Calibri" w:hAnsi="Calibri" w:cs="Calibri"/>
                <w:color w:val="000000"/>
              </w:rPr>
              <w:t> </w:t>
            </w:r>
          </w:p>
        </w:tc>
        <w:tc>
          <w:tcPr>
            <w:tcW w:w="1180"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06CA12DA"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VALOR UNITÁRIO</w:t>
            </w:r>
            <w:r w:rsidRPr="000C77EF">
              <w:rPr>
                <w:rFonts w:ascii="Calibri" w:hAnsi="Calibri" w:cs="Calibri"/>
                <w:color w:val="000000"/>
              </w:rPr>
              <w:t> </w:t>
            </w:r>
            <w:r w:rsidRPr="000C77EF">
              <w:rPr>
                <w:rFonts w:ascii="Calibri" w:hAnsi="Calibri" w:cs="Calibri"/>
                <w:color w:val="000000"/>
              </w:rPr>
              <w:br/>
              <w:t> </w:t>
            </w:r>
          </w:p>
        </w:tc>
        <w:tc>
          <w:tcPr>
            <w:tcW w:w="2450" w:type="dxa"/>
            <w:tcBorders>
              <w:top w:val="single" w:sz="6" w:space="0" w:color="auto"/>
              <w:left w:val="single" w:sz="6" w:space="0" w:color="auto"/>
              <w:bottom w:val="single" w:sz="6" w:space="0" w:color="auto"/>
              <w:right w:val="single" w:sz="6" w:space="0" w:color="auto"/>
            </w:tcBorders>
            <w:shd w:val="clear" w:color="auto" w:fill="B3E5A1"/>
            <w:vAlign w:val="center"/>
            <w:hideMark/>
          </w:tcPr>
          <w:p w14:paraId="1141EDB2" w14:textId="77777777" w:rsidR="000C77EF" w:rsidRPr="000C77EF" w:rsidRDefault="000C77EF" w:rsidP="000C77EF">
            <w:pPr>
              <w:shd w:val="clear" w:color="auto" w:fill="B3E5A1"/>
              <w:jc w:val="center"/>
              <w:textAlignment w:val="baseline"/>
              <w:rPr>
                <w:rFonts w:ascii="Segoe UI" w:hAnsi="Segoe UI" w:cs="Segoe UI"/>
                <w:sz w:val="18"/>
                <w:szCs w:val="18"/>
              </w:rPr>
            </w:pPr>
            <w:r w:rsidRPr="000C77EF">
              <w:rPr>
                <w:rFonts w:ascii="Calibri" w:hAnsi="Calibri" w:cs="Calibri"/>
                <w:b/>
                <w:bCs/>
                <w:color w:val="000000"/>
              </w:rPr>
              <w:t>VALOR TOTAL DO ITEM</w:t>
            </w:r>
            <w:r w:rsidRPr="000C77EF">
              <w:rPr>
                <w:rFonts w:ascii="Calibri" w:hAnsi="Calibri" w:cs="Calibri"/>
                <w:color w:val="000000"/>
              </w:rPr>
              <w:t> </w:t>
            </w:r>
            <w:r w:rsidRPr="000C77EF">
              <w:rPr>
                <w:rFonts w:ascii="Calibri" w:hAnsi="Calibri" w:cs="Calibri"/>
                <w:color w:val="000000"/>
              </w:rPr>
              <w:br/>
              <w:t> </w:t>
            </w:r>
          </w:p>
        </w:tc>
      </w:tr>
      <w:tr w:rsidR="000C77EF" w:rsidRPr="000C77EF" w14:paraId="1B88453B" w14:textId="77777777" w:rsidTr="0062020F">
        <w:trPr>
          <w:trHeight w:val="300"/>
        </w:trPr>
        <w:tc>
          <w:tcPr>
            <w:tcW w:w="1277" w:type="dxa"/>
            <w:tcBorders>
              <w:top w:val="single" w:sz="6" w:space="0" w:color="auto"/>
              <w:left w:val="single" w:sz="6" w:space="0" w:color="auto"/>
              <w:bottom w:val="single" w:sz="6" w:space="0" w:color="auto"/>
              <w:right w:val="single" w:sz="6" w:space="0" w:color="auto"/>
            </w:tcBorders>
            <w:vAlign w:val="center"/>
            <w:hideMark/>
          </w:tcPr>
          <w:p w14:paraId="5C1CEE98"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01</w:t>
            </w:r>
            <w:r w:rsidRPr="000C77EF">
              <w:rPr>
                <w:rFonts w:ascii="Calibri" w:hAnsi="Calibri" w:cs="Calibri"/>
                <w:color w:val="000000"/>
              </w:rPr>
              <w:t> </w:t>
            </w:r>
          </w:p>
        </w:tc>
        <w:tc>
          <w:tcPr>
            <w:tcW w:w="643" w:type="dxa"/>
            <w:tcBorders>
              <w:top w:val="single" w:sz="6" w:space="0" w:color="auto"/>
              <w:left w:val="single" w:sz="6" w:space="0" w:color="auto"/>
              <w:bottom w:val="single" w:sz="6" w:space="0" w:color="auto"/>
              <w:right w:val="single" w:sz="6" w:space="0" w:color="auto"/>
            </w:tcBorders>
            <w:vAlign w:val="center"/>
            <w:hideMark/>
          </w:tcPr>
          <w:p w14:paraId="5CFA248B"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19137 </w:t>
            </w:r>
          </w:p>
        </w:tc>
        <w:tc>
          <w:tcPr>
            <w:tcW w:w="3278" w:type="dxa"/>
            <w:tcBorders>
              <w:top w:val="single" w:sz="6" w:space="0" w:color="auto"/>
              <w:left w:val="single" w:sz="6" w:space="0" w:color="auto"/>
              <w:bottom w:val="single" w:sz="6" w:space="0" w:color="auto"/>
              <w:right w:val="single" w:sz="6" w:space="0" w:color="auto"/>
            </w:tcBorders>
            <w:vAlign w:val="center"/>
            <w:hideMark/>
          </w:tcPr>
          <w:p w14:paraId="0358D4D9"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Cabo HDMI de Alta Velocidade - </w:t>
            </w:r>
            <w:r w:rsidRPr="000C77EF">
              <w:rPr>
                <w:rFonts w:ascii="Calibri" w:hAnsi="Calibri" w:cs="Calibri"/>
              </w:rPr>
              <w:t>Tipo: Cabo HDMI macho-macho; Padrão: HDMI 2.0 ou superior; Comprimento: entre 1,5m e 2m; Suporte à resolução mínima de 4K a 60Hz (3840x2160p); compatível com HDR10, ARC, CEC e outros recursos avançados de vídeo e Revestimento externo em PVC ou nylon, com conectores banhados a ouro (preferencialmente). </w:t>
            </w:r>
          </w:p>
          <w:p w14:paraId="01EA2EFA"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Modelos de Referência </w:t>
            </w:r>
            <w:r w:rsidRPr="000C77EF">
              <w:rPr>
                <w:rFonts w:ascii="Calibri" w:hAnsi="Calibri" w:cs="Calibri"/>
                <w:b/>
                <w:bCs/>
                <w:i/>
                <w:iCs/>
              </w:rPr>
              <w:t>(ou equivalentes de qualidade e características técnicas iguais ou superiores):</w:t>
            </w:r>
            <w:r w:rsidRPr="000C77EF">
              <w:rPr>
                <w:rFonts w:ascii="Calibri" w:hAnsi="Calibri" w:cs="Calibri"/>
              </w:rPr>
              <w:t xml:space="preserve">  </w:t>
            </w:r>
            <w:proofErr w:type="spellStart"/>
            <w:r w:rsidRPr="000C77EF">
              <w:rPr>
                <w:rFonts w:ascii="Calibri" w:hAnsi="Calibri" w:cs="Calibri"/>
              </w:rPr>
              <w:t>Belkin</w:t>
            </w:r>
            <w:proofErr w:type="spellEnd"/>
            <w:r w:rsidRPr="000C77EF">
              <w:rPr>
                <w:rFonts w:ascii="Calibri" w:hAnsi="Calibri" w:cs="Calibri"/>
              </w:rPr>
              <w:t xml:space="preserve"> Ultra HD High-</w:t>
            </w:r>
            <w:proofErr w:type="spellStart"/>
            <w:r w:rsidRPr="000C77EF">
              <w:rPr>
                <w:rFonts w:ascii="Calibri" w:hAnsi="Calibri" w:cs="Calibri"/>
              </w:rPr>
              <w:t>Speed</w:t>
            </w:r>
            <w:proofErr w:type="spellEnd"/>
            <w:r w:rsidRPr="000C77EF">
              <w:rPr>
                <w:rFonts w:ascii="Calibri" w:hAnsi="Calibri" w:cs="Calibri"/>
              </w:rPr>
              <w:t xml:space="preserve"> HDMI 2.1; </w:t>
            </w:r>
            <w:proofErr w:type="spellStart"/>
            <w:r w:rsidRPr="000C77EF">
              <w:rPr>
                <w:rFonts w:ascii="Calibri" w:hAnsi="Calibri" w:cs="Calibri"/>
              </w:rPr>
              <w:t>Ugreen</w:t>
            </w:r>
            <w:proofErr w:type="spellEnd"/>
            <w:r w:rsidRPr="000C77EF">
              <w:rPr>
                <w:rFonts w:ascii="Calibri" w:hAnsi="Calibri" w:cs="Calibri"/>
              </w:rPr>
              <w:t xml:space="preserve"> HDMI 2.0 ou 2.1 4K@60Hz; Premium HDMI 2.0 da 3M, Cabo </w:t>
            </w:r>
            <w:proofErr w:type="spellStart"/>
            <w:r w:rsidRPr="000C77EF">
              <w:rPr>
                <w:rFonts w:ascii="Calibri" w:hAnsi="Calibri" w:cs="Calibri"/>
              </w:rPr>
              <w:t>Avell</w:t>
            </w:r>
            <w:proofErr w:type="spellEnd"/>
            <w:r w:rsidRPr="000C77EF">
              <w:rPr>
                <w:rFonts w:ascii="Calibri" w:hAnsi="Calibri" w:cs="Calibri"/>
              </w:rPr>
              <w:t xml:space="preserve">, </w:t>
            </w:r>
            <w:proofErr w:type="spellStart"/>
            <w:r w:rsidRPr="000C77EF">
              <w:rPr>
                <w:rFonts w:ascii="Calibri" w:hAnsi="Calibri" w:cs="Calibri"/>
              </w:rPr>
              <w:t>Elg</w:t>
            </w:r>
            <w:proofErr w:type="spellEnd"/>
            <w:r w:rsidRPr="000C77EF">
              <w:rPr>
                <w:rFonts w:ascii="Calibri" w:hAnsi="Calibri" w:cs="Calibri"/>
              </w:rPr>
              <w:t xml:space="preserve">, </w:t>
            </w:r>
            <w:proofErr w:type="spellStart"/>
            <w:r w:rsidRPr="000C77EF">
              <w:rPr>
                <w:rFonts w:ascii="Calibri" w:hAnsi="Calibri" w:cs="Calibri"/>
              </w:rPr>
              <w:t>Vention</w:t>
            </w:r>
            <w:proofErr w:type="spellEnd"/>
            <w:r w:rsidRPr="000C77EF">
              <w:rPr>
                <w:rFonts w:ascii="Calibri" w:hAnsi="Calibri" w:cs="Calibri"/>
              </w:rPr>
              <w:t>. </w:t>
            </w:r>
          </w:p>
        </w:tc>
        <w:tc>
          <w:tcPr>
            <w:tcW w:w="991" w:type="dxa"/>
            <w:tcBorders>
              <w:top w:val="single" w:sz="6" w:space="0" w:color="auto"/>
              <w:left w:val="single" w:sz="6" w:space="0" w:color="auto"/>
              <w:bottom w:val="single" w:sz="6" w:space="0" w:color="auto"/>
              <w:right w:val="single" w:sz="6" w:space="0" w:color="auto"/>
            </w:tcBorders>
            <w:vAlign w:val="center"/>
            <w:hideMark/>
          </w:tcPr>
          <w:p w14:paraId="1018CB65"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UNIDADE </w:t>
            </w:r>
          </w:p>
        </w:tc>
        <w:tc>
          <w:tcPr>
            <w:tcW w:w="813" w:type="dxa"/>
            <w:tcBorders>
              <w:top w:val="single" w:sz="6" w:space="0" w:color="auto"/>
              <w:left w:val="single" w:sz="6" w:space="0" w:color="auto"/>
              <w:bottom w:val="single" w:sz="6" w:space="0" w:color="auto"/>
              <w:right w:val="single" w:sz="6" w:space="0" w:color="auto"/>
            </w:tcBorders>
            <w:vAlign w:val="center"/>
            <w:hideMark/>
          </w:tcPr>
          <w:p w14:paraId="223F995E"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10 </w:t>
            </w:r>
          </w:p>
        </w:tc>
        <w:tc>
          <w:tcPr>
            <w:tcW w:w="1180" w:type="dxa"/>
            <w:tcBorders>
              <w:top w:val="single" w:sz="6" w:space="0" w:color="auto"/>
              <w:left w:val="single" w:sz="6" w:space="0" w:color="auto"/>
              <w:bottom w:val="single" w:sz="6" w:space="0" w:color="auto"/>
              <w:right w:val="single" w:sz="6" w:space="0" w:color="auto"/>
            </w:tcBorders>
            <w:vAlign w:val="center"/>
            <w:hideMark/>
          </w:tcPr>
          <w:p w14:paraId="7CEB740D"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R$49,00 </w:t>
            </w:r>
          </w:p>
        </w:tc>
        <w:tc>
          <w:tcPr>
            <w:tcW w:w="2450" w:type="dxa"/>
            <w:tcBorders>
              <w:top w:val="single" w:sz="6" w:space="0" w:color="auto"/>
              <w:left w:val="single" w:sz="6" w:space="0" w:color="auto"/>
              <w:bottom w:val="single" w:sz="6" w:space="0" w:color="auto"/>
              <w:right w:val="single" w:sz="6" w:space="0" w:color="auto"/>
            </w:tcBorders>
            <w:vAlign w:val="center"/>
            <w:hideMark/>
          </w:tcPr>
          <w:p w14:paraId="6FD00CCF"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R$ 490,00</w:t>
            </w:r>
            <w:r w:rsidRPr="000C77EF">
              <w:rPr>
                <w:rFonts w:ascii="Calibri" w:hAnsi="Calibri" w:cs="Calibri"/>
                <w:color w:val="000000"/>
              </w:rPr>
              <w:t> </w:t>
            </w:r>
          </w:p>
        </w:tc>
      </w:tr>
      <w:tr w:rsidR="000C77EF" w:rsidRPr="000C77EF" w14:paraId="32C09F03" w14:textId="77777777" w:rsidTr="0062020F">
        <w:trPr>
          <w:trHeight w:val="300"/>
        </w:trPr>
        <w:tc>
          <w:tcPr>
            <w:tcW w:w="1277" w:type="dxa"/>
            <w:tcBorders>
              <w:top w:val="single" w:sz="6" w:space="0" w:color="auto"/>
              <w:left w:val="single" w:sz="6" w:space="0" w:color="auto"/>
              <w:bottom w:val="single" w:sz="6" w:space="0" w:color="auto"/>
              <w:right w:val="single" w:sz="6" w:space="0" w:color="auto"/>
            </w:tcBorders>
            <w:vAlign w:val="center"/>
            <w:hideMark/>
          </w:tcPr>
          <w:p w14:paraId="55D4AECA"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02</w:t>
            </w:r>
            <w:r w:rsidRPr="000C77EF">
              <w:rPr>
                <w:rFonts w:ascii="Calibri" w:hAnsi="Calibri" w:cs="Calibri"/>
                <w:color w:val="000000"/>
              </w:rPr>
              <w:t> </w:t>
            </w:r>
          </w:p>
        </w:tc>
        <w:tc>
          <w:tcPr>
            <w:tcW w:w="643" w:type="dxa"/>
            <w:tcBorders>
              <w:top w:val="single" w:sz="6" w:space="0" w:color="auto"/>
              <w:left w:val="single" w:sz="6" w:space="0" w:color="auto"/>
              <w:bottom w:val="single" w:sz="6" w:space="0" w:color="auto"/>
              <w:right w:val="single" w:sz="6" w:space="0" w:color="auto"/>
            </w:tcBorders>
            <w:vAlign w:val="center"/>
            <w:hideMark/>
          </w:tcPr>
          <w:p w14:paraId="5B426ABA"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19138 </w:t>
            </w:r>
          </w:p>
        </w:tc>
        <w:tc>
          <w:tcPr>
            <w:tcW w:w="3278" w:type="dxa"/>
            <w:tcBorders>
              <w:top w:val="single" w:sz="6" w:space="0" w:color="auto"/>
              <w:left w:val="single" w:sz="6" w:space="0" w:color="auto"/>
              <w:bottom w:val="single" w:sz="6" w:space="0" w:color="auto"/>
              <w:right w:val="single" w:sz="6" w:space="0" w:color="auto"/>
            </w:tcBorders>
            <w:vAlign w:val="center"/>
            <w:hideMark/>
          </w:tcPr>
          <w:p w14:paraId="1E053844"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Cabo de Áudio P2 Estéreo (TRS) - </w:t>
            </w:r>
            <w:r w:rsidRPr="000C77EF">
              <w:rPr>
                <w:rFonts w:ascii="Calibri" w:hAnsi="Calibri" w:cs="Calibri"/>
              </w:rPr>
              <w:t xml:space="preserve">Tipo: Cabo de áudio estéreo com conectores P2 TRS macho-macho (3,5mm); Comprimento: mínimo de 1,5 metros; Cabo blindado, com baixa interferência e conectores metálicos resistentes e Uso: transmissão de sinal estéreo entre dispositivos como gravadores, câmeras, fones, </w:t>
            </w:r>
            <w:proofErr w:type="spellStart"/>
            <w:r w:rsidRPr="000C77EF">
              <w:rPr>
                <w:rFonts w:ascii="Calibri" w:hAnsi="Calibri" w:cs="Calibri"/>
              </w:rPr>
              <w:t>mixers</w:t>
            </w:r>
            <w:proofErr w:type="spellEnd"/>
            <w:r w:rsidRPr="000C77EF">
              <w:rPr>
                <w:rFonts w:ascii="Calibri" w:hAnsi="Calibri" w:cs="Calibri"/>
              </w:rPr>
              <w:t xml:space="preserve"> e smartphones. </w:t>
            </w:r>
          </w:p>
          <w:p w14:paraId="494C423F"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Modelos de Referência </w:t>
            </w:r>
            <w:r w:rsidRPr="000C77EF">
              <w:rPr>
                <w:rFonts w:ascii="Calibri" w:hAnsi="Calibri" w:cs="Calibri"/>
                <w:b/>
                <w:bCs/>
                <w:i/>
                <w:iCs/>
              </w:rPr>
              <w:t>(ou equivalentes de qualidade e características técnicas iguais ou superiores):</w:t>
            </w:r>
            <w:r w:rsidRPr="000C77EF">
              <w:rPr>
                <w:rFonts w:ascii="Calibri" w:hAnsi="Calibri" w:cs="Calibri"/>
              </w:rPr>
              <w:t xml:space="preserve">  </w:t>
            </w:r>
            <w:proofErr w:type="spellStart"/>
            <w:r w:rsidRPr="000C77EF">
              <w:rPr>
                <w:rFonts w:ascii="Calibri" w:hAnsi="Calibri" w:cs="Calibri"/>
              </w:rPr>
              <w:t>Hosa</w:t>
            </w:r>
            <w:proofErr w:type="spellEnd"/>
            <w:r w:rsidRPr="000C77EF">
              <w:rPr>
                <w:rFonts w:ascii="Calibri" w:hAnsi="Calibri" w:cs="Calibri"/>
              </w:rPr>
              <w:t xml:space="preserve"> CMP-110; Santo Ângelo P2 TRS blindado; </w:t>
            </w:r>
            <w:proofErr w:type="spellStart"/>
            <w:r w:rsidRPr="000C77EF">
              <w:rPr>
                <w:rFonts w:ascii="Calibri" w:hAnsi="Calibri" w:cs="Calibri"/>
              </w:rPr>
              <w:t>Ugreen</w:t>
            </w:r>
            <w:proofErr w:type="spellEnd"/>
            <w:r w:rsidRPr="000C77EF">
              <w:rPr>
                <w:rFonts w:ascii="Calibri" w:hAnsi="Calibri" w:cs="Calibri"/>
              </w:rPr>
              <w:t xml:space="preserve"> Áudio P2 Estéreo; </w:t>
            </w:r>
            <w:proofErr w:type="spellStart"/>
            <w:r w:rsidRPr="000C77EF">
              <w:rPr>
                <w:rFonts w:ascii="Calibri" w:hAnsi="Calibri" w:cs="Calibri"/>
              </w:rPr>
              <w:t>Neutrik</w:t>
            </w:r>
            <w:proofErr w:type="spellEnd"/>
            <w:r w:rsidRPr="000C77EF">
              <w:rPr>
                <w:rFonts w:ascii="Calibri" w:hAnsi="Calibri" w:cs="Calibri"/>
              </w:rPr>
              <w:t>/</w:t>
            </w:r>
            <w:proofErr w:type="spellStart"/>
            <w:r w:rsidRPr="000C77EF">
              <w:rPr>
                <w:rFonts w:ascii="Calibri" w:hAnsi="Calibri" w:cs="Calibri"/>
              </w:rPr>
              <w:t>Techniforte</w:t>
            </w:r>
            <w:proofErr w:type="spellEnd"/>
            <w:r w:rsidRPr="000C77EF">
              <w:rPr>
                <w:rFonts w:ascii="Calibri" w:hAnsi="Calibri" w:cs="Calibri"/>
              </w:rPr>
              <w:t xml:space="preserve"> (montado com conectores de qualidade TRS). </w:t>
            </w:r>
          </w:p>
        </w:tc>
        <w:tc>
          <w:tcPr>
            <w:tcW w:w="991" w:type="dxa"/>
            <w:tcBorders>
              <w:top w:val="single" w:sz="6" w:space="0" w:color="auto"/>
              <w:left w:val="single" w:sz="6" w:space="0" w:color="auto"/>
              <w:bottom w:val="single" w:sz="6" w:space="0" w:color="auto"/>
              <w:right w:val="single" w:sz="6" w:space="0" w:color="auto"/>
            </w:tcBorders>
            <w:vAlign w:val="center"/>
            <w:hideMark/>
          </w:tcPr>
          <w:p w14:paraId="0D9657E9"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UNIDADE </w:t>
            </w:r>
          </w:p>
        </w:tc>
        <w:tc>
          <w:tcPr>
            <w:tcW w:w="813" w:type="dxa"/>
            <w:tcBorders>
              <w:top w:val="single" w:sz="6" w:space="0" w:color="auto"/>
              <w:left w:val="single" w:sz="6" w:space="0" w:color="auto"/>
              <w:bottom w:val="single" w:sz="6" w:space="0" w:color="auto"/>
              <w:right w:val="single" w:sz="6" w:space="0" w:color="auto"/>
            </w:tcBorders>
            <w:vAlign w:val="center"/>
            <w:hideMark/>
          </w:tcPr>
          <w:p w14:paraId="5BB74422"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10 </w:t>
            </w:r>
          </w:p>
        </w:tc>
        <w:tc>
          <w:tcPr>
            <w:tcW w:w="1180" w:type="dxa"/>
            <w:tcBorders>
              <w:top w:val="single" w:sz="6" w:space="0" w:color="auto"/>
              <w:left w:val="single" w:sz="6" w:space="0" w:color="auto"/>
              <w:bottom w:val="single" w:sz="6" w:space="0" w:color="auto"/>
              <w:right w:val="single" w:sz="6" w:space="0" w:color="auto"/>
            </w:tcBorders>
            <w:vAlign w:val="center"/>
            <w:hideMark/>
          </w:tcPr>
          <w:p w14:paraId="20BDB8ED"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R$ 45,68 </w:t>
            </w:r>
          </w:p>
        </w:tc>
        <w:tc>
          <w:tcPr>
            <w:tcW w:w="2450" w:type="dxa"/>
            <w:tcBorders>
              <w:top w:val="single" w:sz="6" w:space="0" w:color="auto"/>
              <w:left w:val="single" w:sz="6" w:space="0" w:color="auto"/>
              <w:bottom w:val="single" w:sz="6" w:space="0" w:color="auto"/>
              <w:right w:val="single" w:sz="6" w:space="0" w:color="auto"/>
            </w:tcBorders>
            <w:vAlign w:val="center"/>
            <w:hideMark/>
          </w:tcPr>
          <w:p w14:paraId="296C1725"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R$ 456,80</w:t>
            </w:r>
            <w:r w:rsidRPr="000C77EF">
              <w:rPr>
                <w:rFonts w:ascii="Calibri" w:hAnsi="Calibri" w:cs="Calibri"/>
                <w:color w:val="000000"/>
              </w:rPr>
              <w:t> </w:t>
            </w:r>
          </w:p>
        </w:tc>
      </w:tr>
      <w:tr w:rsidR="000C77EF" w:rsidRPr="000C77EF" w14:paraId="384854D3" w14:textId="77777777" w:rsidTr="0062020F">
        <w:trPr>
          <w:trHeight w:val="300"/>
        </w:trPr>
        <w:tc>
          <w:tcPr>
            <w:tcW w:w="1277" w:type="dxa"/>
            <w:tcBorders>
              <w:top w:val="single" w:sz="6" w:space="0" w:color="auto"/>
              <w:left w:val="single" w:sz="6" w:space="0" w:color="auto"/>
              <w:bottom w:val="single" w:sz="6" w:space="0" w:color="auto"/>
              <w:right w:val="single" w:sz="6" w:space="0" w:color="auto"/>
            </w:tcBorders>
            <w:vAlign w:val="center"/>
            <w:hideMark/>
          </w:tcPr>
          <w:p w14:paraId="22A11540"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lastRenderedPageBreak/>
              <w:t>03</w:t>
            </w:r>
            <w:r w:rsidRPr="000C77EF">
              <w:rPr>
                <w:rFonts w:ascii="Calibri" w:hAnsi="Calibri" w:cs="Calibri"/>
                <w:color w:val="000000"/>
              </w:rPr>
              <w:t> </w:t>
            </w:r>
          </w:p>
        </w:tc>
        <w:tc>
          <w:tcPr>
            <w:tcW w:w="643" w:type="dxa"/>
            <w:tcBorders>
              <w:top w:val="single" w:sz="6" w:space="0" w:color="auto"/>
              <w:left w:val="single" w:sz="6" w:space="0" w:color="auto"/>
              <w:bottom w:val="single" w:sz="6" w:space="0" w:color="auto"/>
              <w:right w:val="single" w:sz="6" w:space="0" w:color="auto"/>
            </w:tcBorders>
            <w:vAlign w:val="center"/>
            <w:hideMark/>
          </w:tcPr>
          <w:p w14:paraId="18B905F4"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19139 </w:t>
            </w:r>
          </w:p>
        </w:tc>
        <w:tc>
          <w:tcPr>
            <w:tcW w:w="3278" w:type="dxa"/>
            <w:tcBorders>
              <w:top w:val="single" w:sz="6" w:space="0" w:color="auto"/>
              <w:left w:val="single" w:sz="6" w:space="0" w:color="auto"/>
              <w:bottom w:val="single" w:sz="6" w:space="0" w:color="auto"/>
              <w:right w:val="single" w:sz="6" w:space="0" w:color="auto"/>
            </w:tcBorders>
            <w:vAlign w:val="center"/>
            <w:hideMark/>
          </w:tcPr>
          <w:p w14:paraId="0D2622FB"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Cabo XLR Balanceado - </w:t>
            </w:r>
            <w:r w:rsidRPr="000C77EF">
              <w:rPr>
                <w:rFonts w:ascii="Calibri" w:hAnsi="Calibri" w:cs="Calibri"/>
              </w:rPr>
              <w:t xml:space="preserve">Tipo: Cabo de áudio profissional com conectores </w:t>
            </w:r>
            <w:r w:rsidRPr="000C77EF">
              <w:rPr>
                <w:rFonts w:ascii="Calibri" w:hAnsi="Calibri" w:cs="Calibri"/>
                <w:b/>
                <w:bCs/>
              </w:rPr>
              <w:t xml:space="preserve">XLR macho-fêmea; </w:t>
            </w:r>
            <w:r w:rsidRPr="000C77EF">
              <w:rPr>
                <w:rFonts w:ascii="Calibri" w:hAnsi="Calibri" w:cs="Calibri"/>
              </w:rPr>
              <w:t xml:space="preserve">Comprimento: </w:t>
            </w:r>
            <w:r w:rsidRPr="000C77EF">
              <w:rPr>
                <w:rFonts w:ascii="Calibri" w:hAnsi="Calibri" w:cs="Calibri"/>
                <w:b/>
                <w:bCs/>
              </w:rPr>
              <w:t xml:space="preserve">mínimo de 3 metros; </w:t>
            </w:r>
            <w:r w:rsidRPr="000C77EF">
              <w:rPr>
                <w:rFonts w:ascii="Calibri" w:hAnsi="Calibri" w:cs="Calibri"/>
              </w:rPr>
              <w:t xml:space="preserve">Cabo </w:t>
            </w:r>
            <w:r w:rsidRPr="000C77EF">
              <w:rPr>
                <w:rFonts w:ascii="Calibri" w:hAnsi="Calibri" w:cs="Calibri"/>
                <w:b/>
                <w:bCs/>
              </w:rPr>
              <w:t>balanceado</w:t>
            </w:r>
            <w:r w:rsidRPr="000C77EF">
              <w:rPr>
                <w:rFonts w:ascii="Calibri" w:hAnsi="Calibri" w:cs="Calibri"/>
              </w:rPr>
              <w:t xml:space="preserve"> e </w:t>
            </w:r>
            <w:r w:rsidRPr="000C77EF">
              <w:rPr>
                <w:rFonts w:ascii="Calibri" w:hAnsi="Calibri" w:cs="Calibri"/>
                <w:b/>
                <w:bCs/>
              </w:rPr>
              <w:t>blindado</w:t>
            </w:r>
            <w:r w:rsidRPr="000C77EF">
              <w:rPr>
                <w:rFonts w:ascii="Calibri" w:hAnsi="Calibri" w:cs="Calibri"/>
              </w:rPr>
              <w:t xml:space="preserve">, com baixa capacitância, ideal para microfones, </w:t>
            </w:r>
            <w:proofErr w:type="spellStart"/>
            <w:r w:rsidRPr="000C77EF">
              <w:rPr>
                <w:rFonts w:ascii="Calibri" w:hAnsi="Calibri" w:cs="Calibri"/>
              </w:rPr>
              <w:t>mixers</w:t>
            </w:r>
            <w:proofErr w:type="spellEnd"/>
            <w:r w:rsidRPr="000C77EF">
              <w:rPr>
                <w:rFonts w:ascii="Calibri" w:hAnsi="Calibri" w:cs="Calibri"/>
              </w:rPr>
              <w:t xml:space="preserve"> e interfaces de áudio; conectores metálicos robustos e com trava de segurança e Revestimento externo em PVC ou emborrachado flexível. </w:t>
            </w:r>
          </w:p>
          <w:p w14:paraId="0B18B9A6" w14:textId="77777777" w:rsidR="000C77EF" w:rsidRPr="000C77EF" w:rsidRDefault="000C77EF" w:rsidP="000C77EF">
            <w:pPr>
              <w:jc w:val="both"/>
              <w:textAlignment w:val="baseline"/>
              <w:rPr>
                <w:rFonts w:ascii="Segoe UI" w:hAnsi="Segoe UI" w:cs="Segoe UI"/>
                <w:sz w:val="18"/>
                <w:szCs w:val="18"/>
              </w:rPr>
            </w:pPr>
            <w:r w:rsidRPr="000C77EF">
              <w:rPr>
                <w:rFonts w:ascii="Calibri" w:hAnsi="Calibri" w:cs="Calibri"/>
                <w:b/>
                <w:bCs/>
              </w:rPr>
              <w:t xml:space="preserve">Modelos de Referência </w:t>
            </w:r>
            <w:r w:rsidRPr="000C77EF">
              <w:rPr>
                <w:rFonts w:ascii="Calibri" w:hAnsi="Calibri" w:cs="Calibri"/>
                <w:b/>
                <w:bCs/>
                <w:i/>
                <w:iCs/>
              </w:rPr>
              <w:t>(ou equivalentes de qualidade e características técnicas iguais ou superiores):</w:t>
            </w:r>
            <w:r w:rsidRPr="000C77EF">
              <w:rPr>
                <w:rFonts w:ascii="Calibri" w:hAnsi="Calibri" w:cs="Calibri"/>
              </w:rPr>
              <w:t xml:space="preserve">  Santo Ângelo XLR Balanceado 3m; </w:t>
            </w:r>
            <w:proofErr w:type="spellStart"/>
            <w:r w:rsidRPr="000C77EF">
              <w:rPr>
                <w:rFonts w:ascii="Calibri" w:hAnsi="Calibri" w:cs="Calibri"/>
              </w:rPr>
              <w:t>Mogami</w:t>
            </w:r>
            <w:proofErr w:type="spellEnd"/>
            <w:r w:rsidRPr="000C77EF">
              <w:rPr>
                <w:rFonts w:ascii="Calibri" w:hAnsi="Calibri" w:cs="Calibri"/>
              </w:rPr>
              <w:t xml:space="preserve"> Gold Studio XLR; </w:t>
            </w:r>
            <w:proofErr w:type="spellStart"/>
            <w:r w:rsidRPr="000C77EF">
              <w:rPr>
                <w:rFonts w:ascii="Calibri" w:hAnsi="Calibri" w:cs="Calibri"/>
              </w:rPr>
              <w:t>Neutrik</w:t>
            </w:r>
            <w:proofErr w:type="spellEnd"/>
            <w:r w:rsidRPr="000C77EF">
              <w:rPr>
                <w:rFonts w:ascii="Calibri" w:hAnsi="Calibri" w:cs="Calibri"/>
              </w:rPr>
              <w:t xml:space="preserve"> com cabos </w:t>
            </w:r>
            <w:proofErr w:type="spellStart"/>
            <w:r w:rsidRPr="000C77EF">
              <w:rPr>
                <w:rFonts w:ascii="Calibri" w:hAnsi="Calibri" w:cs="Calibri"/>
              </w:rPr>
              <w:t>Techniforte</w:t>
            </w:r>
            <w:proofErr w:type="spellEnd"/>
            <w:r w:rsidRPr="000C77EF">
              <w:rPr>
                <w:rFonts w:ascii="Calibri" w:hAnsi="Calibri" w:cs="Calibri"/>
              </w:rPr>
              <w:t xml:space="preserve"> ou </w:t>
            </w:r>
            <w:proofErr w:type="spellStart"/>
            <w:r w:rsidRPr="000C77EF">
              <w:rPr>
                <w:rFonts w:ascii="Calibri" w:hAnsi="Calibri" w:cs="Calibri"/>
              </w:rPr>
              <w:t>Canare</w:t>
            </w:r>
            <w:proofErr w:type="spellEnd"/>
            <w:r w:rsidRPr="000C77EF">
              <w:rPr>
                <w:rFonts w:ascii="Calibri" w:hAnsi="Calibri" w:cs="Calibri"/>
              </w:rPr>
              <w:t xml:space="preserve">; </w:t>
            </w:r>
            <w:proofErr w:type="spellStart"/>
            <w:r w:rsidRPr="000C77EF">
              <w:rPr>
                <w:rFonts w:ascii="Calibri" w:hAnsi="Calibri" w:cs="Calibri"/>
              </w:rPr>
              <w:t>Hosa</w:t>
            </w:r>
            <w:proofErr w:type="spellEnd"/>
            <w:r w:rsidRPr="000C77EF">
              <w:rPr>
                <w:rFonts w:ascii="Calibri" w:hAnsi="Calibri" w:cs="Calibri"/>
              </w:rPr>
              <w:t xml:space="preserve"> XLR-110, XLR-115. </w:t>
            </w:r>
          </w:p>
        </w:tc>
        <w:tc>
          <w:tcPr>
            <w:tcW w:w="991" w:type="dxa"/>
            <w:tcBorders>
              <w:top w:val="single" w:sz="6" w:space="0" w:color="auto"/>
              <w:left w:val="single" w:sz="6" w:space="0" w:color="auto"/>
              <w:bottom w:val="single" w:sz="6" w:space="0" w:color="auto"/>
              <w:right w:val="single" w:sz="6" w:space="0" w:color="auto"/>
            </w:tcBorders>
            <w:vAlign w:val="center"/>
            <w:hideMark/>
          </w:tcPr>
          <w:p w14:paraId="4E96CD33"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UNIDADE </w:t>
            </w:r>
          </w:p>
        </w:tc>
        <w:tc>
          <w:tcPr>
            <w:tcW w:w="813" w:type="dxa"/>
            <w:tcBorders>
              <w:top w:val="single" w:sz="6" w:space="0" w:color="auto"/>
              <w:left w:val="single" w:sz="6" w:space="0" w:color="auto"/>
              <w:bottom w:val="single" w:sz="6" w:space="0" w:color="auto"/>
              <w:right w:val="single" w:sz="6" w:space="0" w:color="auto"/>
            </w:tcBorders>
            <w:vAlign w:val="center"/>
            <w:hideMark/>
          </w:tcPr>
          <w:p w14:paraId="0A4B0AB4"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rPr>
              <w:t>10 </w:t>
            </w:r>
          </w:p>
        </w:tc>
        <w:tc>
          <w:tcPr>
            <w:tcW w:w="1180" w:type="dxa"/>
            <w:tcBorders>
              <w:top w:val="single" w:sz="6" w:space="0" w:color="auto"/>
              <w:left w:val="single" w:sz="6" w:space="0" w:color="auto"/>
              <w:bottom w:val="single" w:sz="6" w:space="0" w:color="auto"/>
              <w:right w:val="single" w:sz="6" w:space="0" w:color="auto"/>
            </w:tcBorders>
            <w:vAlign w:val="center"/>
            <w:hideMark/>
          </w:tcPr>
          <w:p w14:paraId="7BE64173"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color w:val="000000"/>
              </w:rPr>
              <w:t>R$ 50,35 </w:t>
            </w:r>
          </w:p>
        </w:tc>
        <w:tc>
          <w:tcPr>
            <w:tcW w:w="2450" w:type="dxa"/>
            <w:tcBorders>
              <w:top w:val="single" w:sz="6" w:space="0" w:color="auto"/>
              <w:left w:val="single" w:sz="6" w:space="0" w:color="auto"/>
              <w:bottom w:val="single" w:sz="6" w:space="0" w:color="auto"/>
              <w:right w:val="single" w:sz="6" w:space="0" w:color="auto"/>
            </w:tcBorders>
            <w:vAlign w:val="center"/>
            <w:hideMark/>
          </w:tcPr>
          <w:p w14:paraId="4B69E378"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R$ 503,50</w:t>
            </w:r>
            <w:r w:rsidRPr="000C77EF">
              <w:rPr>
                <w:rFonts w:ascii="Calibri" w:hAnsi="Calibri" w:cs="Calibri"/>
                <w:color w:val="000000"/>
              </w:rPr>
              <w:t> </w:t>
            </w:r>
          </w:p>
        </w:tc>
      </w:tr>
      <w:tr w:rsidR="000C77EF" w:rsidRPr="000C77EF" w14:paraId="102D887B" w14:textId="77777777" w:rsidTr="0062020F">
        <w:trPr>
          <w:trHeight w:val="300"/>
        </w:trPr>
        <w:tc>
          <w:tcPr>
            <w:tcW w:w="7002" w:type="dxa"/>
            <w:gridSpan w:val="5"/>
            <w:tcBorders>
              <w:top w:val="single" w:sz="6" w:space="0" w:color="auto"/>
              <w:left w:val="single" w:sz="6" w:space="0" w:color="auto"/>
              <w:bottom w:val="single" w:sz="6" w:space="0" w:color="auto"/>
              <w:right w:val="single" w:sz="6" w:space="0" w:color="auto"/>
            </w:tcBorders>
            <w:vAlign w:val="center"/>
            <w:hideMark/>
          </w:tcPr>
          <w:p w14:paraId="49EB0183" w14:textId="77777777" w:rsidR="000C77EF" w:rsidRPr="000C77EF" w:rsidRDefault="000C77EF" w:rsidP="000C77EF">
            <w:pPr>
              <w:jc w:val="right"/>
              <w:textAlignment w:val="baseline"/>
              <w:rPr>
                <w:rFonts w:ascii="Segoe UI" w:hAnsi="Segoe UI" w:cs="Segoe UI"/>
                <w:sz w:val="18"/>
                <w:szCs w:val="18"/>
              </w:rPr>
            </w:pPr>
            <w:r w:rsidRPr="000C77EF">
              <w:rPr>
                <w:rFonts w:ascii="Calibri" w:hAnsi="Calibri" w:cs="Calibri"/>
                <w:b/>
                <w:bCs/>
              </w:rPr>
              <w:t>TOTAL DO LOTE 10</w:t>
            </w:r>
            <w:r w:rsidRPr="000C77EF">
              <w:rPr>
                <w:rFonts w:ascii="Calibri" w:hAnsi="Calibri" w:cs="Calibri"/>
              </w:rPr>
              <w:t> </w:t>
            </w:r>
          </w:p>
        </w:tc>
        <w:tc>
          <w:tcPr>
            <w:tcW w:w="3630" w:type="dxa"/>
            <w:gridSpan w:val="2"/>
            <w:tcBorders>
              <w:top w:val="single" w:sz="6" w:space="0" w:color="auto"/>
              <w:left w:val="single" w:sz="6" w:space="0" w:color="auto"/>
              <w:bottom w:val="single" w:sz="6" w:space="0" w:color="auto"/>
              <w:right w:val="single" w:sz="6" w:space="0" w:color="auto"/>
            </w:tcBorders>
            <w:vAlign w:val="center"/>
            <w:hideMark/>
          </w:tcPr>
          <w:p w14:paraId="57A5D6C8" w14:textId="77777777" w:rsidR="000C77EF" w:rsidRPr="000C77EF" w:rsidRDefault="000C77EF" w:rsidP="000C77EF">
            <w:pPr>
              <w:jc w:val="center"/>
              <w:textAlignment w:val="baseline"/>
              <w:rPr>
                <w:rFonts w:ascii="Segoe UI" w:hAnsi="Segoe UI" w:cs="Segoe UI"/>
                <w:sz w:val="18"/>
                <w:szCs w:val="18"/>
              </w:rPr>
            </w:pPr>
            <w:r w:rsidRPr="000C77EF">
              <w:rPr>
                <w:rFonts w:ascii="Calibri" w:hAnsi="Calibri" w:cs="Calibri"/>
                <w:b/>
                <w:bCs/>
                <w:color w:val="000000"/>
              </w:rPr>
              <w:t>R$ 1.450,30</w:t>
            </w:r>
            <w:r w:rsidRPr="000C77EF">
              <w:rPr>
                <w:rFonts w:ascii="Calibri" w:hAnsi="Calibri" w:cs="Calibri"/>
                <w:color w:val="000000"/>
              </w:rPr>
              <w:t> </w:t>
            </w:r>
          </w:p>
        </w:tc>
      </w:tr>
    </w:tbl>
    <w:p w14:paraId="18671BD9" w14:textId="77777777" w:rsidR="00AB6698" w:rsidRPr="0062020F" w:rsidRDefault="00AB6698" w:rsidP="0062020F">
      <w:pPr>
        <w:jc w:val="both"/>
        <w:rPr>
          <w:rFonts w:ascii="Arial Narrow" w:eastAsiaTheme="minorHAnsi" w:hAnsi="Arial Narrow"/>
          <w:b/>
          <w:bCs/>
          <w:sz w:val="24"/>
          <w:szCs w:val="24"/>
        </w:rPr>
      </w:pPr>
    </w:p>
    <w:p w14:paraId="1A5475C6" w14:textId="2520233B" w:rsidR="00543C1F" w:rsidRPr="0030286B" w:rsidRDefault="00543C1F" w:rsidP="0030286B">
      <w:pPr>
        <w:pStyle w:val="PargrafodaLista"/>
        <w:ind w:left="-993"/>
        <w:jc w:val="both"/>
        <w:rPr>
          <w:rFonts w:ascii="Arial Narrow" w:hAnsi="Arial Narrow"/>
          <w:b/>
          <w:sz w:val="24"/>
          <w:szCs w:val="24"/>
        </w:rPr>
      </w:pPr>
      <w:r w:rsidRPr="00D8238C">
        <w:rPr>
          <w:rFonts w:ascii="Arial Narrow" w:eastAsiaTheme="minorHAnsi" w:hAnsi="Arial Narrow"/>
          <w:b/>
          <w:bCs/>
          <w:sz w:val="24"/>
          <w:szCs w:val="24"/>
        </w:rPr>
        <w:t>VALOR TOTAL GLOBAL</w:t>
      </w:r>
      <w:r w:rsidRPr="00D8238C">
        <w:rPr>
          <w:rFonts w:ascii="Arial Narrow" w:hAnsi="Arial Narrow"/>
          <w:b/>
          <w:sz w:val="24"/>
          <w:szCs w:val="24"/>
        </w:rPr>
        <w:t xml:space="preserve">: </w:t>
      </w:r>
      <w:r w:rsidR="00D8238C" w:rsidRPr="00D8238C">
        <w:rPr>
          <w:rFonts w:ascii="Arial Narrow" w:hAnsi="Arial Narrow"/>
          <w:b/>
          <w:sz w:val="24"/>
          <w:szCs w:val="24"/>
        </w:rPr>
        <w:t>R$ 414.671,27</w:t>
      </w:r>
      <w:r w:rsidR="00D8238C" w:rsidRPr="0030286B">
        <w:rPr>
          <w:rFonts w:ascii="Arial Narrow" w:hAnsi="Arial Narrow"/>
          <w:b/>
          <w:sz w:val="24"/>
          <w:szCs w:val="24"/>
        </w:rPr>
        <w:t>(Quatrocentos e quatorze mil, seiscentos e setenta e um reais e vinte e sete centavos).</w:t>
      </w:r>
    </w:p>
    <w:p w14:paraId="5A4EEDBA" w14:textId="77777777" w:rsidR="009000C6" w:rsidRPr="00C30FD6" w:rsidRDefault="009000C6" w:rsidP="00FD6160">
      <w:pPr>
        <w:spacing w:line="276" w:lineRule="auto"/>
        <w:jc w:val="both"/>
        <w:rPr>
          <w:rFonts w:ascii="Arial Narrow" w:hAnsi="Arial Narrow"/>
          <w:b/>
          <w:sz w:val="24"/>
          <w:szCs w:val="24"/>
        </w:rPr>
      </w:pPr>
    </w:p>
    <w:p w14:paraId="3FCB5EAA" w14:textId="3E1B1D9F" w:rsidR="00C17AA1" w:rsidRPr="00C30FD6" w:rsidRDefault="00C17AA1" w:rsidP="00FD6160">
      <w:pPr>
        <w:spacing w:line="276" w:lineRule="auto"/>
        <w:jc w:val="both"/>
        <w:rPr>
          <w:rFonts w:ascii="Arial Narrow" w:hAnsi="Arial Narrow"/>
          <w:b/>
          <w:sz w:val="24"/>
          <w:szCs w:val="24"/>
        </w:rPr>
      </w:pPr>
      <w:r w:rsidRPr="00C30FD6">
        <w:rPr>
          <w:rFonts w:ascii="Arial Narrow" w:hAnsi="Arial Narrow"/>
          <w:b/>
          <w:sz w:val="24"/>
          <w:szCs w:val="24"/>
        </w:rPr>
        <w:t>OBSERVAÇÕES:</w:t>
      </w:r>
    </w:p>
    <w:p w14:paraId="314C2D89" w14:textId="77777777" w:rsidR="00CA1AC7" w:rsidRPr="00C30FD6" w:rsidRDefault="00CA1AC7" w:rsidP="00FD6160">
      <w:pPr>
        <w:spacing w:line="276" w:lineRule="auto"/>
        <w:jc w:val="both"/>
        <w:rPr>
          <w:rFonts w:ascii="Arial Narrow" w:hAnsi="Arial Narrow"/>
          <w:b/>
          <w:sz w:val="24"/>
          <w:szCs w:val="24"/>
        </w:rPr>
      </w:pPr>
    </w:p>
    <w:p w14:paraId="67F3BCAC" w14:textId="240B345A" w:rsidR="00C17AA1" w:rsidRPr="00C30FD6" w:rsidRDefault="00CA1AC7" w:rsidP="00FD6160">
      <w:pPr>
        <w:spacing w:line="276" w:lineRule="auto"/>
        <w:jc w:val="both"/>
        <w:rPr>
          <w:rFonts w:ascii="Arial Narrow" w:hAnsi="Arial Narrow"/>
          <w:sz w:val="24"/>
          <w:szCs w:val="24"/>
        </w:rPr>
      </w:pPr>
      <w:r w:rsidRPr="00C30FD6">
        <w:rPr>
          <w:rFonts w:ascii="Arial Narrow" w:hAnsi="Arial Narrow"/>
          <w:sz w:val="24"/>
          <w:szCs w:val="24"/>
        </w:rPr>
        <w:t>a)</w:t>
      </w:r>
      <w:r w:rsidR="00C17AA1" w:rsidRPr="00C30FD6">
        <w:rPr>
          <w:rFonts w:ascii="Arial Narrow" w:hAnsi="Arial Narrow"/>
          <w:sz w:val="24"/>
          <w:szCs w:val="24"/>
        </w:rPr>
        <w:t xml:space="preserve"> Os produtos deverão estar </w:t>
      </w:r>
      <w:r w:rsidRPr="00C30FD6">
        <w:rPr>
          <w:rFonts w:ascii="Arial Narrow" w:hAnsi="Arial Narrow"/>
          <w:sz w:val="24"/>
          <w:szCs w:val="24"/>
        </w:rPr>
        <w:t>acondicionado</w:t>
      </w:r>
      <w:r w:rsidR="00653782" w:rsidRPr="00C30FD6">
        <w:rPr>
          <w:rFonts w:ascii="Arial Narrow" w:hAnsi="Arial Narrow"/>
          <w:sz w:val="24"/>
          <w:szCs w:val="24"/>
        </w:rPr>
        <w:t>s</w:t>
      </w:r>
      <w:r w:rsidR="00C17AA1" w:rsidRPr="00C30FD6">
        <w:rPr>
          <w:rFonts w:ascii="Arial Narrow" w:hAnsi="Arial Narrow"/>
          <w:sz w:val="24"/>
          <w:szCs w:val="24"/>
        </w:rPr>
        <w:t xml:space="preserve"> de forma compatível á sua integridade e conservação, em embalagens originais de produção e transportados adequadamente.</w:t>
      </w:r>
    </w:p>
    <w:p w14:paraId="3882111B" w14:textId="77777777" w:rsidR="00CA1AC7" w:rsidRPr="00C30FD6" w:rsidRDefault="00CA1AC7" w:rsidP="00FD6160">
      <w:pPr>
        <w:spacing w:line="276" w:lineRule="auto"/>
        <w:jc w:val="both"/>
        <w:rPr>
          <w:rFonts w:ascii="Arial Narrow" w:hAnsi="Arial Narrow"/>
          <w:sz w:val="24"/>
          <w:szCs w:val="24"/>
        </w:rPr>
      </w:pPr>
    </w:p>
    <w:p w14:paraId="140393DE" w14:textId="250645BF" w:rsidR="00C17AA1" w:rsidRPr="00C30FD6" w:rsidRDefault="00CA1AC7" w:rsidP="00FD6160">
      <w:pPr>
        <w:spacing w:line="276" w:lineRule="auto"/>
        <w:jc w:val="both"/>
        <w:rPr>
          <w:rFonts w:ascii="Arial Narrow" w:hAnsi="Arial Narrow"/>
          <w:sz w:val="24"/>
          <w:szCs w:val="24"/>
        </w:rPr>
      </w:pPr>
      <w:r w:rsidRPr="00C30FD6">
        <w:rPr>
          <w:rFonts w:ascii="Arial Narrow" w:hAnsi="Arial Narrow"/>
          <w:sz w:val="24"/>
          <w:szCs w:val="24"/>
        </w:rPr>
        <w:t xml:space="preserve">b) </w:t>
      </w:r>
      <w:r w:rsidR="00C17AA1" w:rsidRPr="00C30FD6">
        <w:rPr>
          <w:rFonts w:ascii="Arial Narrow" w:hAnsi="Arial Narrow"/>
          <w:sz w:val="24"/>
          <w:szCs w:val="24"/>
        </w:rPr>
        <w:t xml:space="preserve"> A empresa vencedora será responsável pelo transporte dos produtos de seu estabelecimento até o local determinado pelo Município para entrega, como também</w:t>
      </w:r>
      <w:r w:rsidR="008D2522" w:rsidRPr="00C30FD6">
        <w:rPr>
          <w:rFonts w:ascii="Arial Narrow" w:hAnsi="Arial Narrow"/>
          <w:sz w:val="24"/>
          <w:szCs w:val="24"/>
        </w:rPr>
        <w:t xml:space="preserve"> será responsável pelo seu descarregamento.</w:t>
      </w:r>
    </w:p>
    <w:p w14:paraId="4E5A5255" w14:textId="77777777" w:rsidR="00CA1AC7" w:rsidRPr="00C30FD6" w:rsidRDefault="00CA1AC7" w:rsidP="00FD6160">
      <w:pPr>
        <w:spacing w:line="276" w:lineRule="auto"/>
        <w:jc w:val="both"/>
        <w:rPr>
          <w:rFonts w:ascii="Arial Narrow" w:hAnsi="Arial Narrow"/>
          <w:sz w:val="24"/>
          <w:szCs w:val="24"/>
        </w:rPr>
      </w:pPr>
    </w:p>
    <w:p w14:paraId="038DF426" w14:textId="7B71D134" w:rsidR="005079DC" w:rsidRDefault="00CA1AC7" w:rsidP="00FD6160">
      <w:pPr>
        <w:spacing w:line="276" w:lineRule="auto"/>
        <w:jc w:val="both"/>
        <w:rPr>
          <w:rFonts w:ascii="Arial Narrow" w:hAnsi="Arial Narrow"/>
          <w:sz w:val="24"/>
          <w:szCs w:val="24"/>
        </w:rPr>
      </w:pPr>
      <w:r w:rsidRPr="00C30FD6">
        <w:rPr>
          <w:rFonts w:ascii="Arial Narrow" w:hAnsi="Arial Narrow"/>
          <w:sz w:val="24"/>
          <w:szCs w:val="24"/>
        </w:rPr>
        <w:t xml:space="preserve">c) </w:t>
      </w:r>
      <w:r w:rsidR="008D2522" w:rsidRPr="00C30FD6">
        <w:rPr>
          <w:rFonts w:ascii="Arial Narrow" w:hAnsi="Arial Narrow"/>
          <w:sz w:val="24"/>
          <w:szCs w:val="24"/>
        </w:rPr>
        <w:t>Deverá ser emitida uma nota fiscal de venda para cada ordem de fornecimento enviada, onde conste, no mínimo, o nome do produto, a marca do produto, a validade, a quantidade fornecida, o valor unitário e o valor global. As informações deverão estar dispostas lado a lado, produto a produto, de modo a viabilizar a conferência.</w:t>
      </w:r>
    </w:p>
    <w:p w14:paraId="247577C4" w14:textId="77777777" w:rsidR="00B34438" w:rsidRDefault="005079DC" w:rsidP="00B34438">
      <w:pPr>
        <w:rPr>
          <w:rFonts w:ascii="Arial Narrow" w:hAnsi="Arial Narrow"/>
          <w:sz w:val="24"/>
          <w:szCs w:val="24"/>
        </w:rPr>
        <w:sectPr w:rsidR="00B34438" w:rsidSect="00711E92">
          <w:headerReference w:type="default" r:id="rId15"/>
          <w:footerReference w:type="even" r:id="rId16"/>
          <w:pgSz w:w="11906" w:h="16838"/>
          <w:pgMar w:top="1560" w:right="1701" w:bottom="1418" w:left="1701" w:header="284" w:footer="0" w:gutter="0"/>
          <w:cols w:space="708"/>
          <w:docGrid w:linePitch="360"/>
        </w:sectPr>
      </w:pPr>
      <w:r>
        <w:rPr>
          <w:rFonts w:ascii="Arial Narrow" w:hAnsi="Arial Narrow"/>
          <w:sz w:val="24"/>
          <w:szCs w:val="24"/>
        </w:rPr>
        <w:br w:type="page"/>
      </w:r>
    </w:p>
    <w:p w14:paraId="7D9C97A0" w14:textId="6EB46273" w:rsidR="008D2522" w:rsidRPr="00C30FD6" w:rsidRDefault="008D2522" w:rsidP="00B34438">
      <w:pPr>
        <w:rPr>
          <w:rFonts w:ascii="Arial Narrow" w:hAnsi="Arial Narrow"/>
          <w:sz w:val="24"/>
          <w:szCs w:val="24"/>
        </w:rPr>
      </w:pPr>
    </w:p>
    <w:p w14:paraId="21FB3B35" w14:textId="77777777" w:rsidR="00CA1AC7" w:rsidRPr="00C30FD6" w:rsidRDefault="00CA1AC7" w:rsidP="00FD6160">
      <w:pPr>
        <w:spacing w:line="276" w:lineRule="auto"/>
        <w:jc w:val="both"/>
        <w:rPr>
          <w:rFonts w:ascii="Arial Narrow" w:hAnsi="Arial Narrow"/>
          <w:b/>
          <w:sz w:val="24"/>
          <w:szCs w:val="24"/>
        </w:rPr>
      </w:pPr>
    </w:p>
    <w:p w14:paraId="15B593D7" w14:textId="77777777" w:rsidR="004907C8" w:rsidRPr="00C30FD6" w:rsidRDefault="004907C8" w:rsidP="00FD6160">
      <w:pPr>
        <w:pStyle w:val="PargrafodaLista"/>
        <w:numPr>
          <w:ilvl w:val="0"/>
          <w:numId w:val="5"/>
        </w:numPr>
        <w:spacing w:line="276" w:lineRule="auto"/>
        <w:jc w:val="both"/>
        <w:rPr>
          <w:rFonts w:ascii="Arial Narrow" w:hAnsi="Arial Narrow"/>
          <w:b/>
          <w:sz w:val="24"/>
          <w:szCs w:val="24"/>
        </w:rPr>
      </w:pPr>
      <w:r w:rsidRPr="00C30FD6">
        <w:rPr>
          <w:rFonts w:ascii="Arial Narrow" w:hAnsi="Arial Narrow"/>
          <w:b/>
          <w:sz w:val="24"/>
          <w:szCs w:val="24"/>
          <w:u w:val="single"/>
        </w:rPr>
        <w:t>PRAZOS</w:t>
      </w:r>
    </w:p>
    <w:p w14:paraId="71F54F82" w14:textId="77777777" w:rsidR="004907C8" w:rsidRPr="00C30FD6" w:rsidRDefault="004907C8" w:rsidP="00FD6160">
      <w:pPr>
        <w:pStyle w:val="PargrafodaLista"/>
        <w:spacing w:line="276" w:lineRule="auto"/>
        <w:ind w:left="360"/>
        <w:jc w:val="both"/>
        <w:rPr>
          <w:rFonts w:ascii="Arial Narrow" w:hAnsi="Arial Narrow"/>
          <w:b/>
          <w:sz w:val="24"/>
          <w:szCs w:val="24"/>
        </w:rPr>
      </w:pPr>
    </w:p>
    <w:p w14:paraId="342AAE96" w14:textId="78E7E9C0" w:rsidR="002E615C" w:rsidRPr="00C30FD6" w:rsidRDefault="004907C8" w:rsidP="007C5EC1">
      <w:pPr>
        <w:pStyle w:val="PargrafodaLista"/>
        <w:numPr>
          <w:ilvl w:val="1"/>
          <w:numId w:val="6"/>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hAnsi="Arial Narrow"/>
          <w:sz w:val="24"/>
          <w:szCs w:val="24"/>
        </w:rPr>
        <w:t xml:space="preserve">O prazo de validade da proposta não poderá ser inferior a </w:t>
      </w:r>
      <w:r w:rsidRPr="00C30FD6">
        <w:rPr>
          <w:rFonts w:ascii="Arial Narrow" w:hAnsi="Arial Narrow"/>
          <w:b/>
          <w:sz w:val="24"/>
          <w:szCs w:val="24"/>
        </w:rPr>
        <w:t>60 (sessenta) dias corridos</w:t>
      </w:r>
      <w:r w:rsidRPr="00C30FD6">
        <w:rPr>
          <w:rFonts w:ascii="Arial Narrow" w:hAnsi="Arial Narrow"/>
          <w:sz w:val="24"/>
          <w:szCs w:val="24"/>
        </w:rPr>
        <w:t>, contado</w:t>
      </w:r>
      <w:r w:rsidR="00191694">
        <w:rPr>
          <w:rFonts w:ascii="Arial Narrow" w:hAnsi="Arial Narrow"/>
          <w:sz w:val="24"/>
          <w:szCs w:val="24"/>
        </w:rPr>
        <w:t>s</w:t>
      </w:r>
      <w:r w:rsidRPr="00C30FD6">
        <w:rPr>
          <w:rFonts w:ascii="Arial Narrow" w:hAnsi="Arial Narrow"/>
          <w:sz w:val="24"/>
          <w:szCs w:val="24"/>
        </w:rPr>
        <w:t xml:space="preserve"> a partir da data da sua apresentação, que ocorrerá no dia da sessão de abertura deste certame licitatório.</w:t>
      </w:r>
      <w:r w:rsidR="002E615C" w:rsidRPr="00C30FD6">
        <w:rPr>
          <w:rFonts w:ascii="Arial Narrow" w:hAnsi="Arial Narrow"/>
          <w:sz w:val="24"/>
          <w:szCs w:val="24"/>
        </w:rPr>
        <w:t xml:space="preserve"> </w:t>
      </w:r>
    </w:p>
    <w:p w14:paraId="1F764812" w14:textId="77777777" w:rsidR="0070535D" w:rsidRPr="00C30FD6" w:rsidRDefault="0070535D" w:rsidP="00FD6160">
      <w:pPr>
        <w:pStyle w:val="PargrafodaLista"/>
        <w:pBdr>
          <w:top w:val="nil"/>
          <w:left w:val="nil"/>
          <w:bottom w:val="nil"/>
          <w:right w:val="nil"/>
          <w:between w:val="nil"/>
        </w:pBdr>
        <w:spacing w:line="276" w:lineRule="auto"/>
        <w:ind w:left="720"/>
        <w:jc w:val="both"/>
        <w:rPr>
          <w:rFonts w:ascii="Arial Narrow" w:eastAsia="Arial Narrow" w:hAnsi="Arial Narrow" w:cs="Arial Narrow"/>
          <w:color w:val="000000"/>
          <w:sz w:val="24"/>
          <w:szCs w:val="24"/>
        </w:rPr>
      </w:pPr>
    </w:p>
    <w:p w14:paraId="3A5E7863" w14:textId="606A94D7" w:rsidR="0059527A" w:rsidRPr="00C30FD6" w:rsidRDefault="0059527A" w:rsidP="007C5EC1">
      <w:pPr>
        <w:pStyle w:val="PargrafodaLista"/>
        <w:numPr>
          <w:ilvl w:val="1"/>
          <w:numId w:val="6"/>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hAnsi="Arial Narrow"/>
          <w:sz w:val="24"/>
          <w:szCs w:val="24"/>
        </w:rPr>
        <w:t>O prazo de vigência do Registro de Preços</w:t>
      </w:r>
      <w:r w:rsidR="00C11809" w:rsidRPr="00C30FD6">
        <w:rPr>
          <w:rFonts w:ascii="Arial Narrow" w:hAnsi="Arial Narrow"/>
          <w:sz w:val="24"/>
          <w:szCs w:val="24"/>
        </w:rPr>
        <w:t xml:space="preserve"> Corporativa</w:t>
      </w:r>
      <w:r w:rsidRPr="00C30FD6">
        <w:rPr>
          <w:rFonts w:ascii="Arial Narrow" w:hAnsi="Arial Narrow"/>
          <w:sz w:val="24"/>
          <w:szCs w:val="24"/>
        </w:rPr>
        <w:t xml:space="preserve"> </w:t>
      </w:r>
      <w:r w:rsidRPr="00C30FD6">
        <w:rPr>
          <w:rFonts w:ascii="Arial Narrow" w:hAnsi="Arial Narrow"/>
          <w:b/>
          <w:bCs/>
          <w:sz w:val="24"/>
          <w:szCs w:val="24"/>
        </w:rPr>
        <w:t>será de 12 (doze) meses</w:t>
      </w:r>
      <w:r w:rsidRPr="00C30FD6">
        <w:rPr>
          <w:rFonts w:ascii="Arial Narrow" w:hAnsi="Arial Narrow"/>
          <w:sz w:val="24"/>
          <w:szCs w:val="24"/>
        </w:rPr>
        <w:t xml:space="preserve">, contados a partir da data de assinatura da </w:t>
      </w:r>
      <w:r w:rsidRPr="00044BE8">
        <w:rPr>
          <w:rFonts w:ascii="Arial Narrow" w:hAnsi="Arial Narrow"/>
          <w:sz w:val="24"/>
          <w:szCs w:val="24"/>
        </w:rPr>
        <w:t>Ata de Registro de Preços, observado as disposições contidas no Decreto Municipal nº 269/2024, como nas demais normas legais pertinentes</w:t>
      </w:r>
      <w:r w:rsidR="00044BE8">
        <w:rPr>
          <w:rFonts w:ascii="Arial Narrow" w:hAnsi="Arial Narrow"/>
          <w:sz w:val="24"/>
          <w:szCs w:val="24"/>
        </w:rPr>
        <w:t xml:space="preserve">, </w:t>
      </w:r>
      <w:r w:rsidR="00044BE8">
        <w:rPr>
          <w:rFonts w:ascii="Arial Narrow" w:hAnsi="Arial Narrow" w:cs="Calibri"/>
          <w:sz w:val="22"/>
          <w:szCs w:val="22"/>
        </w:rPr>
        <w:t>podendo haver</w:t>
      </w:r>
      <w:r w:rsidR="00044BE8" w:rsidRPr="005904AF">
        <w:rPr>
          <w:rFonts w:ascii="Arial Narrow" w:hAnsi="Arial Narrow" w:cs="Calibri"/>
          <w:sz w:val="22"/>
          <w:szCs w:val="22"/>
        </w:rPr>
        <w:t xml:space="preserve"> prorrogação da vigência da ata de registro de preços</w:t>
      </w:r>
      <w:r w:rsidR="00044BE8">
        <w:rPr>
          <w:rFonts w:ascii="Arial Narrow" w:hAnsi="Arial Narrow" w:cs="Calibri"/>
          <w:sz w:val="22"/>
          <w:szCs w:val="22"/>
        </w:rPr>
        <w:t>, onde</w:t>
      </w:r>
      <w:r w:rsidR="00044BE8" w:rsidRPr="005904AF">
        <w:rPr>
          <w:rFonts w:ascii="Arial Narrow" w:hAnsi="Arial Narrow" w:cs="Calibri"/>
          <w:sz w:val="22"/>
          <w:szCs w:val="22"/>
        </w:rPr>
        <w:t xml:space="preserve"> poderão ser renovados os quantitativos, até o limite do quantitativo original, conforme </w:t>
      </w:r>
      <w:r w:rsidR="00044BE8" w:rsidRPr="005904AF">
        <w:rPr>
          <w:rFonts w:ascii="Arial Narrow" w:hAnsi="Arial Narrow"/>
          <w:sz w:val="22"/>
          <w:szCs w:val="22"/>
        </w:rPr>
        <w:t>§ 1 do artigo 12 do Decreto Municipal nº 269/2024</w:t>
      </w:r>
    </w:p>
    <w:p w14:paraId="1CF10684" w14:textId="77777777" w:rsidR="00DF23CF" w:rsidRPr="00C30FD6" w:rsidRDefault="00DF23CF" w:rsidP="00FD6160">
      <w:pPr>
        <w:pStyle w:val="PargrafodaLista"/>
        <w:pBdr>
          <w:top w:val="nil"/>
          <w:left w:val="nil"/>
          <w:bottom w:val="nil"/>
          <w:right w:val="nil"/>
          <w:between w:val="nil"/>
        </w:pBdr>
        <w:spacing w:line="276" w:lineRule="auto"/>
        <w:ind w:left="720"/>
        <w:jc w:val="both"/>
        <w:rPr>
          <w:rFonts w:ascii="Arial Narrow" w:eastAsia="Arial Narrow" w:hAnsi="Arial Narrow" w:cs="Arial Narrow"/>
          <w:color w:val="000000"/>
          <w:sz w:val="24"/>
          <w:szCs w:val="24"/>
        </w:rPr>
      </w:pPr>
    </w:p>
    <w:p w14:paraId="6BF7778F" w14:textId="77777777" w:rsidR="002E615C" w:rsidRPr="00C30FD6" w:rsidRDefault="004907C8" w:rsidP="007C5EC1">
      <w:pPr>
        <w:pStyle w:val="PargrafodaLista"/>
        <w:numPr>
          <w:ilvl w:val="1"/>
          <w:numId w:val="6"/>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hAnsi="Arial Narrow"/>
          <w:sz w:val="24"/>
          <w:szCs w:val="24"/>
        </w:rPr>
        <w:t xml:space="preserve">O prazo de vigência do(s) Contrato(s) seguirá(ão) o que dispõe </w:t>
      </w:r>
      <w:r w:rsidR="002E615C" w:rsidRPr="00C30FD6">
        <w:rPr>
          <w:rFonts w:ascii="Arial Narrow" w:eastAsia="Arial Narrow" w:hAnsi="Arial Narrow" w:cs="Arial Narrow"/>
          <w:color w:val="000000"/>
          <w:sz w:val="24"/>
          <w:szCs w:val="24"/>
        </w:rPr>
        <w:t>o art. 105 da Lei 14.133/2021</w:t>
      </w:r>
      <w:r w:rsidR="002E615C" w:rsidRPr="00C30FD6">
        <w:rPr>
          <w:rFonts w:ascii="Arial Narrow" w:hAnsi="Arial Narrow"/>
          <w:sz w:val="24"/>
          <w:szCs w:val="24"/>
        </w:rPr>
        <w:t>.</w:t>
      </w:r>
    </w:p>
    <w:p w14:paraId="4FFF7DBB" w14:textId="77777777" w:rsidR="002E615C" w:rsidRPr="00C30FD6" w:rsidRDefault="002E615C" w:rsidP="00FD6160">
      <w:pPr>
        <w:pStyle w:val="PargrafodaLista"/>
        <w:pBdr>
          <w:top w:val="nil"/>
          <w:left w:val="nil"/>
          <w:bottom w:val="nil"/>
          <w:right w:val="nil"/>
          <w:between w:val="nil"/>
        </w:pBdr>
        <w:spacing w:line="276" w:lineRule="auto"/>
        <w:ind w:left="720"/>
        <w:jc w:val="both"/>
        <w:rPr>
          <w:rFonts w:ascii="Arial Narrow" w:eastAsia="Arial Narrow" w:hAnsi="Arial Narrow" w:cs="Arial Narrow"/>
          <w:color w:val="000000"/>
          <w:sz w:val="24"/>
          <w:szCs w:val="24"/>
        </w:rPr>
      </w:pPr>
    </w:p>
    <w:p w14:paraId="35A9053B" w14:textId="2433BF30" w:rsidR="001C6324" w:rsidRPr="00C30FD6" w:rsidRDefault="001C6324" w:rsidP="007C5EC1">
      <w:pPr>
        <w:pStyle w:val="PargrafodaLista"/>
        <w:numPr>
          <w:ilvl w:val="1"/>
          <w:numId w:val="6"/>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hAnsi="Arial Narrow"/>
          <w:sz w:val="24"/>
          <w:szCs w:val="24"/>
        </w:rPr>
        <w:t xml:space="preserve">A(s) licitante(s) vencedora(s) será(ão) convocada(s) para assinar(em) o(s) instrumento(s) da Ata de Registro de Preços o que deverá(ão) fazê-lo no prazo máximo de até </w:t>
      </w:r>
      <w:r w:rsidRPr="00C30FD6">
        <w:rPr>
          <w:rFonts w:ascii="Arial Narrow" w:hAnsi="Arial Narrow"/>
          <w:b/>
          <w:bCs/>
          <w:sz w:val="24"/>
          <w:szCs w:val="24"/>
        </w:rPr>
        <w:t>05 (cinco) dias consecutivos</w:t>
      </w:r>
      <w:r w:rsidRPr="00C30FD6">
        <w:rPr>
          <w:rFonts w:ascii="Arial Narrow" w:hAnsi="Arial Narrow"/>
          <w:sz w:val="24"/>
          <w:szCs w:val="24"/>
        </w:rPr>
        <w:t xml:space="preserve">, contado a partir da data da convocação oficial, sob pena de decair o direito à contratação, conforme disciplinado no </w:t>
      </w:r>
      <w:r w:rsidRPr="00C30FD6">
        <w:rPr>
          <w:rFonts w:ascii="Arial Narrow" w:eastAsia="Arial" w:hAnsi="Arial Narrow" w:cs="Calibri"/>
          <w:sz w:val="24"/>
          <w:szCs w:val="24"/>
        </w:rPr>
        <w:t xml:space="preserve">art. 14 do Decreto Municipal nº 269/2024  e demais normas legais pertinentes, </w:t>
      </w:r>
      <w:r w:rsidRPr="00C30FD6">
        <w:rPr>
          <w:rFonts w:ascii="Arial Narrow" w:hAnsi="Arial Narrow"/>
          <w:sz w:val="24"/>
          <w:szCs w:val="24"/>
        </w:rPr>
        <w:t>sem prejuízo das sanções previstas no art. 156, § 4º da Lei 14.133/2021</w:t>
      </w:r>
      <w:r w:rsidR="007A36C5" w:rsidRPr="00C30FD6">
        <w:rPr>
          <w:rFonts w:ascii="Arial Narrow" w:eastAsia="Arial Narrow" w:hAnsi="Arial Narrow" w:cs="Arial Narrow"/>
          <w:color w:val="000000"/>
          <w:sz w:val="24"/>
          <w:szCs w:val="24"/>
        </w:rPr>
        <w:t>.</w:t>
      </w:r>
    </w:p>
    <w:p w14:paraId="06D74E55" w14:textId="77777777" w:rsidR="001C6324" w:rsidRPr="00C30FD6" w:rsidRDefault="001C6324" w:rsidP="00FD6160">
      <w:pPr>
        <w:pStyle w:val="PargrafodaLista"/>
        <w:spacing w:line="276" w:lineRule="auto"/>
        <w:rPr>
          <w:rFonts w:ascii="Arial Narrow" w:eastAsia="Arial Narrow" w:hAnsi="Arial Narrow" w:cs="Arial Narrow"/>
          <w:color w:val="000000"/>
          <w:sz w:val="24"/>
          <w:szCs w:val="24"/>
        </w:rPr>
      </w:pPr>
    </w:p>
    <w:p w14:paraId="703A4789" w14:textId="75ACCAAC" w:rsidR="001C6324" w:rsidRPr="00C30FD6" w:rsidRDefault="001C6324" w:rsidP="007C5EC1">
      <w:pPr>
        <w:pStyle w:val="PargrafodaLista"/>
        <w:numPr>
          <w:ilvl w:val="1"/>
          <w:numId w:val="6"/>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hAnsi="Arial Narrow"/>
          <w:sz w:val="24"/>
          <w:szCs w:val="24"/>
        </w:rPr>
        <w:t xml:space="preserve">A(s) licitante(s) vencedora(s) será(ão) convocada(s) para assinar(em) o(s) Contrato(s), o que deverá(ão) fazê-lo no prazo máximo de até </w:t>
      </w:r>
      <w:r w:rsidRPr="00C30FD6">
        <w:rPr>
          <w:rFonts w:ascii="Arial Narrow" w:hAnsi="Arial Narrow"/>
          <w:b/>
          <w:bCs/>
          <w:sz w:val="24"/>
          <w:szCs w:val="24"/>
        </w:rPr>
        <w:t>05 (cinco) dias consecutivos</w:t>
      </w:r>
      <w:r w:rsidRPr="00C30FD6">
        <w:rPr>
          <w:rFonts w:ascii="Arial Narrow" w:hAnsi="Arial Narrow"/>
          <w:sz w:val="24"/>
          <w:szCs w:val="24"/>
        </w:rPr>
        <w:t>, contado a partir da data da convocação oficial, sob pena de decair o direito à contratação, sem prejuízo das sanções previstas no art. 156º da Lei Federal 14.133/2021.</w:t>
      </w:r>
    </w:p>
    <w:p w14:paraId="16E48A0A" w14:textId="77777777" w:rsidR="004907C8" w:rsidRPr="00C30FD6" w:rsidRDefault="004907C8" w:rsidP="00FD6160">
      <w:pPr>
        <w:pStyle w:val="PargrafodaLista"/>
        <w:spacing w:line="276" w:lineRule="auto"/>
        <w:rPr>
          <w:rFonts w:ascii="Arial Narrow" w:hAnsi="Arial Narrow"/>
          <w:b/>
          <w:sz w:val="24"/>
          <w:szCs w:val="24"/>
        </w:rPr>
      </w:pPr>
    </w:p>
    <w:p w14:paraId="3468A17B" w14:textId="6B35ADDF" w:rsidR="004907C8" w:rsidRPr="00717CAA" w:rsidRDefault="00A02346" w:rsidP="00FD6160">
      <w:pPr>
        <w:pStyle w:val="PargrafodaLista"/>
        <w:numPr>
          <w:ilvl w:val="1"/>
          <w:numId w:val="5"/>
        </w:numPr>
        <w:tabs>
          <w:tab w:val="left" w:pos="1843"/>
        </w:tabs>
        <w:spacing w:line="276" w:lineRule="auto"/>
        <w:contextualSpacing/>
        <w:jc w:val="both"/>
        <w:rPr>
          <w:rFonts w:ascii="Arial Narrow" w:hAnsi="Arial Narrow"/>
          <w:b/>
          <w:sz w:val="24"/>
          <w:szCs w:val="24"/>
        </w:rPr>
      </w:pPr>
      <w:r w:rsidRPr="0067421A">
        <w:rPr>
          <w:rFonts w:ascii="Arial Narrow" w:hAnsi="Arial Narrow"/>
          <w:sz w:val="24"/>
          <w:szCs w:val="24"/>
        </w:rPr>
        <w:t xml:space="preserve">O prazo para entrega do objeto deste Termo de Referência será </w:t>
      </w:r>
      <w:r w:rsidRPr="00B0604E">
        <w:rPr>
          <w:rFonts w:ascii="Arial Narrow" w:hAnsi="Arial Narrow"/>
          <w:sz w:val="24"/>
          <w:szCs w:val="24"/>
        </w:rPr>
        <w:t xml:space="preserve">de </w:t>
      </w:r>
      <w:r w:rsidRPr="00B0604E">
        <w:rPr>
          <w:rFonts w:ascii="Arial Narrow" w:hAnsi="Arial Narrow"/>
          <w:b/>
          <w:sz w:val="24"/>
          <w:szCs w:val="24"/>
        </w:rPr>
        <w:t xml:space="preserve">até </w:t>
      </w:r>
      <w:r w:rsidRPr="00D41A96">
        <w:rPr>
          <w:rFonts w:ascii="Arial Narrow" w:hAnsi="Arial Narrow" w:cs="Arial"/>
          <w:b/>
          <w:color w:val="000000" w:themeColor="text1"/>
          <w:sz w:val="24"/>
          <w:szCs w:val="24"/>
        </w:rPr>
        <w:t>1</w:t>
      </w:r>
      <w:r>
        <w:rPr>
          <w:rFonts w:ascii="Arial Narrow" w:hAnsi="Arial Narrow" w:cs="Arial"/>
          <w:b/>
          <w:color w:val="000000" w:themeColor="text1"/>
          <w:sz w:val="24"/>
          <w:szCs w:val="24"/>
        </w:rPr>
        <w:t>0</w:t>
      </w:r>
      <w:r w:rsidRPr="00D41A96">
        <w:rPr>
          <w:rFonts w:ascii="Arial Narrow" w:hAnsi="Arial Narrow"/>
          <w:b/>
          <w:color w:val="000000" w:themeColor="text1"/>
          <w:sz w:val="24"/>
          <w:szCs w:val="24"/>
        </w:rPr>
        <w:t xml:space="preserve"> </w:t>
      </w:r>
      <w:r w:rsidRPr="006F7C13">
        <w:rPr>
          <w:rFonts w:ascii="Arial Narrow" w:hAnsi="Arial Narrow"/>
          <w:b/>
          <w:sz w:val="24"/>
          <w:szCs w:val="24"/>
        </w:rPr>
        <w:t>(</w:t>
      </w:r>
      <w:r>
        <w:rPr>
          <w:rFonts w:ascii="Arial Narrow" w:hAnsi="Arial Narrow"/>
          <w:b/>
          <w:sz w:val="24"/>
          <w:szCs w:val="24"/>
        </w:rPr>
        <w:t>dez</w:t>
      </w:r>
      <w:r w:rsidRPr="006F7C13">
        <w:rPr>
          <w:rFonts w:ascii="Arial Narrow" w:hAnsi="Arial Narrow"/>
          <w:b/>
          <w:sz w:val="24"/>
          <w:szCs w:val="24"/>
        </w:rPr>
        <w:t>) dias consecutivos</w:t>
      </w:r>
      <w:r w:rsidRPr="0067421A">
        <w:rPr>
          <w:rFonts w:ascii="Arial Narrow" w:hAnsi="Arial Narrow"/>
          <w:sz w:val="24"/>
          <w:szCs w:val="24"/>
        </w:rPr>
        <w:t>, contado da emissão da Autorização de Fornecimento ou nota de empenho</w:t>
      </w:r>
      <w:r w:rsidR="004907C8" w:rsidRPr="00C30FD6">
        <w:rPr>
          <w:rFonts w:ascii="Arial Narrow" w:hAnsi="Arial Narrow"/>
          <w:sz w:val="24"/>
          <w:szCs w:val="24"/>
        </w:rPr>
        <w:t>.</w:t>
      </w:r>
    </w:p>
    <w:p w14:paraId="055C225A" w14:textId="77777777" w:rsidR="00717CAA" w:rsidRPr="00717CAA" w:rsidRDefault="00717CAA" w:rsidP="00717CAA">
      <w:pPr>
        <w:tabs>
          <w:tab w:val="left" w:pos="1843"/>
        </w:tabs>
        <w:spacing w:line="276" w:lineRule="auto"/>
        <w:ind w:left="360"/>
        <w:contextualSpacing/>
        <w:jc w:val="both"/>
        <w:rPr>
          <w:rFonts w:ascii="Arial Narrow" w:hAnsi="Arial Narrow"/>
          <w:b/>
          <w:sz w:val="24"/>
          <w:szCs w:val="24"/>
        </w:rPr>
      </w:pPr>
    </w:p>
    <w:p w14:paraId="2D07CD04" w14:textId="28D6D2F7" w:rsidR="004907C8" w:rsidRPr="00C30FD6" w:rsidRDefault="00A02346" w:rsidP="00FD6160">
      <w:pPr>
        <w:pStyle w:val="PargrafodaLista"/>
        <w:numPr>
          <w:ilvl w:val="2"/>
          <w:numId w:val="5"/>
        </w:numPr>
        <w:tabs>
          <w:tab w:val="left" w:pos="1843"/>
        </w:tabs>
        <w:spacing w:line="276" w:lineRule="auto"/>
        <w:contextualSpacing/>
        <w:jc w:val="both"/>
        <w:rPr>
          <w:rFonts w:ascii="Arial Narrow" w:hAnsi="Arial Narrow"/>
          <w:b/>
          <w:sz w:val="24"/>
          <w:szCs w:val="24"/>
        </w:rPr>
      </w:pPr>
      <w:r w:rsidRPr="0067421A">
        <w:rPr>
          <w:rFonts w:ascii="Arial Narrow" w:hAnsi="Arial Narrow"/>
          <w:sz w:val="24"/>
          <w:szCs w:val="24"/>
        </w:rPr>
        <w:t>A Contratada ficará obrigada a trocar o(s) produto(s) que vier(em) a ser rejeitado(s) por não atender(em) à(s) especificação(</w:t>
      </w:r>
      <w:proofErr w:type="spellStart"/>
      <w:r w:rsidRPr="0067421A">
        <w:rPr>
          <w:rFonts w:ascii="Arial Narrow" w:hAnsi="Arial Narrow"/>
          <w:sz w:val="24"/>
          <w:szCs w:val="24"/>
        </w:rPr>
        <w:t>ões</w:t>
      </w:r>
      <w:proofErr w:type="spellEnd"/>
      <w:r w:rsidRPr="0067421A">
        <w:rPr>
          <w:rFonts w:ascii="Arial Narrow" w:hAnsi="Arial Narrow"/>
          <w:sz w:val="24"/>
          <w:szCs w:val="24"/>
        </w:rPr>
        <w:t xml:space="preserve">) constantes neste Termo de Referência, sem que isto acarrete qualquer ônus à </w:t>
      </w:r>
      <w:r w:rsidR="00D55981">
        <w:rPr>
          <w:rFonts w:ascii="Arial Narrow" w:hAnsi="Arial Narrow"/>
          <w:sz w:val="24"/>
          <w:szCs w:val="24"/>
        </w:rPr>
        <w:t>se</w:t>
      </w:r>
      <w:r w:rsidRPr="0067421A">
        <w:rPr>
          <w:rFonts w:ascii="Arial Narrow" w:hAnsi="Arial Narrow"/>
          <w:sz w:val="24"/>
          <w:szCs w:val="24"/>
        </w:rPr>
        <w:t xml:space="preserve"> ou importe na relevação das sanções previstas na legislação vigente. O prazo para entrega do(s) novo(s) produto(s) será de até </w:t>
      </w:r>
      <w:r>
        <w:rPr>
          <w:rFonts w:ascii="Arial Narrow" w:hAnsi="Arial Narrow"/>
          <w:b/>
          <w:sz w:val="24"/>
          <w:szCs w:val="24"/>
        </w:rPr>
        <w:t>03</w:t>
      </w:r>
      <w:r w:rsidRPr="006F7C13">
        <w:rPr>
          <w:rFonts w:ascii="Arial Narrow" w:hAnsi="Arial Narrow"/>
          <w:b/>
          <w:sz w:val="24"/>
          <w:szCs w:val="24"/>
        </w:rPr>
        <w:t xml:space="preserve"> (</w:t>
      </w:r>
      <w:r>
        <w:rPr>
          <w:rFonts w:ascii="Arial Narrow" w:hAnsi="Arial Narrow"/>
          <w:b/>
          <w:sz w:val="24"/>
          <w:szCs w:val="24"/>
        </w:rPr>
        <w:t>três</w:t>
      </w:r>
      <w:r w:rsidRPr="006F7C13">
        <w:rPr>
          <w:rFonts w:ascii="Arial Narrow" w:hAnsi="Arial Narrow"/>
          <w:b/>
          <w:sz w:val="24"/>
          <w:szCs w:val="24"/>
        </w:rPr>
        <w:t>) dias consecutivos</w:t>
      </w:r>
      <w:r w:rsidRPr="0067421A">
        <w:rPr>
          <w:rFonts w:ascii="Arial Narrow" w:hAnsi="Arial Narrow"/>
          <w:sz w:val="24"/>
          <w:szCs w:val="24"/>
        </w:rPr>
        <w:t>, contado do recebimento da solicitação de troca</w:t>
      </w:r>
      <w:r w:rsidR="004907C8" w:rsidRPr="00C30FD6">
        <w:rPr>
          <w:rFonts w:ascii="Arial Narrow" w:hAnsi="Arial Narrow"/>
          <w:sz w:val="24"/>
          <w:szCs w:val="24"/>
        </w:rPr>
        <w:t>.</w:t>
      </w:r>
    </w:p>
    <w:p w14:paraId="1F50EA6C" w14:textId="77777777" w:rsidR="004907C8" w:rsidRPr="00C30FD6" w:rsidRDefault="004907C8" w:rsidP="00FD6160">
      <w:pPr>
        <w:pStyle w:val="PargrafodaLista"/>
        <w:tabs>
          <w:tab w:val="left" w:pos="1843"/>
        </w:tabs>
        <w:spacing w:line="276" w:lineRule="auto"/>
        <w:ind w:left="1224"/>
        <w:jc w:val="both"/>
        <w:rPr>
          <w:rFonts w:ascii="Arial Narrow" w:hAnsi="Arial Narrow"/>
          <w:b/>
          <w:sz w:val="24"/>
          <w:szCs w:val="24"/>
        </w:rPr>
      </w:pPr>
    </w:p>
    <w:p w14:paraId="28E61B7F" w14:textId="1A0774DE" w:rsidR="004907C8" w:rsidRPr="00717CAA" w:rsidRDefault="00F93F8C" w:rsidP="00717CAA">
      <w:pPr>
        <w:pStyle w:val="PargrafodaLista"/>
        <w:numPr>
          <w:ilvl w:val="2"/>
          <w:numId w:val="5"/>
        </w:numPr>
        <w:tabs>
          <w:tab w:val="left" w:pos="1843"/>
        </w:tabs>
        <w:spacing w:line="276" w:lineRule="auto"/>
        <w:contextualSpacing/>
        <w:jc w:val="both"/>
        <w:rPr>
          <w:rFonts w:ascii="Arial Narrow" w:hAnsi="Arial Narrow"/>
          <w:b/>
          <w:sz w:val="24"/>
          <w:szCs w:val="24"/>
        </w:rPr>
      </w:pPr>
      <w:r w:rsidRPr="00E645B3">
        <w:rPr>
          <w:rFonts w:ascii="Arial Narrow" w:hAnsi="Arial Narrow" w:cs="Calibri"/>
          <w:sz w:val="24"/>
          <w:szCs w:val="24"/>
        </w:rPr>
        <w:t>O objeto deste Termo de Referência deverá ser entregue pela(s) licitante(s) vencedora(s), por sua conta,</w:t>
      </w:r>
      <w:r w:rsidRPr="00E645B3">
        <w:rPr>
          <w:rFonts w:ascii="Arial Narrow" w:hAnsi="Arial Narrow"/>
          <w:sz w:val="24"/>
          <w:szCs w:val="24"/>
        </w:rPr>
        <w:t xml:space="preserve"> risco e expensas, nas quantidades solicitadas pelo Contratante, no segui</w:t>
      </w:r>
      <w:r>
        <w:rPr>
          <w:rFonts w:ascii="Arial Narrow" w:hAnsi="Arial Narrow"/>
          <w:sz w:val="24"/>
          <w:szCs w:val="24"/>
        </w:rPr>
        <w:t xml:space="preserve">nte endereço: </w:t>
      </w:r>
      <w:r w:rsidRPr="0003667B">
        <w:rPr>
          <w:rFonts w:ascii="Arial Narrow" w:hAnsi="Arial Narrow"/>
          <w:b/>
          <w:bCs/>
          <w:sz w:val="24"/>
          <w:szCs w:val="24"/>
        </w:rPr>
        <w:t xml:space="preserve">Centro de Distribuição da Prefeitura de Toritama, situado na Av. Dorival José Pereira, nº 464, Bairro Tavares Martins – </w:t>
      </w:r>
      <w:r w:rsidRPr="0003667B">
        <w:rPr>
          <w:rFonts w:ascii="Arial Narrow" w:hAnsi="Arial Narrow"/>
          <w:b/>
          <w:bCs/>
          <w:sz w:val="24"/>
          <w:szCs w:val="24"/>
        </w:rPr>
        <w:lastRenderedPageBreak/>
        <w:t>Toritama-PE</w:t>
      </w:r>
      <w:r w:rsidRPr="0003667B">
        <w:rPr>
          <w:rFonts w:ascii="Arial Narrow" w:hAnsi="Arial Narrow"/>
          <w:sz w:val="24"/>
          <w:szCs w:val="24"/>
        </w:rPr>
        <w:t xml:space="preserve">, de segunda à sexta-feira, no horário das 08:00hs às 13:00hs, mediante agendamento através do e-mail: </w:t>
      </w:r>
      <w:hyperlink r:id="rId17" w:history="1">
        <w:r w:rsidRPr="0003667B">
          <w:rPr>
            <w:rStyle w:val="Hyperlink"/>
            <w:rFonts w:ascii="Arial Narrow" w:hAnsi="Arial Narrow"/>
            <w:szCs w:val="24"/>
          </w:rPr>
          <w:t>setorcomprastoritama@gmail.com</w:t>
        </w:r>
      </w:hyperlink>
      <w:r w:rsidR="00EB2A22" w:rsidRPr="00C30FD6">
        <w:rPr>
          <w:rFonts w:ascii="Arial Narrow" w:hAnsi="Arial Narrow"/>
          <w:color w:val="0000FF"/>
          <w:sz w:val="24"/>
          <w:szCs w:val="24"/>
          <w:u w:val="single"/>
        </w:rPr>
        <w:t>.</w:t>
      </w:r>
    </w:p>
    <w:p w14:paraId="1EB99C00" w14:textId="77777777" w:rsidR="004907C8" w:rsidRPr="00C30FD6" w:rsidRDefault="004907C8" w:rsidP="00FD6160">
      <w:pPr>
        <w:pStyle w:val="PargrafodaLista"/>
        <w:numPr>
          <w:ilvl w:val="0"/>
          <w:numId w:val="5"/>
        </w:numPr>
        <w:spacing w:line="276" w:lineRule="auto"/>
        <w:jc w:val="both"/>
        <w:rPr>
          <w:rFonts w:ascii="Arial Narrow" w:hAnsi="Arial Narrow"/>
          <w:b/>
          <w:sz w:val="24"/>
          <w:szCs w:val="24"/>
        </w:rPr>
      </w:pPr>
      <w:r w:rsidRPr="00C30FD6">
        <w:rPr>
          <w:rFonts w:ascii="Arial Narrow" w:hAnsi="Arial Narrow"/>
          <w:b/>
          <w:sz w:val="24"/>
          <w:szCs w:val="24"/>
          <w:u w:val="single"/>
        </w:rPr>
        <w:t>RECURSOS FINANCEIROS</w:t>
      </w:r>
    </w:p>
    <w:p w14:paraId="51A25CB4" w14:textId="77777777" w:rsidR="004907C8" w:rsidRPr="00C30FD6" w:rsidRDefault="004907C8" w:rsidP="00FD6160">
      <w:pPr>
        <w:pStyle w:val="PargrafodaLista"/>
        <w:spacing w:line="276" w:lineRule="auto"/>
        <w:ind w:left="792"/>
        <w:jc w:val="both"/>
        <w:rPr>
          <w:rFonts w:ascii="Arial Narrow" w:hAnsi="Arial Narrow"/>
          <w:b/>
          <w:sz w:val="24"/>
          <w:szCs w:val="24"/>
        </w:rPr>
      </w:pPr>
    </w:p>
    <w:p w14:paraId="7CA747B4" w14:textId="2B1B233E" w:rsidR="004907C8" w:rsidRPr="00717CAA" w:rsidRDefault="00EB2A22" w:rsidP="00F849B0">
      <w:pPr>
        <w:pStyle w:val="PargrafodaLista"/>
        <w:numPr>
          <w:ilvl w:val="1"/>
          <w:numId w:val="5"/>
        </w:numPr>
        <w:spacing w:line="276" w:lineRule="auto"/>
        <w:jc w:val="both"/>
        <w:rPr>
          <w:rFonts w:ascii="Arial Narrow" w:hAnsi="Arial Narrow"/>
          <w:b/>
          <w:sz w:val="24"/>
          <w:szCs w:val="24"/>
        </w:rPr>
      </w:pPr>
      <w:r w:rsidRPr="00D8238C">
        <w:rPr>
          <w:rFonts w:ascii="Arial Narrow" w:hAnsi="Arial Narrow"/>
          <w:sz w:val="24"/>
          <w:szCs w:val="24"/>
        </w:rPr>
        <w:t xml:space="preserve">As despesas com a execução do objeto desta licitação possuí valor máximo total aceitável de </w:t>
      </w:r>
      <w:r w:rsidR="00D8238C" w:rsidRPr="0049799A">
        <w:rPr>
          <w:rFonts w:ascii="Arial Narrow" w:hAnsi="Arial Narrow"/>
          <w:b/>
          <w:bCs/>
          <w:color w:val="000000"/>
          <w:sz w:val="24"/>
          <w:szCs w:val="24"/>
        </w:rPr>
        <w:t>R$ 414.671,27 (Quatrocentos e quatorze mil, seiscentos e setenta e um reais e vinte e sete centavos).</w:t>
      </w:r>
    </w:p>
    <w:p w14:paraId="4B23DD03" w14:textId="77777777" w:rsidR="00717CAA" w:rsidRPr="00D8238C" w:rsidRDefault="00717CAA" w:rsidP="00717CAA">
      <w:pPr>
        <w:pStyle w:val="PargrafodaLista"/>
        <w:spacing w:line="276" w:lineRule="auto"/>
        <w:ind w:left="792"/>
        <w:jc w:val="both"/>
        <w:rPr>
          <w:rFonts w:ascii="Arial Narrow" w:hAnsi="Arial Narrow"/>
          <w:b/>
          <w:sz w:val="24"/>
          <w:szCs w:val="24"/>
        </w:rPr>
      </w:pPr>
    </w:p>
    <w:p w14:paraId="3876D17B" w14:textId="129CBF0E" w:rsidR="004907C8" w:rsidRPr="00C30FD6" w:rsidRDefault="00EB2A22" w:rsidP="00FD6160">
      <w:pPr>
        <w:pStyle w:val="PargrafodaLista"/>
        <w:numPr>
          <w:ilvl w:val="1"/>
          <w:numId w:val="5"/>
        </w:numPr>
        <w:spacing w:line="276" w:lineRule="auto"/>
        <w:jc w:val="both"/>
        <w:rPr>
          <w:rFonts w:ascii="Arial Narrow" w:hAnsi="Arial Narrow"/>
          <w:b/>
          <w:sz w:val="24"/>
          <w:szCs w:val="24"/>
        </w:rPr>
      </w:pPr>
      <w:r w:rsidRPr="00C30FD6">
        <w:rPr>
          <w:rFonts w:ascii="Arial Narrow" w:hAnsi="Arial Narrow"/>
          <w:sz w:val="24"/>
          <w:szCs w:val="24"/>
        </w:rPr>
        <w:t>Os recursos para a realização de despesas oriundas do objeto do presente Termo de Referência deverão ser mencionados no referido instrumento contratual ou documento equivalente, e serão alocados do seguinte elemento de despesa: 3.3.90.00.00 – Aplicações diretas</w:t>
      </w:r>
      <w:r w:rsidR="004907C8" w:rsidRPr="00C30FD6">
        <w:rPr>
          <w:rFonts w:ascii="Arial Narrow" w:hAnsi="Arial Narrow"/>
          <w:sz w:val="24"/>
          <w:szCs w:val="24"/>
        </w:rPr>
        <w:t>:</w:t>
      </w:r>
    </w:p>
    <w:p w14:paraId="3EE3D5F4" w14:textId="77777777" w:rsidR="005F58C4" w:rsidRPr="00C30FD6" w:rsidRDefault="005F58C4" w:rsidP="00FD6160">
      <w:pPr>
        <w:spacing w:line="276" w:lineRule="auto"/>
        <w:rPr>
          <w:rFonts w:ascii="Arial Narrow" w:hAnsi="Arial Narrow"/>
          <w:sz w:val="24"/>
          <w:szCs w:val="24"/>
        </w:rPr>
      </w:pPr>
    </w:p>
    <w:p w14:paraId="062EA2E2" w14:textId="540846D3" w:rsidR="007721D1" w:rsidRDefault="00191694" w:rsidP="007721D1">
      <w:pPr>
        <w:jc w:val="center"/>
        <w:rPr>
          <w:rFonts w:ascii="Arial Narrow" w:hAnsi="Arial Narrow"/>
          <w:sz w:val="24"/>
          <w:szCs w:val="24"/>
        </w:rPr>
      </w:pPr>
      <w:r w:rsidRPr="00191694">
        <w:rPr>
          <w:rFonts w:ascii="Arial Narrow" w:hAnsi="Arial Narrow"/>
          <w:sz w:val="24"/>
          <w:szCs w:val="24"/>
        </w:rPr>
        <w:t>Toritama-PE, 31 de julho de 2025</w:t>
      </w:r>
    </w:p>
    <w:p w14:paraId="7E42D824" w14:textId="656AD6AF" w:rsidR="007721D1" w:rsidRDefault="007721D1" w:rsidP="007721D1">
      <w:pPr>
        <w:jc w:val="center"/>
        <w:rPr>
          <w:rFonts w:ascii="Arial Narrow" w:hAnsi="Arial Narrow"/>
          <w:sz w:val="24"/>
          <w:szCs w:val="24"/>
        </w:rPr>
      </w:pPr>
    </w:p>
    <w:p w14:paraId="4EBAF048" w14:textId="74A0EBE5" w:rsidR="007721D1" w:rsidRDefault="007721D1" w:rsidP="007721D1">
      <w:pPr>
        <w:jc w:val="center"/>
        <w:rPr>
          <w:rFonts w:ascii="Arial Narrow" w:hAnsi="Arial Narrow"/>
          <w:sz w:val="24"/>
          <w:szCs w:val="24"/>
        </w:rPr>
      </w:pPr>
    </w:p>
    <w:p w14:paraId="5C86A60D" w14:textId="77777777" w:rsidR="007721D1" w:rsidRPr="00C5077F" w:rsidRDefault="007721D1" w:rsidP="007721D1">
      <w:pPr>
        <w:jc w:val="center"/>
        <w:rPr>
          <w:rFonts w:ascii="Arial Narrow" w:hAnsi="Arial Narrow"/>
          <w:sz w:val="24"/>
          <w:szCs w:val="24"/>
        </w:rPr>
      </w:pPr>
    </w:p>
    <w:p w14:paraId="462B7E62" w14:textId="77777777" w:rsidR="007721D1" w:rsidRPr="00C5077F" w:rsidRDefault="007721D1" w:rsidP="007721D1">
      <w:pPr>
        <w:pStyle w:val="SemEspaamento"/>
        <w:jc w:val="center"/>
        <w:rPr>
          <w:rFonts w:ascii="Arial Narrow" w:hAnsi="Arial Narrow"/>
          <w:sz w:val="24"/>
          <w:szCs w:val="24"/>
        </w:rPr>
      </w:pPr>
      <w:r>
        <w:rPr>
          <w:rFonts w:ascii="Arial Narrow" w:hAnsi="Arial Narrow"/>
          <w:sz w:val="24"/>
          <w:szCs w:val="24"/>
        </w:rPr>
        <w:t xml:space="preserve"> José </w:t>
      </w:r>
      <w:proofErr w:type="spellStart"/>
      <w:r>
        <w:rPr>
          <w:rFonts w:ascii="Arial Narrow" w:hAnsi="Arial Narrow"/>
          <w:sz w:val="24"/>
          <w:szCs w:val="24"/>
        </w:rPr>
        <w:t>Aelson</w:t>
      </w:r>
      <w:proofErr w:type="spellEnd"/>
      <w:r>
        <w:rPr>
          <w:rFonts w:ascii="Arial Narrow" w:hAnsi="Arial Narrow"/>
          <w:sz w:val="24"/>
          <w:szCs w:val="24"/>
        </w:rPr>
        <w:t xml:space="preserve"> Tavares Neto</w:t>
      </w:r>
    </w:p>
    <w:p w14:paraId="0D9C5DFB" w14:textId="77777777" w:rsidR="007721D1" w:rsidRPr="00C5077F" w:rsidRDefault="007721D1" w:rsidP="007721D1">
      <w:pPr>
        <w:pStyle w:val="SemEspaamento"/>
        <w:jc w:val="center"/>
        <w:rPr>
          <w:rFonts w:ascii="Arial Narrow" w:hAnsi="Arial Narrow"/>
          <w:sz w:val="24"/>
          <w:szCs w:val="24"/>
        </w:rPr>
      </w:pPr>
      <w:r w:rsidRPr="00C5077F">
        <w:rPr>
          <w:rFonts w:ascii="Arial Narrow" w:hAnsi="Arial Narrow"/>
          <w:sz w:val="24"/>
          <w:szCs w:val="24"/>
        </w:rPr>
        <w:t>Diretor de Compras</w:t>
      </w:r>
    </w:p>
    <w:p w14:paraId="42CE1AA2" w14:textId="3325C6DA" w:rsidR="007721D1" w:rsidRDefault="007721D1" w:rsidP="007721D1">
      <w:pPr>
        <w:pStyle w:val="SemEspaamento"/>
        <w:jc w:val="center"/>
        <w:rPr>
          <w:rFonts w:ascii="Arial Narrow" w:hAnsi="Arial Narrow"/>
          <w:sz w:val="24"/>
          <w:szCs w:val="24"/>
        </w:rPr>
      </w:pPr>
      <w:r w:rsidRPr="00C5077F">
        <w:rPr>
          <w:rFonts w:ascii="Arial Narrow" w:hAnsi="Arial Narrow"/>
          <w:sz w:val="24"/>
          <w:szCs w:val="24"/>
        </w:rPr>
        <w:t xml:space="preserve">Secretaria </w:t>
      </w:r>
      <w:r w:rsidR="00D55981">
        <w:rPr>
          <w:rFonts w:ascii="Arial Narrow" w:hAnsi="Arial Narrow"/>
          <w:sz w:val="24"/>
          <w:szCs w:val="24"/>
        </w:rPr>
        <w:t>Educação Ciência e Tecnologia</w:t>
      </w:r>
    </w:p>
    <w:p w14:paraId="1A7D57EA" w14:textId="77777777" w:rsidR="001858DB" w:rsidRDefault="001858DB" w:rsidP="007721D1">
      <w:pPr>
        <w:pStyle w:val="SemEspaamento"/>
        <w:jc w:val="center"/>
        <w:rPr>
          <w:rFonts w:ascii="Arial Narrow" w:hAnsi="Arial Narrow"/>
          <w:sz w:val="24"/>
          <w:szCs w:val="24"/>
        </w:rPr>
      </w:pPr>
    </w:p>
    <w:p w14:paraId="5B154EDC" w14:textId="77777777" w:rsidR="001858DB" w:rsidRDefault="001858DB" w:rsidP="007721D1">
      <w:pPr>
        <w:pStyle w:val="SemEspaamento"/>
        <w:jc w:val="center"/>
        <w:rPr>
          <w:rFonts w:ascii="Arial Narrow" w:hAnsi="Arial Narrow"/>
          <w:sz w:val="24"/>
          <w:szCs w:val="24"/>
        </w:rPr>
      </w:pPr>
    </w:p>
    <w:p w14:paraId="37A6BB34" w14:textId="77777777" w:rsidR="001858DB" w:rsidRDefault="001858DB" w:rsidP="007721D1">
      <w:pPr>
        <w:pStyle w:val="SemEspaamento"/>
        <w:jc w:val="center"/>
        <w:rPr>
          <w:rFonts w:ascii="Arial Narrow" w:hAnsi="Arial Narrow"/>
          <w:sz w:val="24"/>
          <w:szCs w:val="24"/>
        </w:rPr>
      </w:pPr>
    </w:p>
    <w:p w14:paraId="4F54917D" w14:textId="77777777" w:rsidR="001858DB" w:rsidRDefault="001858DB" w:rsidP="007721D1">
      <w:pPr>
        <w:pStyle w:val="SemEspaamento"/>
        <w:jc w:val="center"/>
        <w:rPr>
          <w:rFonts w:ascii="Arial Narrow" w:hAnsi="Arial Narrow"/>
          <w:sz w:val="24"/>
          <w:szCs w:val="24"/>
        </w:rPr>
      </w:pPr>
    </w:p>
    <w:p w14:paraId="0B3D78A7" w14:textId="77777777" w:rsidR="001858DB" w:rsidRDefault="001858DB" w:rsidP="007721D1">
      <w:pPr>
        <w:pStyle w:val="SemEspaamento"/>
        <w:jc w:val="center"/>
        <w:rPr>
          <w:rFonts w:ascii="Arial Narrow" w:hAnsi="Arial Narrow"/>
          <w:sz w:val="24"/>
          <w:szCs w:val="24"/>
        </w:rPr>
      </w:pPr>
    </w:p>
    <w:p w14:paraId="4E77A487" w14:textId="77777777" w:rsidR="001858DB" w:rsidRDefault="001858DB" w:rsidP="007721D1">
      <w:pPr>
        <w:pStyle w:val="SemEspaamento"/>
        <w:jc w:val="center"/>
        <w:rPr>
          <w:rFonts w:ascii="Arial Narrow" w:hAnsi="Arial Narrow"/>
          <w:sz w:val="24"/>
          <w:szCs w:val="24"/>
        </w:rPr>
      </w:pPr>
    </w:p>
    <w:p w14:paraId="2A430261" w14:textId="77777777" w:rsidR="001858DB" w:rsidRDefault="001858DB" w:rsidP="007721D1">
      <w:pPr>
        <w:pStyle w:val="SemEspaamento"/>
        <w:jc w:val="center"/>
        <w:rPr>
          <w:rFonts w:ascii="Arial Narrow" w:hAnsi="Arial Narrow"/>
          <w:sz w:val="24"/>
          <w:szCs w:val="24"/>
        </w:rPr>
      </w:pPr>
    </w:p>
    <w:p w14:paraId="28A06764" w14:textId="77777777" w:rsidR="001858DB" w:rsidRDefault="001858DB" w:rsidP="007721D1">
      <w:pPr>
        <w:pStyle w:val="SemEspaamento"/>
        <w:jc w:val="center"/>
        <w:rPr>
          <w:rFonts w:ascii="Arial Narrow" w:hAnsi="Arial Narrow"/>
          <w:sz w:val="24"/>
          <w:szCs w:val="24"/>
        </w:rPr>
      </w:pPr>
    </w:p>
    <w:p w14:paraId="3C1BD7E7" w14:textId="77777777" w:rsidR="001858DB" w:rsidRDefault="001858DB" w:rsidP="007721D1">
      <w:pPr>
        <w:pStyle w:val="SemEspaamento"/>
        <w:jc w:val="center"/>
        <w:rPr>
          <w:rFonts w:ascii="Arial Narrow" w:hAnsi="Arial Narrow"/>
          <w:sz w:val="24"/>
          <w:szCs w:val="24"/>
        </w:rPr>
      </w:pPr>
    </w:p>
    <w:p w14:paraId="30B16240" w14:textId="77777777" w:rsidR="001858DB" w:rsidRDefault="001858DB" w:rsidP="007721D1">
      <w:pPr>
        <w:pStyle w:val="SemEspaamento"/>
        <w:jc w:val="center"/>
        <w:rPr>
          <w:rFonts w:ascii="Arial Narrow" w:hAnsi="Arial Narrow"/>
          <w:sz w:val="24"/>
          <w:szCs w:val="24"/>
        </w:rPr>
      </w:pPr>
    </w:p>
    <w:p w14:paraId="16387C0C" w14:textId="77777777" w:rsidR="001858DB" w:rsidRDefault="001858DB" w:rsidP="007721D1">
      <w:pPr>
        <w:pStyle w:val="SemEspaamento"/>
        <w:jc w:val="center"/>
        <w:rPr>
          <w:rFonts w:ascii="Arial Narrow" w:hAnsi="Arial Narrow"/>
          <w:sz w:val="24"/>
          <w:szCs w:val="24"/>
        </w:rPr>
      </w:pPr>
    </w:p>
    <w:p w14:paraId="41445600" w14:textId="77777777" w:rsidR="001858DB" w:rsidRDefault="001858DB" w:rsidP="007721D1">
      <w:pPr>
        <w:pStyle w:val="SemEspaamento"/>
        <w:jc w:val="center"/>
        <w:rPr>
          <w:rFonts w:ascii="Arial Narrow" w:hAnsi="Arial Narrow"/>
          <w:sz w:val="24"/>
          <w:szCs w:val="24"/>
        </w:rPr>
      </w:pPr>
    </w:p>
    <w:p w14:paraId="31563A3F" w14:textId="77777777" w:rsidR="001858DB" w:rsidRDefault="001858DB" w:rsidP="007721D1">
      <w:pPr>
        <w:pStyle w:val="SemEspaamento"/>
        <w:jc w:val="center"/>
        <w:rPr>
          <w:rFonts w:ascii="Arial Narrow" w:hAnsi="Arial Narrow"/>
          <w:sz w:val="24"/>
          <w:szCs w:val="24"/>
        </w:rPr>
      </w:pPr>
    </w:p>
    <w:p w14:paraId="6BBAA923" w14:textId="77777777" w:rsidR="001858DB" w:rsidRDefault="001858DB" w:rsidP="007721D1">
      <w:pPr>
        <w:pStyle w:val="SemEspaamento"/>
        <w:jc w:val="center"/>
        <w:rPr>
          <w:rFonts w:ascii="Arial Narrow" w:hAnsi="Arial Narrow"/>
          <w:sz w:val="24"/>
          <w:szCs w:val="24"/>
        </w:rPr>
      </w:pPr>
    </w:p>
    <w:p w14:paraId="209A88A8" w14:textId="77777777" w:rsidR="001858DB" w:rsidRDefault="001858DB" w:rsidP="007721D1">
      <w:pPr>
        <w:pStyle w:val="SemEspaamento"/>
        <w:jc w:val="center"/>
        <w:rPr>
          <w:rFonts w:ascii="Arial Narrow" w:hAnsi="Arial Narrow"/>
          <w:sz w:val="24"/>
          <w:szCs w:val="24"/>
        </w:rPr>
      </w:pPr>
    </w:p>
    <w:p w14:paraId="4060A392" w14:textId="77777777" w:rsidR="001858DB" w:rsidRDefault="001858DB" w:rsidP="007721D1">
      <w:pPr>
        <w:pStyle w:val="SemEspaamento"/>
        <w:jc w:val="center"/>
        <w:rPr>
          <w:rFonts w:ascii="Arial Narrow" w:hAnsi="Arial Narrow"/>
          <w:sz w:val="24"/>
          <w:szCs w:val="24"/>
        </w:rPr>
      </w:pPr>
    </w:p>
    <w:p w14:paraId="1D493150" w14:textId="77777777" w:rsidR="001858DB" w:rsidRDefault="001858DB" w:rsidP="007721D1">
      <w:pPr>
        <w:pStyle w:val="SemEspaamento"/>
        <w:jc w:val="center"/>
        <w:rPr>
          <w:rFonts w:ascii="Arial Narrow" w:hAnsi="Arial Narrow"/>
          <w:sz w:val="24"/>
          <w:szCs w:val="24"/>
        </w:rPr>
      </w:pPr>
    </w:p>
    <w:p w14:paraId="35C692D2" w14:textId="77777777" w:rsidR="001858DB" w:rsidRDefault="001858DB" w:rsidP="007721D1">
      <w:pPr>
        <w:pStyle w:val="SemEspaamento"/>
        <w:jc w:val="center"/>
        <w:rPr>
          <w:rFonts w:ascii="Arial Narrow" w:hAnsi="Arial Narrow"/>
          <w:sz w:val="24"/>
          <w:szCs w:val="24"/>
        </w:rPr>
      </w:pPr>
    </w:p>
    <w:p w14:paraId="4D77C1C4" w14:textId="77777777" w:rsidR="001858DB" w:rsidRDefault="001858DB" w:rsidP="007721D1">
      <w:pPr>
        <w:pStyle w:val="SemEspaamento"/>
        <w:jc w:val="center"/>
        <w:rPr>
          <w:rFonts w:ascii="Arial Narrow" w:hAnsi="Arial Narrow"/>
          <w:sz w:val="24"/>
          <w:szCs w:val="24"/>
        </w:rPr>
      </w:pPr>
    </w:p>
    <w:p w14:paraId="7986F3DB" w14:textId="77777777" w:rsidR="001858DB" w:rsidRDefault="001858DB" w:rsidP="007721D1">
      <w:pPr>
        <w:pStyle w:val="SemEspaamento"/>
        <w:jc w:val="center"/>
        <w:rPr>
          <w:rFonts w:ascii="Arial Narrow" w:hAnsi="Arial Narrow"/>
          <w:sz w:val="24"/>
          <w:szCs w:val="24"/>
        </w:rPr>
      </w:pPr>
    </w:p>
    <w:p w14:paraId="1E39E4BB" w14:textId="77777777" w:rsidR="001858DB" w:rsidRDefault="001858DB" w:rsidP="007721D1">
      <w:pPr>
        <w:pStyle w:val="SemEspaamento"/>
        <w:jc w:val="center"/>
        <w:rPr>
          <w:rFonts w:ascii="Arial Narrow" w:hAnsi="Arial Narrow"/>
          <w:sz w:val="24"/>
          <w:szCs w:val="24"/>
        </w:rPr>
      </w:pPr>
    </w:p>
    <w:p w14:paraId="1C30C3C6" w14:textId="77777777" w:rsidR="001858DB" w:rsidRDefault="001858DB" w:rsidP="007721D1">
      <w:pPr>
        <w:pStyle w:val="SemEspaamento"/>
        <w:jc w:val="center"/>
        <w:rPr>
          <w:rFonts w:ascii="Arial Narrow" w:hAnsi="Arial Narrow"/>
          <w:sz w:val="24"/>
          <w:szCs w:val="24"/>
        </w:rPr>
      </w:pPr>
    </w:p>
    <w:p w14:paraId="6225ED99" w14:textId="77777777" w:rsidR="001858DB" w:rsidRDefault="001858DB" w:rsidP="007721D1">
      <w:pPr>
        <w:pStyle w:val="SemEspaamento"/>
        <w:jc w:val="center"/>
        <w:rPr>
          <w:rFonts w:ascii="Arial Narrow" w:hAnsi="Arial Narrow"/>
          <w:sz w:val="24"/>
          <w:szCs w:val="24"/>
        </w:rPr>
      </w:pPr>
    </w:p>
    <w:p w14:paraId="2DBECEDC" w14:textId="77777777" w:rsidR="001858DB" w:rsidRDefault="001858DB" w:rsidP="007721D1">
      <w:pPr>
        <w:pStyle w:val="SemEspaamento"/>
        <w:jc w:val="center"/>
        <w:rPr>
          <w:rFonts w:ascii="Arial Narrow" w:hAnsi="Arial Narrow"/>
          <w:sz w:val="24"/>
          <w:szCs w:val="24"/>
        </w:rPr>
      </w:pPr>
    </w:p>
    <w:p w14:paraId="3F5F3C2E" w14:textId="77777777" w:rsidR="001858DB" w:rsidRDefault="001858DB" w:rsidP="007721D1">
      <w:pPr>
        <w:pStyle w:val="SemEspaamento"/>
        <w:jc w:val="center"/>
        <w:rPr>
          <w:rFonts w:ascii="Arial Narrow" w:hAnsi="Arial Narrow"/>
          <w:sz w:val="24"/>
          <w:szCs w:val="24"/>
        </w:rPr>
      </w:pPr>
    </w:p>
    <w:p w14:paraId="35322DC8" w14:textId="77777777" w:rsidR="001858DB" w:rsidRDefault="001858DB" w:rsidP="007721D1">
      <w:pPr>
        <w:pStyle w:val="SemEspaamento"/>
        <w:jc w:val="center"/>
        <w:rPr>
          <w:rFonts w:ascii="Arial Narrow" w:hAnsi="Arial Narrow"/>
          <w:sz w:val="24"/>
          <w:szCs w:val="24"/>
        </w:rPr>
      </w:pPr>
    </w:p>
    <w:p w14:paraId="37EE5382" w14:textId="77777777" w:rsidR="001858DB" w:rsidRDefault="001858DB" w:rsidP="007721D1">
      <w:pPr>
        <w:pStyle w:val="SemEspaamento"/>
        <w:jc w:val="center"/>
        <w:rPr>
          <w:rFonts w:ascii="Arial Narrow" w:hAnsi="Arial Narrow"/>
          <w:sz w:val="24"/>
          <w:szCs w:val="24"/>
        </w:rPr>
      </w:pPr>
    </w:p>
    <w:p w14:paraId="0A6E2566" w14:textId="77777777" w:rsidR="001858DB" w:rsidRDefault="001858DB" w:rsidP="007721D1">
      <w:pPr>
        <w:pStyle w:val="SemEspaamento"/>
        <w:jc w:val="center"/>
        <w:rPr>
          <w:rFonts w:ascii="Arial Narrow" w:eastAsiaTheme="minorHAnsi" w:hAnsi="Arial Narrow"/>
          <w:b/>
          <w:bCs/>
          <w:sz w:val="24"/>
          <w:szCs w:val="24"/>
        </w:rPr>
      </w:pPr>
    </w:p>
    <w:p w14:paraId="132F4DFD" w14:textId="64DF3DF3" w:rsidR="006C1D42" w:rsidRPr="00C30FD6" w:rsidRDefault="006C1D42">
      <w:pPr>
        <w:rPr>
          <w:rFonts w:ascii="Arial Narrow" w:eastAsia="Calibri" w:hAnsi="Arial Narrow"/>
          <w:bCs/>
          <w:sz w:val="24"/>
          <w:szCs w:val="24"/>
          <w:lang w:eastAsia="en-US"/>
        </w:rPr>
      </w:pPr>
    </w:p>
    <w:p w14:paraId="110D9B65" w14:textId="415012A3" w:rsidR="00601916" w:rsidRPr="00C30FD6" w:rsidRDefault="00601916" w:rsidP="002F7192">
      <w:pPr>
        <w:pStyle w:val="Ttulo7"/>
        <w:spacing w:line="276" w:lineRule="auto"/>
        <w:jc w:val="center"/>
        <w:rPr>
          <w:rFonts w:ascii="Arial Narrow" w:hAnsi="Arial Narrow"/>
          <w:sz w:val="24"/>
          <w:szCs w:val="24"/>
          <w:u w:val="words"/>
        </w:rPr>
      </w:pPr>
      <w:r w:rsidRPr="00C30FD6">
        <w:rPr>
          <w:rFonts w:ascii="Arial Narrow" w:hAnsi="Arial Narrow"/>
          <w:sz w:val="24"/>
          <w:szCs w:val="24"/>
          <w:u w:val="words"/>
        </w:rPr>
        <w:t>ANEXO I</w:t>
      </w:r>
      <w:r w:rsidR="004907C8" w:rsidRPr="00C30FD6">
        <w:rPr>
          <w:rFonts w:ascii="Arial Narrow" w:hAnsi="Arial Narrow"/>
          <w:sz w:val="24"/>
          <w:szCs w:val="24"/>
          <w:u w:val="words"/>
        </w:rPr>
        <w:t>I</w:t>
      </w:r>
    </w:p>
    <w:p w14:paraId="1E03CCAF" w14:textId="12D0212E" w:rsidR="004403B7" w:rsidRPr="00C30FD6" w:rsidRDefault="004403B7" w:rsidP="00FD6160">
      <w:pPr>
        <w:spacing w:line="276" w:lineRule="auto"/>
        <w:rPr>
          <w:rFonts w:ascii="Arial Narrow" w:hAnsi="Arial Narrow"/>
          <w:sz w:val="24"/>
          <w:szCs w:val="24"/>
        </w:rPr>
      </w:pPr>
    </w:p>
    <w:p w14:paraId="552104EB" w14:textId="01799DC3" w:rsidR="004403B7" w:rsidRPr="00C30FD6" w:rsidRDefault="004403B7" w:rsidP="00FD6160">
      <w:pPr>
        <w:pStyle w:val="Cabealho"/>
        <w:shd w:val="clear" w:color="auto" w:fill="FFFFFF"/>
        <w:spacing w:line="276" w:lineRule="auto"/>
        <w:jc w:val="center"/>
        <w:rPr>
          <w:rFonts w:ascii="Arial Narrow" w:hAnsi="Arial Narrow" w:cs="Calibri"/>
          <w:b/>
          <w:color w:val="000000"/>
          <w:sz w:val="24"/>
          <w:szCs w:val="24"/>
        </w:rPr>
      </w:pPr>
      <w:r w:rsidRPr="00C30FD6">
        <w:rPr>
          <w:rFonts w:ascii="Arial Narrow" w:hAnsi="Arial Narrow" w:cs="Calibri"/>
          <w:b/>
          <w:color w:val="000000"/>
          <w:sz w:val="24"/>
          <w:szCs w:val="24"/>
        </w:rPr>
        <w:t>MINUTA DA ATA DE REGISTRO DE PREÇOS</w:t>
      </w:r>
      <w:r w:rsidR="00AA5B63" w:rsidRPr="00C30FD6">
        <w:rPr>
          <w:rFonts w:ascii="Arial Narrow" w:hAnsi="Arial Narrow" w:cs="Calibri"/>
          <w:b/>
          <w:color w:val="000000"/>
          <w:sz w:val="24"/>
          <w:szCs w:val="24"/>
        </w:rPr>
        <w:t xml:space="preserve"> CORPORATIVA</w:t>
      </w:r>
    </w:p>
    <w:p w14:paraId="6EC68210" w14:textId="77777777" w:rsidR="004403B7" w:rsidRPr="00C30FD6" w:rsidRDefault="004403B7" w:rsidP="00FD6160">
      <w:pPr>
        <w:pStyle w:val="Cabealho"/>
        <w:shd w:val="clear" w:color="auto" w:fill="FFFFFF"/>
        <w:spacing w:line="276" w:lineRule="auto"/>
        <w:jc w:val="center"/>
        <w:rPr>
          <w:rFonts w:ascii="Arial Narrow" w:hAnsi="Arial Narrow" w:cs="Arial"/>
          <w:b/>
          <w:sz w:val="24"/>
          <w:szCs w:val="24"/>
        </w:rPr>
      </w:pPr>
    </w:p>
    <w:p w14:paraId="50787FB8" w14:textId="77777777" w:rsidR="004403B7" w:rsidRPr="00C30FD6" w:rsidRDefault="004403B7" w:rsidP="00FD6160">
      <w:pPr>
        <w:pStyle w:val="Cabealho"/>
        <w:shd w:val="clear" w:color="auto" w:fill="FFFFFF"/>
        <w:spacing w:line="276" w:lineRule="auto"/>
        <w:jc w:val="center"/>
        <w:rPr>
          <w:rFonts w:ascii="Arial Narrow" w:hAnsi="Arial Narrow" w:cs="Arial"/>
          <w:b/>
          <w:sz w:val="24"/>
          <w:szCs w:val="24"/>
        </w:rPr>
      </w:pPr>
    </w:p>
    <w:p w14:paraId="39C8A2DD" w14:textId="18EC6FBB" w:rsidR="004403B7" w:rsidRPr="00B041CE" w:rsidRDefault="004403B7" w:rsidP="00FD6160">
      <w:pPr>
        <w:tabs>
          <w:tab w:val="left" w:pos="6557"/>
        </w:tabs>
        <w:spacing w:line="276" w:lineRule="auto"/>
        <w:rPr>
          <w:rFonts w:ascii="Arial Narrow" w:hAnsi="Arial Narrow" w:cs="Calibri"/>
          <w:b/>
          <w:spacing w:val="-1"/>
          <w:sz w:val="24"/>
          <w:szCs w:val="24"/>
        </w:rPr>
      </w:pPr>
      <w:r w:rsidRPr="00B041CE">
        <w:rPr>
          <w:rFonts w:ascii="Arial Narrow" w:hAnsi="Arial Narrow" w:cs="Calibri"/>
          <w:b/>
          <w:sz w:val="24"/>
          <w:szCs w:val="24"/>
        </w:rPr>
        <w:t>Ata de Registro de Preços nº_</w:t>
      </w:r>
      <w:r w:rsidR="000F6FE5" w:rsidRPr="00B041CE">
        <w:rPr>
          <w:rFonts w:ascii="Arial Narrow" w:hAnsi="Arial Narrow" w:cs="Calibri"/>
          <w:b/>
          <w:sz w:val="24"/>
          <w:szCs w:val="24"/>
        </w:rPr>
        <w:t>_</w:t>
      </w:r>
      <w:r w:rsidRPr="00B041CE">
        <w:rPr>
          <w:rFonts w:ascii="Arial Narrow" w:hAnsi="Arial Narrow" w:cs="Calibri"/>
          <w:b/>
          <w:sz w:val="24"/>
          <w:szCs w:val="24"/>
        </w:rPr>
        <w:t>__</w:t>
      </w:r>
      <w:r w:rsidRPr="00B041CE">
        <w:rPr>
          <w:rFonts w:ascii="Arial Narrow" w:hAnsi="Arial Narrow" w:cs="Calibri"/>
          <w:b/>
          <w:spacing w:val="-1"/>
          <w:sz w:val="24"/>
          <w:szCs w:val="24"/>
        </w:rPr>
        <w:t>/202</w:t>
      </w:r>
      <w:r w:rsidR="0049799A" w:rsidRPr="00B041CE">
        <w:rPr>
          <w:rFonts w:ascii="Arial Narrow" w:hAnsi="Arial Narrow" w:cs="Calibri"/>
          <w:b/>
          <w:spacing w:val="-1"/>
          <w:sz w:val="24"/>
          <w:szCs w:val="24"/>
        </w:rPr>
        <w:t>5</w:t>
      </w:r>
    </w:p>
    <w:p w14:paraId="611CDD23" w14:textId="30A5B2AC" w:rsidR="004403B7" w:rsidRPr="00044BE8" w:rsidRDefault="004403B7" w:rsidP="00FD6160">
      <w:pPr>
        <w:tabs>
          <w:tab w:val="left" w:pos="1134"/>
        </w:tabs>
        <w:spacing w:line="276" w:lineRule="auto"/>
        <w:rPr>
          <w:rFonts w:ascii="Arial Narrow" w:hAnsi="Arial Narrow"/>
          <w:b/>
          <w:sz w:val="24"/>
          <w:szCs w:val="24"/>
        </w:rPr>
      </w:pPr>
      <w:r w:rsidRPr="00044BE8">
        <w:rPr>
          <w:rFonts w:ascii="Arial Narrow" w:hAnsi="Arial Narrow"/>
          <w:b/>
          <w:sz w:val="24"/>
          <w:szCs w:val="24"/>
        </w:rPr>
        <w:t xml:space="preserve">Processo Licitatório </w:t>
      </w:r>
      <w:r w:rsidR="00B041CE" w:rsidRPr="00044BE8">
        <w:rPr>
          <w:rFonts w:ascii="Arial Narrow" w:hAnsi="Arial Narrow"/>
          <w:b/>
          <w:sz w:val="24"/>
          <w:szCs w:val="24"/>
        </w:rPr>
        <w:t>SECT</w:t>
      </w:r>
      <w:r w:rsidRPr="00044BE8">
        <w:rPr>
          <w:rFonts w:ascii="Arial Narrow" w:hAnsi="Arial Narrow"/>
          <w:b/>
          <w:sz w:val="24"/>
          <w:szCs w:val="24"/>
        </w:rPr>
        <w:t xml:space="preserve"> Nº</w:t>
      </w:r>
      <w:r w:rsidR="00044BE8" w:rsidRPr="00044BE8">
        <w:rPr>
          <w:rFonts w:ascii="Arial Narrow" w:hAnsi="Arial Narrow"/>
          <w:b/>
          <w:sz w:val="24"/>
          <w:szCs w:val="24"/>
        </w:rPr>
        <w:t>006</w:t>
      </w:r>
      <w:r w:rsidRPr="00044BE8">
        <w:rPr>
          <w:rFonts w:ascii="Arial Narrow" w:hAnsi="Arial Narrow"/>
          <w:b/>
          <w:sz w:val="24"/>
          <w:szCs w:val="24"/>
        </w:rPr>
        <w:t>/202</w:t>
      </w:r>
      <w:r w:rsidR="0049799A" w:rsidRPr="00044BE8">
        <w:rPr>
          <w:rFonts w:ascii="Arial Narrow" w:hAnsi="Arial Narrow"/>
          <w:b/>
          <w:sz w:val="24"/>
          <w:szCs w:val="24"/>
        </w:rPr>
        <w:t>5</w:t>
      </w:r>
    </w:p>
    <w:p w14:paraId="2B5C744A" w14:textId="3E97C9F1" w:rsidR="004403B7" w:rsidRPr="00C30FD6" w:rsidRDefault="004403B7" w:rsidP="00FD6160">
      <w:pPr>
        <w:tabs>
          <w:tab w:val="left" w:pos="6557"/>
        </w:tabs>
        <w:spacing w:line="276" w:lineRule="auto"/>
        <w:rPr>
          <w:rFonts w:ascii="Arial Narrow" w:hAnsi="Arial Narrow"/>
          <w:b/>
          <w:sz w:val="24"/>
          <w:szCs w:val="24"/>
        </w:rPr>
      </w:pPr>
      <w:r w:rsidRPr="00044BE8">
        <w:rPr>
          <w:rFonts w:ascii="Arial Narrow" w:hAnsi="Arial Narrow"/>
          <w:b/>
          <w:sz w:val="24"/>
          <w:szCs w:val="24"/>
        </w:rPr>
        <w:t xml:space="preserve">Pregão Eletrônico </w:t>
      </w:r>
      <w:r w:rsidR="00B041CE" w:rsidRPr="00044BE8">
        <w:rPr>
          <w:rFonts w:ascii="Arial Narrow" w:hAnsi="Arial Narrow"/>
          <w:b/>
          <w:sz w:val="24"/>
          <w:szCs w:val="24"/>
        </w:rPr>
        <w:t>SECT</w:t>
      </w:r>
      <w:r w:rsidRPr="00044BE8">
        <w:rPr>
          <w:rFonts w:ascii="Arial Narrow" w:hAnsi="Arial Narrow"/>
          <w:b/>
          <w:sz w:val="24"/>
          <w:szCs w:val="24"/>
        </w:rPr>
        <w:t xml:space="preserve"> Nº </w:t>
      </w:r>
      <w:r w:rsidR="00044BE8" w:rsidRPr="00044BE8">
        <w:rPr>
          <w:rFonts w:ascii="Arial Narrow" w:hAnsi="Arial Narrow"/>
          <w:b/>
          <w:sz w:val="24"/>
          <w:szCs w:val="24"/>
        </w:rPr>
        <w:t>003</w:t>
      </w:r>
      <w:r w:rsidRPr="00044BE8">
        <w:rPr>
          <w:rFonts w:ascii="Arial Narrow" w:hAnsi="Arial Narrow"/>
          <w:b/>
          <w:sz w:val="24"/>
          <w:szCs w:val="24"/>
        </w:rPr>
        <w:t>/2</w:t>
      </w:r>
      <w:r w:rsidR="0049799A" w:rsidRPr="00044BE8">
        <w:rPr>
          <w:rFonts w:ascii="Arial Narrow" w:hAnsi="Arial Narrow"/>
          <w:b/>
          <w:sz w:val="24"/>
          <w:szCs w:val="24"/>
        </w:rPr>
        <w:t>0</w:t>
      </w:r>
      <w:r w:rsidR="007649CE" w:rsidRPr="00044BE8">
        <w:rPr>
          <w:rFonts w:ascii="Arial Narrow" w:hAnsi="Arial Narrow"/>
          <w:b/>
          <w:sz w:val="24"/>
          <w:szCs w:val="24"/>
        </w:rPr>
        <w:t>2</w:t>
      </w:r>
      <w:r w:rsidR="0049799A" w:rsidRPr="00044BE8">
        <w:rPr>
          <w:rFonts w:ascii="Arial Narrow" w:hAnsi="Arial Narrow"/>
          <w:b/>
          <w:sz w:val="24"/>
          <w:szCs w:val="24"/>
        </w:rPr>
        <w:t>5</w:t>
      </w:r>
    </w:p>
    <w:p w14:paraId="14E5F5EE" w14:textId="77777777" w:rsidR="004403B7" w:rsidRPr="00C30FD6" w:rsidRDefault="004403B7" w:rsidP="00FD6160">
      <w:pPr>
        <w:tabs>
          <w:tab w:val="left" w:pos="6557"/>
        </w:tabs>
        <w:spacing w:line="276" w:lineRule="auto"/>
        <w:jc w:val="center"/>
        <w:rPr>
          <w:rFonts w:ascii="Arial Narrow" w:hAnsi="Arial Narrow" w:cs="Calibri"/>
          <w:b/>
          <w:color w:val="000000"/>
          <w:spacing w:val="-1"/>
          <w:sz w:val="24"/>
          <w:szCs w:val="24"/>
        </w:rPr>
      </w:pPr>
    </w:p>
    <w:p w14:paraId="55186408" w14:textId="5FAB5300" w:rsidR="004403B7" w:rsidRPr="00C30FD6" w:rsidRDefault="004403B7" w:rsidP="00FD6160">
      <w:pPr>
        <w:tabs>
          <w:tab w:val="left" w:pos="608"/>
          <w:tab w:val="left" w:pos="1882"/>
          <w:tab w:val="left" w:pos="2364"/>
          <w:tab w:val="left" w:pos="3666"/>
          <w:tab w:val="left" w:pos="4520"/>
          <w:tab w:val="left" w:pos="5432"/>
          <w:tab w:val="left" w:pos="5890"/>
          <w:tab w:val="left" w:pos="6739"/>
          <w:tab w:val="left" w:pos="7684"/>
          <w:tab w:val="left" w:pos="8305"/>
        </w:tabs>
        <w:spacing w:line="276" w:lineRule="auto"/>
        <w:jc w:val="both"/>
        <w:rPr>
          <w:rFonts w:ascii="Arial Narrow" w:hAnsi="Arial Narrow" w:cs="Calibri"/>
          <w:sz w:val="24"/>
          <w:szCs w:val="24"/>
        </w:rPr>
      </w:pPr>
      <w:r w:rsidRPr="00C30FD6">
        <w:rPr>
          <w:rFonts w:ascii="Arial Narrow" w:hAnsi="Arial Narrow" w:cs="Calibri"/>
          <w:b/>
          <w:sz w:val="24"/>
          <w:szCs w:val="24"/>
        </w:rPr>
        <w:t xml:space="preserve">O MUNICÍPIO DE TORITAMA/PE, </w:t>
      </w:r>
      <w:r w:rsidRPr="00C30FD6">
        <w:rPr>
          <w:rFonts w:ascii="Arial Narrow" w:hAnsi="Arial Narrow" w:cs="Calibri"/>
          <w:bCs/>
          <w:sz w:val="24"/>
          <w:szCs w:val="24"/>
        </w:rPr>
        <w:t xml:space="preserve">Pessoa </w:t>
      </w:r>
      <w:r w:rsidRPr="00C30FD6">
        <w:rPr>
          <w:rFonts w:ascii="Arial Narrow" w:hAnsi="Arial Narrow" w:cs="Calibri"/>
          <w:sz w:val="24"/>
          <w:szCs w:val="24"/>
        </w:rPr>
        <w:t>Jurídica de Direito Público, com sede na Av. Dorival José Pereira, 1.370, Parque das Feiras – Toritama - Pernambuco -</w:t>
      </w:r>
      <w:r w:rsidRPr="00C30FD6">
        <w:rPr>
          <w:rFonts w:ascii="Arial Narrow" w:hAnsi="Arial Narrow" w:cs="Calibri"/>
          <w:b/>
          <w:sz w:val="24"/>
          <w:szCs w:val="24"/>
        </w:rPr>
        <w:t xml:space="preserve"> </w:t>
      </w:r>
      <w:r w:rsidRPr="00C30FD6">
        <w:rPr>
          <w:rFonts w:ascii="Arial Narrow" w:hAnsi="Arial Narrow" w:cs="Calibri"/>
          <w:sz w:val="24"/>
          <w:szCs w:val="24"/>
        </w:rPr>
        <w:t>CEP: 55125-000, inscrito no CNPJ/MF sob o nº 11.</w:t>
      </w:r>
      <w:r w:rsidR="0009741A" w:rsidRPr="00C30FD6">
        <w:rPr>
          <w:rFonts w:ascii="Arial Narrow" w:hAnsi="Arial Narrow" w:cs="Calibri"/>
          <w:sz w:val="24"/>
          <w:szCs w:val="24"/>
        </w:rPr>
        <w:t>256.054/0001-39</w:t>
      </w:r>
      <w:r w:rsidRPr="00C30FD6">
        <w:rPr>
          <w:rFonts w:ascii="Arial Narrow" w:hAnsi="Arial Narrow" w:cs="Calibri"/>
          <w:sz w:val="24"/>
          <w:szCs w:val="24"/>
        </w:rPr>
        <w:t xml:space="preserve">, por meio da </w:t>
      </w:r>
      <w:r w:rsidR="001858DB" w:rsidRPr="001858DB">
        <w:rPr>
          <w:rFonts w:ascii="Arial Narrow" w:hAnsi="Arial Narrow" w:cs="Calibri"/>
          <w:b/>
          <w:bCs/>
          <w:sz w:val="24"/>
          <w:szCs w:val="24"/>
        </w:rPr>
        <w:t>Secretaria de Educação, Ciência e Tecnologia</w:t>
      </w:r>
      <w:r w:rsidRPr="00C30FD6">
        <w:rPr>
          <w:rFonts w:ascii="Arial Narrow" w:hAnsi="Arial Narrow" w:cs="Calibri"/>
          <w:sz w:val="24"/>
          <w:szCs w:val="24"/>
        </w:rPr>
        <w:t>, por meio de s</w:t>
      </w:r>
      <w:r w:rsidR="001858DB">
        <w:rPr>
          <w:rFonts w:ascii="Arial Narrow" w:hAnsi="Arial Narrow" w:cs="Calibri"/>
          <w:sz w:val="24"/>
          <w:szCs w:val="24"/>
        </w:rPr>
        <w:t>eu</w:t>
      </w:r>
      <w:r w:rsidRPr="00C30FD6">
        <w:rPr>
          <w:rFonts w:ascii="Arial Narrow" w:hAnsi="Arial Narrow" w:cs="Calibri"/>
          <w:sz w:val="24"/>
          <w:szCs w:val="24"/>
        </w:rPr>
        <w:t xml:space="preserve"> Secretári</w:t>
      </w:r>
      <w:r w:rsidR="001858DB">
        <w:rPr>
          <w:rFonts w:ascii="Arial Narrow" w:hAnsi="Arial Narrow" w:cs="Calibri"/>
          <w:sz w:val="24"/>
          <w:szCs w:val="24"/>
        </w:rPr>
        <w:t>o</w:t>
      </w:r>
      <w:r w:rsidRPr="00C30FD6">
        <w:rPr>
          <w:rFonts w:ascii="Arial Narrow" w:hAnsi="Arial Narrow" w:cs="Calibri"/>
          <w:sz w:val="24"/>
          <w:szCs w:val="24"/>
        </w:rPr>
        <w:t>, Sr.  __________, (qualificação), no exercício das atribuições conferidas pelo art. 11 da Lei Complementar Municipal nº 02/2017</w:t>
      </w:r>
      <w:r w:rsidR="00EB0B77" w:rsidRPr="00C30FD6">
        <w:rPr>
          <w:rFonts w:ascii="Arial Narrow" w:hAnsi="Arial Narrow" w:cs="Calibri"/>
          <w:sz w:val="24"/>
          <w:szCs w:val="24"/>
        </w:rPr>
        <w:t xml:space="preserve">, </w:t>
      </w:r>
      <w:r w:rsidR="00ED4BE8" w:rsidRPr="00C30FD6">
        <w:rPr>
          <w:rFonts w:ascii="Arial Narrow" w:hAnsi="Arial Narrow" w:cs="Calibri"/>
          <w:sz w:val="24"/>
          <w:szCs w:val="24"/>
        </w:rPr>
        <w:t xml:space="preserve">da Lei 14.133/2021, </w:t>
      </w:r>
      <w:r w:rsidRPr="00C30FD6">
        <w:rPr>
          <w:rFonts w:ascii="Arial Narrow" w:hAnsi="Arial Narrow" w:cs="Arial"/>
          <w:sz w:val="24"/>
          <w:szCs w:val="24"/>
        </w:rPr>
        <w:t xml:space="preserve">do Decreto Municipal nº </w:t>
      </w:r>
      <w:r w:rsidR="00AC0320" w:rsidRPr="00C30FD6">
        <w:rPr>
          <w:rFonts w:ascii="Arial Narrow" w:hAnsi="Arial Narrow" w:cs="Arial"/>
          <w:sz w:val="24"/>
          <w:szCs w:val="24"/>
        </w:rPr>
        <w:t>269</w:t>
      </w:r>
      <w:r w:rsidRPr="00C30FD6">
        <w:rPr>
          <w:rFonts w:ascii="Arial Narrow" w:hAnsi="Arial Narrow" w:cs="Arial"/>
          <w:sz w:val="24"/>
          <w:szCs w:val="24"/>
        </w:rPr>
        <w:t>/202</w:t>
      </w:r>
      <w:r w:rsidR="00AC0320" w:rsidRPr="00C30FD6">
        <w:rPr>
          <w:rFonts w:ascii="Arial Narrow" w:hAnsi="Arial Narrow" w:cs="Arial"/>
          <w:sz w:val="24"/>
          <w:szCs w:val="24"/>
        </w:rPr>
        <w:t>4</w:t>
      </w:r>
      <w:r w:rsidRPr="00C30FD6">
        <w:rPr>
          <w:rFonts w:ascii="Arial Narrow" w:hAnsi="Arial Narrow" w:cs="Arial"/>
          <w:sz w:val="24"/>
          <w:szCs w:val="24"/>
        </w:rPr>
        <w:t xml:space="preserve"> e face ao resultado obtido no </w:t>
      </w:r>
      <w:r w:rsidRPr="00B041CE">
        <w:rPr>
          <w:rFonts w:ascii="Arial Narrow" w:hAnsi="Arial Narrow" w:cs="Arial"/>
          <w:b/>
          <w:sz w:val="24"/>
          <w:szCs w:val="24"/>
        </w:rPr>
        <w:t xml:space="preserve">Pregão Eletrônico </w:t>
      </w:r>
      <w:r w:rsidR="00B041CE" w:rsidRPr="00B041CE">
        <w:rPr>
          <w:rFonts w:ascii="Arial Narrow" w:hAnsi="Arial Narrow" w:cs="Arial"/>
          <w:b/>
          <w:sz w:val="24"/>
          <w:szCs w:val="24"/>
        </w:rPr>
        <w:t>SECT</w:t>
      </w:r>
      <w:r w:rsidRPr="00B041CE">
        <w:rPr>
          <w:rFonts w:ascii="Arial Narrow" w:hAnsi="Arial Narrow" w:cs="Arial"/>
          <w:b/>
          <w:sz w:val="24"/>
          <w:szCs w:val="24"/>
        </w:rPr>
        <w:t xml:space="preserve"> nº </w:t>
      </w:r>
      <w:r w:rsidR="0049799A" w:rsidRPr="00B041CE">
        <w:rPr>
          <w:rFonts w:ascii="Arial Narrow" w:hAnsi="Arial Narrow" w:cs="Arial"/>
          <w:b/>
          <w:sz w:val="24"/>
          <w:szCs w:val="24"/>
        </w:rPr>
        <w:t>___</w:t>
      </w:r>
      <w:r w:rsidRPr="00B041CE">
        <w:rPr>
          <w:rFonts w:ascii="Arial Narrow" w:hAnsi="Arial Narrow" w:cs="Arial"/>
          <w:b/>
          <w:sz w:val="24"/>
          <w:szCs w:val="24"/>
        </w:rPr>
        <w:t>/202</w:t>
      </w:r>
      <w:r w:rsidR="0049799A">
        <w:rPr>
          <w:rFonts w:ascii="Arial Narrow" w:hAnsi="Arial Narrow" w:cs="Arial"/>
          <w:b/>
          <w:sz w:val="24"/>
          <w:szCs w:val="24"/>
        </w:rPr>
        <w:t>5</w:t>
      </w:r>
      <w:r w:rsidRPr="00C30FD6">
        <w:rPr>
          <w:rFonts w:ascii="Arial Narrow" w:hAnsi="Arial Narrow" w:cs="Arial"/>
          <w:sz w:val="24"/>
          <w:szCs w:val="24"/>
        </w:rPr>
        <w:t xml:space="preserve">, resolve </w:t>
      </w:r>
      <w:r w:rsidRPr="00C30FD6">
        <w:rPr>
          <w:rFonts w:ascii="Arial Narrow" w:hAnsi="Arial Narrow" w:cs="Arial"/>
          <w:b/>
          <w:sz w:val="24"/>
          <w:szCs w:val="24"/>
          <w:u w:val="single"/>
        </w:rPr>
        <w:t>REGISTRAR OS PREÇOS</w:t>
      </w:r>
      <w:r w:rsidRPr="00C30FD6">
        <w:rPr>
          <w:rFonts w:ascii="Arial Narrow" w:hAnsi="Arial Narrow" w:cs="Arial"/>
          <w:sz w:val="24"/>
          <w:szCs w:val="24"/>
        </w:rPr>
        <w:t xml:space="preserve"> ofertados pela empresa vencedora do certame, a </w:t>
      </w:r>
      <w:r w:rsidRPr="00C30FD6">
        <w:rPr>
          <w:rFonts w:ascii="Arial Narrow" w:hAnsi="Arial Narrow" w:cs="Calibri"/>
          <w:sz w:val="24"/>
          <w:szCs w:val="24"/>
        </w:rPr>
        <w:t>empresa ___________, inscrita no CNPJ/MF sob o nº</w:t>
      </w:r>
      <w:r w:rsidRPr="00C30FD6">
        <w:rPr>
          <w:rFonts w:ascii="Arial Narrow" w:hAnsi="Arial Narrow" w:cs="Calibri"/>
          <w:b/>
          <w:sz w:val="24"/>
          <w:szCs w:val="24"/>
        </w:rPr>
        <w:t>______________</w:t>
      </w:r>
      <w:r w:rsidRPr="00C30FD6">
        <w:rPr>
          <w:rFonts w:ascii="Arial Narrow" w:hAnsi="Arial Narrow" w:cs="Calibri"/>
          <w:sz w:val="24"/>
          <w:szCs w:val="24"/>
        </w:rPr>
        <w:t>,  situada  à ________________, neste ato representada por seu  sócio/procurador/administrador, Sr. _________, (qualificação), objetivando futuros fornecimentos dos itens abaixo especificados, mediante as seguintes cláusulas e condições:</w:t>
      </w:r>
    </w:p>
    <w:p w14:paraId="23C26611" w14:textId="77777777" w:rsidR="004403B7" w:rsidRPr="00C30FD6" w:rsidRDefault="004403B7" w:rsidP="00FD6160">
      <w:pPr>
        <w:tabs>
          <w:tab w:val="left" w:pos="608"/>
          <w:tab w:val="left" w:pos="1882"/>
          <w:tab w:val="left" w:pos="2364"/>
          <w:tab w:val="left" w:pos="3666"/>
          <w:tab w:val="left" w:pos="4520"/>
          <w:tab w:val="left" w:pos="5432"/>
          <w:tab w:val="left" w:pos="5890"/>
          <w:tab w:val="left" w:pos="6739"/>
          <w:tab w:val="left" w:pos="7684"/>
          <w:tab w:val="left" w:pos="8305"/>
        </w:tabs>
        <w:spacing w:line="276" w:lineRule="auto"/>
        <w:jc w:val="both"/>
        <w:rPr>
          <w:rFonts w:ascii="Arial Narrow" w:hAnsi="Arial Narrow" w:cs="Calibri"/>
          <w:color w:val="000000"/>
          <w:sz w:val="24"/>
          <w:szCs w:val="24"/>
        </w:rPr>
      </w:pPr>
    </w:p>
    <w:p w14:paraId="73D267E0" w14:textId="77777777" w:rsidR="004403B7" w:rsidRPr="00C30FD6" w:rsidRDefault="004403B7" w:rsidP="007C5EC1">
      <w:pPr>
        <w:pStyle w:val="PargrafodaLista"/>
        <w:keepNext/>
        <w:numPr>
          <w:ilvl w:val="0"/>
          <w:numId w:val="26"/>
        </w:numPr>
        <w:spacing w:line="276" w:lineRule="auto"/>
        <w:ind w:left="0" w:firstLine="0"/>
        <w:outlineLvl w:val="1"/>
        <w:rPr>
          <w:rFonts w:ascii="Arial Narrow" w:hAnsi="Arial Narrow"/>
          <w:b/>
          <w:sz w:val="24"/>
          <w:szCs w:val="24"/>
          <w:u w:val="single"/>
        </w:rPr>
      </w:pPr>
      <w:r w:rsidRPr="00C30FD6">
        <w:rPr>
          <w:rFonts w:ascii="Arial Narrow" w:hAnsi="Arial Narrow"/>
          <w:b/>
          <w:sz w:val="24"/>
          <w:szCs w:val="24"/>
          <w:u w:val="single"/>
        </w:rPr>
        <w:t>DO REGIME JURÍDICO</w:t>
      </w:r>
    </w:p>
    <w:p w14:paraId="69E7E413" w14:textId="77777777" w:rsidR="004403B7" w:rsidRPr="00C30FD6" w:rsidRDefault="004403B7" w:rsidP="00FD6160">
      <w:pPr>
        <w:keepNext/>
        <w:spacing w:line="276" w:lineRule="auto"/>
        <w:outlineLvl w:val="1"/>
        <w:rPr>
          <w:rFonts w:ascii="Arial Narrow" w:hAnsi="Arial Narrow"/>
          <w:b/>
          <w:sz w:val="24"/>
          <w:szCs w:val="24"/>
          <w:u w:val="single"/>
        </w:rPr>
      </w:pPr>
    </w:p>
    <w:p w14:paraId="002595BB" w14:textId="3894E5A5" w:rsidR="004403B7" w:rsidRPr="00C30FD6" w:rsidRDefault="004403B7" w:rsidP="00FD6160">
      <w:pPr>
        <w:spacing w:line="276" w:lineRule="auto"/>
        <w:ind w:left="426" w:hanging="426"/>
        <w:jc w:val="both"/>
        <w:rPr>
          <w:rFonts w:ascii="Arial Narrow" w:hAnsi="Arial Narrow"/>
          <w:sz w:val="24"/>
          <w:szCs w:val="24"/>
          <w:u w:val="words"/>
        </w:rPr>
      </w:pPr>
      <w:r w:rsidRPr="00C30FD6">
        <w:rPr>
          <w:rFonts w:ascii="Arial Narrow" w:hAnsi="Arial Narrow"/>
          <w:sz w:val="24"/>
          <w:szCs w:val="24"/>
        </w:rPr>
        <w:t>O fornecimento do objeto da presente Ata de Registro de Preços, plenamente vinculado ao Pregão e à proposta, rege-se pela Lei Federal n.º 1</w:t>
      </w:r>
      <w:r w:rsidR="00ED4BE8" w:rsidRPr="00C30FD6">
        <w:rPr>
          <w:rFonts w:ascii="Arial Narrow" w:hAnsi="Arial Narrow"/>
          <w:sz w:val="24"/>
          <w:szCs w:val="24"/>
        </w:rPr>
        <w:t>4.133/2021,</w:t>
      </w:r>
      <w:r w:rsidRPr="00C30FD6">
        <w:rPr>
          <w:rFonts w:ascii="Arial Narrow" w:hAnsi="Arial Narrow"/>
          <w:sz w:val="24"/>
          <w:szCs w:val="24"/>
        </w:rPr>
        <w:t xml:space="preserve"> c/c Decreto Municipal nº </w:t>
      </w:r>
      <w:r w:rsidR="00ED4BE8" w:rsidRPr="00C30FD6">
        <w:rPr>
          <w:rFonts w:ascii="Arial Narrow" w:hAnsi="Arial Narrow"/>
          <w:sz w:val="24"/>
          <w:szCs w:val="24"/>
        </w:rPr>
        <w:t>269</w:t>
      </w:r>
      <w:r w:rsidRPr="00C30FD6">
        <w:rPr>
          <w:rFonts w:ascii="Arial Narrow" w:hAnsi="Arial Narrow"/>
          <w:sz w:val="24"/>
          <w:szCs w:val="24"/>
        </w:rPr>
        <w:t>/20</w:t>
      </w:r>
      <w:r w:rsidR="00ED4BE8" w:rsidRPr="00C30FD6">
        <w:rPr>
          <w:rFonts w:ascii="Arial Narrow" w:hAnsi="Arial Narrow"/>
          <w:sz w:val="24"/>
          <w:szCs w:val="24"/>
        </w:rPr>
        <w:t>24</w:t>
      </w:r>
      <w:r w:rsidRPr="00C30FD6">
        <w:rPr>
          <w:rFonts w:ascii="Arial Narrow" w:hAnsi="Arial Narrow"/>
          <w:sz w:val="24"/>
          <w:szCs w:val="24"/>
        </w:rPr>
        <w:t xml:space="preserve">, por suas cláusulas e pelos preceitos de direito público, aplicando-se-lhe, </w:t>
      </w:r>
      <w:r w:rsidRPr="00C30FD6">
        <w:rPr>
          <w:rFonts w:ascii="Arial Narrow" w:hAnsi="Arial Narrow"/>
          <w:sz w:val="24"/>
          <w:szCs w:val="24"/>
          <w:u w:val="words"/>
        </w:rPr>
        <w:t>supletivamente os princípios da Teoria Geral dos Contratos e Disposições de Direito Privado.</w:t>
      </w:r>
    </w:p>
    <w:p w14:paraId="3CEDDED5" w14:textId="77777777" w:rsidR="004403B7" w:rsidRPr="00C30FD6" w:rsidRDefault="004403B7" w:rsidP="00FD6160">
      <w:pPr>
        <w:keepNext/>
        <w:spacing w:line="276" w:lineRule="auto"/>
        <w:outlineLvl w:val="1"/>
        <w:rPr>
          <w:rFonts w:ascii="Arial Narrow" w:hAnsi="Arial Narrow"/>
          <w:b/>
          <w:sz w:val="24"/>
          <w:szCs w:val="24"/>
          <w:u w:val="single"/>
        </w:rPr>
      </w:pPr>
    </w:p>
    <w:p w14:paraId="0C8A5831" w14:textId="77777777" w:rsidR="004403B7" w:rsidRPr="00C30FD6" w:rsidRDefault="004403B7" w:rsidP="007C5EC1">
      <w:pPr>
        <w:pStyle w:val="PargrafodaLista"/>
        <w:keepNext/>
        <w:numPr>
          <w:ilvl w:val="0"/>
          <w:numId w:val="26"/>
        </w:numPr>
        <w:spacing w:line="276" w:lineRule="auto"/>
        <w:ind w:left="0" w:firstLine="0"/>
        <w:outlineLvl w:val="1"/>
        <w:rPr>
          <w:rFonts w:ascii="Arial Narrow" w:hAnsi="Arial Narrow"/>
          <w:b/>
          <w:sz w:val="24"/>
          <w:szCs w:val="24"/>
          <w:u w:val="single"/>
        </w:rPr>
      </w:pPr>
      <w:r w:rsidRPr="00C30FD6">
        <w:rPr>
          <w:rFonts w:ascii="Arial Narrow" w:hAnsi="Arial Narrow"/>
          <w:b/>
          <w:bCs/>
          <w:color w:val="000000"/>
          <w:sz w:val="24"/>
          <w:szCs w:val="24"/>
          <w:u w:val="single"/>
        </w:rPr>
        <w:t>DO OBJETO</w:t>
      </w:r>
    </w:p>
    <w:p w14:paraId="32660440" w14:textId="77777777" w:rsidR="004403B7" w:rsidRPr="00C30FD6" w:rsidRDefault="004403B7" w:rsidP="00FD6160">
      <w:pPr>
        <w:keepNext/>
        <w:spacing w:line="276" w:lineRule="auto"/>
        <w:outlineLvl w:val="1"/>
        <w:rPr>
          <w:rFonts w:ascii="Arial Narrow" w:hAnsi="Arial Narrow"/>
          <w:b/>
          <w:sz w:val="24"/>
          <w:szCs w:val="24"/>
          <w:highlight w:val="yellow"/>
          <w:u w:val="single"/>
        </w:rPr>
      </w:pPr>
    </w:p>
    <w:p w14:paraId="0EBDEAC9" w14:textId="639C23C6" w:rsidR="004403B7" w:rsidRPr="00C30FD6" w:rsidRDefault="004403B7" w:rsidP="00FD6160">
      <w:pPr>
        <w:keepNext/>
        <w:spacing w:line="276" w:lineRule="auto"/>
        <w:jc w:val="both"/>
        <w:outlineLvl w:val="1"/>
        <w:rPr>
          <w:rFonts w:ascii="Arial Narrow" w:hAnsi="Arial Narrow"/>
          <w:b/>
          <w:sz w:val="24"/>
          <w:szCs w:val="24"/>
          <w:highlight w:val="yellow"/>
          <w:u w:val="single"/>
        </w:rPr>
      </w:pPr>
      <w:bookmarkStart w:id="4" w:name="_Hlk3381372"/>
      <w:r w:rsidRPr="00C30FD6">
        <w:rPr>
          <w:rFonts w:ascii="Arial Narrow" w:hAnsi="Arial Narrow" w:cs="Calibri"/>
          <w:color w:val="000000"/>
          <w:sz w:val="24"/>
          <w:szCs w:val="24"/>
        </w:rPr>
        <w:t xml:space="preserve">O objeto da presente Ata é </w:t>
      </w:r>
      <w:bookmarkEnd w:id="4"/>
      <w:r w:rsidRPr="00C30FD6">
        <w:rPr>
          <w:rFonts w:ascii="Arial Narrow" w:hAnsi="Arial Narrow" w:cs="Calibri"/>
          <w:color w:val="000000"/>
          <w:sz w:val="24"/>
          <w:szCs w:val="24"/>
        </w:rPr>
        <w:t xml:space="preserve">o </w:t>
      </w:r>
      <w:r w:rsidR="001858DB" w:rsidRPr="001858DB">
        <w:rPr>
          <w:rFonts w:ascii="Arial Narrow" w:hAnsi="Arial Narrow"/>
          <w:bCs/>
          <w:sz w:val="24"/>
          <w:szCs w:val="24"/>
        </w:rPr>
        <w:t>Registro de Preços para eventual e futura aquisição de equipamentos para uso no laboratório de Fotografia e Videomaker da Escola em tempo integral do Município de Toritama</w:t>
      </w:r>
      <w:r w:rsidRPr="00C30FD6">
        <w:rPr>
          <w:rFonts w:ascii="Arial Narrow" w:hAnsi="Arial Narrow" w:cs="Calibri"/>
          <w:sz w:val="24"/>
          <w:szCs w:val="24"/>
        </w:rPr>
        <w:t xml:space="preserve">, conforme especificações e quantitativos constantes </w:t>
      </w:r>
      <w:r w:rsidRPr="00C30FD6">
        <w:rPr>
          <w:rFonts w:ascii="Arial Narrow" w:hAnsi="Arial Narrow"/>
          <w:sz w:val="24"/>
          <w:szCs w:val="24"/>
        </w:rPr>
        <w:t xml:space="preserve">no Termo de Referência Simplificado, </w:t>
      </w:r>
      <w:r w:rsidRPr="00C30FD6">
        <w:rPr>
          <w:rFonts w:ascii="Arial Narrow" w:hAnsi="Arial Narrow"/>
          <w:b/>
          <w:sz w:val="24"/>
          <w:szCs w:val="24"/>
        </w:rPr>
        <w:t xml:space="preserve">Anexo </w:t>
      </w:r>
      <w:r w:rsidR="00E95A8A" w:rsidRPr="00C30FD6">
        <w:rPr>
          <w:rFonts w:ascii="Arial Narrow" w:hAnsi="Arial Narrow"/>
          <w:b/>
          <w:sz w:val="24"/>
          <w:szCs w:val="24"/>
        </w:rPr>
        <w:t>I</w:t>
      </w:r>
      <w:r w:rsidRPr="00C30FD6">
        <w:rPr>
          <w:rFonts w:ascii="Arial Narrow" w:hAnsi="Arial Narrow" w:cs="Calibri"/>
          <w:color w:val="000000"/>
          <w:sz w:val="24"/>
          <w:szCs w:val="24"/>
        </w:rPr>
        <w:t xml:space="preserve"> do Edital.</w:t>
      </w:r>
      <w:r w:rsidRPr="00C30FD6">
        <w:rPr>
          <w:rFonts w:ascii="Arial Narrow" w:hAnsi="Arial Narrow" w:cs="Calibri"/>
          <w:color w:val="000000"/>
          <w:sz w:val="24"/>
          <w:szCs w:val="24"/>
        </w:rPr>
        <w:tab/>
      </w:r>
      <w:r w:rsidRPr="00C30FD6">
        <w:rPr>
          <w:rFonts w:ascii="Arial Narrow" w:hAnsi="Arial Narrow" w:cs="Calibri"/>
          <w:color w:val="000000"/>
          <w:sz w:val="24"/>
          <w:szCs w:val="24"/>
        </w:rPr>
        <w:tab/>
      </w:r>
      <w:r w:rsidRPr="00C30FD6">
        <w:rPr>
          <w:rFonts w:ascii="Arial Narrow" w:hAnsi="Arial Narrow" w:cs="Calibri"/>
          <w:color w:val="000000"/>
          <w:sz w:val="24"/>
          <w:szCs w:val="24"/>
        </w:rPr>
        <w:tab/>
      </w:r>
      <w:r w:rsidRPr="00C30FD6">
        <w:rPr>
          <w:rFonts w:ascii="Arial Narrow" w:hAnsi="Arial Narrow" w:cs="Calibri"/>
          <w:color w:val="000000"/>
          <w:sz w:val="24"/>
          <w:szCs w:val="24"/>
        </w:rPr>
        <w:tab/>
      </w:r>
      <w:r w:rsidRPr="00C30FD6">
        <w:rPr>
          <w:rFonts w:ascii="Arial Narrow" w:hAnsi="Arial Narrow" w:cs="Calibri"/>
          <w:color w:val="000000"/>
          <w:sz w:val="24"/>
          <w:szCs w:val="24"/>
        </w:rPr>
        <w:tab/>
      </w:r>
      <w:r w:rsidRPr="00C30FD6">
        <w:rPr>
          <w:rFonts w:ascii="Arial Narrow" w:hAnsi="Arial Narrow" w:cs="Calibri"/>
          <w:color w:val="000000"/>
          <w:sz w:val="24"/>
          <w:szCs w:val="24"/>
        </w:rPr>
        <w:tab/>
      </w:r>
      <w:r w:rsidRPr="00C30FD6">
        <w:rPr>
          <w:rFonts w:ascii="Arial Narrow" w:hAnsi="Arial Narrow" w:cs="Calibri"/>
          <w:color w:val="000000"/>
          <w:sz w:val="24"/>
          <w:szCs w:val="24"/>
        </w:rPr>
        <w:tab/>
      </w:r>
      <w:r w:rsidRPr="00C30FD6">
        <w:rPr>
          <w:rFonts w:ascii="Arial Narrow" w:hAnsi="Arial Narrow" w:cs="Calibri"/>
          <w:color w:val="000000"/>
          <w:sz w:val="24"/>
          <w:szCs w:val="24"/>
        </w:rPr>
        <w:tab/>
      </w:r>
      <w:r w:rsidRPr="00C30FD6">
        <w:rPr>
          <w:rFonts w:ascii="Arial Narrow" w:hAnsi="Arial Narrow" w:cs="Calibri"/>
          <w:color w:val="000000"/>
          <w:sz w:val="24"/>
          <w:szCs w:val="24"/>
        </w:rPr>
        <w:tab/>
      </w:r>
      <w:r w:rsidRPr="00C30FD6">
        <w:rPr>
          <w:rFonts w:ascii="Arial Narrow" w:hAnsi="Arial Narrow" w:cs="Calibri"/>
          <w:color w:val="000000"/>
          <w:sz w:val="24"/>
          <w:szCs w:val="24"/>
        </w:rPr>
        <w:tab/>
      </w:r>
      <w:r w:rsidRPr="00C30FD6">
        <w:rPr>
          <w:rFonts w:ascii="Arial Narrow" w:hAnsi="Arial Narrow" w:cs="Calibri"/>
          <w:color w:val="000000"/>
          <w:sz w:val="24"/>
          <w:szCs w:val="24"/>
        </w:rPr>
        <w:tab/>
      </w:r>
      <w:r w:rsidRPr="00C30FD6">
        <w:rPr>
          <w:rFonts w:ascii="Arial Narrow" w:hAnsi="Arial Narrow" w:cs="Calibri"/>
          <w:color w:val="000000"/>
          <w:sz w:val="24"/>
          <w:szCs w:val="24"/>
        </w:rPr>
        <w:tab/>
      </w:r>
    </w:p>
    <w:p w14:paraId="26E4EB33" w14:textId="77777777" w:rsidR="004403B7" w:rsidRPr="00C30FD6" w:rsidRDefault="004403B7" w:rsidP="007C5EC1">
      <w:pPr>
        <w:pStyle w:val="PargrafodaLista"/>
        <w:keepNext/>
        <w:numPr>
          <w:ilvl w:val="0"/>
          <w:numId w:val="26"/>
        </w:numPr>
        <w:spacing w:line="276" w:lineRule="auto"/>
        <w:ind w:left="0" w:firstLine="0"/>
        <w:outlineLvl w:val="1"/>
        <w:rPr>
          <w:rFonts w:ascii="Arial Narrow" w:hAnsi="Arial Narrow"/>
          <w:b/>
          <w:sz w:val="24"/>
          <w:szCs w:val="24"/>
          <w:u w:val="single"/>
        </w:rPr>
      </w:pPr>
      <w:r w:rsidRPr="00C30FD6">
        <w:rPr>
          <w:rFonts w:ascii="Arial Narrow" w:hAnsi="Arial Narrow"/>
          <w:b/>
          <w:bCs/>
          <w:color w:val="000000"/>
          <w:sz w:val="24"/>
          <w:szCs w:val="24"/>
          <w:u w:val="single"/>
        </w:rPr>
        <w:t>DO VALOR</w:t>
      </w:r>
    </w:p>
    <w:p w14:paraId="371FD6A0" w14:textId="77777777" w:rsidR="004403B7" w:rsidRPr="00C30FD6" w:rsidRDefault="004403B7" w:rsidP="00FD6160">
      <w:pPr>
        <w:keepNext/>
        <w:spacing w:line="276" w:lineRule="auto"/>
        <w:outlineLvl w:val="1"/>
        <w:rPr>
          <w:rFonts w:ascii="Arial Narrow" w:hAnsi="Arial Narrow"/>
          <w:b/>
          <w:sz w:val="24"/>
          <w:szCs w:val="24"/>
          <w:highlight w:val="yellow"/>
          <w:u w:val="single"/>
        </w:rPr>
      </w:pPr>
    </w:p>
    <w:p w14:paraId="5B797C75" w14:textId="77777777" w:rsidR="004403B7" w:rsidRPr="00C30FD6" w:rsidRDefault="004403B7" w:rsidP="007C5EC1">
      <w:pPr>
        <w:pStyle w:val="PargrafodaLista"/>
        <w:numPr>
          <w:ilvl w:val="0"/>
          <w:numId w:val="27"/>
        </w:numPr>
        <w:tabs>
          <w:tab w:val="left" w:pos="426"/>
          <w:tab w:val="left" w:pos="3284"/>
          <w:tab w:val="left" w:pos="4598"/>
        </w:tabs>
        <w:spacing w:line="276" w:lineRule="auto"/>
        <w:ind w:left="426" w:hanging="426"/>
        <w:jc w:val="both"/>
        <w:rPr>
          <w:rFonts w:ascii="Arial Narrow" w:hAnsi="Arial Narrow"/>
          <w:color w:val="000000"/>
          <w:sz w:val="24"/>
          <w:szCs w:val="24"/>
        </w:rPr>
      </w:pPr>
      <w:r w:rsidRPr="00C30FD6">
        <w:rPr>
          <w:rFonts w:ascii="Arial Narrow" w:hAnsi="Arial Narrow"/>
          <w:sz w:val="24"/>
          <w:szCs w:val="24"/>
        </w:rPr>
        <w:t xml:space="preserve">Como contraprestação </w:t>
      </w:r>
      <w:r w:rsidRPr="00C30FD6">
        <w:rPr>
          <w:rFonts w:ascii="Arial Narrow" w:eastAsia="Calibri" w:hAnsi="Arial Narrow"/>
          <w:sz w:val="24"/>
          <w:szCs w:val="24"/>
          <w:lang w:eastAsia="en-US"/>
        </w:rPr>
        <w:t>ao fornecimento do objeto deste acordo</w:t>
      </w:r>
      <w:r w:rsidRPr="00C30FD6">
        <w:rPr>
          <w:rFonts w:ascii="Arial Narrow" w:hAnsi="Arial Narrow"/>
          <w:sz w:val="24"/>
          <w:szCs w:val="24"/>
        </w:rPr>
        <w:t xml:space="preserve">, o </w:t>
      </w:r>
      <w:r w:rsidRPr="00C30FD6">
        <w:rPr>
          <w:rFonts w:ascii="Arial Narrow" w:hAnsi="Arial Narrow"/>
          <w:b/>
          <w:sz w:val="24"/>
          <w:szCs w:val="24"/>
        </w:rPr>
        <w:t>Órgão Gerenciador</w:t>
      </w:r>
      <w:r w:rsidRPr="00C30FD6">
        <w:rPr>
          <w:rFonts w:ascii="Arial Narrow" w:hAnsi="Arial Narrow"/>
          <w:sz w:val="24"/>
          <w:szCs w:val="24"/>
        </w:rPr>
        <w:t xml:space="preserve"> pagará à </w:t>
      </w:r>
      <w:r w:rsidRPr="00C30FD6">
        <w:rPr>
          <w:rFonts w:ascii="Arial Narrow" w:hAnsi="Arial Narrow"/>
          <w:b/>
          <w:sz w:val="24"/>
          <w:szCs w:val="24"/>
        </w:rPr>
        <w:t xml:space="preserve">Detentora </w:t>
      </w:r>
      <w:r w:rsidRPr="00C30FD6">
        <w:rPr>
          <w:rFonts w:ascii="Arial Narrow" w:hAnsi="Arial Narrow"/>
          <w:sz w:val="24"/>
          <w:szCs w:val="24"/>
        </w:rPr>
        <w:t>o valor total de R$ _________ (__________________), conforme tabela abaixo:</w:t>
      </w:r>
    </w:p>
    <w:p w14:paraId="5EA88784" w14:textId="77777777" w:rsidR="004403B7" w:rsidRPr="00C30FD6" w:rsidRDefault="004403B7" w:rsidP="00FD6160">
      <w:pPr>
        <w:pStyle w:val="PargrafodaLista"/>
        <w:tabs>
          <w:tab w:val="left" w:pos="426"/>
          <w:tab w:val="left" w:pos="3284"/>
          <w:tab w:val="left" w:pos="4598"/>
        </w:tabs>
        <w:spacing w:line="276" w:lineRule="auto"/>
        <w:ind w:left="426" w:hanging="426"/>
        <w:jc w:val="both"/>
        <w:rPr>
          <w:rFonts w:ascii="Arial Narrow" w:hAnsi="Arial Narrow"/>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3"/>
        <w:gridCol w:w="987"/>
        <w:gridCol w:w="843"/>
        <w:gridCol w:w="2151"/>
        <w:gridCol w:w="851"/>
        <w:gridCol w:w="1154"/>
        <w:gridCol w:w="1023"/>
        <w:gridCol w:w="793"/>
      </w:tblGrid>
      <w:tr w:rsidR="004403B7" w:rsidRPr="00C30FD6" w14:paraId="62C71D1F" w14:textId="77777777" w:rsidTr="00EE5CA1">
        <w:tc>
          <w:tcPr>
            <w:tcW w:w="603" w:type="dxa"/>
            <w:shd w:val="clear" w:color="auto" w:fill="D9D9D9" w:themeFill="background1" w:themeFillShade="D9"/>
            <w:vAlign w:val="center"/>
          </w:tcPr>
          <w:p w14:paraId="0263CC31" w14:textId="77777777" w:rsidR="004403B7" w:rsidRPr="00C30FD6" w:rsidRDefault="004403B7" w:rsidP="00FD6160">
            <w:pPr>
              <w:spacing w:line="276" w:lineRule="auto"/>
              <w:jc w:val="center"/>
              <w:rPr>
                <w:rFonts w:ascii="Arial Narrow" w:hAnsi="Arial Narrow"/>
                <w:b/>
                <w:bCs/>
                <w:color w:val="000000"/>
                <w:sz w:val="24"/>
                <w:szCs w:val="24"/>
              </w:rPr>
            </w:pPr>
            <w:r w:rsidRPr="00C30FD6">
              <w:rPr>
                <w:rFonts w:ascii="Arial Narrow" w:hAnsi="Arial Narrow"/>
                <w:b/>
                <w:bCs/>
                <w:color w:val="000000"/>
                <w:sz w:val="24"/>
                <w:szCs w:val="24"/>
              </w:rPr>
              <w:lastRenderedPageBreak/>
              <w:t>ITEM</w:t>
            </w:r>
          </w:p>
        </w:tc>
        <w:tc>
          <w:tcPr>
            <w:tcW w:w="987" w:type="dxa"/>
            <w:shd w:val="clear" w:color="auto" w:fill="D9D9D9" w:themeFill="background1" w:themeFillShade="D9"/>
            <w:vAlign w:val="center"/>
          </w:tcPr>
          <w:p w14:paraId="499D233B" w14:textId="77777777" w:rsidR="004403B7" w:rsidRPr="00C30FD6" w:rsidRDefault="004403B7" w:rsidP="00FD6160">
            <w:pPr>
              <w:spacing w:line="276" w:lineRule="auto"/>
              <w:jc w:val="center"/>
              <w:rPr>
                <w:rFonts w:ascii="Arial Narrow" w:hAnsi="Arial Narrow"/>
                <w:b/>
                <w:bCs/>
                <w:color w:val="000000"/>
                <w:sz w:val="24"/>
                <w:szCs w:val="24"/>
              </w:rPr>
            </w:pPr>
            <w:r w:rsidRPr="00C30FD6">
              <w:rPr>
                <w:rFonts w:ascii="Arial Narrow" w:hAnsi="Arial Narrow"/>
                <w:b/>
                <w:bCs/>
                <w:color w:val="000000"/>
                <w:sz w:val="24"/>
                <w:szCs w:val="24"/>
              </w:rPr>
              <w:t>CÓDIGO PRÓPRIO DO SKU</w:t>
            </w:r>
          </w:p>
        </w:tc>
        <w:tc>
          <w:tcPr>
            <w:tcW w:w="843" w:type="dxa"/>
            <w:shd w:val="clear" w:color="auto" w:fill="D9D9D9" w:themeFill="background1" w:themeFillShade="D9"/>
            <w:vAlign w:val="center"/>
          </w:tcPr>
          <w:p w14:paraId="2C5D6774" w14:textId="77777777" w:rsidR="004403B7" w:rsidRPr="00C30FD6" w:rsidRDefault="004403B7" w:rsidP="00FD6160">
            <w:pPr>
              <w:spacing w:line="276" w:lineRule="auto"/>
              <w:jc w:val="center"/>
              <w:rPr>
                <w:rFonts w:ascii="Arial Narrow" w:hAnsi="Arial Narrow"/>
                <w:b/>
                <w:bCs/>
                <w:color w:val="000000"/>
                <w:sz w:val="24"/>
                <w:szCs w:val="24"/>
              </w:rPr>
            </w:pPr>
            <w:r w:rsidRPr="00C30FD6">
              <w:rPr>
                <w:rFonts w:ascii="Arial Narrow" w:hAnsi="Arial Narrow"/>
                <w:b/>
                <w:bCs/>
                <w:color w:val="000000"/>
                <w:sz w:val="24"/>
                <w:szCs w:val="24"/>
              </w:rPr>
              <w:t>CATMAT</w:t>
            </w:r>
          </w:p>
        </w:tc>
        <w:tc>
          <w:tcPr>
            <w:tcW w:w="2151" w:type="dxa"/>
            <w:shd w:val="clear" w:color="auto" w:fill="D9D9D9" w:themeFill="background1" w:themeFillShade="D9"/>
            <w:vAlign w:val="center"/>
          </w:tcPr>
          <w:p w14:paraId="16568F88" w14:textId="77777777" w:rsidR="004403B7" w:rsidRPr="00C30FD6" w:rsidRDefault="004403B7" w:rsidP="00FD6160">
            <w:pPr>
              <w:spacing w:line="276" w:lineRule="auto"/>
              <w:jc w:val="center"/>
              <w:rPr>
                <w:rFonts w:ascii="Arial Narrow" w:hAnsi="Arial Narrow"/>
                <w:b/>
                <w:bCs/>
                <w:color w:val="000000"/>
                <w:sz w:val="24"/>
                <w:szCs w:val="24"/>
              </w:rPr>
            </w:pPr>
            <w:r w:rsidRPr="00C30FD6">
              <w:rPr>
                <w:rFonts w:ascii="Arial Narrow" w:hAnsi="Arial Narrow"/>
                <w:b/>
                <w:bCs/>
                <w:color w:val="000000"/>
                <w:sz w:val="24"/>
                <w:szCs w:val="24"/>
              </w:rPr>
              <w:t>DESCRIÇÃO</w:t>
            </w:r>
          </w:p>
        </w:tc>
        <w:tc>
          <w:tcPr>
            <w:tcW w:w="851" w:type="dxa"/>
            <w:shd w:val="clear" w:color="auto" w:fill="D9D9D9" w:themeFill="background1" w:themeFillShade="D9"/>
            <w:vAlign w:val="center"/>
          </w:tcPr>
          <w:p w14:paraId="11CD0556" w14:textId="77777777" w:rsidR="004403B7" w:rsidRPr="00C30FD6" w:rsidRDefault="004403B7" w:rsidP="00FD6160">
            <w:pPr>
              <w:spacing w:line="276" w:lineRule="auto"/>
              <w:jc w:val="center"/>
              <w:rPr>
                <w:rFonts w:ascii="Arial Narrow" w:hAnsi="Arial Narrow"/>
                <w:b/>
                <w:bCs/>
                <w:color w:val="000000"/>
                <w:sz w:val="24"/>
                <w:szCs w:val="24"/>
              </w:rPr>
            </w:pPr>
            <w:r w:rsidRPr="00C30FD6">
              <w:rPr>
                <w:rFonts w:ascii="Arial Narrow" w:hAnsi="Arial Narrow"/>
                <w:b/>
                <w:bCs/>
                <w:color w:val="000000"/>
                <w:sz w:val="24"/>
                <w:szCs w:val="24"/>
              </w:rPr>
              <w:t>UNIDADE DE MEDIDA</w:t>
            </w:r>
          </w:p>
        </w:tc>
        <w:tc>
          <w:tcPr>
            <w:tcW w:w="1154" w:type="dxa"/>
            <w:shd w:val="clear" w:color="auto" w:fill="D9D9D9" w:themeFill="background1" w:themeFillShade="D9"/>
            <w:vAlign w:val="center"/>
          </w:tcPr>
          <w:p w14:paraId="01527F2D" w14:textId="77777777" w:rsidR="004403B7" w:rsidRPr="00C30FD6" w:rsidRDefault="004403B7" w:rsidP="00FD6160">
            <w:pPr>
              <w:spacing w:line="276" w:lineRule="auto"/>
              <w:jc w:val="center"/>
              <w:rPr>
                <w:rFonts w:ascii="Arial Narrow" w:hAnsi="Arial Narrow"/>
                <w:color w:val="000000"/>
                <w:sz w:val="24"/>
                <w:szCs w:val="24"/>
              </w:rPr>
            </w:pPr>
            <w:r w:rsidRPr="00C30FD6">
              <w:rPr>
                <w:rFonts w:ascii="Arial Narrow" w:hAnsi="Arial Narrow"/>
                <w:b/>
                <w:bCs/>
                <w:color w:val="000000"/>
                <w:sz w:val="24"/>
                <w:szCs w:val="24"/>
              </w:rPr>
              <w:t>QUANTIDADE</w:t>
            </w:r>
          </w:p>
        </w:tc>
        <w:tc>
          <w:tcPr>
            <w:tcW w:w="1023" w:type="dxa"/>
            <w:shd w:val="clear" w:color="auto" w:fill="D9D9D9" w:themeFill="background1" w:themeFillShade="D9"/>
            <w:vAlign w:val="center"/>
          </w:tcPr>
          <w:p w14:paraId="54E58709" w14:textId="77777777" w:rsidR="004403B7" w:rsidRPr="00C30FD6" w:rsidRDefault="004403B7" w:rsidP="00FD6160">
            <w:pPr>
              <w:spacing w:line="276" w:lineRule="auto"/>
              <w:jc w:val="center"/>
              <w:rPr>
                <w:rFonts w:ascii="Arial Narrow" w:hAnsi="Arial Narrow"/>
                <w:b/>
                <w:bCs/>
                <w:color w:val="000000"/>
                <w:sz w:val="24"/>
                <w:szCs w:val="24"/>
              </w:rPr>
            </w:pPr>
            <w:r w:rsidRPr="00C30FD6">
              <w:rPr>
                <w:rFonts w:ascii="Arial Narrow" w:hAnsi="Arial Narrow"/>
                <w:b/>
                <w:bCs/>
                <w:color w:val="000000"/>
                <w:sz w:val="24"/>
                <w:szCs w:val="24"/>
              </w:rPr>
              <w:t>VALOR UNITÁRIO</w:t>
            </w:r>
          </w:p>
        </w:tc>
        <w:tc>
          <w:tcPr>
            <w:tcW w:w="793" w:type="dxa"/>
            <w:shd w:val="clear" w:color="auto" w:fill="D9D9D9" w:themeFill="background1" w:themeFillShade="D9"/>
            <w:vAlign w:val="center"/>
          </w:tcPr>
          <w:p w14:paraId="047A4C20" w14:textId="77777777" w:rsidR="004403B7" w:rsidRPr="00C30FD6" w:rsidRDefault="004403B7" w:rsidP="00FD6160">
            <w:pPr>
              <w:spacing w:line="276" w:lineRule="auto"/>
              <w:jc w:val="center"/>
              <w:rPr>
                <w:rFonts w:ascii="Arial Narrow" w:hAnsi="Arial Narrow"/>
                <w:b/>
                <w:bCs/>
                <w:color w:val="000000"/>
                <w:sz w:val="24"/>
                <w:szCs w:val="24"/>
              </w:rPr>
            </w:pPr>
            <w:r w:rsidRPr="00C30FD6">
              <w:rPr>
                <w:rFonts w:ascii="Arial Narrow" w:hAnsi="Arial Narrow"/>
                <w:b/>
                <w:bCs/>
                <w:color w:val="000000"/>
                <w:sz w:val="24"/>
                <w:szCs w:val="24"/>
              </w:rPr>
              <w:t>VALOR TOTAL</w:t>
            </w:r>
          </w:p>
        </w:tc>
      </w:tr>
      <w:tr w:rsidR="004403B7" w:rsidRPr="00C30FD6" w14:paraId="3486E169" w14:textId="77777777" w:rsidTr="00EE5CA1">
        <w:tc>
          <w:tcPr>
            <w:tcW w:w="603" w:type="dxa"/>
          </w:tcPr>
          <w:p w14:paraId="0BB522A1" w14:textId="77777777" w:rsidR="004403B7" w:rsidRPr="00C30FD6" w:rsidRDefault="004403B7" w:rsidP="00FD6160">
            <w:pPr>
              <w:spacing w:line="276" w:lineRule="auto"/>
              <w:jc w:val="both"/>
              <w:rPr>
                <w:rFonts w:ascii="Arial Narrow" w:hAnsi="Arial Narrow"/>
                <w:b/>
                <w:bCs/>
                <w:color w:val="000000"/>
                <w:sz w:val="24"/>
                <w:szCs w:val="24"/>
              </w:rPr>
            </w:pPr>
          </w:p>
        </w:tc>
        <w:tc>
          <w:tcPr>
            <w:tcW w:w="987" w:type="dxa"/>
          </w:tcPr>
          <w:p w14:paraId="3EFE3156" w14:textId="77777777" w:rsidR="004403B7" w:rsidRPr="00C30FD6" w:rsidRDefault="004403B7" w:rsidP="00FD6160">
            <w:pPr>
              <w:spacing w:line="276" w:lineRule="auto"/>
              <w:jc w:val="both"/>
              <w:rPr>
                <w:rFonts w:ascii="Arial Narrow" w:hAnsi="Arial Narrow"/>
                <w:b/>
                <w:bCs/>
                <w:color w:val="000000"/>
                <w:sz w:val="24"/>
                <w:szCs w:val="24"/>
              </w:rPr>
            </w:pPr>
          </w:p>
        </w:tc>
        <w:tc>
          <w:tcPr>
            <w:tcW w:w="843" w:type="dxa"/>
          </w:tcPr>
          <w:p w14:paraId="38B78895" w14:textId="77777777" w:rsidR="004403B7" w:rsidRPr="00C30FD6" w:rsidRDefault="004403B7" w:rsidP="00FD6160">
            <w:pPr>
              <w:spacing w:line="276" w:lineRule="auto"/>
              <w:jc w:val="both"/>
              <w:rPr>
                <w:rFonts w:ascii="Arial Narrow" w:hAnsi="Arial Narrow"/>
                <w:b/>
                <w:bCs/>
                <w:color w:val="000000"/>
                <w:sz w:val="24"/>
                <w:szCs w:val="24"/>
              </w:rPr>
            </w:pPr>
          </w:p>
        </w:tc>
        <w:tc>
          <w:tcPr>
            <w:tcW w:w="2151" w:type="dxa"/>
          </w:tcPr>
          <w:p w14:paraId="73FF9BE2" w14:textId="77777777" w:rsidR="004403B7" w:rsidRPr="00C30FD6" w:rsidRDefault="004403B7" w:rsidP="00FD6160">
            <w:pPr>
              <w:spacing w:line="276" w:lineRule="auto"/>
              <w:jc w:val="both"/>
              <w:rPr>
                <w:rFonts w:ascii="Arial Narrow" w:hAnsi="Arial Narrow"/>
                <w:b/>
                <w:bCs/>
                <w:color w:val="000000"/>
                <w:sz w:val="24"/>
                <w:szCs w:val="24"/>
              </w:rPr>
            </w:pPr>
          </w:p>
        </w:tc>
        <w:tc>
          <w:tcPr>
            <w:tcW w:w="851" w:type="dxa"/>
          </w:tcPr>
          <w:p w14:paraId="300C328D" w14:textId="77777777" w:rsidR="004403B7" w:rsidRPr="00C30FD6" w:rsidRDefault="004403B7" w:rsidP="00FD6160">
            <w:pPr>
              <w:spacing w:line="276" w:lineRule="auto"/>
              <w:jc w:val="both"/>
              <w:rPr>
                <w:rFonts w:ascii="Arial Narrow" w:hAnsi="Arial Narrow"/>
                <w:b/>
                <w:bCs/>
                <w:color w:val="000000"/>
                <w:sz w:val="24"/>
                <w:szCs w:val="24"/>
              </w:rPr>
            </w:pPr>
          </w:p>
        </w:tc>
        <w:tc>
          <w:tcPr>
            <w:tcW w:w="1154" w:type="dxa"/>
          </w:tcPr>
          <w:p w14:paraId="5EFC1207" w14:textId="77777777" w:rsidR="004403B7" w:rsidRPr="00C30FD6" w:rsidRDefault="004403B7" w:rsidP="00FD6160">
            <w:pPr>
              <w:spacing w:line="276" w:lineRule="auto"/>
              <w:jc w:val="both"/>
              <w:rPr>
                <w:rFonts w:ascii="Arial Narrow" w:hAnsi="Arial Narrow"/>
                <w:b/>
                <w:bCs/>
                <w:color w:val="000000"/>
                <w:sz w:val="24"/>
                <w:szCs w:val="24"/>
              </w:rPr>
            </w:pPr>
          </w:p>
        </w:tc>
        <w:tc>
          <w:tcPr>
            <w:tcW w:w="1023" w:type="dxa"/>
          </w:tcPr>
          <w:p w14:paraId="074C8956" w14:textId="77777777" w:rsidR="004403B7" w:rsidRPr="00C30FD6" w:rsidRDefault="004403B7" w:rsidP="00FD6160">
            <w:pPr>
              <w:spacing w:line="276" w:lineRule="auto"/>
              <w:jc w:val="both"/>
              <w:rPr>
                <w:rFonts w:ascii="Arial Narrow" w:hAnsi="Arial Narrow"/>
                <w:b/>
                <w:bCs/>
                <w:color w:val="000000"/>
                <w:sz w:val="24"/>
                <w:szCs w:val="24"/>
              </w:rPr>
            </w:pPr>
          </w:p>
        </w:tc>
        <w:tc>
          <w:tcPr>
            <w:tcW w:w="793" w:type="dxa"/>
          </w:tcPr>
          <w:p w14:paraId="1E3D6636" w14:textId="77777777" w:rsidR="004403B7" w:rsidRPr="00C30FD6" w:rsidRDefault="004403B7" w:rsidP="00FD6160">
            <w:pPr>
              <w:spacing w:line="276" w:lineRule="auto"/>
              <w:jc w:val="both"/>
              <w:rPr>
                <w:rFonts w:ascii="Arial Narrow" w:hAnsi="Arial Narrow"/>
                <w:b/>
                <w:bCs/>
                <w:color w:val="000000"/>
                <w:sz w:val="24"/>
                <w:szCs w:val="24"/>
              </w:rPr>
            </w:pPr>
          </w:p>
        </w:tc>
      </w:tr>
      <w:tr w:rsidR="004403B7" w:rsidRPr="00C30FD6" w14:paraId="6F323E2A" w14:textId="77777777" w:rsidTr="00EE5CA1">
        <w:tc>
          <w:tcPr>
            <w:tcW w:w="603" w:type="dxa"/>
          </w:tcPr>
          <w:p w14:paraId="35825109" w14:textId="77777777" w:rsidR="004403B7" w:rsidRPr="00C30FD6" w:rsidRDefault="004403B7" w:rsidP="00FD6160">
            <w:pPr>
              <w:spacing w:line="276" w:lineRule="auto"/>
              <w:jc w:val="both"/>
              <w:rPr>
                <w:rFonts w:ascii="Arial Narrow" w:hAnsi="Arial Narrow"/>
                <w:b/>
                <w:bCs/>
                <w:color w:val="000000"/>
                <w:sz w:val="24"/>
                <w:szCs w:val="24"/>
              </w:rPr>
            </w:pPr>
          </w:p>
        </w:tc>
        <w:tc>
          <w:tcPr>
            <w:tcW w:w="987" w:type="dxa"/>
          </w:tcPr>
          <w:p w14:paraId="636BA294" w14:textId="77777777" w:rsidR="004403B7" w:rsidRPr="00C30FD6" w:rsidRDefault="004403B7" w:rsidP="00FD6160">
            <w:pPr>
              <w:spacing w:line="276" w:lineRule="auto"/>
              <w:jc w:val="both"/>
              <w:rPr>
                <w:rFonts w:ascii="Arial Narrow" w:hAnsi="Arial Narrow"/>
                <w:b/>
                <w:bCs/>
                <w:color w:val="000000"/>
                <w:sz w:val="24"/>
                <w:szCs w:val="24"/>
              </w:rPr>
            </w:pPr>
          </w:p>
        </w:tc>
        <w:tc>
          <w:tcPr>
            <w:tcW w:w="843" w:type="dxa"/>
          </w:tcPr>
          <w:p w14:paraId="3348FF94" w14:textId="77777777" w:rsidR="004403B7" w:rsidRPr="00C30FD6" w:rsidRDefault="004403B7" w:rsidP="00FD6160">
            <w:pPr>
              <w:spacing w:line="276" w:lineRule="auto"/>
              <w:jc w:val="both"/>
              <w:rPr>
                <w:rFonts w:ascii="Arial Narrow" w:hAnsi="Arial Narrow"/>
                <w:b/>
                <w:bCs/>
                <w:color w:val="000000"/>
                <w:sz w:val="24"/>
                <w:szCs w:val="24"/>
              </w:rPr>
            </w:pPr>
          </w:p>
        </w:tc>
        <w:tc>
          <w:tcPr>
            <w:tcW w:w="2151" w:type="dxa"/>
          </w:tcPr>
          <w:p w14:paraId="12819541" w14:textId="77777777" w:rsidR="004403B7" w:rsidRPr="00C30FD6" w:rsidRDefault="004403B7" w:rsidP="00FD6160">
            <w:pPr>
              <w:spacing w:line="276" w:lineRule="auto"/>
              <w:jc w:val="both"/>
              <w:rPr>
                <w:rFonts w:ascii="Arial Narrow" w:hAnsi="Arial Narrow"/>
                <w:b/>
                <w:bCs/>
                <w:color w:val="000000"/>
                <w:sz w:val="24"/>
                <w:szCs w:val="24"/>
              </w:rPr>
            </w:pPr>
          </w:p>
        </w:tc>
        <w:tc>
          <w:tcPr>
            <w:tcW w:w="851" w:type="dxa"/>
          </w:tcPr>
          <w:p w14:paraId="104792D7" w14:textId="77777777" w:rsidR="004403B7" w:rsidRPr="00C30FD6" w:rsidRDefault="004403B7" w:rsidP="00FD6160">
            <w:pPr>
              <w:spacing w:line="276" w:lineRule="auto"/>
              <w:jc w:val="both"/>
              <w:rPr>
                <w:rFonts w:ascii="Arial Narrow" w:hAnsi="Arial Narrow"/>
                <w:b/>
                <w:bCs/>
                <w:color w:val="000000"/>
                <w:sz w:val="24"/>
                <w:szCs w:val="24"/>
              </w:rPr>
            </w:pPr>
          </w:p>
        </w:tc>
        <w:tc>
          <w:tcPr>
            <w:tcW w:w="1154" w:type="dxa"/>
          </w:tcPr>
          <w:p w14:paraId="24D90CBC" w14:textId="77777777" w:rsidR="004403B7" w:rsidRPr="00C30FD6" w:rsidRDefault="004403B7" w:rsidP="00FD6160">
            <w:pPr>
              <w:spacing w:line="276" w:lineRule="auto"/>
              <w:jc w:val="both"/>
              <w:rPr>
                <w:rFonts w:ascii="Arial Narrow" w:hAnsi="Arial Narrow"/>
                <w:b/>
                <w:bCs/>
                <w:color w:val="000000"/>
                <w:sz w:val="24"/>
                <w:szCs w:val="24"/>
              </w:rPr>
            </w:pPr>
          </w:p>
        </w:tc>
        <w:tc>
          <w:tcPr>
            <w:tcW w:w="1023" w:type="dxa"/>
          </w:tcPr>
          <w:p w14:paraId="35CA5ED7" w14:textId="77777777" w:rsidR="004403B7" w:rsidRPr="00C30FD6" w:rsidRDefault="004403B7" w:rsidP="00FD6160">
            <w:pPr>
              <w:spacing w:line="276" w:lineRule="auto"/>
              <w:jc w:val="both"/>
              <w:rPr>
                <w:rFonts w:ascii="Arial Narrow" w:hAnsi="Arial Narrow"/>
                <w:b/>
                <w:bCs/>
                <w:color w:val="000000"/>
                <w:sz w:val="24"/>
                <w:szCs w:val="24"/>
              </w:rPr>
            </w:pPr>
          </w:p>
        </w:tc>
        <w:tc>
          <w:tcPr>
            <w:tcW w:w="793" w:type="dxa"/>
          </w:tcPr>
          <w:p w14:paraId="2FA53014" w14:textId="77777777" w:rsidR="004403B7" w:rsidRPr="00C30FD6" w:rsidRDefault="004403B7" w:rsidP="00FD6160">
            <w:pPr>
              <w:spacing w:line="276" w:lineRule="auto"/>
              <w:jc w:val="both"/>
              <w:rPr>
                <w:rFonts w:ascii="Arial Narrow" w:hAnsi="Arial Narrow"/>
                <w:b/>
                <w:bCs/>
                <w:color w:val="000000"/>
                <w:sz w:val="24"/>
                <w:szCs w:val="24"/>
              </w:rPr>
            </w:pPr>
          </w:p>
        </w:tc>
      </w:tr>
    </w:tbl>
    <w:p w14:paraId="163DEAEB" w14:textId="77777777" w:rsidR="004403B7" w:rsidRPr="00C30FD6" w:rsidRDefault="004403B7" w:rsidP="00FD6160">
      <w:pPr>
        <w:spacing w:line="276" w:lineRule="auto"/>
        <w:jc w:val="both"/>
        <w:rPr>
          <w:rFonts w:ascii="Arial Narrow" w:hAnsi="Arial Narrow"/>
          <w:sz w:val="24"/>
          <w:szCs w:val="24"/>
        </w:rPr>
      </w:pPr>
    </w:p>
    <w:p w14:paraId="5F6FB40A" w14:textId="7430C63E" w:rsidR="004403B7" w:rsidRPr="00C22AEB" w:rsidRDefault="004403B7" w:rsidP="007C5EC1">
      <w:pPr>
        <w:pStyle w:val="PargrafodaLista"/>
        <w:numPr>
          <w:ilvl w:val="0"/>
          <w:numId w:val="27"/>
        </w:numPr>
        <w:tabs>
          <w:tab w:val="left" w:pos="426"/>
        </w:tabs>
        <w:spacing w:line="276" w:lineRule="auto"/>
        <w:jc w:val="both"/>
        <w:rPr>
          <w:rFonts w:ascii="Arial Narrow" w:hAnsi="Arial Narrow" w:cs="Calibri"/>
          <w:snapToGrid w:val="0"/>
          <w:sz w:val="24"/>
          <w:szCs w:val="24"/>
        </w:rPr>
      </w:pPr>
      <w:r w:rsidRPr="00C30FD6">
        <w:rPr>
          <w:rFonts w:ascii="Arial Narrow" w:hAnsi="Arial Narrow" w:cs="Calibri"/>
          <w:sz w:val="24"/>
          <w:szCs w:val="24"/>
        </w:rPr>
        <w:t xml:space="preserve">A Detentora </w:t>
      </w:r>
      <w:r w:rsidRPr="00C30FD6">
        <w:rPr>
          <w:rFonts w:ascii="Arial Narrow" w:hAnsi="Arial Narrow" w:cs="Calibri"/>
          <w:snapToGrid w:val="0"/>
          <w:sz w:val="24"/>
          <w:szCs w:val="24"/>
        </w:rPr>
        <w:t>fica obrigada a aceitar, nas mesmas condições acréscimos de até 25% do objeto,</w:t>
      </w:r>
      <w:r w:rsidR="008D7A34" w:rsidRPr="00C30FD6">
        <w:rPr>
          <w:rFonts w:ascii="Arial Narrow" w:eastAsia="Arial Narrow" w:hAnsi="Arial Narrow" w:cs="Arial Narrow"/>
          <w:sz w:val="24"/>
          <w:szCs w:val="24"/>
        </w:rPr>
        <w:t xml:space="preserve"> nos termos do artigo 125 da Lei nº 14.133/2021, </w:t>
      </w:r>
      <w:r w:rsidR="00AC0320" w:rsidRPr="00C30FD6">
        <w:rPr>
          <w:rFonts w:ascii="Arial Narrow" w:eastAsia="Arial Narrow" w:hAnsi="Arial Narrow" w:cs="Arial Narrow"/>
          <w:sz w:val="24"/>
          <w:szCs w:val="24"/>
        </w:rPr>
        <w:t>conforme artigo 17 do Decreto Municipal 269/2024.</w:t>
      </w:r>
    </w:p>
    <w:p w14:paraId="0E3232F6" w14:textId="0C4241B4" w:rsidR="00AC0320" w:rsidRPr="00211C26" w:rsidRDefault="00AC0320" w:rsidP="00211C26">
      <w:pPr>
        <w:rPr>
          <w:rFonts w:ascii="Arial Narrow" w:hAnsi="Arial Narrow" w:cs="Calibri"/>
          <w:sz w:val="24"/>
          <w:szCs w:val="24"/>
        </w:rPr>
      </w:pPr>
    </w:p>
    <w:p w14:paraId="5B5AD23A" w14:textId="77777777" w:rsidR="004403B7" w:rsidRPr="00C30FD6" w:rsidRDefault="004403B7" w:rsidP="007C5EC1">
      <w:pPr>
        <w:pStyle w:val="PargrafodaLista"/>
        <w:keepNext/>
        <w:numPr>
          <w:ilvl w:val="0"/>
          <w:numId w:val="26"/>
        </w:numPr>
        <w:spacing w:line="276" w:lineRule="auto"/>
        <w:ind w:left="0" w:firstLine="0"/>
        <w:outlineLvl w:val="1"/>
        <w:rPr>
          <w:rFonts w:ascii="Arial Narrow" w:hAnsi="Arial Narrow"/>
          <w:b/>
          <w:sz w:val="24"/>
          <w:szCs w:val="24"/>
          <w:u w:val="single"/>
        </w:rPr>
      </w:pPr>
      <w:r w:rsidRPr="00C30FD6">
        <w:rPr>
          <w:rFonts w:ascii="Arial Narrow" w:hAnsi="Arial Narrow"/>
          <w:b/>
          <w:sz w:val="24"/>
          <w:szCs w:val="24"/>
          <w:u w:val="single"/>
        </w:rPr>
        <w:t>DOS PRAZOS</w:t>
      </w:r>
    </w:p>
    <w:p w14:paraId="463FD8CE" w14:textId="77777777" w:rsidR="004403B7" w:rsidRPr="00C30FD6" w:rsidRDefault="004403B7" w:rsidP="00FD6160">
      <w:pPr>
        <w:pStyle w:val="PargrafodaLista"/>
        <w:keepNext/>
        <w:spacing w:line="276" w:lineRule="auto"/>
        <w:ind w:left="360"/>
        <w:outlineLvl w:val="1"/>
        <w:rPr>
          <w:rFonts w:ascii="Arial Narrow" w:hAnsi="Arial Narrow"/>
          <w:b/>
          <w:sz w:val="24"/>
          <w:szCs w:val="24"/>
          <w:u w:val="single"/>
        </w:rPr>
      </w:pPr>
    </w:p>
    <w:p w14:paraId="1A6D3998" w14:textId="1D8FEC84" w:rsidR="004403B7" w:rsidRPr="00C30FD6" w:rsidRDefault="004403B7" w:rsidP="007C5EC1">
      <w:pPr>
        <w:pStyle w:val="PargrafodaLista"/>
        <w:numPr>
          <w:ilvl w:val="0"/>
          <w:numId w:val="28"/>
        </w:numPr>
        <w:tabs>
          <w:tab w:val="left" w:pos="851"/>
        </w:tabs>
        <w:spacing w:line="276" w:lineRule="auto"/>
        <w:ind w:left="426" w:hanging="426"/>
        <w:jc w:val="both"/>
        <w:rPr>
          <w:rFonts w:ascii="Arial Narrow" w:hAnsi="Arial Narrow"/>
          <w:sz w:val="24"/>
          <w:szCs w:val="24"/>
        </w:rPr>
      </w:pPr>
      <w:r w:rsidRPr="00C30FD6">
        <w:rPr>
          <w:rFonts w:ascii="Arial Narrow" w:hAnsi="Arial Narrow"/>
          <w:sz w:val="24"/>
          <w:szCs w:val="24"/>
        </w:rPr>
        <w:t xml:space="preserve">O prazo de vigência do Registro de Preços </w:t>
      </w:r>
      <w:r w:rsidRPr="00C30FD6">
        <w:rPr>
          <w:rFonts w:ascii="Arial Narrow" w:hAnsi="Arial Narrow"/>
          <w:b/>
          <w:bCs/>
          <w:sz w:val="24"/>
          <w:szCs w:val="24"/>
        </w:rPr>
        <w:t>será de 12 (doze) meses</w:t>
      </w:r>
      <w:r w:rsidRPr="00C30FD6">
        <w:rPr>
          <w:rFonts w:ascii="Arial Narrow" w:hAnsi="Arial Narrow"/>
          <w:sz w:val="24"/>
          <w:szCs w:val="24"/>
        </w:rPr>
        <w:t>, contados a partir da data de assinatura da Ata de Registro de Preços</w:t>
      </w:r>
      <w:r w:rsidR="00AC0320" w:rsidRPr="00C30FD6">
        <w:rPr>
          <w:rFonts w:ascii="Arial Narrow" w:hAnsi="Arial Narrow"/>
          <w:sz w:val="24"/>
          <w:szCs w:val="24"/>
        </w:rPr>
        <w:t xml:space="preserve"> Corporativa</w:t>
      </w:r>
      <w:r w:rsidRPr="00C30FD6">
        <w:rPr>
          <w:rFonts w:ascii="Arial Narrow" w:hAnsi="Arial Narrow"/>
          <w:sz w:val="24"/>
          <w:szCs w:val="24"/>
        </w:rPr>
        <w:t xml:space="preserve">, </w:t>
      </w:r>
      <w:r w:rsidR="00AC0320" w:rsidRPr="00C30FD6">
        <w:rPr>
          <w:rFonts w:ascii="Arial Narrow" w:hAnsi="Arial Narrow"/>
          <w:sz w:val="24"/>
          <w:szCs w:val="24"/>
        </w:rPr>
        <w:t xml:space="preserve">podendo ser prorrogada, por igual período, </w:t>
      </w:r>
      <w:r w:rsidRPr="00C30FD6">
        <w:rPr>
          <w:rFonts w:ascii="Arial Narrow" w:hAnsi="Arial Narrow"/>
          <w:sz w:val="24"/>
          <w:szCs w:val="24"/>
        </w:rPr>
        <w:t>observado as disposições contidas art. 1</w:t>
      </w:r>
      <w:r w:rsidR="00024AB8" w:rsidRPr="00C30FD6">
        <w:rPr>
          <w:rFonts w:ascii="Arial Narrow" w:hAnsi="Arial Narrow"/>
          <w:sz w:val="24"/>
          <w:szCs w:val="24"/>
        </w:rPr>
        <w:t>2</w:t>
      </w:r>
      <w:r w:rsidRPr="00C30FD6">
        <w:rPr>
          <w:rFonts w:ascii="Arial Narrow" w:hAnsi="Arial Narrow"/>
          <w:sz w:val="24"/>
          <w:szCs w:val="24"/>
        </w:rPr>
        <w:t xml:space="preserve"> do </w:t>
      </w:r>
      <w:r w:rsidRPr="00C30FD6">
        <w:rPr>
          <w:rFonts w:ascii="Arial Narrow" w:eastAsia="Arial" w:hAnsi="Arial Narrow" w:cs="Calibri"/>
          <w:sz w:val="24"/>
          <w:szCs w:val="24"/>
        </w:rPr>
        <w:t xml:space="preserve">Decreto Municipal nº </w:t>
      </w:r>
      <w:r w:rsidR="00AA6F79" w:rsidRPr="00C30FD6">
        <w:rPr>
          <w:rFonts w:ascii="Arial Narrow" w:eastAsia="Arial" w:hAnsi="Arial Narrow" w:cs="Calibri"/>
          <w:sz w:val="24"/>
          <w:szCs w:val="24"/>
        </w:rPr>
        <w:t>269</w:t>
      </w:r>
      <w:r w:rsidRPr="00C30FD6">
        <w:rPr>
          <w:rFonts w:ascii="Arial Narrow" w:eastAsia="Arial" w:hAnsi="Arial Narrow" w:cs="Calibri"/>
          <w:sz w:val="24"/>
          <w:szCs w:val="24"/>
        </w:rPr>
        <w:t>/20</w:t>
      </w:r>
      <w:r w:rsidR="00AA6F79" w:rsidRPr="00C30FD6">
        <w:rPr>
          <w:rFonts w:ascii="Arial Narrow" w:eastAsia="Arial" w:hAnsi="Arial Narrow" w:cs="Calibri"/>
          <w:sz w:val="24"/>
          <w:szCs w:val="24"/>
        </w:rPr>
        <w:t>24</w:t>
      </w:r>
      <w:r w:rsidRPr="00C30FD6">
        <w:rPr>
          <w:rFonts w:ascii="Arial Narrow" w:eastAsia="Arial" w:hAnsi="Arial Narrow" w:cs="Calibri"/>
          <w:sz w:val="24"/>
          <w:szCs w:val="24"/>
        </w:rPr>
        <w:t>,</w:t>
      </w:r>
      <w:r w:rsidRPr="00C30FD6">
        <w:rPr>
          <w:rFonts w:ascii="Arial Narrow" w:hAnsi="Arial Narrow"/>
          <w:sz w:val="24"/>
          <w:szCs w:val="24"/>
        </w:rPr>
        <w:t xml:space="preserve"> como nas demais normas legais pertinentes</w:t>
      </w:r>
      <w:r w:rsidR="00AC0320" w:rsidRPr="00C30FD6">
        <w:rPr>
          <w:rFonts w:ascii="Arial Narrow" w:hAnsi="Arial Narrow"/>
          <w:sz w:val="24"/>
          <w:szCs w:val="24"/>
        </w:rPr>
        <w:t>.</w:t>
      </w:r>
    </w:p>
    <w:p w14:paraId="6B473F21" w14:textId="77777777" w:rsidR="004403B7" w:rsidRPr="00C30FD6" w:rsidRDefault="004403B7" w:rsidP="00FD6160">
      <w:pPr>
        <w:pStyle w:val="PargrafodaLista"/>
        <w:tabs>
          <w:tab w:val="left" w:pos="851"/>
        </w:tabs>
        <w:spacing w:line="276" w:lineRule="auto"/>
        <w:ind w:left="426"/>
        <w:jc w:val="both"/>
        <w:rPr>
          <w:rFonts w:ascii="Arial Narrow" w:hAnsi="Arial Narrow"/>
          <w:sz w:val="24"/>
          <w:szCs w:val="24"/>
        </w:rPr>
      </w:pPr>
    </w:p>
    <w:p w14:paraId="274DB6B2" w14:textId="5991C080" w:rsidR="004403B7" w:rsidRPr="00C30FD6" w:rsidRDefault="004403B7" w:rsidP="007C5EC1">
      <w:pPr>
        <w:pStyle w:val="PargrafodaLista"/>
        <w:numPr>
          <w:ilvl w:val="1"/>
          <w:numId w:val="28"/>
        </w:numPr>
        <w:tabs>
          <w:tab w:val="left" w:pos="851"/>
        </w:tabs>
        <w:spacing w:line="276" w:lineRule="auto"/>
        <w:jc w:val="both"/>
        <w:rPr>
          <w:rFonts w:ascii="Arial Narrow" w:hAnsi="Arial Narrow"/>
          <w:sz w:val="24"/>
          <w:szCs w:val="24"/>
        </w:rPr>
      </w:pPr>
      <w:r w:rsidRPr="00C30FD6">
        <w:rPr>
          <w:rFonts w:ascii="Arial Narrow" w:hAnsi="Arial Narrow"/>
          <w:sz w:val="24"/>
          <w:szCs w:val="24"/>
        </w:rPr>
        <w:t xml:space="preserve">O prazo de vigência do(s) Contrato(s) oriundo(s) da Ata de Registro de Preços seguirá(ão) o que dispõe o art. </w:t>
      </w:r>
      <w:r w:rsidR="007225E8" w:rsidRPr="00C30FD6">
        <w:rPr>
          <w:rFonts w:ascii="Arial Narrow" w:hAnsi="Arial Narrow"/>
          <w:sz w:val="24"/>
          <w:szCs w:val="24"/>
        </w:rPr>
        <w:t>105</w:t>
      </w:r>
      <w:r w:rsidRPr="00C30FD6">
        <w:rPr>
          <w:rFonts w:ascii="Arial Narrow" w:hAnsi="Arial Narrow"/>
          <w:sz w:val="24"/>
          <w:szCs w:val="24"/>
        </w:rPr>
        <w:t xml:space="preserve"> da Lei </w:t>
      </w:r>
      <w:r w:rsidR="007225E8" w:rsidRPr="00C30FD6">
        <w:rPr>
          <w:rFonts w:ascii="Arial Narrow" w:hAnsi="Arial Narrow"/>
          <w:sz w:val="24"/>
          <w:szCs w:val="24"/>
        </w:rPr>
        <w:t>14.133</w:t>
      </w:r>
      <w:r w:rsidRPr="00C30FD6">
        <w:rPr>
          <w:rFonts w:ascii="Arial Narrow" w:hAnsi="Arial Narrow"/>
          <w:sz w:val="24"/>
          <w:szCs w:val="24"/>
        </w:rPr>
        <w:t>/</w:t>
      </w:r>
      <w:r w:rsidR="007225E8" w:rsidRPr="00C30FD6">
        <w:rPr>
          <w:rFonts w:ascii="Arial Narrow" w:hAnsi="Arial Narrow"/>
          <w:sz w:val="24"/>
          <w:szCs w:val="24"/>
        </w:rPr>
        <w:t>2021</w:t>
      </w:r>
      <w:r w:rsidRPr="00C30FD6">
        <w:rPr>
          <w:rFonts w:ascii="Arial Narrow" w:hAnsi="Arial Narrow"/>
          <w:sz w:val="24"/>
          <w:szCs w:val="24"/>
        </w:rPr>
        <w:t>.</w:t>
      </w:r>
    </w:p>
    <w:p w14:paraId="6B669F1B" w14:textId="77777777" w:rsidR="004403B7" w:rsidRPr="00C30FD6" w:rsidRDefault="004403B7" w:rsidP="00FD6160">
      <w:pPr>
        <w:tabs>
          <w:tab w:val="left" w:pos="851"/>
        </w:tabs>
        <w:spacing w:line="276" w:lineRule="auto"/>
        <w:jc w:val="both"/>
        <w:rPr>
          <w:rFonts w:ascii="Arial Narrow" w:hAnsi="Arial Narrow"/>
          <w:sz w:val="24"/>
          <w:szCs w:val="24"/>
        </w:rPr>
      </w:pPr>
    </w:p>
    <w:p w14:paraId="5AF2C3D8" w14:textId="6E4EC1BC" w:rsidR="004403B7" w:rsidRPr="00C30FD6" w:rsidRDefault="004403B7" w:rsidP="007C5EC1">
      <w:pPr>
        <w:pStyle w:val="PargrafodaLista"/>
        <w:numPr>
          <w:ilvl w:val="0"/>
          <w:numId w:val="28"/>
        </w:numPr>
        <w:tabs>
          <w:tab w:val="left" w:pos="851"/>
        </w:tabs>
        <w:spacing w:line="276" w:lineRule="auto"/>
        <w:ind w:left="426" w:hanging="426"/>
        <w:jc w:val="both"/>
        <w:rPr>
          <w:rFonts w:ascii="Arial Narrow" w:hAnsi="Arial Narrow"/>
          <w:sz w:val="24"/>
          <w:szCs w:val="24"/>
        </w:rPr>
      </w:pPr>
      <w:r w:rsidRPr="00C30FD6">
        <w:rPr>
          <w:rFonts w:ascii="Arial Narrow" w:hAnsi="Arial Narrow"/>
          <w:sz w:val="24"/>
          <w:szCs w:val="24"/>
        </w:rPr>
        <w:t xml:space="preserve">A Detentora poderá ser convocada para assinar o instrumento de eventual(is) Contrato(s), o que deverá(ão) fazê-lo no prazo máximo de até </w:t>
      </w:r>
      <w:r w:rsidRPr="00C30FD6">
        <w:rPr>
          <w:rFonts w:ascii="Arial Narrow" w:hAnsi="Arial Narrow"/>
          <w:b/>
          <w:bCs/>
          <w:sz w:val="24"/>
          <w:szCs w:val="24"/>
        </w:rPr>
        <w:t>05 (cinco) dias consecutivos</w:t>
      </w:r>
      <w:r w:rsidRPr="00C30FD6">
        <w:rPr>
          <w:rFonts w:ascii="Arial Narrow" w:hAnsi="Arial Narrow"/>
          <w:sz w:val="24"/>
          <w:szCs w:val="24"/>
        </w:rPr>
        <w:t xml:space="preserve">, contado a partir da data da convocação oficial, sob pena de decair o direito à contratação, sem prejuízo das sanções previstas no art. </w:t>
      </w:r>
      <w:r w:rsidR="00254C0F" w:rsidRPr="00C30FD6">
        <w:rPr>
          <w:rFonts w:ascii="Arial Narrow" w:hAnsi="Arial Narrow"/>
          <w:sz w:val="24"/>
          <w:szCs w:val="24"/>
        </w:rPr>
        <w:t>156º da Lei Federal 14.133/2021</w:t>
      </w:r>
      <w:r w:rsidRPr="00C30FD6">
        <w:rPr>
          <w:rFonts w:ascii="Arial Narrow" w:hAnsi="Arial Narrow"/>
          <w:sz w:val="24"/>
          <w:szCs w:val="24"/>
        </w:rPr>
        <w:t>.</w:t>
      </w:r>
    </w:p>
    <w:p w14:paraId="2E502B2F" w14:textId="77777777" w:rsidR="004403B7" w:rsidRPr="00C30FD6" w:rsidRDefault="004403B7" w:rsidP="00FD6160">
      <w:pPr>
        <w:pStyle w:val="PargrafodaLista"/>
        <w:tabs>
          <w:tab w:val="left" w:pos="851"/>
        </w:tabs>
        <w:spacing w:line="276" w:lineRule="auto"/>
        <w:ind w:left="426"/>
        <w:jc w:val="both"/>
        <w:rPr>
          <w:rFonts w:ascii="Arial Narrow" w:hAnsi="Arial Narrow"/>
          <w:sz w:val="24"/>
          <w:szCs w:val="24"/>
        </w:rPr>
      </w:pPr>
    </w:p>
    <w:p w14:paraId="54956B43" w14:textId="6EAF93DD" w:rsidR="004403B7" w:rsidRPr="00C30FD6" w:rsidRDefault="004955B2" w:rsidP="007C5EC1">
      <w:pPr>
        <w:pStyle w:val="PargrafodaLista"/>
        <w:numPr>
          <w:ilvl w:val="0"/>
          <w:numId w:val="28"/>
        </w:numPr>
        <w:tabs>
          <w:tab w:val="left" w:pos="851"/>
        </w:tabs>
        <w:spacing w:line="276" w:lineRule="auto"/>
        <w:ind w:left="426" w:hanging="426"/>
        <w:jc w:val="both"/>
        <w:rPr>
          <w:rFonts w:ascii="Arial Narrow" w:hAnsi="Arial Narrow"/>
          <w:sz w:val="24"/>
          <w:szCs w:val="24"/>
        </w:rPr>
      </w:pPr>
      <w:r w:rsidRPr="0067421A">
        <w:rPr>
          <w:rFonts w:ascii="Arial Narrow" w:hAnsi="Arial Narrow"/>
          <w:sz w:val="24"/>
          <w:szCs w:val="24"/>
        </w:rPr>
        <w:t xml:space="preserve">O prazo para entrega do objeto deste Termo de Referência será </w:t>
      </w:r>
      <w:r w:rsidRPr="00B0604E">
        <w:rPr>
          <w:rFonts w:ascii="Arial Narrow" w:hAnsi="Arial Narrow"/>
          <w:sz w:val="24"/>
          <w:szCs w:val="24"/>
        </w:rPr>
        <w:t xml:space="preserve">de </w:t>
      </w:r>
      <w:r w:rsidRPr="00B0604E">
        <w:rPr>
          <w:rFonts w:ascii="Arial Narrow" w:hAnsi="Arial Narrow"/>
          <w:b/>
          <w:sz w:val="24"/>
          <w:szCs w:val="24"/>
        </w:rPr>
        <w:t xml:space="preserve">até </w:t>
      </w:r>
      <w:r w:rsidRPr="00D41A96">
        <w:rPr>
          <w:rFonts w:ascii="Arial Narrow" w:hAnsi="Arial Narrow" w:cs="Arial"/>
          <w:b/>
          <w:color w:val="000000" w:themeColor="text1"/>
          <w:sz w:val="24"/>
          <w:szCs w:val="24"/>
        </w:rPr>
        <w:t>1</w:t>
      </w:r>
      <w:r>
        <w:rPr>
          <w:rFonts w:ascii="Arial Narrow" w:hAnsi="Arial Narrow" w:cs="Arial"/>
          <w:b/>
          <w:color w:val="000000" w:themeColor="text1"/>
          <w:sz w:val="24"/>
          <w:szCs w:val="24"/>
        </w:rPr>
        <w:t>0</w:t>
      </w:r>
      <w:r w:rsidRPr="00D41A96">
        <w:rPr>
          <w:rFonts w:ascii="Arial Narrow" w:hAnsi="Arial Narrow"/>
          <w:b/>
          <w:color w:val="000000" w:themeColor="text1"/>
          <w:sz w:val="24"/>
          <w:szCs w:val="24"/>
        </w:rPr>
        <w:t xml:space="preserve"> </w:t>
      </w:r>
      <w:r w:rsidRPr="006F7C13">
        <w:rPr>
          <w:rFonts w:ascii="Arial Narrow" w:hAnsi="Arial Narrow"/>
          <w:b/>
          <w:sz w:val="24"/>
          <w:szCs w:val="24"/>
        </w:rPr>
        <w:t>(</w:t>
      </w:r>
      <w:r>
        <w:rPr>
          <w:rFonts w:ascii="Arial Narrow" w:hAnsi="Arial Narrow"/>
          <w:b/>
          <w:sz w:val="24"/>
          <w:szCs w:val="24"/>
        </w:rPr>
        <w:t>dez</w:t>
      </w:r>
      <w:r w:rsidRPr="006F7C13">
        <w:rPr>
          <w:rFonts w:ascii="Arial Narrow" w:hAnsi="Arial Narrow"/>
          <w:b/>
          <w:sz w:val="24"/>
          <w:szCs w:val="24"/>
        </w:rPr>
        <w:t>) dias consecutivos</w:t>
      </w:r>
      <w:r w:rsidRPr="0067421A">
        <w:rPr>
          <w:rFonts w:ascii="Arial Narrow" w:hAnsi="Arial Narrow"/>
          <w:sz w:val="24"/>
          <w:szCs w:val="24"/>
        </w:rPr>
        <w:t>, contado</w:t>
      </w:r>
      <w:r w:rsidR="00BF2EC7">
        <w:rPr>
          <w:rFonts w:ascii="Arial Narrow" w:hAnsi="Arial Narrow"/>
          <w:sz w:val="24"/>
          <w:szCs w:val="24"/>
        </w:rPr>
        <w:t>s</w:t>
      </w:r>
      <w:r w:rsidRPr="0067421A">
        <w:rPr>
          <w:rFonts w:ascii="Arial Narrow" w:hAnsi="Arial Narrow"/>
          <w:sz w:val="24"/>
          <w:szCs w:val="24"/>
        </w:rPr>
        <w:t xml:space="preserve"> da emissão da Autorização de Fornecimento ou nota de empenho</w:t>
      </w:r>
      <w:r w:rsidR="004403B7" w:rsidRPr="00C30FD6">
        <w:rPr>
          <w:rFonts w:ascii="Arial Narrow" w:hAnsi="Arial Narrow"/>
          <w:sz w:val="24"/>
          <w:szCs w:val="24"/>
        </w:rPr>
        <w:t>.</w:t>
      </w:r>
    </w:p>
    <w:p w14:paraId="0340C43B" w14:textId="77777777" w:rsidR="004403B7" w:rsidRPr="00C30FD6" w:rsidRDefault="004403B7" w:rsidP="00FD6160">
      <w:pPr>
        <w:pStyle w:val="PargrafodaLista"/>
        <w:spacing w:line="276" w:lineRule="auto"/>
        <w:rPr>
          <w:rFonts w:ascii="Arial Narrow" w:hAnsi="Arial Narrow"/>
          <w:sz w:val="24"/>
          <w:szCs w:val="24"/>
        </w:rPr>
      </w:pPr>
    </w:p>
    <w:p w14:paraId="66B4CB92" w14:textId="5957259C" w:rsidR="004403B7" w:rsidRPr="00C30FD6" w:rsidRDefault="004403B7" w:rsidP="007C5EC1">
      <w:pPr>
        <w:pStyle w:val="PargrafodaLista"/>
        <w:numPr>
          <w:ilvl w:val="1"/>
          <w:numId w:val="28"/>
        </w:numPr>
        <w:tabs>
          <w:tab w:val="left" w:pos="851"/>
        </w:tabs>
        <w:spacing w:line="276" w:lineRule="auto"/>
        <w:jc w:val="both"/>
        <w:rPr>
          <w:rFonts w:ascii="Arial Narrow" w:hAnsi="Arial Narrow"/>
          <w:sz w:val="24"/>
          <w:szCs w:val="24"/>
        </w:rPr>
      </w:pPr>
      <w:r w:rsidRPr="00C30FD6">
        <w:rPr>
          <w:rFonts w:ascii="Arial Narrow" w:hAnsi="Arial Narrow"/>
          <w:sz w:val="24"/>
          <w:szCs w:val="24"/>
        </w:rPr>
        <w:t xml:space="preserve">A Detentora </w:t>
      </w:r>
      <w:r w:rsidR="004955B2" w:rsidRPr="0067421A">
        <w:rPr>
          <w:rFonts w:ascii="Arial Narrow" w:hAnsi="Arial Narrow"/>
          <w:sz w:val="24"/>
          <w:szCs w:val="24"/>
        </w:rPr>
        <w:t>ficará obrigada a trocar o(s) produto(s) que vier(em) a ser rejeitado(s) por não atender(em) à(s) especificação(</w:t>
      </w:r>
      <w:proofErr w:type="spellStart"/>
      <w:r w:rsidR="004955B2" w:rsidRPr="0067421A">
        <w:rPr>
          <w:rFonts w:ascii="Arial Narrow" w:hAnsi="Arial Narrow"/>
          <w:sz w:val="24"/>
          <w:szCs w:val="24"/>
        </w:rPr>
        <w:t>ões</w:t>
      </w:r>
      <w:proofErr w:type="spellEnd"/>
      <w:r w:rsidR="004955B2" w:rsidRPr="0067421A">
        <w:rPr>
          <w:rFonts w:ascii="Arial Narrow" w:hAnsi="Arial Narrow"/>
          <w:sz w:val="24"/>
          <w:szCs w:val="24"/>
        </w:rPr>
        <w:t xml:space="preserve">) constantes neste Termo de Referência, sem que isto acarrete qualquer ônus à Administração ou importe na relevação das sanções previstas na legislação vigente. O prazo para entrega do(s) novo(s) produto(s) será de até </w:t>
      </w:r>
      <w:r w:rsidR="004955B2">
        <w:rPr>
          <w:rFonts w:ascii="Arial Narrow" w:hAnsi="Arial Narrow"/>
          <w:b/>
          <w:sz w:val="24"/>
          <w:szCs w:val="24"/>
        </w:rPr>
        <w:t>03</w:t>
      </w:r>
      <w:r w:rsidR="004955B2" w:rsidRPr="006F7C13">
        <w:rPr>
          <w:rFonts w:ascii="Arial Narrow" w:hAnsi="Arial Narrow"/>
          <w:b/>
          <w:sz w:val="24"/>
          <w:szCs w:val="24"/>
        </w:rPr>
        <w:t xml:space="preserve"> (</w:t>
      </w:r>
      <w:r w:rsidR="004955B2">
        <w:rPr>
          <w:rFonts w:ascii="Arial Narrow" w:hAnsi="Arial Narrow"/>
          <w:b/>
          <w:sz w:val="24"/>
          <w:szCs w:val="24"/>
        </w:rPr>
        <w:t>três</w:t>
      </w:r>
      <w:r w:rsidR="004955B2" w:rsidRPr="006F7C13">
        <w:rPr>
          <w:rFonts w:ascii="Arial Narrow" w:hAnsi="Arial Narrow"/>
          <w:b/>
          <w:sz w:val="24"/>
          <w:szCs w:val="24"/>
        </w:rPr>
        <w:t>) dias consecutivos</w:t>
      </w:r>
      <w:r w:rsidR="004955B2" w:rsidRPr="0067421A">
        <w:rPr>
          <w:rFonts w:ascii="Arial Narrow" w:hAnsi="Arial Narrow"/>
          <w:sz w:val="24"/>
          <w:szCs w:val="24"/>
        </w:rPr>
        <w:t>, contado do recebimento da solicitação de troca</w:t>
      </w:r>
      <w:r w:rsidRPr="00C30FD6">
        <w:rPr>
          <w:rFonts w:ascii="Arial Narrow" w:hAnsi="Arial Narrow"/>
          <w:sz w:val="24"/>
          <w:szCs w:val="24"/>
        </w:rPr>
        <w:t>.</w:t>
      </w:r>
    </w:p>
    <w:p w14:paraId="40F28C77" w14:textId="77777777" w:rsidR="004403B7" w:rsidRPr="00C30FD6" w:rsidRDefault="004403B7" w:rsidP="00FD6160">
      <w:pPr>
        <w:pStyle w:val="PargrafodaLista"/>
        <w:tabs>
          <w:tab w:val="left" w:pos="851"/>
        </w:tabs>
        <w:spacing w:line="276" w:lineRule="auto"/>
        <w:ind w:left="1440"/>
        <w:jc w:val="both"/>
        <w:rPr>
          <w:rFonts w:ascii="Arial Narrow" w:hAnsi="Arial Narrow"/>
          <w:sz w:val="24"/>
          <w:szCs w:val="24"/>
          <w:highlight w:val="yellow"/>
        </w:rPr>
      </w:pPr>
    </w:p>
    <w:p w14:paraId="34037557" w14:textId="11BE0AFD" w:rsidR="004403B7" w:rsidRPr="00C30FD6" w:rsidRDefault="004955B2" w:rsidP="007C5EC1">
      <w:pPr>
        <w:pStyle w:val="PargrafodaLista"/>
        <w:numPr>
          <w:ilvl w:val="1"/>
          <w:numId w:val="28"/>
        </w:numPr>
        <w:spacing w:line="276" w:lineRule="auto"/>
        <w:jc w:val="both"/>
        <w:rPr>
          <w:rFonts w:ascii="Arial Narrow" w:hAnsi="Arial Narrow"/>
          <w:sz w:val="24"/>
          <w:szCs w:val="24"/>
        </w:rPr>
      </w:pPr>
      <w:r w:rsidRPr="00E645B3">
        <w:rPr>
          <w:rFonts w:ascii="Arial Narrow" w:hAnsi="Arial Narrow" w:cs="Calibri"/>
          <w:sz w:val="24"/>
          <w:szCs w:val="24"/>
        </w:rPr>
        <w:t>O objeto deste Termo de Referência deverá ser entregue pela(s) licitante(s) vencedora(s), por sua conta,</w:t>
      </w:r>
      <w:r w:rsidRPr="00E645B3">
        <w:rPr>
          <w:rFonts w:ascii="Arial Narrow" w:hAnsi="Arial Narrow"/>
          <w:sz w:val="24"/>
          <w:szCs w:val="24"/>
        </w:rPr>
        <w:t xml:space="preserve"> risco e expensas, nas quantidades solicitadas pelo Contratante, no segui</w:t>
      </w:r>
      <w:r>
        <w:rPr>
          <w:rFonts w:ascii="Arial Narrow" w:hAnsi="Arial Narrow"/>
          <w:sz w:val="24"/>
          <w:szCs w:val="24"/>
        </w:rPr>
        <w:t xml:space="preserve">nte endereço: </w:t>
      </w:r>
      <w:r w:rsidRPr="0003667B">
        <w:rPr>
          <w:rFonts w:ascii="Arial Narrow" w:hAnsi="Arial Narrow"/>
          <w:b/>
          <w:bCs/>
          <w:sz w:val="24"/>
          <w:szCs w:val="24"/>
        </w:rPr>
        <w:t>Centro de Distribuição da Prefeitura de Toritama, situado na Av. Dorival José Pereira, nº 464, Bairro Tavares Martins – Toritama-PE</w:t>
      </w:r>
      <w:r w:rsidRPr="0003667B">
        <w:rPr>
          <w:rFonts w:ascii="Arial Narrow" w:hAnsi="Arial Narrow"/>
          <w:sz w:val="24"/>
          <w:szCs w:val="24"/>
        </w:rPr>
        <w:t xml:space="preserve">, de segunda à sexta-feira, no horário das 08:00hs às 13:00hs, mediante agendamento através do e-mail: </w:t>
      </w:r>
      <w:hyperlink r:id="rId18" w:history="1">
        <w:r w:rsidRPr="0003667B">
          <w:rPr>
            <w:rStyle w:val="Hyperlink"/>
            <w:rFonts w:ascii="Arial Narrow" w:hAnsi="Arial Narrow"/>
            <w:szCs w:val="24"/>
          </w:rPr>
          <w:t>setorcomprastoritama@gmail.com</w:t>
        </w:r>
      </w:hyperlink>
      <w:r w:rsidR="004403B7" w:rsidRPr="00C30FD6">
        <w:rPr>
          <w:rFonts w:ascii="Arial Narrow" w:hAnsi="Arial Narrow"/>
          <w:sz w:val="24"/>
          <w:szCs w:val="24"/>
        </w:rPr>
        <w:t>.</w:t>
      </w:r>
    </w:p>
    <w:p w14:paraId="03B968B8" w14:textId="77777777" w:rsidR="004403B7" w:rsidRPr="00C30FD6" w:rsidRDefault="004403B7" w:rsidP="00FD6160">
      <w:pPr>
        <w:keepNext/>
        <w:spacing w:line="276" w:lineRule="auto"/>
        <w:outlineLvl w:val="1"/>
        <w:rPr>
          <w:rFonts w:ascii="Arial Narrow" w:hAnsi="Arial Narrow"/>
          <w:b/>
          <w:sz w:val="24"/>
          <w:szCs w:val="24"/>
          <w:u w:val="single"/>
        </w:rPr>
      </w:pPr>
    </w:p>
    <w:p w14:paraId="7AF313B6" w14:textId="77777777" w:rsidR="004403B7" w:rsidRPr="00C30FD6" w:rsidRDefault="004403B7" w:rsidP="007C5EC1">
      <w:pPr>
        <w:pStyle w:val="PargrafodaLista"/>
        <w:keepNext/>
        <w:numPr>
          <w:ilvl w:val="0"/>
          <w:numId w:val="26"/>
        </w:numPr>
        <w:spacing w:line="276" w:lineRule="auto"/>
        <w:ind w:left="0" w:firstLine="0"/>
        <w:outlineLvl w:val="1"/>
        <w:rPr>
          <w:rFonts w:ascii="Arial Narrow" w:hAnsi="Arial Narrow"/>
          <w:b/>
          <w:sz w:val="24"/>
          <w:szCs w:val="24"/>
          <w:u w:val="single"/>
        </w:rPr>
      </w:pPr>
      <w:r w:rsidRPr="00C30FD6">
        <w:rPr>
          <w:rFonts w:ascii="Arial Narrow" w:eastAsia="Arial" w:hAnsi="Arial Narrow" w:cs="Calibri"/>
          <w:b/>
          <w:bCs/>
          <w:color w:val="000000"/>
          <w:sz w:val="24"/>
          <w:szCs w:val="24"/>
          <w:u w:val="single"/>
        </w:rPr>
        <w:t>GERENCIAMENTO DA ATA DE REGISTRO DE PREÇOS</w:t>
      </w:r>
    </w:p>
    <w:p w14:paraId="5A482826" w14:textId="77777777" w:rsidR="004403B7" w:rsidRPr="00C30FD6" w:rsidRDefault="004403B7" w:rsidP="00FD6160">
      <w:pPr>
        <w:keepNext/>
        <w:spacing w:line="276" w:lineRule="auto"/>
        <w:outlineLvl w:val="1"/>
        <w:rPr>
          <w:rFonts w:ascii="Arial Narrow" w:hAnsi="Arial Narrow"/>
          <w:b/>
          <w:sz w:val="24"/>
          <w:szCs w:val="24"/>
          <w:u w:val="single"/>
        </w:rPr>
      </w:pPr>
    </w:p>
    <w:p w14:paraId="1D391D89" w14:textId="29F09CD7" w:rsidR="004403B7" w:rsidRPr="00C30FD6" w:rsidRDefault="004403B7" w:rsidP="007C5EC1">
      <w:pPr>
        <w:pStyle w:val="PargrafodaLista"/>
        <w:numPr>
          <w:ilvl w:val="0"/>
          <w:numId w:val="29"/>
        </w:numPr>
        <w:spacing w:line="276" w:lineRule="auto"/>
        <w:ind w:left="0" w:hanging="426"/>
        <w:jc w:val="both"/>
        <w:rPr>
          <w:rFonts w:ascii="Arial Narrow" w:eastAsia="Arial" w:hAnsi="Arial Narrow" w:cs="Calibri"/>
          <w:sz w:val="24"/>
          <w:szCs w:val="24"/>
        </w:rPr>
      </w:pPr>
      <w:r w:rsidRPr="00C30FD6">
        <w:rPr>
          <w:rFonts w:ascii="Arial Narrow" w:eastAsia="Arial" w:hAnsi="Arial Narrow" w:cs="Calibri"/>
          <w:sz w:val="24"/>
          <w:szCs w:val="24"/>
        </w:rPr>
        <w:t>Caberá a</w:t>
      </w:r>
      <w:r w:rsidR="00922BDF">
        <w:rPr>
          <w:rFonts w:ascii="Arial Narrow" w:eastAsia="Arial" w:hAnsi="Arial Narrow" w:cs="Calibri"/>
          <w:sz w:val="24"/>
          <w:szCs w:val="24"/>
        </w:rPr>
        <w:t>o</w:t>
      </w:r>
      <w:r w:rsidRPr="00C30FD6">
        <w:rPr>
          <w:rFonts w:ascii="Arial Narrow" w:eastAsia="Arial" w:hAnsi="Arial Narrow" w:cs="Calibri"/>
          <w:sz w:val="24"/>
          <w:szCs w:val="24"/>
        </w:rPr>
        <w:t xml:space="preserve"> Secret</w:t>
      </w:r>
      <w:r w:rsidR="00922BDF">
        <w:rPr>
          <w:rFonts w:ascii="Arial Narrow" w:eastAsia="Arial" w:hAnsi="Arial Narrow" w:cs="Calibri"/>
          <w:sz w:val="24"/>
          <w:szCs w:val="24"/>
        </w:rPr>
        <w:t>á</w:t>
      </w:r>
      <w:r w:rsidRPr="00C30FD6">
        <w:rPr>
          <w:rFonts w:ascii="Arial Narrow" w:eastAsia="Arial" w:hAnsi="Arial Narrow" w:cs="Calibri"/>
          <w:sz w:val="24"/>
          <w:szCs w:val="24"/>
        </w:rPr>
        <w:t>ri</w:t>
      </w:r>
      <w:r w:rsidR="00922BDF">
        <w:rPr>
          <w:rFonts w:ascii="Arial Narrow" w:eastAsia="Arial" w:hAnsi="Arial Narrow" w:cs="Calibri"/>
          <w:sz w:val="24"/>
          <w:szCs w:val="24"/>
        </w:rPr>
        <w:t>o</w:t>
      </w:r>
      <w:r w:rsidRPr="00C30FD6">
        <w:rPr>
          <w:rFonts w:ascii="Arial Narrow" w:eastAsia="Arial" w:hAnsi="Arial Narrow" w:cs="Calibri"/>
          <w:sz w:val="24"/>
          <w:szCs w:val="24"/>
        </w:rPr>
        <w:t xml:space="preserve"> de</w:t>
      </w:r>
      <w:r w:rsidR="00A96D13" w:rsidRPr="00C30FD6">
        <w:rPr>
          <w:rFonts w:ascii="Arial Narrow" w:eastAsia="Arial" w:hAnsi="Arial Narrow" w:cs="Calibri"/>
          <w:sz w:val="24"/>
          <w:szCs w:val="24"/>
        </w:rPr>
        <w:t xml:space="preserve"> </w:t>
      </w:r>
      <w:r w:rsidR="00922BDF">
        <w:rPr>
          <w:rFonts w:ascii="Arial Narrow" w:eastAsia="Arial" w:hAnsi="Arial Narrow" w:cs="Calibri"/>
          <w:sz w:val="24"/>
          <w:szCs w:val="24"/>
        </w:rPr>
        <w:t>Educação, Ciência e Tecnologia</w:t>
      </w:r>
      <w:r w:rsidRPr="00C30FD6">
        <w:rPr>
          <w:rFonts w:ascii="Arial Narrow" w:eastAsia="Arial" w:hAnsi="Arial Narrow" w:cs="Calibri"/>
          <w:sz w:val="24"/>
          <w:szCs w:val="24"/>
        </w:rPr>
        <w:t xml:space="preserve">, Órgão Gerenciador, a realização do procedimento licitatório, incluindo toda instrução processual e consolidação de dados para a realização do procedimento licitatório e a prática de todos os atos de controle e administração do Sistema de Registro de Preços, conforme dispõe o art. 5º do Decreto Municipal nº </w:t>
      </w:r>
      <w:r w:rsidR="00792B38" w:rsidRPr="00C30FD6">
        <w:rPr>
          <w:rFonts w:ascii="Arial Narrow" w:eastAsia="Arial" w:hAnsi="Arial Narrow" w:cs="Calibri"/>
          <w:sz w:val="24"/>
          <w:szCs w:val="24"/>
        </w:rPr>
        <w:t>269</w:t>
      </w:r>
      <w:r w:rsidRPr="00C30FD6">
        <w:rPr>
          <w:rFonts w:ascii="Arial Narrow" w:eastAsia="Arial" w:hAnsi="Arial Narrow" w:cs="Calibri"/>
          <w:sz w:val="24"/>
          <w:szCs w:val="24"/>
        </w:rPr>
        <w:t>/20</w:t>
      </w:r>
      <w:r w:rsidR="00792B38" w:rsidRPr="00C30FD6">
        <w:rPr>
          <w:rFonts w:ascii="Arial Narrow" w:eastAsia="Arial" w:hAnsi="Arial Narrow" w:cs="Calibri"/>
          <w:sz w:val="24"/>
          <w:szCs w:val="24"/>
        </w:rPr>
        <w:t>24</w:t>
      </w:r>
      <w:r w:rsidRPr="00C30FD6">
        <w:rPr>
          <w:rFonts w:ascii="Arial Narrow" w:eastAsia="Arial" w:hAnsi="Arial Narrow" w:cs="Calibri"/>
          <w:sz w:val="24"/>
          <w:szCs w:val="24"/>
        </w:rPr>
        <w:t>.</w:t>
      </w:r>
    </w:p>
    <w:p w14:paraId="332EE18B" w14:textId="77777777" w:rsidR="004403B7" w:rsidRPr="00C30FD6" w:rsidRDefault="004403B7" w:rsidP="00FD6160">
      <w:pPr>
        <w:pStyle w:val="PargrafodaLista"/>
        <w:tabs>
          <w:tab w:val="left" w:pos="721"/>
        </w:tabs>
        <w:spacing w:line="276" w:lineRule="auto"/>
        <w:ind w:left="0"/>
        <w:jc w:val="both"/>
        <w:rPr>
          <w:rFonts w:ascii="Arial Narrow" w:eastAsia="Arial" w:hAnsi="Arial Narrow" w:cs="Calibri"/>
          <w:sz w:val="24"/>
          <w:szCs w:val="24"/>
        </w:rPr>
      </w:pPr>
    </w:p>
    <w:p w14:paraId="288F63FE" w14:textId="5DBF735A" w:rsidR="004403B7" w:rsidRPr="00C30FD6" w:rsidRDefault="004403B7" w:rsidP="007C5EC1">
      <w:pPr>
        <w:pStyle w:val="PargrafodaLista"/>
        <w:numPr>
          <w:ilvl w:val="0"/>
          <w:numId w:val="29"/>
        </w:numPr>
        <w:spacing w:line="276" w:lineRule="auto"/>
        <w:ind w:left="426" w:hanging="426"/>
        <w:jc w:val="both"/>
        <w:rPr>
          <w:rFonts w:ascii="Arial Narrow" w:eastAsia="Arial" w:hAnsi="Arial Narrow" w:cs="Calibri"/>
          <w:sz w:val="24"/>
          <w:szCs w:val="24"/>
        </w:rPr>
      </w:pPr>
      <w:r w:rsidRPr="00C30FD6">
        <w:rPr>
          <w:rFonts w:ascii="Arial Narrow" w:eastAsia="Arial" w:hAnsi="Arial Narrow" w:cs="Calibri"/>
          <w:sz w:val="24"/>
          <w:szCs w:val="24"/>
        </w:rPr>
        <w:t xml:space="preserve">Quando do gerenciamento da Ata de Registro de Preços, o Órgão Gerenciador, nos termos do art. 5º do Decreto Municipal nº </w:t>
      </w:r>
      <w:r w:rsidR="007B7D50" w:rsidRPr="00C30FD6">
        <w:rPr>
          <w:rFonts w:ascii="Arial Narrow" w:eastAsia="Arial" w:hAnsi="Arial Narrow" w:cs="Calibri"/>
          <w:sz w:val="24"/>
          <w:szCs w:val="24"/>
        </w:rPr>
        <w:t>269</w:t>
      </w:r>
      <w:r w:rsidRPr="00C30FD6">
        <w:rPr>
          <w:rFonts w:ascii="Arial Narrow" w:eastAsia="Arial" w:hAnsi="Arial Narrow" w:cs="Calibri"/>
          <w:sz w:val="24"/>
          <w:szCs w:val="24"/>
        </w:rPr>
        <w:t>/20</w:t>
      </w:r>
      <w:r w:rsidR="007B7D50" w:rsidRPr="00C30FD6">
        <w:rPr>
          <w:rFonts w:ascii="Arial Narrow" w:eastAsia="Arial" w:hAnsi="Arial Narrow" w:cs="Calibri"/>
          <w:sz w:val="24"/>
          <w:szCs w:val="24"/>
        </w:rPr>
        <w:t>24</w:t>
      </w:r>
      <w:r w:rsidRPr="00C30FD6">
        <w:rPr>
          <w:rFonts w:ascii="Arial Narrow" w:eastAsia="Arial" w:hAnsi="Arial Narrow" w:cs="Calibri"/>
          <w:sz w:val="24"/>
          <w:szCs w:val="24"/>
        </w:rPr>
        <w:t>, deverá:</w:t>
      </w:r>
    </w:p>
    <w:p w14:paraId="1FFBE097" w14:textId="77777777" w:rsidR="004403B7" w:rsidRPr="00C30FD6" w:rsidRDefault="004403B7" w:rsidP="00FD6160">
      <w:pPr>
        <w:pStyle w:val="PargrafodaLista"/>
        <w:spacing w:line="276" w:lineRule="auto"/>
        <w:rPr>
          <w:rFonts w:ascii="Arial Narrow" w:eastAsia="Arial" w:hAnsi="Arial Narrow" w:cs="Calibri"/>
          <w:sz w:val="24"/>
          <w:szCs w:val="24"/>
        </w:rPr>
      </w:pPr>
    </w:p>
    <w:p w14:paraId="1CE3C81D" w14:textId="452AB159" w:rsidR="004403B7" w:rsidRPr="00C30FD6" w:rsidRDefault="004403B7" w:rsidP="007C5EC1">
      <w:pPr>
        <w:pStyle w:val="PargrafodaLista"/>
        <w:numPr>
          <w:ilvl w:val="0"/>
          <w:numId w:val="30"/>
        </w:numPr>
        <w:spacing w:line="276" w:lineRule="auto"/>
        <w:jc w:val="both"/>
        <w:rPr>
          <w:rFonts w:ascii="Arial Narrow" w:eastAsia="Arial" w:hAnsi="Arial Narrow" w:cs="Calibri"/>
          <w:sz w:val="24"/>
          <w:szCs w:val="24"/>
        </w:rPr>
      </w:pPr>
      <w:r w:rsidRPr="00C30FD6">
        <w:rPr>
          <w:rFonts w:ascii="Arial Narrow" w:eastAsia="Arial" w:hAnsi="Arial Narrow" w:cs="Calibri"/>
          <w:sz w:val="24"/>
          <w:szCs w:val="24"/>
        </w:rPr>
        <w:t xml:space="preserve">Conduzir eventuais renegociações dos preços registrados, conforme inciso VII, art. 5 do Decreto Municipal nº </w:t>
      </w:r>
      <w:r w:rsidR="007B7D50" w:rsidRPr="00C30FD6">
        <w:rPr>
          <w:rFonts w:ascii="Arial Narrow" w:eastAsia="Arial" w:hAnsi="Arial Narrow" w:cs="Calibri"/>
          <w:sz w:val="24"/>
          <w:szCs w:val="24"/>
        </w:rPr>
        <w:t>269</w:t>
      </w:r>
      <w:r w:rsidRPr="00C30FD6">
        <w:rPr>
          <w:rFonts w:ascii="Arial Narrow" w:eastAsia="Arial" w:hAnsi="Arial Narrow" w:cs="Calibri"/>
          <w:sz w:val="24"/>
          <w:szCs w:val="24"/>
        </w:rPr>
        <w:t>/20</w:t>
      </w:r>
      <w:r w:rsidR="007B7D50" w:rsidRPr="00C30FD6">
        <w:rPr>
          <w:rFonts w:ascii="Arial Narrow" w:eastAsia="Arial" w:hAnsi="Arial Narrow" w:cs="Calibri"/>
          <w:sz w:val="24"/>
          <w:szCs w:val="24"/>
        </w:rPr>
        <w:t>24</w:t>
      </w:r>
      <w:r w:rsidRPr="00C30FD6">
        <w:rPr>
          <w:rFonts w:ascii="Arial Narrow" w:eastAsia="Arial" w:hAnsi="Arial Narrow" w:cs="Calibri"/>
          <w:sz w:val="24"/>
          <w:szCs w:val="24"/>
        </w:rPr>
        <w:t>;</w:t>
      </w:r>
    </w:p>
    <w:p w14:paraId="6980D068" w14:textId="77777777" w:rsidR="004403B7" w:rsidRPr="00C30FD6" w:rsidRDefault="004403B7" w:rsidP="00FD6160">
      <w:pPr>
        <w:pStyle w:val="PargrafodaLista"/>
        <w:spacing w:line="276" w:lineRule="auto"/>
        <w:ind w:left="2138"/>
        <w:jc w:val="both"/>
        <w:rPr>
          <w:rFonts w:ascii="Arial Narrow" w:eastAsia="Arial" w:hAnsi="Arial Narrow" w:cs="Calibri"/>
          <w:sz w:val="24"/>
          <w:szCs w:val="24"/>
        </w:rPr>
      </w:pPr>
    </w:p>
    <w:p w14:paraId="55484753" w14:textId="14C19D2B" w:rsidR="007B7D50" w:rsidRPr="00C30FD6" w:rsidRDefault="004403B7" w:rsidP="007C5EC1">
      <w:pPr>
        <w:pStyle w:val="PargrafodaLista"/>
        <w:numPr>
          <w:ilvl w:val="0"/>
          <w:numId w:val="30"/>
        </w:numPr>
        <w:spacing w:line="276" w:lineRule="auto"/>
        <w:jc w:val="both"/>
        <w:rPr>
          <w:rFonts w:ascii="Arial Narrow" w:eastAsia="Arial" w:hAnsi="Arial Narrow" w:cs="Calibri"/>
          <w:sz w:val="24"/>
          <w:szCs w:val="24"/>
        </w:rPr>
      </w:pPr>
      <w:r w:rsidRPr="00C30FD6">
        <w:rPr>
          <w:rFonts w:ascii="Arial Narrow" w:eastAsia="Arial" w:hAnsi="Arial Narrow" w:cs="Calibri"/>
          <w:sz w:val="24"/>
          <w:szCs w:val="24"/>
        </w:rPr>
        <w:t xml:space="preserve">Aplicar, garantida a ampla defesa e o contraditório, as penalidades decorrentes de infrações no procedimento licitatório, conforme inciso </w:t>
      </w:r>
      <w:r w:rsidR="007B7D50" w:rsidRPr="00C30FD6">
        <w:rPr>
          <w:rFonts w:ascii="Arial Narrow" w:eastAsia="Arial" w:hAnsi="Arial Narrow" w:cs="Calibri"/>
          <w:sz w:val="24"/>
          <w:szCs w:val="24"/>
        </w:rPr>
        <w:t>IX</w:t>
      </w:r>
      <w:r w:rsidRPr="00C30FD6">
        <w:rPr>
          <w:rFonts w:ascii="Arial Narrow" w:eastAsia="Arial" w:hAnsi="Arial Narrow" w:cs="Calibri"/>
          <w:sz w:val="24"/>
          <w:szCs w:val="24"/>
        </w:rPr>
        <w:t xml:space="preserve">, art. 5 do Decreto Municipal nº. </w:t>
      </w:r>
      <w:r w:rsidR="007B7D50" w:rsidRPr="00C30FD6">
        <w:rPr>
          <w:rFonts w:ascii="Arial Narrow" w:eastAsia="Arial" w:hAnsi="Arial Narrow" w:cs="Calibri"/>
          <w:sz w:val="24"/>
          <w:szCs w:val="24"/>
        </w:rPr>
        <w:t>269</w:t>
      </w:r>
      <w:r w:rsidRPr="00C30FD6">
        <w:rPr>
          <w:rFonts w:ascii="Arial Narrow" w:eastAsia="Arial" w:hAnsi="Arial Narrow" w:cs="Calibri"/>
          <w:sz w:val="24"/>
          <w:szCs w:val="24"/>
        </w:rPr>
        <w:t>/20</w:t>
      </w:r>
      <w:r w:rsidR="007B7D50" w:rsidRPr="00C30FD6">
        <w:rPr>
          <w:rFonts w:ascii="Arial Narrow" w:eastAsia="Arial" w:hAnsi="Arial Narrow" w:cs="Calibri"/>
          <w:sz w:val="24"/>
          <w:szCs w:val="24"/>
        </w:rPr>
        <w:t>24</w:t>
      </w:r>
      <w:r w:rsidRPr="00C30FD6">
        <w:rPr>
          <w:rFonts w:ascii="Arial Narrow" w:eastAsia="Arial" w:hAnsi="Arial Narrow" w:cs="Calibri"/>
          <w:sz w:val="24"/>
          <w:szCs w:val="24"/>
        </w:rPr>
        <w:t>;</w:t>
      </w:r>
    </w:p>
    <w:p w14:paraId="62B72FF8" w14:textId="77777777" w:rsidR="00345D1C" w:rsidRPr="00C30FD6" w:rsidRDefault="00345D1C" w:rsidP="00FD6160">
      <w:pPr>
        <w:spacing w:line="276" w:lineRule="auto"/>
        <w:jc w:val="both"/>
        <w:rPr>
          <w:rFonts w:ascii="Arial Narrow" w:eastAsia="Arial" w:hAnsi="Arial Narrow" w:cs="Calibri"/>
          <w:sz w:val="24"/>
          <w:szCs w:val="24"/>
        </w:rPr>
      </w:pPr>
    </w:p>
    <w:p w14:paraId="5043DECA" w14:textId="6C8651A7" w:rsidR="004403B7" w:rsidRPr="00C30FD6" w:rsidRDefault="004403B7" w:rsidP="007C5EC1">
      <w:pPr>
        <w:pStyle w:val="PargrafodaLista"/>
        <w:numPr>
          <w:ilvl w:val="0"/>
          <w:numId w:val="30"/>
        </w:numPr>
        <w:spacing w:line="276" w:lineRule="auto"/>
        <w:jc w:val="both"/>
        <w:rPr>
          <w:rFonts w:ascii="Arial Narrow" w:eastAsia="Arial" w:hAnsi="Arial Narrow" w:cs="Calibri"/>
          <w:sz w:val="24"/>
          <w:szCs w:val="24"/>
        </w:rPr>
      </w:pPr>
      <w:r w:rsidRPr="00C30FD6">
        <w:rPr>
          <w:rFonts w:ascii="Arial Narrow" w:eastAsia="Arial" w:hAnsi="Arial Narrow" w:cs="Calibri"/>
          <w:sz w:val="24"/>
          <w:szCs w:val="24"/>
        </w:rPr>
        <w:t xml:space="preserve">Aplicar, garantida a ampla defesa e o contraditório, as penalidades decorrentes do descumprimento do pactuado na Ata de Registro de Preços ou do descumprimento das obrigações contratuais, em relação às suas próprias contratações, conforme o inciso IX, art. 5º do Decreto Municipal nº </w:t>
      </w:r>
      <w:r w:rsidR="00B715F6" w:rsidRPr="00C30FD6">
        <w:rPr>
          <w:rFonts w:ascii="Arial Narrow" w:eastAsia="Arial" w:hAnsi="Arial Narrow" w:cs="Calibri"/>
          <w:sz w:val="24"/>
          <w:szCs w:val="24"/>
        </w:rPr>
        <w:t>269</w:t>
      </w:r>
      <w:r w:rsidRPr="00C30FD6">
        <w:rPr>
          <w:rFonts w:ascii="Arial Narrow" w:eastAsia="Arial" w:hAnsi="Arial Narrow" w:cs="Calibri"/>
          <w:sz w:val="24"/>
          <w:szCs w:val="24"/>
        </w:rPr>
        <w:t>/20</w:t>
      </w:r>
      <w:r w:rsidR="00B715F6" w:rsidRPr="00C30FD6">
        <w:rPr>
          <w:rFonts w:ascii="Arial Narrow" w:eastAsia="Arial" w:hAnsi="Arial Narrow" w:cs="Calibri"/>
          <w:sz w:val="24"/>
          <w:szCs w:val="24"/>
        </w:rPr>
        <w:t>24</w:t>
      </w:r>
      <w:r w:rsidRPr="00C30FD6">
        <w:rPr>
          <w:rFonts w:ascii="Arial Narrow" w:eastAsia="Arial" w:hAnsi="Arial Narrow" w:cs="Calibri"/>
          <w:sz w:val="24"/>
          <w:szCs w:val="24"/>
        </w:rPr>
        <w:t>;</w:t>
      </w:r>
    </w:p>
    <w:p w14:paraId="56C6D482" w14:textId="77777777" w:rsidR="004403B7" w:rsidRPr="00C30FD6" w:rsidRDefault="004403B7" w:rsidP="00FD6160">
      <w:pPr>
        <w:pStyle w:val="PargrafodaLista"/>
        <w:spacing w:line="276" w:lineRule="auto"/>
        <w:rPr>
          <w:rFonts w:ascii="Arial Narrow" w:eastAsia="Arial" w:hAnsi="Arial Narrow" w:cs="Calibri"/>
          <w:sz w:val="24"/>
          <w:szCs w:val="24"/>
        </w:rPr>
      </w:pPr>
    </w:p>
    <w:p w14:paraId="5A23DD52" w14:textId="109C8E9F" w:rsidR="004403B7" w:rsidRPr="00C30FD6" w:rsidRDefault="004403B7" w:rsidP="007C5EC1">
      <w:pPr>
        <w:pStyle w:val="PargrafodaLista"/>
        <w:numPr>
          <w:ilvl w:val="0"/>
          <w:numId w:val="30"/>
        </w:numPr>
        <w:spacing w:line="276" w:lineRule="auto"/>
        <w:jc w:val="both"/>
        <w:rPr>
          <w:rFonts w:ascii="Arial Narrow" w:eastAsia="Arial" w:hAnsi="Arial Narrow" w:cs="Calibri"/>
          <w:sz w:val="24"/>
          <w:szCs w:val="24"/>
        </w:rPr>
      </w:pPr>
      <w:r w:rsidRPr="00C30FD6">
        <w:rPr>
          <w:rFonts w:ascii="Arial Narrow" w:eastAsia="Arial" w:hAnsi="Arial Narrow" w:cs="Calibri"/>
          <w:sz w:val="24"/>
          <w:szCs w:val="24"/>
        </w:rPr>
        <w:t xml:space="preserve">Autorizar, excepcional e justificadamente, a prorrogação do prazo previsto no § </w:t>
      </w:r>
      <w:r w:rsidR="007B7D50" w:rsidRPr="00C30FD6">
        <w:rPr>
          <w:rFonts w:ascii="Arial Narrow" w:eastAsia="Arial" w:hAnsi="Arial Narrow" w:cs="Calibri"/>
          <w:sz w:val="24"/>
          <w:szCs w:val="24"/>
        </w:rPr>
        <w:t>3</w:t>
      </w:r>
      <w:r w:rsidRPr="00C30FD6">
        <w:rPr>
          <w:rFonts w:ascii="Arial Narrow" w:eastAsia="Arial" w:hAnsi="Arial Narrow" w:cs="Calibri"/>
          <w:sz w:val="24"/>
          <w:szCs w:val="24"/>
        </w:rPr>
        <w:t>º do art. 2</w:t>
      </w:r>
      <w:r w:rsidR="007B7D50" w:rsidRPr="00C30FD6">
        <w:rPr>
          <w:rFonts w:ascii="Arial Narrow" w:eastAsia="Arial" w:hAnsi="Arial Narrow" w:cs="Calibri"/>
          <w:sz w:val="24"/>
          <w:szCs w:val="24"/>
        </w:rPr>
        <w:t>5</w:t>
      </w:r>
      <w:r w:rsidRPr="00C30FD6">
        <w:rPr>
          <w:rFonts w:ascii="Arial Narrow" w:eastAsia="Arial" w:hAnsi="Arial Narrow" w:cs="Calibri"/>
          <w:sz w:val="24"/>
          <w:szCs w:val="24"/>
        </w:rPr>
        <w:t xml:space="preserve"> do </w:t>
      </w:r>
      <w:r w:rsidRPr="00C30FD6">
        <w:rPr>
          <w:rFonts w:ascii="Arial Narrow" w:hAnsi="Arial Narrow"/>
          <w:sz w:val="24"/>
          <w:szCs w:val="24"/>
        </w:rPr>
        <w:t xml:space="preserve">Decreto Municipal nº </w:t>
      </w:r>
      <w:r w:rsidR="007B7D50" w:rsidRPr="00C30FD6">
        <w:rPr>
          <w:rFonts w:ascii="Arial Narrow" w:hAnsi="Arial Narrow"/>
          <w:sz w:val="24"/>
          <w:szCs w:val="24"/>
        </w:rPr>
        <w:t>269</w:t>
      </w:r>
      <w:r w:rsidRPr="00C30FD6">
        <w:rPr>
          <w:rFonts w:ascii="Arial Narrow" w:hAnsi="Arial Narrow"/>
          <w:sz w:val="24"/>
          <w:szCs w:val="24"/>
        </w:rPr>
        <w:t>/20</w:t>
      </w:r>
      <w:r w:rsidR="007B7D50" w:rsidRPr="00C30FD6">
        <w:rPr>
          <w:rFonts w:ascii="Arial Narrow" w:hAnsi="Arial Narrow"/>
          <w:sz w:val="24"/>
          <w:szCs w:val="24"/>
        </w:rPr>
        <w:t>24</w:t>
      </w:r>
      <w:r w:rsidRPr="00C30FD6">
        <w:rPr>
          <w:rFonts w:ascii="Arial Narrow" w:hAnsi="Arial Narrow"/>
          <w:sz w:val="24"/>
          <w:szCs w:val="24"/>
        </w:rPr>
        <w:t>, respeitado o prazo de vigência da ata, quando solicitada pelo órgão não participante.</w:t>
      </w:r>
    </w:p>
    <w:p w14:paraId="61182900" w14:textId="77777777" w:rsidR="00C30313" w:rsidRPr="00C30FD6" w:rsidRDefault="00C30313" w:rsidP="00C30313">
      <w:pPr>
        <w:spacing w:line="276" w:lineRule="auto"/>
        <w:jc w:val="both"/>
        <w:rPr>
          <w:rFonts w:ascii="Arial Narrow" w:eastAsia="Arial" w:hAnsi="Arial Narrow" w:cs="Calibri"/>
          <w:sz w:val="24"/>
          <w:szCs w:val="24"/>
        </w:rPr>
      </w:pPr>
    </w:p>
    <w:p w14:paraId="7431A8A5" w14:textId="77777777" w:rsidR="0049509F" w:rsidRPr="00C30FD6" w:rsidRDefault="004403B7" w:rsidP="007C5EC1">
      <w:pPr>
        <w:pStyle w:val="PargrafodaLista"/>
        <w:numPr>
          <w:ilvl w:val="0"/>
          <w:numId w:val="29"/>
        </w:numPr>
        <w:spacing w:line="276" w:lineRule="auto"/>
        <w:ind w:left="426" w:hanging="426"/>
        <w:jc w:val="both"/>
        <w:rPr>
          <w:rFonts w:ascii="Arial Narrow" w:eastAsia="Arial" w:hAnsi="Arial Narrow" w:cs="Calibri"/>
          <w:sz w:val="24"/>
          <w:szCs w:val="24"/>
        </w:rPr>
      </w:pPr>
      <w:r w:rsidRPr="00C30FD6">
        <w:rPr>
          <w:rFonts w:ascii="Arial Narrow" w:eastAsia="Arial" w:hAnsi="Arial Narrow" w:cs="Calibri"/>
          <w:sz w:val="24"/>
          <w:szCs w:val="24"/>
        </w:rPr>
        <w:t xml:space="preserve">O Órgão Gerenciador promoverá as negociações e todos os procedimentos relativos à revisão e ao cancelamento dos preços registrados, obedecendo as disposições do Capítulo V do Decreto Municipal nº </w:t>
      </w:r>
      <w:r w:rsidR="0049509F" w:rsidRPr="00C30FD6">
        <w:rPr>
          <w:rFonts w:ascii="Arial Narrow" w:eastAsia="Arial" w:hAnsi="Arial Narrow" w:cs="Calibri"/>
          <w:sz w:val="24"/>
          <w:szCs w:val="24"/>
        </w:rPr>
        <w:t>269</w:t>
      </w:r>
      <w:r w:rsidRPr="00C30FD6">
        <w:rPr>
          <w:rFonts w:ascii="Arial Narrow" w:eastAsia="Arial" w:hAnsi="Arial Narrow" w:cs="Calibri"/>
          <w:sz w:val="24"/>
          <w:szCs w:val="24"/>
        </w:rPr>
        <w:t>/20</w:t>
      </w:r>
      <w:r w:rsidR="0049509F" w:rsidRPr="00C30FD6">
        <w:rPr>
          <w:rFonts w:ascii="Arial Narrow" w:eastAsia="Arial" w:hAnsi="Arial Narrow" w:cs="Calibri"/>
          <w:sz w:val="24"/>
          <w:szCs w:val="24"/>
        </w:rPr>
        <w:t>24</w:t>
      </w:r>
      <w:r w:rsidRPr="00C30FD6">
        <w:rPr>
          <w:rFonts w:ascii="Arial Narrow" w:eastAsia="Arial" w:hAnsi="Arial Narrow" w:cs="Calibri"/>
          <w:sz w:val="24"/>
          <w:szCs w:val="24"/>
        </w:rPr>
        <w:t>.</w:t>
      </w:r>
      <w:r w:rsidRPr="00C30FD6">
        <w:rPr>
          <w:rFonts w:ascii="Arial Narrow" w:eastAsia="Arial" w:hAnsi="Arial Narrow" w:cs="Calibri"/>
          <w:sz w:val="24"/>
          <w:szCs w:val="24"/>
        </w:rPr>
        <w:tab/>
      </w:r>
    </w:p>
    <w:p w14:paraId="6371B7B0" w14:textId="4ED59E95" w:rsidR="004403B7" w:rsidRPr="00C30FD6" w:rsidRDefault="004403B7" w:rsidP="00FD6160">
      <w:pPr>
        <w:pStyle w:val="PargrafodaLista"/>
        <w:spacing w:line="276" w:lineRule="auto"/>
        <w:ind w:left="426"/>
        <w:jc w:val="both"/>
        <w:rPr>
          <w:rFonts w:ascii="Arial Narrow" w:eastAsia="Arial" w:hAnsi="Arial Narrow" w:cs="Calibri"/>
          <w:sz w:val="24"/>
          <w:szCs w:val="24"/>
        </w:rPr>
      </w:pPr>
      <w:r w:rsidRPr="00C30FD6">
        <w:rPr>
          <w:rFonts w:ascii="Arial Narrow" w:eastAsia="Arial" w:hAnsi="Arial Narrow" w:cs="Calibri"/>
          <w:sz w:val="24"/>
          <w:szCs w:val="24"/>
        </w:rPr>
        <w:tab/>
      </w:r>
      <w:r w:rsidRPr="00C30FD6">
        <w:rPr>
          <w:rFonts w:ascii="Arial Narrow" w:eastAsia="Arial" w:hAnsi="Arial Narrow" w:cs="Calibri"/>
          <w:sz w:val="24"/>
          <w:szCs w:val="24"/>
        </w:rPr>
        <w:tab/>
      </w:r>
      <w:r w:rsidRPr="00C30FD6">
        <w:rPr>
          <w:rFonts w:ascii="Arial Narrow" w:eastAsia="Arial" w:hAnsi="Arial Narrow" w:cs="Calibri"/>
          <w:sz w:val="24"/>
          <w:szCs w:val="24"/>
        </w:rPr>
        <w:tab/>
      </w:r>
      <w:r w:rsidRPr="00C30FD6">
        <w:rPr>
          <w:rFonts w:ascii="Arial Narrow" w:eastAsia="Arial" w:hAnsi="Arial Narrow" w:cs="Calibri"/>
          <w:sz w:val="24"/>
          <w:szCs w:val="24"/>
        </w:rPr>
        <w:tab/>
      </w:r>
      <w:r w:rsidRPr="00C30FD6">
        <w:rPr>
          <w:rFonts w:ascii="Arial Narrow" w:eastAsia="Arial" w:hAnsi="Arial Narrow" w:cs="Calibri"/>
          <w:sz w:val="24"/>
          <w:szCs w:val="24"/>
        </w:rPr>
        <w:tab/>
      </w:r>
      <w:r w:rsidRPr="00C30FD6">
        <w:rPr>
          <w:rFonts w:ascii="Arial Narrow" w:eastAsia="Arial" w:hAnsi="Arial Narrow" w:cs="Calibri"/>
          <w:sz w:val="24"/>
          <w:szCs w:val="24"/>
        </w:rPr>
        <w:tab/>
      </w:r>
      <w:r w:rsidRPr="00C30FD6">
        <w:rPr>
          <w:rFonts w:ascii="Arial Narrow" w:eastAsia="Arial" w:hAnsi="Arial Narrow" w:cs="Calibri"/>
          <w:sz w:val="24"/>
          <w:szCs w:val="24"/>
        </w:rPr>
        <w:tab/>
      </w:r>
      <w:r w:rsidRPr="00C30FD6">
        <w:rPr>
          <w:rFonts w:ascii="Arial Narrow" w:eastAsia="Arial" w:hAnsi="Arial Narrow" w:cs="Calibri"/>
          <w:sz w:val="24"/>
          <w:szCs w:val="24"/>
        </w:rPr>
        <w:tab/>
      </w:r>
      <w:r w:rsidRPr="00C30FD6">
        <w:rPr>
          <w:rFonts w:ascii="Arial Narrow" w:eastAsia="Arial" w:hAnsi="Arial Narrow" w:cs="Calibri"/>
          <w:sz w:val="24"/>
          <w:szCs w:val="24"/>
        </w:rPr>
        <w:tab/>
      </w:r>
    </w:p>
    <w:p w14:paraId="1CA0BA53" w14:textId="77777777" w:rsidR="004403B7" w:rsidRPr="00C30FD6" w:rsidRDefault="004403B7" w:rsidP="007C5EC1">
      <w:pPr>
        <w:pStyle w:val="PargrafodaLista"/>
        <w:keepNext/>
        <w:numPr>
          <w:ilvl w:val="0"/>
          <w:numId w:val="26"/>
        </w:numPr>
        <w:spacing w:line="276" w:lineRule="auto"/>
        <w:ind w:left="0" w:firstLine="0"/>
        <w:jc w:val="both"/>
        <w:outlineLvl w:val="1"/>
        <w:rPr>
          <w:rFonts w:ascii="Arial Narrow" w:hAnsi="Arial Narrow"/>
          <w:b/>
          <w:sz w:val="24"/>
          <w:szCs w:val="24"/>
          <w:u w:val="single"/>
        </w:rPr>
      </w:pPr>
      <w:r w:rsidRPr="00C30FD6">
        <w:rPr>
          <w:rFonts w:ascii="Arial Narrow" w:eastAsia="Arial" w:hAnsi="Arial Narrow" w:cs="Calibri"/>
          <w:b/>
          <w:bCs/>
          <w:sz w:val="24"/>
          <w:szCs w:val="24"/>
          <w:u w:val="single"/>
        </w:rPr>
        <w:t>DA UTILIZAÇÃO DA ATA DE REGISTRO DE PREÇOS POR ÓRGÃO NÃO PARTICIPANTE</w:t>
      </w:r>
    </w:p>
    <w:p w14:paraId="5D18BE65" w14:textId="77777777" w:rsidR="004403B7" w:rsidRPr="00C30FD6" w:rsidRDefault="004403B7" w:rsidP="00FD6160">
      <w:pPr>
        <w:keepNext/>
        <w:spacing w:line="276" w:lineRule="auto"/>
        <w:jc w:val="both"/>
        <w:outlineLvl w:val="1"/>
        <w:rPr>
          <w:rFonts w:ascii="Arial Narrow" w:hAnsi="Arial Narrow"/>
          <w:b/>
          <w:sz w:val="24"/>
          <w:szCs w:val="24"/>
          <w:u w:val="single"/>
        </w:rPr>
      </w:pPr>
    </w:p>
    <w:p w14:paraId="5D55936B" w14:textId="68095673" w:rsidR="0011105F" w:rsidRPr="00C30FD6" w:rsidRDefault="0011105F" w:rsidP="007C5EC1">
      <w:pPr>
        <w:pStyle w:val="PargrafodaLista"/>
        <w:numPr>
          <w:ilvl w:val="0"/>
          <w:numId w:val="31"/>
        </w:numPr>
        <w:tabs>
          <w:tab w:val="left" w:pos="993"/>
        </w:tabs>
        <w:spacing w:line="276" w:lineRule="auto"/>
        <w:ind w:left="426" w:hanging="426"/>
        <w:jc w:val="both"/>
        <w:rPr>
          <w:rFonts w:ascii="Arial Narrow" w:hAnsi="Arial Narrow"/>
          <w:color w:val="000000"/>
          <w:sz w:val="24"/>
          <w:szCs w:val="24"/>
        </w:rPr>
      </w:pPr>
      <w:r w:rsidRPr="00C30FD6">
        <w:rPr>
          <w:rFonts w:ascii="Arial Narrow" w:eastAsia="Arial" w:hAnsi="Arial Narrow" w:cs="Calibri"/>
          <w:sz w:val="24"/>
          <w:szCs w:val="24"/>
        </w:rPr>
        <w:t>Durante a vigência da ata de registro de preços, o</w:t>
      </w:r>
      <w:r w:rsidR="004403B7" w:rsidRPr="00C30FD6">
        <w:rPr>
          <w:rFonts w:ascii="Arial Narrow" w:eastAsia="Arial" w:hAnsi="Arial Narrow" w:cs="Calibri"/>
          <w:sz w:val="24"/>
          <w:szCs w:val="24"/>
        </w:rPr>
        <w:t xml:space="preserve"> órgão ou entidade</w:t>
      </w:r>
      <w:r w:rsidRPr="00C30FD6">
        <w:rPr>
          <w:rFonts w:ascii="Arial Narrow" w:eastAsia="Arial" w:hAnsi="Arial Narrow" w:cs="Calibri"/>
          <w:sz w:val="24"/>
          <w:szCs w:val="24"/>
        </w:rPr>
        <w:t xml:space="preserve"> não participante poderá aderir à ata na condição de não participante, observadas as disposições do §2º do artigo 86 da Lei nº14.133/2021 c/c ao Decreto Municipal 269/2024.</w:t>
      </w:r>
    </w:p>
    <w:p w14:paraId="102EAAB1" w14:textId="77777777" w:rsidR="0011105F" w:rsidRPr="00C30FD6" w:rsidRDefault="0011105F" w:rsidP="00FD6160">
      <w:pPr>
        <w:autoSpaceDE w:val="0"/>
        <w:autoSpaceDN w:val="0"/>
        <w:adjustRightInd w:val="0"/>
        <w:spacing w:line="276" w:lineRule="auto"/>
        <w:rPr>
          <w:rFonts w:ascii="Arial Narrow" w:hAnsi="Arial Narrow"/>
          <w:color w:val="000000"/>
          <w:sz w:val="24"/>
          <w:szCs w:val="24"/>
        </w:rPr>
      </w:pPr>
    </w:p>
    <w:p w14:paraId="3830C609" w14:textId="1F7805F0" w:rsidR="00EB224C" w:rsidRPr="00C30FD6" w:rsidRDefault="0011105F" w:rsidP="007C5EC1">
      <w:pPr>
        <w:pStyle w:val="PargrafodaLista"/>
        <w:numPr>
          <w:ilvl w:val="0"/>
          <w:numId w:val="31"/>
        </w:numPr>
        <w:tabs>
          <w:tab w:val="left" w:pos="993"/>
        </w:tabs>
        <w:spacing w:line="276" w:lineRule="auto"/>
        <w:ind w:left="426" w:hanging="426"/>
        <w:jc w:val="both"/>
        <w:rPr>
          <w:rFonts w:ascii="Arial Narrow" w:eastAsia="Arial" w:hAnsi="Arial Narrow" w:cs="Calibri"/>
          <w:sz w:val="24"/>
          <w:szCs w:val="24"/>
        </w:rPr>
      </w:pPr>
      <w:r w:rsidRPr="00C30FD6">
        <w:rPr>
          <w:rFonts w:ascii="Arial Narrow" w:hAnsi="Arial Narrow"/>
          <w:color w:val="000000"/>
          <w:sz w:val="24"/>
          <w:szCs w:val="24"/>
        </w:rPr>
        <w:t>Caberá ao fornecedor beneficiário da ata de registro de preços, observadas as condições nela estabelecidas, optar pela aceitação ou não do fornecimento de corrente de adesão, desde que não prejudique as obrigações presentes e futuras decorrentes da ata, assumidas com o órgão ou entidade gerenciador e com os órgãos ou entidades participantes.</w:t>
      </w:r>
    </w:p>
    <w:p w14:paraId="40EE9B14" w14:textId="77777777" w:rsidR="0011105F" w:rsidRPr="00C30FD6" w:rsidRDefault="0011105F" w:rsidP="00FD6160">
      <w:pPr>
        <w:pStyle w:val="PargrafodaLista"/>
        <w:spacing w:line="276" w:lineRule="auto"/>
        <w:rPr>
          <w:rFonts w:ascii="Arial Narrow" w:eastAsia="Arial" w:hAnsi="Arial Narrow" w:cs="Calibri"/>
          <w:sz w:val="24"/>
          <w:szCs w:val="24"/>
        </w:rPr>
      </w:pPr>
    </w:p>
    <w:p w14:paraId="0E55553D" w14:textId="60C873A7" w:rsidR="0011105F" w:rsidRPr="00C30FD6" w:rsidRDefault="0011105F" w:rsidP="007C5EC1">
      <w:pPr>
        <w:pStyle w:val="PargrafodaLista"/>
        <w:numPr>
          <w:ilvl w:val="0"/>
          <w:numId w:val="31"/>
        </w:numPr>
        <w:tabs>
          <w:tab w:val="left" w:pos="993"/>
        </w:tabs>
        <w:spacing w:line="276" w:lineRule="auto"/>
        <w:ind w:left="426" w:hanging="426"/>
        <w:jc w:val="both"/>
        <w:rPr>
          <w:rFonts w:ascii="Arial Narrow" w:eastAsia="Arial" w:hAnsi="Arial Narrow" w:cs="Calibri"/>
          <w:sz w:val="24"/>
          <w:szCs w:val="24"/>
        </w:rPr>
      </w:pPr>
      <w:r w:rsidRPr="00C30FD6">
        <w:rPr>
          <w:rFonts w:ascii="Arial Narrow" w:hAnsi="Arial Narrow"/>
          <w:color w:val="000000"/>
          <w:sz w:val="24"/>
          <w:szCs w:val="24"/>
        </w:rPr>
        <w:t>A autorização do órgão ou entidade gerenciador</w:t>
      </w:r>
      <w:r w:rsidR="00BF2EC7">
        <w:rPr>
          <w:rFonts w:ascii="Arial Narrow" w:hAnsi="Arial Narrow"/>
          <w:color w:val="000000"/>
          <w:sz w:val="24"/>
          <w:szCs w:val="24"/>
        </w:rPr>
        <w:t>a</w:t>
      </w:r>
      <w:r w:rsidRPr="00C30FD6">
        <w:rPr>
          <w:rFonts w:ascii="Arial Narrow" w:hAnsi="Arial Narrow"/>
          <w:color w:val="000000"/>
          <w:sz w:val="24"/>
          <w:szCs w:val="24"/>
        </w:rPr>
        <w:t xml:space="preserve"> apenas será realizada após a aceitação da adesão pelo fornecedor.</w:t>
      </w:r>
    </w:p>
    <w:p w14:paraId="463BEB99" w14:textId="77777777" w:rsidR="0011105F" w:rsidRPr="00C30FD6" w:rsidRDefault="0011105F" w:rsidP="00FD6160">
      <w:pPr>
        <w:autoSpaceDE w:val="0"/>
        <w:autoSpaceDN w:val="0"/>
        <w:adjustRightInd w:val="0"/>
        <w:spacing w:line="276" w:lineRule="auto"/>
        <w:rPr>
          <w:rFonts w:ascii="Arial Narrow" w:hAnsi="Arial Narrow"/>
          <w:color w:val="000000"/>
          <w:sz w:val="24"/>
          <w:szCs w:val="24"/>
        </w:rPr>
      </w:pPr>
    </w:p>
    <w:p w14:paraId="25979D5F" w14:textId="0E246C6D" w:rsidR="0011105F" w:rsidRPr="00C30FD6" w:rsidRDefault="0011105F" w:rsidP="007C5EC1">
      <w:pPr>
        <w:pStyle w:val="PargrafodaLista"/>
        <w:numPr>
          <w:ilvl w:val="0"/>
          <w:numId w:val="31"/>
        </w:numPr>
        <w:tabs>
          <w:tab w:val="left" w:pos="993"/>
        </w:tabs>
        <w:spacing w:line="276" w:lineRule="auto"/>
        <w:ind w:left="426" w:hanging="426"/>
        <w:jc w:val="both"/>
        <w:rPr>
          <w:rFonts w:ascii="Arial Narrow" w:eastAsia="Arial" w:hAnsi="Arial Narrow" w:cs="Calibri"/>
          <w:sz w:val="24"/>
          <w:szCs w:val="24"/>
        </w:rPr>
      </w:pPr>
      <w:r w:rsidRPr="00C30FD6">
        <w:rPr>
          <w:rFonts w:ascii="Arial Narrow" w:hAnsi="Arial Narrow"/>
          <w:color w:val="000000"/>
          <w:sz w:val="24"/>
          <w:szCs w:val="24"/>
        </w:rPr>
        <w:t>Após a autorização do órgão ou entidade gerenciadores, o órgão ou entidade não participante deverá efetivar a aquisição ou a contratação solicitada em até 90 (noventa) dias, desde que respeitado o limite temporal de vigência da ata de registro de preços.</w:t>
      </w:r>
    </w:p>
    <w:p w14:paraId="1F547C90" w14:textId="77777777" w:rsidR="0011105F" w:rsidRPr="00C30FD6" w:rsidRDefault="0011105F" w:rsidP="00FD6160">
      <w:pPr>
        <w:autoSpaceDE w:val="0"/>
        <w:autoSpaceDN w:val="0"/>
        <w:adjustRightInd w:val="0"/>
        <w:spacing w:line="276" w:lineRule="auto"/>
        <w:rPr>
          <w:rFonts w:ascii="Arial Narrow" w:hAnsi="Arial Narrow"/>
          <w:color w:val="000000"/>
          <w:sz w:val="24"/>
          <w:szCs w:val="24"/>
        </w:rPr>
      </w:pPr>
    </w:p>
    <w:p w14:paraId="26604D18" w14:textId="4626D4EA" w:rsidR="0011105F" w:rsidRPr="00C30FD6" w:rsidRDefault="0011105F" w:rsidP="007C5EC1">
      <w:pPr>
        <w:pStyle w:val="PargrafodaLista"/>
        <w:numPr>
          <w:ilvl w:val="0"/>
          <w:numId w:val="31"/>
        </w:numPr>
        <w:tabs>
          <w:tab w:val="left" w:pos="993"/>
        </w:tabs>
        <w:spacing w:line="276" w:lineRule="auto"/>
        <w:ind w:left="426" w:hanging="426"/>
        <w:jc w:val="both"/>
        <w:rPr>
          <w:rFonts w:ascii="Arial Narrow" w:eastAsia="Arial" w:hAnsi="Arial Narrow" w:cs="Calibri"/>
          <w:sz w:val="24"/>
          <w:szCs w:val="24"/>
        </w:rPr>
      </w:pPr>
      <w:r w:rsidRPr="00C30FD6">
        <w:rPr>
          <w:rFonts w:ascii="Arial Narrow" w:hAnsi="Arial Narrow"/>
          <w:color w:val="000000"/>
          <w:sz w:val="24"/>
          <w:szCs w:val="24"/>
        </w:rPr>
        <w:t>O prazo previsto no §4º poderá ser prorrogado excepcionalmente, mediante solicitação do órgão ou entidade não participante aceita pelo órgão ou entidade gerenciador</w:t>
      </w:r>
      <w:r w:rsidR="006C34EE">
        <w:rPr>
          <w:rFonts w:ascii="Arial Narrow" w:hAnsi="Arial Narrow"/>
          <w:color w:val="000000"/>
          <w:sz w:val="24"/>
          <w:szCs w:val="24"/>
        </w:rPr>
        <w:t>a</w:t>
      </w:r>
      <w:r w:rsidRPr="00C30FD6">
        <w:rPr>
          <w:rFonts w:ascii="Arial Narrow" w:hAnsi="Arial Narrow"/>
          <w:color w:val="000000"/>
          <w:sz w:val="24"/>
          <w:szCs w:val="24"/>
        </w:rPr>
        <w:t>, desde que respeitado o limite temporal de vigência da ata de registro de preços</w:t>
      </w:r>
      <w:r w:rsidR="00BF7DCB" w:rsidRPr="00C30FD6">
        <w:rPr>
          <w:rFonts w:ascii="Arial Narrow" w:hAnsi="Arial Narrow"/>
          <w:color w:val="000000"/>
          <w:sz w:val="24"/>
          <w:szCs w:val="24"/>
        </w:rPr>
        <w:t>.</w:t>
      </w:r>
    </w:p>
    <w:p w14:paraId="5700A836" w14:textId="77777777" w:rsidR="00BF7DCB" w:rsidRPr="00C30FD6" w:rsidRDefault="00BF7DCB" w:rsidP="00FD6160">
      <w:pPr>
        <w:autoSpaceDE w:val="0"/>
        <w:autoSpaceDN w:val="0"/>
        <w:adjustRightInd w:val="0"/>
        <w:spacing w:line="276" w:lineRule="auto"/>
        <w:rPr>
          <w:rFonts w:ascii="Arial Narrow" w:hAnsi="Arial Narrow"/>
          <w:color w:val="000000"/>
          <w:sz w:val="24"/>
          <w:szCs w:val="24"/>
        </w:rPr>
      </w:pPr>
    </w:p>
    <w:p w14:paraId="5BEF3C19" w14:textId="4382A233" w:rsidR="00BF7DCB" w:rsidRPr="00C30FD6" w:rsidRDefault="00BF7DCB" w:rsidP="007C5EC1">
      <w:pPr>
        <w:pStyle w:val="PargrafodaLista"/>
        <w:numPr>
          <w:ilvl w:val="0"/>
          <w:numId w:val="31"/>
        </w:numPr>
        <w:tabs>
          <w:tab w:val="left" w:pos="993"/>
        </w:tabs>
        <w:spacing w:line="276" w:lineRule="auto"/>
        <w:ind w:left="426" w:hanging="426"/>
        <w:jc w:val="both"/>
        <w:rPr>
          <w:rFonts w:ascii="Arial Narrow" w:eastAsia="Arial" w:hAnsi="Arial Narrow" w:cs="Calibri"/>
          <w:sz w:val="24"/>
          <w:szCs w:val="24"/>
        </w:rPr>
      </w:pPr>
      <w:r w:rsidRPr="00C30FD6">
        <w:rPr>
          <w:rFonts w:ascii="Arial Narrow" w:hAnsi="Arial Narrow"/>
          <w:color w:val="000000"/>
          <w:sz w:val="24"/>
          <w:szCs w:val="24"/>
        </w:rPr>
        <w:t>O órgão ou entidade poderá aderir a item da ata de registro de preços da qual seja integrante, na qualidade de não participante, para aqueles itens para os quais não tenha quantitativo registrado, observado os requisitos previstos no</w:t>
      </w:r>
      <w:r w:rsidR="003E2788" w:rsidRPr="00C30FD6">
        <w:rPr>
          <w:rFonts w:ascii="Arial Narrow" w:hAnsi="Arial Narrow"/>
          <w:color w:val="000000"/>
          <w:sz w:val="24"/>
          <w:szCs w:val="24"/>
        </w:rPr>
        <w:t>s</w:t>
      </w:r>
      <w:r w:rsidRPr="00C30FD6">
        <w:rPr>
          <w:rFonts w:ascii="Arial Narrow" w:hAnsi="Arial Narrow"/>
          <w:color w:val="000000"/>
          <w:sz w:val="24"/>
          <w:szCs w:val="24"/>
        </w:rPr>
        <w:t xml:space="preserve"> artigo</w:t>
      </w:r>
      <w:r w:rsidR="003E2788" w:rsidRPr="00C30FD6">
        <w:rPr>
          <w:rFonts w:ascii="Arial Narrow" w:hAnsi="Arial Narrow"/>
          <w:color w:val="000000"/>
          <w:sz w:val="24"/>
          <w:szCs w:val="24"/>
        </w:rPr>
        <w:t>s</w:t>
      </w:r>
      <w:r w:rsidRPr="00C30FD6">
        <w:rPr>
          <w:rFonts w:ascii="Arial Narrow" w:hAnsi="Arial Narrow"/>
          <w:color w:val="000000"/>
          <w:sz w:val="24"/>
          <w:szCs w:val="24"/>
        </w:rPr>
        <w:t xml:space="preserve"> 25 e 26 do Decreto Municipal 269/2024.</w:t>
      </w:r>
    </w:p>
    <w:p w14:paraId="6E0B1130" w14:textId="77777777" w:rsidR="00BF7DCB" w:rsidRPr="00C30FD6" w:rsidRDefault="00BF7DCB" w:rsidP="00FD6160">
      <w:pPr>
        <w:autoSpaceDE w:val="0"/>
        <w:autoSpaceDN w:val="0"/>
        <w:adjustRightInd w:val="0"/>
        <w:spacing w:line="276" w:lineRule="auto"/>
        <w:jc w:val="both"/>
        <w:rPr>
          <w:rFonts w:ascii="Arial Narrow" w:hAnsi="Arial Narrow"/>
          <w:color w:val="000000"/>
          <w:sz w:val="24"/>
          <w:szCs w:val="24"/>
        </w:rPr>
      </w:pPr>
    </w:p>
    <w:p w14:paraId="66E24C97" w14:textId="32A2A479" w:rsidR="00BF7DCB" w:rsidRPr="00C30FD6" w:rsidRDefault="00BF7DCB" w:rsidP="007C5EC1">
      <w:pPr>
        <w:pStyle w:val="PargrafodaLista"/>
        <w:numPr>
          <w:ilvl w:val="0"/>
          <w:numId w:val="31"/>
        </w:numPr>
        <w:tabs>
          <w:tab w:val="left" w:pos="993"/>
        </w:tabs>
        <w:spacing w:line="276" w:lineRule="auto"/>
        <w:ind w:left="426" w:hanging="426"/>
        <w:jc w:val="both"/>
        <w:rPr>
          <w:rFonts w:ascii="Arial Narrow" w:eastAsia="Arial" w:hAnsi="Arial Narrow" w:cs="Calibri"/>
          <w:sz w:val="24"/>
          <w:szCs w:val="24"/>
        </w:rPr>
      </w:pPr>
      <w:r w:rsidRPr="00C30FD6">
        <w:rPr>
          <w:rFonts w:ascii="Arial Narrow" w:hAnsi="Arial Narrow"/>
          <w:color w:val="000000"/>
          <w:sz w:val="24"/>
          <w:szCs w:val="24"/>
        </w:rPr>
        <w:t>Exaurido o saldo destinado aos participantes, estes poderão solicitar ao gerenciador a utilização do quantitativo passível de adesão nos termos dos incisos I e II do caput do artigo 26 do Decreto Municipal 26</w:t>
      </w:r>
      <w:r w:rsidR="00D04163" w:rsidRPr="00C30FD6">
        <w:rPr>
          <w:rFonts w:ascii="Arial Narrow" w:hAnsi="Arial Narrow"/>
          <w:color w:val="000000"/>
          <w:sz w:val="24"/>
          <w:szCs w:val="24"/>
        </w:rPr>
        <w:t>9</w:t>
      </w:r>
      <w:r w:rsidRPr="00C30FD6">
        <w:rPr>
          <w:rFonts w:ascii="Arial Narrow" w:hAnsi="Arial Narrow"/>
          <w:color w:val="000000"/>
          <w:sz w:val="24"/>
          <w:szCs w:val="24"/>
        </w:rPr>
        <w:t>/2024.</w:t>
      </w:r>
    </w:p>
    <w:p w14:paraId="3955CFCC" w14:textId="77777777" w:rsidR="00BF7DCB" w:rsidRPr="00C30FD6" w:rsidRDefault="00BF7DCB" w:rsidP="00FD6160">
      <w:pPr>
        <w:autoSpaceDE w:val="0"/>
        <w:autoSpaceDN w:val="0"/>
        <w:adjustRightInd w:val="0"/>
        <w:spacing w:line="276" w:lineRule="auto"/>
        <w:rPr>
          <w:rFonts w:ascii="Arial Narrow" w:hAnsi="Arial Narrow"/>
          <w:color w:val="000000"/>
          <w:sz w:val="24"/>
          <w:szCs w:val="24"/>
        </w:rPr>
      </w:pPr>
    </w:p>
    <w:p w14:paraId="04ADCA9F" w14:textId="63850BDC" w:rsidR="004403B7" w:rsidRPr="00C30FD6" w:rsidRDefault="00BF7DCB" w:rsidP="007C5EC1">
      <w:pPr>
        <w:pStyle w:val="PargrafodaLista"/>
        <w:numPr>
          <w:ilvl w:val="0"/>
          <w:numId w:val="31"/>
        </w:numPr>
        <w:tabs>
          <w:tab w:val="left" w:pos="1134"/>
        </w:tabs>
        <w:spacing w:line="276" w:lineRule="auto"/>
        <w:ind w:left="426" w:hanging="426"/>
        <w:jc w:val="both"/>
        <w:rPr>
          <w:rFonts w:ascii="Arial Narrow" w:eastAsia="Arial" w:hAnsi="Arial Narrow" w:cs="Calibri"/>
          <w:sz w:val="24"/>
          <w:szCs w:val="24"/>
        </w:rPr>
      </w:pPr>
      <w:r w:rsidRPr="00C30FD6">
        <w:rPr>
          <w:rFonts w:ascii="Arial Narrow" w:hAnsi="Arial Narrow"/>
          <w:color w:val="000000"/>
          <w:sz w:val="24"/>
          <w:szCs w:val="24"/>
        </w:rPr>
        <w:t>A utilização de saldo destinado à adesão conforme descrito no §7º, somente deve ocorrer após exaurido todo o saldo de órgãos participantes, salvo quando, justificadamente, haja a necessidade de manter-se uniformidade contratual</w:t>
      </w:r>
      <w:r w:rsidR="004403B7" w:rsidRPr="00C30FD6">
        <w:rPr>
          <w:rFonts w:ascii="Arial Narrow" w:eastAsia="Arial" w:hAnsi="Arial Narrow" w:cs="Calibri"/>
          <w:sz w:val="24"/>
          <w:szCs w:val="24"/>
        </w:rPr>
        <w:t>.</w:t>
      </w:r>
    </w:p>
    <w:p w14:paraId="3C8CBAD4" w14:textId="77777777" w:rsidR="00BF7DCB" w:rsidRPr="00C30FD6" w:rsidRDefault="00BF7DCB" w:rsidP="00FD6160">
      <w:pPr>
        <w:autoSpaceDE w:val="0"/>
        <w:autoSpaceDN w:val="0"/>
        <w:adjustRightInd w:val="0"/>
        <w:spacing w:line="276" w:lineRule="auto"/>
        <w:rPr>
          <w:rFonts w:ascii="Arial Narrow" w:hAnsi="Arial Narrow"/>
          <w:color w:val="000000"/>
          <w:sz w:val="24"/>
          <w:szCs w:val="24"/>
        </w:rPr>
      </w:pPr>
    </w:p>
    <w:p w14:paraId="62F988A6" w14:textId="77777777" w:rsidR="00BF7DCB" w:rsidRPr="00C30FD6" w:rsidRDefault="00BF7DCB" w:rsidP="007C5EC1">
      <w:pPr>
        <w:pStyle w:val="PargrafodaLista"/>
        <w:numPr>
          <w:ilvl w:val="0"/>
          <w:numId w:val="31"/>
        </w:numPr>
        <w:tabs>
          <w:tab w:val="left" w:pos="993"/>
        </w:tabs>
        <w:spacing w:line="276" w:lineRule="auto"/>
        <w:ind w:left="426" w:hanging="426"/>
        <w:jc w:val="both"/>
        <w:rPr>
          <w:rFonts w:ascii="Arial Narrow" w:eastAsia="Arial" w:hAnsi="Arial Narrow" w:cs="Calibri"/>
          <w:sz w:val="24"/>
          <w:szCs w:val="24"/>
        </w:rPr>
      </w:pPr>
      <w:r w:rsidRPr="00C30FD6">
        <w:rPr>
          <w:rFonts w:ascii="Arial Narrow" w:hAnsi="Arial Narrow"/>
          <w:color w:val="000000"/>
          <w:sz w:val="24"/>
          <w:szCs w:val="24"/>
        </w:rPr>
        <w:t>As aquisições ou as contratações adicionais a que se refere o caput deste artigo não poderão exceder, por órgão ou entidade, a 50% (cinquenta por cento) dos quantitativos dos itens do instrumento convocatório registrados na ata de registro de preços para o órgão ou entidade gerenciador e para os órgãos ou entidades participantes.</w:t>
      </w:r>
    </w:p>
    <w:p w14:paraId="19FC363A" w14:textId="77777777" w:rsidR="00BF7DCB" w:rsidRPr="00C30FD6" w:rsidRDefault="00BF7DCB" w:rsidP="00FD6160">
      <w:pPr>
        <w:pStyle w:val="PargrafodaLista"/>
        <w:spacing w:line="276" w:lineRule="auto"/>
        <w:rPr>
          <w:rFonts w:ascii="Arial Narrow" w:hAnsi="Arial Narrow"/>
          <w:color w:val="000000"/>
          <w:sz w:val="24"/>
          <w:szCs w:val="24"/>
        </w:rPr>
      </w:pPr>
    </w:p>
    <w:p w14:paraId="1F6360BE" w14:textId="38A0948B" w:rsidR="004403B7" w:rsidRPr="00C30FD6" w:rsidRDefault="00745430" w:rsidP="007C5EC1">
      <w:pPr>
        <w:pStyle w:val="PargrafodaLista"/>
        <w:numPr>
          <w:ilvl w:val="0"/>
          <w:numId w:val="31"/>
        </w:numPr>
        <w:tabs>
          <w:tab w:val="left" w:pos="567"/>
        </w:tabs>
        <w:spacing w:line="276" w:lineRule="auto"/>
        <w:ind w:left="426" w:hanging="426"/>
        <w:jc w:val="both"/>
        <w:rPr>
          <w:rFonts w:ascii="Arial Narrow" w:eastAsia="Arial" w:hAnsi="Arial Narrow" w:cs="Calibri"/>
          <w:sz w:val="24"/>
          <w:szCs w:val="24"/>
        </w:rPr>
      </w:pPr>
      <w:r w:rsidRPr="00C30FD6">
        <w:rPr>
          <w:rFonts w:ascii="Arial Narrow" w:hAnsi="Arial Narrow"/>
          <w:color w:val="000000"/>
          <w:sz w:val="24"/>
          <w:szCs w:val="24"/>
        </w:rPr>
        <w:t>O quantitativo decorrente das adesões à ata de registro de preços a que se refere o caput d</w:t>
      </w:r>
      <w:r w:rsidR="00BF7DCB" w:rsidRPr="00C30FD6">
        <w:rPr>
          <w:rFonts w:ascii="Arial Narrow" w:hAnsi="Arial Narrow"/>
          <w:color w:val="000000"/>
          <w:sz w:val="24"/>
          <w:szCs w:val="24"/>
        </w:rPr>
        <w:t xml:space="preserve">o artigo 26 do Decreto Municipal 269/2024, </w:t>
      </w:r>
      <w:r w:rsidRPr="00C30FD6">
        <w:rPr>
          <w:rFonts w:ascii="Arial Narrow" w:hAnsi="Arial Narrow"/>
          <w:color w:val="000000"/>
          <w:sz w:val="24"/>
          <w:szCs w:val="24"/>
        </w:rPr>
        <w:t>não poderá exceder, na totalidade, ao dobro do quantitativo de cada item registrado na ata de registro de preços para o órgão ou entidade gerenciador e órgãos ou entidades participantes, independentemente do número de órgãos ou entidades não participantes que aderirem</w:t>
      </w:r>
      <w:r w:rsidR="00BF7DCB" w:rsidRPr="00C30FD6">
        <w:rPr>
          <w:rFonts w:ascii="Arial Narrow" w:hAnsi="Arial Narrow"/>
          <w:color w:val="000000"/>
          <w:sz w:val="24"/>
          <w:szCs w:val="24"/>
        </w:rPr>
        <w:t xml:space="preserve">, conforme </w:t>
      </w:r>
      <w:r w:rsidR="00BF7DCB" w:rsidRPr="00C30FD6">
        <w:rPr>
          <w:rFonts w:ascii="Arial Narrow" w:eastAsia="Arial" w:hAnsi="Arial Narrow" w:cs="Calibri"/>
          <w:sz w:val="24"/>
          <w:szCs w:val="24"/>
        </w:rPr>
        <w:t>o</w:t>
      </w:r>
      <w:r w:rsidR="004403B7" w:rsidRPr="00C30FD6">
        <w:rPr>
          <w:rFonts w:ascii="Arial Narrow" w:eastAsia="Arial" w:hAnsi="Arial Narrow" w:cs="Calibri"/>
          <w:sz w:val="24"/>
          <w:szCs w:val="24"/>
        </w:rPr>
        <w:t xml:space="preserve"> </w:t>
      </w:r>
      <w:r w:rsidRPr="00C30FD6">
        <w:rPr>
          <w:rFonts w:ascii="Arial Narrow" w:eastAsia="Arial" w:hAnsi="Arial Narrow" w:cs="Calibri"/>
          <w:sz w:val="24"/>
          <w:szCs w:val="24"/>
        </w:rPr>
        <w:t>inc. II</w:t>
      </w:r>
      <w:r w:rsidR="004403B7" w:rsidRPr="00C30FD6">
        <w:rPr>
          <w:rFonts w:ascii="Arial Narrow" w:eastAsia="Arial" w:hAnsi="Arial Narrow" w:cs="Calibri"/>
          <w:sz w:val="24"/>
          <w:szCs w:val="24"/>
        </w:rPr>
        <w:t xml:space="preserve"> do art. 2</w:t>
      </w:r>
      <w:r w:rsidRPr="00C30FD6">
        <w:rPr>
          <w:rFonts w:ascii="Arial Narrow" w:eastAsia="Arial" w:hAnsi="Arial Narrow" w:cs="Calibri"/>
          <w:sz w:val="24"/>
          <w:szCs w:val="24"/>
        </w:rPr>
        <w:t>6</w:t>
      </w:r>
      <w:r w:rsidR="004403B7" w:rsidRPr="00C30FD6">
        <w:rPr>
          <w:rFonts w:ascii="Arial Narrow" w:eastAsia="Arial" w:hAnsi="Arial Narrow" w:cs="Calibri"/>
          <w:sz w:val="24"/>
          <w:szCs w:val="24"/>
        </w:rPr>
        <w:t xml:space="preserve"> do Decreto Municipal nº </w:t>
      </w:r>
      <w:r w:rsidRPr="00C30FD6">
        <w:rPr>
          <w:rFonts w:ascii="Arial Narrow" w:eastAsia="Arial" w:hAnsi="Arial Narrow" w:cs="Calibri"/>
          <w:sz w:val="24"/>
          <w:szCs w:val="24"/>
        </w:rPr>
        <w:t>269</w:t>
      </w:r>
      <w:r w:rsidR="004403B7" w:rsidRPr="00C30FD6">
        <w:rPr>
          <w:rFonts w:ascii="Arial Narrow" w:eastAsia="Arial" w:hAnsi="Arial Narrow" w:cs="Calibri"/>
          <w:sz w:val="24"/>
          <w:szCs w:val="24"/>
        </w:rPr>
        <w:t>/20</w:t>
      </w:r>
      <w:r w:rsidRPr="00C30FD6">
        <w:rPr>
          <w:rFonts w:ascii="Arial Narrow" w:eastAsia="Arial" w:hAnsi="Arial Narrow" w:cs="Calibri"/>
          <w:sz w:val="24"/>
          <w:szCs w:val="24"/>
        </w:rPr>
        <w:t>24</w:t>
      </w:r>
      <w:r w:rsidR="004403B7" w:rsidRPr="00C30FD6">
        <w:rPr>
          <w:rFonts w:ascii="Arial Narrow" w:eastAsia="Arial" w:hAnsi="Arial Narrow" w:cs="Calibri"/>
          <w:sz w:val="24"/>
          <w:szCs w:val="24"/>
        </w:rPr>
        <w:t>.</w:t>
      </w:r>
    </w:p>
    <w:p w14:paraId="5C7C6346" w14:textId="01A297C2" w:rsidR="00C21145" w:rsidRPr="00C30FD6" w:rsidRDefault="00C21145" w:rsidP="00FD6160">
      <w:pPr>
        <w:autoSpaceDE w:val="0"/>
        <w:autoSpaceDN w:val="0"/>
        <w:adjustRightInd w:val="0"/>
        <w:spacing w:line="276" w:lineRule="auto"/>
        <w:rPr>
          <w:rFonts w:ascii="Arial Narrow" w:hAnsi="Arial Narrow"/>
          <w:color w:val="000000"/>
          <w:sz w:val="24"/>
          <w:szCs w:val="24"/>
        </w:rPr>
      </w:pPr>
    </w:p>
    <w:p w14:paraId="036F5CAF" w14:textId="3186DE86" w:rsidR="00C21145" w:rsidRPr="00C30FD6" w:rsidRDefault="00C21145" w:rsidP="007C5EC1">
      <w:pPr>
        <w:pStyle w:val="PargrafodaLista"/>
        <w:numPr>
          <w:ilvl w:val="0"/>
          <w:numId w:val="31"/>
        </w:numPr>
        <w:tabs>
          <w:tab w:val="left" w:pos="567"/>
        </w:tabs>
        <w:spacing w:line="276" w:lineRule="auto"/>
        <w:ind w:left="426" w:hanging="426"/>
        <w:jc w:val="both"/>
        <w:rPr>
          <w:rFonts w:ascii="Arial Narrow" w:eastAsia="Arial" w:hAnsi="Arial Narrow" w:cs="Calibri"/>
          <w:sz w:val="24"/>
          <w:szCs w:val="24"/>
        </w:rPr>
      </w:pPr>
      <w:r w:rsidRPr="00C30FD6">
        <w:rPr>
          <w:rFonts w:ascii="Arial Narrow" w:hAnsi="Arial Narrow"/>
          <w:color w:val="000000"/>
          <w:sz w:val="24"/>
          <w:szCs w:val="24"/>
        </w:rPr>
        <w:t>A faculdade dos órgãos ou entidades do Poder Executivo Municipal de aderir à ata de registro de preços na condição de não participante poderá ser exercida relativamente a ata de registro de preços de órgão ou entidade gerenciador federal, estadual ou distrital</w:t>
      </w:r>
      <w:r w:rsidR="00A26245" w:rsidRPr="00C30FD6">
        <w:rPr>
          <w:rFonts w:ascii="Arial Narrow" w:hAnsi="Arial Narrow"/>
          <w:color w:val="000000"/>
          <w:sz w:val="24"/>
          <w:szCs w:val="24"/>
        </w:rPr>
        <w:t>.</w:t>
      </w:r>
    </w:p>
    <w:p w14:paraId="2BDFC4F3" w14:textId="77777777" w:rsidR="00C21145" w:rsidRPr="00C30FD6" w:rsidRDefault="00C21145" w:rsidP="00FD6160">
      <w:pPr>
        <w:autoSpaceDE w:val="0"/>
        <w:autoSpaceDN w:val="0"/>
        <w:adjustRightInd w:val="0"/>
        <w:spacing w:line="276" w:lineRule="auto"/>
        <w:rPr>
          <w:rFonts w:ascii="Arial Narrow" w:hAnsi="Arial Narrow"/>
          <w:color w:val="000000"/>
          <w:sz w:val="24"/>
          <w:szCs w:val="24"/>
        </w:rPr>
      </w:pPr>
    </w:p>
    <w:p w14:paraId="001EFED3" w14:textId="118B0DE1" w:rsidR="00C21145" w:rsidRPr="00C30FD6" w:rsidRDefault="00C21145" w:rsidP="007C5EC1">
      <w:pPr>
        <w:pStyle w:val="PargrafodaLista"/>
        <w:numPr>
          <w:ilvl w:val="0"/>
          <w:numId w:val="31"/>
        </w:numPr>
        <w:tabs>
          <w:tab w:val="left" w:pos="567"/>
        </w:tabs>
        <w:spacing w:line="276" w:lineRule="auto"/>
        <w:ind w:left="426" w:hanging="426"/>
        <w:jc w:val="both"/>
        <w:rPr>
          <w:rFonts w:ascii="Arial Narrow" w:eastAsia="Arial" w:hAnsi="Arial Narrow" w:cs="Calibri"/>
          <w:sz w:val="24"/>
          <w:szCs w:val="24"/>
        </w:rPr>
      </w:pPr>
      <w:r w:rsidRPr="00C30FD6">
        <w:rPr>
          <w:rFonts w:ascii="Arial Narrow" w:hAnsi="Arial Narrow"/>
          <w:color w:val="000000"/>
          <w:sz w:val="24"/>
          <w:szCs w:val="24"/>
        </w:rPr>
        <w:t xml:space="preserve">A faculdade dos órgãos ou entidades do Poder Executivo Municipal de aderir à ata de registro de preços na condição de não participante poderá ser exercida relativamente a ata </w:t>
      </w:r>
      <w:r w:rsidRPr="00C30FD6">
        <w:rPr>
          <w:rFonts w:ascii="Arial Narrow" w:hAnsi="Arial Narrow"/>
          <w:color w:val="000000"/>
          <w:sz w:val="24"/>
          <w:szCs w:val="24"/>
        </w:rPr>
        <w:lastRenderedPageBreak/>
        <w:t>de registro de preços de órgão ou entidade gerenciador municipal, desde que o sistema de registro de preços tenha sido formalizado mediante licitação.</w:t>
      </w:r>
    </w:p>
    <w:p w14:paraId="59810D5F" w14:textId="3A5D8493" w:rsidR="008D72F2" w:rsidRPr="00C30FD6" w:rsidRDefault="008D72F2" w:rsidP="00FD6160">
      <w:pPr>
        <w:pStyle w:val="Default"/>
        <w:spacing w:line="276" w:lineRule="auto"/>
        <w:rPr>
          <w:rFonts w:ascii="Arial Narrow" w:hAnsi="Arial Narrow" w:cs="Times New Roman"/>
        </w:rPr>
      </w:pPr>
    </w:p>
    <w:p w14:paraId="3BF014BA" w14:textId="68CE3890" w:rsidR="004403B7" w:rsidRPr="00C30FD6" w:rsidRDefault="008D72F2" w:rsidP="007C5EC1">
      <w:pPr>
        <w:pStyle w:val="PargrafodaLista"/>
        <w:numPr>
          <w:ilvl w:val="0"/>
          <w:numId w:val="31"/>
        </w:numPr>
        <w:tabs>
          <w:tab w:val="left" w:pos="567"/>
        </w:tabs>
        <w:spacing w:line="276" w:lineRule="auto"/>
        <w:ind w:left="426" w:hanging="426"/>
        <w:jc w:val="both"/>
        <w:rPr>
          <w:rFonts w:ascii="Arial Narrow" w:eastAsia="Arial" w:hAnsi="Arial Narrow" w:cs="Calibri"/>
          <w:sz w:val="24"/>
          <w:szCs w:val="24"/>
        </w:rPr>
      </w:pPr>
      <w:r w:rsidRPr="00C30FD6">
        <w:rPr>
          <w:rFonts w:ascii="Arial Narrow" w:hAnsi="Arial Narrow"/>
          <w:color w:val="000000"/>
          <w:sz w:val="24"/>
          <w:szCs w:val="24"/>
        </w:rPr>
        <w:t>Após a autorização do órgão ou entidade gerenciadores, o órgão</w:t>
      </w:r>
      <w:r w:rsidR="004473AB" w:rsidRPr="00C30FD6">
        <w:rPr>
          <w:rFonts w:ascii="Arial Narrow" w:hAnsi="Arial Narrow"/>
          <w:color w:val="000000"/>
          <w:sz w:val="24"/>
          <w:szCs w:val="24"/>
        </w:rPr>
        <w:t xml:space="preserve"> </w:t>
      </w:r>
      <w:r w:rsidRPr="00C30FD6">
        <w:rPr>
          <w:rFonts w:ascii="Arial Narrow" w:hAnsi="Arial Narrow"/>
          <w:color w:val="000000"/>
          <w:sz w:val="24"/>
          <w:szCs w:val="24"/>
        </w:rPr>
        <w:t>ou entidade não participante deverá efetivar a aquisição ou a</w:t>
      </w:r>
      <w:r w:rsidR="004473AB" w:rsidRPr="00C30FD6">
        <w:rPr>
          <w:rFonts w:ascii="Arial Narrow" w:hAnsi="Arial Narrow"/>
          <w:color w:val="000000"/>
          <w:sz w:val="24"/>
          <w:szCs w:val="24"/>
        </w:rPr>
        <w:t xml:space="preserve"> </w:t>
      </w:r>
      <w:r w:rsidRPr="00C30FD6">
        <w:rPr>
          <w:rFonts w:ascii="Arial Narrow" w:hAnsi="Arial Narrow"/>
          <w:color w:val="000000"/>
          <w:sz w:val="24"/>
          <w:szCs w:val="24"/>
        </w:rPr>
        <w:t>contratação solicitada em até 90 (noventa) dias, desde que respeitado</w:t>
      </w:r>
      <w:r w:rsidR="004473AB" w:rsidRPr="00C30FD6">
        <w:rPr>
          <w:rFonts w:ascii="Arial Narrow" w:hAnsi="Arial Narrow"/>
          <w:color w:val="000000"/>
          <w:sz w:val="24"/>
          <w:szCs w:val="24"/>
        </w:rPr>
        <w:t xml:space="preserve"> </w:t>
      </w:r>
      <w:r w:rsidRPr="00C30FD6">
        <w:rPr>
          <w:rFonts w:ascii="Arial Narrow" w:hAnsi="Arial Narrow"/>
          <w:color w:val="000000"/>
          <w:sz w:val="24"/>
          <w:szCs w:val="24"/>
        </w:rPr>
        <w:t xml:space="preserve">o limite temporal de vigência da ata de registro de preços, de acordo com </w:t>
      </w:r>
      <w:r w:rsidRPr="00C30FD6">
        <w:rPr>
          <w:rFonts w:ascii="Arial Narrow" w:eastAsia="Arial" w:hAnsi="Arial Narrow" w:cs="Calibri"/>
          <w:sz w:val="24"/>
          <w:szCs w:val="24"/>
        </w:rPr>
        <w:t>§ 3º do art. 2</w:t>
      </w:r>
      <w:r w:rsidR="003B5833" w:rsidRPr="00C30FD6">
        <w:rPr>
          <w:rFonts w:ascii="Arial Narrow" w:eastAsia="Arial" w:hAnsi="Arial Narrow" w:cs="Calibri"/>
          <w:sz w:val="24"/>
          <w:szCs w:val="24"/>
        </w:rPr>
        <w:t>5</w:t>
      </w:r>
      <w:r w:rsidRPr="00C30FD6">
        <w:rPr>
          <w:rFonts w:ascii="Arial Narrow" w:eastAsia="Arial" w:hAnsi="Arial Narrow" w:cs="Calibri"/>
          <w:sz w:val="24"/>
          <w:szCs w:val="24"/>
        </w:rPr>
        <w:t xml:space="preserve"> do Decreto Municipal nº </w:t>
      </w:r>
      <w:r w:rsidR="004473AB" w:rsidRPr="00C30FD6">
        <w:rPr>
          <w:rFonts w:ascii="Arial Narrow" w:eastAsia="Arial" w:hAnsi="Arial Narrow" w:cs="Calibri"/>
          <w:sz w:val="24"/>
          <w:szCs w:val="24"/>
        </w:rPr>
        <w:t>269</w:t>
      </w:r>
      <w:r w:rsidRPr="00C30FD6">
        <w:rPr>
          <w:rFonts w:ascii="Arial Narrow" w:eastAsia="Arial" w:hAnsi="Arial Narrow" w:cs="Calibri"/>
          <w:sz w:val="24"/>
          <w:szCs w:val="24"/>
        </w:rPr>
        <w:t>/20</w:t>
      </w:r>
      <w:r w:rsidR="004473AB" w:rsidRPr="00C30FD6">
        <w:rPr>
          <w:rFonts w:ascii="Arial Narrow" w:eastAsia="Arial" w:hAnsi="Arial Narrow" w:cs="Calibri"/>
          <w:sz w:val="24"/>
          <w:szCs w:val="24"/>
        </w:rPr>
        <w:t>24</w:t>
      </w:r>
    </w:p>
    <w:p w14:paraId="5CF99ABD" w14:textId="77777777" w:rsidR="004403B7" w:rsidRPr="00C30FD6" w:rsidRDefault="004403B7" w:rsidP="00FD6160">
      <w:pPr>
        <w:keepNext/>
        <w:spacing w:line="276" w:lineRule="auto"/>
        <w:jc w:val="both"/>
        <w:outlineLvl w:val="1"/>
        <w:rPr>
          <w:rFonts w:ascii="Arial Narrow" w:hAnsi="Arial Narrow"/>
          <w:b/>
          <w:sz w:val="24"/>
          <w:szCs w:val="24"/>
          <w:highlight w:val="blue"/>
          <w:u w:val="single"/>
        </w:rPr>
      </w:pPr>
    </w:p>
    <w:p w14:paraId="6EB23DF7" w14:textId="77777777" w:rsidR="004403B7" w:rsidRPr="00C30FD6" w:rsidRDefault="004403B7" w:rsidP="007C5EC1">
      <w:pPr>
        <w:pStyle w:val="PargrafodaLista"/>
        <w:keepNext/>
        <w:numPr>
          <w:ilvl w:val="0"/>
          <w:numId w:val="26"/>
        </w:numPr>
        <w:spacing w:line="276" w:lineRule="auto"/>
        <w:ind w:left="0" w:firstLine="0"/>
        <w:jc w:val="both"/>
        <w:outlineLvl w:val="1"/>
        <w:rPr>
          <w:rFonts w:ascii="Arial Narrow" w:hAnsi="Arial Narrow"/>
          <w:b/>
          <w:sz w:val="24"/>
          <w:szCs w:val="24"/>
          <w:u w:val="single"/>
        </w:rPr>
      </w:pPr>
      <w:r w:rsidRPr="00C30FD6">
        <w:rPr>
          <w:rFonts w:ascii="Arial Narrow" w:hAnsi="Arial Narrow" w:cs="Calibri"/>
          <w:b/>
          <w:sz w:val="24"/>
          <w:szCs w:val="24"/>
          <w:u w:val="single"/>
        </w:rPr>
        <w:t>DA GESTÃO E FISCALIZAÇÃO DA ATA DE REGISTRO DE PREÇOS</w:t>
      </w:r>
    </w:p>
    <w:p w14:paraId="47002FDB" w14:textId="77777777" w:rsidR="004403B7" w:rsidRPr="00C30FD6" w:rsidRDefault="004403B7" w:rsidP="00FD6160">
      <w:pPr>
        <w:pStyle w:val="PargrafodaLista"/>
        <w:keepNext/>
        <w:spacing w:line="276" w:lineRule="auto"/>
        <w:ind w:left="0"/>
        <w:jc w:val="both"/>
        <w:outlineLvl w:val="1"/>
        <w:rPr>
          <w:rFonts w:ascii="Arial Narrow" w:hAnsi="Arial Narrow"/>
          <w:b/>
          <w:sz w:val="24"/>
          <w:szCs w:val="24"/>
          <w:highlight w:val="blue"/>
        </w:rPr>
      </w:pPr>
    </w:p>
    <w:p w14:paraId="6D38B99A" w14:textId="717AAD53" w:rsidR="004403B7" w:rsidRPr="00C30FD6" w:rsidRDefault="004403B7" w:rsidP="007C5EC1">
      <w:pPr>
        <w:pStyle w:val="PargrafodaLista"/>
        <w:numPr>
          <w:ilvl w:val="0"/>
          <w:numId w:val="32"/>
        </w:numPr>
        <w:spacing w:line="276" w:lineRule="auto"/>
        <w:ind w:left="426" w:hanging="426"/>
        <w:jc w:val="both"/>
        <w:rPr>
          <w:rFonts w:ascii="Arial Narrow" w:hAnsi="Arial Narrow"/>
          <w:sz w:val="24"/>
          <w:szCs w:val="24"/>
        </w:rPr>
      </w:pPr>
      <w:r w:rsidRPr="00C30FD6">
        <w:rPr>
          <w:rFonts w:ascii="Arial Narrow" w:hAnsi="Arial Narrow" w:cs="Calibri"/>
          <w:sz w:val="24"/>
          <w:szCs w:val="24"/>
        </w:rPr>
        <w:t xml:space="preserve">A Gestão da Ata de Registro de Preços ficará sob a responsabilidade da Secretaria </w:t>
      </w:r>
      <w:r w:rsidR="00F12EE0" w:rsidRPr="00C30FD6">
        <w:rPr>
          <w:rFonts w:ascii="Arial Narrow" w:hAnsi="Arial Narrow" w:cs="Calibri"/>
          <w:sz w:val="24"/>
          <w:szCs w:val="24"/>
        </w:rPr>
        <w:t xml:space="preserve">de </w:t>
      </w:r>
      <w:r w:rsidR="00922BDF">
        <w:rPr>
          <w:rFonts w:ascii="Arial Narrow" w:hAnsi="Arial Narrow"/>
          <w:bCs/>
          <w:sz w:val="24"/>
          <w:szCs w:val="24"/>
        </w:rPr>
        <w:t>Educação, Ciência e Tecnologia.</w:t>
      </w:r>
      <w:r w:rsidRPr="00C30FD6">
        <w:rPr>
          <w:rFonts w:ascii="Arial Narrow" w:hAnsi="Arial Narrow" w:cs="Calibri"/>
          <w:sz w:val="24"/>
          <w:szCs w:val="24"/>
        </w:rPr>
        <w:t>, através de s</w:t>
      </w:r>
      <w:r w:rsidR="00922BDF">
        <w:rPr>
          <w:rFonts w:ascii="Arial Narrow" w:hAnsi="Arial Narrow" w:cs="Calibri"/>
          <w:sz w:val="24"/>
          <w:szCs w:val="24"/>
        </w:rPr>
        <w:t>eu</w:t>
      </w:r>
      <w:r w:rsidRPr="00C30FD6">
        <w:rPr>
          <w:rFonts w:ascii="Arial Narrow" w:hAnsi="Arial Narrow" w:cs="Calibri"/>
          <w:sz w:val="24"/>
          <w:szCs w:val="24"/>
        </w:rPr>
        <w:t xml:space="preserve"> Secretári</w:t>
      </w:r>
      <w:r w:rsidR="00922BDF">
        <w:rPr>
          <w:rFonts w:ascii="Arial Narrow" w:hAnsi="Arial Narrow" w:cs="Calibri"/>
          <w:sz w:val="24"/>
          <w:szCs w:val="24"/>
        </w:rPr>
        <w:t>o</w:t>
      </w:r>
      <w:r w:rsidRPr="00C30FD6">
        <w:rPr>
          <w:rFonts w:ascii="Arial Narrow" w:hAnsi="Arial Narrow" w:cs="Calibri"/>
          <w:sz w:val="24"/>
          <w:szCs w:val="24"/>
        </w:rPr>
        <w:t>.</w:t>
      </w:r>
      <w:bookmarkStart w:id="5" w:name="_Hlk89769369"/>
    </w:p>
    <w:p w14:paraId="34352901" w14:textId="77777777" w:rsidR="004403B7" w:rsidRPr="00C30FD6" w:rsidRDefault="004403B7" w:rsidP="00FD6160">
      <w:pPr>
        <w:pStyle w:val="PargrafodaLista"/>
        <w:spacing w:line="276" w:lineRule="auto"/>
        <w:ind w:left="426"/>
        <w:jc w:val="both"/>
        <w:rPr>
          <w:rFonts w:ascii="Arial Narrow" w:hAnsi="Arial Narrow"/>
          <w:sz w:val="24"/>
          <w:szCs w:val="24"/>
        </w:rPr>
      </w:pPr>
    </w:p>
    <w:p w14:paraId="7672E01B" w14:textId="77777777" w:rsidR="004403B7" w:rsidRPr="00C30FD6" w:rsidRDefault="004403B7" w:rsidP="007C5EC1">
      <w:pPr>
        <w:pStyle w:val="PargrafodaLista"/>
        <w:numPr>
          <w:ilvl w:val="1"/>
          <w:numId w:val="32"/>
        </w:numPr>
        <w:spacing w:line="276" w:lineRule="auto"/>
        <w:jc w:val="both"/>
        <w:rPr>
          <w:rFonts w:ascii="Arial Narrow" w:hAnsi="Arial Narrow"/>
          <w:sz w:val="24"/>
          <w:szCs w:val="24"/>
        </w:rPr>
      </w:pPr>
      <w:r w:rsidRPr="00C30FD6">
        <w:rPr>
          <w:rFonts w:ascii="Arial Narrow" w:hAnsi="Arial Narrow" w:cs="Calibri"/>
          <w:sz w:val="24"/>
          <w:szCs w:val="24"/>
        </w:rPr>
        <w:t>A Gestão dos Contratos provenientes da Ata de Registro de Preços ficará sob a responsabilidade do ordenador de despesas da unidade contratante.</w:t>
      </w:r>
    </w:p>
    <w:p w14:paraId="300C565C" w14:textId="77777777" w:rsidR="004403B7" w:rsidRPr="00C30FD6" w:rsidRDefault="004403B7" w:rsidP="00FD6160">
      <w:pPr>
        <w:pStyle w:val="PargrafodaLista"/>
        <w:spacing w:line="276" w:lineRule="auto"/>
        <w:ind w:left="426"/>
        <w:jc w:val="both"/>
        <w:rPr>
          <w:rFonts w:ascii="Arial Narrow" w:hAnsi="Arial Narrow"/>
          <w:sz w:val="24"/>
          <w:szCs w:val="24"/>
        </w:rPr>
      </w:pPr>
    </w:p>
    <w:bookmarkEnd w:id="5"/>
    <w:p w14:paraId="2ED330EA" w14:textId="1F13C76A" w:rsidR="004403B7" w:rsidRPr="00866274" w:rsidRDefault="004955B2" w:rsidP="00FD6160">
      <w:pPr>
        <w:pStyle w:val="PargrafodaLista"/>
        <w:numPr>
          <w:ilvl w:val="0"/>
          <w:numId w:val="32"/>
        </w:numPr>
        <w:spacing w:line="276" w:lineRule="auto"/>
        <w:ind w:left="426" w:hanging="426"/>
        <w:jc w:val="both"/>
        <w:rPr>
          <w:rFonts w:ascii="Arial Narrow" w:hAnsi="Arial Narrow"/>
          <w:sz w:val="24"/>
          <w:szCs w:val="24"/>
        </w:rPr>
      </w:pPr>
      <w:r w:rsidRPr="00CB6E3E">
        <w:rPr>
          <w:rFonts w:ascii="Arial Narrow" w:hAnsi="Arial Narrow" w:cs="Calibri"/>
          <w:sz w:val="24"/>
          <w:szCs w:val="24"/>
        </w:rPr>
        <w:t>A fiscalização da execução da Ata de Registro de Preços e dos contratos que dela originarem dar-se-ão de forma setorial pelo fato do objeto ser executado de forma descentralizada, em setores distintos da Administração Pública Municipal</w:t>
      </w:r>
      <w:r w:rsidR="004403B7" w:rsidRPr="00C30FD6">
        <w:rPr>
          <w:rFonts w:ascii="Arial Narrow" w:hAnsi="Arial Narrow" w:cs="Calibri"/>
          <w:sz w:val="24"/>
          <w:szCs w:val="24"/>
        </w:rPr>
        <w:t>:</w:t>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866274">
        <w:rPr>
          <w:rFonts w:ascii="Arial Narrow" w:hAnsi="Arial Narrow" w:cs="Calibri"/>
          <w:sz w:val="24"/>
          <w:szCs w:val="24"/>
        </w:rPr>
        <w:tab/>
      </w:r>
      <w:r w:rsidR="004403B7" w:rsidRPr="00866274">
        <w:rPr>
          <w:rFonts w:ascii="Arial Narrow" w:hAnsi="Arial Narrow" w:cs="Calibri"/>
          <w:sz w:val="24"/>
          <w:szCs w:val="24"/>
        </w:rPr>
        <w:tab/>
      </w:r>
      <w:r w:rsidR="004403B7" w:rsidRPr="00866274">
        <w:rPr>
          <w:rFonts w:ascii="Arial Narrow" w:hAnsi="Arial Narrow" w:cs="Calibri"/>
          <w:sz w:val="24"/>
          <w:szCs w:val="24"/>
        </w:rPr>
        <w:tab/>
      </w:r>
      <w:r w:rsidR="004403B7" w:rsidRPr="00866274">
        <w:rPr>
          <w:rFonts w:ascii="Arial Narrow" w:hAnsi="Arial Narrow" w:cs="Calibri"/>
          <w:sz w:val="24"/>
          <w:szCs w:val="24"/>
        </w:rPr>
        <w:tab/>
      </w:r>
      <w:r w:rsidR="004403B7" w:rsidRPr="00866274">
        <w:rPr>
          <w:rFonts w:ascii="Arial Narrow" w:hAnsi="Arial Narrow" w:cs="Calibri"/>
          <w:sz w:val="24"/>
          <w:szCs w:val="24"/>
        </w:rPr>
        <w:tab/>
      </w:r>
      <w:r w:rsidR="004403B7" w:rsidRPr="00866274">
        <w:rPr>
          <w:rFonts w:ascii="Arial Narrow" w:hAnsi="Arial Narrow" w:cs="Calibri"/>
          <w:sz w:val="24"/>
          <w:szCs w:val="24"/>
        </w:rPr>
        <w:tab/>
      </w:r>
      <w:r w:rsidR="004403B7" w:rsidRPr="00866274">
        <w:rPr>
          <w:rFonts w:ascii="Arial Narrow" w:hAnsi="Arial Narrow" w:cs="Calibri"/>
          <w:sz w:val="24"/>
          <w:szCs w:val="24"/>
        </w:rPr>
        <w:tab/>
      </w:r>
    </w:p>
    <w:p w14:paraId="394F8654" w14:textId="77777777" w:rsidR="000A2F0B" w:rsidRPr="00C30FD6" w:rsidRDefault="000A2F0B" w:rsidP="00FD6160">
      <w:pPr>
        <w:spacing w:line="276" w:lineRule="auto"/>
        <w:jc w:val="both"/>
        <w:rPr>
          <w:rFonts w:ascii="Arial Narrow" w:hAnsi="Arial Narrow"/>
          <w:sz w:val="24"/>
          <w:szCs w:val="24"/>
        </w:rPr>
      </w:pPr>
    </w:p>
    <w:p w14:paraId="1F33B947" w14:textId="184B2F80" w:rsidR="000A2F0B" w:rsidRPr="00C30FD6" w:rsidRDefault="004955B2" w:rsidP="007C5EC1">
      <w:pPr>
        <w:pStyle w:val="PargrafodaLista"/>
        <w:numPr>
          <w:ilvl w:val="1"/>
          <w:numId w:val="32"/>
        </w:numPr>
        <w:spacing w:line="276" w:lineRule="auto"/>
        <w:jc w:val="both"/>
        <w:rPr>
          <w:rFonts w:ascii="Arial Narrow" w:hAnsi="Arial Narrow"/>
          <w:sz w:val="24"/>
          <w:szCs w:val="24"/>
        </w:rPr>
      </w:pPr>
      <w:r w:rsidRPr="00846EB9">
        <w:rPr>
          <w:rFonts w:ascii="Arial Narrow" w:hAnsi="Arial Narrow"/>
          <w:sz w:val="24"/>
          <w:szCs w:val="24"/>
        </w:rPr>
        <w:t>S</w:t>
      </w:r>
      <w:r w:rsidRPr="00846EB9">
        <w:rPr>
          <w:rFonts w:ascii="Arial Narrow" w:hAnsi="Arial Narrow" w:cs="Calibri"/>
          <w:sz w:val="24"/>
          <w:szCs w:val="24"/>
        </w:rPr>
        <w:t xml:space="preserve">ecretaria Municipal de Educação, Ciência e Tecnologia, a Sra. </w:t>
      </w:r>
      <w:r w:rsidR="00D55981">
        <w:rPr>
          <w:rFonts w:ascii="Arial Narrow" w:hAnsi="Arial Narrow" w:cs="Calibri"/>
          <w:sz w:val="24"/>
          <w:szCs w:val="24"/>
        </w:rPr>
        <w:t>Bruna Noronha</w:t>
      </w:r>
      <w:r w:rsidRPr="00846EB9">
        <w:rPr>
          <w:rFonts w:ascii="Arial Narrow" w:hAnsi="Arial Narrow" w:cs="Calibri"/>
          <w:sz w:val="24"/>
          <w:szCs w:val="24"/>
        </w:rPr>
        <w:t>, Coordenadora</w:t>
      </w:r>
      <w:r w:rsidR="00D55981">
        <w:rPr>
          <w:rFonts w:ascii="Arial Narrow" w:hAnsi="Arial Narrow" w:cs="Calibri"/>
          <w:sz w:val="24"/>
          <w:szCs w:val="24"/>
        </w:rPr>
        <w:t xml:space="preserve"> Administrativa</w:t>
      </w:r>
      <w:r w:rsidR="000A2F0B" w:rsidRPr="00C30FD6">
        <w:rPr>
          <w:rFonts w:ascii="Arial Narrow" w:hAnsi="Arial Narrow" w:cs="Calibri"/>
          <w:sz w:val="24"/>
          <w:szCs w:val="24"/>
        </w:rPr>
        <w:t>.</w:t>
      </w:r>
    </w:p>
    <w:p w14:paraId="60778A91" w14:textId="77777777" w:rsidR="000A2F0B" w:rsidRPr="00C30FD6" w:rsidRDefault="000A2F0B" w:rsidP="00FD6160">
      <w:pPr>
        <w:spacing w:line="276" w:lineRule="auto"/>
        <w:jc w:val="both"/>
        <w:rPr>
          <w:rFonts w:ascii="Arial Narrow" w:hAnsi="Arial Narrow"/>
          <w:sz w:val="24"/>
          <w:szCs w:val="24"/>
        </w:rPr>
      </w:pPr>
    </w:p>
    <w:p w14:paraId="14BA9DB7" w14:textId="0A5832A8" w:rsidR="004403B7" w:rsidRPr="004955B2" w:rsidRDefault="004403B7" w:rsidP="00922BDF">
      <w:pPr>
        <w:pStyle w:val="PargrafodaLista"/>
        <w:spacing w:line="276" w:lineRule="auto"/>
        <w:ind w:left="1440"/>
        <w:jc w:val="both"/>
        <w:rPr>
          <w:rFonts w:ascii="Arial Narrow" w:hAnsi="Arial Narrow"/>
          <w:sz w:val="24"/>
          <w:szCs w:val="24"/>
        </w:rPr>
      </w:pPr>
      <w:r w:rsidRPr="00C30FD6">
        <w:rPr>
          <w:rFonts w:ascii="Arial Narrow" w:hAnsi="Arial Narrow" w:cs="Calibri"/>
          <w:sz w:val="24"/>
          <w:szCs w:val="24"/>
        </w:rPr>
        <w:tab/>
      </w:r>
    </w:p>
    <w:p w14:paraId="56414055" w14:textId="77777777" w:rsidR="004403B7" w:rsidRPr="00C30FD6" w:rsidRDefault="004403B7" w:rsidP="007C5EC1">
      <w:pPr>
        <w:pStyle w:val="PargrafodaLista"/>
        <w:numPr>
          <w:ilvl w:val="0"/>
          <w:numId w:val="32"/>
        </w:numPr>
        <w:spacing w:line="276" w:lineRule="auto"/>
        <w:ind w:left="426" w:hanging="426"/>
        <w:jc w:val="both"/>
        <w:rPr>
          <w:rFonts w:ascii="Arial Narrow" w:hAnsi="Arial Narrow"/>
          <w:sz w:val="24"/>
          <w:szCs w:val="24"/>
        </w:rPr>
      </w:pPr>
      <w:r w:rsidRPr="00C30FD6">
        <w:rPr>
          <w:rFonts w:ascii="Arial Narrow" w:hAnsi="Arial Narrow" w:cs="Calibri"/>
          <w:sz w:val="24"/>
          <w:szCs w:val="24"/>
        </w:rPr>
        <w:t>Não obstante a empresa Detentora ser a única e exclusiva responsável por toda execução contratual, ao Órgão Gerenciador é reservado o direito de, sem qualquer forma de restringir a plenitude dessa responsabilidade, exercer a mais ampla e completa fiscalização, diretamente ou por prepostos designados.</w:t>
      </w:r>
    </w:p>
    <w:p w14:paraId="204DE854" w14:textId="77777777" w:rsidR="004403B7" w:rsidRPr="00C30FD6" w:rsidRDefault="004403B7" w:rsidP="00FD6160">
      <w:pPr>
        <w:pStyle w:val="PargrafodaLista"/>
        <w:spacing w:line="276" w:lineRule="auto"/>
        <w:ind w:left="426"/>
        <w:jc w:val="both"/>
        <w:rPr>
          <w:rFonts w:ascii="Arial Narrow" w:hAnsi="Arial Narrow"/>
          <w:sz w:val="24"/>
          <w:szCs w:val="24"/>
        </w:rPr>
      </w:pPr>
    </w:p>
    <w:p w14:paraId="67D6A41F" w14:textId="7900D5A0" w:rsidR="004403B7" w:rsidRPr="00C30FD6" w:rsidRDefault="004403B7" w:rsidP="007C5EC1">
      <w:pPr>
        <w:pStyle w:val="PargrafodaLista"/>
        <w:numPr>
          <w:ilvl w:val="0"/>
          <w:numId w:val="32"/>
        </w:numPr>
        <w:spacing w:line="276" w:lineRule="auto"/>
        <w:ind w:left="426" w:hanging="426"/>
        <w:jc w:val="both"/>
        <w:rPr>
          <w:rFonts w:ascii="Arial Narrow" w:hAnsi="Arial Narrow"/>
          <w:sz w:val="24"/>
          <w:szCs w:val="24"/>
        </w:rPr>
      </w:pPr>
      <w:r w:rsidRPr="00C30FD6">
        <w:rPr>
          <w:rFonts w:ascii="Arial Narrow" w:hAnsi="Arial Narrow" w:cs="Calibri"/>
          <w:sz w:val="24"/>
          <w:szCs w:val="24"/>
        </w:rPr>
        <w:t>Caberá ao</w:t>
      </w:r>
      <w:r w:rsidR="00AC2E4F" w:rsidRPr="00C30FD6">
        <w:rPr>
          <w:rFonts w:ascii="Arial Narrow" w:hAnsi="Arial Narrow" w:cs="Calibri"/>
          <w:sz w:val="24"/>
          <w:szCs w:val="24"/>
        </w:rPr>
        <w:t>s</w:t>
      </w:r>
      <w:r w:rsidRPr="00C30FD6">
        <w:rPr>
          <w:rFonts w:ascii="Arial Narrow" w:hAnsi="Arial Narrow" w:cs="Calibri"/>
          <w:sz w:val="24"/>
          <w:szCs w:val="24"/>
        </w:rPr>
        <w:t xml:space="preserve"> fisca</w:t>
      </w:r>
      <w:r w:rsidR="00AC2E4F" w:rsidRPr="00C30FD6">
        <w:rPr>
          <w:rFonts w:ascii="Arial Narrow" w:hAnsi="Arial Narrow" w:cs="Calibri"/>
          <w:sz w:val="24"/>
          <w:szCs w:val="24"/>
        </w:rPr>
        <w:t>is</w:t>
      </w:r>
      <w:r w:rsidRPr="00C30FD6">
        <w:rPr>
          <w:rFonts w:ascii="Arial Narrow" w:hAnsi="Arial Narrow" w:cs="Calibri"/>
          <w:sz w:val="24"/>
          <w:szCs w:val="24"/>
        </w:rPr>
        <w:t xml:space="preserve"> da Ata de Registro de Preços e do</w:t>
      </w:r>
      <w:r w:rsidR="00AC2E4F" w:rsidRPr="00C30FD6">
        <w:rPr>
          <w:rFonts w:ascii="Arial Narrow" w:hAnsi="Arial Narrow" w:cs="Calibri"/>
          <w:sz w:val="24"/>
          <w:szCs w:val="24"/>
        </w:rPr>
        <w:t>s</w:t>
      </w:r>
      <w:r w:rsidRPr="00C30FD6">
        <w:rPr>
          <w:rFonts w:ascii="Arial Narrow" w:hAnsi="Arial Narrow" w:cs="Calibri"/>
          <w:sz w:val="24"/>
          <w:szCs w:val="24"/>
        </w:rPr>
        <w:t xml:space="preserve"> eventua</w:t>
      </w:r>
      <w:r w:rsidR="00AC2E4F" w:rsidRPr="00C30FD6">
        <w:rPr>
          <w:rFonts w:ascii="Arial Narrow" w:hAnsi="Arial Narrow" w:cs="Calibri"/>
          <w:sz w:val="24"/>
          <w:szCs w:val="24"/>
        </w:rPr>
        <w:t>is</w:t>
      </w:r>
      <w:r w:rsidRPr="00C30FD6">
        <w:rPr>
          <w:rFonts w:ascii="Arial Narrow" w:hAnsi="Arial Narrow" w:cs="Calibri"/>
          <w:sz w:val="24"/>
          <w:szCs w:val="24"/>
        </w:rPr>
        <w:t xml:space="preserve"> Contrato</w:t>
      </w:r>
      <w:r w:rsidR="00AC2E4F" w:rsidRPr="00C30FD6">
        <w:rPr>
          <w:rFonts w:ascii="Arial Narrow" w:hAnsi="Arial Narrow" w:cs="Calibri"/>
          <w:sz w:val="24"/>
          <w:szCs w:val="24"/>
        </w:rPr>
        <w:t>s</w:t>
      </w:r>
      <w:r w:rsidRPr="00C30FD6">
        <w:rPr>
          <w:rFonts w:ascii="Arial Narrow" w:hAnsi="Arial Narrow" w:cs="Calibri"/>
          <w:sz w:val="24"/>
          <w:szCs w:val="24"/>
        </w:rPr>
        <w:t xml:space="preserve"> que dela originarem:</w:t>
      </w:r>
    </w:p>
    <w:p w14:paraId="30632FA6" w14:textId="77777777" w:rsidR="004403B7" w:rsidRPr="00C30FD6" w:rsidRDefault="004403B7" w:rsidP="00FD6160">
      <w:pPr>
        <w:pStyle w:val="PargrafodaLista"/>
        <w:spacing w:line="276" w:lineRule="auto"/>
        <w:rPr>
          <w:rFonts w:ascii="Arial Narrow" w:hAnsi="Arial Narrow"/>
          <w:sz w:val="24"/>
          <w:szCs w:val="24"/>
        </w:rPr>
      </w:pPr>
    </w:p>
    <w:p w14:paraId="6827CCD8" w14:textId="77777777" w:rsidR="004403B7" w:rsidRPr="00C30FD6" w:rsidRDefault="004403B7" w:rsidP="007C5EC1">
      <w:pPr>
        <w:pStyle w:val="PargrafodaLista"/>
        <w:numPr>
          <w:ilvl w:val="0"/>
          <w:numId w:val="33"/>
        </w:numPr>
        <w:spacing w:line="276" w:lineRule="auto"/>
        <w:jc w:val="both"/>
        <w:rPr>
          <w:rFonts w:ascii="Arial Narrow" w:hAnsi="Arial Narrow"/>
          <w:sz w:val="24"/>
          <w:szCs w:val="24"/>
        </w:rPr>
      </w:pPr>
      <w:r w:rsidRPr="00C30FD6">
        <w:rPr>
          <w:rFonts w:ascii="Arial Narrow" w:hAnsi="Arial Narrow"/>
          <w:sz w:val="24"/>
          <w:szCs w:val="24"/>
        </w:rPr>
        <w:t xml:space="preserve">Responsabilizar-se pela vigilância e garantia da regularidade e adequação do fornecimento; </w:t>
      </w:r>
    </w:p>
    <w:p w14:paraId="59EA56A1" w14:textId="77777777" w:rsidR="004403B7" w:rsidRPr="00C30FD6" w:rsidRDefault="004403B7" w:rsidP="00FD6160">
      <w:pPr>
        <w:pStyle w:val="PargrafodaLista"/>
        <w:spacing w:line="276" w:lineRule="auto"/>
        <w:ind w:left="2138"/>
        <w:jc w:val="both"/>
        <w:rPr>
          <w:rFonts w:ascii="Arial Narrow" w:hAnsi="Arial Narrow"/>
          <w:sz w:val="24"/>
          <w:szCs w:val="24"/>
        </w:rPr>
      </w:pPr>
    </w:p>
    <w:p w14:paraId="0E0A485E" w14:textId="77777777" w:rsidR="004403B7" w:rsidRPr="00C30FD6" w:rsidRDefault="004403B7" w:rsidP="007C5EC1">
      <w:pPr>
        <w:pStyle w:val="PargrafodaLista"/>
        <w:numPr>
          <w:ilvl w:val="0"/>
          <w:numId w:val="33"/>
        </w:numPr>
        <w:spacing w:line="276" w:lineRule="auto"/>
        <w:jc w:val="both"/>
        <w:rPr>
          <w:rFonts w:ascii="Arial Narrow" w:hAnsi="Arial Narrow"/>
          <w:sz w:val="24"/>
          <w:szCs w:val="24"/>
        </w:rPr>
      </w:pPr>
      <w:r w:rsidRPr="00C30FD6">
        <w:rPr>
          <w:rFonts w:ascii="Arial Narrow" w:hAnsi="Arial Narrow"/>
          <w:sz w:val="24"/>
          <w:szCs w:val="24"/>
        </w:rPr>
        <w:t xml:space="preserve">Conhecer plenamente os termos registrados sob sua fiscalização, principalmente suas cláusulas, assim como as condições constantes do edital e seus anexos, com vistas a identificar as obrigações </w:t>
      </w:r>
      <w:r w:rsidRPr="00C30FD6">
        <w:rPr>
          <w:rFonts w:ascii="Arial Narrow" w:hAnsi="Arial Narrow"/>
          <w:i/>
          <w:sz w:val="24"/>
          <w:szCs w:val="24"/>
        </w:rPr>
        <w:t>in concreto</w:t>
      </w:r>
      <w:r w:rsidRPr="00C30FD6">
        <w:rPr>
          <w:rFonts w:ascii="Arial Narrow" w:hAnsi="Arial Narrow"/>
          <w:sz w:val="24"/>
          <w:szCs w:val="24"/>
        </w:rPr>
        <w:t xml:space="preserve"> tanto do </w:t>
      </w:r>
      <w:r w:rsidRPr="00C30FD6">
        <w:rPr>
          <w:rFonts w:ascii="Arial Narrow" w:hAnsi="Arial Narrow" w:cs="Calibri"/>
          <w:sz w:val="24"/>
          <w:szCs w:val="24"/>
        </w:rPr>
        <w:t>Órgão Gerenciador</w:t>
      </w:r>
      <w:r w:rsidRPr="00C30FD6">
        <w:rPr>
          <w:rFonts w:ascii="Arial Narrow" w:hAnsi="Arial Narrow"/>
          <w:sz w:val="24"/>
          <w:szCs w:val="24"/>
        </w:rPr>
        <w:t xml:space="preserve"> quanto da </w:t>
      </w:r>
      <w:r w:rsidRPr="00C30FD6">
        <w:rPr>
          <w:rFonts w:ascii="Arial Narrow" w:hAnsi="Arial Narrow" w:cs="Calibri"/>
          <w:sz w:val="24"/>
          <w:szCs w:val="24"/>
        </w:rPr>
        <w:t>Detentora</w:t>
      </w:r>
      <w:r w:rsidRPr="00C30FD6">
        <w:rPr>
          <w:rFonts w:ascii="Arial Narrow" w:hAnsi="Arial Narrow"/>
          <w:sz w:val="24"/>
          <w:szCs w:val="24"/>
        </w:rPr>
        <w:t>;</w:t>
      </w:r>
    </w:p>
    <w:p w14:paraId="3B86E483" w14:textId="77777777" w:rsidR="004403B7" w:rsidRPr="00C30FD6" w:rsidRDefault="004403B7" w:rsidP="00FD6160">
      <w:pPr>
        <w:pStyle w:val="PargrafodaLista"/>
        <w:spacing w:line="276" w:lineRule="auto"/>
        <w:rPr>
          <w:rFonts w:ascii="Arial Narrow" w:hAnsi="Arial Narrow"/>
          <w:sz w:val="24"/>
          <w:szCs w:val="24"/>
        </w:rPr>
      </w:pPr>
    </w:p>
    <w:p w14:paraId="40F94F6E" w14:textId="77777777" w:rsidR="004403B7" w:rsidRPr="00C30FD6" w:rsidRDefault="004403B7" w:rsidP="007C5EC1">
      <w:pPr>
        <w:pStyle w:val="PargrafodaLista"/>
        <w:numPr>
          <w:ilvl w:val="0"/>
          <w:numId w:val="33"/>
        </w:numPr>
        <w:spacing w:line="276" w:lineRule="auto"/>
        <w:jc w:val="both"/>
        <w:rPr>
          <w:rFonts w:ascii="Arial Narrow" w:hAnsi="Arial Narrow"/>
          <w:sz w:val="24"/>
          <w:szCs w:val="24"/>
        </w:rPr>
      </w:pPr>
      <w:r w:rsidRPr="00C30FD6">
        <w:rPr>
          <w:rFonts w:ascii="Arial Narrow" w:hAnsi="Arial Narrow"/>
          <w:sz w:val="24"/>
          <w:szCs w:val="24"/>
        </w:rPr>
        <w:t xml:space="preserve">Conhecer e reunir-se com o preposto da </w:t>
      </w:r>
      <w:r w:rsidRPr="00C30FD6">
        <w:rPr>
          <w:rFonts w:ascii="Arial Narrow" w:hAnsi="Arial Narrow" w:cs="Calibri"/>
          <w:sz w:val="24"/>
          <w:szCs w:val="24"/>
        </w:rPr>
        <w:t>Detentora</w:t>
      </w:r>
      <w:r w:rsidRPr="00C30FD6">
        <w:rPr>
          <w:rFonts w:ascii="Arial Narrow" w:hAnsi="Arial Narrow"/>
          <w:sz w:val="24"/>
          <w:szCs w:val="24"/>
        </w:rPr>
        <w:t xml:space="preserve"> com a finalidade de definir e estabelecer as estratégias da execução do objeto, bem como </w:t>
      </w:r>
      <w:r w:rsidRPr="00C30FD6">
        <w:rPr>
          <w:rFonts w:ascii="Arial Narrow" w:hAnsi="Arial Narrow"/>
          <w:sz w:val="24"/>
          <w:szCs w:val="24"/>
        </w:rPr>
        <w:lastRenderedPageBreak/>
        <w:t>traçar metas de controle, fiscalização e acompanhamento do fornecimento;</w:t>
      </w:r>
    </w:p>
    <w:p w14:paraId="376900A2" w14:textId="77777777" w:rsidR="004403B7" w:rsidRPr="00C30FD6" w:rsidRDefault="004403B7" w:rsidP="00FD6160">
      <w:pPr>
        <w:pStyle w:val="PargrafodaLista"/>
        <w:spacing w:line="276" w:lineRule="auto"/>
        <w:rPr>
          <w:rFonts w:ascii="Arial Narrow" w:hAnsi="Arial Narrow"/>
          <w:sz w:val="24"/>
          <w:szCs w:val="24"/>
        </w:rPr>
      </w:pPr>
    </w:p>
    <w:p w14:paraId="524A203D" w14:textId="77777777" w:rsidR="004403B7" w:rsidRPr="00C30FD6" w:rsidRDefault="004403B7" w:rsidP="007C5EC1">
      <w:pPr>
        <w:pStyle w:val="PargrafodaLista"/>
        <w:numPr>
          <w:ilvl w:val="0"/>
          <w:numId w:val="33"/>
        </w:numPr>
        <w:spacing w:line="276" w:lineRule="auto"/>
        <w:jc w:val="both"/>
        <w:rPr>
          <w:rFonts w:ascii="Arial Narrow" w:hAnsi="Arial Narrow"/>
          <w:sz w:val="24"/>
          <w:szCs w:val="24"/>
        </w:rPr>
      </w:pPr>
      <w:r w:rsidRPr="00C30FD6">
        <w:rPr>
          <w:rFonts w:ascii="Arial Narrow" w:hAnsi="Arial Narrow"/>
          <w:sz w:val="24"/>
          <w:szCs w:val="24"/>
        </w:rPr>
        <w:t>Exigir da Detentora o fiel cumprimento de todas as condições registradas assumidas, constantes das cláusulas e demais condições do edital e respectivos anexos;</w:t>
      </w:r>
    </w:p>
    <w:p w14:paraId="00C3B8C1" w14:textId="77777777" w:rsidR="004403B7" w:rsidRPr="00C30FD6" w:rsidRDefault="004403B7" w:rsidP="00FD6160">
      <w:pPr>
        <w:pStyle w:val="PargrafodaLista"/>
        <w:spacing w:line="276" w:lineRule="auto"/>
        <w:rPr>
          <w:rFonts w:ascii="Arial Narrow" w:hAnsi="Arial Narrow"/>
          <w:sz w:val="24"/>
          <w:szCs w:val="24"/>
        </w:rPr>
      </w:pPr>
    </w:p>
    <w:p w14:paraId="6F936980" w14:textId="77777777" w:rsidR="004403B7" w:rsidRPr="00C30FD6" w:rsidRDefault="004403B7" w:rsidP="007C5EC1">
      <w:pPr>
        <w:pStyle w:val="PargrafodaLista"/>
        <w:numPr>
          <w:ilvl w:val="0"/>
          <w:numId w:val="33"/>
        </w:numPr>
        <w:spacing w:line="276" w:lineRule="auto"/>
        <w:jc w:val="both"/>
        <w:rPr>
          <w:rFonts w:ascii="Arial Narrow" w:hAnsi="Arial Narrow"/>
          <w:sz w:val="24"/>
          <w:szCs w:val="24"/>
        </w:rPr>
      </w:pPr>
      <w:r w:rsidRPr="00C30FD6">
        <w:rPr>
          <w:rFonts w:ascii="Arial Narrow" w:hAnsi="Arial Narrow"/>
          <w:sz w:val="24"/>
          <w:szCs w:val="24"/>
        </w:rPr>
        <w:t xml:space="preserve">Comunicar à Administração a necessidade de alterações do quantitativo do objeto ou modificação da forma de sua execução, em razão do fato superveniente ou de outro qualquer, que possa comprometer a aderência do registro e seu efetivo resultado; </w:t>
      </w:r>
    </w:p>
    <w:p w14:paraId="054345D8" w14:textId="77777777" w:rsidR="004403B7" w:rsidRPr="00C30FD6" w:rsidRDefault="004403B7" w:rsidP="00FD6160">
      <w:pPr>
        <w:pStyle w:val="PargrafodaLista"/>
        <w:spacing w:line="276" w:lineRule="auto"/>
        <w:rPr>
          <w:rFonts w:ascii="Arial Narrow" w:hAnsi="Arial Narrow"/>
          <w:sz w:val="24"/>
          <w:szCs w:val="24"/>
        </w:rPr>
      </w:pPr>
    </w:p>
    <w:p w14:paraId="00DB3588" w14:textId="332BB0B0" w:rsidR="004403B7" w:rsidRPr="00C30FD6" w:rsidRDefault="004403B7" w:rsidP="007C5EC1">
      <w:pPr>
        <w:pStyle w:val="PargrafodaLista"/>
        <w:numPr>
          <w:ilvl w:val="0"/>
          <w:numId w:val="33"/>
        </w:numPr>
        <w:spacing w:line="276" w:lineRule="auto"/>
        <w:jc w:val="both"/>
        <w:rPr>
          <w:rFonts w:ascii="Arial Narrow" w:hAnsi="Arial Narrow"/>
          <w:sz w:val="24"/>
          <w:szCs w:val="24"/>
        </w:rPr>
      </w:pPr>
      <w:r w:rsidRPr="00C30FD6">
        <w:rPr>
          <w:rFonts w:ascii="Arial Narrow" w:hAnsi="Arial Narrow"/>
          <w:sz w:val="24"/>
          <w:szCs w:val="24"/>
        </w:rPr>
        <w:t xml:space="preserve">Recusar o fornecimento irregular, não aceitando produto diverso daquele que se encontra especificado no Termo de Referência simplificado, Anexo </w:t>
      </w:r>
      <w:r w:rsidR="00C84728" w:rsidRPr="00C30FD6">
        <w:rPr>
          <w:rFonts w:ascii="Arial Narrow" w:hAnsi="Arial Narrow"/>
          <w:sz w:val="24"/>
          <w:szCs w:val="24"/>
        </w:rPr>
        <w:t>I</w:t>
      </w:r>
      <w:r w:rsidRPr="00C30FD6">
        <w:rPr>
          <w:rFonts w:ascii="Arial Narrow" w:hAnsi="Arial Narrow"/>
          <w:sz w:val="24"/>
          <w:szCs w:val="24"/>
        </w:rPr>
        <w:t xml:space="preserve"> do Edital, desta Ata de Registro de Preços, assim como observar, para o seu correto recebimento;</w:t>
      </w:r>
    </w:p>
    <w:p w14:paraId="74A14F83" w14:textId="77777777" w:rsidR="004403B7" w:rsidRPr="00C30FD6" w:rsidRDefault="004403B7" w:rsidP="00FD6160">
      <w:pPr>
        <w:pStyle w:val="PargrafodaLista"/>
        <w:spacing w:line="276" w:lineRule="auto"/>
        <w:rPr>
          <w:rFonts w:ascii="Arial Narrow" w:hAnsi="Arial Narrow"/>
          <w:sz w:val="24"/>
          <w:szCs w:val="24"/>
        </w:rPr>
      </w:pPr>
    </w:p>
    <w:p w14:paraId="6B743BC4" w14:textId="77777777" w:rsidR="004403B7" w:rsidRPr="00C30FD6" w:rsidRDefault="004403B7" w:rsidP="007C5EC1">
      <w:pPr>
        <w:pStyle w:val="PargrafodaLista"/>
        <w:numPr>
          <w:ilvl w:val="0"/>
          <w:numId w:val="33"/>
        </w:numPr>
        <w:spacing w:line="276" w:lineRule="auto"/>
        <w:jc w:val="both"/>
        <w:rPr>
          <w:rFonts w:ascii="Arial Narrow" w:hAnsi="Arial Narrow"/>
          <w:sz w:val="24"/>
          <w:szCs w:val="24"/>
        </w:rPr>
      </w:pPr>
      <w:r w:rsidRPr="00C30FD6">
        <w:rPr>
          <w:rFonts w:ascii="Arial Narrow" w:hAnsi="Arial Narrow"/>
          <w:sz w:val="24"/>
          <w:szCs w:val="24"/>
        </w:rPr>
        <w:t>Comunicar por escrito qualquer falta cometida pela Detentora;</w:t>
      </w:r>
    </w:p>
    <w:p w14:paraId="6525B83A" w14:textId="77777777" w:rsidR="004403B7" w:rsidRPr="00C30FD6" w:rsidRDefault="004403B7" w:rsidP="00FD6160">
      <w:pPr>
        <w:pStyle w:val="PargrafodaLista"/>
        <w:spacing w:line="276" w:lineRule="auto"/>
        <w:rPr>
          <w:rFonts w:ascii="Arial Narrow" w:hAnsi="Arial Narrow"/>
          <w:sz w:val="24"/>
          <w:szCs w:val="24"/>
        </w:rPr>
      </w:pPr>
    </w:p>
    <w:p w14:paraId="731963CE" w14:textId="627D5A17" w:rsidR="004403B7" w:rsidRPr="00C30FD6" w:rsidRDefault="004403B7" w:rsidP="007C5EC1">
      <w:pPr>
        <w:pStyle w:val="PargrafodaLista"/>
        <w:numPr>
          <w:ilvl w:val="0"/>
          <w:numId w:val="33"/>
        </w:numPr>
        <w:spacing w:line="276" w:lineRule="auto"/>
        <w:jc w:val="both"/>
        <w:rPr>
          <w:rFonts w:ascii="Arial Narrow" w:hAnsi="Arial Narrow"/>
          <w:sz w:val="24"/>
          <w:szCs w:val="24"/>
        </w:rPr>
      </w:pPr>
      <w:r w:rsidRPr="00C30FD6">
        <w:rPr>
          <w:rFonts w:ascii="Arial Narrow" w:hAnsi="Arial Narrow"/>
          <w:sz w:val="24"/>
          <w:szCs w:val="24"/>
        </w:rPr>
        <w:t>Comunicar formalmente ao Gestor da Ata de Registro de Preços as irregularidades cometidas passíveis de penalidade, após os contatos prévios com a Detentora</w:t>
      </w:r>
      <w:r w:rsidR="00C4191C" w:rsidRPr="00C30FD6">
        <w:rPr>
          <w:rFonts w:ascii="Arial Narrow" w:hAnsi="Arial Narrow"/>
          <w:sz w:val="24"/>
          <w:szCs w:val="24"/>
        </w:rPr>
        <w:t>/Contratada</w:t>
      </w:r>
      <w:r w:rsidRPr="00C30FD6">
        <w:rPr>
          <w:rFonts w:ascii="Arial Narrow" w:hAnsi="Arial Narrow"/>
          <w:sz w:val="24"/>
          <w:szCs w:val="24"/>
        </w:rPr>
        <w:t>;</w:t>
      </w:r>
    </w:p>
    <w:p w14:paraId="3016D4C4" w14:textId="77777777" w:rsidR="004403B7" w:rsidRPr="00C30FD6" w:rsidRDefault="004403B7" w:rsidP="00FD6160">
      <w:pPr>
        <w:pStyle w:val="PargrafodaLista"/>
        <w:spacing w:line="276" w:lineRule="auto"/>
        <w:rPr>
          <w:rFonts w:ascii="Arial Narrow" w:hAnsi="Arial Narrow"/>
          <w:sz w:val="24"/>
          <w:szCs w:val="24"/>
        </w:rPr>
      </w:pPr>
    </w:p>
    <w:p w14:paraId="76ED31A6" w14:textId="1D2638BF" w:rsidR="004403B7" w:rsidRPr="00C30FD6" w:rsidRDefault="004403B7" w:rsidP="007C5EC1">
      <w:pPr>
        <w:pStyle w:val="PargrafodaLista"/>
        <w:numPr>
          <w:ilvl w:val="0"/>
          <w:numId w:val="33"/>
        </w:numPr>
        <w:spacing w:line="276" w:lineRule="auto"/>
        <w:jc w:val="both"/>
        <w:rPr>
          <w:rFonts w:ascii="Arial Narrow" w:hAnsi="Arial Narrow"/>
          <w:sz w:val="24"/>
          <w:szCs w:val="24"/>
        </w:rPr>
      </w:pPr>
      <w:r w:rsidRPr="00C30FD6">
        <w:rPr>
          <w:rFonts w:ascii="Arial Narrow" w:hAnsi="Arial Narrow"/>
          <w:sz w:val="24"/>
          <w:szCs w:val="24"/>
        </w:rPr>
        <w:t>A</w:t>
      </w:r>
      <w:r w:rsidRPr="00C30FD6">
        <w:rPr>
          <w:rFonts w:ascii="Arial Narrow" w:hAnsi="Arial Narrow" w:cs="Calibri"/>
          <w:sz w:val="24"/>
          <w:szCs w:val="24"/>
        </w:rPr>
        <w:t>notar em registro próprio todas as ocorrências relacionadas com a execução da Ata de Registro de Preços</w:t>
      </w:r>
      <w:r w:rsidR="00C84728" w:rsidRPr="00C30FD6">
        <w:rPr>
          <w:rFonts w:ascii="Arial Narrow" w:hAnsi="Arial Narrow" w:cs="Calibri"/>
          <w:sz w:val="24"/>
          <w:szCs w:val="24"/>
        </w:rPr>
        <w:t>/Contrato</w:t>
      </w:r>
      <w:r w:rsidRPr="00C30FD6">
        <w:rPr>
          <w:rFonts w:ascii="Arial Narrow" w:hAnsi="Arial Narrow" w:cs="Calibri"/>
          <w:sz w:val="24"/>
          <w:szCs w:val="24"/>
        </w:rPr>
        <w:t>, determinando o que for necessário à regularização das faltas ou defeitos observados.</w:t>
      </w:r>
    </w:p>
    <w:p w14:paraId="0496B454" w14:textId="77777777" w:rsidR="004403B7" w:rsidRPr="00C30FD6" w:rsidRDefault="004403B7" w:rsidP="00FD6160">
      <w:pPr>
        <w:pStyle w:val="PargrafodaLista"/>
        <w:spacing w:line="276" w:lineRule="auto"/>
        <w:rPr>
          <w:rFonts w:ascii="Arial Narrow" w:hAnsi="Arial Narrow"/>
          <w:sz w:val="24"/>
          <w:szCs w:val="24"/>
        </w:rPr>
      </w:pPr>
    </w:p>
    <w:p w14:paraId="2490BA48" w14:textId="41799201" w:rsidR="004403B7" w:rsidRPr="00C30FD6" w:rsidRDefault="004403B7" w:rsidP="007C5EC1">
      <w:pPr>
        <w:pStyle w:val="PargrafodaLista"/>
        <w:numPr>
          <w:ilvl w:val="0"/>
          <w:numId w:val="32"/>
        </w:numPr>
        <w:spacing w:line="276" w:lineRule="auto"/>
        <w:ind w:left="426" w:hanging="426"/>
        <w:jc w:val="both"/>
        <w:rPr>
          <w:rFonts w:ascii="Arial Narrow" w:hAnsi="Arial Narrow"/>
          <w:sz w:val="24"/>
          <w:szCs w:val="24"/>
        </w:rPr>
      </w:pPr>
      <w:r w:rsidRPr="00C30FD6">
        <w:rPr>
          <w:rFonts w:ascii="Arial Narrow" w:hAnsi="Arial Narrow"/>
          <w:sz w:val="24"/>
          <w:szCs w:val="24"/>
        </w:rPr>
        <w:t xml:space="preserve">Caberá ao Gestor </w:t>
      </w:r>
      <w:r w:rsidRPr="00C30FD6">
        <w:rPr>
          <w:rFonts w:ascii="Arial Narrow" w:hAnsi="Arial Narrow" w:cs="Calibri"/>
          <w:sz w:val="24"/>
          <w:szCs w:val="24"/>
        </w:rPr>
        <w:t>da Ata de Registro de Preços</w:t>
      </w:r>
      <w:r w:rsidR="0075566B" w:rsidRPr="00C30FD6">
        <w:rPr>
          <w:rFonts w:ascii="Arial Narrow" w:hAnsi="Arial Narrow" w:cs="Calibri"/>
          <w:sz w:val="24"/>
          <w:szCs w:val="24"/>
        </w:rPr>
        <w:t xml:space="preserve"> Corporativa</w:t>
      </w:r>
      <w:r w:rsidRPr="00C30FD6">
        <w:rPr>
          <w:rFonts w:ascii="Arial Narrow" w:hAnsi="Arial Narrow" w:cs="Calibri"/>
          <w:sz w:val="24"/>
          <w:szCs w:val="24"/>
        </w:rPr>
        <w:t xml:space="preserve"> e dos Contratos que dela originarem</w:t>
      </w:r>
      <w:r w:rsidRPr="00C30FD6">
        <w:rPr>
          <w:rFonts w:ascii="Arial Narrow" w:hAnsi="Arial Narrow"/>
          <w:sz w:val="24"/>
          <w:szCs w:val="24"/>
        </w:rPr>
        <w:t xml:space="preserve">: </w:t>
      </w:r>
    </w:p>
    <w:p w14:paraId="5F4725BC" w14:textId="77777777" w:rsidR="004403B7" w:rsidRPr="00C30FD6" w:rsidRDefault="004403B7" w:rsidP="00FD6160">
      <w:pPr>
        <w:spacing w:line="276" w:lineRule="auto"/>
        <w:ind w:firstLine="993"/>
        <w:jc w:val="both"/>
        <w:rPr>
          <w:rFonts w:ascii="Arial Narrow" w:hAnsi="Arial Narrow"/>
          <w:sz w:val="24"/>
          <w:szCs w:val="24"/>
        </w:rPr>
      </w:pPr>
    </w:p>
    <w:p w14:paraId="477F855F" w14:textId="77777777" w:rsidR="004403B7" w:rsidRPr="00C30FD6" w:rsidRDefault="004403B7" w:rsidP="007C5EC1">
      <w:pPr>
        <w:pStyle w:val="PargrafodaLista"/>
        <w:numPr>
          <w:ilvl w:val="0"/>
          <w:numId w:val="34"/>
        </w:numPr>
        <w:spacing w:line="276" w:lineRule="auto"/>
        <w:jc w:val="both"/>
        <w:rPr>
          <w:rFonts w:ascii="Arial Narrow" w:hAnsi="Arial Narrow"/>
          <w:sz w:val="24"/>
          <w:szCs w:val="24"/>
        </w:rPr>
      </w:pPr>
      <w:r w:rsidRPr="00C30FD6">
        <w:rPr>
          <w:rFonts w:ascii="Arial Narrow" w:hAnsi="Arial Narrow"/>
          <w:sz w:val="24"/>
          <w:szCs w:val="24"/>
        </w:rPr>
        <w:t>Autorizar a abertura de processo administrativo visando à aplicação das penalidades cabíveis, garantindo a defesa prévia à Detentora/Contratada</w:t>
      </w:r>
      <w:r w:rsidRPr="00C30FD6">
        <w:rPr>
          <w:rFonts w:ascii="Arial Narrow" w:hAnsi="Arial Narrow" w:cs="Courier New"/>
          <w:sz w:val="24"/>
          <w:szCs w:val="24"/>
        </w:rPr>
        <w:t>;</w:t>
      </w:r>
    </w:p>
    <w:p w14:paraId="022C72D2" w14:textId="77777777" w:rsidR="004403B7" w:rsidRPr="00C30FD6" w:rsidRDefault="004403B7" w:rsidP="00FD6160">
      <w:pPr>
        <w:pStyle w:val="PargrafodaLista"/>
        <w:spacing w:line="276" w:lineRule="auto"/>
        <w:ind w:left="2138"/>
        <w:jc w:val="both"/>
        <w:rPr>
          <w:rFonts w:ascii="Arial Narrow" w:hAnsi="Arial Narrow"/>
          <w:sz w:val="24"/>
          <w:szCs w:val="24"/>
        </w:rPr>
      </w:pPr>
    </w:p>
    <w:p w14:paraId="7E3D8594" w14:textId="77777777" w:rsidR="004403B7" w:rsidRPr="00C30FD6" w:rsidRDefault="004403B7" w:rsidP="007C5EC1">
      <w:pPr>
        <w:pStyle w:val="PargrafodaLista"/>
        <w:numPr>
          <w:ilvl w:val="0"/>
          <w:numId w:val="34"/>
        </w:numPr>
        <w:spacing w:line="276" w:lineRule="auto"/>
        <w:jc w:val="both"/>
        <w:rPr>
          <w:rFonts w:ascii="Arial Narrow" w:hAnsi="Arial Narrow"/>
          <w:sz w:val="24"/>
          <w:szCs w:val="24"/>
        </w:rPr>
      </w:pPr>
      <w:r w:rsidRPr="00C30FD6">
        <w:rPr>
          <w:rFonts w:ascii="Arial Narrow" w:hAnsi="Arial Narrow"/>
          <w:sz w:val="24"/>
          <w:szCs w:val="24"/>
        </w:rPr>
        <w:t xml:space="preserve">Emitir avaliação da qualidade do fornecimento; </w:t>
      </w:r>
    </w:p>
    <w:p w14:paraId="193A6DD0" w14:textId="77777777" w:rsidR="004403B7" w:rsidRPr="00C30FD6" w:rsidRDefault="004403B7" w:rsidP="00FD6160">
      <w:pPr>
        <w:pStyle w:val="PargrafodaLista"/>
        <w:spacing w:line="276" w:lineRule="auto"/>
        <w:rPr>
          <w:rFonts w:ascii="Arial Narrow" w:hAnsi="Arial Narrow"/>
          <w:sz w:val="24"/>
          <w:szCs w:val="24"/>
        </w:rPr>
      </w:pPr>
    </w:p>
    <w:p w14:paraId="71939675" w14:textId="77777777" w:rsidR="004403B7" w:rsidRPr="00C30FD6" w:rsidRDefault="004403B7" w:rsidP="007C5EC1">
      <w:pPr>
        <w:pStyle w:val="PargrafodaLista"/>
        <w:numPr>
          <w:ilvl w:val="0"/>
          <w:numId w:val="34"/>
        </w:numPr>
        <w:spacing w:line="276" w:lineRule="auto"/>
        <w:jc w:val="both"/>
        <w:rPr>
          <w:rFonts w:ascii="Arial Narrow" w:hAnsi="Arial Narrow"/>
          <w:sz w:val="24"/>
          <w:szCs w:val="24"/>
        </w:rPr>
      </w:pPr>
      <w:r w:rsidRPr="00C30FD6">
        <w:rPr>
          <w:rFonts w:ascii="Arial Narrow" w:hAnsi="Arial Narrow"/>
          <w:sz w:val="24"/>
          <w:szCs w:val="24"/>
        </w:rPr>
        <w:t xml:space="preserve">Acompanhar e observar o cumprimento das cláusulas registradas nesta Ata de Registro de Preços/Contratuais; </w:t>
      </w:r>
    </w:p>
    <w:p w14:paraId="45FFF4CC" w14:textId="77777777" w:rsidR="004403B7" w:rsidRPr="00C30FD6" w:rsidRDefault="004403B7" w:rsidP="00FD6160">
      <w:pPr>
        <w:pStyle w:val="PargrafodaLista"/>
        <w:spacing w:line="276" w:lineRule="auto"/>
        <w:rPr>
          <w:rFonts w:ascii="Arial Narrow" w:hAnsi="Arial Narrow"/>
          <w:sz w:val="24"/>
          <w:szCs w:val="24"/>
        </w:rPr>
      </w:pPr>
    </w:p>
    <w:p w14:paraId="075F1E57" w14:textId="77777777" w:rsidR="004403B7" w:rsidRPr="00C30FD6" w:rsidRDefault="004403B7" w:rsidP="007C5EC1">
      <w:pPr>
        <w:pStyle w:val="PargrafodaLista"/>
        <w:numPr>
          <w:ilvl w:val="0"/>
          <w:numId w:val="34"/>
        </w:numPr>
        <w:spacing w:line="276" w:lineRule="auto"/>
        <w:jc w:val="both"/>
        <w:rPr>
          <w:rFonts w:ascii="Arial Narrow" w:hAnsi="Arial Narrow"/>
          <w:sz w:val="24"/>
          <w:szCs w:val="24"/>
        </w:rPr>
      </w:pPr>
      <w:r w:rsidRPr="00C30FD6">
        <w:rPr>
          <w:rFonts w:ascii="Arial Narrow" w:hAnsi="Arial Narrow"/>
          <w:sz w:val="24"/>
          <w:szCs w:val="24"/>
        </w:rPr>
        <w:t xml:space="preserve">Analisar os relatórios e documentos enviados pelo fiscal da Ata de Registro de Preços; </w:t>
      </w:r>
    </w:p>
    <w:p w14:paraId="671B961E" w14:textId="77777777" w:rsidR="004403B7" w:rsidRPr="00C30FD6" w:rsidRDefault="004403B7" w:rsidP="00FD6160">
      <w:pPr>
        <w:pStyle w:val="PargrafodaLista"/>
        <w:spacing w:line="276" w:lineRule="auto"/>
        <w:rPr>
          <w:rFonts w:ascii="Arial Narrow" w:hAnsi="Arial Narrow"/>
          <w:sz w:val="24"/>
          <w:szCs w:val="24"/>
        </w:rPr>
      </w:pPr>
    </w:p>
    <w:p w14:paraId="285AE4AD" w14:textId="77777777" w:rsidR="004403B7" w:rsidRPr="00C30FD6" w:rsidRDefault="004403B7" w:rsidP="007C5EC1">
      <w:pPr>
        <w:pStyle w:val="PargrafodaLista"/>
        <w:numPr>
          <w:ilvl w:val="0"/>
          <w:numId w:val="34"/>
        </w:numPr>
        <w:spacing w:line="276" w:lineRule="auto"/>
        <w:jc w:val="both"/>
        <w:rPr>
          <w:rFonts w:ascii="Arial Narrow" w:hAnsi="Arial Narrow"/>
          <w:sz w:val="24"/>
          <w:szCs w:val="24"/>
        </w:rPr>
      </w:pPr>
      <w:r w:rsidRPr="00C30FD6">
        <w:rPr>
          <w:rFonts w:ascii="Arial Narrow" w:hAnsi="Arial Narrow"/>
          <w:sz w:val="24"/>
          <w:szCs w:val="24"/>
        </w:rPr>
        <w:t xml:space="preserve">Propor aplicação de sanções administrativas pelo descumprimento das cláusulas registradas/contratuais apontadas pelo fiscal; </w:t>
      </w:r>
    </w:p>
    <w:p w14:paraId="42038A47" w14:textId="77777777" w:rsidR="004403B7" w:rsidRPr="00C30FD6" w:rsidRDefault="004403B7" w:rsidP="00FD6160">
      <w:pPr>
        <w:pStyle w:val="PargrafodaLista"/>
        <w:spacing w:line="276" w:lineRule="auto"/>
        <w:rPr>
          <w:rFonts w:ascii="Arial Narrow" w:hAnsi="Arial Narrow"/>
          <w:sz w:val="24"/>
          <w:szCs w:val="24"/>
        </w:rPr>
      </w:pPr>
    </w:p>
    <w:p w14:paraId="1CDC9FEF" w14:textId="77777777" w:rsidR="004403B7" w:rsidRPr="00C30FD6" w:rsidRDefault="004403B7" w:rsidP="007C5EC1">
      <w:pPr>
        <w:pStyle w:val="PargrafodaLista"/>
        <w:numPr>
          <w:ilvl w:val="0"/>
          <w:numId w:val="34"/>
        </w:numPr>
        <w:spacing w:line="276" w:lineRule="auto"/>
        <w:jc w:val="both"/>
        <w:rPr>
          <w:rFonts w:ascii="Arial Narrow" w:hAnsi="Arial Narrow"/>
          <w:sz w:val="24"/>
          <w:szCs w:val="24"/>
        </w:rPr>
      </w:pPr>
      <w:r w:rsidRPr="00C30FD6">
        <w:rPr>
          <w:rFonts w:ascii="Arial Narrow" w:hAnsi="Arial Narrow"/>
          <w:sz w:val="24"/>
          <w:szCs w:val="24"/>
        </w:rPr>
        <w:t xml:space="preserve">Providenciar o pagamento das faturas emitidas pela Detentora/Contratada, mediante a observância das exigências registradas/contratuais e legais; </w:t>
      </w:r>
    </w:p>
    <w:p w14:paraId="56F05B01" w14:textId="77777777" w:rsidR="004403B7" w:rsidRPr="00C30FD6" w:rsidRDefault="004403B7" w:rsidP="00FD6160">
      <w:pPr>
        <w:pStyle w:val="PargrafodaLista"/>
        <w:spacing w:line="276" w:lineRule="auto"/>
        <w:rPr>
          <w:rFonts w:ascii="Arial Narrow" w:hAnsi="Arial Narrow"/>
          <w:sz w:val="24"/>
          <w:szCs w:val="24"/>
        </w:rPr>
      </w:pPr>
    </w:p>
    <w:p w14:paraId="5DE024A1" w14:textId="77777777" w:rsidR="004403B7" w:rsidRPr="00C30FD6" w:rsidRDefault="004403B7" w:rsidP="007C5EC1">
      <w:pPr>
        <w:pStyle w:val="PargrafodaLista"/>
        <w:numPr>
          <w:ilvl w:val="0"/>
          <w:numId w:val="34"/>
        </w:numPr>
        <w:spacing w:line="276" w:lineRule="auto"/>
        <w:jc w:val="both"/>
        <w:rPr>
          <w:rFonts w:ascii="Arial Narrow" w:hAnsi="Arial Narrow"/>
          <w:sz w:val="24"/>
          <w:szCs w:val="24"/>
        </w:rPr>
      </w:pPr>
      <w:r w:rsidRPr="00C30FD6">
        <w:rPr>
          <w:rFonts w:ascii="Arial Narrow" w:hAnsi="Arial Narrow"/>
          <w:sz w:val="24"/>
          <w:szCs w:val="24"/>
        </w:rPr>
        <w:t>Manter controle atualizado dos pagamentos efetuados, observando para que o valor da Ata de Registro de Preços e Contratos não seja ultrapassado;</w:t>
      </w:r>
    </w:p>
    <w:p w14:paraId="7AEA2A92" w14:textId="77777777" w:rsidR="004403B7" w:rsidRPr="00C30FD6" w:rsidRDefault="004403B7" w:rsidP="00FD6160">
      <w:pPr>
        <w:pStyle w:val="PargrafodaLista"/>
        <w:spacing w:line="276" w:lineRule="auto"/>
        <w:rPr>
          <w:rFonts w:ascii="Arial Narrow" w:hAnsi="Arial Narrow"/>
          <w:sz w:val="24"/>
          <w:szCs w:val="24"/>
        </w:rPr>
      </w:pPr>
    </w:p>
    <w:p w14:paraId="04702D70" w14:textId="77777777" w:rsidR="004403B7" w:rsidRPr="00C30FD6" w:rsidRDefault="004403B7" w:rsidP="007C5EC1">
      <w:pPr>
        <w:pStyle w:val="PargrafodaLista"/>
        <w:numPr>
          <w:ilvl w:val="0"/>
          <w:numId w:val="34"/>
        </w:numPr>
        <w:spacing w:line="276" w:lineRule="auto"/>
        <w:jc w:val="both"/>
        <w:rPr>
          <w:rFonts w:ascii="Arial Narrow" w:hAnsi="Arial Narrow"/>
          <w:sz w:val="24"/>
          <w:szCs w:val="24"/>
        </w:rPr>
      </w:pPr>
      <w:r w:rsidRPr="00C30FD6">
        <w:rPr>
          <w:rFonts w:ascii="Arial Narrow" w:hAnsi="Arial Narrow"/>
          <w:sz w:val="24"/>
          <w:szCs w:val="24"/>
        </w:rPr>
        <w:t>Orientar o fiscal da Ata de Registro de Preços/Contrato para a adequada observância das cláusulas registradas/contratuais.</w:t>
      </w:r>
      <w:r w:rsidRPr="00C30FD6">
        <w:rPr>
          <w:rFonts w:ascii="Arial Narrow" w:hAnsi="Arial Narrow"/>
          <w:sz w:val="24"/>
          <w:szCs w:val="24"/>
        </w:rPr>
        <w:tab/>
      </w:r>
      <w:r w:rsidRPr="00C30FD6">
        <w:rPr>
          <w:rFonts w:ascii="Arial Narrow" w:hAnsi="Arial Narrow"/>
          <w:sz w:val="24"/>
          <w:szCs w:val="24"/>
        </w:rPr>
        <w:tab/>
      </w:r>
      <w:r w:rsidRPr="00C30FD6">
        <w:rPr>
          <w:rFonts w:ascii="Arial Narrow" w:hAnsi="Arial Narrow"/>
          <w:sz w:val="24"/>
          <w:szCs w:val="24"/>
        </w:rPr>
        <w:tab/>
      </w:r>
      <w:r w:rsidRPr="00C30FD6">
        <w:rPr>
          <w:rFonts w:ascii="Arial Narrow" w:hAnsi="Arial Narrow"/>
          <w:sz w:val="24"/>
          <w:szCs w:val="24"/>
        </w:rPr>
        <w:tab/>
      </w:r>
      <w:r w:rsidRPr="00C30FD6">
        <w:rPr>
          <w:rFonts w:ascii="Arial Narrow" w:hAnsi="Arial Narrow"/>
          <w:sz w:val="24"/>
          <w:szCs w:val="24"/>
        </w:rPr>
        <w:tab/>
      </w:r>
    </w:p>
    <w:p w14:paraId="5E8BC1AE" w14:textId="77777777" w:rsidR="004403B7" w:rsidRPr="00C30FD6" w:rsidRDefault="004403B7" w:rsidP="007C5EC1">
      <w:pPr>
        <w:pStyle w:val="PargrafodaLista"/>
        <w:keepNext/>
        <w:numPr>
          <w:ilvl w:val="0"/>
          <w:numId w:val="26"/>
        </w:numPr>
        <w:spacing w:line="276" w:lineRule="auto"/>
        <w:ind w:left="0" w:firstLine="0"/>
        <w:jc w:val="both"/>
        <w:outlineLvl w:val="1"/>
        <w:rPr>
          <w:rFonts w:ascii="Arial Narrow" w:hAnsi="Arial Narrow"/>
          <w:b/>
          <w:sz w:val="24"/>
          <w:szCs w:val="24"/>
          <w:u w:val="single"/>
        </w:rPr>
      </w:pPr>
      <w:r w:rsidRPr="00C30FD6">
        <w:rPr>
          <w:rFonts w:ascii="Arial Narrow" w:hAnsi="Arial Narrow"/>
          <w:b/>
          <w:sz w:val="24"/>
          <w:szCs w:val="24"/>
          <w:u w:val="single"/>
        </w:rPr>
        <w:t>RECEBIMENTO DO OBJETO</w:t>
      </w:r>
      <w:bookmarkStart w:id="6" w:name="_Hlk535824378"/>
    </w:p>
    <w:p w14:paraId="32921F8E" w14:textId="77777777" w:rsidR="004403B7" w:rsidRPr="00C30FD6" w:rsidRDefault="004403B7" w:rsidP="00FD6160">
      <w:pPr>
        <w:pStyle w:val="PargrafodaLista"/>
        <w:keepNext/>
        <w:spacing w:line="276" w:lineRule="auto"/>
        <w:ind w:left="0"/>
        <w:jc w:val="both"/>
        <w:outlineLvl w:val="1"/>
        <w:rPr>
          <w:rFonts w:ascii="Arial Narrow" w:hAnsi="Arial Narrow"/>
          <w:b/>
          <w:sz w:val="24"/>
          <w:szCs w:val="24"/>
          <w:u w:val="single"/>
        </w:rPr>
      </w:pPr>
    </w:p>
    <w:p w14:paraId="2AD16148" w14:textId="77777777" w:rsidR="004403B7" w:rsidRPr="00C30FD6" w:rsidRDefault="004403B7" w:rsidP="007C5EC1">
      <w:pPr>
        <w:pStyle w:val="PargrafodaLista"/>
        <w:keepNext/>
        <w:numPr>
          <w:ilvl w:val="0"/>
          <w:numId w:val="35"/>
        </w:numPr>
        <w:spacing w:line="276" w:lineRule="auto"/>
        <w:ind w:left="426" w:hanging="426"/>
        <w:jc w:val="both"/>
        <w:outlineLvl w:val="1"/>
        <w:rPr>
          <w:rFonts w:ascii="Arial Narrow" w:hAnsi="Arial Narrow"/>
          <w:b/>
          <w:sz w:val="24"/>
          <w:szCs w:val="24"/>
          <w:u w:val="single"/>
        </w:rPr>
      </w:pPr>
      <w:r w:rsidRPr="00C30FD6">
        <w:rPr>
          <w:rFonts w:ascii="Arial Narrow" w:hAnsi="Arial Narrow" w:cs="Calibri"/>
          <w:sz w:val="24"/>
          <w:szCs w:val="24"/>
        </w:rPr>
        <w:t>O objeto desta Ata de Registro de Preços deverá ser recebido</w:t>
      </w:r>
      <w:r w:rsidRPr="00C30FD6">
        <w:rPr>
          <w:rFonts w:ascii="Arial Narrow" w:hAnsi="Arial Narrow"/>
          <w:sz w:val="24"/>
          <w:szCs w:val="24"/>
        </w:rPr>
        <w:t>:</w:t>
      </w:r>
    </w:p>
    <w:p w14:paraId="3D8DC0B4" w14:textId="77777777" w:rsidR="004403B7" w:rsidRPr="00C30FD6" w:rsidRDefault="004403B7" w:rsidP="00FD6160">
      <w:pPr>
        <w:pStyle w:val="PargrafodaLista"/>
        <w:keepNext/>
        <w:spacing w:line="276" w:lineRule="auto"/>
        <w:ind w:left="426"/>
        <w:jc w:val="both"/>
        <w:outlineLvl w:val="1"/>
        <w:rPr>
          <w:rFonts w:ascii="Arial Narrow" w:hAnsi="Arial Narrow"/>
          <w:b/>
          <w:sz w:val="24"/>
          <w:szCs w:val="24"/>
          <w:u w:val="single"/>
        </w:rPr>
      </w:pPr>
    </w:p>
    <w:p w14:paraId="0226800D" w14:textId="77777777" w:rsidR="004403B7" w:rsidRPr="00C30FD6" w:rsidRDefault="004403B7" w:rsidP="007C5EC1">
      <w:pPr>
        <w:pStyle w:val="PargrafodaLista"/>
        <w:keepNext/>
        <w:numPr>
          <w:ilvl w:val="1"/>
          <w:numId w:val="35"/>
        </w:numPr>
        <w:spacing w:line="276" w:lineRule="auto"/>
        <w:jc w:val="both"/>
        <w:outlineLvl w:val="1"/>
        <w:rPr>
          <w:rFonts w:ascii="Arial Narrow" w:hAnsi="Arial Narrow"/>
          <w:b/>
          <w:sz w:val="24"/>
          <w:szCs w:val="24"/>
          <w:u w:val="single"/>
        </w:rPr>
      </w:pPr>
      <w:r w:rsidRPr="00C30FD6">
        <w:rPr>
          <w:rFonts w:ascii="Arial Narrow" w:hAnsi="Arial Narrow"/>
          <w:snapToGrid w:val="0"/>
          <w:sz w:val="24"/>
          <w:szCs w:val="24"/>
        </w:rPr>
        <w:t xml:space="preserve">Provisoriamente, </w:t>
      </w:r>
      <w:r w:rsidRPr="00C30FD6">
        <w:rPr>
          <w:rFonts w:ascii="Arial Narrow" w:hAnsi="Arial Narrow"/>
          <w:sz w:val="24"/>
          <w:szCs w:val="24"/>
        </w:rPr>
        <w:t>pelo fiscal para efeito de posterior verificação de conformidade do produto com as especificações constante no Termo de Referência;</w:t>
      </w:r>
    </w:p>
    <w:p w14:paraId="1A0B3137" w14:textId="77777777" w:rsidR="004403B7" w:rsidRPr="00C30FD6" w:rsidRDefault="004403B7" w:rsidP="00FD6160">
      <w:pPr>
        <w:pStyle w:val="PargrafodaLista"/>
        <w:keepNext/>
        <w:spacing w:line="276" w:lineRule="auto"/>
        <w:ind w:left="1440"/>
        <w:jc w:val="both"/>
        <w:outlineLvl w:val="1"/>
        <w:rPr>
          <w:rFonts w:ascii="Arial Narrow" w:hAnsi="Arial Narrow"/>
          <w:b/>
          <w:sz w:val="24"/>
          <w:szCs w:val="24"/>
          <w:u w:val="single"/>
        </w:rPr>
      </w:pPr>
    </w:p>
    <w:p w14:paraId="3A6BD131" w14:textId="77777777" w:rsidR="004403B7" w:rsidRPr="00C30FD6" w:rsidRDefault="004403B7" w:rsidP="007C5EC1">
      <w:pPr>
        <w:pStyle w:val="PargrafodaLista"/>
        <w:keepNext/>
        <w:numPr>
          <w:ilvl w:val="1"/>
          <w:numId w:val="35"/>
        </w:numPr>
        <w:spacing w:line="276" w:lineRule="auto"/>
        <w:jc w:val="both"/>
        <w:outlineLvl w:val="1"/>
        <w:rPr>
          <w:rFonts w:ascii="Arial Narrow" w:hAnsi="Arial Narrow"/>
          <w:b/>
          <w:sz w:val="24"/>
          <w:szCs w:val="24"/>
          <w:u w:val="single"/>
        </w:rPr>
      </w:pPr>
      <w:r w:rsidRPr="00C30FD6">
        <w:rPr>
          <w:rFonts w:ascii="Arial Narrow" w:hAnsi="Arial Narrow"/>
          <w:snapToGrid w:val="0"/>
          <w:sz w:val="24"/>
          <w:szCs w:val="24"/>
        </w:rPr>
        <w:t>Definitivamente, pelo fiscal após a conferência, verificação das especificações, qualidade, quantidade e da conformidade do produto entregue, de acordo com a proposta apresentada.</w:t>
      </w:r>
    </w:p>
    <w:p w14:paraId="554516D9" w14:textId="77777777" w:rsidR="004403B7" w:rsidRPr="00C30FD6" w:rsidRDefault="004403B7" w:rsidP="00FD6160">
      <w:pPr>
        <w:pStyle w:val="PargrafodaLista"/>
        <w:keepNext/>
        <w:spacing w:line="276" w:lineRule="auto"/>
        <w:ind w:left="426"/>
        <w:jc w:val="both"/>
        <w:outlineLvl w:val="1"/>
        <w:rPr>
          <w:rFonts w:ascii="Arial Narrow" w:hAnsi="Arial Narrow"/>
          <w:b/>
          <w:sz w:val="24"/>
          <w:szCs w:val="24"/>
          <w:u w:val="single"/>
        </w:rPr>
      </w:pPr>
    </w:p>
    <w:p w14:paraId="568A58B3" w14:textId="77777777" w:rsidR="004403B7" w:rsidRPr="00C30FD6" w:rsidRDefault="004403B7" w:rsidP="007C5EC1">
      <w:pPr>
        <w:pStyle w:val="PargrafodaLista"/>
        <w:keepNext/>
        <w:numPr>
          <w:ilvl w:val="0"/>
          <w:numId w:val="35"/>
        </w:numPr>
        <w:spacing w:line="276" w:lineRule="auto"/>
        <w:ind w:left="426" w:hanging="426"/>
        <w:jc w:val="both"/>
        <w:outlineLvl w:val="1"/>
        <w:rPr>
          <w:rFonts w:ascii="Arial Narrow" w:hAnsi="Arial Narrow"/>
          <w:b/>
          <w:sz w:val="24"/>
          <w:szCs w:val="24"/>
          <w:u w:val="single"/>
        </w:rPr>
      </w:pPr>
      <w:r w:rsidRPr="00C30FD6">
        <w:rPr>
          <w:rFonts w:ascii="Arial Narrow" w:hAnsi="Arial Narrow" w:cs="Calibri"/>
          <w:sz w:val="24"/>
          <w:szCs w:val="24"/>
        </w:rPr>
        <w:t>O recebimento definitivo não exclui as responsabilidades: administrativa, civil e penal da Detentora.</w:t>
      </w:r>
    </w:p>
    <w:p w14:paraId="1479AB03" w14:textId="77777777" w:rsidR="004403B7" w:rsidRPr="00C30FD6" w:rsidRDefault="004403B7" w:rsidP="00FD6160">
      <w:pPr>
        <w:pStyle w:val="PargrafodaLista"/>
        <w:keepNext/>
        <w:spacing w:line="276" w:lineRule="auto"/>
        <w:ind w:left="426"/>
        <w:jc w:val="both"/>
        <w:outlineLvl w:val="1"/>
        <w:rPr>
          <w:rFonts w:ascii="Arial Narrow" w:hAnsi="Arial Narrow"/>
          <w:bCs/>
          <w:sz w:val="24"/>
          <w:szCs w:val="24"/>
          <w:u w:val="single"/>
        </w:rPr>
      </w:pPr>
    </w:p>
    <w:p w14:paraId="1AA25FB8" w14:textId="77777777" w:rsidR="004403B7" w:rsidRPr="00C30FD6" w:rsidRDefault="004403B7" w:rsidP="007C5EC1">
      <w:pPr>
        <w:pStyle w:val="PargrafodaLista"/>
        <w:keepNext/>
        <w:numPr>
          <w:ilvl w:val="0"/>
          <w:numId w:val="35"/>
        </w:numPr>
        <w:spacing w:line="276" w:lineRule="auto"/>
        <w:ind w:left="426" w:hanging="426"/>
        <w:jc w:val="both"/>
        <w:outlineLvl w:val="1"/>
        <w:rPr>
          <w:rFonts w:ascii="Arial Narrow" w:hAnsi="Arial Narrow"/>
          <w:b/>
          <w:sz w:val="24"/>
          <w:szCs w:val="24"/>
          <w:u w:val="single"/>
        </w:rPr>
      </w:pPr>
      <w:r w:rsidRPr="00C30FD6">
        <w:rPr>
          <w:rFonts w:ascii="Arial Narrow" w:hAnsi="Arial Narrow" w:cs="Calibri"/>
          <w:sz w:val="24"/>
          <w:szCs w:val="24"/>
        </w:rPr>
        <w:t>O produto deve ser entregue em perfeito estado e com plena condição de uso.</w:t>
      </w:r>
    </w:p>
    <w:p w14:paraId="623ED036" w14:textId="77777777" w:rsidR="004403B7" w:rsidRPr="00C30FD6" w:rsidRDefault="004403B7" w:rsidP="00FD6160">
      <w:pPr>
        <w:pStyle w:val="PargrafodaLista"/>
        <w:keepNext/>
        <w:spacing w:line="276" w:lineRule="auto"/>
        <w:ind w:left="0"/>
        <w:jc w:val="both"/>
        <w:outlineLvl w:val="1"/>
        <w:rPr>
          <w:rFonts w:ascii="Arial Narrow" w:hAnsi="Arial Narrow"/>
          <w:b/>
          <w:sz w:val="24"/>
          <w:szCs w:val="24"/>
          <w:u w:val="single"/>
        </w:rPr>
      </w:pPr>
    </w:p>
    <w:p w14:paraId="1EC69491" w14:textId="77777777" w:rsidR="004403B7" w:rsidRPr="00C30FD6" w:rsidRDefault="004403B7" w:rsidP="007C5EC1">
      <w:pPr>
        <w:pStyle w:val="PargrafodaLista"/>
        <w:keepNext/>
        <w:numPr>
          <w:ilvl w:val="0"/>
          <w:numId w:val="26"/>
        </w:numPr>
        <w:spacing w:line="276" w:lineRule="auto"/>
        <w:ind w:left="0" w:firstLine="0"/>
        <w:jc w:val="both"/>
        <w:outlineLvl w:val="1"/>
        <w:rPr>
          <w:rFonts w:ascii="Arial Narrow" w:hAnsi="Arial Narrow"/>
          <w:b/>
          <w:sz w:val="24"/>
          <w:szCs w:val="24"/>
          <w:u w:val="single"/>
        </w:rPr>
      </w:pPr>
      <w:r w:rsidRPr="00C30FD6">
        <w:rPr>
          <w:rFonts w:ascii="Arial Narrow" w:hAnsi="Arial Narrow" w:cs="Calibri"/>
          <w:b/>
          <w:bCs/>
          <w:sz w:val="24"/>
          <w:szCs w:val="24"/>
          <w:u w:val="single"/>
        </w:rPr>
        <w:t>DAS OBRIGAÇÕES DAS PARTES</w:t>
      </w:r>
      <w:bookmarkEnd w:id="6"/>
    </w:p>
    <w:p w14:paraId="433E3633" w14:textId="77777777" w:rsidR="004403B7" w:rsidRPr="00C30FD6" w:rsidRDefault="004403B7" w:rsidP="00FD6160">
      <w:pPr>
        <w:pStyle w:val="PargrafodaLista"/>
        <w:keepNext/>
        <w:spacing w:line="276" w:lineRule="auto"/>
        <w:ind w:left="0"/>
        <w:jc w:val="both"/>
        <w:outlineLvl w:val="1"/>
        <w:rPr>
          <w:rFonts w:ascii="Arial Narrow" w:hAnsi="Arial Narrow"/>
          <w:b/>
          <w:sz w:val="24"/>
          <w:szCs w:val="24"/>
          <w:highlight w:val="blue"/>
          <w:u w:val="single"/>
        </w:rPr>
      </w:pPr>
    </w:p>
    <w:p w14:paraId="44B20CDB" w14:textId="77777777" w:rsidR="004403B7" w:rsidRPr="00C30FD6" w:rsidRDefault="004403B7" w:rsidP="007C5EC1">
      <w:pPr>
        <w:pStyle w:val="PargrafodaLista"/>
        <w:numPr>
          <w:ilvl w:val="0"/>
          <w:numId w:val="36"/>
        </w:numPr>
        <w:spacing w:line="276" w:lineRule="auto"/>
        <w:ind w:left="426" w:hanging="426"/>
        <w:jc w:val="both"/>
        <w:rPr>
          <w:rFonts w:ascii="Arial Narrow" w:hAnsi="Arial Narrow" w:cs="Calibri"/>
          <w:sz w:val="24"/>
          <w:szCs w:val="24"/>
        </w:rPr>
      </w:pPr>
      <w:r w:rsidRPr="00C30FD6">
        <w:rPr>
          <w:rFonts w:ascii="Arial Narrow" w:hAnsi="Arial Narrow" w:cs="Calibri"/>
          <w:sz w:val="24"/>
          <w:szCs w:val="24"/>
        </w:rPr>
        <w:t>Além das obrigações legais, regulamentares e as demais constantes do instrumento contratual e demais documentos, obriga-se, a licitante adjudicatária a:</w:t>
      </w:r>
    </w:p>
    <w:p w14:paraId="7DA40E96" w14:textId="77777777" w:rsidR="004403B7" w:rsidRPr="00C30FD6" w:rsidRDefault="004403B7" w:rsidP="00FD6160">
      <w:pPr>
        <w:pStyle w:val="PargrafodaLista"/>
        <w:spacing w:line="276" w:lineRule="auto"/>
        <w:ind w:left="426"/>
        <w:jc w:val="both"/>
        <w:rPr>
          <w:rFonts w:ascii="Arial Narrow" w:hAnsi="Arial Narrow" w:cs="Calibri"/>
          <w:sz w:val="24"/>
          <w:szCs w:val="24"/>
        </w:rPr>
      </w:pPr>
    </w:p>
    <w:p w14:paraId="19D09950" w14:textId="6E153A1C"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sz w:val="24"/>
          <w:szCs w:val="24"/>
        </w:rPr>
        <w:t xml:space="preserve">A responsabilidade por encargos trabalhistas, previdenciários, fiscais, comerciais e civis, decorrentes da execução do objeto, nos termos do art. </w:t>
      </w:r>
      <w:r w:rsidR="00660E14" w:rsidRPr="00C30FD6">
        <w:rPr>
          <w:rFonts w:ascii="Arial Narrow" w:hAnsi="Arial Narrow"/>
          <w:sz w:val="24"/>
          <w:szCs w:val="24"/>
        </w:rPr>
        <w:t>12</w:t>
      </w:r>
      <w:r w:rsidRPr="00C30FD6">
        <w:rPr>
          <w:rFonts w:ascii="Arial Narrow" w:hAnsi="Arial Narrow"/>
          <w:sz w:val="24"/>
          <w:szCs w:val="24"/>
        </w:rPr>
        <w:t xml:space="preserve">1 da Lei </w:t>
      </w:r>
      <w:r w:rsidR="00660E14" w:rsidRPr="00C30FD6">
        <w:rPr>
          <w:rFonts w:ascii="Arial Narrow" w:hAnsi="Arial Narrow"/>
          <w:sz w:val="24"/>
          <w:szCs w:val="24"/>
        </w:rPr>
        <w:t>14.133</w:t>
      </w:r>
      <w:r w:rsidRPr="00C30FD6">
        <w:rPr>
          <w:rFonts w:ascii="Arial Narrow" w:hAnsi="Arial Narrow"/>
          <w:sz w:val="24"/>
          <w:szCs w:val="24"/>
        </w:rPr>
        <w:t>/</w:t>
      </w:r>
      <w:r w:rsidR="00660E14" w:rsidRPr="00C30FD6">
        <w:rPr>
          <w:rFonts w:ascii="Arial Narrow" w:hAnsi="Arial Narrow"/>
          <w:sz w:val="24"/>
          <w:szCs w:val="24"/>
        </w:rPr>
        <w:t>2021</w:t>
      </w:r>
      <w:r w:rsidRPr="00C30FD6">
        <w:rPr>
          <w:rFonts w:ascii="Arial Narrow" w:hAnsi="Arial Narrow"/>
          <w:sz w:val="24"/>
          <w:szCs w:val="24"/>
        </w:rPr>
        <w:t>.</w:t>
      </w:r>
    </w:p>
    <w:p w14:paraId="72965F9C" w14:textId="77777777" w:rsidR="004403B7" w:rsidRPr="00C30FD6" w:rsidRDefault="004403B7" w:rsidP="00FD6160">
      <w:pPr>
        <w:pStyle w:val="PargrafodaLista"/>
        <w:spacing w:line="276" w:lineRule="auto"/>
        <w:ind w:left="2138"/>
        <w:jc w:val="both"/>
        <w:rPr>
          <w:rFonts w:ascii="Arial Narrow" w:hAnsi="Arial Narrow"/>
          <w:sz w:val="24"/>
          <w:szCs w:val="24"/>
        </w:rPr>
      </w:pPr>
    </w:p>
    <w:p w14:paraId="0DDEE3CD" w14:textId="59D04CF2"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sz w:val="24"/>
          <w:szCs w:val="24"/>
        </w:rPr>
        <w:t xml:space="preserve">Nos termos do art. </w:t>
      </w:r>
      <w:r w:rsidR="00AB37C3" w:rsidRPr="00C30FD6">
        <w:rPr>
          <w:rFonts w:ascii="Arial Narrow" w:hAnsi="Arial Narrow"/>
          <w:sz w:val="24"/>
          <w:szCs w:val="24"/>
        </w:rPr>
        <w:t>120</w:t>
      </w:r>
      <w:r w:rsidRPr="00C30FD6">
        <w:rPr>
          <w:rFonts w:ascii="Arial Narrow" w:hAnsi="Arial Narrow"/>
          <w:sz w:val="24"/>
          <w:szCs w:val="24"/>
        </w:rPr>
        <w:t xml:space="preserve"> da Lei </w:t>
      </w:r>
      <w:r w:rsidR="00AB37C3" w:rsidRPr="00C30FD6">
        <w:rPr>
          <w:rFonts w:ascii="Arial Narrow" w:hAnsi="Arial Narrow"/>
          <w:sz w:val="24"/>
          <w:szCs w:val="24"/>
        </w:rPr>
        <w:t>14.133/2021</w:t>
      </w:r>
      <w:r w:rsidRPr="00C30FD6">
        <w:rPr>
          <w:rFonts w:ascii="Arial Narrow" w:hAnsi="Arial Narrow"/>
          <w:sz w:val="24"/>
          <w:szCs w:val="24"/>
        </w:rPr>
        <w:t>, a Detentora/Contratada é responsável pelos danos causados diretamente à Administração ou a terceiros, decorrentes de sua culpa ou dolo na execução do objeto.</w:t>
      </w:r>
    </w:p>
    <w:p w14:paraId="3AD5FA54" w14:textId="77777777" w:rsidR="004403B7" w:rsidRPr="00C30FD6" w:rsidRDefault="004403B7" w:rsidP="00FD6160">
      <w:pPr>
        <w:pStyle w:val="PargrafodaLista"/>
        <w:spacing w:line="276" w:lineRule="auto"/>
        <w:rPr>
          <w:rFonts w:ascii="Arial Narrow" w:hAnsi="Arial Narrow" w:cs="Calibri"/>
          <w:sz w:val="24"/>
          <w:szCs w:val="24"/>
        </w:rPr>
      </w:pPr>
    </w:p>
    <w:p w14:paraId="3DF12D9A" w14:textId="77777777"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cs="Calibri"/>
          <w:sz w:val="24"/>
          <w:szCs w:val="24"/>
        </w:rPr>
        <w:t>Fornecer o(s) produto(s) de acordo com as especificações e quantitativos constantes no Termo de Referência.</w:t>
      </w:r>
    </w:p>
    <w:p w14:paraId="686F328D" w14:textId="77777777" w:rsidR="004403B7" w:rsidRPr="00C30FD6" w:rsidRDefault="004403B7" w:rsidP="00FD6160">
      <w:pPr>
        <w:pStyle w:val="PargrafodaLista"/>
        <w:spacing w:line="276" w:lineRule="auto"/>
        <w:rPr>
          <w:rFonts w:ascii="Arial Narrow" w:hAnsi="Arial Narrow" w:cs="Calibri"/>
          <w:sz w:val="24"/>
          <w:szCs w:val="24"/>
        </w:rPr>
      </w:pPr>
    </w:p>
    <w:p w14:paraId="0CF3419D" w14:textId="77777777"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cs="Calibri"/>
          <w:sz w:val="24"/>
          <w:szCs w:val="24"/>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da Ata de Registro de Preços e eventuais contratos.</w:t>
      </w:r>
    </w:p>
    <w:p w14:paraId="6B28D735" w14:textId="77777777" w:rsidR="004403B7" w:rsidRPr="00C30FD6" w:rsidRDefault="004403B7" w:rsidP="00FD6160">
      <w:pPr>
        <w:pStyle w:val="PargrafodaLista"/>
        <w:spacing w:line="276" w:lineRule="auto"/>
        <w:rPr>
          <w:rFonts w:ascii="Arial Narrow" w:hAnsi="Arial Narrow" w:cs="Calibri"/>
          <w:sz w:val="24"/>
          <w:szCs w:val="24"/>
          <w:highlight w:val="blue"/>
        </w:rPr>
      </w:pPr>
    </w:p>
    <w:p w14:paraId="18D50EC8" w14:textId="77777777"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cs="Calibri"/>
          <w:sz w:val="24"/>
          <w:szCs w:val="24"/>
        </w:rPr>
        <w:t>Responsabilizar-se pelo transporte dos produtos de seu estabelecimento até o local determinado pela solicitante, em perfeita conservação, bem como pelo seu descarregamento</w:t>
      </w:r>
    </w:p>
    <w:p w14:paraId="40A4D251" w14:textId="77777777" w:rsidR="004403B7" w:rsidRPr="00C30FD6" w:rsidRDefault="004403B7" w:rsidP="00FD6160">
      <w:pPr>
        <w:pStyle w:val="PargrafodaLista"/>
        <w:spacing w:line="276" w:lineRule="auto"/>
        <w:rPr>
          <w:rFonts w:ascii="Arial Narrow" w:hAnsi="Arial Narrow" w:cs="Calibri"/>
          <w:sz w:val="24"/>
          <w:szCs w:val="24"/>
        </w:rPr>
      </w:pPr>
    </w:p>
    <w:p w14:paraId="0E254818" w14:textId="77777777"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cs="Calibri"/>
          <w:sz w:val="24"/>
          <w:szCs w:val="24"/>
        </w:rPr>
        <w:t>Manter, durante todo período de execução do objeto, as condições de habilitação e qualificação exigidas na licitação.</w:t>
      </w:r>
    </w:p>
    <w:p w14:paraId="474B6BF4" w14:textId="77777777" w:rsidR="004403B7" w:rsidRPr="00C30FD6" w:rsidRDefault="004403B7" w:rsidP="00FD6160">
      <w:pPr>
        <w:pStyle w:val="PargrafodaLista"/>
        <w:spacing w:line="276" w:lineRule="auto"/>
        <w:rPr>
          <w:rFonts w:ascii="Arial Narrow" w:hAnsi="Arial Narrow" w:cs="Calibri"/>
          <w:sz w:val="24"/>
          <w:szCs w:val="24"/>
        </w:rPr>
      </w:pPr>
    </w:p>
    <w:p w14:paraId="33794210" w14:textId="77777777"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cs="Calibri"/>
          <w:sz w:val="24"/>
          <w:szCs w:val="24"/>
        </w:rPr>
        <w:t>Reparar, corrigir, remover, reconstruir ou substituir, as suas expensas, no todo ou em parte, o objeto deste, se verificados vícios, defeitos ou incorreções.</w:t>
      </w:r>
    </w:p>
    <w:p w14:paraId="4DE83228" w14:textId="77777777" w:rsidR="004403B7" w:rsidRPr="00C30FD6" w:rsidRDefault="004403B7" w:rsidP="00FD6160">
      <w:pPr>
        <w:pStyle w:val="PargrafodaLista"/>
        <w:spacing w:line="276" w:lineRule="auto"/>
        <w:rPr>
          <w:rFonts w:ascii="Arial Narrow" w:hAnsi="Arial Narrow" w:cs="Calibri"/>
          <w:sz w:val="24"/>
          <w:szCs w:val="24"/>
        </w:rPr>
      </w:pPr>
    </w:p>
    <w:p w14:paraId="26D1BEEE" w14:textId="600CBB80"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cs="Calibri"/>
          <w:sz w:val="24"/>
          <w:szCs w:val="24"/>
        </w:rPr>
        <w:t>Prestar as informações e os esclarecimentos solicitados pelo Órgão Gerenciador/Contratante.</w:t>
      </w:r>
    </w:p>
    <w:p w14:paraId="43A97023" w14:textId="2724B748"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cs="Calibri"/>
          <w:sz w:val="24"/>
          <w:szCs w:val="24"/>
        </w:rPr>
        <w:t>Responsabilizar-se pelo custeio toda e qualquer despesa inerente à perfeita execução da Ata de Registro de Preços.</w:t>
      </w:r>
    </w:p>
    <w:p w14:paraId="4698170E" w14:textId="77777777" w:rsidR="00AB37C3" w:rsidRPr="00C30FD6" w:rsidRDefault="00AB37C3" w:rsidP="00FD6160">
      <w:pPr>
        <w:spacing w:line="276" w:lineRule="auto"/>
        <w:jc w:val="both"/>
        <w:rPr>
          <w:rFonts w:ascii="Arial Narrow" w:hAnsi="Arial Narrow"/>
          <w:sz w:val="24"/>
          <w:szCs w:val="24"/>
        </w:rPr>
      </w:pPr>
    </w:p>
    <w:p w14:paraId="563FD5F7" w14:textId="77777777"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cs="Calibri"/>
          <w:sz w:val="24"/>
          <w:szCs w:val="24"/>
        </w:rPr>
        <w:t>Indicar preposto que se responderá perante o Órgão Gerenciador.</w:t>
      </w:r>
    </w:p>
    <w:p w14:paraId="6A004A1B" w14:textId="77777777" w:rsidR="004403B7" w:rsidRPr="00C30FD6" w:rsidRDefault="004403B7" w:rsidP="00FD6160">
      <w:pPr>
        <w:pStyle w:val="PargrafodaLista"/>
        <w:spacing w:line="276" w:lineRule="auto"/>
        <w:rPr>
          <w:rFonts w:ascii="Arial Narrow" w:hAnsi="Arial Narrow" w:cs="Calibri"/>
          <w:sz w:val="24"/>
          <w:szCs w:val="24"/>
        </w:rPr>
      </w:pPr>
    </w:p>
    <w:p w14:paraId="2827E4CC" w14:textId="77777777"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cs="Calibri"/>
          <w:sz w:val="24"/>
          <w:szCs w:val="24"/>
        </w:rPr>
        <w:t>Atender prontamente às requisições do Órgão Gerenciador/Contratante no fornecimento do objeto na quantidade e especificações exigidas.</w:t>
      </w:r>
    </w:p>
    <w:p w14:paraId="1D812AAC" w14:textId="77777777" w:rsidR="004403B7" w:rsidRPr="00C30FD6" w:rsidRDefault="004403B7" w:rsidP="00FD6160">
      <w:pPr>
        <w:pStyle w:val="PargrafodaLista"/>
        <w:spacing w:line="276" w:lineRule="auto"/>
        <w:rPr>
          <w:rFonts w:ascii="Arial Narrow" w:hAnsi="Arial Narrow" w:cs="Calibri"/>
          <w:sz w:val="24"/>
          <w:szCs w:val="24"/>
        </w:rPr>
      </w:pPr>
    </w:p>
    <w:p w14:paraId="7F4EC3AD" w14:textId="77777777"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cs="Calibri"/>
          <w:sz w:val="24"/>
          <w:szCs w:val="24"/>
        </w:rPr>
        <w:t>Acatar e facilitar a ação da fiscalização do Contratante, cumprindo as exigências do mesmo.</w:t>
      </w:r>
    </w:p>
    <w:p w14:paraId="0BB5B0B9" w14:textId="77777777" w:rsidR="004403B7" w:rsidRPr="00C30FD6" w:rsidRDefault="004403B7" w:rsidP="00FD6160">
      <w:pPr>
        <w:pStyle w:val="PargrafodaLista"/>
        <w:spacing w:line="276" w:lineRule="auto"/>
        <w:rPr>
          <w:rFonts w:ascii="Arial Narrow" w:hAnsi="Arial Narrow" w:cs="Calibri"/>
          <w:sz w:val="24"/>
          <w:szCs w:val="24"/>
        </w:rPr>
      </w:pPr>
    </w:p>
    <w:p w14:paraId="544959D6" w14:textId="77777777"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cs="Calibri"/>
          <w:sz w:val="24"/>
          <w:szCs w:val="24"/>
        </w:rPr>
        <w:t>Indicar pessoa responsável pelo acompanhamento do fornecimento com poderes para dirimir eventuais dúvidas, solucionar questões não previstas no contrato e apresentar soluções práticas para quaisquer problemas envolvendo os produtos contidos neste Termo de Referência.</w:t>
      </w:r>
    </w:p>
    <w:p w14:paraId="1D083C2A" w14:textId="77777777" w:rsidR="004403B7" w:rsidRPr="00C30FD6" w:rsidRDefault="004403B7" w:rsidP="00FD6160">
      <w:pPr>
        <w:pStyle w:val="PargrafodaLista"/>
        <w:spacing w:line="276" w:lineRule="auto"/>
        <w:rPr>
          <w:rFonts w:ascii="Arial Narrow" w:hAnsi="Arial Narrow" w:cs="Calibri"/>
          <w:sz w:val="24"/>
          <w:szCs w:val="24"/>
        </w:rPr>
      </w:pPr>
    </w:p>
    <w:p w14:paraId="5FF8CD6E" w14:textId="77777777" w:rsidR="004403B7" w:rsidRPr="00C30FD6" w:rsidRDefault="004403B7" w:rsidP="007C5EC1">
      <w:pPr>
        <w:pStyle w:val="PargrafodaLista"/>
        <w:numPr>
          <w:ilvl w:val="0"/>
          <w:numId w:val="37"/>
        </w:numPr>
        <w:spacing w:line="276" w:lineRule="auto"/>
        <w:jc w:val="both"/>
        <w:rPr>
          <w:rFonts w:ascii="Arial Narrow" w:hAnsi="Arial Narrow"/>
          <w:sz w:val="24"/>
          <w:szCs w:val="24"/>
        </w:rPr>
      </w:pPr>
      <w:r w:rsidRPr="00C30FD6">
        <w:rPr>
          <w:rFonts w:ascii="Arial Narrow" w:hAnsi="Arial Narrow" w:cs="Calibri"/>
          <w:sz w:val="24"/>
          <w:szCs w:val="24"/>
        </w:rPr>
        <w:t>Não veicular publicidade acerca do objeto a que se refere a licitação.</w:t>
      </w:r>
    </w:p>
    <w:p w14:paraId="66EDDB50" w14:textId="77777777" w:rsidR="004403B7" w:rsidRPr="00C30FD6" w:rsidRDefault="004403B7" w:rsidP="00FD6160">
      <w:pPr>
        <w:pStyle w:val="PargrafodaLista"/>
        <w:spacing w:line="276" w:lineRule="auto"/>
        <w:rPr>
          <w:rFonts w:ascii="Arial Narrow" w:hAnsi="Arial Narrow"/>
          <w:sz w:val="24"/>
          <w:szCs w:val="24"/>
        </w:rPr>
      </w:pPr>
    </w:p>
    <w:p w14:paraId="5821BF77" w14:textId="77777777" w:rsidR="004403B7" w:rsidRPr="00C30FD6" w:rsidRDefault="004403B7" w:rsidP="007C5EC1">
      <w:pPr>
        <w:pStyle w:val="PargrafodaLista"/>
        <w:numPr>
          <w:ilvl w:val="0"/>
          <w:numId w:val="36"/>
        </w:numPr>
        <w:spacing w:line="276" w:lineRule="auto"/>
        <w:ind w:left="426" w:hanging="426"/>
        <w:jc w:val="both"/>
        <w:rPr>
          <w:rFonts w:ascii="Arial Narrow" w:hAnsi="Arial Narrow" w:cs="Calibri"/>
          <w:sz w:val="24"/>
          <w:szCs w:val="24"/>
        </w:rPr>
      </w:pPr>
      <w:r w:rsidRPr="00C30FD6">
        <w:rPr>
          <w:rFonts w:ascii="Arial Narrow" w:hAnsi="Arial Narrow"/>
          <w:sz w:val="24"/>
          <w:szCs w:val="24"/>
        </w:rPr>
        <w:t>Caberá ao Órgão Gerenciador as seguintes obrigações:</w:t>
      </w:r>
    </w:p>
    <w:p w14:paraId="21BB1DC3" w14:textId="77777777" w:rsidR="004403B7" w:rsidRPr="00C30FD6" w:rsidRDefault="004403B7" w:rsidP="00FD6160">
      <w:pPr>
        <w:autoSpaceDE w:val="0"/>
        <w:autoSpaceDN w:val="0"/>
        <w:adjustRightInd w:val="0"/>
        <w:spacing w:line="276" w:lineRule="auto"/>
        <w:jc w:val="both"/>
        <w:rPr>
          <w:rFonts w:ascii="Arial Narrow" w:hAnsi="Arial Narrow" w:cs="Calibri"/>
          <w:b/>
          <w:bCs/>
          <w:sz w:val="24"/>
          <w:szCs w:val="24"/>
        </w:rPr>
      </w:pPr>
    </w:p>
    <w:p w14:paraId="22717A0A" w14:textId="77777777" w:rsidR="004403B7" w:rsidRPr="00C30FD6" w:rsidRDefault="004403B7" w:rsidP="007C5EC1">
      <w:pPr>
        <w:pStyle w:val="PargrafodaLista"/>
        <w:numPr>
          <w:ilvl w:val="0"/>
          <w:numId w:val="38"/>
        </w:numPr>
        <w:autoSpaceDE w:val="0"/>
        <w:autoSpaceDN w:val="0"/>
        <w:adjustRightInd w:val="0"/>
        <w:spacing w:line="276" w:lineRule="auto"/>
        <w:jc w:val="both"/>
        <w:rPr>
          <w:rFonts w:ascii="Arial Narrow" w:hAnsi="Arial Narrow" w:cs="Calibri"/>
          <w:sz w:val="24"/>
          <w:szCs w:val="24"/>
        </w:rPr>
      </w:pPr>
      <w:r w:rsidRPr="00C30FD6">
        <w:rPr>
          <w:rFonts w:ascii="Arial Narrow" w:hAnsi="Arial Narrow" w:cs="Calibri"/>
          <w:sz w:val="24"/>
          <w:szCs w:val="24"/>
        </w:rPr>
        <w:lastRenderedPageBreak/>
        <w:t>Efetuar o pedido em conformidade com a discriminação constante no Termo de Referência, por meio de Autorização de Fornecimento (AF) ou nota de empenho.</w:t>
      </w:r>
      <w:r w:rsidRPr="00C30FD6">
        <w:rPr>
          <w:rFonts w:ascii="Arial Narrow" w:hAnsi="Arial Narrow" w:cs="Calibri"/>
          <w:sz w:val="24"/>
          <w:szCs w:val="24"/>
        </w:rPr>
        <w:tab/>
      </w:r>
    </w:p>
    <w:p w14:paraId="76638DF2" w14:textId="77777777" w:rsidR="004403B7" w:rsidRPr="00C30FD6" w:rsidRDefault="004403B7" w:rsidP="007C5EC1">
      <w:pPr>
        <w:pStyle w:val="PargrafodaLista"/>
        <w:numPr>
          <w:ilvl w:val="0"/>
          <w:numId w:val="38"/>
        </w:numPr>
        <w:autoSpaceDE w:val="0"/>
        <w:autoSpaceDN w:val="0"/>
        <w:adjustRightInd w:val="0"/>
        <w:spacing w:line="276" w:lineRule="auto"/>
        <w:jc w:val="both"/>
        <w:rPr>
          <w:rFonts w:ascii="Arial Narrow" w:hAnsi="Arial Narrow" w:cs="Calibri"/>
          <w:sz w:val="24"/>
          <w:szCs w:val="24"/>
        </w:rPr>
      </w:pPr>
      <w:r w:rsidRPr="00C30FD6">
        <w:rPr>
          <w:rFonts w:ascii="Arial Narrow" w:hAnsi="Arial Narrow" w:cs="Calibri"/>
          <w:sz w:val="24"/>
          <w:szCs w:val="24"/>
        </w:rPr>
        <w:t>Proporcionar todas as facilidades necessárias ao bom andamento do fornecimento desejado.</w:t>
      </w:r>
    </w:p>
    <w:p w14:paraId="64498595" w14:textId="77777777" w:rsidR="004403B7" w:rsidRPr="00C30FD6" w:rsidRDefault="004403B7" w:rsidP="00FD6160">
      <w:pPr>
        <w:pStyle w:val="PargrafodaLista"/>
        <w:autoSpaceDE w:val="0"/>
        <w:autoSpaceDN w:val="0"/>
        <w:adjustRightInd w:val="0"/>
        <w:spacing w:line="276" w:lineRule="auto"/>
        <w:ind w:left="2138"/>
        <w:jc w:val="both"/>
        <w:rPr>
          <w:rFonts w:ascii="Arial Narrow" w:hAnsi="Arial Narrow" w:cs="Calibri"/>
          <w:sz w:val="24"/>
          <w:szCs w:val="24"/>
        </w:rPr>
      </w:pPr>
    </w:p>
    <w:p w14:paraId="73968AF4" w14:textId="77777777" w:rsidR="004403B7" w:rsidRPr="00C30FD6" w:rsidRDefault="004403B7" w:rsidP="007C5EC1">
      <w:pPr>
        <w:pStyle w:val="PargrafodaLista"/>
        <w:numPr>
          <w:ilvl w:val="0"/>
          <w:numId w:val="38"/>
        </w:numPr>
        <w:autoSpaceDE w:val="0"/>
        <w:autoSpaceDN w:val="0"/>
        <w:adjustRightInd w:val="0"/>
        <w:spacing w:line="276" w:lineRule="auto"/>
        <w:jc w:val="both"/>
        <w:rPr>
          <w:rFonts w:ascii="Arial Narrow" w:hAnsi="Arial Narrow" w:cs="Calibri"/>
          <w:sz w:val="24"/>
          <w:szCs w:val="24"/>
        </w:rPr>
      </w:pPr>
      <w:r w:rsidRPr="00C30FD6">
        <w:rPr>
          <w:rFonts w:ascii="Arial Narrow" w:hAnsi="Arial Narrow" w:cs="Calibri"/>
          <w:sz w:val="24"/>
          <w:szCs w:val="24"/>
        </w:rPr>
        <w:t>Prestar as informações e os esclarecimentos que venham a ser solicitados pelo Órgão Gerenciador com relação ao objeto do Registro de Preços.</w:t>
      </w:r>
    </w:p>
    <w:p w14:paraId="715DAD12" w14:textId="77777777" w:rsidR="004403B7" w:rsidRPr="00C30FD6" w:rsidRDefault="004403B7" w:rsidP="00FD6160">
      <w:pPr>
        <w:pStyle w:val="PargrafodaLista"/>
        <w:spacing w:line="276" w:lineRule="auto"/>
        <w:rPr>
          <w:rFonts w:ascii="Arial Narrow" w:hAnsi="Arial Narrow" w:cs="Calibri"/>
          <w:sz w:val="24"/>
          <w:szCs w:val="24"/>
        </w:rPr>
      </w:pPr>
    </w:p>
    <w:p w14:paraId="31C58440" w14:textId="77777777" w:rsidR="004403B7" w:rsidRPr="00C30FD6" w:rsidRDefault="004403B7" w:rsidP="007C5EC1">
      <w:pPr>
        <w:pStyle w:val="PargrafodaLista"/>
        <w:numPr>
          <w:ilvl w:val="0"/>
          <w:numId w:val="38"/>
        </w:numPr>
        <w:autoSpaceDE w:val="0"/>
        <w:autoSpaceDN w:val="0"/>
        <w:adjustRightInd w:val="0"/>
        <w:spacing w:line="276" w:lineRule="auto"/>
        <w:jc w:val="both"/>
        <w:rPr>
          <w:rFonts w:ascii="Arial Narrow" w:hAnsi="Arial Narrow" w:cs="Calibri"/>
          <w:sz w:val="24"/>
          <w:szCs w:val="24"/>
        </w:rPr>
      </w:pPr>
      <w:r w:rsidRPr="00C30FD6">
        <w:rPr>
          <w:rFonts w:ascii="Arial Narrow" w:hAnsi="Arial Narrow" w:cs="Calibri"/>
          <w:sz w:val="24"/>
          <w:szCs w:val="24"/>
        </w:rPr>
        <w:t>Efetuar os pagamentos nas condições e preços pactuados.</w:t>
      </w:r>
    </w:p>
    <w:p w14:paraId="016F56B5" w14:textId="77777777" w:rsidR="004403B7" w:rsidRPr="00C30FD6" w:rsidRDefault="004403B7" w:rsidP="00FD6160">
      <w:pPr>
        <w:pStyle w:val="PargrafodaLista"/>
        <w:spacing w:line="276" w:lineRule="auto"/>
        <w:rPr>
          <w:rFonts w:ascii="Arial Narrow" w:hAnsi="Arial Narrow" w:cs="Calibri"/>
          <w:sz w:val="24"/>
          <w:szCs w:val="24"/>
        </w:rPr>
      </w:pPr>
    </w:p>
    <w:p w14:paraId="275E0DDC" w14:textId="77777777" w:rsidR="004403B7" w:rsidRPr="00C30FD6" w:rsidRDefault="004403B7" w:rsidP="007C5EC1">
      <w:pPr>
        <w:pStyle w:val="PargrafodaLista"/>
        <w:numPr>
          <w:ilvl w:val="0"/>
          <w:numId w:val="38"/>
        </w:numPr>
        <w:autoSpaceDE w:val="0"/>
        <w:autoSpaceDN w:val="0"/>
        <w:adjustRightInd w:val="0"/>
        <w:spacing w:line="276" w:lineRule="auto"/>
        <w:jc w:val="both"/>
        <w:rPr>
          <w:rFonts w:ascii="Arial Narrow" w:hAnsi="Arial Narrow" w:cs="Calibri"/>
          <w:sz w:val="24"/>
          <w:szCs w:val="24"/>
        </w:rPr>
      </w:pPr>
      <w:r w:rsidRPr="00C30FD6">
        <w:rPr>
          <w:rFonts w:ascii="Arial Narrow" w:hAnsi="Arial Narrow" w:cs="Calibri"/>
          <w:sz w:val="24"/>
          <w:szCs w:val="24"/>
        </w:rPr>
        <w:t>Acompanhar a execução desta Ata de Registro de Preços.</w:t>
      </w:r>
    </w:p>
    <w:p w14:paraId="5E467BED" w14:textId="77777777" w:rsidR="004403B7" w:rsidRPr="00C30FD6" w:rsidRDefault="004403B7" w:rsidP="00FD6160">
      <w:pPr>
        <w:pStyle w:val="PargrafodaLista"/>
        <w:spacing w:line="276" w:lineRule="auto"/>
        <w:rPr>
          <w:rFonts w:ascii="Arial Narrow" w:hAnsi="Arial Narrow" w:cs="Calibri"/>
          <w:sz w:val="24"/>
          <w:szCs w:val="24"/>
        </w:rPr>
      </w:pPr>
    </w:p>
    <w:p w14:paraId="510D119E" w14:textId="77777777" w:rsidR="004403B7" w:rsidRPr="00C30FD6" w:rsidRDefault="004403B7" w:rsidP="007C5EC1">
      <w:pPr>
        <w:pStyle w:val="PargrafodaLista"/>
        <w:numPr>
          <w:ilvl w:val="0"/>
          <w:numId w:val="38"/>
        </w:numPr>
        <w:autoSpaceDE w:val="0"/>
        <w:autoSpaceDN w:val="0"/>
        <w:adjustRightInd w:val="0"/>
        <w:spacing w:line="276" w:lineRule="auto"/>
        <w:jc w:val="both"/>
        <w:rPr>
          <w:rFonts w:ascii="Arial Narrow" w:hAnsi="Arial Narrow" w:cs="Calibri"/>
          <w:sz w:val="24"/>
          <w:szCs w:val="24"/>
        </w:rPr>
      </w:pPr>
      <w:r w:rsidRPr="00C30FD6">
        <w:rPr>
          <w:rFonts w:ascii="Arial Narrow" w:hAnsi="Arial Narrow" w:cs="Calibri"/>
          <w:sz w:val="24"/>
          <w:szCs w:val="24"/>
        </w:rPr>
        <w:t>Comunicar à Detentora as irregularidades observadas na entrega do(s) produto(s), formulando as exigências necessárias às respectivas regularizações.</w:t>
      </w:r>
    </w:p>
    <w:p w14:paraId="7D69CCBC" w14:textId="77777777" w:rsidR="004403B7" w:rsidRPr="00C30FD6" w:rsidRDefault="004403B7" w:rsidP="00FD6160">
      <w:pPr>
        <w:pStyle w:val="PargrafodaLista"/>
        <w:keepNext/>
        <w:spacing w:line="276" w:lineRule="auto"/>
        <w:ind w:left="0"/>
        <w:jc w:val="both"/>
        <w:outlineLvl w:val="1"/>
        <w:rPr>
          <w:rFonts w:ascii="Arial Narrow" w:hAnsi="Arial Narrow"/>
          <w:b/>
          <w:sz w:val="24"/>
          <w:szCs w:val="24"/>
          <w:u w:val="single"/>
        </w:rPr>
      </w:pPr>
    </w:p>
    <w:p w14:paraId="5EE04F8A" w14:textId="77777777" w:rsidR="004403B7" w:rsidRPr="00C30FD6" w:rsidRDefault="004403B7" w:rsidP="007C5EC1">
      <w:pPr>
        <w:pStyle w:val="PargrafodaLista"/>
        <w:keepNext/>
        <w:numPr>
          <w:ilvl w:val="0"/>
          <w:numId w:val="26"/>
        </w:numPr>
        <w:spacing w:line="276" w:lineRule="auto"/>
        <w:ind w:left="0" w:firstLine="0"/>
        <w:jc w:val="both"/>
        <w:outlineLvl w:val="1"/>
        <w:rPr>
          <w:rFonts w:ascii="Arial Narrow" w:hAnsi="Arial Narrow"/>
          <w:b/>
          <w:bCs/>
          <w:sz w:val="24"/>
          <w:szCs w:val="24"/>
          <w:u w:val="single"/>
        </w:rPr>
      </w:pPr>
      <w:r w:rsidRPr="00C30FD6">
        <w:rPr>
          <w:rFonts w:ascii="Arial Narrow" w:hAnsi="Arial Narrow"/>
          <w:b/>
          <w:bCs/>
          <w:sz w:val="24"/>
          <w:szCs w:val="24"/>
          <w:u w:val="single"/>
        </w:rPr>
        <w:t>DO PAGAMENTO</w:t>
      </w:r>
    </w:p>
    <w:p w14:paraId="5E585C17" w14:textId="77777777" w:rsidR="004403B7" w:rsidRPr="00C30FD6" w:rsidRDefault="004403B7" w:rsidP="00FD6160">
      <w:pPr>
        <w:pStyle w:val="PargrafodaLista"/>
        <w:keepNext/>
        <w:spacing w:line="276" w:lineRule="auto"/>
        <w:ind w:left="0"/>
        <w:jc w:val="both"/>
        <w:outlineLvl w:val="1"/>
        <w:rPr>
          <w:rFonts w:ascii="Arial Narrow" w:hAnsi="Arial Narrow"/>
          <w:b/>
          <w:bCs/>
          <w:sz w:val="24"/>
          <w:szCs w:val="24"/>
          <w:u w:val="single"/>
        </w:rPr>
      </w:pPr>
    </w:p>
    <w:p w14:paraId="7ED1BAF7" w14:textId="77777777" w:rsidR="004403B7" w:rsidRPr="00C30FD6" w:rsidRDefault="004403B7" w:rsidP="007C5EC1">
      <w:pPr>
        <w:pStyle w:val="PargrafodaLista"/>
        <w:numPr>
          <w:ilvl w:val="0"/>
          <w:numId w:val="39"/>
        </w:numPr>
        <w:spacing w:line="276" w:lineRule="auto"/>
        <w:ind w:left="426" w:hanging="426"/>
        <w:jc w:val="both"/>
        <w:rPr>
          <w:rFonts w:ascii="Arial Narrow" w:hAnsi="Arial Narrow"/>
          <w:sz w:val="24"/>
          <w:szCs w:val="24"/>
        </w:rPr>
      </w:pPr>
      <w:r w:rsidRPr="00C30FD6">
        <w:rPr>
          <w:rFonts w:ascii="Arial Narrow" w:hAnsi="Arial Narrow"/>
          <w:sz w:val="24"/>
          <w:szCs w:val="24"/>
        </w:rPr>
        <w:t>O Município efetuará o pagamento das notas fiscais referentes ao fornecimento objeto desta Ata de Registro de Preços em até 30 (trinta) dias consecutivos, a contar da data de entrada das mesmas no protocolo de da Tesouraria, localizada na Avenida Dorival José Pereira nº 1370, Parque das Feiras, Toritama/PE</w:t>
      </w:r>
      <w:r w:rsidRPr="00C30FD6">
        <w:rPr>
          <w:rFonts w:ascii="Arial Narrow" w:hAnsi="Arial Narrow" w:cs="Arial"/>
          <w:sz w:val="24"/>
          <w:szCs w:val="24"/>
        </w:rPr>
        <w:t>, devendo ser apresentadas devidamente atestadas e corretamente preenchidas, sem rasuras</w:t>
      </w:r>
      <w:r w:rsidRPr="00C30FD6">
        <w:rPr>
          <w:rFonts w:ascii="Arial Narrow" w:hAnsi="Arial Narrow"/>
          <w:sz w:val="24"/>
          <w:szCs w:val="24"/>
        </w:rPr>
        <w:t>.</w:t>
      </w:r>
    </w:p>
    <w:p w14:paraId="4EFE830D" w14:textId="77777777" w:rsidR="004403B7" w:rsidRPr="00C30FD6" w:rsidRDefault="004403B7" w:rsidP="00FD6160">
      <w:pPr>
        <w:pStyle w:val="PargrafodaLista"/>
        <w:spacing w:line="276" w:lineRule="auto"/>
        <w:ind w:left="426"/>
        <w:jc w:val="both"/>
        <w:rPr>
          <w:rFonts w:ascii="Arial Narrow" w:hAnsi="Arial Narrow"/>
          <w:sz w:val="24"/>
          <w:szCs w:val="24"/>
        </w:rPr>
      </w:pPr>
    </w:p>
    <w:p w14:paraId="4B6D5BF3" w14:textId="7D352BA9" w:rsidR="004403B7" w:rsidRPr="00C30FD6" w:rsidRDefault="004403B7" w:rsidP="007C5EC1">
      <w:pPr>
        <w:pStyle w:val="PargrafodaLista"/>
        <w:numPr>
          <w:ilvl w:val="1"/>
          <w:numId w:val="39"/>
        </w:numPr>
        <w:spacing w:line="276" w:lineRule="auto"/>
        <w:jc w:val="both"/>
        <w:rPr>
          <w:rFonts w:ascii="Arial Narrow" w:hAnsi="Arial Narrow"/>
          <w:sz w:val="24"/>
          <w:szCs w:val="24"/>
        </w:rPr>
      </w:pPr>
      <w:r w:rsidRPr="00C30FD6">
        <w:rPr>
          <w:rFonts w:ascii="Arial Narrow" w:hAnsi="Arial Narrow"/>
          <w:sz w:val="24"/>
          <w:szCs w:val="24"/>
        </w:rPr>
        <w:t>O Município verificará as hipóteses de retenção na fonte de encargos tributários. Os tributos relativos ao faturamento serão descontados da Detentora no momento da liquidação da despesa e recolhidos diretamente ao poder público competente.</w:t>
      </w:r>
    </w:p>
    <w:p w14:paraId="7BD8E16F" w14:textId="77777777" w:rsidR="00C91703" w:rsidRPr="00C30FD6" w:rsidRDefault="00C91703" w:rsidP="00FD6160">
      <w:pPr>
        <w:pStyle w:val="PargrafodaLista"/>
        <w:spacing w:line="276" w:lineRule="auto"/>
        <w:ind w:left="1440"/>
        <w:jc w:val="both"/>
        <w:rPr>
          <w:rFonts w:ascii="Arial Narrow" w:hAnsi="Arial Narrow"/>
          <w:sz w:val="24"/>
          <w:szCs w:val="24"/>
        </w:rPr>
      </w:pPr>
    </w:p>
    <w:p w14:paraId="3D6D5810" w14:textId="77777777" w:rsidR="004403B7" w:rsidRPr="00C30FD6" w:rsidRDefault="004403B7" w:rsidP="007C5EC1">
      <w:pPr>
        <w:pStyle w:val="PargrafodaLista"/>
        <w:numPr>
          <w:ilvl w:val="1"/>
          <w:numId w:val="39"/>
        </w:numPr>
        <w:spacing w:line="276" w:lineRule="auto"/>
        <w:jc w:val="both"/>
        <w:rPr>
          <w:rFonts w:ascii="Arial Narrow" w:hAnsi="Arial Narrow"/>
          <w:sz w:val="24"/>
          <w:szCs w:val="24"/>
        </w:rPr>
      </w:pPr>
      <w:r w:rsidRPr="00C30FD6">
        <w:rPr>
          <w:rFonts w:ascii="Arial Narrow" w:hAnsi="Arial Narrow"/>
          <w:sz w:val="24"/>
          <w:szCs w:val="24"/>
        </w:rPr>
        <w:t>O Município deduzirá do montante a pagar os valores correspondentes a multas ou indenizações devidas pela Detentora.</w:t>
      </w:r>
    </w:p>
    <w:p w14:paraId="26D82F09" w14:textId="77777777" w:rsidR="004403B7" w:rsidRPr="00C30FD6" w:rsidRDefault="004403B7" w:rsidP="00FD6160">
      <w:pPr>
        <w:pStyle w:val="PargrafodaLista"/>
        <w:spacing w:line="276" w:lineRule="auto"/>
        <w:rPr>
          <w:rFonts w:ascii="Arial Narrow" w:hAnsi="Arial Narrow"/>
          <w:snapToGrid w:val="0"/>
          <w:sz w:val="24"/>
          <w:szCs w:val="24"/>
        </w:rPr>
      </w:pPr>
    </w:p>
    <w:p w14:paraId="4E914236" w14:textId="77777777" w:rsidR="004403B7" w:rsidRPr="00C30FD6" w:rsidRDefault="004403B7" w:rsidP="007C5EC1">
      <w:pPr>
        <w:pStyle w:val="PargrafodaLista"/>
        <w:numPr>
          <w:ilvl w:val="0"/>
          <w:numId w:val="39"/>
        </w:numPr>
        <w:spacing w:line="276" w:lineRule="auto"/>
        <w:ind w:left="426" w:hanging="426"/>
        <w:jc w:val="both"/>
        <w:rPr>
          <w:rFonts w:ascii="Arial Narrow" w:hAnsi="Arial Narrow"/>
          <w:sz w:val="24"/>
          <w:szCs w:val="24"/>
        </w:rPr>
      </w:pPr>
      <w:r w:rsidRPr="00C30FD6">
        <w:rPr>
          <w:rFonts w:ascii="Arial Narrow" w:hAnsi="Arial Narrow"/>
          <w:snapToGrid w:val="0"/>
          <w:sz w:val="24"/>
          <w:szCs w:val="24"/>
        </w:rPr>
        <w:t>Fica assegurado o restabelecimento do equilíbrio econômico-financeiro inicial do Contrato, na ocorrência de fato superveniente que implique a inviabilidade de sua execução.</w:t>
      </w:r>
    </w:p>
    <w:p w14:paraId="35A5F892" w14:textId="77777777" w:rsidR="004403B7" w:rsidRPr="00C30FD6" w:rsidRDefault="004403B7" w:rsidP="00FD6160">
      <w:pPr>
        <w:pStyle w:val="PargrafodaLista"/>
        <w:spacing w:line="276" w:lineRule="auto"/>
        <w:ind w:left="426"/>
        <w:jc w:val="both"/>
        <w:rPr>
          <w:rFonts w:ascii="Arial Narrow" w:hAnsi="Arial Narrow"/>
          <w:sz w:val="24"/>
          <w:szCs w:val="24"/>
        </w:rPr>
      </w:pPr>
    </w:p>
    <w:p w14:paraId="3B3DC28B" w14:textId="77777777" w:rsidR="004403B7" w:rsidRPr="00C30FD6" w:rsidRDefault="004403B7" w:rsidP="007C5EC1">
      <w:pPr>
        <w:pStyle w:val="PargrafodaLista"/>
        <w:numPr>
          <w:ilvl w:val="0"/>
          <w:numId w:val="39"/>
        </w:numPr>
        <w:spacing w:line="276" w:lineRule="auto"/>
        <w:ind w:left="426" w:hanging="426"/>
        <w:jc w:val="both"/>
        <w:rPr>
          <w:rFonts w:ascii="Arial Narrow" w:hAnsi="Arial Narrow"/>
          <w:sz w:val="24"/>
          <w:szCs w:val="24"/>
        </w:rPr>
      </w:pPr>
      <w:r w:rsidRPr="00C30FD6">
        <w:rPr>
          <w:rFonts w:ascii="Arial Narrow" w:hAnsi="Arial Narrow"/>
          <w:sz w:val="24"/>
          <w:szCs w:val="24"/>
        </w:rPr>
        <w:t>Ocorrendo atraso no pagamento, desde que para tanto a Contratada não tenha concorrido, de alguma forma, haverá incidência de atualização monetária sobre o valor devido, pela variação acumulada do Índice Nacional de Preços ao Consumidor Amplo (IPCA) do IBGE ou outro que venha a lhe substituir.</w:t>
      </w:r>
    </w:p>
    <w:p w14:paraId="4B5D2F9A" w14:textId="77777777" w:rsidR="004403B7" w:rsidRPr="00C30FD6" w:rsidRDefault="004403B7" w:rsidP="00FD6160">
      <w:pPr>
        <w:pStyle w:val="PargrafodaLista"/>
        <w:spacing w:line="276" w:lineRule="auto"/>
        <w:rPr>
          <w:rFonts w:ascii="Arial Narrow" w:hAnsi="Arial Narrow"/>
          <w:b/>
          <w:bCs/>
          <w:sz w:val="24"/>
          <w:szCs w:val="24"/>
          <w:highlight w:val="blue"/>
        </w:rPr>
      </w:pPr>
    </w:p>
    <w:p w14:paraId="50F8105E" w14:textId="117D1746" w:rsidR="004403B7" w:rsidRPr="00C30FD6" w:rsidRDefault="00C33168" w:rsidP="007C5EC1">
      <w:pPr>
        <w:pStyle w:val="PargrafodaLista"/>
        <w:numPr>
          <w:ilvl w:val="0"/>
          <w:numId w:val="39"/>
        </w:numPr>
        <w:spacing w:line="276" w:lineRule="auto"/>
        <w:ind w:left="426" w:hanging="426"/>
        <w:jc w:val="both"/>
        <w:rPr>
          <w:rFonts w:ascii="Arial Narrow" w:hAnsi="Arial Narrow"/>
          <w:sz w:val="24"/>
          <w:szCs w:val="24"/>
        </w:rPr>
      </w:pPr>
      <w:r w:rsidRPr="00C30FD6">
        <w:rPr>
          <w:rFonts w:ascii="Arial Narrow" w:hAnsi="Arial Narrow"/>
          <w:b/>
          <w:bCs/>
          <w:sz w:val="24"/>
          <w:szCs w:val="24"/>
        </w:rPr>
        <w:t xml:space="preserve">Ocorrendo o atraso superior a 2 (dois) meses, contado da emissão da nota fiscal, dos pagamentos ou de parcelas de pagamentos devidos pela Administração, fica </w:t>
      </w:r>
      <w:r w:rsidRPr="00C30FD6">
        <w:rPr>
          <w:rFonts w:ascii="Arial Narrow" w:hAnsi="Arial Narrow"/>
          <w:b/>
          <w:bCs/>
          <w:sz w:val="24"/>
          <w:szCs w:val="24"/>
        </w:rPr>
        <w:lastRenderedPageBreak/>
        <w:t>assegurado à Contratada o direito à extinção do contrato conforme art. 137, §2º, inc. IV da Lei nº 14.133/2021</w:t>
      </w:r>
      <w:r w:rsidR="004403B7" w:rsidRPr="00C30FD6">
        <w:rPr>
          <w:rFonts w:ascii="Arial Narrow" w:hAnsi="Arial Narrow" w:cs="Arial"/>
          <w:b/>
          <w:bCs/>
          <w:sz w:val="24"/>
          <w:szCs w:val="24"/>
          <w:shd w:val="clear" w:color="auto" w:fill="FFFFFF"/>
        </w:rPr>
        <w:t>.</w:t>
      </w:r>
    </w:p>
    <w:p w14:paraId="5798D5CA" w14:textId="77777777" w:rsidR="004403B7" w:rsidRPr="00C30FD6" w:rsidRDefault="004403B7" w:rsidP="00FD6160">
      <w:pPr>
        <w:pStyle w:val="PargrafodaLista"/>
        <w:keepNext/>
        <w:spacing w:line="276" w:lineRule="auto"/>
        <w:ind w:left="0"/>
        <w:jc w:val="both"/>
        <w:outlineLvl w:val="1"/>
        <w:rPr>
          <w:rFonts w:ascii="Arial Narrow" w:hAnsi="Arial Narrow"/>
          <w:b/>
          <w:bCs/>
          <w:sz w:val="24"/>
          <w:szCs w:val="24"/>
          <w:u w:val="single"/>
        </w:rPr>
      </w:pPr>
    </w:p>
    <w:p w14:paraId="1D4E98F3" w14:textId="77777777" w:rsidR="004403B7" w:rsidRPr="00C30FD6" w:rsidRDefault="004403B7" w:rsidP="007C5EC1">
      <w:pPr>
        <w:pStyle w:val="PargrafodaLista"/>
        <w:keepNext/>
        <w:numPr>
          <w:ilvl w:val="0"/>
          <w:numId w:val="26"/>
        </w:numPr>
        <w:spacing w:line="276" w:lineRule="auto"/>
        <w:ind w:left="0" w:firstLine="0"/>
        <w:jc w:val="both"/>
        <w:outlineLvl w:val="1"/>
        <w:rPr>
          <w:rFonts w:ascii="Arial Narrow" w:hAnsi="Arial Narrow"/>
          <w:b/>
          <w:bCs/>
          <w:sz w:val="24"/>
          <w:szCs w:val="24"/>
          <w:u w:val="single"/>
        </w:rPr>
      </w:pPr>
      <w:r w:rsidRPr="00C30FD6">
        <w:rPr>
          <w:rFonts w:ascii="Arial Narrow" w:hAnsi="Arial Narrow"/>
          <w:b/>
          <w:sz w:val="24"/>
          <w:szCs w:val="24"/>
        </w:rPr>
        <w:t>DO REAJUSTE DE PREÇOS</w:t>
      </w:r>
      <w:r w:rsidRPr="00C30FD6">
        <w:rPr>
          <w:rFonts w:ascii="Arial Narrow" w:hAnsi="Arial Narrow"/>
          <w:b/>
          <w:sz w:val="24"/>
          <w:szCs w:val="24"/>
        </w:rPr>
        <w:tab/>
      </w:r>
    </w:p>
    <w:p w14:paraId="6B4E71B3" w14:textId="77777777" w:rsidR="004403B7" w:rsidRPr="00C30FD6" w:rsidRDefault="004403B7" w:rsidP="00FD6160">
      <w:pPr>
        <w:pStyle w:val="PargrafodaLista"/>
        <w:keepNext/>
        <w:spacing w:line="276" w:lineRule="auto"/>
        <w:ind w:left="0"/>
        <w:jc w:val="both"/>
        <w:outlineLvl w:val="1"/>
        <w:rPr>
          <w:rFonts w:ascii="Arial Narrow" w:hAnsi="Arial Narrow"/>
          <w:b/>
          <w:bCs/>
          <w:sz w:val="24"/>
          <w:szCs w:val="24"/>
          <w:u w:val="single"/>
        </w:rPr>
      </w:pPr>
    </w:p>
    <w:p w14:paraId="3B6CCE8C" w14:textId="0EE05A60" w:rsidR="004403B7" w:rsidRPr="00C30FD6" w:rsidRDefault="004403B7" w:rsidP="007C5EC1">
      <w:pPr>
        <w:pStyle w:val="PargrafodaLista"/>
        <w:numPr>
          <w:ilvl w:val="0"/>
          <w:numId w:val="40"/>
        </w:numPr>
        <w:tabs>
          <w:tab w:val="left" w:pos="851"/>
        </w:tabs>
        <w:spacing w:line="276" w:lineRule="auto"/>
        <w:ind w:left="426" w:hanging="426"/>
        <w:jc w:val="both"/>
        <w:rPr>
          <w:rFonts w:ascii="Arial Narrow" w:hAnsi="Arial Narrow"/>
          <w:bCs/>
          <w:sz w:val="24"/>
          <w:szCs w:val="24"/>
        </w:rPr>
      </w:pPr>
      <w:r w:rsidRPr="00C30FD6">
        <w:rPr>
          <w:rFonts w:ascii="Arial Narrow" w:hAnsi="Arial Narrow"/>
          <w:bCs/>
          <w:sz w:val="24"/>
          <w:szCs w:val="24"/>
        </w:rPr>
        <w:t>De acordo com os</w:t>
      </w:r>
      <w:r w:rsidRPr="00C30FD6">
        <w:rPr>
          <w:rFonts w:ascii="Arial Narrow" w:hAnsi="Arial Narrow" w:cs="Courier New"/>
          <w:sz w:val="24"/>
          <w:szCs w:val="24"/>
        </w:rPr>
        <w:t xml:space="preserve"> art. 2º, § 1º, e art. 3º, § 1º, da Lei 10.192/01</w:t>
      </w:r>
      <w:r w:rsidRPr="00C30FD6">
        <w:rPr>
          <w:rFonts w:ascii="Arial Narrow" w:hAnsi="Arial Narrow"/>
          <w:bCs/>
          <w:sz w:val="24"/>
          <w:szCs w:val="24"/>
        </w:rPr>
        <w:t xml:space="preserve">, no prazo inferior a 12 (doze) meses, contados a partir da data da apresentação das propostas, os valores não poderão ser reajustados, assegurados à manutenção de seu equilíbrio econômico-financeiro, na forma da alínea “d”, inciso II do art. </w:t>
      </w:r>
      <w:r w:rsidR="00043363" w:rsidRPr="00C30FD6">
        <w:rPr>
          <w:rFonts w:ascii="Arial Narrow" w:hAnsi="Arial Narrow"/>
          <w:bCs/>
          <w:sz w:val="24"/>
          <w:szCs w:val="24"/>
        </w:rPr>
        <w:t>124</w:t>
      </w:r>
      <w:r w:rsidRPr="00C30FD6">
        <w:rPr>
          <w:rFonts w:ascii="Arial Narrow" w:hAnsi="Arial Narrow"/>
          <w:bCs/>
          <w:sz w:val="24"/>
          <w:szCs w:val="24"/>
        </w:rPr>
        <w:t xml:space="preserve"> </w:t>
      </w:r>
      <w:r w:rsidR="00043363" w:rsidRPr="00C30FD6">
        <w:rPr>
          <w:rFonts w:ascii="Arial Narrow" w:hAnsi="Arial Narrow"/>
          <w:bCs/>
          <w:sz w:val="24"/>
          <w:szCs w:val="24"/>
        </w:rPr>
        <w:t xml:space="preserve">da </w:t>
      </w:r>
      <w:r w:rsidRPr="00C30FD6">
        <w:rPr>
          <w:rFonts w:ascii="Arial Narrow" w:hAnsi="Arial Narrow"/>
          <w:bCs/>
          <w:sz w:val="24"/>
          <w:szCs w:val="24"/>
        </w:rPr>
        <w:t xml:space="preserve">Lei </w:t>
      </w:r>
      <w:r w:rsidR="00043363" w:rsidRPr="00C30FD6">
        <w:rPr>
          <w:rFonts w:ascii="Arial Narrow" w:hAnsi="Arial Narrow"/>
          <w:bCs/>
          <w:sz w:val="24"/>
          <w:szCs w:val="24"/>
        </w:rPr>
        <w:t>14.133/2021</w:t>
      </w:r>
      <w:r w:rsidRPr="00C30FD6">
        <w:rPr>
          <w:rFonts w:ascii="Arial Narrow" w:hAnsi="Arial Narrow"/>
          <w:bCs/>
          <w:sz w:val="24"/>
          <w:szCs w:val="24"/>
        </w:rPr>
        <w:t xml:space="preserve">, c/c art. 18 do Decreto Municipal nº </w:t>
      </w:r>
      <w:r w:rsidR="00043363" w:rsidRPr="00C30FD6">
        <w:rPr>
          <w:rFonts w:ascii="Arial Narrow" w:hAnsi="Arial Narrow"/>
          <w:bCs/>
          <w:sz w:val="24"/>
          <w:szCs w:val="24"/>
        </w:rPr>
        <w:t>269</w:t>
      </w:r>
      <w:r w:rsidRPr="00C30FD6">
        <w:rPr>
          <w:rFonts w:ascii="Arial Narrow" w:hAnsi="Arial Narrow"/>
          <w:bCs/>
          <w:sz w:val="24"/>
          <w:szCs w:val="24"/>
        </w:rPr>
        <w:t>/20</w:t>
      </w:r>
      <w:r w:rsidR="00043363" w:rsidRPr="00C30FD6">
        <w:rPr>
          <w:rFonts w:ascii="Arial Narrow" w:hAnsi="Arial Narrow"/>
          <w:bCs/>
          <w:sz w:val="24"/>
          <w:szCs w:val="24"/>
        </w:rPr>
        <w:t>24</w:t>
      </w:r>
      <w:r w:rsidRPr="00C30FD6">
        <w:rPr>
          <w:rFonts w:ascii="Arial Narrow" w:hAnsi="Arial Narrow"/>
          <w:bCs/>
          <w:sz w:val="24"/>
          <w:szCs w:val="24"/>
        </w:rPr>
        <w:t xml:space="preserve">. </w:t>
      </w:r>
    </w:p>
    <w:p w14:paraId="583CA7B3" w14:textId="77777777" w:rsidR="004403B7" w:rsidRPr="00C30FD6" w:rsidRDefault="004403B7" w:rsidP="00FD6160">
      <w:pPr>
        <w:pStyle w:val="PargrafodaLista"/>
        <w:tabs>
          <w:tab w:val="left" w:pos="851"/>
        </w:tabs>
        <w:spacing w:line="276" w:lineRule="auto"/>
        <w:ind w:left="426" w:hanging="426"/>
        <w:jc w:val="both"/>
        <w:rPr>
          <w:rFonts w:ascii="Arial Narrow" w:hAnsi="Arial Narrow"/>
          <w:bCs/>
          <w:sz w:val="24"/>
          <w:szCs w:val="24"/>
        </w:rPr>
      </w:pPr>
    </w:p>
    <w:p w14:paraId="29FA6BE0" w14:textId="77777777" w:rsidR="004403B7" w:rsidRPr="00C30FD6" w:rsidRDefault="004403B7" w:rsidP="007C5EC1">
      <w:pPr>
        <w:pStyle w:val="PargrafodaLista"/>
        <w:numPr>
          <w:ilvl w:val="0"/>
          <w:numId w:val="40"/>
        </w:numPr>
        <w:tabs>
          <w:tab w:val="left" w:pos="851"/>
        </w:tabs>
        <w:spacing w:line="276" w:lineRule="auto"/>
        <w:ind w:left="426" w:hanging="426"/>
        <w:jc w:val="both"/>
        <w:rPr>
          <w:rFonts w:ascii="Arial Narrow" w:hAnsi="Arial Narrow"/>
          <w:bCs/>
          <w:sz w:val="24"/>
          <w:szCs w:val="24"/>
        </w:rPr>
      </w:pPr>
      <w:r w:rsidRPr="00C30FD6">
        <w:rPr>
          <w:rFonts w:ascii="Arial Narrow" w:hAnsi="Arial Narrow"/>
          <w:bCs/>
          <w:sz w:val="24"/>
          <w:szCs w:val="24"/>
        </w:rPr>
        <w:t xml:space="preserve">Na hipótese da possibilidade de reajuste de preços, o índice para reajuste a ser utilizado será o </w:t>
      </w:r>
      <w:r w:rsidRPr="00C30FD6">
        <w:rPr>
          <w:rFonts w:ascii="Arial Narrow" w:hAnsi="Arial Narrow"/>
          <w:sz w:val="24"/>
          <w:szCs w:val="24"/>
        </w:rPr>
        <w:t>Índice Nacional de Preços ao Consumidor Amplo (IPCA) do IBGE ou outro que venha a lhe substituir.</w:t>
      </w:r>
    </w:p>
    <w:p w14:paraId="07092ECB" w14:textId="77777777" w:rsidR="004403B7" w:rsidRPr="00C30FD6" w:rsidRDefault="004403B7" w:rsidP="00FD6160">
      <w:pPr>
        <w:pStyle w:val="PargrafodaLista"/>
        <w:tabs>
          <w:tab w:val="left" w:pos="851"/>
        </w:tabs>
        <w:spacing w:line="276" w:lineRule="auto"/>
        <w:ind w:left="426" w:hanging="426"/>
        <w:rPr>
          <w:rFonts w:ascii="Arial Narrow" w:hAnsi="Arial Narrow"/>
          <w:bCs/>
          <w:sz w:val="24"/>
          <w:szCs w:val="24"/>
        </w:rPr>
      </w:pPr>
    </w:p>
    <w:p w14:paraId="0654E0FD" w14:textId="77777777" w:rsidR="004403B7" w:rsidRPr="00C30FD6" w:rsidRDefault="004403B7" w:rsidP="007C5EC1">
      <w:pPr>
        <w:pStyle w:val="PargrafodaLista"/>
        <w:numPr>
          <w:ilvl w:val="0"/>
          <w:numId w:val="40"/>
        </w:numPr>
        <w:tabs>
          <w:tab w:val="left" w:pos="851"/>
        </w:tabs>
        <w:spacing w:line="276" w:lineRule="auto"/>
        <w:ind w:left="426" w:hanging="426"/>
        <w:jc w:val="both"/>
        <w:rPr>
          <w:rFonts w:ascii="Arial Narrow" w:hAnsi="Arial Narrow"/>
          <w:bCs/>
          <w:sz w:val="24"/>
          <w:szCs w:val="24"/>
        </w:rPr>
      </w:pPr>
      <w:r w:rsidRPr="00C30FD6">
        <w:rPr>
          <w:rFonts w:ascii="Arial Narrow" w:hAnsi="Arial Narrow"/>
          <w:bCs/>
          <w:sz w:val="24"/>
          <w:szCs w:val="24"/>
        </w:rPr>
        <w:t>A concessão do reajuste fica condicionada à apresentação de requerimento pela detentora/contratada, isentando a Administração de concedê-lo de ofício.</w:t>
      </w:r>
    </w:p>
    <w:p w14:paraId="01480914" w14:textId="77777777" w:rsidR="004403B7" w:rsidRPr="00C30FD6" w:rsidRDefault="004403B7" w:rsidP="00FD6160">
      <w:pPr>
        <w:pStyle w:val="PargrafodaLista"/>
        <w:keepNext/>
        <w:spacing w:line="276" w:lineRule="auto"/>
        <w:ind w:left="0"/>
        <w:jc w:val="both"/>
        <w:outlineLvl w:val="1"/>
        <w:rPr>
          <w:rFonts w:ascii="Arial Narrow" w:hAnsi="Arial Narrow"/>
          <w:b/>
          <w:bCs/>
          <w:sz w:val="24"/>
          <w:szCs w:val="24"/>
          <w:u w:val="single"/>
        </w:rPr>
      </w:pPr>
    </w:p>
    <w:p w14:paraId="4390FC76" w14:textId="77777777" w:rsidR="004403B7" w:rsidRPr="00C30FD6" w:rsidRDefault="004403B7" w:rsidP="007C5EC1">
      <w:pPr>
        <w:pStyle w:val="PargrafodaLista"/>
        <w:keepNext/>
        <w:numPr>
          <w:ilvl w:val="0"/>
          <w:numId w:val="26"/>
        </w:numPr>
        <w:spacing w:line="276" w:lineRule="auto"/>
        <w:ind w:left="0" w:firstLine="0"/>
        <w:jc w:val="both"/>
        <w:outlineLvl w:val="1"/>
        <w:rPr>
          <w:rFonts w:ascii="Arial Narrow" w:hAnsi="Arial Narrow"/>
          <w:b/>
          <w:bCs/>
          <w:sz w:val="24"/>
          <w:szCs w:val="24"/>
          <w:u w:val="single"/>
        </w:rPr>
      </w:pPr>
      <w:r w:rsidRPr="00C30FD6">
        <w:rPr>
          <w:rFonts w:ascii="Arial Narrow" w:hAnsi="Arial Narrow"/>
          <w:b/>
          <w:bCs/>
          <w:sz w:val="24"/>
          <w:szCs w:val="24"/>
          <w:u w:val="single"/>
        </w:rPr>
        <w:t>DA ALTERAÇÃO DA ATA DE REGISTRO DE PREÇOS</w:t>
      </w:r>
    </w:p>
    <w:p w14:paraId="2C321D8D" w14:textId="77777777" w:rsidR="004403B7" w:rsidRPr="00C30FD6" w:rsidRDefault="004403B7" w:rsidP="00FD6160">
      <w:pPr>
        <w:pStyle w:val="Ttulo11"/>
        <w:spacing w:line="276" w:lineRule="auto"/>
        <w:ind w:left="0"/>
        <w:jc w:val="both"/>
        <w:rPr>
          <w:rFonts w:ascii="Arial Narrow" w:hAnsi="Arial Narrow"/>
        </w:rPr>
      </w:pPr>
    </w:p>
    <w:p w14:paraId="19A471A2" w14:textId="0A002C50" w:rsidR="004403B7" w:rsidRPr="00C30FD6" w:rsidRDefault="004403B7" w:rsidP="007C5EC1">
      <w:pPr>
        <w:pStyle w:val="PargrafodaLista"/>
        <w:numPr>
          <w:ilvl w:val="0"/>
          <w:numId w:val="41"/>
        </w:numPr>
        <w:tabs>
          <w:tab w:val="left" w:pos="851"/>
        </w:tabs>
        <w:spacing w:line="276" w:lineRule="auto"/>
        <w:ind w:left="426" w:hanging="426"/>
        <w:jc w:val="both"/>
        <w:rPr>
          <w:rFonts w:ascii="Arial Narrow" w:hAnsi="Arial Narrow"/>
          <w:sz w:val="24"/>
          <w:szCs w:val="24"/>
        </w:rPr>
      </w:pPr>
      <w:r w:rsidRPr="00C30FD6">
        <w:rPr>
          <w:rFonts w:ascii="Arial Narrow" w:hAnsi="Arial Narrow" w:cs="Calibri"/>
          <w:sz w:val="24"/>
          <w:szCs w:val="24"/>
        </w:rPr>
        <w:t xml:space="preserve">A Ata de Registro de Preços poderá sofrer alterações, obedecidas as disposições contidas no art. </w:t>
      </w:r>
      <w:r w:rsidR="00135203" w:rsidRPr="00C30FD6">
        <w:rPr>
          <w:rFonts w:ascii="Arial Narrow" w:hAnsi="Arial Narrow" w:cs="Calibri"/>
          <w:sz w:val="24"/>
          <w:szCs w:val="24"/>
        </w:rPr>
        <w:t>124</w:t>
      </w:r>
      <w:r w:rsidRPr="00C30FD6">
        <w:rPr>
          <w:rFonts w:ascii="Arial Narrow" w:hAnsi="Arial Narrow" w:cs="Calibri"/>
          <w:sz w:val="24"/>
          <w:szCs w:val="24"/>
        </w:rPr>
        <w:t xml:space="preserve"> da Lei nº </w:t>
      </w:r>
      <w:r w:rsidR="00135203" w:rsidRPr="00C30FD6">
        <w:rPr>
          <w:rFonts w:ascii="Arial Narrow" w:hAnsi="Arial Narrow" w:cs="Calibri"/>
          <w:sz w:val="24"/>
          <w:szCs w:val="24"/>
        </w:rPr>
        <w:t>14.133</w:t>
      </w:r>
      <w:r w:rsidRPr="00C30FD6">
        <w:rPr>
          <w:rFonts w:ascii="Arial Narrow" w:hAnsi="Arial Narrow" w:cs="Calibri"/>
          <w:sz w:val="24"/>
          <w:szCs w:val="24"/>
        </w:rPr>
        <w:t>/</w:t>
      </w:r>
      <w:r w:rsidR="00135203" w:rsidRPr="00C30FD6">
        <w:rPr>
          <w:rFonts w:ascii="Arial Narrow" w:hAnsi="Arial Narrow" w:cs="Calibri"/>
          <w:sz w:val="24"/>
          <w:szCs w:val="24"/>
        </w:rPr>
        <w:t>2021</w:t>
      </w:r>
      <w:r w:rsidRPr="00C30FD6">
        <w:rPr>
          <w:rFonts w:ascii="Arial Narrow" w:hAnsi="Arial Narrow" w:cs="Calibri"/>
          <w:sz w:val="24"/>
          <w:szCs w:val="24"/>
        </w:rPr>
        <w:t xml:space="preserve"> e posteriores alterações, conforme </w:t>
      </w:r>
      <w:r w:rsidR="00462DEE" w:rsidRPr="00C30FD6">
        <w:rPr>
          <w:rFonts w:ascii="Arial Narrow" w:hAnsi="Arial Narrow" w:cs="Calibri"/>
          <w:sz w:val="24"/>
          <w:szCs w:val="24"/>
        </w:rPr>
        <w:t>art</w:t>
      </w:r>
      <w:r w:rsidRPr="00C30FD6">
        <w:rPr>
          <w:rFonts w:ascii="Arial Narrow" w:hAnsi="Arial Narrow" w:cs="Calibri"/>
          <w:sz w:val="24"/>
          <w:szCs w:val="24"/>
        </w:rPr>
        <w:t>. 1</w:t>
      </w:r>
      <w:r w:rsidR="00462DEE" w:rsidRPr="00C30FD6">
        <w:rPr>
          <w:rFonts w:ascii="Arial Narrow" w:hAnsi="Arial Narrow" w:cs="Calibri"/>
          <w:sz w:val="24"/>
          <w:szCs w:val="24"/>
        </w:rPr>
        <w:t>8</w:t>
      </w:r>
      <w:r w:rsidRPr="00C30FD6">
        <w:rPr>
          <w:rFonts w:ascii="Arial Narrow" w:hAnsi="Arial Narrow" w:cs="Calibri"/>
          <w:sz w:val="24"/>
          <w:szCs w:val="24"/>
        </w:rPr>
        <w:t xml:space="preserve"> do </w:t>
      </w:r>
      <w:r w:rsidRPr="00C30FD6">
        <w:rPr>
          <w:rFonts w:ascii="Arial Narrow" w:hAnsi="Arial Narrow"/>
          <w:sz w:val="24"/>
          <w:szCs w:val="24"/>
        </w:rPr>
        <w:t xml:space="preserve">Decreto Municipal nº </w:t>
      </w:r>
      <w:r w:rsidR="00462DEE" w:rsidRPr="00C30FD6">
        <w:rPr>
          <w:rFonts w:ascii="Arial Narrow" w:hAnsi="Arial Narrow"/>
          <w:sz w:val="24"/>
          <w:szCs w:val="24"/>
        </w:rPr>
        <w:t>269/2024.</w:t>
      </w:r>
    </w:p>
    <w:p w14:paraId="54A80B4C" w14:textId="77777777" w:rsidR="004403B7" w:rsidRPr="00C30FD6" w:rsidRDefault="004403B7" w:rsidP="00FD6160">
      <w:pPr>
        <w:tabs>
          <w:tab w:val="left" w:pos="851"/>
        </w:tabs>
        <w:spacing w:line="276" w:lineRule="auto"/>
        <w:jc w:val="both"/>
        <w:rPr>
          <w:rFonts w:ascii="Arial Narrow" w:hAnsi="Arial Narrow"/>
          <w:sz w:val="24"/>
          <w:szCs w:val="24"/>
        </w:rPr>
      </w:pPr>
    </w:p>
    <w:p w14:paraId="4DC64C55" w14:textId="2F485D1E" w:rsidR="004403B7" w:rsidRPr="00C30FD6" w:rsidRDefault="00C91703" w:rsidP="007C5EC1">
      <w:pPr>
        <w:pStyle w:val="PargrafodaLista"/>
        <w:numPr>
          <w:ilvl w:val="1"/>
          <w:numId w:val="41"/>
        </w:numPr>
        <w:tabs>
          <w:tab w:val="left" w:pos="851"/>
        </w:tabs>
        <w:spacing w:line="276" w:lineRule="auto"/>
        <w:jc w:val="both"/>
        <w:rPr>
          <w:rFonts w:ascii="Arial Narrow" w:hAnsi="Arial Narrow"/>
          <w:sz w:val="24"/>
          <w:szCs w:val="24"/>
        </w:rPr>
      </w:pPr>
      <w:r w:rsidRPr="00C30FD6">
        <w:rPr>
          <w:rFonts w:ascii="Arial Narrow" w:hAnsi="Arial Narrow"/>
          <w:sz w:val="24"/>
          <w:szCs w:val="24"/>
        </w:rPr>
        <w:t>Na hipótese de supressão unilateral, aplica-se o disposto no art. 125 da Lei 14.133/2021, que dispõe sobre o limite de 25%, bem como, art. 17 do Decreto Municipal nº 269/2021.</w:t>
      </w:r>
    </w:p>
    <w:p w14:paraId="4B6B3E08" w14:textId="77777777" w:rsidR="004403B7" w:rsidRPr="00C30FD6" w:rsidRDefault="004403B7" w:rsidP="00FD6160">
      <w:pPr>
        <w:spacing w:line="276" w:lineRule="auto"/>
        <w:ind w:firstLine="709"/>
        <w:jc w:val="both"/>
        <w:rPr>
          <w:rFonts w:ascii="Arial Narrow" w:hAnsi="Arial Narrow" w:cs="Courier New"/>
          <w:color w:val="FF0000"/>
          <w:sz w:val="24"/>
          <w:szCs w:val="24"/>
        </w:rPr>
      </w:pPr>
    </w:p>
    <w:p w14:paraId="6C379AFC" w14:textId="77777777" w:rsidR="004403B7" w:rsidRPr="00C30FD6" w:rsidRDefault="004403B7" w:rsidP="007C5EC1">
      <w:pPr>
        <w:pStyle w:val="PargrafodaLista"/>
        <w:numPr>
          <w:ilvl w:val="0"/>
          <w:numId w:val="26"/>
        </w:numPr>
        <w:tabs>
          <w:tab w:val="left" w:pos="709"/>
          <w:tab w:val="left" w:pos="993"/>
        </w:tabs>
        <w:spacing w:line="276" w:lineRule="auto"/>
        <w:ind w:left="0" w:firstLine="0"/>
        <w:jc w:val="both"/>
        <w:rPr>
          <w:rFonts w:ascii="Arial Narrow" w:hAnsi="Arial Narrow" w:cs="Calibri"/>
          <w:b/>
          <w:bCs/>
          <w:sz w:val="24"/>
          <w:szCs w:val="24"/>
          <w:u w:val="single"/>
        </w:rPr>
      </w:pPr>
      <w:r w:rsidRPr="00C30FD6">
        <w:rPr>
          <w:rFonts w:ascii="Arial Narrow" w:hAnsi="Arial Narrow" w:cs="Calibri"/>
          <w:b/>
          <w:bCs/>
          <w:sz w:val="24"/>
          <w:szCs w:val="24"/>
          <w:u w:val="single"/>
        </w:rPr>
        <w:t>DA REVISÃO DOS PREÇOS REGISTRADOS</w:t>
      </w:r>
    </w:p>
    <w:p w14:paraId="2C41ACD6" w14:textId="77777777" w:rsidR="004403B7" w:rsidRPr="00C30FD6" w:rsidRDefault="004403B7" w:rsidP="00FD6160">
      <w:pPr>
        <w:pStyle w:val="PargrafodaLista"/>
        <w:tabs>
          <w:tab w:val="left" w:pos="709"/>
          <w:tab w:val="left" w:pos="993"/>
        </w:tabs>
        <w:spacing w:line="276" w:lineRule="auto"/>
        <w:ind w:left="0"/>
        <w:jc w:val="both"/>
        <w:rPr>
          <w:rFonts w:ascii="Arial Narrow" w:hAnsi="Arial Narrow" w:cs="Calibri"/>
          <w:b/>
          <w:bCs/>
          <w:sz w:val="24"/>
          <w:szCs w:val="24"/>
          <w:u w:val="single"/>
        </w:rPr>
      </w:pPr>
    </w:p>
    <w:p w14:paraId="6E9047CF" w14:textId="5C32BBF7" w:rsidR="004403B7" w:rsidRPr="00C30FD6" w:rsidRDefault="004403B7" w:rsidP="007C5EC1">
      <w:pPr>
        <w:pStyle w:val="PargrafodaLista"/>
        <w:numPr>
          <w:ilvl w:val="0"/>
          <w:numId w:val="42"/>
        </w:numPr>
        <w:tabs>
          <w:tab w:val="left" w:pos="851"/>
        </w:tabs>
        <w:spacing w:line="276" w:lineRule="auto"/>
        <w:ind w:left="426" w:hanging="426"/>
        <w:jc w:val="both"/>
        <w:rPr>
          <w:rFonts w:ascii="Arial Narrow" w:hAnsi="Arial Narrow" w:cs="Calibri"/>
          <w:sz w:val="24"/>
          <w:szCs w:val="24"/>
        </w:rPr>
      </w:pPr>
      <w:r w:rsidRPr="00C30FD6">
        <w:rPr>
          <w:rFonts w:ascii="Arial Narrow" w:hAnsi="Arial Narrow" w:cs="Calibri"/>
          <w:sz w:val="24"/>
          <w:szCs w:val="24"/>
        </w:rPr>
        <w:t xml:space="preserve">Os preços registrados poderão ser revistos em decorrência de eventual redução dos preços praticados </w:t>
      </w:r>
      <w:r w:rsidRPr="00C30FD6">
        <w:rPr>
          <w:rFonts w:ascii="Arial Narrow" w:hAnsi="Arial Narrow" w:cs="Calibri"/>
          <w:spacing w:val="-3"/>
          <w:sz w:val="24"/>
          <w:szCs w:val="24"/>
        </w:rPr>
        <w:t xml:space="preserve">no </w:t>
      </w:r>
      <w:r w:rsidRPr="00C30FD6">
        <w:rPr>
          <w:rFonts w:ascii="Arial Narrow" w:hAnsi="Arial Narrow" w:cs="Calibri"/>
          <w:sz w:val="24"/>
          <w:szCs w:val="24"/>
        </w:rPr>
        <w:t xml:space="preserve">mercado ou de fato que eleve o custo dos bens registrados, cabendo ao órgão gerenciador promover as negociações junto aos fornecedores, observadas as disposições contidas no art. </w:t>
      </w:r>
      <w:r w:rsidR="00C56F25" w:rsidRPr="00C30FD6">
        <w:rPr>
          <w:rFonts w:ascii="Arial Narrow" w:hAnsi="Arial Narrow" w:cs="Calibri"/>
          <w:sz w:val="24"/>
          <w:szCs w:val="24"/>
        </w:rPr>
        <w:t>124</w:t>
      </w:r>
      <w:r w:rsidRPr="00C30FD6">
        <w:rPr>
          <w:rFonts w:ascii="Arial Narrow" w:hAnsi="Arial Narrow" w:cs="Calibri"/>
          <w:sz w:val="24"/>
          <w:szCs w:val="24"/>
        </w:rPr>
        <w:t xml:space="preserve"> da Lei nº </w:t>
      </w:r>
      <w:r w:rsidR="00C56F25" w:rsidRPr="00C30FD6">
        <w:rPr>
          <w:rFonts w:ascii="Arial Narrow" w:hAnsi="Arial Narrow" w:cs="Calibri"/>
          <w:sz w:val="24"/>
          <w:szCs w:val="24"/>
        </w:rPr>
        <w:t>14.133/2021</w:t>
      </w:r>
      <w:r w:rsidRPr="00C30FD6">
        <w:rPr>
          <w:rFonts w:ascii="Arial Narrow" w:hAnsi="Arial Narrow" w:cs="Calibri"/>
          <w:sz w:val="24"/>
          <w:szCs w:val="24"/>
        </w:rPr>
        <w:t>, conforme disciplinado no art. 1</w:t>
      </w:r>
      <w:r w:rsidR="003743C3" w:rsidRPr="00C30FD6">
        <w:rPr>
          <w:rFonts w:ascii="Arial Narrow" w:hAnsi="Arial Narrow" w:cs="Calibri"/>
          <w:sz w:val="24"/>
          <w:szCs w:val="24"/>
        </w:rPr>
        <w:t>8</w:t>
      </w:r>
      <w:r w:rsidRPr="00C30FD6">
        <w:rPr>
          <w:rFonts w:ascii="Arial Narrow" w:hAnsi="Arial Narrow" w:cs="Calibri"/>
          <w:sz w:val="24"/>
          <w:szCs w:val="24"/>
        </w:rPr>
        <w:t xml:space="preserve"> do </w:t>
      </w:r>
      <w:r w:rsidRPr="00C30FD6">
        <w:rPr>
          <w:rFonts w:ascii="Arial Narrow" w:hAnsi="Arial Narrow"/>
          <w:sz w:val="24"/>
          <w:szCs w:val="24"/>
        </w:rPr>
        <w:t xml:space="preserve">Decreto Municipal nº </w:t>
      </w:r>
      <w:r w:rsidR="003743C3" w:rsidRPr="00C30FD6">
        <w:rPr>
          <w:rFonts w:ascii="Arial Narrow" w:hAnsi="Arial Narrow"/>
          <w:sz w:val="24"/>
          <w:szCs w:val="24"/>
        </w:rPr>
        <w:t>269</w:t>
      </w:r>
      <w:r w:rsidRPr="00C30FD6">
        <w:rPr>
          <w:rFonts w:ascii="Arial Narrow" w:hAnsi="Arial Narrow"/>
          <w:sz w:val="24"/>
          <w:szCs w:val="24"/>
        </w:rPr>
        <w:t>/20</w:t>
      </w:r>
      <w:r w:rsidR="003743C3" w:rsidRPr="00C30FD6">
        <w:rPr>
          <w:rFonts w:ascii="Arial Narrow" w:hAnsi="Arial Narrow"/>
          <w:sz w:val="24"/>
          <w:szCs w:val="24"/>
        </w:rPr>
        <w:t>21</w:t>
      </w:r>
      <w:r w:rsidRPr="00C30FD6">
        <w:rPr>
          <w:rFonts w:ascii="Arial Narrow" w:hAnsi="Arial Narrow" w:cs="Calibri"/>
          <w:sz w:val="24"/>
          <w:szCs w:val="24"/>
        </w:rPr>
        <w:t>.</w:t>
      </w:r>
    </w:p>
    <w:p w14:paraId="301FC7A3" w14:textId="77777777" w:rsidR="004403B7" w:rsidRPr="00C30FD6" w:rsidRDefault="004403B7" w:rsidP="00FD6160">
      <w:pPr>
        <w:pStyle w:val="PargrafodaLista"/>
        <w:tabs>
          <w:tab w:val="left" w:pos="851"/>
        </w:tabs>
        <w:spacing w:line="276" w:lineRule="auto"/>
        <w:ind w:left="426"/>
        <w:jc w:val="both"/>
        <w:rPr>
          <w:rFonts w:ascii="Arial Narrow" w:hAnsi="Arial Narrow" w:cs="Calibri"/>
          <w:sz w:val="24"/>
          <w:szCs w:val="24"/>
        </w:rPr>
      </w:pPr>
    </w:p>
    <w:p w14:paraId="4E3A805F" w14:textId="7B318380" w:rsidR="004403B7" w:rsidRPr="00C30FD6" w:rsidRDefault="004403B7" w:rsidP="007C5EC1">
      <w:pPr>
        <w:pStyle w:val="PargrafodaLista"/>
        <w:numPr>
          <w:ilvl w:val="0"/>
          <w:numId w:val="42"/>
        </w:numPr>
        <w:tabs>
          <w:tab w:val="left" w:pos="851"/>
        </w:tabs>
        <w:spacing w:line="276" w:lineRule="auto"/>
        <w:ind w:left="426" w:hanging="426"/>
        <w:jc w:val="both"/>
        <w:rPr>
          <w:rFonts w:ascii="Arial Narrow" w:hAnsi="Arial Narrow" w:cs="Calibri"/>
          <w:sz w:val="24"/>
          <w:szCs w:val="24"/>
        </w:rPr>
      </w:pPr>
      <w:r w:rsidRPr="00C30FD6">
        <w:rPr>
          <w:rFonts w:ascii="Arial Narrow" w:hAnsi="Arial Narrow" w:cs="Calibri"/>
          <w:sz w:val="24"/>
          <w:szCs w:val="24"/>
        </w:rPr>
        <w:t xml:space="preserve">Quando o preço registrado </w:t>
      </w:r>
      <w:proofErr w:type="gramStart"/>
      <w:r w:rsidRPr="00C30FD6">
        <w:rPr>
          <w:rFonts w:ascii="Arial Narrow" w:hAnsi="Arial Narrow" w:cs="Calibri"/>
          <w:sz w:val="24"/>
          <w:szCs w:val="24"/>
        </w:rPr>
        <w:t>tornar-se</w:t>
      </w:r>
      <w:proofErr w:type="gramEnd"/>
      <w:r w:rsidRPr="00C30FD6">
        <w:rPr>
          <w:rFonts w:ascii="Arial Narrow" w:hAnsi="Arial Narrow" w:cs="Calibri"/>
          <w:sz w:val="24"/>
          <w:szCs w:val="24"/>
        </w:rPr>
        <w:t xml:space="preserve"> superior ao preço praticado no mercado</w:t>
      </w:r>
      <w:r w:rsidR="002F31F9" w:rsidRPr="00C30FD6">
        <w:rPr>
          <w:rFonts w:ascii="Arial Narrow" w:hAnsi="Arial Narrow" w:cs="Calibri"/>
          <w:sz w:val="24"/>
          <w:szCs w:val="24"/>
        </w:rPr>
        <w:t>,</w:t>
      </w:r>
      <w:r w:rsidRPr="00C30FD6">
        <w:rPr>
          <w:rFonts w:ascii="Arial Narrow" w:hAnsi="Arial Narrow" w:cs="Calibri"/>
          <w:sz w:val="24"/>
          <w:szCs w:val="24"/>
        </w:rPr>
        <w:t xml:space="preserve"> por motivo superveniente, o órgão gerenciador convocará os fornecedores para negociarem a redução dos preços aos valores praticados pelo mercado, de acordo com o estabelecido no art.</w:t>
      </w:r>
      <w:r w:rsidR="002F31F9" w:rsidRPr="00C30FD6">
        <w:rPr>
          <w:rFonts w:ascii="Arial Narrow" w:hAnsi="Arial Narrow" w:cs="Calibri"/>
          <w:sz w:val="24"/>
          <w:szCs w:val="24"/>
        </w:rPr>
        <w:t xml:space="preserve"> </w:t>
      </w:r>
      <w:r w:rsidRPr="00C30FD6">
        <w:rPr>
          <w:rFonts w:ascii="Arial Narrow" w:hAnsi="Arial Narrow" w:cs="Calibri"/>
          <w:sz w:val="24"/>
          <w:szCs w:val="24"/>
        </w:rPr>
        <w:t>1</w:t>
      </w:r>
      <w:r w:rsidR="002F31F9" w:rsidRPr="00C30FD6">
        <w:rPr>
          <w:rFonts w:ascii="Arial Narrow" w:hAnsi="Arial Narrow" w:cs="Calibri"/>
          <w:sz w:val="24"/>
          <w:szCs w:val="24"/>
        </w:rPr>
        <w:t>9</w:t>
      </w:r>
      <w:r w:rsidRPr="00C30FD6">
        <w:rPr>
          <w:rFonts w:ascii="Arial Narrow" w:hAnsi="Arial Narrow" w:cs="Calibri"/>
          <w:sz w:val="24"/>
          <w:szCs w:val="24"/>
        </w:rPr>
        <w:t xml:space="preserve"> do </w:t>
      </w:r>
      <w:r w:rsidRPr="00C30FD6">
        <w:rPr>
          <w:rFonts w:ascii="Arial Narrow" w:hAnsi="Arial Narrow"/>
          <w:sz w:val="24"/>
          <w:szCs w:val="24"/>
        </w:rPr>
        <w:t xml:space="preserve">Decreto Municipal nº </w:t>
      </w:r>
      <w:r w:rsidR="002F31F9" w:rsidRPr="00C30FD6">
        <w:rPr>
          <w:rFonts w:ascii="Arial Narrow" w:hAnsi="Arial Narrow"/>
          <w:sz w:val="24"/>
          <w:szCs w:val="24"/>
        </w:rPr>
        <w:t>269</w:t>
      </w:r>
      <w:r w:rsidRPr="00C30FD6">
        <w:rPr>
          <w:rFonts w:ascii="Arial Narrow" w:hAnsi="Arial Narrow"/>
          <w:sz w:val="24"/>
          <w:szCs w:val="24"/>
        </w:rPr>
        <w:t>/20</w:t>
      </w:r>
      <w:r w:rsidR="002F31F9" w:rsidRPr="00C30FD6">
        <w:rPr>
          <w:rFonts w:ascii="Arial Narrow" w:hAnsi="Arial Narrow"/>
          <w:sz w:val="24"/>
          <w:szCs w:val="24"/>
        </w:rPr>
        <w:t>24.</w:t>
      </w:r>
    </w:p>
    <w:p w14:paraId="355B9348" w14:textId="77777777" w:rsidR="004403B7" w:rsidRPr="00C30FD6" w:rsidRDefault="004403B7" w:rsidP="00FD6160">
      <w:pPr>
        <w:pStyle w:val="PargrafodaLista"/>
        <w:spacing w:line="276" w:lineRule="auto"/>
        <w:rPr>
          <w:rFonts w:ascii="Arial Narrow" w:hAnsi="Arial Narrow"/>
          <w:bCs/>
          <w:sz w:val="24"/>
          <w:szCs w:val="24"/>
        </w:rPr>
      </w:pPr>
    </w:p>
    <w:p w14:paraId="152DF1AC" w14:textId="24B1E9F1" w:rsidR="004403B7" w:rsidRPr="00C30FD6" w:rsidRDefault="004403B7" w:rsidP="007C5EC1">
      <w:pPr>
        <w:pStyle w:val="PargrafodaLista"/>
        <w:numPr>
          <w:ilvl w:val="1"/>
          <w:numId w:val="42"/>
        </w:numPr>
        <w:tabs>
          <w:tab w:val="left" w:pos="851"/>
        </w:tabs>
        <w:spacing w:line="276" w:lineRule="auto"/>
        <w:jc w:val="both"/>
        <w:rPr>
          <w:rFonts w:ascii="Arial Narrow" w:hAnsi="Arial Narrow" w:cs="Calibri"/>
          <w:sz w:val="24"/>
          <w:szCs w:val="24"/>
        </w:rPr>
      </w:pPr>
      <w:r w:rsidRPr="00C30FD6">
        <w:rPr>
          <w:rFonts w:ascii="Arial Narrow" w:hAnsi="Arial Narrow"/>
          <w:bCs/>
          <w:sz w:val="24"/>
          <w:szCs w:val="24"/>
        </w:rPr>
        <w:lastRenderedPageBreak/>
        <w:t xml:space="preserve">Os fornecedores que não aceitarem reduzir seus preços aos valores praticados pelo mercado serão liberados do compromisso assumido, sem aplicação de penalidade, conforme consta no §1º do </w:t>
      </w:r>
      <w:r w:rsidRPr="00C30FD6">
        <w:rPr>
          <w:rFonts w:ascii="Arial Narrow" w:hAnsi="Arial Narrow" w:cs="Calibri"/>
          <w:sz w:val="24"/>
          <w:szCs w:val="24"/>
        </w:rPr>
        <w:t>art.1</w:t>
      </w:r>
      <w:r w:rsidR="002F31F9" w:rsidRPr="00C30FD6">
        <w:rPr>
          <w:rFonts w:ascii="Arial Narrow" w:hAnsi="Arial Narrow" w:cs="Calibri"/>
          <w:sz w:val="24"/>
          <w:szCs w:val="24"/>
        </w:rPr>
        <w:t>9</w:t>
      </w:r>
      <w:r w:rsidRPr="00C30FD6">
        <w:rPr>
          <w:rFonts w:ascii="Arial Narrow" w:hAnsi="Arial Narrow" w:cs="Calibri"/>
          <w:sz w:val="24"/>
          <w:szCs w:val="24"/>
        </w:rPr>
        <w:t xml:space="preserve"> do </w:t>
      </w:r>
      <w:r w:rsidRPr="00C30FD6">
        <w:rPr>
          <w:rFonts w:ascii="Arial Narrow" w:hAnsi="Arial Narrow"/>
          <w:sz w:val="24"/>
          <w:szCs w:val="24"/>
        </w:rPr>
        <w:t xml:space="preserve">Decreto Municipal nº </w:t>
      </w:r>
      <w:r w:rsidR="002F31F9" w:rsidRPr="00C30FD6">
        <w:rPr>
          <w:rFonts w:ascii="Arial Narrow" w:hAnsi="Arial Narrow"/>
          <w:sz w:val="24"/>
          <w:szCs w:val="24"/>
        </w:rPr>
        <w:t>269</w:t>
      </w:r>
      <w:r w:rsidRPr="00C30FD6">
        <w:rPr>
          <w:rFonts w:ascii="Arial Narrow" w:hAnsi="Arial Narrow"/>
          <w:sz w:val="24"/>
          <w:szCs w:val="24"/>
        </w:rPr>
        <w:t>/20</w:t>
      </w:r>
      <w:r w:rsidR="002F31F9" w:rsidRPr="00C30FD6">
        <w:rPr>
          <w:rFonts w:ascii="Arial Narrow" w:hAnsi="Arial Narrow"/>
          <w:sz w:val="24"/>
          <w:szCs w:val="24"/>
        </w:rPr>
        <w:t>24</w:t>
      </w:r>
      <w:r w:rsidRPr="00C30FD6">
        <w:rPr>
          <w:rFonts w:ascii="Arial Narrow" w:hAnsi="Arial Narrow"/>
          <w:sz w:val="24"/>
          <w:szCs w:val="24"/>
        </w:rPr>
        <w:t>.</w:t>
      </w:r>
    </w:p>
    <w:p w14:paraId="10F72929" w14:textId="77777777" w:rsidR="00DF4EFE" w:rsidRPr="00C30FD6" w:rsidRDefault="00DF4EFE" w:rsidP="00FD6160">
      <w:pPr>
        <w:autoSpaceDE w:val="0"/>
        <w:autoSpaceDN w:val="0"/>
        <w:adjustRightInd w:val="0"/>
        <w:spacing w:line="276" w:lineRule="auto"/>
        <w:rPr>
          <w:rFonts w:ascii="Arial Narrow" w:hAnsi="Arial Narrow"/>
          <w:color w:val="000000"/>
          <w:sz w:val="24"/>
          <w:szCs w:val="24"/>
        </w:rPr>
      </w:pPr>
    </w:p>
    <w:p w14:paraId="58687FC4" w14:textId="53065E49" w:rsidR="00DF4EFE" w:rsidRPr="00C30FD6" w:rsidRDefault="00DF4EFE" w:rsidP="007C5EC1">
      <w:pPr>
        <w:pStyle w:val="PargrafodaLista"/>
        <w:numPr>
          <w:ilvl w:val="1"/>
          <w:numId w:val="42"/>
        </w:numPr>
        <w:tabs>
          <w:tab w:val="left" w:pos="851"/>
        </w:tabs>
        <w:spacing w:line="276" w:lineRule="auto"/>
        <w:jc w:val="both"/>
        <w:rPr>
          <w:rFonts w:ascii="Arial Narrow" w:hAnsi="Arial Narrow" w:cs="Calibri"/>
          <w:sz w:val="24"/>
          <w:szCs w:val="24"/>
        </w:rPr>
      </w:pPr>
      <w:r w:rsidRPr="00C30FD6">
        <w:rPr>
          <w:rFonts w:ascii="Arial Narrow" w:hAnsi="Arial Narrow"/>
          <w:color w:val="000000"/>
          <w:sz w:val="24"/>
          <w:szCs w:val="24"/>
        </w:rPr>
        <w:t>Na hipótese prevista §2º do art 19 do Decreto Municipal nº 269/2024, o gerenciador convocará os fornecedores do cadastro de reserva, na ordem de classificação, para verificar se aceitam reduzir seus preços aos valores de mercado, observado o disposto no §4º do artigo 20 do Decreto Municipal 269/2024.</w:t>
      </w:r>
    </w:p>
    <w:p w14:paraId="3B300794" w14:textId="77777777" w:rsidR="00DF4EFE" w:rsidRPr="00C30FD6" w:rsidRDefault="00DF4EFE" w:rsidP="00FD6160">
      <w:pPr>
        <w:autoSpaceDE w:val="0"/>
        <w:autoSpaceDN w:val="0"/>
        <w:adjustRightInd w:val="0"/>
        <w:spacing w:line="276" w:lineRule="auto"/>
        <w:rPr>
          <w:rFonts w:ascii="Arial Narrow" w:hAnsi="Arial Narrow"/>
          <w:color w:val="000000"/>
          <w:sz w:val="24"/>
          <w:szCs w:val="24"/>
        </w:rPr>
      </w:pPr>
    </w:p>
    <w:p w14:paraId="7BE4F814" w14:textId="0BF33136" w:rsidR="00E14C00" w:rsidRPr="00C30FD6" w:rsidRDefault="00DF4EFE" w:rsidP="007C5EC1">
      <w:pPr>
        <w:pStyle w:val="PargrafodaLista"/>
        <w:numPr>
          <w:ilvl w:val="1"/>
          <w:numId w:val="42"/>
        </w:numPr>
        <w:tabs>
          <w:tab w:val="left" w:pos="851"/>
        </w:tabs>
        <w:spacing w:line="276" w:lineRule="auto"/>
        <w:jc w:val="both"/>
        <w:rPr>
          <w:rFonts w:ascii="Arial Narrow" w:hAnsi="Arial Narrow" w:cs="Calibri"/>
          <w:sz w:val="24"/>
          <w:szCs w:val="24"/>
        </w:rPr>
      </w:pPr>
      <w:r w:rsidRPr="00C30FD6">
        <w:rPr>
          <w:rFonts w:ascii="Arial Narrow" w:hAnsi="Arial Narrow"/>
          <w:color w:val="000000"/>
          <w:sz w:val="24"/>
          <w:szCs w:val="24"/>
        </w:rPr>
        <w:t>A redução do preço registrado será comunicada pelo órgão ou</w:t>
      </w:r>
      <w:r w:rsidR="00E94432" w:rsidRPr="00C30FD6">
        <w:rPr>
          <w:rFonts w:ascii="Arial Narrow" w:hAnsi="Arial Narrow"/>
          <w:color w:val="000000"/>
          <w:sz w:val="24"/>
          <w:szCs w:val="24"/>
        </w:rPr>
        <w:t xml:space="preserve"> </w:t>
      </w:r>
      <w:r w:rsidRPr="00C30FD6">
        <w:rPr>
          <w:rFonts w:ascii="Arial Narrow" w:hAnsi="Arial Narrow"/>
          <w:color w:val="000000"/>
          <w:sz w:val="24"/>
          <w:szCs w:val="24"/>
        </w:rPr>
        <w:t>entidade gerenciador aos órgãos ou entidades cujos contratos tenham</w:t>
      </w:r>
      <w:r w:rsidR="00E94432" w:rsidRPr="00C30FD6">
        <w:rPr>
          <w:rFonts w:ascii="Arial Narrow" w:hAnsi="Arial Narrow"/>
          <w:color w:val="000000"/>
          <w:sz w:val="24"/>
          <w:szCs w:val="24"/>
        </w:rPr>
        <w:t xml:space="preserve"> </w:t>
      </w:r>
      <w:r w:rsidRPr="00C30FD6">
        <w:rPr>
          <w:rFonts w:ascii="Arial Narrow" w:hAnsi="Arial Narrow"/>
          <w:color w:val="000000"/>
          <w:sz w:val="24"/>
          <w:szCs w:val="24"/>
        </w:rPr>
        <w:t>sido formalizados com fundamento no respectivo registro, pa</w:t>
      </w:r>
      <w:r w:rsidR="00E94432" w:rsidRPr="00C30FD6">
        <w:rPr>
          <w:rFonts w:ascii="Arial Narrow" w:hAnsi="Arial Narrow"/>
          <w:color w:val="000000"/>
          <w:sz w:val="24"/>
          <w:szCs w:val="24"/>
        </w:rPr>
        <w:t xml:space="preserve">ra </w:t>
      </w:r>
      <w:r w:rsidRPr="00C30FD6">
        <w:rPr>
          <w:rFonts w:ascii="Arial Narrow" w:hAnsi="Arial Narrow"/>
          <w:color w:val="000000"/>
          <w:sz w:val="24"/>
          <w:szCs w:val="24"/>
        </w:rPr>
        <w:t>avaliarem a necessidade de efetuar a revisão dos preços contratados.</w:t>
      </w:r>
    </w:p>
    <w:p w14:paraId="0BB3AA27" w14:textId="77777777" w:rsidR="00C91703" w:rsidRPr="00C30FD6" w:rsidRDefault="00C91703" w:rsidP="00FD6160">
      <w:pPr>
        <w:tabs>
          <w:tab w:val="left" w:pos="851"/>
        </w:tabs>
        <w:spacing w:line="276" w:lineRule="auto"/>
        <w:jc w:val="both"/>
        <w:rPr>
          <w:rFonts w:ascii="Arial Narrow" w:hAnsi="Arial Narrow" w:cs="Calibri"/>
          <w:sz w:val="24"/>
          <w:szCs w:val="24"/>
        </w:rPr>
      </w:pPr>
    </w:p>
    <w:p w14:paraId="0844E6AF" w14:textId="7191E740" w:rsidR="004403B7" w:rsidRPr="00C30FD6" w:rsidRDefault="00E14C00" w:rsidP="007C5EC1">
      <w:pPr>
        <w:pStyle w:val="PargrafodaLista"/>
        <w:numPr>
          <w:ilvl w:val="0"/>
          <w:numId w:val="42"/>
        </w:numPr>
        <w:tabs>
          <w:tab w:val="left" w:pos="851"/>
        </w:tabs>
        <w:spacing w:line="276" w:lineRule="auto"/>
        <w:ind w:left="426" w:hanging="426"/>
        <w:jc w:val="both"/>
        <w:rPr>
          <w:rFonts w:ascii="Arial Narrow" w:hAnsi="Arial Narrow" w:cs="Calibri"/>
          <w:sz w:val="24"/>
          <w:szCs w:val="24"/>
        </w:rPr>
      </w:pPr>
      <w:r w:rsidRPr="00C30FD6">
        <w:rPr>
          <w:rFonts w:ascii="Arial Narrow" w:hAnsi="Arial Narrow"/>
          <w:color w:val="000000"/>
          <w:sz w:val="24"/>
          <w:szCs w:val="24"/>
        </w:rPr>
        <w:t>Na hipótese de cancelamento do registro de preços o órgão ou entidade gerenciador poderá convocar os demais fornecedores integrantes do cadastro de reserva para manifestarem se têm interesse em assumir o fornecimento dos bens, conforme §4º do art 20 do Decreto Municipal 269/2024.</w:t>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r w:rsidR="004403B7" w:rsidRPr="00C30FD6">
        <w:rPr>
          <w:rFonts w:ascii="Arial Narrow" w:hAnsi="Arial Narrow" w:cs="Calibri"/>
          <w:sz w:val="24"/>
          <w:szCs w:val="24"/>
        </w:rPr>
        <w:tab/>
      </w:r>
    </w:p>
    <w:p w14:paraId="56527727" w14:textId="77777777" w:rsidR="004403B7" w:rsidRPr="00C30FD6" w:rsidRDefault="004403B7" w:rsidP="007C5EC1">
      <w:pPr>
        <w:pStyle w:val="PargrafodaLista"/>
        <w:numPr>
          <w:ilvl w:val="0"/>
          <w:numId w:val="26"/>
        </w:numPr>
        <w:tabs>
          <w:tab w:val="left" w:pos="709"/>
          <w:tab w:val="left" w:pos="993"/>
        </w:tabs>
        <w:spacing w:line="276" w:lineRule="auto"/>
        <w:ind w:left="0" w:firstLine="0"/>
        <w:jc w:val="both"/>
        <w:rPr>
          <w:rFonts w:ascii="Arial Narrow" w:hAnsi="Arial Narrow" w:cs="Calibri"/>
          <w:b/>
          <w:bCs/>
          <w:sz w:val="24"/>
          <w:szCs w:val="24"/>
          <w:u w:val="single"/>
        </w:rPr>
      </w:pPr>
      <w:r w:rsidRPr="00C30FD6">
        <w:rPr>
          <w:rFonts w:ascii="Arial Narrow" w:hAnsi="Arial Narrow"/>
          <w:b/>
          <w:bCs/>
          <w:sz w:val="24"/>
          <w:szCs w:val="24"/>
          <w:u w:val="single"/>
        </w:rPr>
        <w:t>DO CANCELAMENTO DA ATA DE REGISTRO DE PREÇOS</w:t>
      </w:r>
    </w:p>
    <w:p w14:paraId="34B1FA1F" w14:textId="77777777" w:rsidR="004403B7" w:rsidRPr="00C30FD6" w:rsidRDefault="004403B7" w:rsidP="00FD6160">
      <w:pPr>
        <w:pStyle w:val="PargrafodaLista"/>
        <w:tabs>
          <w:tab w:val="left" w:pos="709"/>
          <w:tab w:val="left" w:pos="993"/>
        </w:tabs>
        <w:spacing w:line="276" w:lineRule="auto"/>
        <w:ind w:left="0"/>
        <w:jc w:val="both"/>
        <w:rPr>
          <w:rFonts w:ascii="Arial Narrow" w:hAnsi="Arial Narrow" w:cs="Calibri"/>
          <w:b/>
          <w:bCs/>
          <w:sz w:val="24"/>
          <w:szCs w:val="24"/>
          <w:u w:val="single"/>
        </w:rPr>
      </w:pPr>
    </w:p>
    <w:p w14:paraId="2AD540C5" w14:textId="6A9727FB" w:rsidR="004403B7" w:rsidRPr="00C30FD6" w:rsidRDefault="004403B7" w:rsidP="007C5EC1">
      <w:pPr>
        <w:pStyle w:val="PargrafodaLista"/>
        <w:numPr>
          <w:ilvl w:val="0"/>
          <w:numId w:val="43"/>
        </w:numPr>
        <w:tabs>
          <w:tab w:val="left" w:pos="993"/>
        </w:tabs>
        <w:spacing w:line="276" w:lineRule="auto"/>
        <w:ind w:left="426" w:hanging="426"/>
        <w:jc w:val="both"/>
        <w:rPr>
          <w:rFonts w:ascii="Arial Narrow" w:hAnsi="Arial Narrow" w:cs="Calibri"/>
          <w:sz w:val="24"/>
          <w:szCs w:val="24"/>
        </w:rPr>
      </w:pPr>
      <w:r w:rsidRPr="00C30FD6">
        <w:rPr>
          <w:rFonts w:ascii="Arial Narrow" w:hAnsi="Arial Narrow" w:cs="Calibri"/>
          <w:sz w:val="24"/>
          <w:szCs w:val="24"/>
        </w:rPr>
        <w:t xml:space="preserve">O </w:t>
      </w:r>
      <w:r w:rsidR="00A8088D" w:rsidRPr="00C30FD6">
        <w:rPr>
          <w:rFonts w:ascii="Arial Narrow" w:hAnsi="Arial Narrow" w:cs="Calibri"/>
          <w:sz w:val="24"/>
          <w:szCs w:val="24"/>
        </w:rPr>
        <w:t>registro do fornecedor será cancelad</w:t>
      </w:r>
      <w:r w:rsidR="00E7026C" w:rsidRPr="00C30FD6">
        <w:rPr>
          <w:rFonts w:ascii="Arial Narrow" w:hAnsi="Arial Narrow" w:cs="Calibri"/>
          <w:sz w:val="24"/>
          <w:szCs w:val="24"/>
        </w:rPr>
        <w:t>o</w:t>
      </w:r>
      <w:r w:rsidRPr="00C30FD6">
        <w:rPr>
          <w:rFonts w:ascii="Arial Narrow" w:hAnsi="Arial Narrow" w:cs="Calibri"/>
          <w:sz w:val="24"/>
          <w:szCs w:val="24"/>
        </w:rPr>
        <w:t xml:space="preserve">, consoante o disposto no art. </w:t>
      </w:r>
      <w:r w:rsidR="00E94432" w:rsidRPr="00C30FD6">
        <w:rPr>
          <w:rFonts w:ascii="Arial Narrow" w:hAnsi="Arial Narrow" w:cs="Calibri"/>
          <w:sz w:val="24"/>
          <w:szCs w:val="24"/>
        </w:rPr>
        <w:t>21</w:t>
      </w:r>
      <w:r w:rsidRPr="00C30FD6">
        <w:rPr>
          <w:rFonts w:ascii="Arial Narrow" w:hAnsi="Arial Narrow" w:cs="Calibri"/>
          <w:sz w:val="24"/>
          <w:szCs w:val="24"/>
        </w:rPr>
        <w:t xml:space="preserve"> do Decreto Municipal nº </w:t>
      </w:r>
      <w:r w:rsidR="00E14C00" w:rsidRPr="00C30FD6">
        <w:rPr>
          <w:rFonts w:ascii="Arial Narrow" w:hAnsi="Arial Narrow" w:cs="Calibri"/>
          <w:sz w:val="24"/>
          <w:szCs w:val="24"/>
        </w:rPr>
        <w:t>269/2024</w:t>
      </w:r>
      <w:r w:rsidRPr="00C30FD6">
        <w:rPr>
          <w:rFonts w:ascii="Arial Narrow" w:hAnsi="Arial Narrow" w:cs="Calibri"/>
          <w:sz w:val="24"/>
          <w:szCs w:val="24"/>
        </w:rPr>
        <w:t>, quando</w:t>
      </w:r>
      <w:r w:rsidR="00E7026C" w:rsidRPr="00C30FD6">
        <w:rPr>
          <w:rFonts w:ascii="Arial Narrow" w:hAnsi="Arial Narrow" w:cs="Calibri"/>
          <w:sz w:val="24"/>
          <w:szCs w:val="24"/>
        </w:rPr>
        <w:t xml:space="preserve"> ele</w:t>
      </w:r>
      <w:r w:rsidRPr="00C30FD6">
        <w:rPr>
          <w:rFonts w:ascii="Arial Narrow" w:hAnsi="Arial Narrow" w:cs="Calibri"/>
          <w:sz w:val="24"/>
          <w:szCs w:val="24"/>
        </w:rPr>
        <w:t>:</w:t>
      </w:r>
    </w:p>
    <w:p w14:paraId="5222804F" w14:textId="77777777" w:rsidR="004403B7" w:rsidRPr="00C30FD6" w:rsidRDefault="004403B7" w:rsidP="00FD6160">
      <w:pPr>
        <w:pStyle w:val="PargrafodaLista"/>
        <w:tabs>
          <w:tab w:val="left" w:pos="993"/>
        </w:tabs>
        <w:spacing w:line="276" w:lineRule="auto"/>
        <w:ind w:left="426"/>
        <w:jc w:val="both"/>
        <w:rPr>
          <w:rFonts w:ascii="Arial Narrow" w:hAnsi="Arial Narrow" w:cs="Calibri"/>
          <w:sz w:val="24"/>
          <w:szCs w:val="24"/>
        </w:rPr>
      </w:pPr>
    </w:p>
    <w:p w14:paraId="10A14020" w14:textId="5DCB4575" w:rsidR="004403B7" w:rsidRPr="00C30FD6" w:rsidRDefault="004403B7" w:rsidP="007C5EC1">
      <w:pPr>
        <w:pStyle w:val="PargrafodaLista"/>
        <w:numPr>
          <w:ilvl w:val="0"/>
          <w:numId w:val="44"/>
        </w:numPr>
        <w:spacing w:line="276" w:lineRule="auto"/>
        <w:jc w:val="both"/>
        <w:rPr>
          <w:rFonts w:ascii="Arial Narrow" w:hAnsi="Arial Narrow" w:cs="Calibri"/>
          <w:sz w:val="24"/>
          <w:szCs w:val="24"/>
        </w:rPr>
      </w:pPr>
      <w:r w:rsidRPr="00C30FD6">
        <w:rPr>
          <w:rFonts w:ascii="Arial Narrow" w:hAnsi="Arial Narrow" w:cs="Calibri"/>
          <w:sz w:val="24"/>
          <w:szCs w:val="24"/>
        </w:rPr>
        <w:t xml:space="preserve">Descumprir </w:t>
      </w:r>
      <w:r w:rsidR="00E7026C" w:rsidRPr="00C30FD6">
        <w:rPr>
          <w:rFonts w:ascii="Arial Narrow" w:hAnsi="Arial Narrow" w:cs="Calibri"/>
          <w:sz w:val="24"/>
          <w:szCs w:val="24"/>
        </w:rPr>
        <w:t>de forma injustificada as condições da ata de registro de preços ou do instrumento de contratação dela decorrente;</w:t>
      </w:r>
    </w:p>
    <w:p w14:paraId="3EFE2879" w14:textId="77777777" w:rsidR="004403B7" w:rsidRPr="00C30FD6" w:rsidRDefault="004403B7" w:rsidP="00FD6160">
      <w:pPr>
        <w:spacing w:line="276" w:lineRule="auto"/>
        <w:rPr>
          <w:rFonts w:ascii="Arial Narrow" w:hAnsi="Arial Narrow" w:cs="Calibri"/>
          <w:sz w:val="24"/>
          <w:szCs w:val="24"/>
        </w:rPr>
      </w:pPr>
    </w:p>
    <w:p w14:paraId="3763721D" w14:textId="77777777" w:rsidR="004403B7" w:rsidRPr="00C30FD6" w:rsidRDefault="004403B7" w:rsidP="007C5EC1">
      <w:pPr>
        <w:pStyle w:val="PargrafodaLista"/>
        <w:numPr>
          <w:ilvl w:val="0"/>
          <w:numId w:val="44"/>
        </w:numPr>
        <w:spacing w:line="276" w:lineRule="auto"/>
        <w:jc w:val="both"/>
        <w:rPr>
          <w:rFonts w:ascii="Arial Narrow" w:hAnsi="Arial Narrow" w:cs="Calibri"/>
          <w:sz w:val="24"/>
          <w:szCs w:val="24"/>
        </w:rPr>
      </w:pPr>
      <w:r w:rsidRPr="00C30FD6">
        <w:rPr>
          <w:rFonts w:ascii="Arial Narrow" w:hAnsi="Arial Narrow" w:cs="Calibri"/>
          <w:sz w:val="24"/>
          <w:szCs w:val="24"/>
        </w:rPr>
        <w:t>Não aceitar reduzir o seu preço registrado, na hipótese deste se tornar superior àqueles praticado no mercado</w:t>
      </w:r>
      <w:r w:rsidRPr="00C30FD6">
        <w:rPr>
          <w:rFonts w:ascii="Arial Narrow" w:hAnsi="Arial Narrow"/>
          <w:sz w:val="24"/>
          <w:szCs w:val="24"/>
        </w:rPr>
        <w:t>;</w:t>
      </w:r>
    </w:p>
    <w:p w14:paraId="7D1D994C" w14:textId="77777777" w:rsidR="004403B7" w:rsidRPr="00C30FD6" w:rsidRDefault="004403B7" w:rsidP="00FD6160">
      <w:pPr>
        <w:pStyle w:val="PargrafodaLista"/>
        <w:spacing w:line="276" w:lineRule="auto"/>
        <w:rPr>
          <w:rFonts w:ascii="Arial Narrow" w:hAnsi="Arial Narrow" w:cs="Calibri"/>
          <w:sz w:val="24"/>
          <w:szCs w:val="24"/>
        </w:rPr>
      </w:pPr>
    </w:p>
    <w:p w14:paraId="09FF9453" w14:textId="2D9D70E4" w:rsidR="002E2E41" w:rsidRPr="00C30FD6" w:rsidRDefault="004403B7" w:rsidP="007C5EC1">
      <w:pPr>
        <w:pStyle w:val="PargrafodaLista"/>
        <w:numPr>
          <w:ilvl w:val="0"/>
          <w:numId w:val="44"/>
        </w:numPr>
        <w:spacing w:line="276" w:lineRule="auto"/>
        <w:jc w:val="both"/>
        <w:rPr>
          <w:rFonts w:ascii="Arial Narrow" w:hAnsi="Arial Narrow" w:cs="Calibri"/>
          <w:sz w:val="24"/>
          <w:szCs w:val="24"/>
        </w:rPr>
      </w:pPr>
      <w:r w:rsidRPr="00C30FD6">
        <w:rPr>
          <w:rFonts w:ascii="Arial Narrow" w:hAnsi="Arial Narrow" w:cs="Calibri"/>
          <w:sz w:val="24"/>
          <w:szCs w:val="24"/>
        </w:rPr>
        <w:t xml:space="preserve">Sofrer </w:t>
      </w:r>
      <w:r w:rsidR="00E7026C" w:rsidRPr="00C30FD6">
        <w:rPr>
          <w:rFonts w:ascii="Arial Narrow" w:hAnsi="Arial Narrow" w:cs="Calibri"/>
          <w:sz w:val="24"/>
          <w:szCs w:val="24"/>
        </w:rPr>
        <w:t>as sanções de impedimento de licitar e contratar, quando aplicada pelo Poder Executivo Municipal, e de declaração de inidoneidade para licitar e contratar, nos termos dos incisos III e IV do artigo 156 da Lei nº14.133/2021.</w:t>
      </w:r>
    </w:p>
    <w:p w14:paraId="0C00AF20" w14:textId="77777777" w:rsidR="00C91703" w:rsidRPr="00C30FD6" w:rsidRDefault="00C91703" w:rsidP="00FD6160">
      <w:pPr>
        <w:spacing w:line="276" w:lineRule="auto"/>
        <w:jc w:val="both"/>
        <w:rPr>
          <w:rFonts w:ascii="Arial Narrow" w:hAnsi="Arial Narrow" w:cs="Calibri"/>
          <w:sz w:val="24"/>
          <w:szCs w:val="24"/>
        </w:rPr>
      </w:pPr>
    </w:p>
    <w:p w14:paraId="45D6511B" w14:textId="1514C6F4" w:rsidR="004403B7" w:rsidRPr="00C30FD6" w:rsidRDefault="002E2E41" w:rsidP="007C5EC1">
      <w:pPr>
        <w:pStyle w:val="PargrafodaLista"/>
        <w:numPr>
          <w:ilvl w:val="0"/>
          <w:numId w:val="44"/>
        </w:numPr>
        <w:spacing w:line="276" w:lineRule="auto"/>
        <w:jc w:val="both"/>
        <w:rPr>
          <w:rFonts w:ascii="Arial Narrow" w:hAnsi="Arial Narrow" w:cs="Calibri"/>
          <w:sz w:val="24"/>
          <w:szCs w:val="24"/>
        </w:rPr>
      </w:pPr>
      <w:r w:rsidRPr="00C30FD6">
        <w:rPr>
          <w:rFonts w:ascii="Arial Narrow" w:hAnsi="Arial Narrow"/>
          <w:color w:val="000000"/>
          <w:sz w:val="24"/>
          <w:szCs w:val="24"/>
        </w:rPr>
        <w:t>não aceitar o preço revisado pelo órgão ou entidade gerenciador</w:t>
      </w:r>
      <w:r w:rsidR="004403B7" w:rsidRPr="00C30FD6">
        <w:rPr>
          <w:rFonts w:ascii="Arial Narrow" w:hAnsi="Arial Narrow" w:cs="Calibri"/>
          <w:sz w:val="24"/>
          <w:szCs w:val="24"/>
        </w:rPr>
        <w:t>.</w:t>
      </w:r>
    </w:p>
    <w:p w14:paraId="59212BE5" w14:textId="77777777" w:rsidR="00C91703" w:rsidRPr="00C30FD6" w:rsidRDefault="00C91703" w:rsidP="00FD6160">
      <w:pPr>
        <w:spacing w:line="276" w:lineRule="auto"/>
        <w:jc w:val="both"/>
        <w:rPr>
          <w:rFonts w:ascii="Arial Narrow" w:hAnsi="Arial Narrow" w:cs="Calibri"/>
          <w:sz w:val="24"/>
          <w:szCs w:val="24"/>
        </w:rPr>
      </w:pPr>
    </w:p>
    <w:p w14:paraId="598042EC" w14:textId="43A6E449" w:rsidR="00C91703" w:rsidRPr="00C30FD6" w:rsidRDefault="00C91703" w:rsidP="007C5EC1">
      <w:pPr>
        <w:pStyle w:val="PargrafodaLista"/>
        <w:numPr>
          <w:ilvl w:val="0"/>
          <w:numId w:val="44"/>
        </w:numPr>
        <w:spacing w:line="276" w:lineRule="auto"/>
        <w:jc w:val="both"/>
        <w:rPr>
          <w:rFonts w:ascii="Arial Narrow" w:hAnsi="Arial Narrow" w:cs="Calibri"/>
          <w:sz w:val="24"/>
          <w:szCs w:val="24"/>
        </w:rPr>
      </w:pPr>
      <w:r w:rsidRPr="00C30FD6">
        <w:rPr>
          <w:rFonts w:ascii="Arial Narrow" w:hAnsi="Arial Narrow"/>
          <w:color w:val="000000"/>
          <w:sz w:val="24"/>
          <w:szCs w:val="24"/>
        </w:rPr>
        <w:t>passar por alteração social ou modificação da finalidade ou da estrutura que restrinja sua capacidade de cumprir as condições da ata de registro de preços;</w:t>
      </w:r>
    </w:p>
    <w:p w14:paraId="7490A639" w14:textId="77777777" w:rsidR="00C91703" w:rsidRPr="00C30FD6" w:rsidRDefault="00C91703" w:rsidP="00FD6160">
      <w:pPr>
        <w:spacing w:line="276" w:lineRule="auto"/>
        <w:jc w:val="both"/>
        <w:rPr>
          <w:rFonts w:ascii="Arial Narrow" w:hAnsi="Arial Narrow" w:cs="Calibri"/>
          <w:sz w:val="24"/>
          <w:szCs w:val="24"/>
        </w:rPr>
      </w:pPr>
    </w:p>
    <w:p w14:paraId="6B1CFCD4" w14:textId="5EEFB91D" w:rsidR="00C91703" w:rsidRPr="00C30FD6" w:rsidRDefault="00C91703" w:rsidP="007C5EC1">
      <w:pPr>
        <w:pStyle w:val="PargrafodaLista"/>
        <w:numPr>
          <w:ilvl w:val="0"/>
          <w:numId w:val="44"/>
        </w:numPr>
        <w:spacing w:line="276" w:lineRule="auto"/>
        <w:jc w:val="both"/>
        <w:rPr>
          <w:rFonts w:ascii="Arial Narrow" w:hAnsi="Arial Narrow" w:cs="Calibri"/>
          <w:sz w:val="24"/>
          <w:szCs w:val="24"/>
        </w:rPr>
      </w:pPr>
      <w:r w:rsidRPr="00C30FD6">
        <w:rPr>
          <w:rFonts w:ascii="Arial Narrow" w:hAnsi="Arial Narrow"/>
          <w:color w:val="000000"/>
          <w:sz w:val="24"/>
          <w:szCs w:val="24"/>
        </w:rPr>
        <w:lastRenderedPageBreak/>
        <w:t>decretar falência ou insolvência civil, bem como se houver dissolução da sociedade ou falecimento do fornecedor.</w:t>
      </w:r>
    </w:p>
    <w:p w14:paraId="49F264B4" w14:textId="77777777" w:rsidR="004403B7" w:rsidRPr="00C30FD6" w:rsidRDefault="004403B7" w:rsidP="00FD6160">
      <w:pPr>
        <w:pStyle w:val="PargrafodaLista"/>
        <w:tabs>
          <w:tab w:val="left" w:pos="993"/>
        </w:tabs>
        <w:spacing w:line="276" w:lineRule="auto"/>
        <w:ind w:left="426"/>
        <w:jc w:val="both"/>
        <w:rPr>
          <w:rFonts w:ascii="Arial Narrow" w:hAnsi="Arial Narrow" w:cs="Calibri"/>
          <w:sz w:val="24"/>
          <w:szCs w:val="24"/>
        </w:rPr>
      </w:pPr>
    </w:p>
    <w:p w14:paraId="276A4BE4" w14:textId="5182120B" w:rsidR="00C91703" w:rsidRPr="00C30FD6" w:rsidRDefault="00C91703" w:rsidP="007C5EC1">
      <w:pPr>
        <w:pStyle w:val="PargrafodaLista"/>
        <w:numPr>
          <w:ilvl w:val="0"/>
          <w:numId w:val="43"/>
        </w:numPr>
        <w:tabs>
          <w:tab w:val="left" w:pos="993"/>
        </w:tabs>
        <w:spacing w:line="276" w:lineRule="auto"/>
        <w:ind w:left="426" w:hanging="426"/>
        <w:jc w:val="both"/>
        <w:rPr>
          <w:rFonts w:ascii="Arial Narrow" w:hAnsi="Arial Narrow" w:cs="Calibri"/>
          <w:sz w:val="24"/>
          <w:szCs w:val="24"/>
        </w:rPr>
      </w:pPr>
      <w:r w:rsidRPr="00C30FD6">
        <w:rPr>
          <w:rFonts w:ascii="Arial Narrow" w:hAnsi="Arial Narrow"/>
          <w:sz w:val="24"/>
          <w:szCs w:val="24"/>
        </w:rPr>
        <w:t>Na hipótese prevista no inciso III do caput</w:t>
      </w:r>
      <w:r w:rsidRPr="00C30FD6">
        <w:rPr>
          <w:rFonts w:ascii="Arial Narrow" w:hAnsi="Arial Narrow"/>
          <w:color w:val="000000"/>
          <w:sz w:val="24"/>
          <w:szCs w:val="24"/>
        </w:rPr>
        <w:t>, caso a penalidade aplicada ao fornecedor não ultrapasse o prazo de vigência da ata de registro de preços e não seja diretamente relacionada ao seu descumprimento, o órgão ou a entidade gerenciador poderá, mediante decisão fundamentada, decidir pela manutenção do registro de preços, vedadas novas contratações derivadas da ata enquanto perdurarem os efeitos da sanção.</w:t>
      </w:r>
    </w:p>
    <w:p w14:paraId="05FB1E25" w14:textId="77777777" w:rsidR="00C91703" w:rsidRPr="00C30FD6" w:rsidRDefault="00C91703" w:rsidP="00FD6160">
      <w:pPr>
        <w:tabs>
          <w:tab w:val="left" w:pos="993"/>
        </w:tabs>
        <w:spacing w:line="276" w:lineRule="auto"/>
        <w:jc w:val="both"/>
        <w:rPr>
          <w:rFonts w:ascii="Arial Narrow" w:hAnsi="Arial Narrow" w:cs="Calibri"/>
          <w:sz w:val="24"/>
          <w:szCs w:val="24"/>
        </w:rPr>
      </w:pPr>
    </w:p>
    <w:p w14:paraId="6D252600" w14:textId="287A4801" w:rsidR="00C91703" w:rsidRPr="00C30FD6" w:rsidRDefault="00C91703" w:rsidP="007C5EC1">
      <w:pPr>
        <w:pStyle w:val="PargrafodaLista"/>
        <w:numPr>
          <w:ilvl w:val="0"/>
          <w:numId w:val="43"/>
        </w:numPr>
        <w:tabs>
          <w:tab w:val="left" w:pos="993"/>
        </w:tabs>
        <w:spacing w:line="276" w:lineRule="auto"/>
        <w:ind w:left="426" w:hanging="426"/>
        <w:jc w:val="both"/>
        <w:rPr>
          <w:rFonts w:ascii="Arial Narrow" w:hAnsi="Arial Narrow" w:cs="Calibri"/>
          <w:sz w:val="24"/>
          <w:szCs w:val="24"/>
        </w:rPr>
      </w:pPr>
      <w:r w:rsidRPr="00C30FD6">
        <w:rPr>
          <w:rFonts w:ascii="Arial Narrow" w:hAnsi="Arial Narrow" w:cs="Calibri"/>
          <w:sz w:val="24"/>
          <w:szCs w:val="24"/>
        </w:rPr>
        <w:t>O cancelamento de registros nas hipóteses previstas no caput do art. 21 do Decreto Municipal nº 269/2024, será formalizado por despacho do órgão ou entidade gerenciador, assegurados o contraditório e a ampla defesa.</w:t>
      </w:r>
    </w:p>
    <w:p w14:paraId="7629141E" w14:textId="77777777" w:rsidR="00C91703" w:rsidRPr="00C30FD6" w:rsidRDefault="00C91703" w:rsidP="00FD6160">
      <w:pPr>
        <w:tabs>
          <w:tab w:val="left" w:pos="993"/>
        </w:tabs>
        <w:spacing w:line="276" w:lineRule="auto"/>
        <w:jc w:val="both"/>
        <w:rPr>
          <w:rFonts w:ascii="Arial Narrow" w:hAnsi="Arial Narrow" w:cs="Calibri"/>
          <w:sz w:val="24"/>
          <w:szCs w:val="24"/>
        </w:rPr>
      </w:pPr>
    </w:p>
    <w:p w14:paraId="1507052D" w14:textId="356DEB7F" w:rsidR="00C91703" w:rsidRPr="00C30FD6" w:rsidRDefault="00C91703" w:rsidP="007C5EC1">
      <w:pPr>
        <w:pStyle w:val="PargrafodaLista"/>
        <w:numPr>
          <w:ilvl w:val="0"/>
          <w:numId w:val="43"/>
        </w:numPr>
        <w:tabs>
          <w:tab w:val="left" w:pos="993"/>
        </w:tabs>
        <w:spacing w:line="276" w:lineRule="auto"/>
        <w:ind w:left="426" w:hanging="426"/>
        <w:jc w:val="both"/>
        <w:rPr>
          <w:rFonts w:ascii="Arial Narrow" w:hAnsi="Arial Narrow" w:cs="Calibri"/>
          <w:sz w:val="24"/>
          <w:szCs w:val="24"/>
        </w:rPr>
      </w:pPr>
      <w:r w:rsidRPr="00C30FD6">
        <w:rPr>
          <w:rFonts w:ascii="Arial Narrow" w:hAnsi="Arial Narrow"/>
          <w:sz w:val="24"/>
          <w:szCs w:val="24"/>
        </w:rPr>
        <w:t>A extinção do registro do fornecedor não afeta os registros dos demais fornecedores registrados na forma do inciso II do art 13 do Decreto Municipal nº 269/2024.</w:t>
      </w:r>
    </w:p>
    <w:p w14:paraId="54F028D9" w14:textId="77777777" w:rsidR="00C91703" w:rsidRPr="00C30FD6" w:rsidRDefault="00C91703" w:rsidP="00FD6160">
      <w:pPr>
        <w:tabs>
          <w:tab w:val="left" w:pos="993"/>
        </w:tabs>
        <w:spacing w:line="276" w:lineRule="auto"/>
        <w:jc w:val="both"/>
        <w:rPr>
          <w:rFonts w:ascii="Arial Narrow" w:hAnsi="Arial Narrow" w:cs="Calibri"/>
          <w:sz w:val="24"/>
          <w:szCs w:val="24"/>
        </w:rPr>
      </w:pPr>
    </w:p>
    <w:p w14:paraId="603F9D4E" w14:textId="3F45F5ED" w:rsidR="00C91703" w:rsidRPr="00C30FD6" w:rsidRDefault="00C91703" w:rsidP="007C5EC1">
      <w:pPr>
        <w:pStyle w:val="PargrafodaLista"/>
        <w:numPr>
          <w:ilvl w:val="0"/>
          <w:numId w:val="43"/>
        </w:numPr>
        <w:tabs>
          <w:tab w:val="left" w:pos="993"/>
        </w:tabs>
        <w:spacing w:line="276" w:lineRule="auto"/>
        <w:ind w:left="426" w:hanging="426"/>
        <w:jc w:val="both"/>
        <w:rPr>
          <w:rFonts w:ascii="Arial Narrow" w:hAnsi="Arial Narrow" w:cs="Calibri"/>
          <w:sz w:val="24"/>
          <w:szCs w:val="24"/>
        </w:rPr>
      </w:pPr>
      <w:r w:rsidRPr="00C30FD6">
        <w:rPr>
          <w:rFonts w:ascii="Arial Narrow" w:hAnsi="Arial Narrow" w:cs="Calibri"/>
          <w:sz w:val="24"/>
          <w:szCs w:val="24"/>
        </w:rPr>
        <w:t>Poderão motivar o cancelamento da ata de registro de preços, total ou parcialmente, desde que formalmente explicitadas nos autos do processo e asseguradas as garantias do contraditório e da ampla defesa, as seguintes situações:</w:t>
      </w:r>
    </w:p>
    <w:p w14:paraId="79F8696C" w14:textId="77777777" w:rsidR="00C91703" w:rsidRPr="00C30FD6" w:rsidRDefault="00C91703" w:rsidP="00FD6160">
      <w:pPr>
        <w:tabs>
          <w:tab w:val="left" w:pos="993"/>
        </w:tabs>
        <w:spacing w:line="276" w:lineRule="auto"/>
        <w:jc w:val="both"/>
        <w:rPr>
          <w:rFonts w:ascii="Arial Narrow" w:hAnsi="Arial Narrow" w:cs="Calibri"/>
          <w:sz w:val="24"/>
          <w:szCs w:val="24"/>
        </w:rPr>
      </w:pPr>
    </w:p>
    <w:p w14:paraId="0BB9F05D" w14:textId="76B05CD9" w:rsidR="00C91703" w:rsidRPr="00C30FD6" w:rsidRDefault="00C91703" w:rsidP="007C5EC1">
      <w:pPr>
        <w:pStyle w:val="PargrafodaLista"/>
        <w:numPr>
          <w:ilvl w:val="1"/>
          <w:numId w:val="43"/>
        </w:numPr>
        <w:tabs>
          <w:tab w:val="left" w:pos="993"/>
        </w:tabs>
        <w:spacing w:line="276" w:lineRule="auto"/>
        <w:jc w:val="both"/>
        <w:rPr>
          <w:rFonts w:ascii="Arial Narrow" w:hAnsi="Arial Narrow" w:cs="Calibri"/>
          <w:sz w:val="24"/>
          <w:szCs w:val="24"/>
        </w:rPr>
      </w:pPr>
      <w:r w:rsidRPr="00C30FD6">
        <w:rPr>
          <w:rFonts w:ascii="Arial Narrow" w:hAnsi="Arial Narrow" w:cs="Calibri"/>
          <w:sz w:val="24"/>
          <w:szCs w:val="24"/>
        </w:rPr>
        <w:t>Caso fortuito ou força maior;</w:t>
      </w:r>
    </w:p>
    <w:p w14:paraId="66E6E5CB" w14:textId="60C0AFB7" w:rsidR="00C91703" w:rsidRPr="00C30FD6" w:rsidRDefault="00C91703" w:rsidP="007C5EC1">
      <w:pPr>
        <w:pStyle w:val="PargrafodaLista"/>
        <w:numPr>
          <w:ilvl w:val="1"/>
          <w:numId w:val="43"/>
        </w:numPr>
        <w:tabs>
          <w:tab w:val="left" w:pos="993"/>
        </w:tabs>
        <w:spacing w:line="276" w:lineRule="auto"/>
        <w:jc w:val="both"/>
        <w:rPr>
          <w:rFonts w:ascii="Arial Narrow" w:hAnsi="Arial Narrow" w:cs="Calibri"/>
          <w:sz w:val="24"/>
          <w:szCs w:val="24"/>
        </w:rPr>
      </w:pPr>
      <w:r w:rsidRPr="00C30FD6">
        <w:rPr>
          <w:rFonts w:ascii="Arial Narrow" w:hAnsi="Arial Narrow" w:cs="Calibri"/>
          <w:sz w:val="24"/>
          <w:szCs w:val="24"/>
        </w:rPr>
        <w:t>Razões de interesse público; ou</w:t>
      </w:r>
    </w:p>
    <w:p w14:paraId="739B11E3" w14:textId="51B8029E" w:rsidR="004403B7" w:rsidRPr="00C30FD6" w:rsidRDefault="00C91703" w:rsidP="007C5EC1">
      <w:pPr>
        <w:pStyle w:val="PargrafodaLista"/>
        <w:numPr>
          <w:ilvl w:val="1"/>
          <w:numId w:val="43"/>
        </w:numPr>
        <w:tabs>
          <w:tab w:val="left" w:pos="993"/>
        </w:tabs>
        <w:spacing w:line="276" w:lineRule="auto"/>
        <w:jc w:val="both"/>
        <w:rPr>
          <w:rFonts w:ascii="Arial Narrow" w:hAnsi="Arial Narrow" w:cs="Calibri"/>
          <w:sz w:val="24"/>
          <w:szCs w:val="24"/>
        </w:rPr>
      </w:pPr>
      <w:r w:rsidRPr="00C30FD6">
        <w:rPr>
          <w:rFonts w:ascii="Arial Narrow" w:hAnsi="Arial Narrow" w:cs="Calibri"/>
          <w:sz w:val="24"/>
          <w:szCs w:val="24"/>
        </w:rPr>
        <w:t>Se não houver êxito nas negociações, nos termos do disposto nos artigos 19 e 20 do Decreto Municipal nº 269/2024.</w:t>
      </w:r>
    </w:p>
    <w:p w14:paraId="1F0A30EC" w14:textId="4F7AD4BB" w:rsidR="004403B7" w:rsidRPr="00C30FD6" w:rsidRDefault="004403B7" w:rsidP="007C5EC1">
      <w:pPr>
        <w:pStyle w:val="PargrafodaLista"/>
        <w:numPr>
          <w:ilvl w:val="0"/>
          <w:numId w:val="43"/>
        </w:numPr>
        <w:tabs>
          <w:tab w:val="left" w:pos="993"/>
        </w:tabs>
        <w:spacing w:line="276" w:lineRule="auto"/>
        <w:ind w:left="426" w:hanging="426"/>
        <w:jc w:val="both"/>
        <w:rPr>
          <w:rFonts w:ascii="Arial Narrow" w:hAnsi="Arial Narrow" w:cs="Calibri"/>
          <w:sz w:val="24"/>
          <w:szCs w:val="24"/>
        </w:rPr>
      </w:pPr>
      <w:r w:rsidRPr="00C30FD6">
        <w:rPr>
          <w:rFonts w:ascii="Arial Narrow" w:hAnsi="Arial Narrow"/>
          <w:sz w:val="24"/>
          <w:szCs w:val="24"/>
        </w:rPr>
        <w:t xml:space="preserve">O </w:t>
      </w:r>
      <w:r w:rsidR="008F6870" w:rsidRPr="00C30FD6">
        <w:rPr>
          <w:rFonts w:ascii="Arial Narrow" w:hAnsi="Arial Narrow"/>
          <w:sz w:val="24"/>
          <w:szCs w:val="24"/>
        </w:rPr>
        <w:t>fornecedor ou o prestador será notificado para apresentar defesa no prazo de 5 (cinco) dias úteis, a contar do recebimento da comunicação.</w:t>
      </w:r>
    </w:p>
    <w:p w14:paraId="363FE439" w14:textId="77777777" w:rsidR="00823477" w:rsidRPr="00C30FD6" w:rsidRDefault="00823477" w:rsidP="00FD6160">
      <w:pPr>
        <w:pStyle w:val="PargrafodaLista"/>
        <w:tabs>
          <w:tab w:val="left" w:pos="993"/>
        </w:tabs>
        <w:spacing w:line="276" w:lineRule="auto"/>
        <w:ind w:left="426"/>
        <w:jc w:val="both"/>
        <w:rPr>
          <w:rFonts w:ascii="Arial Narrow" w:hAnsi="Arial Narrow" w:cs="Calibri"/>
          <w:sz w:val="24"/>
          <w:szCs w:val="24"/>
        </w:rPr>
      </w:pPr>
    </w:p>
    <w:p w14:paraId="56A57F5A" w14:textId="54851EB2" w:rsidR="008F6870" w:rsidRPr="00C30FD6" w:rsidRDefault="008F6870" w:rsidP="007C5EC1">
      <w:pPr>
        <w:pStyle w:val="PargrafodaLista"/>
        <w:numPr>
          <w:ilvl w:val="0"/>
          <w:numId w:val="43"/>
        </w:numPr>
        <w:tabs>
          <w:tab w:val="left" w:pos="993"/>
        </w:tabs>
        <w:spacing w:line="276" w:lineRule="auto"/>
        <w:ind w:left="426" w:hanging="426"/>
        <w:jc w:val="both"/>
        <w:rPr>
          <w:rFonts w:ascii="Arial Narrow" w:hAnsi="Arial Narrow" w:cs="Calibri"/>
          <w:sz w:val="24"/>
          <w:szCs w:val="24"/>
        </w:rPr>
      </w:pPr>
      <w:r w:rsidRPr="00C30FD6">
        <w:rPr>
          <w:rFonts w:ascii="Arial Narrow" w:hAnsi="Arial Narrow" w:cs="Calibri"/>
          <w:sz w:val="24"/>
          <w:szCs w:val="24"/>
        </w:rPr>
        <w:t xml:space="preserve">A notificação poderá ser </w:t>
      </w:r>
      <w:r w:rsidR="00823477" w:rsidRPr="00C30FD6">
        <w:rPr>
          <w:rFonts w:ascii="Arial Narrow" w:hAnsi="Arial Narrow" w:cs="Calibri"/>
          <w:sz w:val="24"/>
          <w:szCs w:val="24"/>
        </w:rPr>
        <w:t>feita</w:t>
      </w:r>
      <w:r w:rsidRPr="00C30FD6">
        <w:rPr>
          <w:rFonts w:ascii="Arial Narrow" w:hAnsi="Arial Narrow" w:cs="Calibri"/>
          <w:sz w:val="24"/>
          <w:szCs w:val="24"/>
        </w:rPr>
        <w:t xml:space="preserve"> por meio eletrônico.</w:t>
      </w:r>
    </w:p>
    <w:p w14:paraId="7D880CAD" w14:textId="77777777" w:rsidR="00823477" w:rsidRPr="00C30FD6" w:rsidRDefault="00823477" w:rsidP="00FD6160">
      <w:pPr>
        <w:tabs>
          <w:tab w:val="left" w:pos="993"/>
        </w:tabs>
        <w:spacing w:line="276" w:lineRule="auto"/>
        <w:jc w:val="both"/>
        <w:rPr>
          <w:rFonts w:ascii="Arial Narrow" w:hAnsi="Arial Narrow" w:cs="Calibri"/>
          <w:sz w:val="24"/>
          <w:szCs w:val="24"/>
        </w:rPr>
      </w:pPr>
    </w:p>
    <w:p w14:paraId="19AB1F9A" w14:textId="19692D5D" w:rsidR="00823477" w:rsidRPr="00C30FD6" w:rsidRDefault="008F6870" w:rsidP="007C5EC1">
      <w:pPr>
        <w:pStyle w:val="PargrafodaLista"/>
        <w:numPr>
          <w:ilvl w:val="0"/>
          <w:numId w:val="43"/>
        </w:numPr>
        <w:tabs>
          <w:tab w:val="left" w:pos="993"/>
        </w:tabs>
        <w:spacing w:line="276" w:lineRule="auto"/>
        <w:ind w:left="426" w:hanging="426"/>
        <w:jc w:val="both"/>
        <w:rPr>
          <w:rFonts w:ascii="Arial Narrow" w:hAnsi="Arial Narrow" w:cs="Calibri"/>
          <w:sz w:val="24"/>
          <w:szCs w:val="24"/>
        </w:rPr>
      </w:pPr>
      <w:r w:rsidRPr="00C30FD6">
        <w:rPr>
          <w:rFonts w:ascii="Arial Narrow" w:hAnsi="Arial Narrow" w:cs="Calibri"/>
          <w:sz w:val="24"/>
          <w:szCs w:val="24"/>
        </w:rPr>
        <w:t>No caso de ser ignora</w:t>
      </w:r>
      <w:r w:rsidR="00823477" w:rsidRPr="00C30FD6">
        <w:rPr>
          <w:rFonts w:ascii="Arial Narrow" w:hAnsi="Arial Narrow" w:cs="Calibri"/>
          <w:sz w:val="24"/>
          <w:szCs w:val="24"/>
        </w:rPr>
        <w:t>do, incerto ou inacessível o endereço do detentor, a comunicação poderá ser feit</w:t>
      </w:r>
      <w:r w:rsidR="00A40FF6" w:rsidRPr="00C30FD6">
        <w:rPr>
          <w:rFonts w:ascii="Arial Narrow" w:hAnsi="Arial Narrow" w:cs="Calibri"/>
          <w:sz w:val="24"/>
          <w:szCs w:val="24"/>
        </w:rPr>
        <w:t xml:space="preserve">a </w:t>
      </w:r>
      <w:r w:rsidR="00823477" w:rsidRPr="00C30FD6">
        <w:rPr>
          <w:rFonts w:ascii="Arial Narrow" w:hAnsi="Arial Narrow" w:cs="Calibri"/>
          <w:sz w:val="24"/>
          <w:szCs w:val="24"/>
        </w:rPr>
        <w:t>na Imprensa Oficial do Município, assegurado o prazo recursal indicado no § 5º.</w:t>
      </w:r>
    </w:p>
    <w:p w14:paraId="44B54A41" w14:textId="77E4CA03" w:rsidR="00823477" w:rsidRPr="00C30FD6" w:rsidRDefault="00823477" w:rsidP="00FD6160">
      <w:pPr>
        <w:pStyle w:val="PargrafodaLista"/>
        <w:spacing w:line="276" w:lineRule="auto"/>
        <w:rPr>
          <w:rFonts w:ascii="Arial Narrow" w:hAnsi="Arial Narrow" w:cs="Calibri"/>
          <w:sz w:val="24"/>
          <w:szCs w:val="24"/>
        </w:rPr>
      </w:pPr>
    </w:p>
    <w:p w14:paraId="2BFD3C2B" w14:textId="241092B8" w:rsidR="00C91703" w:rsidRPr="00C30FD6" w:rsidRDefault="00C91703" w:rsidP="007C5EC1">
      <w:pPr>
        <w:pStyle w:val="PargrafodaLista"/>
        <w:numPr>
          <w:ilvl w:val="0"/>
          <w:numId w:val="26"/>
        </w:numPr>
        <w:tabs>
          <w:tab w:val="left" w:pos="709"/>
          <w:tab w:val="left" w:pos="993"/>
        </w:tabs>
        <w:spacing w:line="276" w:lineRule="auto"/>
        <w:ind w:left="0" w:firstLine="0"/>
        <w:jc w:val="both"/>
        <w:rPr>
          <w:rFonts w:ascii="Arial Narrow" w:hAnsi="Arial Narrow" w:cs="Calibri"/>
          <w:b/>
          <w:bCs/>
          <w:sz w:val="24"/>
          <w:szCs w:val="24"/>
          <w:u w:val="single"/>
        </w:rPr>
      </w:pPr>
      <w:r w:rsidRPr="00C30FD6">
        <w:rPr>
          <w:rFonts w:ascii="Arial Narrow" w:hAnsi="Arial Narrow" w:cs="Calibri"/>
          <w:b/>
          <w:bCs/>
          <w:sz w:val="24"/>
          <w:szCs w:val="24"/>
          <w:u w:val="single"/>
        </w:rPr>
        <w:t>DA UTILIZAÇÃO DO CADASTRO DE RESERVA</w:t>
      </w:r>
    </w:p>
    <w:p w14:paraId="2AD95B30" w14:textId="6F8BF8B5" w:rsidR="009E6476" w:rsidRPr="00C30FD6" w:rsidRDefault="009E6476" w:rsidP="00FD6160">
      <w:pPr>
        <w:pStyle w:val="PargrafodaLista"/>
        <w:tabs>
          <w:tab w:val="left" w:pos="709"/>
          <w:tab w:val="left" w:pos="993"/>
        </w:tabs>
        <w:spacing w:line="276" w:lineRule="auto"/>
        <w:ind w:left="360"/>
        <w:jc w:val="both"/>
        <w:rPr>
          <w:rFonts w:ascii="Arial Narrow" w:hAnsi="Arial Narrow" w:cs="Calibri"/>
          <w:b/>
          <w:bCs/>
          <w:sz w:val="24"/>
          <w:szCs w:val="24"/>
          <w:u w:val="single"/>
        </w:rPr>
      </w:pPr>
    </w:p>
    <w:p w14:paraId="7A0C615E" w14:textId="77777777" w:rsidR="009E6476" w:rsidRPr="00C30FD6" w:rsidRDefault="009E6476" w:rsidP="00FD6160">
      <w:pPr>
        <w:tabs>
          <w:tab w:val="left" w:pos="993"/>
        </w:tabs>
        <w:spacing w:line="276" w:lineRule="auto"/>
        <w:jc w:val="both"/>
        <w:rPr>
          <w:rFonts w:ascii="Arial Narrow" w:hAnsi="Arial Narrow" w:cs="Calibri"/>
          <w:sz w:val="24"/>
          <w:szCs w:val="24"/>
        </w:rPr>
      </w:pPr>
      <w:r w:rsidRPr="00C30FD6">
        <w:rPr>
          <w:rFonts w:ascii="Arial Narrow" w:hAnsi="Arial Narrow" w:cs="Calibri"/>
          <w:b/>
          <w:sz w:val="24"/>
          <w:szCs w:val="24"/>
        </w:rPr>
        <w:t>§ 1º.</w:t>
      </w:r>
      <w:r w:rsidRPr="00C30FD6">
        <w:rPr>
          <w:rFonts w:ascii="Arial Narrow" w:hAnsi="Arial Narrow" w:cs="Calibri"/>
          <w:sz w:val="24"/>
          <w:szCs w:val="24"/>
        </w:rPr>
        <w:t xml:space="preserve"> Conforme o art 23 do Decreto Municipal nº 269/2024, quando houver o cancelamento do registro do licitante ou do registro de preços nas hipóteses previstas nos artigos 21 e 22, fica facultado a convocação dos licitantes remanescentes do cadastro reserva, na ordem de classificação, para fazê-lo em igual prazo e nas condições propostas pelo primeiro classificado.</w:t>
      </w:r>
    </w:p>
    <w:p w14:paraId="480050BA" w14:textId="77777777" w:rsidR="009E6476" w:rsidRPr="00C30FD6" w:rsidRDefault="009E6476" w:rsidP="00FD6160">
      <w:pPr>
        <w:tabs>
          <w:tab w:val="left" w:pos="993"/>
        </w:tabs>
        <w:spacing w:line="276" w:lineRule="auto"/>
        <w:jc w:val="both"/>
        <w:rPr>
          <w:rFonts w:ascii="Arial Narrow" w:hAnsi="Arial Narrow" w:cs="Calibri"/>
          <w:sz w:val="24"/>
          <w:szCs w:val="24"/>
        </w:rPr>
      </w:pPr>
    </w:p>
    <w:p w14:paraId="4F25D9E5" w14:textId="77777777" w:rsidR="009E6476" w:rsidRPr="00C30FD6" w:rsidRDefault="009E6476" w:rsidP="00FD6160">
      <w:pPr>
        <w:tabs>
          <w:tab w:val="left" w:pos="993"/>
        </w:tabs>
        <w:spacing w:line="276" w:lineRule="auto"/>
        <w:jc w:val="both"/>
        <w:rPr>
          <w:rFonts w:ascii="Arial Narrow" w:hAnsi="Arial Narrow"/>
          <w:color w:val="000000"/>
          <w:sz w:val="24"/>
          <w:szCs w:val="24"/>
        </w:rPr>
      </w:pPr>
      <w:r w:rsidRPr="00C30FD6">
        <w:rPr>
          <w:rFonts w:ascii="Arial Narrow" w:hAnsi="Arial Narrow" w:cs="Calibri"/>
          <w:b/>
          <w:sz w:val="24"/>
          <w:szCs w:val="24"/>
        </w:rPr>
        <w:t>§ 2º.</w:t>
      </w:r>
      <w:r w:rsidRPr="00C30FD6">
        <w:rPr>
          <w:rFonts w:ascii="Arial Narrow" w:hAnsi="Arial Narrow" w:cs="Calibri"/>
          <w:sz w:val="24"/>
          <w:szCs w:val="24"/>
        </w:rPr>
        <w:t xml:space="preserve"> </w:t>
      </w:r>
      <w:r w:rsidRPr="00C30FD6">
        <w:rPr>
          <w:rFonts w:ascii="Arial Narrow" w:hAnsi="Arial Narrow"/>
          <w:color w:val="000000"/>
          <w:sz w:val="24"/>
          <w:szCs w:val="24"/>
        </w:rPr>
        <w:t xml:space="preserve">Na hipótese de nenhum dos licitantes aceitar a contratação nos termos do disposto no caput deste artigo, inclusive os licitantes de que trata a alínea “a” do inciso II do art 13 do Decreto </w:t>
      </w:r>
      <w:r w:rsidRPr="00C30FD6">
        <w:rPr>
          <w:rFonts w:ascii="Arial Narrow" w:hAnsi="Arial Narrow"/>
          <w:color w:val="000000"/>
          <w:sz w:val="24"/>
          <w:szCs w:val="24"/>
        </w:rPr>
        <w:lastRenderedPageBreak/>
        <w:t>Municipal 269/2024, a Administração, observados o valor estimado e a sua eventual atualização na forma prevista no edital, conforme § 1º do Decreto Municipal 26/2024, poderá:</w:t>
      </w:r>
    </w:p>
    <w:p w14:paraId="7A24F65D" w14:textId="77777777" w:rsidR="009E6476" w:rsidRPr="00C30FD6" w:rsidRDefault="009E6476" w:rsidP="00FD6160">
      <w:pPr>
        <w:tabs>
          <w:tab w:val="left" w:pos="993"/>
        </w:tabs>
        <w:spacing w:line="276" w:lineRule="auto"/>
        <w:jc w:val="both"/>
        <w:rPr>
          <w:rFonts w:ascii="Arial Narrow" w:hAnsi="Arial Narrow" w:cs="Calibri"/>
          <w:sz w:val="24"/>
          <w:szCs w:val="24"/>
        </w:rPr>
      </w:pPr>
    </w:p>
    <w:p w14:paraId="770C3542" w14:textId="77777777" w:rsidR="009E6476" w:rsidRPr="00C30FD6" w:rsidRDefault="009E6476" w:rsidP="007C5EC1">
      <w:pPr>
        <w:pStyle w:val="PargrafodaLista"/>
        <w:numPr>
          <w:ilvl w:val="1"/>
          <w:numId w:val="44"/>
        </w:numPr>
        <w:tabs>
          <w:tab w:val="left" w:pos="993"/>
        </w:tabs>
        <w:spacing w:line="276" w:lineRule="auto"/>
        <w:ind w:left="1560"/>
        <w:jc w:val="both"/>
        <w:rPr>
          <w:rFonts w:ascii="Arial Narrow" w:hAnsi="Arial Narrow" w:cs="Calibri"/>
          <w:sz w:val="24"/>
          <w:szCs w:val="24"/>
        </w:rPr>
      </w:pPr>
      <w:r w:rsidRPr="00C30FD6">
        <w:rPr>
          <w:rFonts w:ascii="Arial Narrow" w:hAnsi="Arial Narrow"/>
          <w:color w:val="000000"/>
          <w:sz w:val="24"/>
          <w:szCs w:val="24"/>
        </w:rPr>
        <w:t>convocar os licitantes de que trata a alínea “b” do inciso II do artigo 13 para negociação, na ordem de classificação, com vistas à obtenção do preço melhor, mesmo que acima do preço do adjudicatário; ou</w:t>
      </w:r>
    </w:p>
    <w:p w14:paraId="2A641F56" w14:textId="77777777" w:rsidR="009E6476" w:rsidRPr="00C30FD6" w:rsidRDefault="009E6476" w:rsidP="00FD6160">
      <w:pPr>
        <w:pStyle w:val="PargrafodaLista"/>
        <w:tabs>
          <w:tab w:val="left" w:pos="993"/>
        </w:tabs>
        <w:spacing w:line="276" w:lineRule="auto"/>
        <w:ind w:left="2858"/>
        <w:jc w:val="both"/>
        <w:rPr>
          <w:rFonts w:ascii="Arial Narrow" w:hAnsi="Arial Narrow" w:cs="Calibri"/>
          <w:sz w:val="24"/>
          <w:szCs w:val="24"/>
        </w:rPr>
      </w:pPr>
    </w:p>
    <w:p w14:paraId="5E12F18B" w14:textId="77777777" w:rsidR="009E6476" w:rsidRPr="00C30FD6" w:rsidRDefault="009E6476" w:rsidP="007C5EC1">
      <w:pPr>
        <w:pStyle w:val="PargrafodaLista"/>
        <w:numPr>
          <w:ilvl w:val="1"/>
          <w:numId w:val="44"/>
        </w:numPr>
        <w:tabs>
          <w:tab w:val="left" w:pos="993"/>
        </w:tabs>
        <w:spacing w:line="276" w:lineRule="auto"/>
        <w:ind w:left="1560"/>
        <w:jc w:val="both"/>
        <w:rPr>
          <w:rFonts w:ascii="Arial Narrow" w:hAnsi="Arial Narrow" w:cs="Calibri"/>
          <w:sz w:val="24"/>
          <w:szCs w:val="24"/>
        </w:rPr>
      </w:pPr>
      <w:r w:rsidRPr="00C30FD6">
        <w:rPr>
          <w:rFonts w:ascii="Arial Narrow" w:hAnsi="Arial Narrow"/>
          <w:color w:val="000000"/>
          <w:sz w:val="24"/>
          <w:szCs w:val="24"/>
        </w:rPr>
        <w:t>firmar o contrato nas condições ofertadas pelos licitantes remanescentes, observada a ordem de classificação, quando frustrada a negociação de melhor condição.</w:t>
      </w:r>
    </w:p>
    <w:p w14:paraId="17C95065" w14:textId="77777777" w:rsidR="009E6476" w:rsidRPr="00C30FD6" w:rsidRDefault="009E6476" w:rsidP="00FD6160">
      <w:pPr>
        <w:tabs>
          <w:tab w:val="left" w:pos="993"/>
        </w:tabs>
        <w:spacing w:line="276" w:lineRule="auto"/>
        <w:jc w:val="both"/>
        <w:rPr>
          <w:rFonts w:ascii="Arial Narrow" w:hAnsi="Arial Narrow" w:cs="Calibri"/>
          <w:sz w:val="24"/>
          <w:szCs w:val="24"/>
        </w:rPr>
      </w:pPr>
    </w:p>
    <w:p w14:paraId="211DDF93" w14:textId="77777777" w:rsidR="009E6476" w:rsidRPr="00C30FD6" w:rsidRDefault="009E6476" w:rsidP="00FD6160">
      <w:pPr>
        <w:tabs>
          <w:tab w:val="left" w:pos="993"/>
        </w:tabs>
        <w:spacing w:line="276" w:lineRule="auto"/>
        <w:jc w:val="both"/>
        <w:rPr>
          <w:rFonts w:ascii="Arial Narrow" w:hAnsi="Arial Narrow"/>
          <w:color w:val="000000"/>
          <w:sz w:val="24"/>
          <w:szCs w:val="24"/>
        </w:rPr>
      </w:pPr>
      <w:r w:rsidRPr="00C30FD6">
        <w:rPr>
          <w:rFonts w:ascii="Arial Narrow" w:hAnsi="Arial Narrow" w:cs="Calibri"/>
          <w:b/>
          <w:sz w:val="24"/>
          <w:szCs w:val="24"/>
        </w:rPr>
        <w:t>§ 3º.</w:t>
      </w:r>
      <w:r w:rsidRPr="00C30FD6">
        <w:rPr>
          <w:rFonts w:ascii="Arial Narrow" w:hAnsi="Arial Narrow" w:cs="Calibri"/>
          <w:sz w:val="24"/>
          <w:szCs w:val="24"/>
        </w:rPr>
        <w:t xml:space="preserve"> </w:t>
      </w:r>
      <w:r w:rsidRPr="00C30FD6">
        <w:rPr>
          <w:rFonts w:ascii="Arial Narrow" w:hAnsi="Arial Narrow"/>
          <w:color w:val="000000"/>
          <w:sz w:val="24"/>
          <w:szCs w:val="24"/>
        </w:rPr>
        <w:t>Caracterizará o descumprimento total da obrigação assumida e o sujeitará às penalidades legalmente estabelecidas a recusa injustificada dos licitantes em aceitar a contratação nos termos do disposto no:</w:t>
      </w:r>
    </w:p>
    <w:p w14:paraId="1216DCAD" w14:textId="77777777" w:rsidR="009E6476" w:rsidRPr="00C30FD6" w:rsidRDefault="009E6476" w:rsidP="00FD6160">
      <w:pPr>
        <w:tabs>
          <w:tab w:val="left" w:pos="993"/>
        </w:tabs>
        <w:spacing w:line="276" w:lineRule="auto"/>
        <w:jc w:val="both"/>
        <w:rPr>
          <w:rFonts w:ascii="Arial Narrow" w:hAnsi="Arial Narrow"/>
          <w:color w:val="000000"/>
          <w:sz w:val="24"/>
          <w:szCs w:val="24"/>
        </w:rPr>
      </w:pPr>
    </w:p>
    <w:p w14:paraId="121C9D43" w14:textId="77777777" w:rsidR="009E6476" w:rsidRPr="00C30FD6" w:rsidRDefault="009E6476" w:rsidP="007C5EC1">
      <w:pPr>
        <w:pStyle w:val="PargrafodaLista"/>
        <w:numPr>
          <w:ilvl w:val="1"/>
          <w:numId w:val="43"/>
        </w:numPr>
        <w:tabs>
          <w:tab w:val="left" w:pos="993"/>
        </w:tabs>
        <w:spacing w:line="276" w:lineRule="auto"/>
        <w:jc w:val="both"/>
        <w:rPr>
          <w:rFonts w:ascii="Arial Narrow" w:hAnsi="Arial Narrow"/>
          <w:color w:val="000000"/>
          <w:sz w:val="24"/>
          <w:szCs w:val="24"/>
        </w:rPr>
      </w:pPr>
      <w:r w:rsidRPr="00C30FD6">
        <w:rPr>
          <w:rFonts w:ascii="Arial Narrow" w:hAnsi="Arial Narrow"/>
          <w:color w:val="000000"/>
          <w:sz w:val="24"/>
          <w:szCs w:val="24"/>
        </w:rPr>
        <w:t>Caput do art 23 do Decreto Municipal 269/2024, os licitantes de que trata a alínea “a” do inciso II do art 13 do Decreto Municipal 269/2024;</w:t>
      </w:r>
    </w:p>
    <w:p w14:paraId="6EC9C098" w14:textId="77777777" w:rsidR="009E6476" w:rsidRPr="00C30FD6" w:rsidRDefault="009E6476" w:rsidP="00FD6160">
      <w:pPr>
        <w:pStyle w:val="PargrafodaLista"/>
        <w:tabs>
          <w:tab w:val="left" w:pos="993"/>
        </w:tabs>
        <w:spacing w:line="276" w:lineRule="auto"/>
        <w:ind w:left="1440"/>
        <w:jc w:val="both"/>
        <w:rPr>
          <w:rFonts w:ascii="Arial Narrow" w:hAnsi="Arial Narrow"/>
          <w:color w:val="000000"/>
          <w:sz w:val="24"/>
          <w:szCs w:val="24"/>
        </w:rPr>
      </w:pPr>
    </w:p>
    <w:p w14:paraId="4CEE7C55" w14:textId="77777777" w:rsidR="009E6476" w:rsidRPr="00C30FD6" w:rsidRDefault="009E6476" w:rsidP="007C5EC1">
      <w:pPr>
        <w:pStyle w:val="PargrafodaLista"/>
        <w:numPr>
          <w:ilvl w:val="1"/>
          <w:numId w:val="43"/>
        </w:numPr>
        <w:tabs>
          <w:tab w:val="left" w:pos="993"/>
        </w:tabs>
        <w:spacing w:line="276" w:lineRule="auto"/>
        <w:jc w:val="both"/>
        <w:rPr>
          <w:rFonts w:ascii="Arial Narrow" w:hAnsi="Arial Narrow" w:cs="Calibri"/>
          <w:sz w:val="24"/>
          <w:szCs w:val="24"/>
        </w:rPr>
      </w:pPr>
      <w:r w:rsidRPr="00C30FD6">
        <w:rPr>
          <w:rFonts w:ascii="Arial Narrow" w:hAnsi="Arial Narrow"/>
          <w:color w:val="000000"/>
          <w:sz w:val="24"/>
          <w:szCs w:val="24"/>
        </w:rPr>
        <w:t>inciso II do §1º do art. 23 do Decreto Municipal 269/2024, os licitantes de que trata alínea “b” do inciso II do art. 13 do Decreto Municipal 269/2024.</w:t>
      </w:r>
    </w:p>
    <w:p w14:paraId="74249F1E" w14:textId="77777777" w:rsidR="009E6476" w:rsidRPr="00C30FD6" w:rsidRDefault="009E6476" w:rsidP="00FD6160">
      <w:pPr>
        <w:tabs>
          <w:tab w:val="left" w:pos="993"/>
        </w:tabs>
        <w:spacing w:line="276" w:lineRule="auto"/>
        <w:jc w:val="both"/>
        <w:rPr>
          <w:rFonts w:ascii="Arial Narrow" w:hAnsi="Arial Narrow" w:cs="Calibri"/>
          <w:sz w:val="24"/>
          <w:szCs w:val="24"/>
        </w:rPr>
      </w:pPr>
    </w:p>
    <w:p w14:paraId="3BF944B9" w14:textId="77777777" w:rsidR="009E6476" w:rsidRPr="00C30FD6" w:rsidRDefault="009E6476" w:rsidP="00FD6160">
      <w:pPr>
        <w:tabs>
          <w:tab w:val="left" w:pos="993"/>
        </w:tabs>
        <w:spacing w:line="276" w:lineRule="auto"/>
        <w:jc w:val="both"/>
        <w:rPr>
          <w:rFonts w:ascii="Arial Narrow" w:hAnsi="Arial Narrow"/>
          <w:color w:val="000000"/>
          <w:sz w:val="24"/>
          <w:szCs w:val="24"/>
        </w:rPr>
      </w:pPr>
      <w:r w:rsidRPr="00C30FD6">
        <w:rPr>
          <w:rFonts w:ascii="Arial Narrow" w:hAnsi="Arial Narrow" w:cs="Calibri"/>
          <w:b/>
          <w:sz w:val="24"/>
          <w:szCs w:val="24"/>
        </w:rPr>
        <w:t>§ 4º.</w:t>
      </w:r>
      <w:r w:rsidRPr="00C30FD6">
        <w:rPr>
          <w:rFonts w:ascii="Arial Narrow" w:hAnsi="Arial Narrow" w:cs="Calibri"/>
          <w:sz w:val="24"/>
          <w:szCs w:val="24"/>
        </w:rPr>
        <w:t xml:space="preserve"> </w:t>
      </w:r>
      <w:r w:rsidRPr="00C30FD6">
        <w:rPr>
          <w:rFonts w:ascii="Arial Narrow" w:hAnsi="Arial Narrow"/>
          <w:color w:val="000000"/>
          <w:sz w:val="24"/>
          <w:szCs w:val="24"/>
        </w:rPr>
        <w:t>A regra do parágrafo anterior não se aplicará aos licitantes remanescentes convocados na forma do inciso I do §1º deste artigo.</w:t>
      </w:r>
    </w:p>
    <w:p w14:paraId="64CE4CBD" w14:textId="77777777" w:rsidR="009E6476" w:rsidRPr="00C30FD6" w:rsidRDefault="009E6476" w:rsidP="00FD6160">
      <w:pPr>
        <w:tabs>
          <w:tab w:val="left" w:pos="993"/>
        </w:tabs>
        <w:spacing w:line="276" w:lineRule="auto"/>
        <w:jc w:val="both"/>
        <w:rPr>
          <w:rFonts w:ascii="Arial Narrow" w:hAnsi="Arial Narrow"/>
          <w:color w:val="000000"/>
          <w:sz w:val="24"/>
          <w:szCs w:val="24"/>
        </w:rPr>
      </w:pPr>
    </w:p>
    <w:p w14:paraId="5962DF34" w14:textId="77777777" w:rsidR="009E6476" w:rsidRPr="00C30FD6" w:rsidRDefault="009E6476" w:rsidP="00FD6160">
      <w:pPr>
        <w:tabs>
          <w:tab w:val="left" w:pos="709"/>
          <w:tab w:val="left" w:pos="993"/>
        </w:tabs>
        <w:spacing w:line="276" w:lineRule="auto"/>
        <w:jc w:val="both"/>
        <w:rPr>
          <w:rFonts w:ascii="Arial Narrow" w:hAnsi="Arial Narrow" w:cs="Calibri"/>
          <w:b/>
          <w:bCs/>
          <w:sz w:val="24"/>
          <w:szCs w:val="24"/>
          <w:u w:val="single"/>
        </w:rPr>
      </w:pPr>
      <w:r w:rsidRPr="00C30FD6">
        <w:rPr>
          <w:rFonts w:ascii="Arial Narrow" w:hAnsi="Arial Narrow" w:cs="Calibri"/>
          <w:b/>
          <w:sz w:val="24"/>
          <w:szCs w:val="24"/>
        </w:rPr>
        <w:t>§5º.</w:t>
      </w:r>
      <w:r w:rsidRPr="00C30FD6">
        <w:rPr>
          <w:rFonts w:ascii="Arial Narrow" w:hAnsi="Arial Narrow" w:cs="Calibri"/>
          <w:sz w:val="24"/>
          <w:szCs w:val="24"/>
        </w:rPr>
        <w:t xml:space="preserve"> </w:t>
      </w:r>
      <w:r w:rsidRPr="00C30FD6">
        <w:rPr>
          <w:rFonts w:ascii="Arial Narrow" w:hAnsi="Arial Narrow"/>
          <w:color w:val="000000"/>
          <w:sz w:val="24"/>
          <w:szCs w:val="24"/>
        </w:rPr>
        <w:t>Quando não houver êxito na aplicação do disposto no caput e §1º do art. 23 do Decreto Municipal 269/2024, ou diante da inexistência de cadastro de reserva, o órgão ou entidade gerenciador poderá convocar os demais licitantes classificados no processo para registro de preços de remanescente, observados os mesmos critérios estabelecidos nos §2º e 4º do art. 90 da Lei nº 14.133/2021.</w:t>
      </w:r>
    </w:p>
    <w:p w14:paraId="4119A0FD" w14:textId="77777777" w:rsidR="009E6476" w:rsidRPr="00C30FD6" w:rsidRDefault="009E6476" w:rsidP="00FD6160">
      <w:pPr>
        <w:tabs>
          <w:tab w:val="left" w:pos="709"/>
          <w:tab w:val="left" w:pos="993"/>
        </w:tabs>
        <w:spacing w:line="276" w:lineRule="auto"/>
        <w:jc w:val="both"/>
        <w:rPr>
          <w:rFonts w:ascii="Arial Narrow" w:hAnsi="Arial Narrow" w:cs="Calibri"/>
          <w:b/>
          <w:bCs/>
          <w:sz w:val="24"/>
          <w:szCs w:val="24"/>
          <w:u w:val="single"/>
        </w:rPr>
      </w:pPr>
    </w:p>
    <w:p w14:paraId="67D12167" w14:textId="29C2D5E2" w:rsidR="009E6476" w:rsidRPr="00C30FD6" w:rsidRDefault="009E6476" w:rsidP="007C5EC1">
      <w:pPr>
        <w:pStyle w:val="PargrafodaLista"/>
        <w:numPr>
          <w:ilvl w:val="0"/>
          <w:numId w:val="26"/>
        </w:numPr>
        <w:tabs>
          <w:tab w:val="left" w:pos="709"/>
          <w:tab w:val="left" w:pos="993"/>
        </w:tabs>
        <w:spacing w:line="276" w:lineRule="auto"/>
        <w:ind w:left="0" w:firstLine="0"/>
        <w:jc w:val="both"/>
        <w:rPr>
          <w:rFonts w:ascii="Arial Narrow" w:hAnsi="Arial Narrow" w:cs="Calibri"/>
          <w:b/>
          <w:bCs/>
          <w:sz w:val="24"/>
          <w:szCs w:val="24"/>
          <w:u w:val="single"/>
        </w:rPr>
      </w:pPr>
      <w:r w:rsidRPr="00C30FD6">
        <w:rPr>
          <w:rFonts w:ascii="Arial Narrow" w:hAnsi="Arial Narrow" w:cs="Calibri"/>
          <w:b/>
          <w:bCs/>
          <w:sz w:val="24"/>
          <w:szCs w:val="24"/>
          <w:u w:val="single"/>
        </w:rPr>
        <w:t>DO REMANEJAMENTO DAS QUANTIDADES REGISTRADAS NA ATA DE REGISTROS DE PREÇOS</w:t>
      </w:r>
    </w:p>
    <w:p w14:paraId="329409F5" w14:textId="3B0B7E63" w:rsidR="009E6476" w:rsidRPr="00C30FD6" w:rsidRDefault="009E6476" w:rsidP="00FD6160">
      <w:pPr>
        <w:tabs>
          <w:tab w:val="left" w:pos="709"/>
          <w:tab w:val="left" w:pos="993"/>
        </w:tabs>
        <w:spacing w:line="276" w:lineRule="auto"/>
        <w:jc w:val="both"/>
        <w:rPr>
          <w:rFonts w:ascii="Arial Narrow" w:hAnsi="Arial Narrow" w:cs="Calibri"/>
          <w:b/>
          <w:bCs/>
          <w:sz w:val="24"/>
          <w:szCs w:val="24"/>
          <w:u w:val="single"/>
        </w:rPr>
      </w:pPr>
    </w:p>
    <w:p w14:paraId="682F494D" w14:textId="77777777" w:rsidR="009E6476" w:rsidRPr="00C30FD6" w:rsidRDefault="009E6476" w:rsidP="00FD6160">
      <w:pPr>
        <w:tabs>
          <w:tab w:val="left" w:pos="993"/>
        </w:tabs>
        <w:spacing w:line="276" w:lineRule="auto"/>
        <w:jc w:val="both"/>
        <w:rPr>
          <w:rFonts w:ascii="Arial Narrow" w:hAnsi="Arial Narrow"/>
          <w:color w:val="000000"/>
          <w:sz w:val="24"/>
          <w:szCs w:val="24"/>
        </w:rPr>
      </w:pPr>
      <w:r w:rsidRPr="00C30FD6">
        <w:rPr>
          <w:rFonts w:ascii="Arial Narrow" w:hAnsi="Arial Narrow"/>
          <w:b/>
          <w:color w:val="000000"/>
          <w:sz w:val="24"/>
          <w:szCs w:val="24"/>
        </w:rPr>
        <w:t>§ 1.</w:t>
      </w:r>
      <w:r w:rsidRPr="00C30FD6">
        <w:rPr>
          <w:rFonts w:ascii="Arial Narrow" w:hAnsi="Arial Narrow"/>
          <w:color w:val="000000"/>
          <w:sz w:val="24"/>
          <w:szCs w:val="24"/>
        </w:rPr>
        <w:t xml:space="preserve"> </w:t>
      </w:r>
      <w:r w:rsidRPr="00C30FD6">
        <w:rPr>
          <w:rFonts w:ascii="Arial Narrow" w:hAnsi="Arial Narrow" w:cs="Calibri"/>
          <w:sz w:val="24"/>
          <w:szCs w:val="24"/>
        </w:rPr>
        <w:t>Conforme o art. 24 do Decreto Municipal 269/2024, as quantidades previstas para os itens com preços registrados nas atas de registro de preços poderão ser remanejadas pelo órgão ou pela entidade gerenciador entre os órgãos ou entidades participantes e não participantes do registro de preços</w:t>
      </w:r>
    </w:p>
    <w:p w14:paraId="791C05BB" w14:textId="77777777" w:rsidR="009E6476" w:rsidRPr="00C30FD6" w:rsidRDefault="009E6476" w:rsidP="00FD6160">
      <w:pPr>
        <w:spacing w:line="276" w:lineRule="auto"/>
        <w:rPr>
          <w:rFonts w:ascii="Arial Narrow" w:hAnsi="Arial Narrow" w:cs="Calibri"/>
          <w:sz w:val="24"/>
          <w:szCs w:val="24"/>
        </w:rPr>
      </w:pPr>
    </w:p>
    <w:p w14:paraId="4314D351" w14:textId="615A917D" w:rsidR="009E6476" w:rsidRPr="00C30FD6" w:rsidRDefault="009E6476" w:rsidP="00FD6160">
      <w:pPr>
        <w:tabs>
          <w:tab w:val="left" w:pos="360"/>
          <w:tab w:val="left" w:pos="851"/>
        </w:tabs>
        <w:spacing w:line="276" w:lineRule="auto"/>
        <w:jc w:val="both"/>
        <w:rPr>
          <w:rFonts w:ascii="Arial Narrow" w:hAnsi="Arial Narrow" w:cs="Calibri"/>
          <w:sz w:val="24"/>
          <w:szCs w:val="24"/>
        </w:rPr>
      </w:pPr>
      <w:r w:rsidRPr="00C30FD6">
        <w:rPr>
          <w:rFonts w:ascii="Arial Narrow" w:hAnsi="Arial Narrow" w:cs="Calibri"/>
          <w:b/>
          <w:sz w:val="24"/>
          <w:szCs w:val="24"/>
        </w:rPr>
        <w:t>§ 2.</w:t>
      </w:r>
      <w:r w:rsidRPr="00C30FD6">
        <w:rPr>
          <w:rFonts w:ascii="Arial Narrow" w:hAnsi="Arial Narrow" w:cs="Calibri"/>
          <w:sz w:val="24"/>
          <w:szCs w:val="24"/>
        </w:rPr>
        <w:t xml:space="preserve"> O órgão ou entidade gerenciador que tiver estimado as quantidades que pretende controlar será considerado participante para fins do remanejamento do que trata o caput, conforme §1º do art. 24 do Decreto Municipal nº 269/2024.</w:t>
      </w:r>
    </w:p>
    <w:p w14:paraId="6A8C404D" w14:textId="77777777" w:rsidR="009E6476" w:rsidRPr="00C30FD6" w:rsidRDefault="009E6476" w:rsidP="00FD6160">
      <w:pPr>
        <w:tabs>
          <w:tab w:val="left" w:pos="360"/>
          <w:tab w:val="left" w:pos="851"/>
        </w:tabs>
        <w:spacing w:line="276" w:lineRule="auto"/>
        <w:jc w:val="both"/>
        <w:rPr>
          <w:rFonts w:ascii="Arial Narrow" w:hAnsi="Arial Narrow" w:cs="Calibri"/>
          <w:sz w:val="24"/>
          <w:szCs w:val="24"/>
        </w:rPr>
      </w:pPr>
    </w:p>
    <w:p w14:paraId="10FB91FC" w14:textId="77777777" w:rsidR="009E6476" w:rsidRPr="00C30FD6" w:rsidRDefault="009E6476" w:rsidP="00FD6160">
      <w:pPr>
        <w:tabs>
          <w:tab w:val="left" w:pos="360"/>
          <w:tab w:val="left" w:pos="851"/>
        </w:tabs>
        <w:spacing w:line="276" w:lineRule="auto"/>
        <w:jc w:val="both"/>
        <w:rPr>
          <w:rFonts w:ascii="Arial Narrow" w:hAnsi="Arial Narrow" w:cs="Calibri"/>
          <w:sz w:val="24"/>
          <w:szCs w:val="24"/>
        </w:rPr>
      </w:pPr>
      <w:r w:rsidRPr="00C30FD6">
        <w:rPr>
          <w:rFonts w:ascii="Arial Narrow" w:hAnsi="Arial Narrow" w:cs="Calibri"/>
          <w:b/>
          <w:sz w:val="24"/>
          <w:szCs w:val="24"/>
        </w:rPr>
        <w:lastRenderedPageBreak/>
        <w:t>§ 3.</w:t>
      </w:r>
      <w:r w:rsidRPr="00C30FD6">
        <w:rPr>
          <w:rFonts w:ascii="Arial Narrow" w:hAnsi="Arial Narrow" w:cs="Calibri"/>
          <w:sz w:val="24"/>
          <w:szCs w:val="24"/>
        </w:rPr>
        <w:t xml:space="preserve"> Para fins do disposto no caput, competirá ao órgão ou à entidade gerenciador autorizar o remanejamento solicitado, com a redução do quantitativo inicialmente informado pelo órgão ou pela entidade participante, desde que haja prévia anuência do órgão ou pela entidade participante, desde que haja prévia anuência do órgão ou da entidade que sofrer redução dos quantitativos informados, conforme o § 2º do art. 24 do Decreto Municipal nº 269/2024.</w:t>
      </w:r>
    </w:p>
    <w:p w14:paraId="1E1C35EF" w14:textId="77777777" w:rsidR="009E6476" w:rsidRPr="00C30FD6" w:rsidRDefault="009E6476" w:rsidP="00FD6160">
      <w:pPr>
        <w:pStyle w:val="PargrafodaLista"/>
        <w:spacing w:line="276" w:lineRule="auto"/>
        <w:rPr>
          <w:rFonts w:ascii="Arial Narrow" w:hAnsi="Arial Narrow" w:cs="Calibri"/>
          <w:sz w:val="24"/>
          <w:szCs w:val="24"/>
        </w:rPr>
      </w:pPr>
    </w:p>
    <w:p w14:paraId="3B4DCCF1" w14:textId="77777777" w:rsidR="009E6476" w:rsidRPr="00C30FD6" w:rsidRDefault="009E6476" w:rsidP="00FD6160">
      <w:pPr>
        <w:tabs>
          <w:tab w:val="left" w:pos="360"/>
          <w:tab w:val="left" w:pos="851"/>
        </w:tabs>
        <w:spacing w:line="276" w:lineRule="auto"/>
        <w:jc w:val="both"/>
        <w:rPr>
          <w:rFonts w:ascii="Arial Narrow" w:hAnsi="Arial Narrow" w:cs="Calibri"/>
          <w:sz w:val="24"/>
          <w:szCs w:val="24"/>
        </w:rPr>
      </w:pPr>
      <w:r w:rsidRPr="00C30FD6">
        <w:rPr>
          <w:rFonts w:ascii="Arial Narrow" w:hAnsi="Arial Narrow"/>
          <w:b/>
          <w:color w:val="000000"/>
          <w:sz w:val="24"/>
          <w:szCs w:val="24"/>
        </w:rPr>
        <w:t>§ 4.</w:t>
      </w:r>
      <w:r w:rsidRPr="00C30FD6">
        <w:rPr>
          <w:rFonts w:ascii="Arial Narrow" w:hAnsi="Arial Narrow"/>
          <w:color w:val="000000"/>
          <w:sz w:val="24"/>
          <w:szCs w:val="24"/>
        </w:rPr>
        <w:t xml:space="preserve"> Quando o remanejamento for realizado de órgão ou entidade participante para órgão ou entidade não participante, caberá ao fornecedor beneficiário da ata de registro de preços, observadas as condições nela estabelecidas, optar pela aceitação ou não do fornecimento decorrente do remanejamento dos itens, </w:t>
      </w:r>
      <w:r w:rsidRPr="00C30FD6">
        <w:rPr>
          <w:rFonts w:ascii="Arial Narrow" w:hAnsi="Arial Narrow" w:cs="Calibri"/>
          <w:sz w:val="24"/>
          <w:szCs w:val="24"/>
        </w:rPr>
        <w:t>conforme o § 3º do art. 24 do Decreto Municipal nº 269/2024.</w:t>
      </w:r>
    </w:p>
    <w:p w14:paraId="32BC1F74" w14:textId="77777777" w:rsidR="009E6476" w:rsidRPr="00C30FD6" w:rsidRDefault="009E6476" w:rsidP="00FD6160">
      <w:pPr>
        <w:pStyle w:val="PargrafodaLista"/>
        <w:spacing w:line="276" w:lineRule="auto"/>
        <w:rPr>
          <w:rFonts w:ascii="Arial Narrow" w:hAnsi="Arial Narrow" w:cs="Calibri"/>
          <w:sz w:val="24"/>
          <w:szCs w:val="24"/>
        </w:rPr>
      </w:pPr>
    </w:p>
    <w:p w14:paraId="760F802D" w14:textId="77777777" w:rsidR="009E6476" w:rsidRPr="00C30FD6" w:rsidRDefault="009E6476" w:rsidP="00FD6160">
      <w:pPr>
        <w:tabs>
          <w:tab w:val="left" w:pos="360"/>
          <w:tab w:val="left" w:pos="851"/>
        </w:tabs>
        <w:spacing w:line="276" w:lineRule="auto"/>
        <w:jc w:val="both"/>
        <w:rPr>
          <w:rFonts w:ascii="Arial Narrow" w:hAnsi="Arial Narrow" w:cs="Calibri"/>
          <w:sz w:val="24"/>
          <w:szCs w:val="24"/>
        </w:rPr>
      </w:pPr>
      <w:r w:rsidRPr="00C30FD6">
        <w:rPr>
          <w:rFonts w:ascii="Arial Narrow" w:hAnsi="Arial Narrow"/>
          <w:b/>
          <w:color w:val="000000"/>
          <w:sz w:val="24"/>
          <w:szCs w:val="24"/>
        </w:rPr>
        <w:t>§ 5.</w:t>
      </w:r>
      <w:r w:rsidRPr="00C30FD6">
        <w:rPr>
          <w:rFonts w:ascii="Arial Narrow" w:hAnsi="Arial Narrow"/>
          <w:color w:val="000000"/>
          <w:sz w:val="24"/>
          <w:szCs w:val="24"/>
        </w:rPr>
        <w:t xml:space="preserve"> Na hipótese de o fornecedor aceitar o remanejamento previsto no parágrafo anterior, o órgão ou entidade não participante passará a integrar a ata de registro de preços na qualidade de participante, </w:t>
      </w:r>
      <w:r w:rsidRPr="00C30FD6">
        <w:rPr>
          <w:rFonts w:ascii="Arial Narrow" w:hAnsi="Arial Narrow" w:cs="Calibri"/>
          <w:sz w:val="24"/>
          <w:szCs w:val="24"/>
        </w:rPr>
        <w:t>conforme o § 4º do art. 24 do Decreto Municipal nº 269/2024.</w:t>
      </w:r>
    </w:p>
    <w:p w14:paraId="4BB532C9" w14:textId="77777777" w:rsidR="009E6476" w:rsidRPr="00C30FD6" w:rsidRDefault="009E6476" w:rsidP="00FD6160">
      <w:pPr>
        <w:spacing w:line="276" w:lineRule="auto"/>
        <w:rPr>
          <w:rFonts w:ascii="Arial Narrow" w:hAnsi="Arial Narrow" w:cs="Calibri"/>
          <w:sz w:val="24"/>
          <w:szCs w:val="24"/>
        </w:rPr>
      </w:pPr>
    </w:p>
    <w:p w14:paraId="42FC6804" w14:textId="016A2D5A" w:rsidR="009E6476" w:rsidRPr="00C30FD6" w:rsidRDefault="009E6476" w:rsidP="00FD6160">
      <w:pPr>
        <w:tabs>
          <w:tab w:val="left" w:pos="709"/>
          <w:tab w:val="left" w:pos="993"/>
        </w:tabs>
        <w:spacing w:line="276" w:lineRule="auto"/>
        <w:jc w:val="both"/>
        <w:rPr>
          <w:rFonts w:ascii="Arial Narrow" w:hAnsi="Arial Narrow" w:cs="Calibri"/>
          <w:b/>
          <w:bCs/>
          <w:sz w:val="24"/>
          <w:szCs w:val="24"/>
          <w:u w:val="single"/>
        </w:rPr>
      </w:pPr>
      <w:r w:rsidRPr="00C30FD6">
        <w:rPr>
          <w:rFonts w:ascii="Arial Narrow" w:hAnsi="Arial Narrow"/>
          <w:b/>
          <w:color w:val="000000"/>
          <w:sz w:val="24"/>
          <w:szCs w:val="24"/>
        </w:rPr>
        <w:t>§ 6.</w:t>
      </w:r>
      <w:r w:rsidRPr="00C30FD6">
        <w:rPr>
          <w:rFonts w:ascii="Arial Narrow" w:hAnsi="Arial Narrow"/>
          <w:color w:val="000000"/>
          <w:sz w:val="24"/>
          <w:szCs w:val="24"/>
        </w:rPr>
        <w:t xml:space="preserve"> O órgão ou entidade participante poderá solicitar ao gerenciador a sua exclusão da condição de participante, desde que não tenha utilizado o seu saldo na ata, ocorrendo o remanejamento automático do seu saldo para o gerenciador, </w:t>
      </w:r>
      <w:r w:rsidRPr="00C30FD6">
        <w:rPr>
          <w:rFonts w:ascii="Arial Narrow" w:hAnsi="Arial Narrow" w:cs="Calibri"/>
          <w:sz w:val="24"/>
          <w:szCs w:val="24"/>
        </w:rPr>
        <w:t>conforme o § 6º do art. 24 do Decreto Municipal nº 269/2024.</w:t>
      </w:r>
    </w:p>
    <w:p w14:paraId="296A13CE" w14:textId="77777777" w:rsidR="004403B7" w:rsidRPr="00C30FD6" w:rsidRDefault="004403B7" w:rsidP="00FD6160">
      <w:pPr>
        <w:pStyle w:val="PargrafodaLista"/>
        <w:tabs>
          <w:tab w:val="left" w:pos="709"/>
          <w:tab w:val="left" w:pos="993"/>
        </w:tabs>
        <w:spacing w:line="276" w:lineRule="auto"/>
        <w:ind w:left="0"/>
        <w:jc w:val="both"/>
        <w:rPr>
          <w:rFonts w:ascii="Arial Narrow" w:hAnsi="Arial Narrow" w:cs="Calibri"/>
          <w:b/>
          <w:bCs/>
          <w:sz w:val="24"/>
          <w:szCs w:val="24"/>
          <w:u w:val="single"/>
        </w:rPr>
      </w:pPr>
    </w:p>
    <w:p w14:paraId="65868ED0" w14:textId="77777777" w:rsidR="004403B7" w:rsidRPr="00C30FD6" w:rsidRDefault="004403B7" w:rsidP="007C5EC1">
      <w:pPr>
        <w:pStyle w:val="PargrafodaLista"/>
        <w:numPr>
          <w:ilvl w:val="0"/>
          <w:numId w:val="26"/>
        </w:numPr>
        <w:tabs>
          <w:tab w:val="left" w:pos="709"/>
          <w:tab w:val="left" w:pos="993"/>
        </w:tabs>
        <w:spacing w:line="276" w:lineRule="auto"/>
        <w:ind w:left="0" w:firstLine="0"/>
        <w:jc w:val="both"/>
        <w:rPr>
          <w:rFonts w:ascii="Arial Narrow" w:hAnsi="Arial Narrow" w:cs="Calibri"/>
          <w:b/>
          <w:bCs/>
          <w:sz w:val="24"/>
          <w:szCs w:val="24"/>
          <w:u w:val="single"/>
        </w:rPr>
      </w:pPr>
      <w:r w:rsidRPr="00C30FD6">
        <w:rPr>
          <w:rFonts w:ascii="Arial Narrow" w:hAnsi="Arial Narrow"/>
          <w:b/>
          <w:bCs/>
          <w:sz w:val="24"/>
          <w:szCs w:val="24"/>
          <w:u w:val="single"/>
        </w:rPr>
        <w:t>DAS PENALIDADES E SANÇÕES</w:t>
      </w:r>
    </w:p>
    <w:p w14:paraId="7621BE9D" w14:textId="77777777" w:rsidR="004403B7" w:rsidRPr="00C30FD6" w:rsidRDefault="004403B7" w:rsidP="00FD6160">
      <w:pPr>
        <w:pStyle w:val="PargrafodaLista"/>
        <w:tabs>
          <w:tab w:val="left" w:pos="709"/>
          <w:tab w:val="left" w:pos="993"/>
        </w:tabs>
        <w:spacing w:line="276" w:lineRule="auto"/>
        <w:ind w:left="0"/>
        <w:jc w:val="both"/>
        <w:rPr>
          <w:rFonts w:ascii="Arial Narrow" w:hAnsi="Arial Narrow" w:cs="Calibri"/>
          <w:b/>
          <w:bCs/>
          <w:sz w:val="24"/>
          <w:szCs w:val="24"/>
          <w:u w:val="single"/>
        </w:rPr>
      </w:pPr>
    </w:p>
    <w:p w14:paraId="079A934F" w14:textId="3FCE5FF7" w:rsidR="004403B7" w:rsidRPr="00C30FD6" w:rsidRDefault="004403B7" w:rsidP="007C5EC1">
      <w:pPr>
        <w:pStyle w:val="PargrafodaLista"/>
        <w:numPr>
          <w:ilvl w:val="0"/>
          <w:numId w:val="45"/>
        </w:numPr>
        <w:tabs>
          <w:tab w:val="left" w:pos="851"/>
        </w:tabs>
        <w:spacing w:line="276" w:lineRule="auto"/>
        <w:ind w:left="426" w:hanging="426"/>
        <w:jc w:val="both"/>
        <w:rPr>
          <w:rFonts w:ascii="Arial Narrow" w:hAnsi="Arial Narrow" w:cs="Times-Roman"/>
          <w:sz w:val="24"/>
          <w:szCs w:val="24"/>
        </w:rPr>
      </w:pPr>
      <w:r w:rsidRPr="00C30FD6">
        <w:rPr>
          <w:rFonts w:ascii="Arial Narrow" w:hAnsi="Arial Narrow" w:cs="Times-Roman"/>
          <w:sz w:val="24"/>
          <w:szCs w:val="24"/>
        </w:rPr>
        <w:t xml:space="preserve">O cometimento de irregularidades sujeitará o particular à aplicação de sanções administrativas, nos termos da Lei Federal nº </w:t>
      </w:r>
      <w:r w:rsidR="00A73D64" w:rsidRPr="00C30FD6">
        <w:rPr>
          <w:rFonts w:ascii="Arial Narrow" w:hAnsi="Arial Narrow" w:cs="Times-Roman"/>
          <w:sz w:val="24"/>
          <w:szCs w:val="24"/>
        </w:rPr>
        <w:t>14.133/2021.</w:t>
      </w:r>
    </w:p>
    <w:p w14:paraId="5012045B" w14:textId="77777777" w:rsidR="004403B7" w:rsidRPr="00C30FD6" w:rsidRDefault="004403B7" w:rsidP="00FD6160">
      <w:pPr>
        <w:pStyle w:val="PargrafodaLista"/>
        <w:tabs>
          <w:tab w:val="left" w:pos="851"/>
        </w:tabs>
        <w:spacing w:line="276" w:lineRule="auto"/>
        <w:ind w:left="426"/>
        <w:jc w:val="both"/>
        <w:rPr>
          <w:rFonts w:ascii="Arial Narrow" w:hAnsi="Arial Narrow" w:cs="Times-Roman"/>
          <w:sz w:val="24"/>
          <w:szCs w:val="24"/>
        </w:rPr>
      </w:pPr>
    </w:p>
    <w:p w14:paraId="5E3DFBE9" w14:textId="76349E5C" w:rsidR="004403B7" w:rsidRPr="00C30FD6" w:rsidRDefault="004403B7" w:rsidP="007C5EC1">
      <w:pPr>
        <w:pStyle w:val="PargrafodaLista"/>
        <w:numPr>
          <w:ilvl w:val="0"/>
          <w:numId w:val="45"/>
        </w:numPr>
        <w:tabs>
          <w:tab w:val="left" w:pos="851"/>
        </w:tabs>
        <w:spacing w:line="276" w:lineRule="auto"/>
        <w:ind w:left="426" w:hanging="426"/>
        <w:jc w:val="both"/>
        <w:rPr>
          <w:rFonts w:ascii="Arial Narrow" w:hAnsi="Arial Narrow" w:cs="Times-Roman"/>
          <w:sz w:val="24"/>
          <w:szCs w:val="24"/>
        </w:rPr>
      </w:pPr>
      <w:r w:rsidRPr="00C30FD6">
        <w:rPr>
          <w:rFonts w:ascii="Arial Narrow" w:hAnsi="Arial Narrow"/>
          <w:sz w:val="24"/>
          <w:szCs w:val="24"/>
        </w:rPr>
        <w:t xml:space="preserve">O particular ficará sujeito, assegurado o contraditório e a ampla defesa, às sanções previstas no art. </w:t>
      </w:r>
      <w:r w:rsidR="00F238BD" w:rsidRPr="00C30FD6">
        <w:rPr>
          <w:rFonts w:ascii="Arial Narrow" w:hAnsi="Arial Narrow"/>
          <w:sz w:val="24"/>
          <w:szCs w:val="24"/>
        </w:rPr>
        <w:t>156 da Lei 14.133/2021,</w:t>
      </w:r>
      <w:r w:rsidRPr="00C30FD6">
        <w:rPr>
          <w:rFonts w:ascii="Arial Narrow" w:hAnsi="Arial Narrow"/>
          <w:sz w:val="24"/>
          <w:szCs w:val="24"/>
        </w:rPr>
        <w:t xml:space="preserve"> e ao pagamento de multa nos seguintes termos:</w:t>
      </w:r>
    </w:p>
    <w:p w14:paraId="0AF60638" w14:textId="77777777" w:rsidR="004403B7" w:rsidRPr="00C30FD6" w:rsidRDefault="004403B7" w:rsidP="00FD6160">
      <w:pPr>
        <w:spacing w:line="276" w:lineRule="auto"/>
        <w:rPr>
          <w:rFonts w:ascii="Arial Narrow" w:hAnsi="Arial Narrow"/>
          <w:sz w:val="24"/>
          <w:szCs w:val="24"/>
        </w:rPr>
      </w:pPr>
    </w:p>
    <w:p w14:paraId="1B594D64" w14:textId="77777777" w:rsidR="004403B7" w:rsidRPr="00C30FD6" w:rsidRDefault="004403B7" w:rsidP="007C5EC1">
      <w:pPr>
        <w:pStyle w:val="PargrafodaLista"/>
        <w:numPr>
          <w:ilvl w:val="0"/>
          <w:numId w:val="46"/>
        </w:numPr>
        <w:tabs>
          <w:tab w:val="left" w:pos="335"/>
        </w:tabs>
        <w:spacing w:line="276" w:lineRule="auto"/>
        <w:rPr>
          <w:rFonts w:ascii="Arial Narrow" w:hAnsi="Arial Narrow" w:cs="Calibri"/>
          <w:sz w:val="24"/>
          <w:szCs w:val="24"/>
        </w:rPr>
      </w:pPr>
      <w:r w:rsidRPr="00C30FD6">
        <w:rPr>
          <w:rFonts w:ascii="Arial Narrow" w:hAnsi="Arial Narrow" w:cs="Calibri"/>
          <w:sz w:val="24"/>
          <w:szCs w:val="24"/>
        </w:rPr>
        <w:t>Advertência;</w:t>
      </w:r>
    </w:p>
    <w:p w14:paraId="4BFAADE6" w14:textId="77777777" w:rsidR="004403B7" w:rsidRPr="00C30FD6" w:rsidRDefault="004403B7" w:rsidP="00FD6160">
      <w:pPr>
        <w:pStyle w:val="PargrafodaLista"/>
        <w:tabs>
          <w:tab w:val="left" w:pos="335"/>
        </w:tabs>
        <w:spacing w:line="276" w:lineRule="auto"/>
        <w:ind w:left="2138"/>
        <w:rPr>
          <w:rFonts w:ascii="Arial Narrow" w:hAnsi="Arial Narrow" w:cs="Calibri"/>
          <w:sz w:val="24"/>
          <w:szCs w:val="24"/>
        </w:rPr>
      </w:pPr>
    </w:p>
    <w:p w14:paraId="6AEE2FB6" w14:textId="77777777" w:rsidR="004403B7" w:rsidRPr="00C30FD6" w:rsidRDefault="004403B7" w:rsidP="007C5EC1">
      <w:pPr>
        <w:pStyle w:val="PargrafodaLista"/>
        <w:numPr>
          <w:ilvl w:val="0"/>
          <w:numId w:val="46"/>
        </w:numPr>
        <w:tabs>
          <w:tab w:val="left" w:pos="335"/>
        </w:tabs>
        <w:spacing w:line="276" w:lineRule="auto"/>
        <w:rPr>
          <w:rFonts w:ascii="Arial Narrow" w:hAnsi="Arial Narrow" w:cs="Calibri"/>
          <w:sz w:val="24"/>
          <w:szCs w:val="24"/>
        </w:rPr>
      </w:pPr>
      <w:r w:rsidRPr="00C30FD6">
        <w:rPr>
          <w:rFonts w:ascii="Arial Narrow" w:hAnsi="Arial Narrow" w:cs="Calibri"/>
          <w:sz w:val="24"/>
          <w:szCs w:val="24"/>
        </w:rPr>
        <w:t>Multa, nos seguintes termos:</w:t>
      </w:r>
    </w:p>
    <w:p w14:paraId="4EA94D2E" w14:textId="77777777" w:rsidR="004403B7" w:rsidRPr="00C30FD6" w:rsidRDefault="004403B7" w:rsidP="00FD6160">
      <w:pPr>
        <w:pStyle w:val="PargrafodaLista"/>
        <w:spacing w:line="276" w:lineRule="auto"/>
        <w:rPr>
          <w:rFonts w:ascii="Arial Narrow" w:hAnsi="Arial Narrow" w:cs="Calibri"/>
          <w:sz w:val="24"/>
          <w:szCs w:val="24"/>
        </w:rPr>
      </w:pPr>
    </w:p>
    <w:p w14:paraId="5002C57C" w14:textId="06B31FDC" w:rsidR="004403B7" w:rsidRPr="00C30FD6" w:rsidRDefault="0029579A" w:rsidP="007C5EC1">
      <w:pPr>
        <w:pStyle w:val="PargrafodaLista"/>
        <w:numPr>
          <w:ilvl w:val="0"/>
          <w:numId w:val="47"/>
        </w:numPr>
        <w:spacing w:line="276" w:lineRule="auto"/>
        <w:jc w:val="both"/>
        <w:rPr>
          <w:rFonts w:ascii="Arial Narrow" w:hAnsi="Arial Narrow"/>
          <w:sz w:val="24"/>
          <w:szCs w:val="24"/>
        </w:rPr>
      </w:pPr>
      <w:r w:rsidRPr="00C30FD6">
        <w:rPr>
          <w:rFonts w:ascii="Arial Narrow" w:eastAsia="Arial Narrow" w:hAnsi="Arial Narrow" w:cs="Arial Narrow"/>
          <w:color w:val="000000"/>
          <w:sz w:val="24"/>
          <w:szCs w:val="24"/>
        </w:rPr>
        <w:t>Pelo atraso no fornecimento, em relação ao prazo estipulado: 0,5% (meio por cento) do valor do produto não entregue, por dia decorrido, até o limite de 30% (trinta) do valor do produto</w:t>
      </w:r>
      <w:r w:rsidR="004403B7" w:rsidRPr="00C30FD6">
        <w:rPr>
          <w:rFonts w:ascii="Arial Narrow" w:hAnsi="Arial Narrow"/>
          <w:sz w:val="24"/>
          <w:szCs w:val="24"/>
        </w:rPr>
        <w:t>;</w:t>
      </w:r>
    </w:p>
    <w:p w14:paraId="155F15D8" w14:textId="77777777" w:rsidR="004403B7" w:rsidRPr="00C30FD6" w:rsidRDefault="004403B7" w:rsidP="00FD6160">
      <w:pPr>
        <w:spacing w:line="276" w:lineRule="auto"/>
        <w:jc w:val="both"/>
        <w:rPr>
          <w:rFonts w:ascii="Arial Narrow" w:hAnsi="Arial Narrow"/>
          <w:sz w:val="24"/>
          <w:szCs w:val="24"/>
        </w:rPr>
      </w:pPr>
    </w:p>
    <w:p w14:paraId="7BD5B33E" w14:textId="77777777" w:rsidR="004403B7" w:rsidRPr="00C30FD6" w:rsidRDefault="004403B7" w:rsidP="007C5EC1">
      <w:pPr>
        <w:pStyle w:val="PargrafodaLista"/>
        <w:numPr>
          <w:ilvl w:val="0"/>
          <w:numId w:val="47"/>
        </w:numPr>
        <w:spacing w:line="276" w:lineRule="auto"/>
        <w:jc w:val="both"/>
        <w:rPr>
          <w:rFonts w:ascii="Arial Narrow" w:hAnsi="Arial Narrow"/>
          <w:sz w:val="24"/>
          <w:szCs w:val="24"/>
        </w:rPr>
      </w:pPr>
      <w:r w:rsidRPr="00C30FD6">
        <w:rPr>
          <w:rFonts w:ascii="Arial Narrow" w:hAnsi="Arial Narrow"/>
          <w:sz w:val="24"/>
          <w:szCs w:val="24"/>
        </w:rPr>
        <w:t>Pela recusa em efetuar o fornecimento, caracterizada em dez dias após o vencimento do prazo estipulado: 10% (dez por cento) do valor do produto;</w:t>
      </w:r>
    </w:p>
    <w:p w14:paraId="504A3F11" w14:textId="77777777" w:rsidR="004403B7" w:rsidRPr="00C30FD6" w:rsidRDefault="004403B7" w:rsidP="00FD6160">
      <w:pPr>
        <w:pStyle w:val="PargrafodaLista"/>
        <w:spacing w:line="276" w:lineRule="auto"/>
        <w:rPr>
          <w:rFonts w:ascii="Arial Narrow" w:hAnsi="Arial Narrow"/>
          <w:sz w:val="24"/>
          <w:szCs w:val="24"/>
        </w:rPr>
      </w:pPr>
    </w:p>
    <w:p w14:paraId="4B625E98" w14:textId="77777777" w:rsidR="004403B7" w:rsidRPr="00C30FD6" w:rsidRDefault="004403B7" w:rsidP="007C5EC1">
      <w:pPr>
        <w:pStyle w:val="PargrafodaLista"/>
        <w:numPr>
          <w:ilvl w:val="0"/>
          <w:numId w:val="47"/>
        </w:numPr>
        <w:spacing w:line="276" w:lineRule="auto"/>
        <w:jc w:val="both"/>
        <w:rPr>
          <w:rFonts w:ascii="Arial Narrow" w:hAnsi="Arial Narrow"/>
          <w:sz w:val="24"/>
          <w:szCs w:val="24"/>
        </w:rPr>
      </w:pPr>
      <w:r w:rsidRPr="00C30FD6">
        <w:rPr>
          <w:rFonts w:ascii="Arial Narrow" w:hAnsi="Arial Narrow"/>
          <w:sz w:val="24"/>
          <w:szCs w:val="24"/>
        </w:rPr>
        <w:lastRenderedPageBreak/>
        <w:t>Pela demora em substituir o produto rejeitado, a contar do segundo dia da data da notificação da rejeição: 2% (dois por cento) do valor do produto recusado, por dia decorrido;</w:t>
      </w:r>
    </w:p>
    <w:p w14:paraId="17D3CAE2" w14:textId="77777777" w:rsidR="004403B7" w:rsidRPr="00C30FD6" w:rsidRDefault="004403B7" w:rsidP="00FD6160">
      <w:pPr>
        <w:pStyle w:val="PargrafodaLista"/>
        <w:spacing w:line="276" w:lineRule="auto"/>
        <w:rPr>
          <w:rFonts w:ascii="Arial Narrow" w:hAnsi="Arial Narrow"/>
          <w:sz w:val="24"/>
          <w:szCs w:val="24"/>
        </w:rPr>
      </w:pPr>
    </w:p>
    <w:p w14:paraId="331AF587" w14:textId="77777777" w:rsidR="004403B7" w:rsidRPr="00C30FD6" w:rsidRDefault="004403B7" w:rsidP="007C5EC1">
      <w:pPr>
        <w:pStyle w:val="PargrafodaLista"/>
        <w:numPr>
          <w:ilvl w:val="0"/>
          <w:numId w:val="47"/>
        </w:numPr>
        <w:spacing w:line="276" w:lineRule="auto"/>
        <w:jc w:val="both"/>
        <w:rPr>
          <w:rFonts w:ascii="Arial Narrow" w:hAnsi="Arial Narrow"/>
          <w:sz w:val="24"/>
          <w:szCs w:val="24"/>
        </w:rPr>
      </w:pPr>
      <w:r w:rsidRPr="00C30FD6">
        <w:rPr>
          <w:rFonts w:ascii="Arial Narrow" w:hAnsi="Arial Narrow"/>
          <w:sz w:val="24"/>
          <w:szCs w:val="24"/>
        </w:rPr>
        <w:t>Pela recusa da Detentora/Contratada em substituir o produto rejeitado, entendendo-se como recusa a substituição do produto não efetivada nos cinco dias que se seguirem à data da rejeição: 10% (dez por cento) do valor do produto rejeitado;</w:t>
      </w:r>
    </w:p>
    <w:p w14:paraId="2C4A0314" w14:textId="77777777" w:rsidR="004403B7" w:rsidRPr="00C30FD6" w:rsidRDefault="004403B7" w:rsidP="00FD6160">
      <w:pPr>
        <w:pStyle w:val="PargrafodaLista"/>
        <w:spacing w:line="276" w:lineRule="auto"/>
        <w:rPr>
          <w:rFonts w:ascii="Arial Narrow" w:hAnsi="Arial Narrow"/>
          <w:sz w:val="24"/>
          <w:szCs w:val="24"/>
        </w:rPr>
      </w:pPr>
    </w:p>
    <w:p w14:paraId="2E64D13C" w14:textId="77777777" w:rsidR="004403B7" w:rsidRPr="00C30FD6" w:rsidRDefault="004403B7" w:rsidP="007C5EC1">
      <w:pPr>
        <w:pStyle w:val="PargrafodaLista"/>
        <w:numPr>
          <w:ilvl w:val="0"/>
          <w:numId w:val="47"/>
        </w:numPr>
        <w:spacing w:line="276" w:lineRule="auto"/>
        <w:jc w:val="both"/>
        <w:rPr>
          <w:rFonts w:ascii="Arial Narrow" w:hAnsi="Arial Narrow"/>
          <w:sz w:val="24"/>
          <w:szCs w:val="24"/>
        </w:rPr>
      </w:pPr>
      <w:r w:rsidRPr="00C30FD6">
        <w:rPr>
          <w:rFonts w:ascii="Arial Narrow" w:hAnsi="Arial Narrow"/>
          <w:sz w:val="24"/>
          <w:szCs w:val="24"/>
        </w:rPr>
        <w:t>Pelo não cumprimento de qualquer condição fixada neste e não abrangida nos incisos anteriores: 1% (um por cento) do valor contratado, para cada evento.</w:t>
      </w:r>
    </w:p>
    <w:p w14:paraId="6CBBC2C3" w14:textId="77777777" w:rsidR="004403B7" w:rsidRPr="00C30FD6" w:rsidRDefault="004403B7" w:rsidP="00FD6160">
      <w:pPr>
        <w:pStyle w:val="PargrafodaLista"/>
        <w:spacing w:line="276" w:lineRule="auto"/>
        <w:rPr>
          <w:rFonts w:ascii="Arial Narrow" w:hAnsi="Arial Narrow" w:cs="Calibri"/>
          <w:sz w:val="24"/>
          <w:szCs w:val="24"/>
        </w:rPr>
      </w:pPr>
    </w:p>
    <w:p w14:paraId="7A2B961E" w14:textId="77E3386E" w:rsidR="004403B7" w:rsidRPr="00C30FD6" w:rsidRDefault="004403B7" w:rsidP="007C5EC1">
      <w:pPr>
        <w:pStyle w:val="PargrafodaLista"/>
        <w:numPr>
          <w:ilvl w:val="0"/>
          <w:numId w:val="46"/>
        </w:numPr>
        <w:tabs>
          <w:tab w:val="left" w:pos="335"/>
        </w:tabs>
        <w:spacing w:line="276" w:lineRule="auto"/>
        <w:jc w:val="both"/>
        <w:rPr>
          <w:rFonts w:ascii="Arial Narrow" w:hAnsi="Arial Narrow" w:cs="Calibri"/>
          <w:sz w:val="24"/>
          <w:szCs w:val="24"/>
        </w:rPr>
      </w:pPr>
      <w:r w:rsidRPr="00C30FD6">
        <w:rPr>
          <w:rFonts w:ascii="Arial Narrow" w:hAnsi="Arial Narrow" w:cs="Calibri"/>
          <w:sz w:val="24"/>
          <w:szCs w:val="24"/>
        </w:rPr>
        <w:t>Impedimento de licitar e contratar com o Poder Executivo do Município e descredenciamento dos sistemas cadastrais de fornecedores do Município, pelo prazo de até 0</w:t>
      </w:r>
      <w:r w:rsidR="00A44FD0" w:rsidRPr="00C30FD6">
        <w:rPr>
          <w:rFonts w:ascii="Arial Narrow" w:hAnsi="Arial Narrow" w:cs="Calibri"/>
          <w:sz w:val="24"/>
          <w:szCs w:val="24"/>
        </w:rPr>
        <w:t>3</w:t>
      </w:r>
      <w:r w:rsidRPr="00C30FD6">
        <w:rPr>
          <w:rFonts w:ascii="Arial Narrow" w:hAnsi="Arial Narrow" w:cs="Calibri"/>
          <w:sz w:val="24"/>
          <w:szCs w:val="24"/>
        </w:rPr>
        <w:t xml:space="preserve"> (</w:t>
      </w:r>
      <w:r w:rsidR="00A44FD0" w:rsidRPr="00C30FD6">
        <w:rPr>
          <w:rFonts w:ascii="Arial Narrow" w:hAnsi="Arial Narrow" w:cs="Calibri"/>
          <w:sz w:val="24"/>
          <w:szCs w:val="24"/>
        </w:rPr>
        <w:t>três</w:t>
      </w:r>
      <w:r w:rsidRPr="00C30FD6">
        <w:rPr>
          <w:rFonts w:ascii="Arial Narrow" w:hAnsi="Arial Narrow" w:cs="Calibri"/>
          <w:sz w:val="24"/>
          <w:szCs w:val="24"/>
        </w:rPr>
        <w:t>) anos;</w:t>
      </w:r>
    </w:p>
    <w:p w14:paraId="752AF0A9" w14:textId="77777777" w:rsidR="004403B7" w:rsidRPr="00C30FD6" w:rsidRDefault="004403B7" w:rsidP="00FD6160">
      <w:pPr>
        <w:spacing w:line="276" w:lineRule="auto"/>
        <w:rPr>
          <w:rFonts w:ascii="Arial Narrow" w:hAnsi="Arial Narrow"/>
          <w:sz w:val="24"/>
          <w:szCs w:val="24"/>
        </w:rPr>
      </w:pPr>
    </w:p>
    <w:p w14:paraId="0B5F75AA" w14:textId="48D7A799" w:rsidR="004403B7" w:rsidRPr="00C30FD6" w:rsidRDefault="004403B7" w:rsidP="007C5EC1">
      <w:pPr>
        <w:pStyle w:val="PargrafodaLista"/>
        <w:numPr>
          <w:ilvl w:val="0"/>
          <w:numId w:val="45"/>
        </w:numPr>
        <w:tabs>
          <w:tab w:val="left" w:pos="851"/>
        </w:tabs>
        <w:spacing w:line="276" w:lineRule="auto"/>
        <w:ind w:left="426" w:hanging="426"/>
        <w:jc w:val="both"/>
        <w:rPr>
          <w:rFonts w:ascii="Arial Narrow" w:hAnsi="Arial Narrow" w:cs="Times-Roman"/>
          <w:sz w:val="24"/>
          <w:szCs w:val="24"/>
        </w:rPr>
      </w:pPr>
      <w:r w:rsidRPr="00C30FD6">
        <w:rPr>
          <w:rFonts w:ascii="Arial Narrow" w:hAnsi="Arial Narrow"/>
          <w:sz w:val="24"/>
          <w:szCs w:val="24"/>
        </w:rPr>
        <w:t xml:space="preserve">As multas estabelecidas acima podem ser aplicadas isolada ou cumulativamente, ficando o seu total limitado a </w:t>
      </w:r>
      <w:r w:rsidR="00A44FD0" w:rsidRPr="00C30FD6">
        <w:rPr>
          <w:rFonts w:ascii="Arial Narrow" w:hAnsi="Arial Narrow"/>
          <w:sz w:val="24"/>
          <w:szCs w:val="24"/>
        </w:rPr>
        <w:t>3</w:t>
      </w:r>
      <w:r w:rsidRPr="00C30FD6">
        <w:rPr>
          <w:rFonts w:ascii="Arial Narrow" w:hAnsi="Arial Narrow"/>
          <w:sz w:val="24"/>
          <w:szCs w:val="24"/>
        </w:rPr>
        <w:t>0% (</w:t>
      </w:r>
      <w:r w:rsidR="00A44FD0" w:rsidRPr="00C30FD6">
        <w:rPr>
          <w:rFonts w:ascii="Arial Narrow" w:hAnsi="Arial Narrow"/>
          <w:sz w:val="24"/>
          <w:szCs w:val="24"/>
        </w:rPr>
        <w:t>trinta</w:t>
      </w:r>
      <w:r w:rsidRPr="00C30FD6">
        <w:rPr>
          <w:rFonts w:ascii="Arial Narrow" w:hAnsi="Arial Narrow"/>
          <w:sz w:val="24"/>
          <w:szCs w:val="24"/>
        </w:rPr>
        <w:t xml:space="preserve"> por cento) do valor contratado, sem prejuízo de perdas e danos cabíveis.</w:t>
      </w:r>
    </w:p>
    <w:p w14:paraId="6831AE62" w14:textId="77777777" w:rsidR="004403B7" w:rsidRPr="00C30FD6" w:rsidRDefault="004403B7" w:rsidP="00FD6160">
      <w:pPr>
        <w:pStyle w:val="PargrafodaLista"/>
        <w:tabs>
          <w:tab w:val="left" w:pos="851"/>
        </w:tabs>
        <w:spacing w:line="276" w:lineRule="auto"/>
        <w:ind w:left="426"/>
        <w:jc w:val="both"/>
        <w:rPr>
          <w:rFonts w:ascii="Arial Narrow" w:hAnsi="Arial Narrow" w:cs="Times-Roman"/>
          <w:sz w:val="24"/>
          <w:szCs w:val="24"/>
        </w:rPr>
      </w:pPr>
    </w:p>
    <w:p w14:paraId="54FBC536" w14:textId="77777777" w:rsidR="004403B7" w:rsidRPr="00C30FD6" w:rsidRDefault="004403B7" w:rsidP="007C5EC1">
      <w:pPr>
        <w:pStyle w:val="PargrafodaLista"/>
        <w:numPr>
          <w:ilvl w:val="0"/>
          <w:numId w:val="45"/>
        </w:numPr>
        <w:tabs>
          <w:tab w:val="left" w:pos="851"/>
        </w:tabs>
        <w:spacing w:line="276" w:lineRule="auto"/>
        <w:ind w:left="426" w:hanging="426"/>
        <w:jc w:val="both"/>
        <w:rPr>
          <w:rFonts w:ascii="Arial Narrow" w:hAnsi="Arial Narrow" w:cs="Times-Roman"/>
          <w:sz w:val="24"/>
          <w:szCs w:val="24"/>
        </w:rPr>
      </w:pPr>
      <w:r w:rsidRPr="00C30FD6">
        <w:rPr>
          <w:rFonts w:ascii="Arial Narrow" w:hAnsi="Arial Narrow"/>
          <w:sz w:val="24"/>
          <w:szCs w:val="24"/>
        </w:rPr>
        <w:t xml:space="preserve">Poder-se-á descontar dos pagamentos porventura devidos à Contratada as importâncias alusivas a multas, ou efetuar sua cobrança mediante inscrição em Dívida Ativa do Município, ou por qualquer outra forma prevista em lei. </w:t>
      </w:r>
    </w:p>
    <w:p w14:paraId="59C979C3" w14:textId="77777777" w:rsidR="004403B7" w:rsidRPr="00C30FD6" w:rsidRDefault="004403B7" w:rsidP="00FD6160">
      <w:pPr>
        <w:pStyle w:val="PargrafodaLista"/>
        <w:spacing w:line="276" w:lineRule="auto"/>
        <w:rPr>
          <w:rFonts w:ascii="Arial Narrow" w:hAnsi="Arial Narrow"/>
          <w:sz w:val="24"/>
          <w:szCs w:val="24"/>
        </w:rPr>
      </w:pPr>
    </w:p>
    <w:p w14:paraId="2151232E" w14:textId="5BAC2F40" w:rsidR="004403B7" w:rsidRPr="00C30FD6" w:rsidRDefault="004403B7" w:rsidP="007C5EC1">
      <w:pPr>
        <w:pStyle w:val="PargrafodaLista"/>
        <w:numPr>
          <w:ilvl w:val="0"/>
          <w:numId w:val="45"/>
        </w:numPr>
        <w:tabs>
          <w:tab w:val="left" w:pos="851"/>
        </w:tabs>
        <w:spacing w:line="276" w:lineRule="auto"/>
        <w:ind w:left="426" w:hanging="426"/>
        <w:jc w:val="both"/>
        <w:rPr>
          <w:rFonts w:ascii="Arial Narrow" w:hAnsi="Arial Narrow" w:cs="Times-Roman"/>
          <w:sz w:val="24"/>
          <w:szCs w:val="24"/>
        </w:rPr>
      </w:pPr>
      <w:r w:rsidRPr="00C30FD6">
        <w:rPr>
          <w:rFonts w:ascii="Arial Narrow" w:hAnsi="Arial Narrow"/>
          <w:sz w:val="24"/>
          <w:szCs w:val="24"/>
        </w:rPr>
        <w:t>A autoridade municipal competente, em caso de inadimplemento da Detentora/Contratada, deverá cancelar a nota de empenho, sem prejuízo das penalidades relacionadas nos subitens anteriores.</w:t>
      </w:r>
      <w:bookmarkStart w:id="7" w:name="_Hlk266293"/>
    </w:p>
    <w:p w14:paraId="62B97E35" w14:textId="77777777" w:rsidR="00F238BD" w:rsidRPr="00C30FD6" w:rsidRDefault="00F238BD" w:rsidP="00FD6160">
      <w:pPr>
        <w:pStyle w:val="PargrafodaLista"/>
        <w:spacing w:line="276" w:lineRule="auto"/>
        <w:rPr>
          <w:rFonts w:ascii="Arial Narrow" w:hAnsi="Arial Narrow" w:cs="Times-Roman"/>
          <w:sz w:val="24"/>
          <w:szCs w:val="24"/>
        </w:rPr>
      </w:pPr>
    </w:p>
    <w:p w14:paraId="779D7F97" w14:textId="6CE3BAE2" w:rsidR="00F238BD" w:rsidRPr="00C30FD6" w:rsidRDefault="007C211F" w:rsidP="007C5EC1">
      <w:pPr>
        <w:pStyle w:val="PargrafodaLista"/>
        <w:numPr>
          <w:ilvl w:val="0"/>
          <w:numId w:val="45"/>
        </w:numPr>
        <w:tabs>
          <w:tab w:val="left" w:pos="851"/>
        </w:tabs>
        <w:spacing w:line="276" w:lineRule="auto"/>
        <w:ind w:left="426" w:hanging="426"/>
        <w:jc w:val="both"/>
        <w:rPr>
          <w:rFonts w:ascii="Arial Narrow" w:hAnsi="Arial Narrow" w:cs="Times-Roman"/>
          <w:sz w:val="24"/>
          <w:szCs w:val="24"/>
        </w:rPr>
      </w:pPr>
      <w:r w:rsidRPr="00C30FD6">
        <w:rPr>
          <w:rFonts w:ascii="Arial Narrow" w:hAnsi="Arial Narrow" w:cs="Times-Roman"/>
          <w:sz w:val="24"/>
          <w:szCs w:val="24"/>
        </w:rPr>
        <w:t>Pelos motivos que se seguem, principalmente, a Detentora/Contratada estará sujeita às penalidades:</w:t>
      </w:r>
    </w:p>
    <w:p w14:paraId="40BF606C" w14:textId="77777777" w:rsidR="004403B7" w:rsidRPr="00C30FD6" w:rsidRDefault="004403B7" w:rsidP="00FD6160">
      <w:pPr>
        <w:pStyle w:val="PargrafodaLista"/>
        <w:tabs>
          <w:tab w:val="left" w:pos="709"/>
        </w:tabs>
        <w:spacing w:line="276" w:lineRule="auto"/>
        <w:rPr>
          <w:rFonts w:ascii="Arial Narrow" w:hAnsi="Arial Narrow"/>
          <w:sz w:val="24"/>
          <w:szCs w:val="24"/>
        </w:rPr>
      </w:pPr>
    </w:p>
    <w:p w14:paraId="08E2D85E" w14:textId="2150888E" w:rsidR="004403B7" w:rsidRPr="00C30FD6" w:rsidRDefault="007C211F" w:rsidP="00FD6160">
      <w:pPr>
        <w:tabs>
          <w:tab w:val="left" w:pos="851"/>
        </w:tabs>
        <w:spacing w:line="276" w:lineRule="auto"/>
        <w:ind w:left="851" w:hanging="284"/>
        <w:jc w:val="both"/>
        <w:rPr>
          <w:rFonts w:ascii="Arial Narrow" w:hAnsi="Arial Narrow" w:cs="Times-Roman"/>
          <w:sz w:val="24"/>
          <w:szCs w:val="24"/>
        </w:rPr>
      </w:pPr>
      <w:r w:rsidRPr="00C30FD6">
        <w:rPr>
          <w:rFonts w:ascii="Arial Narrow" w:hAnsi="Arial Narrow"/>
          <w:sz w:val="24"/>
          <w:szCs w:val="24"/>
        </w:rPr>
        <w:tab/>
      </w:r>
      <w:r w:rsidR="004403B7" w:rsidRPr="00C30FD6">
        <w:rPr>
          <w:rFonts w:ascii="Arial Narrow" w:hAnsi="Arial Narrow"/>
          <w:sz w:val="24"/>
          <w:szCs w:val="24"/>
        </w:rPr>
        <w:t xml:space="preserve">Ficará sujeito a penalidade prevista no art. </w:t>
      </w:r>
      <w:r w:rsidRPr="00C30FD6">
        <w:rPr>
          <w:rFonts w:ascii="Arial Narrow" w:hAnsi="Arial Narrow"/>
          <w:sz w:val="24"/>
          <w:szCs w:val="24"/>
        </w:rPr>
        <w:t>155</w:t>
      </w:r>
      <w:r w:rsidR="004403B7" w:rsidRPr="00C30FD6">
        <w:rPr>
          <w:rFonts w:ascii="Arial Narrow" w:hAnsi="Arial Narrow"/>
          <w:sz w:val="24"/>
          <w:szCs w:val="24"/>
        </w:rPr>
        <w:t xml:space="preserve"> da Lei Federal </w:t>
      </w:r>
      <w:r w:rsidRPr="00C30FD6">
        <w:rPr>
          <w:rFonts w:ascii="Arial Narrow" w:hAnsi="Arial Narrow"/>
          <w:sz w:val="24"/>
          <w:szCs w:val="24"/>
        </w:rPr>
        <w:t>14.133</w:t>
      </w:r>
      <w:r w:rsidR="004403B7" w:rsidRPr="00C30FD6">
        <w:rPr>
          <w:rFonts w:ascii="Arial Narrow" w:hAnsi="Arial Narrow"/>
          <w:sz w:val="24"/>
          <w:szCs w:val="24"/>
        </w:rPr>
        <w:t>/20</w:t>
      </w:r>
      <w:r w:rsidRPr="00C30FD6">
        <w:rPr>
          <w:rFonts w:ascii="Arial Narrow" w:hAnsi="Arial Narrow"/>
          <w:sz w:val="24"/>
          <w:szCs w:val="24"/>
        </w:rPr>
        <w:t>21</w:t>
      </w:r>
      <w:r w:rsidR="004403B7" w:rsidRPr="00C30FD6">
        <w:rPr>
          <w:rFonts w:ascii="Arial Narrow" w:hAnsi="Arial Narrow"/>
          <w:sz w:val="24"/>
          <w:szCs w:val="24"/>
        </w:rPr>
        <w:t>, sem prejuízo das multas previstas e nas demais cominações legais, o Detentor que agir em conformidade com as hipóteses a seguir:</w:t>
      </w:r>
      <w:bookmarkEnd w:id="7"/>
    </w:p>
    <w:p w14:paraId="01934C6B" w14:textId="77777777" w:rsidR="004403B7" w:rsidRPr="00C30FD6" w:rsidRDefault="004403B7" w:rsidP="00FD6160">
      <w:pPr>
        <w:spacing w:line="276" w:lineRule="auto"/>
        <w:rPr>
          <w:rFonts w:ascii="Arial Narrow" w:hAnsi="Arial Narrow" w:cs="Calibri"/>
          <w:sz w:val="24"/>
          <w:szCs w:val="24"/>
        </w:rPr>
      </w:pPr>
    </w:p>
    <w:p w14:paraId="0AE7562D" w14:textId="6EE11D29" w:rsidR="004403B7" w:rsidRPr="00C30FD6" w:rsidRDefault="007C211F" w:rsidP="007C5EC1">
      <w:pPr>
        <w:pStyle w:val="PargrafodaLista"/>
        <w:numPr>
          <w:ilvl w:val="0"/>
          <w:numId w:val="48"/>
        </w:numPr>
        <w:spacing w:line="276" w:lineRule="auto"/>
        <w:jc w:val="both"/>
        <w:rPr>
          <w:rFonts w:ascii="Arial Narrow" w:hAnsi="Arial Narrow"/>
          <w:sz w:val="24"/>
          <w:szCs w:val="24"/>
        </w:rPr>
      </w:pPr>
      <w:r w:rsidRPr="00C30FD6">
        <w:rPr>
          <w:rFonts w:ascii="Arial Narrow" w:hAnsi="Arial Narrow"/>
          <w:sz w:val="24"/>
          <w:szCs w:val="24"/>
        </w:rPr>
        <w:t>dar causa à inexecução parcial do contrato</w:t>
      </w:r>
      <w:r w:rsidR="004403B7" w:rsidRPr="00C30FD6">
        <w:rPr>
          <w:rFonts w:ascii="Arial Narrow" w:hAnsi="Arial Narrow"/>
          <w:sz w:val="24"/>
          <w:szCs w:val="24"/>
        </w:rPr>
        <w:t>;</w:t>
      </w:r>
    </w:p>
    <w:p w14:paraId="67E1C3C1" w14:textId="77777777" w:rsidR="004403B7" w:rsidRPr="00C30FD6" w:rsidRDefault="004403B7" w:rsidP="00FD6160">
      <w:pPr>
        <w:pStyle w:val="PargrafodaLista"/>
        <w:spacing w:line="276" w:lineRule="auto"/>
        <w:ind w:left="2134"/>
        <w:jc w:val="both"/>
        <w:rPr>
          <w:rFonts w:ascii="Arial Narrow" w:hAnsi="Arial Narrow"/>
          <w:sz w:val="24"/>
          <w:szCs w:val="24"/>
          <w:highlight w:val="blue"/>
        </w:rPr>
      </w:pPr>
    </w:p>
    <w:p w14:paraId="5B1FAC6C" w14:textId="797935A3" w:rsidR="004403B7" w:rsidRPr="00C30FD6" w:rsidRDefault="007C211F" w:rsidP="007C5EC1">
      <w:pPr>
        <w:pStyle w:val="PargrafodaLista"/>
        <w:numPr>
          <w:ilvl w:val="0"/>
          <w:numId w:val="48"/>
        </w:numPr>
        <w:spacing w:line="276" w:lineRule="auto"/>
        <w:jc w:val="both"/>
        <w:rPr>
          <w:rFonts w:ascii="Arial Narrow" w:hAnsi="Arial Narrow"/>
          <w:sz w:val="24"/>
          <w:szCs w:val="24"/>
        </w:rPr>
      </w:pPr>
      <w:r w:rsidRPr="00C30FD6">
        <w:rPr>
          <w:rFonts w:ascii="Arial Narrow" w:hAnsi="Arial Narrow"/>
          <w:sz w:val="24"/>
          <w:szCs w:val="24"/>
        </w:rPr>
        <w:t>dar causa à inexecução parcial do contrato que cause grave dano à Administração, ao funcionamento dos serviços públicos ou ao interesse coletivo</w:t>
      </w:r>
      <w:r w:rsidR="004403B7" w:rsidRPr="00C30FD6">
        <w:rPr>
          <w:rFonts w:ascii="Arial Narrow" w:hAnsi="Arial Narrow"/>
          <w:sz w:val="24"/>
          <w:szCs w:val="24"/>
        </w:rPr>
        <w:t>;</w:t>
      </w:r>
    </w:p>
    <w:p w14:paraId="6926A391" w14:textId="77777777" w:rsidR="004403B7" w:rsidRPr="00C30FD6" w:rsidRDefault="004403B7" w:rsidP="00FD6160">
      <w:pPr>
        <w:pStyle w:val="PargrafodaLista"/>
        <w:spacing w:line="276" w:lineRule="auto"/>
        <w:rPr>
          <w:rFonts w:ascii="Arial Narrow" w:hAnsi="Arial Narrow"/>
          <w:sz w:val="24"/>
          <w:szCs w:val="24"/>
        </w:rPr>
      </w:pPr>
    </w:p>
    <w:p w14:paraId="0A5DE6F1" w14:textId="67945273" w:rsidR="004403B7" w:rsidRPr="00C30FD6" w:rsidRDefault="007C211F" w:rsidP="007C5EC1">
      <w:pPr>
        <w:pStyle w:val="PargrafodaLista"/>
        <w:numPr>
          <w:ilvl w:val="0"/>
          <w:numId w:val="48"/>
        </w:numPr>
        <w:spacing w:line="276" w:lineRule="auto"/>
        <w:jc w:val="both"/>
        <w:rPr>
          <w:rFonts w:ascii="Arial Narrow" w:hAnsi="Arial Narrow"/>
          <w:sz w:val="24"/>
          <w:szCs w:val="24"/>
        </w:rPr>
      </w:pPr>
      <w:r w:rsidRPr="00C30FD6">
        <w:rPr>
          <w:rFonts w:ascii="Arial Narrow" w:eastAsia="Arial Narrow" w:hAnsi="Arial Narrow" w:cs="Arial Narrow"/>
          <w:sz w:val="24"/>
          <w:szCs w:val="24"/>
        </w:rPr>
        <w:t>dar causa à inexecução total do contrato</w:t>
      </w:r>
      <w:r w:rsidR="004403B7" w:rsidRPr="00C30FD6">
        <w:rPr>
          <w:rFonts w:ascii="Arial Narrow" w:hAnsi="Arial Narrow"/>
          <w:sz w:val="24"/>
          <w:szCs w:val="24"/>
        </w:rPr>
        <w:t>;</w:t>
      </w:r>
    </w:p>
    <w:p w14:paraId="4F71694B" w14:textId="77777777" w:rsidR="004403B7" w:rsidRPr="00C30FD6" w:rsidRDefault="004403B7" w:rsidP="00FD6160">
      <w:pPr>
        <w:pStyle w:val="PargrafodaLista"/>
        <w:spacing w:line="276" w:lineRule="auto"/>
        <w:rPr>
          <w:rFonts w:ascii="Arial Narrow" w:hAnsi="Arial Narrow"/>
          <w:sz w:val="24"/>
          <w:szCs w:val="24"/>
        </w:rPr>
      </w:pPr>
    </w:p>
    <w:p w14:paraId="4CE12F7F" w14:textId="1F1DD9F4" w:rsidR="004403B7" w:rsidRPr="00C30FD6" w:rsidRDefault="007C211F" w:rsidP="007C5EC1">
      <w:pPr>
        <w:pStyle w:val="PargrafodaLista"/>
        <w:numPr>
          <w:ilvl w:val="0"/>
          <w:numId w:val="48"/>
        </w:numPr>
        <w:spacing w:line="276" w:lineRule="auto"/>
        <w:jc w:val="both"/>
        <w:rPr>
          <w:rFonts w:ascii="Arial Narrow" w:hAnsi="Arial Narrow"/>
          <w:sz w:val="24"/>
          <w:szCs w:val="24"/>
        </w:rPr>
      </w:pPr>
      <w:r w:rsidRPr="00C30FD6">
        <w:rPr>
          <w:rFonts w:ascii="Arial Narrow" w:eastAsia="Arial Narrow" w:hAnsi="Arial Narrow" w:cs="Arial Narrow"/>
          <w:sz w:val="24"/>
          <w:szCs w:val="24"/>
        </w:rPr>
        <w:t>deixar de entregar a documentação exigida para o certame</w:t>
      </w:r>
      <w:r w:rsidR="004403B7" w:rsidRPr="00C30FD6">
        <w:rPr>
          <w:rFonts w:ascii="Arial Narrow" w:hAnsi="Arial Narrow"/>
          <w:sz w:val="24"/>
          <w:szCs w:val="24"/>
        </w:rPr>
        <w:t>;</w:t>
      </w:r>
    </w:p>
    <w:p w14:paraId="75E7FF63" w14:textId="77777777" w:rsidR="004403B7" w:rsidRPr="00C30FD6" w:rsidRDefault="004403B7" w:rsidP="00FD6160">
      <w:pPr>
        <w:pStyle w:val="PargrafodaLista"/>
        <w:spacing w:line="276" w:lineRule="auto"/>
        <w:rPr>
          <w:rFonts w:ascii="Arial Narrow" w:hAnsi="Arial Narrow"/>
          <w:sz w:val="24"/>
          <w:szCs w:val="24"/>
        </w:rPr>
      </w:pPr>
    </w:p>
    <w:p w14:paraId="603D7A84" w14:textId="68979FD1" w:rsidR="004403B7" w:rsidRPr="00C30FD6" w:rsidRDefault="007C211F" w:rsidP="007C5EC1">
      <w:pPr>
        <w:pStyle w:val="PargrafodaLista"/>
        <w:numPr>
          <w:ilvl w:val="0"/>
          <w:numId w:val="48"/>
        </w:numPr>
        <w:spacing w:line="276" w:lineRule="auto"/>
        <w:jc w:val="both"/>
        <w:rPr>
          <w:rFonts w:ascii="Arial Narrow" w:hAnsi="Arial Narrow"/>
          <w:sz w:val="24"/>
          <w:szCs w:val="24"/>
        </w:rPr>
      </w:pPr>
      <w:r w:rsidRPr="00C30FD6">
        <w:rPr>
          <w:rFonts w:ascii="Arial Narrow" w:eastAsia="Arial Narrow" w:hAnsi="Arial Narrow" w:cs="Arial Narrow"/>
          <w:sz w:val="24"/>
          <w:szCs w:val="24"/>
        </w:rPr>
        <w:t>não manter a proposta, salvo em decorrência de fato superveniente devidamente justificado</w:t>
      </w:r>
      <w:r w:rsidR="004403B7" w:rsidRPr="00C30FD6">
        <w:rPr>
          <w:rFonts w:ascii="Arial Narrow" w:hAnsi="Arial Narrow"/>
          <w:sz w:val="24"/>
          <w:szCs w:val="24"/>
        </w:rPr>
        <w:t>;</w:t>
      </w:r>
    </w:p>
    <w:p w14:paraId="3191F60B" w14:textId="77777777" w:rsidR="004403B7" w:rsidRPr="00C30FD6" w:rsidRDefault="004403B7" w:rsidP="00FD6160">
      <w:pPr>
        <w:pStyle w:val="PargrafodaLista"/>
        <w:spacing w:line="276" w:lineRule="auto"/>
        <w:rPr>
          <w:rFonts w:ascii="Arial Narrow" w:hAnsi="Arial Narrow"/>
          <w:sz w:val="24"/>
          <w:szCs w:val="24"/>
        </w:rPr>
      </w:pPr>
    </w:p>
    <w:p w14:paraId="4798C08A" w14:textId="222B4E96" w:rsidR="004403B7" w:rsidRPr="00C30FD6" w:rsidRDefault="007C211F" w:rsidP="007C5EC1">
      <w:pPr>
        <w:pStyle w:val="PargrafodaLista"/>
        <w:numPr>
          <w:ilvl w:val="0"/>
          <w:numId w:val="48"/>
        </w:numPr>
        <w:spacing w:line="276" w:lineRule="auto"/>
        <w:jc w:val="both"/>
        <w:rPr>
          <w:rFonts w:ascii="Arial Narrow" w:hAnsi="Arial Narrow"/>
          <w:sz w:val="24"/>
          <w:szCs w:val="24"/>
        </w:rPr>
      </w:pPr>
      <w:r w:rsidRPr="00C30FD6">
        <w:rPr>
          <w:rFonts w:ascii="Arial Narrow" w:eastAsia="Arial Narrow" w:hAnsi="Arial Narrow" w:cs="Arial Narrow"/>
          <w:sz w:val="24"/>
          <w:szCs w:val="24"/>
        </w:rPr>
        <w:t>não celebrar o contrato ou não entregar a documentação exigida para a contratação, quando convocado dentro do prazo de validade de sua proposta</w:t>
      </w:r>
      <w:r w:rsidR="004403B7" w:rsidRPr="00C30FD6">
        <w:rPr>
          <w:rFonts w:ascii="Arial Narrow" w:hAnsi="Arial Narrow"/>
          <w:sz w:val="24"/>
          <w:szCs w:val="24"/>
        </w:rPr>
        <w:t>.</w:t>
      </w:r>
    </w:p>
    <w:p w14:paraId="3225E5C3" w14:textId="77777777" w:rsidR="007C211F" w:rsidRPr="00C30FD6" w:rsidRDefault="007C211F" w:rsidP="00FD6160">
      <w:pPr>
        <w:pStyle w:val="PargrafodaLista"/>
        <w:spacing w:line="276" w:lineRule="auto"/>
        <w:rPr>
          <w:rFonts w:ascii="Arial Narrow" w:hAnsi="Arial Narrow"/>
          <w:sz w:val="24"/>
          <w:szCs w:val="24"/>
        </w:rPr>
      </w:pPr>
    </w:p>
    <w:p w14:paraId="72729E0A" w14:textId="7E05B6FE" w:rsidR="007C211F" w:rsidRPr="00C30FD6" w:rsidRDefault="007C211F" w:rsidP="007C5EC1">
      <w:pPr>
        <w:pStyle w:val="PargrafodaLista"/>
        <w:numPr>
          <w:ilvl w:val="0"/>
          <w:numId w:val="48"/>
        </w:numPr>
        <w:spacing w:line="276" w:lineRule="auto"/>
        <w:jc w:val="both"/>
        <w:rPr>
          <w:rFonts w:ascii="Arial Narrow" w:hAnsi="Arial Narrow"/>
          <w:sz w:val="24"/>
          <w:szCs w:val="24"/>
        </w:rPr>
      </w:pPr>
      <w:r w:rsidRPr="00C30FD6">
        <w:rPr>
          <w:rFonts w:ascii="Arial Narrow" w:eastAsia="Arial Narrow" w:hAnsi="Arial Narrow" w:cs="Arial Narrow"/>
          <w:sz w:val="24"/>
          <w:szCs w:val="24"/>
        </w:rPr>
        <w:t>ensejar o retardamento da execução ou da entrega do objeto da licitação sem motivo justificado:</w:t>
      </w:r>
    </w:p>
    <w:p w14:paraId="05250D3A" w14:textId="77777777" w:rsidR="007C211F" w:rsidRPr="00C30FD6" w:rsidRDefault="007C211F" w:rsidP="00FD6160">
      <w:pPr>
        <w:pStyle w:val="PargrafodaLista"/>
        <w:spacing w:line="276" w:lineRule="auto"/>
        <w:rPr>
          <w:rFonts w:ascii="Arial Narrow" w:hAnsi="Arial Narrow"/>
          <w:sz w:val="24"/>
          <w:szCs w:val="24"/>
        </w:rPr>
      </w:pPr>
    </w:p>
    <w:p w14:paraId="3C4A3020" w14:textId="78CDA376" w:rsidR="007C211F" w:rsidRPr="00C30FD6" w:rsidRDefault="007C211F" w:rsidP="007C5EC1">
      <w:pPr>
        <w:pStyle w:val="PargrafodaLista"/>
        <w:numPr>
          <w:ilvl w:val="0"/>
          <w:numId w:val="48"/>
        </w:numPr>
        <w:spacing w:line="276" w:lineRule="auto"/>
        <w:jc w:val="both"/>
        <w:rPr>
          <w:rFonts w:ascii="Arial Narrow" w:hAnsi="Arial Narrow"/>
          <w:sz w:val="24"/>
          <w:szCs w:val="24"/>
        </w:rPr>
      </w:pPr>
      <w:r w:rsidRPr="00C30FD6">
        <w:rPr>
          <w:rFonts w:ascii="Arial Narrow" w:eastAsia="Arial Narrow" w:hAnsi="Arial Narrow" w:cs="Arial Narrow"/>
          <w:sz w:val="24"/>
          <w:szCs w:val="24"/>
        </w:rPr>
        <w:t>apresentar declaração ou documentação falsa exigida para o certame ou prestar declaração falsa durante a licitação ou a execução do contrato:</w:t>
      </w:r>
    </w:p>
    <w:p w14:paraId="4A5459C9" w14:textId="77777777" w:rsidR="007C211F" w:rsidRPr="00C30FD6" w:rsidRDefault="007C211F" w:rsidP="00FD6160">
      <w:pPr>
        <w:pStyle w:val="PargrafodaLista"/>
        <w:spacing w:line="276" w:lineRule="auto"/>
        <w:rPr>
          <w:rFonts w:ascii="Arial Narrow" w:hAnsi="Arial Narrow"/>
          <w:sz w:val="24"/>
          <w:szCs w:val="24"/>
        </w:rPr>
      </w:pPr>
    </w:p>
    <w:p w14:paraId="0404E1BA" w14:textId="6466B68E" w:rsidR="007C211F" w:rsidRPr="00C30FD6" w:rsidRDefault="007C211F" w:rsidP="007C5EC1">
      <w:pPr>
        <w:pStyle w:val="PargrafodaLista"/>
        <w:numPr>
          <w:ilvl w:val="0"/>
          <w:numId w:val="48"/>
        </w:numPr>
        <w:spacing w:line="276" w:lineRule="auto"/>
        <w:jc w:val="both"/>
        <w:rPr>
          <w:rFonts w:ascii="Arial Narrow" w:hAnsi="Arial Narrow"/>
          <w:sz w:val="24"/>
          <w:szCs w:val="24"/>
        </w:rPr>
      </w:pPr>
      <w:r w:rsidRPr="00C30FD6">
        <w:rPr>
          <w:rFonts w:ascii="Arial Narrow" w:eastAsia="Arial Narrow" w:hAnsi="Arial Narrow" w:cs="Arial Narrow"/>
          <w:sz w:val="24"/>
          <w:szCs w:val="24"/>
        </w:rPr>
        <w:t>fraudar a licitação ou praticar ato fraudulento na execução do contrato:</w:t>
      </w:r>
    </w:p>
    <w:p w14:paraId="7D8E062F" w14:textId="77777777" w:rsidR="007C211F" w:rsidRPr="00C30FD6" w:rsidRDefault="007C211F" w:rsidP="00FD6160">
      <w:pPr>
        <w:pStyle w:val="PargrafodaLista"/>
        <w:spacing w:line="276" w:lineRule="auto"/>
        <w:rPr>
          <w:rFonts w:ascii="Arial Narrow" w:hAnsi="Arial Narrow"/>
          <w:sz w:val="24"/>
          <w:szCs w:val="24"/>
        </w:rPr>
      </w:pPr>
    </w:p>
    <w:p w14:paraId="53765454" w14:textId="77FFA744" w:rsidR="007C211F" w:rsidRPr="00C30FD6" w:rsidRDefault="007C211F" w:rsidP="007C5EC1">
      <w:pPr>
        <w:pStyle w:val="PargrafodaLista"/>
        <w:numPr>
          <w:ilvl w:val="0"/>
          <w:numId w:val="48"/>
        </w:numPr>
        <w:spacing w:line="276" w:lineRule="auto"/>
        <w:jc w:val="both"/>
        <w:rPr>
          <w:rFonts w:ascii="Arial Narrow" w:hAnsi="Arial Narrow"/>
          <w:sz w:val="24"/>
          <w:szCs w:val="24"/>
        </w:rPr>
      </w:pPr>
      <w:r w:rsidRPr="00C30FD6">
        <w:rPr>
          <w:rFonts w:ascii="Arial Narrow" w:eastAsia="Arial Narrow" w:hAnsi="Arial Narrow" w:cs="Arial Narrow"/>
          <w:sz w:val="24"/>
          <w:szCs w:val="24"/>
        </w:rPr>
        <w:t>comportar-se de modo inidôneo ou cometer fraude de qualquer natureza:</w:t>
      </w:r>
    </w:p>
    <w:p w14:paraId="73CF58DE" w14:textId="77777777" w:rsidR="007C211F" w:rsidRPr="00C30FD6" w:rsidRDefault="007C211F" w:rsidP="00FD6160">
      <w:pPr>
        <w:pStyle w:val="PargrafodaLista"/>
        <w:spacing w:line="276" w:lineRule="auto"/>
        <w:rPr>
          <w:rFonts w:ascii="Arial Narrow" w:hAnsi="Arial Narrow"/>
          <w:sz w:val="24"/>
          <w:szCs w:val="24"/>
        </w:rPr>
      </w:pPr>
    </w:p>
    <w:p w14:paraId="25C0E2F3" w14:textId="49E8368E" w:rsidR="007C211F" w:rsidRPr="00C30FD6" w:rsidRDefault="007C211F" w:rsidP="007C5EC1">
      <w:pPr>
        <w:pStyle w:val="PargrafodaLista"/>
        <w:numPr>
          <w:ilvl w:val="0"/>
          <w:numId w:val="48"/>
        </w:numPr>
        <w:spacing w:line="276" w:lineRule="auto"/>
        <w:jc w:val="both"/>
        <w:rPr>
          <w:rFonts w:ascii="Arial Narrow" w:hAnsi="Arial Narrow"/>
          <w:sz w:val="24"/>
          <w:szCs w:val="24"/>
        </w:rPr>
      </w:pPr>
      <w:r w:rsidRPr="00C30FD6">
        <w:rPr>
          <w:rFonts w:ascii="Arial Narrow" w:eastAsia="Arial Narrow" w:hAnsi="Arial Narrow" w:cs="Arial Narrow"/>
          <w:sz w:val="24"/>
          <w:szCs w:val="24"/>
        </w:rPr>
        <w:t>praticar atos ilícitos com vistas a frustrar os objetivos da licitação;</w:t>
      </w:r>
    </w:p>
    <w:p w14:paraId="4B59CA96" w14:textId="77777777" w:rsidR="007C211F" w:rsidRPr="00C30FD6" w:rsidRDefault="007C211F" w:rsidP="00FD6160">
      <w:pPr>
        <w:pStyle w:val="PargrafodaLista"/>
        <w:spacing w:line="276" w:lineRule="auto"/>
        <w:rPr>
          <w:rFonts w:ascii="Arial Narrow" w:hAnsi="Arial Narrow"/>
          <w:sz w:val="24"/>
          <w:szCs w:val="24"/>
        </w:rPr>
      </w:pPr>
    </w:p>
    <w:p w14:paraId="443D0F74" w14:textId="287F5BCD" w:rsidR="007C211F" w:rsidRPr="00C30FD6" w:rsidRDefault="007C211F" w:rsidP="007C5EC1">
      <w:pPr>
        <w:pStyle w:val="PargrafodaLista"/>
        <w:numPr>
          <w:ilvl w:val="0"/>
          <w:numId w:val="48"/>
        </w:numPr>
        <w:spacing w:line="276" w:lineRule="auto"/>
        <w:jc w:val="both"/>
        <w:rPr>
          <w:rFonts w:ascii="Arial Narrow" w:hAnsi="Arial Narrow"/>
          <w:sz w:val="24"/>
          <w:szCs w:val="24"/>
        </w:rPr>
      </w:pPr>
      <w:r w:rsidRPr="00C30FD6">
        <w:rPr>
          <w:rFonts w:ascii="Arial Narrow" w:eastAsia="Arial Narrow" w:hAnsi="Arial Narrow" w:cs="Arial Narrow"/>
          <w:sz w:val="24"/>
          <w:szCs w:val="24"/>
        </w:rPr>
        <w:t>praticar ato lesivo previsto no art. 5º da Lei nº 12.846, de 1º de agosto de 2013.</w:t>
      </w:r>
    </w:p>
    <w:p w14:paraId="26E64155" w14:textId="77777777" w:rsidR="007C211F" w:rsidRPr="00C30FD6" w:rsidRDefault="007C211F" w:rsidP="00FD6160">
      <w:pPr>
        <w:pStyle w:val="PargrafodaLista"/>
        <w:spacing w:line="276" w:lineRule="auto"/>
        <w:rPr>
          <w:rFonts w:ascii="Arial Narrow" w:hAnsi="Arial Narrow"/>
          <w:sz w:val="24"/>
          <w:szCs w:val="24"/>
        </w:rPr>
      </w:pPr>
    </w:p>
    <w:p w14:paraId="38F194CD" w14:textId="21A6F4B2" w:rsidR="007C211F" w:rsidRPr="00C30FD6" w:rsidRDefault="007C211F" w:rsidP="00FD6160">
      <w:pPr>
        <w:spacing w:line="276" w:lineRule="auto"/>
        <w:jc w:val="both"/>
        <w:rPr>
          <w:rFonts w:ascii="Arial Narrow" w:hAnsi="Arial Narrow"/>
          <w:sz w:val="24"/>
          <w:szCs w:val="24"/>
        </w:rPr>
      </w:pPr>
      <w:r w:rsidRPr="00C30FD6">
        <w:rPr>
          <w:rFonts w:ascii="Arial Narrow" w:hAnsi="Arial Narrow"/>
          <w:sz w:val="24"/>
          <w:szCs w:val="24"/>
        </w:rPr>
        <w:t xml:space="preserve">Além das penalidades citadas, a Detentora/Contratada ficará sujeita, ainda, no que couber, às demais penalidades referidas no Título IV, </w:t>
      </w:r>
      <w:r w:rsidRPr="00C30FD6">
        <w:rPr>
          <w:rFonts w:ascii="Arial Narrow" w:eastAsia="Arial Narrow" w:hAnsi="Arial Narrow" w:cs="Arial Narrow"/>
          <w:color w:val="000000"/>
          <w:sz w:val="24"/>
          <w:szCs w:val="24"/>
        </w:rPr>
        <w:t xml:space="preserve">da Lei Federal nº 14.133/2021 e posteriores alterações e </w:t>
      </w:r>
      <w:r w:rsidRPr="00C30FD6">
        <w:rPr>
          <w:rFonts w:ascii="Arial Narrow" w:eastAsia="Arial Narrow" w:hAnsi="Arial Narrow" w:cs="Arial Narrow"/>
          <w:sz w:val="24"/>
          <w:szCs w:val="24"/>
        </w:rPr>
        <w:t>Capítulo II-B do Decreto-Lei nº 2.848, de 7 de dezembro de 1940.</w:t>
      </w:r>
    </w:p>
    <w:p w14:paraId="2A523245" w14:textId="77777777" w:rsidR="004403B7" w:rsidRPr="00C30FD6" w:rsidRDefault="004403B7" w:rsidP="00FD6160">
      <w:pPr>
        <w:tabs>
          <w:tab w:val="left" w:pos="851"/>
        </w:tabs>
        <w:spacing w:line="276" w:lineRule="auto"/>
        <w:jc w:val="both"/>
        <w:rPr>
          <w:rFonts w:ascii="Arial Narrow" w:hAnsi="Arial Narrow" w:cs="Times-Roman"/>
          <w:sz w:val="24"/>
          <w:szCs w:val="24"/>
        </w:rPr>
      </w:pPr>
    </w:p>
    <w:p w14:paraId="2E5F4E52" w14:textId="77777777" w:rsidR="004403B7" w:rsidRPr="00C30FD6" w:rsidRDefault="004403B7" w:rsidP="007C5EC1">
      <w:pPr>
        <w:pStyle w:val="PargrafodaLista"/>
        <w:numPr>
          <w:ilvl w:val="0"/>
          <w:numId w:val="45"/>
        </w:numPr>
        <w:tabs>
          <w:tab w:val="left" w:pos="851"/>
        </w:tabs>
        <w:spacing w:line="276" w:lineRule="auto"/>
        <w:ind w:left="426" w:hanging="426"/>
        <w:jc w:val="both"/>
        <w:rPr>
          <w:rFonts w:ascii="Arial Narrow" w:hAnsi="Arial Narrow" w:cs="Times-Roman"/>
          <w:sz w:val="24"/>
          <w:szCs w:val="24"/>
        </w:rPr>
      </w:pPr>
      <w:r w:rsidRPr="00C30FD6">
        <w:rPr>
          <w:rFonts w:ascii="Arial Narrow" w:hAnsi="Arial Narrow"/>
          <w:bCs/>
          <w:sz w:val="24"/>
          <w:szCs w:val="24"/>
        </w:rPr>
        <w:t>As previsões acima descritas não excluem a possibilidade de sanções previstas na Lei nº 12.846/2013 entre outras, conforme o caso.</w:t>
      </w:r>
    </w:p>
    <w:p w14:paraId="194C5DAF" w14:textId="77777777" w:rsidR="004403B7" w:rsidRPr="00C30FD6" w:rsidRDefault="004403B7" w:rsidP="00FD6160">
      <w:pPr>
        <w:pStyle w:val="PargrafodaLista"/>
        <w:tabs>
          <w:tab w:val="left" w:pos="709"/>
          <w:tab w:val="left" w:pos="993"/>
        </w:tabs>
        <w:spacing w:line="276" w:lineRule="auto"/>
        <w:ind w:left="0"/>
        <w:jc w:val="both"/>
        <w:rPr>
          <w:rFonts w:ascii="Arial Narrow" w:hAnsi="Arial Narrow" w:cs="Calibri"/>
          <w:b/>
          <w:bCs/>
          <w:sz w:val="24"/>
          <w:szCs w:val="24"/>
          <w:highlight w:val="blue"/>
          <w:u w:val="single"/>
        </w:rPr>
      </w:pPr>
    </w:p>
    <w:p w14:paraId="21B2B767" w14:textId="77777777" w:rsidR="004403B7" w:rsidRPr="00C30FD6" w:rsidRDefault="004403B7" w:rsidP="007C5EC1">
      <w:pPr>
        <w:pStyle w:val="PargrafodaLista"/>
        <w:numPr>
          <w:ilvl w:val="0"/>
          <w:numId w:val="26"/>
        </w:numPr>
        <w:tabs>
          <w:tab w:val="left" w:pos="709"/>
          <w:tab w:val="left" w:pos="993"/>
        </w:tabs>
        <w:spacing w:line="276" w:lineRule="auto"/>
        <w:ind w:left="0" w:firstLine="0"/>
        <w:jc w:val="both"/>
        <w:rPr>
          <w:rFonts w:ascii="Arial Narrow" w:hAnsi="Arial Narrow" w:cs="Calibri"/>
          <w:b/>
          <w:bCs/>
          <w:sz w:val="24"/>
          <w:szCs w:val="24"/>
          <w:u w:val="single"/>
        </w:rPr>
      </w:pPr>
      <w:r w:rsidRPr="00C30FD6">
        <w:rPr>
          <w:rFonts w:ascii="Arial Narrow" w:hAnsi="Arial Narrow"/>
          <w:b/>
          <w:bCs/>
          <w:sz w:val="24"/>
          <w:szCs w:val="24"/>
          <w:u w:val="single"/>
        </w:rPr>
        <w:t>DA VINCULAÇÃO</w:t>
      </w:r>
    </w:p>
    <w:p w14:paraId="6032A011" w14:textId="77777777" w:rsidR="004403B7" w:rsidRPr="00C30FD6" w:rsidRDefault="004403B7" w:rsidP="00FD6160">
      <w:pPr>
        <w:pStyle w:val="PargrafodaLista"/>
        <w:tabs>
          <w:tab w:val="left" w:pos="709"/>
          <w:tab w:val="left" w:pos="993"/>
        </w:tabs>
        <w:spacing w:line="276" w:lineRule="auto"/>
        <w:ind w:left="0"/>
        <w:jc w:val="both"/>
        <w:rPr>
          <w:rFonts w:ascii="Arial Narrow" w:hAnsi="Arial Narrow" w:cs="Calibri"/>
          <w:b/>
          <w:bCs/>
          <w:sz w:val="24"/>
          <w:szCs w:val="24"/>
          <w:u w:val="single"/>
        </w:rPr>
      </w:pPr>
    </w:p>
    <w:p w14:paraId="1133881E" w14:textId="77777777" w:rsidR="004403B7" w:rsidRPr="00C30FD6" w:rsidRDefault="004403B7" w:rsidP="00FD6160">
      <w:pPr>
        <w:tabs>
          <w:tab w:val="left" w:pos="676"/>
        </w:tabs>
        <w:spacing w:line="276" w:lineRule="auto"/>
        <w:ind w:left="426" w:hanging="426"/>
        <w:jc w:val="both"/>
        <w:rPr>
          <w:rFonts w:ascii="Arial Narrow" w:hAnsi="Arial Narrow" w:cs="Calibri"/>
          <w:sz w:val="24"/>
          <w:szCs w:val="24"/>
        </w:rPr>
      </w:pPr>
      <w:r w:rsidRPr="00C30FD6">
        <w:rPr>
          <w:rFonts w:ascii="Arial Narrow" w:hAnsi="Arial Narrow" w:cs="Calibri"/>
          <w:sz w:val="24"/>
          <w:szCs w:val="24"/>
        </w:rPr>
        <w:t>As especificações técnicas, obrigações e penalidades constantes no Edital e Termo de Referência do Pregão Eletrônico supramencionado integram esta Ata de Registro de Preços, independente de transcrição.</w:t>
      </w:r>
    </w:p>
    <w:p w14:paraId="00F99582" w14:textId="77777777" w:rsidR="004403B7" w:rsidRPr="00C30FD6" w:rsidRDefault="004403B7" w:rsidP="00FD6160">
      <w:pPr>
        <w:pStyle w:val="PargrafodaLista"/>
        <w:tabs>
          <w:tab w:val="left" w:pos="709"/>
          <w:tab w:val="left" w:pos="993"/>
        </w:tabs>
        <w:spacing w:line="276" w:lineRule="auto"/>
        <w:ind w:left="0"/>
        <w:jc w:val="both"/>
        <w:rPr>
          <w:rFonts w:ascii="Arial Narrow" w:hAnsi="Arial Narrow" w:cs="Calibri"/>
          <w:b/>
          <w:bCs/>
          <w:sz w:val="24"/>
          <w:szCs w:val="24"/>
          <w:u w:val="single"/>
        </w:rPr>
      </w:pPr>
    </w:p>
    <w:p w14:paraId="3018FE9C" w14:textId="3DCD74AB" w:rsidR="00E070EB" w:rsidRPr="00C30FD6" w:rsidRDefault="004403B7" w:rsidP="007C5EC1">
      <w:pPr>
        <w:pStyle w:val="PargrafodaLista"/>
        <w:numPr>
          <w:ilvl w:val="0"/>
          <w:numId w:val="26"/>
        </w:numPr>
        <w:tabs>
          <w:tab w:val="left" w:pos="709"/>
          <w:tab w:val="left" w:pos="993"/>
        </w:tabs>
        <w:spacing w:line="276" w:lineRule="auto"/>
        <w:ind w:left="0" w:firstLine="0"/>
        <w:jc w:val="both"/>
        <w:rPr>
          <w:rFonts w:ascii="Arial Narrow" w:hAnsi="Arial Narrow" w:cs="Calibri"/>
          <w:b/>
          <w:bCs/>
          <w:sz w:val="24"/>
          <w:szCs w:val="24"/>
          <w:u w:val="single"/>
        </w:rPr>
      </w:pPr>
      <w:r w:rsidRPr="00C30FD6">
        <w:rPr>
          <w:rFonts w:ascii="Arial Narrow" w:hAnsi="Arial Narrow"/>
          <w:b/>
          <w:bCs/>
          <w:sz w:val="24"/>
          <w:szCs w:val="24"/>
          <w:u w:val="single"/>
        </w:rPr>
        <w:t>DAS DISPOSIÇÕES FINAIS</w:t>
      </w:r>
    </w:p>
    <w:p w14:paraId="0E018B4E" w14:textId="2A38D8B4" w:rsidR="00E070EB" w:rsidRPr="00C30FD6" w:rsidRDefault="00E070EB" w:rsidP="00FD6160">
      <w:pPr>
        <w:tabs>
          <w:tab w:val="left" w:pos="709"/>
          <w:tab w:val="left" w:pos="993"/>
        </w:tabs>
        <w:spacing w:line="276" w:lineRule="auto"/>
        <w:jc w:val="both"/>
        <w:rPr>
          <w:rFonts w:ascii="Arial Narrow" w:hAnsi="Arial Narrow" w:cs="Calibri"/>
          <w:b/>
          <w:bCs/>
          <w:sz w:val="24"/>
          <w:szCs w:val="24"/>
          <w:u w:val="single"/>
        </w:rPr>
      </w:pPr>
    </w:p>
    <w:p w14:paraId="4267EDCB" w14:textId="535B3860" w:rsidR="004403B7" w:rsidRPr="00C30FD6" w:rsidRDefault="00E070EB" w:rsidP="00FD6160">
      <w:pPr>
        <w:tabs>
          <w:tab w:val="left" w:pos="709"/>
          <w:tab w:val="left" w:pos="993"/>
        </w:tabs>
        <w:spacing w:line="276" w:lineRule="auto"/>
        <w:jc w:val="both"/>
        <w:rPr>
          <w:rFonts w:ascii="Arial Narrow" w:hAnsi="Arial Narrow" w:cs="Calibri"/>
          <w:bCs/>
          <w:sz w:val="24"/>
          <w:szCs w:val="24"/>
        </w:rPr>
      </w:pPr>
      <w:r w:rsidRPr="00C30FD6">
        <w:rPr>
          <w:rFonts w:ascii="Arial Narrow" w:hAnsi="Arial Narrow" w:cs="Calibri"/>
          <w:b/>
          <w:bCs/>
          <w:sz w:val="24"/>
          <w:szCs w:val="24"/>
        </w:rPr>
        <w:t>§1. As partes</w:t>
      </w:r>
      <w:r w:rsidRPr="00C30FD6">
        <w:rPr>
          <w:rFonts w:ascii="Arial Narrow" w:hAnsi="Arial Narrow" w:cs="Calibri"/>
          <w:bCs/>
          <w:sz w:val="24"/>
          <w:szCs w:val="24"/>
        </w:rPr>
        <w:t xml:space="preserve"> elegem o foro da Comarca de Toritama/PE como único competente para conhecer e dirimir qualquer ação ou execução oriunda do presente instrumento, renunciando a qualquer outro, por mais privilegiado que seja, conforme o art. 92, § 1º, da Lei nº 14.133/2021.</w:t>
      </w:r>
    </w:p>
    <w:p w14:paraId="281A6D46" w14:textId="77777777" w:rsidR="004403B7" w:rsidRPr="00C30FD6" w:rsidRDefault="004403B7" w:rsidP="00FD6160">
      <w:pPr>
        <w:pStyle w:val="Corpodetexto"/>
        <w:spacing w:line="276" w:lineRule="auto"/>
        <w:ind w:left="426" w:hanging="426"/>
        <w:rPr>
          <w:rFonts w:ascii="Arial Narrow" w:hAnsi="Arial Narrow" w:cs="Calibri"/>
          <w:szCs w:val="24"/>
        </w:rPr>
      </w:pPr>
    </w:p>
    <w:p w14:paraId="18DED8D2" w14:textId="6F062841" w:rsidR="004403B7" w:rsidRPr="00C30FD6" w:rsidRDefault="00E070EB" w:rsidP="00FD6160">
      <w:pPr>
        <w:pStyle w:val="Corpodetexto"/>
        <w:spacing w:line="276" w:lineRule="auto"/>
        <w:ind w:left="426" w:hanging="426"/>
        <w:rPr>
          <w:rFonts w:ascii="Arial Narrow" w:hAnsi="Arial Narrow" w:cs="Calibri"/>
          <w:szCs w:val="24"/>
        </w:rPr>
      </w:pPr>
      <w:r w:rsidRPr="00C30FD6">
        <w:rPr>
          <w:rFonts w:ascii="Arial Narrow" w:hAnsi="Arial Narrow" w:cs="Arial"/>
          <w:szCs w:val="24"/>
        </w:rPr>
        <w:t>E, por estarem assim justos e contratados, firmam o presente instrumento contratual em 02 (duas) vias de igual teor e forma</w:t>
      </w:r>
      <w:r w:rsidR="004403B7" w:rsidRPr="00C30FD6">
        <w:rPr>
          <w:rFonts w:ascii="Arial Narrow" w:hAnsi="Arial Narrow" w:cs="Arial"/>
          <w:szCs w:val="24"/>
        </w:rPr>
        <w:t>,</w:t>
      </w:r>
      <w:r w:rsidRPr="00C30FD6">
        <w:rPr>
          <w:rFonts w:ascii="Arial Narrow" w:hAnsi="Arial Narrow" w:cs="Arial"/>
          <w:szCs w:val="24"/>
        </w:rPr>
        <w:t xml:space="preserve"> juntamente com duas testemunhas</w:t>
      </w:r>
      <w:r w:rsidR="004403B7" w:rsidRPr="00C30FD6">
        <w:rPr>
          <w:rFonts w:ascii="Arial Narrow" w:hAnsi="Arial Narrow" w:cs="Calibri"/>
          <w:szCs w:val="24"/>
        </w:rPr>
        <w:t>.</w:t>
      </w:r>
    </w:p>
    <w:p w14:paraId="3830A138" w14:textId="77777777" w:rsidR="004403B7" w:rsidRPr="00C30FD6" w:rsidRDefault="004403B7" w:rsidP="00FD6160">
      <w:pPr>
        <w:pStyle w:val="Corpodetexto"/>
        <w:spacing w:line="276" w:lineRule="auto"/>
        <w:rPr>
          <w:rFonts w:ascii="Arial Narrow" w:hAnsi="Arial Narrow" w:cs="Calibri"/>
          <w:szCs w:val="24"/>
        </w:rPr>
      </w:pPr>
    </w:p>
    <w:p w14:paraId="3CA5AC46" w14:textId="77777777" w:rsidR="004403B7" w:rsidRPr="00C30FD6" w:rsidRDefault="004403B7" w:rsidP="00FD6160">
      <w:pPr>
        <w:pStyle w:val="Corpodetexto"/>
        <w:tabs>
          <w:tab w:val="left" w:pos="3874"/>
          <w:tab w:val="left" w:pos="6389"/>
        </w:tabs>
        <w:spacing w:line="276" w:lineRule="auto"/>
        <w:jc w:val="center"/>
        <w:rPr>
          <w:rFonts w:ascii="Arial Narrow" w:hAnsi="Arial Narrow" w:cs="Calibri"/>
          <w:szCs w:val="24"/>
        </w:rPr>
      </w:pPr>
      <w:r w:rsidRPr="00C30FD6">
        <w:rPr>
          <w:rFonts w:ascii="Arial Narrow" w:hAnsi="Arial Narrow" w:cs="Calibri"/>
          <w:szCs w:val="24"/>
        </w:rPr>
        <w:t xml:space="preserve">_________, _____ de </w:t>
      </w:r>
      <w:r w:rsidRPr="00C30FD6">
        <w:rPr>
          <w:rFonts w:ascii="Arial Narrow" w:hAnsi="Arial Narrow" w:cs="Calibri"/>
          <w:color w:val="000000" w:themeColor="text1"/>
          <w:szCs w:val="24"/>
        </w:rPr>
        <w:t>__________ de ______.</w:t>
      </w:r>
    </w:p>
    <w:p w14:paraId="3ACEC57C" w14:textId="77777777" w:rsidR="004403B7" w:rsidRPr="00C30FD6" w:rsidRDefault="004403B7" w:rsidP="00FD6160">
      <w:pPr>
        <w:pStyle w:val="Corpodetexto"/>
        <w:spacing w:line="276" w:lineRule="auto"/>
        <w:jc w:val="center"/>
        <w:rPr>
          <w:rFonts w:ascii="Arial Narrow" w:hAnsi="Arial Narrow" w:cs="Calibri"/>
          <w:szCs w:val="24"/>
        </w:rPr>
      </w:pPr>
    </w:p>
    <w:p w14:paraId="297AE789" w14:textId="77777777" w:rsidR="004403B7" w:rsidRPr="00C30FD6" w:rsidRDefault="004403B7" w:rsidP="00FD6160">
      <w:pPr>
        <w:pStyle w:val="Ttulo11"/>
        <w:spacing w:line="276" w:lineRule="auto"/>
        <w:ind w:left="0"/>
        <w:jc w:val="center"/>
        <w:rPr>
          <w:rFonts w:ascii="Arial Narrow" w:hAnsi="Arial Narrow"/>
        </w:rPr>
      </w:pPr>
      <w:r w:rsidRPr="00C30FD6">
        <w:rPr>
          <w:rFonts w:ascii="Arial Narrow" w:hAnsi="Arial Narrow"/>
        </w:rPr>
        <w:t>MUNICÍPIO DE ___________</w:t>
      </w:r>
    </w:p>
    <w:p w14:paraId="6B11432A" w14:textId="77777777" w:rsidR="004403B7" w:rsidRPr="00C30FD6" w:rsidRDefault="004403B7" w:rsidP="00FD6160">
      <w:pPr>
        <w:pStyle w:val="Ttulo11"/>
        <w:spacing w:line="276" w:lineRule="auto"/>
        <w:ind w:left="0"/>
        <w:jc w:val="center"/>
        <w:rPr>
          <w:rFonts w:ascii="Arial Narrow" w:hAnsi="Arial Narrow"/>
        </w:rPr>
      </w:pPr>
      <w:r w:rsidRPr="00C30FD6">
        <w:rPr>
          <w:rFonts w:ascii="Arial Narrow" w:hAnsi="Arial Narrow"/>
        </w:rPr>
        <w:t>SECRETARIA DE _____________________</w:t>
      </w:r>
    </w:p>
    <w:p w14:paraId="104A9EA4" w14:textId="77777777" w:rsidR="004403B7" w:rsidRPr="00C30FD6" w:rsidRDefault="004403B7" w:rsidP="00FD6160">
      <w:pPr>
        <w:spacing w:line="276" w:lineRule="auto"/>
        <w:jc w:val="center"/>
        <w:rPr>
          <w:rFonts w:ascii="Arial Narrow" w:hAnsi="Arial Narrow" w:cs="Calibri"/>
          <w:b/>
          <w:sz w:val="24"/>
          <w:szCs w:val="24"/>
        </w:rPr>
      </w:pPr>
      <w:r w:rsidRPr="00C30FD6">
        <w:rPr>
          <w:rFonts w:ascii="Arial Narrow" w:hAnsi="Arial Narrow" w:cs="Calibri"/>
          <w:b/>
          <w:sz w:val="24"/>
          <w:szCs w:val="24"/>
        </w:rPr>
        <w:t>Órgão Gerenciador</w:t>
      </w:r>
    </w:p>
    <w:p w14:paraId="19B4C123" w14:textId="77777777" w:rsidR="004403B7" w:rsidRPr="00C30FD6" w:rsidRDefault="004403B7" w:rsidP="00FD6160">
      <w:pPr>
        <w:pStyle w:val="Corpodetexto"/>
        <w:spacing w:line="276" w:lineRule="auto"/>
        <w:jc w:val="center"/>
        <w:rPr>
          <w:rFonts w:ascii="Arial Narrow" w:hAnsi="Arial Narrow" w:cs="Calibri"/>
          <w:b/>
          <w:szCs w:val="24"/>
        </w:rPr>
      </w:pPr>
    </w:p>
    <w:p w14:paraId="46622119" w14:textId="77777777" w:rsidR="004403B7" w:rsidRPr="00C30FD6" w:rsidRDefault="004403B7" w:rsidP="00FD6160">
      <w:pPr>
        <w:pStyle w:val="Corpodetexto"/>
        <w:spacing w:line="276" w:lineRule="auto"/>
        <w:jc w:val="center"/>
        <w:rPr>
          <w:rFonts w:ascii="Arial Narrow" w:hAnsi="Arial Narrow" w:cs="Calibri"/>
          <w:b/>
          <w:szCs w:val="24"/>
        </w:rPr>
      </w:pPr>
      <w:r w:rsidRPr="00C30FD6">
        <w:rPr>
          <w:rFonts w:ascii="Arial Narrow" w:hAnsi="Arial Narrow" w:cs="Calibri"/>
          <w:b/>
          <w:szCs w:val="24"/>
        </w:rPr>
        <w:t>_________________________________</w:t>
      </w:r>
    </w:p>
    <w:p w14:paraId="3D9C9D90" w14:textId="77777777" w:rsidR="004403B7" w:rsidRPr="00C30FD6" w:rsidRDefault="004403B7" w:rsidP="00FD6160">
      <w:pPr>
        <w:spacing w:line="276" w:lineRule="auto"/>
        <w:jc w:val="center"/>
        <w:rPr>
          <w:rFonts w:ascii="Arial Narrow" w:hAnsi="Arial Narrow" w:cs="Calibri"/>
          <w:b/>
          <w:sz w:val="24"/>
          <w:szCs w:val="24"/>
        </w:rPr>
      </w:pPr>
      <w:r w:rsidRPr="00C30FD6">
        <w:rPr>
          <w:rFonts w:ascii="Arial Narrow" w:hAnsi="Arial Narrow" w:cs="Calibri"/>
          <w:b/>
          <w:sz w:val="24"/>
          <w:szCs w:val="24"/>
        </w:rPr>
        <w:t>Empresa Detentora</w:t>
      </w:r>
    </w:p>
    <w:p w14:paraId="3C558337" w14:textId="77777777" w:rsidR="004403B7" w:rsidRPr="00C30FD6" w:rsidRDefault="004403B7" w:rsidP="00FD6160">
      <w:pPr>
        <w:spacing w:line="276" w:lineRule="auto"/>
        <w:jc w:val="center"/>
        <w:rPr>
          <w:rFonts w:ascii="Arial Narrow" w:hAnsi="Arial Narrow" w:cs="Calibri"/>
          <w:b/>
          <w:sz w:val="24"/>
          <w:szCs w:val="24"/>
        </w:rPr>
      </w:pPr>
    </w:p>
    <w:p w14:paraId="3797B005" w14:textId="77777777" w:rsidR="004403B7" w:rsidRPr="00C30FD6" w:rsidRDefault="004403B7" w:rsidP="00FD6160">
      <w:pPr>
        <w:pStyle w:val="Corpodetexto"/>
        <w:tabs>
          <w:tab w:val="left" w:pos="4651"/>
          <w:tab w:val="left" w:pos="7874"/>
        </w:tabs>
        <w:spacing w:line="276" w:lineRule="auto"/>
        <w:rPr>
          <w:rFonts w:ascii="Arial Narrow" w:hAnsi="Arial Narrow" w:cs="Calibri"/>
          <w:szCs w:val="24"/>
        </w:rPr>
      </w:pPr>
      <w:r w:rsidRPr="00C30FD6">
        <w:rPr>
          <w:rFonts w:ascii="Arial Narrow" w:hAnsi="Arial Narrow" w:cs="Calibri"/>
          <w:szCs w:val="24"/>
        </w:rPr>
        <w:t>TESTEMUNHAS:_____________________CPF/MF:__________________________</w:t>
      </w:r>
    </w:p>
    <w:p w14:paraId="51487DE4" w14:textId="77777777" w:rsidR="004403B7" w:rsidRPr="00C30FD6" w:rsidRDefault="004403B7" w:rsidP="00FD6160">
      <w:pPr>
        <w:pStyle w:val="Corpodetexto"/>
        <w:tabs>
          <w:tab w:val="left" w:pos="4651"/>
          <w:tab w:val="left" w:pos="7874"/>
        </w:tabs>
        <w:spacing w:line="276" w:lineRule="auto"/>
        <w:rPr>
          <w:rFonts w:ascii="Arial Narrow" w:hAnsi="Arial Narrow" w:cs="Calibri"/>
          <w:szCs w:val="24"/>
        </w:rPr>
      </w:pPr>
    </w:p>
    <w:p w14:paraId="65127801" w14:textId="77777777" w:rsidR="004403B7" w:rsidRPr="00C30FD6" w:rsidRDefault="004403B7" w:rsidP="00FD6160">
      <w:pPr>
        <w:pStyle w:val="Corpodetexto"/>
        <w:tabs>
          <w:tab w:val="left" w:pos="4651"/>
          <w:tab w:val="left" w:pos="7874"/>
        </w:tabs>
        <w:spacing w:line="276" w:lineRule="auto"/>
        <w:rPr>
          <w:rFonts w:ascii="Arial Narrow" w:hAnsi="Arial Narrow" w:cs="Calibri"/>
          <w:szCs w:val="24"/>
        </w:rPr>
      </w:pPr>
      <w:r w:rsidRPr="00C30FD6">
        <w:rPr>
          <w:rFonts w:ascii="Arial Narrow" w:hAnsi="Arial Narrow" w:cs="Calibri"/>
          <w:szCs w:val="24"/>
        </w:rPr>
        <w:t>TESTEMUNHAS:_____________________CPF/MF:__________________________</w:t>
      </w:r>
    </w:p>
    <w:p w14:paraId="73037224" w14:textId="663ED220" w:rsidR="004403B7" w:rsidRPr="00C30FD6" w:rsidRDefault="004403B7" w:rsidP="00FD6160">
      <w:pPr>
        <w:spacing w:line="276" w:lineRule="auto"/>
        <w:rPr>
          <w:rFonts w:ascii="Arial Narrow" w:hAnsi="Arial Narrow"/>
          <w:sz w:val="24"/>
          <w:szCs w:val="24"/>
        </w:rPr>
      </w:pPr>
    </w:p>
    <w:p w14:paraId="131009FE" w14:textId="695C0C1E" w:rsidR="004403B7" w:rsidRPr="00C30FD6" w:rsidRDefault="004403B7" w:rsidP="00FD6160">
      <w:pPr>
        <w:spacing w:line="276" w:lineRule="auto"/>
        <w:rPr>
          <w:rFonts w:ascii="Arial Narrow" w:hAnsi="Arial Narrow"/>
          <w:sz w:val="24"/>
          <w:szCs w:val="24"/>
        </w:rPr>
      </w:pPr>
    </w:p>
    <w:p w14:paraId="0B49D99B" w14:textId="2B2DC8B5" w:rsidR="004403B7" w:rsidRPr="00C30FD6" w:rsidRDefault="004403B7" w:rsidP="00FD6160">
      <w:pPr>
        <w:spacing w:line="276" w:lineRule="auto"/>
        <w:rPr>
          <w:rFonts w:ascii="Arial Narrow" w:hAnsi="Arial Narrow"/>
          <w:sz w:val="24"/>
          <w:szCs w:val="24"/>
        </w:rPr>
      </w:pPr>
    </w:p>
    <w:p w14:paraId="1679807A" w14:textId="4E428F0D" w:rsidR="004403B7" w:rsidRPr="00C30FD6" w:rsidRDefault="004403B7" w:rsidP="00FD6160">
      <w:pPr>
        <w:spacing w:line="276" w:lineRule="auto"/>
        <w:rPr>
          <w:rFonts w:ascii="Arial Narrow" w:hAnsi="Arial Narrow"/>
          <w:sz w:val="24"/>
          <w:szCs w:val="24"/>
        </w:rPr>
      </w:pPr>
    </w:p>
    <w:p w14:paraId="6A76D18B" w14:textId="6B51A9F2" w:rsidR="004403B7" w:rsidRPr="00C30FD6" w:rsidRDefault="004403B7" w:rsidP="00FD6160">
      <w:pPr>
        <w:spacing w:line="276" w:lineRule="auto"/>
        <w:rPr>
          <w:rFonts w:ascii="Arial Narrow" w:hAnsi="Arial Narrow"/>
          <w:sz w:val="24"/>
          <w:szCs w:val="24"/>
        </w:rPr>
      </w:pPr>
    </w:p>
    <w:p w14:paraId="36F18AB2" w14:textId="6B62AA26" w:rsidR="004403B7" w:rsidRPr="00C30FD6" w:rsidRDefault="004403B7" w:rsidP="00FD6160">
      <w:pPr>
        <w:spacing w:line="276" w:lineRule="auto"/>
        <w:rPr>
          <w:rFonts w:ascii="Arial Narrow" w:hAnsi="Arial Narrow"/>
          <w:sz w:val="24"/>
          <w:szCs w:val="24"/>
        </w:rPr>
      </w:pPr>
    </w:p>
    <w:p w14:paraId="43266BB1" w14:textId="33FE30C1" w:rsidR="004403B7" w:rsidRPr="00C30FD6" w:rsidRDefault="004403B7" w:rsidP="00FD6160">
      <w:pPr>
        <w:spacing w:line="276" w:lineRule="auto"/>
        <w:rPr>
          <w:rFonts w:ascii="Arial Narrow" w:hAnsi="Arial Narrow"/>
          <w:sz w:val="24"/>
          <w:szCs w:val="24"/>
        </w:rPr>
      </w:pPr>
    </w:p>
    <w:p w14:paraId="39A13295" w14:textId="781E4921" w:rsidR="004403B7" w:rsidRPr="00C30FD6" w:rsidRDefault="004403B7" w:rsidP="00FD6160">
      <w:pPr>
        <w:spacing w:line="276" w:lineRule="auto"/>
        <w:rPr>
          <w:rFonts w:ascii="Arial Narrow" w:hAnsi="Arial Narrow"/>
          <w:sz w:val="24"/>
          <w:szCs w:val="24"/>
        </w:rPr>
      </w:pPr>
    </w:p>
    <w:p w14:paraId="3CE8705F" w14:textId="3C2BD03E" w:rsidR="004403B7" w:rsidRPr="00C30FD6" w:rsidRDefault="004403B7" w:rsidP="00FD6160">
      <w:pPr>
        <w:spacing w:line="276" w:lineRule="auto"/>
        <w:rPr>
          <w:rFonts w:ascii="Arial Narrow" w:hAnsi="Arial Narrow"/>
          <w:sz w:val="24"/>
          <w:szCs w:val="24"/>
        </w:rPr>
      </w:pPr>
    </w:p>
    <w:p w14:paraId="77E0AB4B" w14:textId="0118551C" w:rsidR="004403B7" w:rsidRPr="00C30FD6" w:rsidRDefault="004403B7" w:rsidP="00FD6160">
      <w:pPr>
        <w:spacing w:line="276" w:lineRule="auto"/>
        <w:rPr>
          <w:rFonts w:ascii="Arial Narrow" w:hAnsi="Arial Narrow"/>
          <w:sz w:val="24"/>
          <w:szCs w:val="24"/>
        </w:rPr>
      </w:pPr>
    </w:p>
    <w:p w14:paraId="1D85C633" w14:textId="301160C1" w:rsidR="004403B7" w:rsidRPr="00C30FD6" w:rsidRDefault="004403B7" w:rsidP="00FD6160">
      <w:pPr>
        <w:spacing w:line="276" w:lineRule="auto"/>
        <w:rPr>
          <w:rFonts w:ascii="Arial Narrow" w:hAnsi="Arial Narrow"/>
          <w:sz w:val="24"/>
          <w:szCs w:val="24"/>
        </w:rPr>
      </w:pPr>
    </w:p>
    <w:p w14:paraId="25B9A35F" w14:textId="5DBD27C6" w:rsidR="004403B7" w:rsidRPr="00C30FD6" w:rsidRDefault="004403B7" w:rsidP="00FD6160">
      <w:pPr>
        <w:spacing w:line="276" w:lineRule="auto"/>
        <w:rPr>
          <w:rFonts w:ascii="Arial Narrow" w:hAnsi="Arial Narrow"/>
          <w:sz w:val="24"/>
          <w:szCs w:val="24"/>
        </w:rPr>
      </w:pPr>
    </w:p>
    <w:p w14:paraId="3CABB839" w14:textId="22C74A69" w:rsidR="004403B7" w:rsidRPr="00C30FD6" w:rsidRDefault="004403B7" w:rsidP="00FD6160">
      <w:pPr>
        <w:spacing w:line="276" w:lineRule="auto"/>
        <w:rPr>
          <w:rFonts w:ascii="Arial Narrow" w:hAnsi="Arial Narrow"/>
          <w:sz w:val="24"/>
          <w:szCs w:val="24"/>
        </w:rPr>
      </w:pPr>
    </w:p>
    <w:p w14:paraId="527E609B" w14:textId="554CF891" w:rsidR="004403B7" w:rsidRPr="00C30FD6" w:rsidRDefault="004403B7" w:rsidP="00FD6160">
      <w:pPr>
        <w:spacing w:line="276" w:lineRule="auto"/>
        <w:rPr>
          <w:rFonts w:ascii="Arial Narrow" w:hAnsi="Arial Narrow"/>
          <w:sz w:val="24"/>
          <w:szCs w:val="24"/>
        </w:rPr>
      </w:pPr>
    </w:p>
    <w:p w14:paraId="04E8BFDA" w14:textId="7014B442" w:rsidR="004403B7" w:rsidRDefault="004403B7" w:rsidP="00FD6160">
      <w:pPr>
        <w:spacing w:line="276" w:lineRule="auto"/>
        <w:rPr>
          <w:rFonts w:ascii="Arial Narrow" w:hAnsi="Arial Narrow"/>
          <w:sz w:val="24"/>
          <w:szCs w:val="24"/>
        </w:rPr>
      </w:pPr>
    </w:p>
    <w:p w14:paraId="02467889" w14:textId="77777777" w:rsidR="006C34EE" w:rsidRDefault="006C34EE" w:rsidP="00FD6160">
      <w:pPr>
        <w:spacing w:line="276" w:lineRule="auto"/>
        <w:rPr>
          <w:rFonts w:ascii="Arial Narrow" w:hAnsi="Arial Narrow"/>
          <w:sz w:val="24"/>
          <w:szCs w:val="24"/>
        </w:rPr>
      </w:pPr>
    </w:p>
    <w:p w14:paraId="3CB74AFC" w14:textId="77777777" w:rsidR="006C34EE" w:rsidRDefault="006C34EE" w:rsidP="00FD6160">
      <w:pPr>
        <w:spacing w:line="276" w:lineRule="auto"/>
        <w:rPr>
          <w:rFonts w:ascii="Arial Narrow" w:hAnsi="Arial Narrow"/>
          <w:sz w:val="24"/>
          <w:szCs w:val="24"/>
        </w:rPr>
      </w:pPr>
    </w:p>
    <w:p w14:paraId="320499E6" w14:textId="77777777" w:rsidR="006C34EE" w:rsidRDefault="006C34EE" w:rsidP="00FD6160">
      <w:pPr>
        <w:spacing w:line="276" w:lineRule="auto"/>
        <w:rPr>
          <w:rFonts w:ascii="Arial Narrow" w:hAnsi="Arial Narrow"/>
          <w:sz w:val="24"/>
          <w:szCs w:val="24"/>
        </w:rPr>
      </w:pPr>
    </w:p>
    <w:p w14:paraId="50F5189B" w14:textId="77777777" w:rsidR="006C34EE" w:rsidRDefault="006C34EE" w:rsidP="00FD6160">
      <w:pPr>
        <w:spacing w:line="276" w:lineRule="auto"/>
        <w:rPr>
          <w:rFonts w:ascii="Arial Narrow" w:hAnsi="Arial Narrow"/>
          <w:sz w:val="24"/>
          <w:szCs w:val="24"/>
        </w:rPr>
      </w:pPr>
    </w:p>
    <w:p w14:paraId="3FFF8070" w14:textId="77777777" w:rsidR="006C34EE" w:rsidRDefault="006C34EE" w:rsidP="00FD6160">
      <w:pPr>
        <w:spacing w:line="276" w:lineRule="auto"/>
        <w:rPr>
          <w:rFonts w:ascii="Arial Narrow" w:hAnsi="Arial Narrow"/>
          <w:sz w:val="24"/>
          <w:szCs w:val="24"/>
        </w:rPr>
      </w:pPr>
    </w:p>
    <w:p w14:paraId="3D3D1902" w14:textId="77777777" w:rsidR="006C34EE" w:rsidRDefault="006C34EE" w:rsidP="00FD6160">
      <w:pPr>
        <w:spacing w:line="276" w:lineRule="auto"/>
        <w:rPr>
          <w:rFonts w:ascii="Arial Narrow" w:hAnsi="Arial Narrow"/>
          <w:sz w:val="24"/>
          <w:szCs w:val="24"/>
        </w:rPr>
      </w:pPr>
    </w:p>
    <w:p w14:paraId="37B095BB" w14:textId="77777777" w:rsidR="006C34EE" w:rsidRDefault="006C34EE" w:rsidP="00FD6160">
      <w:pPr>
        <w:spacing w:line="276" w:lineRule="auto"/>
        <w:rPr>
          <w:rFonts w:ascii="Arial Narrow" w:hAnsi="Arial Narrow"/>
          <w:sz w:val="24"/>
          <w:szCs w:val="24"/>
        </w:rPr>
      </w:pPr>
    </w:p>
    <w:p w14:paraId="4C3983CF" w14:textId="77777777" w:rsidR="006C34EE" w:rsidRDefault="006C34EE" w:rsidP="00FD6160">
      <w:pPr>
        <w:spacing w:line="276" w:lineRule="auto"/>
        <w:rPr>
          <w:rFonts w:ascii="Arial Narrow" w:hAnsi="Arial Narrow"/>
          <w:sz w:val="24"/>
          <w:szCs w:val="24"/>
        </w:rPr>
      </w:pPr>
    </w:p>
    <w:p w14:paraId="09CBE5BD" w14:textId="77777777" w:rsidR="006C34EE" w:rsidRDefault="006C34EE" w:rsidP="00FD6160">
      <w:pPr>
        <w:spacing w:line="276" w:lineRule="auto"/>
        <w:rPr>
          <w:rFonts w:ascii="Arial Narrow" w:hAnsi="Arial Narrow"/>
          <w:sz w:val="24"/>
          <w:szCs w:val="24"/>
        </w:rPr>
      </w:pPr>
    </w:p>
    <w:p w14:paraId="243E88CD" w14:textId="77777777" w:rsidR="006C34EE" w:rsidRDefault="006C34EE" w:rsidP="00FD6160">
      <w:pPr>
        <w:spacing w:line="276" w:lineRule="auto"/>
        <w:rPr>
          <w:rFonts w:ascii="Arial Narrow" w:hAnsi="Arial Narrow"/>
          <w:sz w:val="24"/>
          <w:szCs w:val="24"/>
        </w:rPr>
      </w:pPr>
    </w:p>
    <w:p w14:paraId="0833AB16" w14:textId="77777777" w:rsidR="006C34EE" w:rsidRDefault="006C34EE" w:rsidP="00FD6160">
      <w:pPr>
        <w:spacing w:line="276" w:lineRule="auto"/>
        <w:rPr>
          <w:rFonts w:ascii="Arial Narrow" w:hAnsi="Arial Narrow"/>
          <w:sz w:val="24"/>
          <w:szCs w:val="24"/>
        </w:rPr>
      </w:pPr>
    </w:p>
    <w:p w14:paraId="56B8EDD5" w14:textId="77777777" w:rsidR="00BE24DC" w:rsidRPr="00C30FD6" w:rsidRDefault="00BE24DC" w:rsidP="00FD6160">
      <w:pPr>
        <w:spacing w:line="276" w:lineRule="auto"/>
        <w:rPr>
          <w:rFonts w:ascii="Arial Narrow" w:hAnsi="Arial Narrow"/>
          <w:sz w:val="24"/>
          <w:szCs w:val="24"/>
        </w:rPr>
      </w:pPr>
    </w:p>
    <w:p w14:paraId="55B8FF40" w14:textId="3C349442" w:rsidR="007D55C3" w:rsidRPr="00C30FD6" w:rsidRDefault="007D55C3" w:rsidP="00FD6160">
      <w:pPr>
        <w:spacing w:line="276" w:lineRule="auto"/>
        <w:jc w:val="center"/>
        <w:rPr>
          <w:rFonts w:ascii="Arial Narrow" w:hAnsi="Arial Narrow"/>
          <w:b/>
          <w:sz w:val="24"/>
          <w:szCs w:val="24"/>
          <w:u w:val="single"/>
        </w:rPr>
      </w:pPr>
      <w:r w:rsidRPr="00C30FD6">
        <w:rPr>
          <w:rFonts w:ascii="Arial Narrow" w:hAnsi="Arial Narrow"/>
          <w:b/>
          <w:sz w:val="24"/>
          <w:szCs w:val="24"/>
          <w:u w:val="single"/>
        </w:rPr>
        <w:lastRenderedPageBreak/>
        <w:t xml:space="preserve">ANEXO </w:t>
      </w:r>
      <w:r w:rsidR="00EF0B9D" w:rsidRPr="00C30FD6">
        <w:rPr>
          <w:rFonts w:ascii="Arial Narrow" w:hAnsi="Arial Narrow"/>
          <w:b/>
          <w:sz w:val="24"/>
          <w:szCs w:val="24"/>
          <w:u w:val="single"/>
        </w:rPr>
        <w:t>III</w:t>
      </w:r>
    </w:p>
    <w:p w14:paraId="48287BBF" w14:textId="77777777" w:rsidR="00EF0B9D" w:rsidRPr="00C30FD6" w:rsidRDefault="00EF0B9D" w:rsidP="00FD6160">
      <w:pPr>
        <w:spacing w:line="276" w:lineRule="auto"/>
        <w:jc w:val="center"/>
        <w:rPr>
          <w:rFonts w:ascii="Arial Narrow" w:hAnsi="Arial Narrow"/>
          <w:b/>
          <w:sz w:val="24"/>
          <w:szCs w:val="24"/>
          <w:u w:val="single"/>
        </w:rPr>
      </w:pPr>
    </w:p>
    <w:p w14:paraId="5A6D1FEE" w14:textId="77777777" w:rsidR="00912AE6" w:rsidRPr="00C30FD6" w:rsidRDefault="00912AE6" w:rsidP="00FD6160">
      <w:pPr>
        <w:keepNext/>
        <w:pBdr>
          <w:top w:val="nil"/>
          <w:left w:val="nil"/>
          <w:bottom w:val="nil"/>
          <w:right w:val="nil"/>
          <w:between w:val="nil"/>
        </w:pBdr>
        <w:spacing w:line="276" w:lineRule="auto"/>
        <w:jc w:val="center"/>
        <w:rPr>
          <w:rFonts w:ascii="Arial Narrow" w:eastAsia="Arial Narrow" w:hAnsi="Arial Narrow" w:cs="Arial Narrow"/>
          <w:b/>
          <w:color w:val="000000"/>
          <w:sz w:val="24"/>
          <w:szCs w:val="24"/>
          <w:u w:val="single"/>
        </w:rPr>
      </w:pPr>
      <w:r w:rsidRPr="00C30FD6">
        <w:rPr>
          <w:rFonts w:ascii="Arial Narrow" w:eastAsia="Arial Narrow" w:hAnsi="Arial Narrow" w:cs="Arial Narrow"/>
          <w:b/>
          <w:color w:val="000000"/>
          <w:sz w:val="24"/>
          <w:szCs w:val="24"/>
          <w:u w:val="single"/>
        </w:rPr>
        <w:t>MINUTA DE CONTRATO DE FORNECIMENTO</w:t>
      </w:r>
    </w:p>
    <w:p w14:paraId="276ED683" w14:textId="77777777" w:rsidR="00912AE6" w:rsidRPr="00C30FD6" w:rsidRDefault="00912AE6" w:rsidP="00FD6160">
      <w:pPr>
        <w:pBdr>
          <w:top w:val="nil"/>
          <w:left w:val="nil"/>
          <w:bottom w:val="nil"/>
          <w:right w:val="nil"/>
          <w:between w:val="nil"/>
        </w:pBdr>
        <w:tabs>
          <w:tab w:val="center" w:pos="4419"/>
          <w:tab w:val="right" w:pos="8838"/>
        </w:tabs>
        <w:spacing w:line="276" w:lineRule="auto"/>
        <w:jc w:val="both"/>
        <w:rPr>
          <w:rFonts w:ascii="Arial Narrow" w:eastAsia="Arial Narrow" w:hAnsi="Arial Narrow" w:cs="Arial Narrow"/>
          <w:color w:val="000000"/>
          <w:sz w:val="24"/>
          <w:szCs w:val="24"/>
        </w:rPr>
      </w:pPr>
    </w:p>
    <w:p w14:paraId="62282C64" w14:textId="44FA11F8" w:rsidR="00912AE6" w:rsidRPr="00C30FD6" w:rsidRDefault="00912AE6" w:rsidP="00FD6160">
      <w:pPr>
        <w:pBdr>
          <w:top w:val="nil"/>
          <w:left w:val="nil"/>
          <w:bottom w:val="nil"/>
          <w:right w:val="nil"/>
          <w:between w:val="nil"/>
        </w:pBdr>
        <w:tabs>
          <w:tab w:val="left" w:pos="3945"/>
        </w:tabs>
        <w:spacing w:line="276" w:lineRule="auto"/>
        <w:jc w:val="both"/>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rPr>
        <w:t>Contrato nº __</w:t>
      </w:r>
      <w:r w:rsidR="000E2035" w:rsidRPr="00C30FD6">
        <w:rPr>
          <w:rFonts w:ascii="Arial Narrow" w:eastAsia="Arial Narrow" w:hAnsi="Arial Narrow" w:cs="Arial Narrow"/>
          <w:b/>
          <w:color w:val="000000"/>
          <w:sz w:val="24"/>
          <w:szCs w:val="24"/>
        </w:rPr>
        <w:t>_</w:t>
      </w:r>
      <w:r w:rsidRPr="00C30FD6">
        <w:rPr>
          <w:rFonts w:ascii="Arial Narrow" w:eastAsia="Arial Narrow" w:hAnsi="Arial Narrow" w:cs="Arial Narrow"/>
          <w:b/>
          <w:color w:val="000000"/>
          <w:sz w:val="24"/>
          <w:szCs w:val="24"/>
        </w:rPr>
        <w:t>_/202X</w:t>
      </w:r>
      <w:r w:rsidRPr="00C30FD6">
        <w:rPr>
          <w:rFonts w:ascii="Arial Narrow" w:eastAsia="Arial Narrow" w:hAnsi="Arial Narrow" w:cs="Arial Narrow"/>
          <w:b/>
          <w:color w:val="000000"/>
          <w:sz w:val="24"/>
          <w:szCs w:val="24"/>
        </w:rPr>
        <w:tab/>
      </w:r>
    </w:p>
    <w:p w14:paraId="3A3BD923" w14:textId="1EF5778C" w:rsidR="00912AE6" w:rsidRPr="00044BE8" w:rsidRDefault="00912AE6" w:rsidP="00FD6160">
      <w:pPr>
        <w:pBdr>
          <w:top w:val="nil"/>
          <w:left w:val="nil"/>
          <w:bottom w:val="nil"/>
          <w:right w:val="nil"/>
          <w:between w:val="nil"/>
        </w:pBdr>
        <w:spacing w:line="276" w:lineRule="auto"/>
        <w:jc w:val="both"/>
        <w:rPr>
          <w:rFonts w:ascii="Arial Narrow" w:hAnsi="Arial Narrow"/>
          <w:b/>
          <w:sz w:val="24"/>
          <w:szCs w:val="24"/>
        </w:rPr>
      </w:pPr>
      <w:r w:rsidRPr="00C30FD6">
        <w:rPr>
          <w:rFonts w:ascii="Arial Narrow" w:eastAsia="Arial Narrow" w:hAnsi="Arial Narrow" w:cs="Arial Narrow"/>
          <w:b/>
          <w:color w:val="000000"/>
          <w:sz w:val="24"/>
          <w:szCs w:val="24"/>
        </w:rPr>
        <w:t xml:space="preserve">Processo de </w:t>
      </w:r>
      <w:r w:rsidRPr="00044BE8">
        <w:rPr>
          <w:rFonts w:ascii="Arial Narrow" w:eastAsia="Arial Narrow" w:hAnsi="Arial Narrow" w:cs="Arial Narrow"/>
          <w:b/>
          <w:color w:val="000000"/>
          <w:sz w:val="24"/>
          <w:szCs w:val="24"/>
        </w:rPr>
        <w:t xml:space="preserve">Licitatório </w:t>
      </w:r>
      <w:r w:rsidR="00B041CE" w:rsidRPr="00044BE8">
        <w:rPr>
          <w:rFonts w:ascii="Arial Narrow" w:eastAsia="Arial Narrow" w:hAnsi="Arial Narrow" w:cs="Arial Narrow"/>
          <w:b/>
          <w:color w:val="000000"/>
          <w:sz w:val="24"/>
          <w:szCs w:val="24"/>
        </w:rPr>
        <w:t>SECT</w:t>
      </w:r>
      <w:r w:rsidR="00BE24DC" w:rsidRPr="00044BE8">
        <w:rPr>
          <w:rFonts w:ascii="Arial Narrow" w:eastAsia="Arial Narrow" w:hAnsi="Arial Narrow" w:cs="Arial Narrow"/>
          <w:b/>
          <w:color w:val="000000"/>
          <w:sz w:val="24"/>
          <w:szCs w:val="24"/>
        </w:rPr>
        <w:t xml:space="preserve"> </w:t>
      </w:r>
      <w:r w:rsidRPr="00044BE8">
        <w:rPr>
          <w:rFonts w:ascii="Arial Narrow" w:hAnsi="Arial Narrow"/>
          <w:b/>
          <w:sz w:val="24"/>
          <w:szCs w:val="24"/>
        </w:rPr>
        <w:t xml:space="preserve">Nº </w:t>
      </w:r>
      <w:r w:rsidR="00044BE8" w:rsidRPr="00044BE8">
        <w:rPr>
          <w:rFonts w:ascii="Arial Narrow" w:hAnsi="Arial Narrow"/>
          <w:b/>
          <w:sz w:val="24"/>
          <w:szCs w:val="24"/>
        </w:rPr>
        <w:t>00</w:t>
      </w:r>
      <w:r w:rsidRPr="00044BE8">
        <w:rPr>
          <w:rFonts w:ascii="Arial Narrow" w:hAnsi="Arial Narrow"/>
          <w:b/>
          <w:sz w:val="24"/>
          <w:szCs w:val="24"/>
        </w:rPr>
        <w:t>/</w:t>
      </w:r>
      <w:r w:rsidR="00D82BE6" w:rsidRPr="00044BE8">
        <w:rPr>
          <w:rFonts w:ascii="Arial Narrow" w:hAnsi="Arial Narrow"/>
          <w:b/>
          <w:sz w:val="24"/>
          <w:szCs w:val="24"/>
        </w:rPr>
        <w:t>202</w:t>
      </w:r>
      <w:r w:rsidR="0049799A" w:rsidRPr="00044BE8">
        <w:rPr>
          <w:rFonts w:ascii="Arial Narrow" w:hAnsi="Arial Narrow"/>
          <w:b/>
          <w:sz w:val="24"/>
          <w:szCs w:val="24"/>
        </w:rPr>
        <w:t>5</w:t>
      </w:r>
    </w:p>
    <w:p w14:paraId="2505E145" w14:textId="18E038E0" w:rsidR="00912AE6" w:rsidRPr="00C30FD6" w:rsidRDefault="00912AE6" w:rsidP="00FD6160">
      <w:pPr>
        <w:pBdr>
          <w:top w:val="nil"/>
          <w:left w:val="nil"/>
          <w:bottom w:val="nil"/>
          <w:right w:val="nil"/>
          <w:between w:val="nil"/>
        </w:pBdr>
        <w:spacing w:line="276" w:lineRule="auto"/>
        <w:jc w:val="both"/>
        <w:rPr>
          <w:rFonts w:ascii="Arial Narrow" w:eastAsia="Arial Narrow" w:hAnsi="Arial Narrow" w:cs="Arial Narrow"/>
          <w:b/>
          <w:color w:val="000000"/>
          <w:sz w:val="24"/>
          <w:szCs w:val="24"/>
        </w:rPr>
      </w:pPr>
      <w:r w:rsidRPr="00044BE8">
        <w:rPr>
          <w:rFonts w:ascii="Arial Narrow" w:eastAsia="Arial Narrow" w:hAnsi="Arial Narrow" w:cs="Arial Narrow"/>
          <w:b/>
          <w:color w:val="000000"/>
          <w:sz w:val="24"/>
          <w:szCs w:val="24"/>
        </w:rPr>
        <w:t xml:space="preserve">Pregão Eletrônico </w:t>
      </w:r>
      <w:r w:rsidR="00B041CE" w:rsidRPr="00044BE8">
        <w:rPr>
          <w:rFonts w:ascii="Arial Narrow" w:eastAsia="Arial Narrow" w:hAnsi="Arial Narrow" w:cs="Arial Narrow"/>
          <w:b/>
          <w:color w:val="000000"/>
          <w:sz w:val="24"/>
          <w:szCs w:val="24"/>
        </w:rPr>
        <w:t>SECT</w:t>
      </w:r>
      <w:r w:rsidR="005B75CD" w:rsidRPr="00044BE8">
        <w:rPr>
          <w:rFonts w:ascii="Arial Narrow" w:eastAsia="Arial Narrow" w:hAnsi="Arial Narrow" w:cs="Arial Narrow"/>
          <w:b/>
          <w:color w:val="000000"/>
          <w:sz w:val="24"/>
          <w:szCs w:val="24"/>
        </w:rPr>
        <w:t xml:space="preserve"> </w:t>
      </w:r>
      <w:r w:rsidRPr="00044BE8">
        <w:rPr>
          <w:rFonts w:ascii="Arial Narrow" w:eastAsia="Arial Narrow" w:hAnsi="Arial Narrow" w:cs="Arial Narrow"/>
          <w:b/>
          <w:color w:val="000000"/>
          <w:sz w:val="24"/>
          <w:szCs w:val="24"/>
        </w:rPr>
        <w:t xml:space="preserve">nº </w:t>
      </w:r>
      <w:r w:rsidR="00044BE8" w:rsidRPr="00044BE8">
        <w:rPr>
          <w:rFonts w:ascii="Arial Narrow" w:eastAsia="Arial Narrow" w:hAnsi="Arial Narrow" w:cs="Arial Narrow"/>
          <w:b/>
          <w:color w:val="000000"/>
          <w:sz w:val="24"/>
          <w:szCs w:val="24"/>
        </w:rPr>
        <w:t>003</w:t>
      </w:r>
      <w:r w:rsidRPr="00044BE8">
        <w:rPr>
          <w:rFonts w:ascii="Arial Narrow" w:eastAsia="Arial Narrow" w:hAnsi="Arial Narrow" w:cs="Arial Narrow"/>
          <w:b/>
          <w:color w:val="000000"/>
          <w:sz w:val="24"/>
          <w:szCs w:val="24"/>
        </w:rPr>
        <w:t>/</w:t>
      </w:r>
      <w:r w:rsidR="00D82BE6" w:rsidRPr="00044BE8">
        <w:rPr>
          <w:rFonts w:ascii="Arial Narrow" w:eastAsia="Arial Narrow" w:hAnsi="Arial Narrow" w:cs="Arial Narrow"/>
          <w:b/>
          <w:color w:val="000000"/>
          <w:sz w:val="24"/>
          <w:szCs w:val="24"/>
        </w:rPr>
        <w:t>202</w:t>
      </w:r>
      <w:r w:rsidR="0049799A" w:rsidRPr="00044BE8">
        <w:rPr>
          <w:rFonts w:ascii="Arial Narrow" w:eastAsia="Arial Narrow" w:hAnsi="Arial Narrow" w:cs="Arial Narrow"/>
          <w:b/>
          <w:color w:val="000000"/>
          <w:sz w:val="24"/>
          <w:szCs w:val="24"/>
        </w:rPr>
        <w:t>5</w:t>
      </w:r>
    </w:p>
    <w:p w14:paraId="6D9FC777" w14:textId="77777777" w:rsidR="00912AE6" w:rsidRPr="00C30FD6" w:rsidRDefault="00912AE6" w:rsidP="00FD6160">
      <w:pPr>
        <w:pStyle w:val="Ttulo"/>
        <w:spacing w:line="276" w:lineRule="auto"/>
        <w:ind w:left="4820"/>
        <w:jc w:val="both"/>
        <w:rPr>
          <w:rFonts w:ascii="Arial Narrow" w:eastAsia="Arial Narrow" w:hAnsi="Arial Narrow" w:cs="Arial Narrow"/>
          <w:smallCaps/>
          <w:sz w:val="24"/>
          <w:szCs w:val="24"/>
        </w:rPr>
      </w:pPr>
    </w:p>
    <w:p w14:paraId="25B4114D" w14:textId="77777777" w:rsidR="00912AE6" w:rsidRPr="00C30FD6" w:rsidRDefault="00912AE6" w:rsidP="00FD6160">
      <w:pPr>
        <w:pStyle w:val="Ttulo"/>
        <w:spacing w:line="276" w:lineRule="auto"/>
        <w:ind w:left="5529"/>
        <w:jc w:val="both"/>
        <w:rPr>
          <w:rFonts w:ascii="Arial Narrow" w:eastAsia="Arial Narrow" w:hAnsi="Arial Narrow" w:cs="Arial Narrow"/>
          <w:smallCaps/>
          <w:sz w:val="24"/>
          <w:szCs w:val="24"/>
        </w:rPr>
      </w:pPr>
    </w:p>
    <w:p w14:paraId="08086E33" w14:textId="44DC4530" w:rsidR="00912AE6" w:rsidRPr="00C30FD6" w:rsidRDefault="00F3345E" w:rsidP="00FD6160">
      <w:pPr>
        <w:pStyle w:val="Ttulo"/>
        <w:spacing w:line="276" w:lineRule="auto"/>
        <w:ind w:left="5529"/>
        <w:jc w:val="both"/>
        <w:rPr>
          <w:rFonts w:ascii="Arial Narrow" w:eastAsia="Arial Narrow" w:hAnsi="Arial Narrow" w:cs="Arial Narrow"/>
          <w:smallCaps/>
          <w:sz w:val="20"/>
          <w:szCs w:val="20"/>
        </w:rPr>
      </w:pPr>
      <w:r w:rsidRPr="00C30FD6">
        <w:rPr>
          <w:rFonts w:ascii="Arial Narrow" w:eastAsia="Arial Narrow" w:hAnsi="Arial Narrow" w:cs="Arial Narrow"/>
          <w:smallCaps/>
          <w:sz w:val="20"/>
          <w:szCs w:val="20"/>
        </w:rPr>
        <w:t>MINUTA DE CONTRATO QUE ENTRE SI CELEBRAM O MUNICÍPIO DE TORITAMA, ATRAVÉS DA SECRETARIA DE _________, E A EMPRESA   _____________.</w:t>
      </w:r>
    </w:p>
    <w:p w14:paraId="467848FC" w14:textId="77777777" w:rsidR="00912AE6" w:rsidRPr="00C30FD6" w:rsidRDefault="00912AE6" w:rsidP="00FD6160">
      <w:pPr>
        <w:spacing w:line="276" w:lineRule="auto"/>
        <w:ind w:left="4820"/>
        <w:jc w:val="both"/>
        <w:rPr>
          <w:rFonts w:ascii="Arial Narrow" w:eastAsia="Arial Narrow" w:hAnsi="Arial Narrow" w:cs="Arial Narrow"/>
        </w:rPr>
      </w:pPr>
    </w:p>
    <w:p w14:paraId="0F94B6B4" w14:textId="77777777" w:rsidR="00912AE6" w:rsidRPr="00C30FD6" w:rsidRDefault="00912AE6" w:rsidP="00FD6160">
      <w:pPr>
        <w:spacing w:line="276" w:lineRule="auto"/>
        <w:ind w:firstLine="709"/>
        <w:jc w:val="both"/>
        <w:rPr>
          <w:rFonts w:ascii="Arial Narrow" w:eastAsia="Arial Narrow" w:hAnsi="Arial Narrow" w:cs="Arial Narrow"/>
          <w:sz w:val="24"/>
          <w:szCs w:val="24"/>
        </w:rPr>
      </w:pPr>
    </w:p>
    <w:p w14:paraId="5731D1FC" w14:textId="2CB9E4DA" w:rsidR="00912AE6" w:rsidRPr="00C30FD6" w:rsidRDefault="00912AE6" w:rsidP="00FD6160">
      <w:pPr>
        <w:spacing w:line="276" w:lineRule="auto"/>
        <w:ind w:firstLine="709"/>
        <w:jc w:val="both"/>
        <w:rPr>
          <w:rFonts w:ascii="Arial Narrow" w:eastAsia="Arial Narrow" w:hAnsi="Arial Narrow" w:cs="Arial Narrow"/>
          <w:sz w:val="24"/>
          <w:szCs w:val="24"/>
        </w:rPr>
      </w:pPr>
      <w:r w:rsidRPr="00C30FD6">
        <w:rPr>
          <w:rFonts w:ascii="Arial Narrow" w:eastAsia="Arial Narrow" w:hAnsi="Arial Narrow" w:cs="Arial Narrow"/>
          <w:sz w:val="24"/>
          <w:szCs w:val="24"/>
        </w:rPr>
        <w:t>Minuta de Contrato de Fornecimento que firmam, o</w:t>
      </w:r>
      <w:r w:rsidRPr="00C30FD6">
        <w:rPr>
          <w:rFonts w:ascii="Arial Narrow" w:eastAsia="Arial Narrow" w:hAnsi="Arial Narrow" w:cs="Arial Narrow"/>
          <w:b/>
          <w:sz w:val="24"/>
          <w:szCs w:val="24"/>
        </w:rPr>
        <w:t xml:space="preserve"> MUNICÍPIO DE </w:t>
      </w:r>
      <w:r w:rsidR="00626489" w:rsidRPr="00C30FD6">
        <w:rPr>
          <w:rFonts w:ascii="Arial Narrow" w:eastAsia="Arial Narrow" w:hAnsi="Arial Narrow" w:cs="Arial Narrow"/>
          <w:b/>
          <w:sz w:val="24"/>
          <w:szCs w:val="24"/>
        </w:rPr>
        <w:t>TORITAMA</w:t>
      </w:r>
      <w:r w:rsidRPr="00C30FD6">
        <w:rPr>
          <w:rFonts w:ascii="Arial Narrow" w:eastAsia="Arial Narrow" w:hAnsi="Arial Narrow" w:cs="Arial Narrow"/>
          <w:sz w:val="24"/>
          <w:szCs w:val="24"/>
        </w:rPr>
        <w:t xml:space="preserve">, Pessoa Jurídica de Direito Público, inscrito no CNPJ/MF sob o nº </w:t>
      </w:r>
      <w:r w:rsidR="00D25557" w:rsidRPr="00C30FD6">
        <w:rPr>
          <w:rFonts w:ascii="Arial Narrow" w:eastAsia="Arial Narrow" w:hAnsi="Arial Narrow" w:cs="Arial Narrow"/>
          <w:sz w:val="24"/>
          <w:szCs w:val="24"/>
        </w:rPr>
        <w:t>11.256.054/0001-39,</w:t>
      </w:r>
      <w:r w:rsidRPr="00C30FD6">
        <w:rPr>
          <w:rFonts w:ascii="Arial Narrow" w:eastAsia="Arial Narrow" w:hAnsi="Arial Narrow" w:cs="Arial Narrow"/>
          <w:sz w:val="24"/>
          <w:szCs w:val="24"/>
        </w:rPr>
        <w:t xml:space="preserve"> com sede na </w:t>
      </w:r>
      <w:r w:rsidR="005B75CD" w:rsidRPr="00C30FD6">
        <w:rPr>
          <w:rFonts w:ascii="Arial Narrow" w:eastAsia="Arial Narrow" w:hAnsi="Arial Narrow" w:cs="Arial Narrow"/>
          <w:sz w:val="24"/>
          <w:szCs w:val="24"/>
        </w:rPr>
        <w:t xml:space="preserve"> Avenida Dorval José Pereira, 1370, Parque das Pedras, por meio da Secretaria de </w:t>
      </w:r>
      <w:r w:rsidR="009C5CBF" w:rsidRPr="00C30FD6">
        <w:rPr>
          <w:rFonts w:ascii="Arial Narrow" w:hAnsi="Arial Narrow"/>
          <w:bCs/>
          <w:sz w:val="24"/>
          <w:szCs w:val="24"/>
        </w:rPr>
        <w:t>__________________________</w:t>
      </w:r>
      <w:r w:rsidR="005B75CD" w:rsidRPr="00C30FD6">
        <w:rPr>
          <w:rFonts w:ascii="Arial Narrow" w:eastAsia="Arial Narrow" w:hAnsi="Arial Narrow" w:cs="Arial Narrow"/>
          <w:sz w:val="24"/>
          <w:szCs w:val="24"/>
        </w:rPr>
        <w:t xml:space="preserve">, </w:t>
      </w:r>
      <w:r w:rsidRPr="00C30FD6">
        <w:rPr>
          <w:rFonts w:ascii="Arial Narrow" w:eastAsia="Arial Narrow" w:hAnsi="Arial Narrow" w:cs="Arial Narrow"/>
          <w:sz w:val="24"/>
          <w:szCs w:val="24"/>
        </w:rPr>
        <w:t xml:space="preserve"> por meio de seu Secretário, Sr. _________ (qualificação), doravante denominado simplesmente </w:t>
      </w:r>
      <w:r w:rsidRPr="00C30FD6">
        <w:rPr>
          <w:rFonts w:ascii="Arial Narrow" w:eastAsia="Arial Narrow" w:hAnsi="Arial Narrow" w:cs="Arial Narrow"/>
          <w:b/>
          <w:sz w:val="24"/>
          <w:szCs w:val="24"/>
        </w:rPr>
        <w:t xml:space="preserve">CONTRATANTE, </w:t>
      </w:r>
      <w:r w:rsidRPr="00C30FD6">
        <w:rPr>
          <w:rFonts w:ascii="Arial Narrow" w:eastAsia="Arial Narrow" w:hAnsi="Arial Narrow" w:cs="Arial Narrow"/>
          <w:sz w:val="24"/>
          <w:szCs w:val="24"/>
        </w:rPr>
        <w:t xml:space="preserve">e a empresa ____________, inscrita no CNPJ/MF sob o nº ____________, situada à _________________, neste ato representada por seu sócio/procurador/administrador, Sr. ________, (qualificação), doravante denominada simplesmente </w:t>
      </w:r>
      <w:r w:rsidRPr="00C30FD6">
        <w:rPr>
          <w:rFonts w:ascii="Arial Narrow" w:eastAsia="Arial Narrow" w:hAnsi="Arial Narrow" w:cs="Arial Narrow"/>
          <w:b/>
          <w:sz w:val="24"/>
          <w:szCs w:val="24"/>
        </w:rPr>
        <w:t xml:space="preserve">CONTRATADA, </w:t>
      </w:r>
      <w:r w:rsidRPr="00C30FD6">
        <w:rPr>
          <w:rFonts w:ascii="Arial Narrow" w:eastAsia="Arial Narrow" w:hAnsi="Arial Narrow" w:cs="Arial Narrow"/>
          <w:sz w:val="24"/>
          <w:szCs w:val="24"/>
        </w:rPr>
        <w:t xml:space="preserve">têm entre si justo e avençado o presente instrumento contratual, de acordo com a licitação na modalidade Pregão Eletrônico nº </w:t>
      </w:r>
      <w:r w:rsidR="003845E6" w:rsidRPr="00C30FD6">
        <w:rPr>
          <w:rFonts w:ascii="Arial Narrow" w:eastAsia="Arial Narrow" w:hAnsi="Arial Narrow" w:cs="Arial Narrow"/>
          <w:sz w:val="24"/>
          <w:szCs w:val="24"/>
        </w:rPr>
        <w:t>0</w:t>
      </w:r>
      <w:r w:rsidR="004C7C57" w:rsidRPr="00C30FD6">
        <w:rPr>
          <w:rFonts w:ascii="Arial Narrow" w:eastAsia="Arial Narrow" w:hAnsi="Arial Narrow" w:cs="Arial Narrow"/>
          <w:sz w:val="24"/>
          <w:szCs w:val="24"/>
        </w:rPr>
        <w:t>1</w:t>
      </w:r>
      <w:r w:rsidR="00EE4DC9">
        <w:rPr>
          <w:rFonts w:ascii="Arial Narrow" w:eastAsia="Arial Narrow" w:hAnsi="Arial Narrow" w:cs="Arial Narrow"/>
          <w:sz w:val="24"/>
          <w:szCs w:val="24"/>
        </w:rPr>
        <w:t>4</w:t>
      </w:r>
      <w:r w:rsidRPr="00C30FD6">
        <w:rPr>
          <w:rFonts w:ascii="Arial Narrow" w:eastAsia="Arial Narrow" w:hAnsi="Arial Narrow" w:cs="Arial Narrow"/>
          <w:sz w:val="24"/>
          <w:szCs w:val="24"/>
        </w:rPr>
        <w:t>/202</w:t>
      </w:r>
      <w:r w:rsidR="005B75CD" w:rsidRPr="00C30FD6">
        <w:rPr>
          <w:rFonts w:ascii="Arial Narrow" w:eastAsia="Arial Narrow" w:hAnsi="Arial Narrow" w:cs="Arial Narrow"/>
          <w:sz w:val="24"/>
          <w:szCs w:val="24"/>
        </w:rPr>
        <w:t>4</w:t>
      </w:r>
      <w:r w:rsidRPr="00C30FD6">
        <w:rPr>
          <w:rFonts w:ascii="Arial Narrow" w:eastAsia="Arial Narrow" w:hAnsi="Arial Narrow" w:cs="Arial Narrow"/>
          <w:sz w:val="24"/>
          <w:szCs w:val="24"/>
        </w:rPr>
        <w:t xml:space="preserve"> e mediante as seguintes cláusulas e condições que mutuamente outorgam, aceitam e se obrigam a fielmente cumprir, por si e seus sucessores.</w:t>
      </w:r>
    </w:p>
    <w:p w14:paraId="2D518C09" w14:textId="77777777" w:rsidR="00912AE6" w:rsidRPr="00C30FD6" w:rsidRDefault="00912AE6" w:rsidP="00FD6160">
      <w:pPr>
        <w:spacing w:line="276" w:lineRule="auto"/>
        <w:jc w:val="both"/>
        <w:rPr>
          <w:rFonts w:ascii="Arial Narrow" w:eastAsia="Arial Narrow" w:hAnsi="Arial Narrow" w:cs="Arial Narrow"/>
          <w:sz w:val="24"/>
          <w:szCs w:val="24"/>
        </w:rPr>
      </w:pPr>
    </w:p>
    <w:p w14:paraId="2C7606CB" w14:textId="77777777" w:rsidR="00912AE6" w:rsidRPr="00C30FD6" w:rsidRDefault="00912AE6" w:rsidP="007C5EC1">
      <w:pPr>
        <w:keepNext/>
        <w:numPr>
          <w:ilvl w:val="0"/>
          <w:numId w:val="9"/>
        </w:numPr>
        <w:pBdr>
          <w:top w:val="nil"/>
          <w:left w:val="nil"/>
          <w:bottom w:val="nil"/>
          <w:right w:val="nil"/>
          <w:between w:val="nil"/>
        </w:pBdr>
        <w:spacing w:line="276" w:lineRule="auto"/>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DO REGIME JURÍDICO</w:t>
      </w:r>
    </w:p>
    <w:p w14:paraId="46EF6533" w14:textId="77777777" w:rsidR="00912AE6" w:rsidRPr="00C30FD6" w:rsidRDefault="00912AE6" w:rsidP="00FD6160">
      <w:pPr>
        <w:spacing w:line="276" w:lineRule="auto"/>
        <w:ind w:firstLine="708"/>
        <w:jc w:val="both"/>
        <w:rPr>
          <w:rFonts w:ascii="Arial Narrow" w:eastAsia="Arial Narrow" w:hAnsi="Arial Narrow" w:cs="Arial Narrow"/>
          <w:sz w:val="24"/>
          <w:szCs w:val="24"/>
        </w:rPr>
      </w:pPr>
    </w:p>
    <w:p w14:paraId="690A2BFE" w14:textId="55B294E5" w:rsidR="00912AE6" w:rsidRPr="00C30FD6" w:rsidRDefault="00912AE6" w:rsidP="00FD6160">
      <w:pPr>
        <w:spacing w:line="276" w:lineRule="auto"/>
        <w:ind w:left="426" w:hanging="426"/>
        <w:jc w:val="both"/>
        <w:rPr>
          <w:rFonts w:ascii="Arial Narrow" w:eastAsia="Arial Narrow" w:hAnsi="Arial Narrow" w:cs="Arial Narrow"/>
          <w:sz w:val="24"/>
          <w:szCs w:val="24"/>
          <w:u w:val="single"/>
        </w:rPr>
      </w:pPr>
      <w:r w:rsidRPr="00C30FD6">
        <w:rPr>
          <w:rFonts w:ascii="Arial Narrow" w:eastAsia="Arial Narrow" w:hAnsi="Arial Narrow" w:cs="Arial Narrow"/>
          <w:sz w:val="24"/>
          <w:szCs w:val="24"/>
        </w:rPr>
        <w:t xml:space="preserve">O fornecimento do objeto do presente Contrato, plenamente vinculado ao Pregão e à proposta, pela Lei 14.133 de 1º de abril de 2021, por suas cláusulas e pelos preceitos de direito público, aplicando-se-lhe, </w:t>
      </w:r>
      <w:r w:rsidRPr="00C30FD6">
        <w:rPr>
          <w:rFonts w:ascii="Arial Narrow" w:eastAsia="Arial Narrow" w:hAnsi="Arial Narrow" w:cs="Arial Narrow"/>
          <w:sz w:val="24"/>
          <w:szCs w:val="24"/>
          <w:u w:val="single"/>
        </w:rPr>
        <w:t>supletivamente os princípios da Teoria Geral dos Contratos e Disposições de Direito Privado.</w:t>
      </w:r>
    </w:p>
    <w:p w14:paraId="4646A0A4" w14:textId="77777777" w:rsidR="00912AE6" w:rsidRPr="00C30FD6" w:rsidRDefault="00912AE6" w:rsidP="00FD6160">
      <w:pPr>
        <w:spacing w:line="276" w:lineRule="auto"/>
        <w:jc w:val="both"/>
        <w:rPr>
          <w:rFonts w:ascii="Arial Narrow" w:eastAsia="Arial Narrow" w:hAnsi="Arial Narrow" w:cs="Arial Narrow"/>
          <w:b/>
          <w:sz w:val="24"/>
          <w:szCs w:val="24"/>
        </w:rPr>
      </w:pPr>
    </w:p>
    <w:p w14:paraId="1E8D869A" w14:textId="77777777" w:rsidR="00912AE6" w:rsidRPr="00C30FD6" w:rsidRDefault="00912AE6" w:rsidP="007C5EC1">
      <w:pPr>
        <w:keepNext/>
        <w:numPr>
          <w:ilvl w:val="0"/>
          <w:numId w:val="9"/>
        </w:numPr>
        <w:pBdr>
          <w:top w:val="nil"/>
          <w:left w:val="nil"/>
          <w:bottom w:val="nil"/>
          <w:right w:val="nil"/>
          <w:between w:val="nil"/>
        </w:pBdr>
        <w:spacing w:line="276" w:lineRule="auto"/>
        <w:jc w:val="both"/>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DO OBJETO</w:t>
      </w:r>
    </w:p>
    <w:p w14:paraId="36717F50" w14:textId="77777777" w:rsidR="00912AE6" w:rsidRPr="00C30FD6" w:rsidRDefault="00912AE6" w:rsidP="00FD6160">
      <w:pPr>
        <w:spacing w:line="276" w:lineRule="auto"/>
        <w:jc w:val="both"/>
        <w:rPr>
          <w:rFonts w:ascii="Arial Narrow" w:eastAsia="Arial Narrow" w:hAnsi="Arial Narrow" w:cs="Arial Narrow"/>
          <w:sz w:val="24"/>
          <w:szCs w:val="24"/>
        </w:rPr>
      </w:pPr>
    </w:p>
    <w:p w14:paraId="3B2DF0D6" w14:textId="1DB70D24" w:rsidR="00912AE6" w:rsidRPr="00C30FD6" w:rsidRDefault="001858DB" w:rsidP="001858DB">
      <w:pPr>
        <w:rPr>
          <w:rFonts w:ascii="Arial Narrow" w:eastAsia="Arial Narrow" w:hAnsi="Arial Narrow" w:cs="Arial Narrow"/>
          <w:b/>
          <w:sz w:val="24"/>
          <w:szCs w:val="24"/>
        </w:rPr>
      </w:pPr>
      <w:r w:rsidRPr="001858DB">
        <w:rPr>
          <w:rFonts w:ascii="Arial Narrow" w:eastAsia="Arial Narrow" w:hAnsi="Arial Narrow" w:cs="Arial Narrow"/>
          <w:bCs/>
          <w:sz w:val="24"/>
          <w:szCs w:val="24"/>
        </w:rPr>
        <w:t>Registro de Preços para eventual e futura aquisição de equipamentos para uso no laboratório de Fotografia e Videomaker da Escola em tempo integral do Município de Toritama</w:t>
      </w:r>
      <w:r w:rsidR="006B2F17" w:rsidRPr="00C30FD6">
        <w:rPr>
          <w:rFonts w:ascii="Arial Narrow" w:hAnsi="Arial Narrow" w:cs="Calibri"/>
          <w:sz w:val="24"/>
          <w:szCs w:val="24"/>
        </w:rPr>
        <w:t xml:space="preserve">, </w:t>
      </w:r>
      <w:r w:rsidR="00912AE6" w:rsidRPr="00C30FD6">
        <w:rPr>
          <w:rFonts w:ascii="Arial Narrow" w:eastAsia="Arial Narrow" w:hAnsi="Arial Narrow" w:cs="Arial Narrow"/>
          <w:sz w:val="24"/>
          <w:szCs w:val="24"/>
        </w:rPr>
        <w:t xml:space="preserve">conforme especificações e quantitativos constantes </w:t>
      </w:r>
      <w:r w:rsidR="00912AE6" w:rsidRPr="00C30FD6">
        <w:rPr>
          <w:rFonts w:ascii="Arial Narrow" w:eastAsia="Arial Narrow" w:hAnsi="Arial Narrow" w:cs="Arial Narrow"/>
          <w:b/>
          <w:sz w:val="24"/>
          <w:szCs w:val="24"/>
        </w:rPr>
        <w:t>no Anexo I do Edital, que integra este acordo independentemente de transcrição.</w:t>
      </w:r>
    </w:p>
    <w:p w14:paraId="6C7D143C" w14:textId="77777777" w:rsidR="00912AE6" w:rsidRPr="00C30FD6" w:rsidRDefault="00912AE6" w:rsidP="00FD6160">
      <w:pPr>
        <w:tabs>
          <w:tab w:val="left" w:pos="6840"/>
        </w:tabs>
        <w:spacing w:line="276" w:lineRule="auto"/>
        <w:jc w:val="both"/>
        <w:rPr>
          <w:rFonts w:ascii="Arial Narrow" w:eastAsia="Arial Narrow" w:hAnsi="Arial Narrow" w:cs="Arial Narrow"/>
          <w:sz w:val="24"/>
          <w:szCs w:val="24"/>
        </w:rPr>
      </w:pPr>
      <w:r w:rsidRPr="00C30FD6">
        <w:rPr>
          <w:rFonts w:ascii="Arial Narrow" w:eastAsia="Arial Narrow" w:hAnsi="Arial Narrow" w:cs="Arial Narrow"/>
          <w:sz w:val="24"/>
          <w:szCs w:val="24"/>
        </w:rPr>
        <w:tab/>
      </w:r>
    </w:p>
    <w:p w14:paraId="157E417A" w14:textId="77777777" w:rsidR="00912AE6" w:rsidRPr="00C30FD6" w:rsidRDefault="00912AE6" w:rsidP="007C5EC1">
      <w:pPr>
        <w:numPr>
          <w:ilvl w:val="0"/>
          <w:numId w:val="9"/>
        </w:numPr>
        <w:pBdr>
          <w:top w:val="nil"/>
          <w:left w:val="nil"/>
          <w:bottom w:val="nil"/>
          <w:right w:val="nil"/>
          <w:between w:val="nil"/>
        </w:pBdr>
        <w:spacing w:line="276" w:lineRule="auto"/>
        <w:jc w:val="both"/>
        <w:rPr>
          <w:rFonts w:ascii="Arial Narrow" w:eastAsia="Arial Narrow" w:hAnsi="Arial Narrow" w:cs="Arial Narrow"/>
          <w:b/>
          <w:smallCaps/>
          <w:color w:val="000000"/>
          <w:sz w:val="24"/>
          <w:szCs w:val="24"/>
        </w:rPr>
      </w:pPr>
      <w:r w:rsidRPr="00C30FD6">
        <w:rPr>
          <w:rFonts w:ascii="Arial Narrow" w:eastAsia="Arial Narrow" w:hAnsi="Arial Narrow" w:cs="Arial Narrow"/>
          <w:b/>
          <w:smallCaps/>
          <w:color w:val="000000"/>
          <w:sz w:val="24"/>
          <w:szCs w:val="24"/>
          <w:u w:val="single"/>
        </w:rPr>
        <w:t>DOTAÇÃO ORÇAMENTÁRIA</w:t>
      </w:r>
    </w:p>
    <w:p w14:paraId="27A2AC94" w14:textId="77777777" w:rsidR="00912AE6" w:rsidRPr="00C30FD6" w:rsidRDefault="00912AE6" w:rsidP="00FD6160">
      <w:pPr>
        <w:spacing w:line="276" w:lineRule="auto"/>
        <w:jc w:val="both"/>
        <w:rPr>
          <w:rFonts w:ascii="Arial Narrow" w:eastAsia="Arial Narrow" w:hAnsi="Arial Narrow" w:cs="Arial Narrow"/>
          <w:sz w:val="24"/>
          <w:szCs w:val="24"/>
          <w:highlight w:val="blue"/>
        </w:rPr>
      </w:pPr>
    </w:p>
    <w:p w14:paraId="341E542F" w14:textId="43DAC0D3" w:rsidR="00912AE6" w:rsidRPr="00C30FD6" w:rsidRDefault="00C601AB" w:rsidP="00FD6160">
      <w:pPr>
        <w:spacing w:line="276" w:lineRule="auto"/>
        <w:jc w:val="both"/>
        <w:rPr>
          <w:rFonts w:ascii="Arial Narrow" w:hAnsi="Arial Narrow"/>
          <w:sz w:val="24"/>
          <w:szCs w:val="24"/>
        </w:rPr>
      </w:pPr>
      <w:r w:rsidRPr="00C30FD6">
        <w:rPr>
          <w:rFonts w:ascii="Arial Narrow" w:hAnsi="Arial Narrow"/>
          <w:sz w:val="24"/>
          <w:szCs w:val="24"/>
        </w:rPr>
        <w:lastRenderedPageBreak/>
        <w:t>Os recursos para a realização do objeto do presente Contrato serão alocados através das seguintes dotações orçamentárias:</w:t>
      </w:r>
    </w:p>
    <w:p w14:paraId="0A904D1E" w14:textId="77777777" w:rsidR="00912AE6" w:rsidRPr="00C30FD6" w:rsidRDefault="00912AE6" w:rsidP="00FD6160">
      <w:pPr>
        <w:spacing w:line="276" w:lineRule="auto"/>
        <w:jc w:val="both"/>
        <w:rPr>
          <w:rFonts w:ascii="Arial Narrow" w:eastAsia="Arial Narrow" w:hAnsi="Arial Narrow" w:cs="Arial Narrow"/>
          <w:sz w:val="24"/>
          <w:szCs w:val="24"/>
        </w:rPr>
      </w:pPr>
    </w:p>
    <w:p w14:paraId="5CEB3AA8" w14:textId="77777777" w:rsidR="00912AE6" w:rsidRPr="00C30FD6" w:rsidRDefault="00912AE6" w:rsidP="007C5EC1">
      <w:pPr>
        <w:numPr>
          <w:ilvl w:val="0"/>
          <w:numId w:val="9"/>
        </w:numPr>
        <w:pBdr>
          <w:top w:val="nil"/>
          <w:left w:val="nil"/>
          <w:bottom w:val="nil"/>
          <w:right w:val="nil"/>
          <w:between w:val="nil"/>
        </w:pBdr>
        <w:spacing w:line="276" w:lineRule="auto"/>
        <w:jc w:val="both"/>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DO VALOR CONTRATADO</w:t>
      </w:r>
    </w:p>
    <w:p w14:paraId="4736392A" w14:textId="77777777" w:rsidR="00912AE6" w:rsidRPr="00C30FD6" w:rsidRDefault="00912AE6" w:rsidP="00FD6160">
      <w:pPr>
        <w:spacing w:line="276" w:lineRule="auto"/>
        <w:jc w:val="both"/>
        <w:rPr>
          <w:rFonts w:ascii="Arial Narrow" w:eastAsia="Arial Narrow" w:hAnsi="Arial Narrow" w:cs="Arial Narrow"/>
          <w:sz w:val="24"/>
          <w:szCs w:val="24"/>
          <w:u w:val="single"/>
        </w:rPr>
      </w:pPr>
    </w:p>
    <w:p w14:paraId="063BDCF3" w14:textId="77777777" w:rsidR="00912AE6" w:rsidRPr="00C30FD6" w:rsidRDefault="00912AE6" w:rsidP="007C5EC1">
      <w:pPr>
        <w:numPr>
          <w:ilvl w:val="0"/>
          <w:numId w:val="8"/>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Como contraprestação ao fornecimento do objeto deste acordo, o </w:t>
      </w:r>
      <w:r w:rsidRPr="00C30FD6">
        <w:rPr>
          <w:rFonts w:ascii="Arial Narrow" w:eastAsia="Arial Narrow" w:hAnsi="Arial Narrow" w:cs="Arial Narrow"/>
          <w:b/>
          <w:color w:val="000000"/>
          <w:sz w:val="24"/>
          <w:szCs w:val="24"/>
        </w:rPr>
        <w:t>Contratante</w:t>
      </w:r>
      <w:r w:rsidRPr="00C30FD6">
        <w:rPr>
          <w:rFonts w:ascii="Arial Narrow" w:eastAsia="Arial Narrow" w:hAnsi="Arial Narrow" w:cs="Arial Narrow"/>
          <w:color w:val="000000"/>
          <w:sz w:val="24"/>
          <w:szCs w:val="24"/>
        </w:rPr>
        <w:t xml:space="preserve"> pagará à </w:t>
      </w:r>
      <w:r w:rsidRPr="00C30FD6">
        <w:rPr>
          <w:rFonts w:ascii="Arial Narrow" w:eastAsia="Arial Narrow" w:hAnsi="Arial Narrow" w:cs="Arial Narrow"/>
          <w:b/>
          <w:color w:val="000000"/>
          <w:sz w:val="24"/>
          <w:szCs w:val="24"/>
        </w:rPr>
        <w:t xml:space="preserve">Contratada </w:t>
      </w:r>
      <w:r w:rsidRPr="00C30FD6">
        <w:rPr>
          <w:rFonts w:ascii="Arial Narrow" w:eastAsia="Arial Narrow" w:hAnsi="Arial Narrow" w:cs="Arial Narrow"/>
          <w:color w:val="000000"/>
          <w:sz w:val="24"/>
          <w:szCs w:val="24"/>
        </w:rPr>
        <w:t>o valor total de R$ _________ (__________________), conforme tabela abaixo:</w:t>
      </w:r>
    </w:p>
    <w:p w14:paraId="4197FDD7" w14:textId="77777777" w:rsidR="00912AE6" w:rsidRPr="00C30FD6" w:rsidRDefault="00912AE6" w:rsidP="00FD6160">
      <w:pPr>
        <w:spacing w:line="276" w:lineRule="auto"/>
        <w:ind w:firstLine="708"/>
        <w:jc w:val="both"/>
        <w:rPr>
          <w:rFonts w:ascii="Arial Narrow" w:eastAsia="Arial Narrow" w:hAnsi="Arial Narrow" w:cs="Arial Narrow"/>
          <w:sz w:val="24"/>
          <w:szCs w:val="24"/>
        </w:rPr>
      </w:pPr>
    </w:p>
    <w:tbl>
      <w:tblPr>
        <w:tblW w:w="84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2"/>
        <w:gridCol w:w="987"/>
        <w:gridCol w:w="843"/>
        <w:gridCol w:w="2151"/>
        <w:gridCol w:w="851"/>
        <w:gridCol w:w="1154"/>
        <w:gridCol w:w="1023"/>
        <w:gridCol w:w="793"/>
      </w:tblGrid>
      <w:tr w:rsidR="00912AE6" w:rsidRPr="00C30FD6" w14:paraId="71642F92" w14:textId="77777777" w:rsidTr="001E4CF8">
        <w:tc>
          <w:tcPr>
            <w:tcW w:w="603" w:type="dxa"/>
            <w:shd w:val="clear" w:color="auto" w:fill="D9D9D9"/>
            <w:vAlign w:val="center"/>
          </w:tcPr>
          <w:p w14:paraId="7EF1F758" w14:textId="77777777" w:rsidR="00912AE6" w:rsidRPr="00C30FD6" w:rsidRDefault="00912AE6" w:rsidP="00FD6160">
            <w:pPr>
              <w:spacing w:line="276" w:lineRule="auto"/>
              <w:jc w:val="center"/>
              <w:rPr>
                <w:rFonts w:ascii="Arial Narrow" w:eastAsia="Arial Narrow" w:hAnsi="Arial Narrow" w:cs="Arial Narrow"/>
                <w:b/>
                <w:sz w:val="24"/>
                <w:szCs w:val="24"/>
              </w:rPr>
            </w:pPr>
            <w:r w:rsidRPr="00C30FD6">
              <w:rPr>
                <w:rFonts w:ascii="Arial Narrow" w:eastAsia="Arial Narrow" w:hAnsi="Arial Narrow" w:cs="Arial Narrow"/>
                <w:b/>
                <w:sz w:val="24"/>
                <w:szCs w:val="24"/>
              </w:rPr>
              <w:t>ITEM</w:t>
            </w:r>
          </w:p>
        </w:tc>
        <w:tc>
          <w:tcPr>
            <w:tcW w:w="987" w:type="dxa"/>
            <w:shd w:val="clear" w:color="auto" w:fill="D9D9D9"/>
            <w:vAlign w:val="center"/>
          </w:tcPr>
          <w:p w14:paraId="23AAEDCC" w14:textId="77777777" w:rsidR="00912AE6" w:rsidRPr="00C30FD6" w:rsidRDefault="00912AE6" w:rsidP="00FD6160">
            <w:pPr>
              <w:spacing w:line="276" w:lineRule="auto"/>
              <w:jc w:val="center"/>
              <w:rPr>
                <w:rFonts w:ascii="Arial Narrow" w:eastAsia="Arial Narrow" w:hAnsi="Arial Narrow" w:cs="Arial Narrow"/>
                <w:b/>
                <w:sz w:val="24"/>
                <w:szCs w:val="24"/>
              </w:rPr>
            </w:pPr>
            <w:r w:rsidRPr="00C30FD6">
              <w:rPr>
                <w:rFonts w:ascii="Arial Narrow" w:eastAsia="Arial Narrow" w:hAnsi="Arial Narrow" w:cs="Arial Narrow"/>
                <w:b/>
                <w:sz w:val="24"/>
                <w:szCs w:val="24"/>
              </w:rPr>
              <w:t>CÓDIGO PRÓPRIO DO SKU</w:t>
            </w:r>
          </w:p>
        </w:tc>
        <w:tc>
          <w:tcPr>
            <w:tcW w:w="843" w:type="dxa"/>
            <w:shd w:val="clear" w:color="auto" w:fill="D9D9D9"/>
            <w:vAlign w:val="center"/>
          </w:tcPr>
          <w:p w14:paraId="6F716447" w14:textId="77777777" w:rsidR="00912AE6" w:rsidRPr="00C30FD6" w:rsidRDefault="00912AE6" w:rsidP="00FD6160">
            <w:pPr>
              <w:spacing w:line="276" w:lineRule="auto"/>
              <w:jc w:val="center"/>
              <w:rPr>
                <w:rFonts w:ascii="Arial Narrow" w:eastAsia="Arial Narrow" w:hAnsi="Arial Narrow" w:cs="Arial Narrow"/>
                <w:b/>
                <w:sz w:val="24"/>
                <w:szCs w:val="24"/>
              </w:rPr>
            </w:pPr>
            <w:r w:rsidRPr="00C30FD6">
              <w:rPr>
                <w:rFonts w:ascii="Arial Narrow" w:eastAsia="Arial Narrow" w:hAnsi="Arial Narrow" w:cs="Arial Narrow"/>
                <w:b/>
                <w:sz w:val="24"/>
                <w:szCs w:val="24"/>
              </w:rPr>
              <w:t>CATMAT</w:t>
            </w:r>
          </w:p>
        </w:tc>
        <w:tc>
          <w:tcPr>
            <w:tcW w:w="2151" w:type="dxa"/>
            <w:shd w:val="clear" w:color="auto" w:fill="D9D9D9"/>
            <w:vAlign w:val="center"/>
          </w:tcPr>
          <w:p w14:paraId="6C20E855" w14:textId="77777777" w:rsidR="00912AE6" w:rsidRPr="00C30FD6" w:rsidRDefault="00912AE6" w:rsidP="00FD6160">
            <w:pPr>
              <w:spacing w:line="276" w:lineRule="auto"/>
              <w:jc w:val="center"/>
              <w:rPr>
                <w:rFonts w:ascii="Arial Narrow" w:eastAsia="Arial Narrow" w:hAnsi="Arial Narrow" w:cs="Arial Narrow"/>
                <w:b/>
                <w:sz w:val="24"/>
                <w:szCs w:val="24"/>
              </w:rPr>
            </w:pPr>
            <w:r w:rsidRPr="00C30FD6">
              <w:rPr>
                <w:rFonts w:ascii="Arial Narrow" w:eastAsia="Arial Narrow" w:hAnsi="Arial Narrow" w:cs="Arial Narrow"/>
                <w:b/>
                <w:sz w:val="24"/>
                <w:szCs w:val="24"/>
              </w:rPr>
              <w:t>DESCRIÇÃO</w:t>
            </w:r>
          </w:p>
        </w:tc>
        <w:tc>
          <w:tcPr>
            <w:tcW w:w="851" w:type="dxa"/>
            <w:shd w:val="clear" w:color="auto" w:fill="D9D9D9"/>
            <w:vAlign w:val="center"/>
          </w:tcPr>
          <w:p w14:paraId="457DFE7D" w14:textId="77777777" w:rsidR="00912AE6" w:rsidRPr="00C30FD6" w:rsidRDefault="00912AE6" w:rsidP="00FD6160">
            <w:pPr>
              <w:spacing w:line="276" w:lineRule="auto"/>
              <w:jc w:val="center"/>
              <w:rPr>
                <w:rFonts w:ascii="Arial Narrow" w:eastAsia="Arial Narrow" w:hAnsi="Arial Narrow" w:cs="Arial Narrow"/>
                <w:b/>
                <w:sz w:val="24"/>
                <w:szCs w:val="24"/>
              </w:rPr>
            </w:pPr>
            <w:r w:rsidRPr="00C30FD6">
              <w:rPr>
                <w:rFonts w:ascii="Arial Narrow" w:eastAsia="Arial Narrow" w:hAnsi="Arial Narrow" w:cs="Arial Narrow"/>
                <w:b/>
                <w:sz w:val="24"/>
                <w:szCs w:val="24"/>
              </w:rPr>
              <w:t>UNIDADE DE MEDIDA</w:t>
            </w:r>
          </w:p>
        </w:tc>
        <w:tc>
          <w:tcPr>
            <w:tcW w:w="1154" w:type="dxa"/>
            <w:shd w:val="clear" w:color="auto" w:fill="D9D9D9"/>
            <w:vAlign w:val="center"/>
          </w:tcPr>
          <w:p w14:paraId="0D98D3C2" w14:textId="77777777" w:rsidR="00912AE6" w:rsidRPr="00C30FD6" w:rsidRDefault="00912AE6" w:rsidP="00FD6160">
            <w:pPr>
              <w:spacing w:line="276" w:lineRule="auto"/>
              <w:jc w:val="center"/>
              <w:rPr>
                <w:rFonts w:ascii="Arial Narrow" w:eastAsia="Arial Narrow" w:hAnsi="Arial Narrow" w:cs="Arial Narrow"/>
                <w:b/>
                <w:sz w:val="24"/>
                <w:szCs w:val="24"/>
              </w:rPr>
            </w:pPr>
            <w:r w:rsidRPr="00C30FD6">
              <w:rPr>
                <w:rFonts w:ascii="Arial Narrow" w:eastAsia="Arial Narrow" w:hAnsi="Arial Narrow" w:cs="Arial Narrow"/>
                <w:b/>
                <w:sz w:val="24"/>
                <w:szCs w:val="24"/>
              </w:rPr>
              <w:t>QUANTIDADE</w:t>
            </w:r>
          </w:p>
        </w:tc>
        <w:tc>
          <w:tcPr>
            <w:tcW w:w="1023" w:type="dxa"/>
            <w:shd w:val="clear" w:color="auto" w:fill="D9D9D9"/>
            <w:vAlign w:val="center"/>
          </w:tcPr>
          <w:p w14:paraId="3B0084DB" w14:textId="77777777" w:rsidR="00912AE6" w:rsidRPr="00C30FD6" w:rsidRDefault="00912AE6" w:rsidP="00FD6160">
            <w:pPr>
              <w:spacing w:line="276" w:lineRule="auto"/>
              <w:jc w:val="center"/>
              <w:rPr>
                <w:rFonts w:ascii="Arial Narrow" w:eastAsia="Arial Narrow" w:hAnsi="Arial Narrow" w:cs="Arial Narrow"/>
                <w:b/>
                <w:sz w:val="24"/>
                <w:szCs w:val="24"/>
              </w:rPr>
            </w:pPr>
            <w:r w:rsidRPr="00C30FD6">
              <w:rPr>
                <w:rFonts w:ascii="Arial Narrow" w:eastAsia="Arial Narrow" w:hAnsi="Arial Narrow" w:cs="Arial Narrow"/>
                <w:b/>
                <w:sz w:val="24"/>
                <w:szCs w:val="24"/>
              </w:rPr>
              <w:t>VALOR UNITÁRIO</w:t>
            </w:r>
          </w:p>
        </w:tc>
        <w:tc>
          <w:tcPr>
            <w:tcW w:w="793" w:type="dxa"/>
            <w:shd w:val="clear" w:color="auto" w:fill="D9D9D9"/>
            <w:vAlign w:val="center"/>
          </w:tcPr>
          <w:p w14:paraId="1DF5950F" w14:textId="77777777" w:rsidR="00912AE6" w:rsidRPr="00C30FD6" w:rsidRDefault="00912AE6" w:rsidP="00FD6160">
            <w:pPr>
              <w:spacing w:line="276" w:lineRule="auto"/>
              <w:jc w:val="center"/>
              <w:rPr>
                <w:rFonts w:ascii="Arial Narrow" w:eastAsia="Arial Narrow" w:hAnsi="Arial Narrow" w:cs="Arial Narrow"/>
                <w:b/>
                <w:sz w:val="24"/>
                <w:szCs w:val="24"/>
              </w:rPr>
            </w:pPr>
            <w:r w:rsidRPr="00C30FD6">
              <w:rPr>
                <w:rFonts w:ascii="Arial Narrow" w:eastAsia="Arial Narrow" w:hAnsi="Arial Narrow" w:cs="Arial Narrow"/>
                <w:b/>
                <w:sz w:val="24"/>
                <w:szCs w:val="24"/>
              </w:rPr>
              <w:t>VALOR TOTAL</w:t>
            </w:r>
          </w:p>
        </w:tc>
      </w:tr>
      <w:tr w:rsidR="00912AE6" w:rsidRPr="00C30FD6" w14:paraId="72E799C9" w14:textId="77777777" w:rsidTr="001E4CF8">
        <w:tc>
          <w:tcPr>
            <w:tcW w:w="603" w:type="dxa"/>
          </w:tcPr>
          <w:p w14:paraId="2B81ED0D"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987" w:type="dxa"/>
          </w:tcPr>
          <w:p w14:paraId="326FCCB0"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843" w:type="dxa"/>
          </w:tcPr>
          <w:p w14:paraId="060C41ED"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2151" w:type="dxa"/>
          </w:tcPr>
          <w:p w14:paraId="1F49C73D"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851" w:type="dxa"/>
          </w:tcPr>
          <w:p w14:paraId="6C6D3418"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1154" w:type="dxa"/>
          </w:tcPr>
          <w:p w14:paraId="34745AC1"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1023" w:type="dxa"/>
          </w:tcPr>
          <w:p w14:paraId="6ECA7674"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793" w:type="dxa"/>
          </w:tcPr>
          <w:p w14:paraId="682F1FE6" w14:textId="77777777" w:rsidR="00912AE6" w:rsidRPr="00C30FD6" w:rsidRDefault="00912AE6" w:rsidP="00FD6160">
            <w:pPr>
              <w:spacing w:line="276" w:lineRule="auto"/>
              <w:jc w:val="both"/>
              <w:rPr>
                <w:rFonts w:ascii="Arial Narrow" w:eastAsia="Arial Narrow" w:hAnsi="Arial Narrow" w:cs="Arial Narrow"/>
                <w:b/>
                <w:sz w:val="24"/>
                <w:szCs w:val="24"/>
              </w:rPr>
            </w:pPr>
          </w:p>
        </w:tc>
      </w:tr>
      <w:tr w:rsidR="00912AE6" w:rsidRPr="00C30FD6" w14:paraId="24F67570" w14:textId="77777777" w:rsidTr="001E4CF8">
        <w:tc>
          <w:tcPr>
            <w:tcW w:w="603" w:type="dxa"/>
          </w:tcPr>
          <w:p w14:paraId="3A03AF0D"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987" w:type="dxa"/>
          </w:tcPr>
          <w:p w14:paraId="3A5F6974"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843" w:type="dxa"/>
          </w:tcPr>
          <w:p w14:paraId="795D57E9"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2151" w:type="dxa"/>
          </w:tcPr>
          <w:p w14:paraId="0D027E82"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851" w:type="dxa"/>
          </w:tcPr>
          <w:p w14:paraId="33BBF441"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1154" w:type="dxa"/>
          </w:tcPr>
          <w:p w14:paraId="4C962FD7"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1023" w:type="dxa"/>
          </w:tcPr>
          <w:p w14:paraId="38B616DC"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793" w:type="dxa"/>
          </w:tcPr>
          <w:p w14:paraId="3C97C1E6" w14:textId="77777777" w:rsidR="00912AE6" w:rsidRPr="00C30FD6" w:rsidRDefault="00912AE6" w:rsidP="00FD6160">
            <w:pPr>
              <w:spacing w:line="276" w:lineRule="auto"/>
              <w:jc w:val="both"/>
              <w:rPr>
                <w:rFonts w:ascii="Arial Narrow" w:eastAsia="Arial Narrow" w:hAnsi="Arial Narrow" w:cs="Arial Narrow"/>
                <w:b/>
                <w:sz w:val="24"/>
                <w:szCs w:val="24"/>
              </w:rPr>
            </w:pPr>
          </w:p>
        </w:tc>
      </w:tr>
      <w:tr w:rsidR="00912AE6" w:rsidRPr="00C30FD6" w14:paraId="3DCA48AE" w14:textId="77777777" w:rsidTr="001E4CF8">
        <w:tc>
          <w:tcPr>
            <w:tcW w:w="603" w:type="dxa"/>
          </w:tcPr>
          <w:p w14:paraId="1E041E36"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987" w:type="dxa"/>
          </w:tcPr>
          <w:p w14:paraId="1F07ACE6"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843" w:type="dxa"/>
          </w:tcPr>
          <w:p w14:paraId="0480BEA3"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2151" w:type="dxa"/>
          </w:tcPr>
          <w:p w14:paraId="5A1E26D7"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851" w:type="dxa"/>
          </w:tcPr>
          <w:p w14:paraId="51C4E5B7"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1154" w:type="dxa"/>
          </w:tcPr>
          <w:p w14:paraId="09AD6EA2"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1023" w:type="dxa"/>
          </w:tcPr>
          <w:p w14:paraId="5D79E576"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793" w:type="dxa"/>
          </w:tcPr>
          <w:p w14:paraId="2864CAF1" w14:textId="77777777" w:rsidR="00912AE6" w:rsidRPr="00C30FD6" w:rsidRDefault="00912AE6" w:rsidP="00FD6160">
            <w:pPr>
              <w:spacing w:line="276" w:lineRule="auto"/>
              <w:jc w:val="both"/>
              <w:rPr>
                <w:rFonts w:ascii="Arial Narrow" w:eastAsia="Arial Narrow" w:hAnsi="Arial Narrow" w:cs="Arial Narrow"/>
                <w:b/>
                <w:sz w:val="24"/>
                <w:szCs w:val="24"/>
              </w:rPr>
            </w:pPr>
          </w:p>
        </w:tc>
      </w:tr>
      <w:tr w:rsidR="00912AE6" w:rsidRPr="00C30FD6" w14:paraId="6C208CB0" w14:textId="77777777" w:rsidTr="001E4CF8">
        <w:tc>
          <w:tcPr>
            <w:tcW w:w="603" w:type="dxa"/>
          </w:tcPr>
          <w:p w14:paraId="14531FD8"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987" w:type="dxa"/>
          </w:tcPr>
          <w:p w14:paraId="53F952C5"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843" w:type="dxa"/>
          </w:tcPr>
          <w:p w14:paraId="1EE93D57"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2151" w:type="dxa"/>
          </w:tcPr>
          <w:p w14:paraId="74E2EA0D"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851" w:type="dxa"/>
          </w:tcPr>
          <w:p w14:paraId="4039DE72"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1154" w:type="dxa"/>
          </w:tcPr>
          <w:p w14:paraId="0717A0A5"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1023" w:type="dxa"/>
          </w:tcPr>
          <w:p w14:paraId="307A9CA1" w14:textId="77777777" w:rsidR="00912AE6" w:rsidRPr="00C30FD6" w:rsidRDefault="00912AE6" w:rsidP="00FD6160">
            <w:pPr>
              <w:spacing w:line="276" w:lineRule="auto"/>
              <w:jc w:val="both"/>
              <w:rPr>
                <w:rFonts w:ascii="Arial Narrow" w:eastAsia="Arial Narrow" w:hAnsi="Arial Narrow" w:cs="Arial Narrow"/>
                <w:b/>
                <w:sz w:val="24"/>
                <w:szCs w:val="24"/>
              </w:rPr>
            </w:pPr>
          </w:p>
        </w:tc>
        <w:tc>
          <w:tcPr>
            <w:tcW w:w="793" w:type="dxa"/>
          </w:tcPr>
          <w:p w14:paraId="6AD7994A" w14:textId="77777777" w:rsidR="00912AE6" w:rsidRPr="00C30FD6" w:rsidRDefault="00912AE6" w:rsidP="00FD6160">
            <w:pPr>
              <w:spacing w:line="276" w:lineRule="auto"/>
              <w:jc w:val="both"/>
              <w:rPr>
                <w:rFonts w:ascii="Arial Narrow" w:eastAsia="Arial Narrow" w:hAnsi="Arial Narrow" w:cs="Arial Narrow"/>
                <w:b/>
                <w:sz w:val="24"/>
                <w:szCs w:val="24"/>
              </w:rPr>
            </w:pPr>
          </w:p>
        </w:tc>
      </w:tr>
    </w:tbl>
    <w:p w14:paraId="717F62F0" w14:textId="77777777" w:rsidR="00912AE6" w:rsidRPr="00C30FD6" w:rsidRDefault="00912AE6" w:rsidP="00FD6160">
      <w:pPr>
        <w:spacing w:line="276" w:lineRule="auto"/>
        <w:jc w:val="both"/>
        <w:rPr>
          <w:rFonts w:ascii="Arial Narrow" w:eastAsia="Arial Narrow" w:hAnsi="Arial Narrow" w:cs="Arial Narrow"/>
          <w:sz w:val="24"/>
          <w:szCs w:val="24"/>
        </w:rPr>
      </w:pPr>
    </w:p>
    <w:p w14:paraId="3F0390F1" w14:textId="79F3A1B0" w:rsidR="00912AE6" w:rsidRPr="00C30FD6" w:rsidRDefault="00912AE6" w:rsidP="00FD6160">
      <w:pPr>
        <w:tabs>
          <w:tab w:val="left" w:pos="426"/>
        </w:tabs>
        <w:spacing w:line="276" w:lineRule="auto"/>
        <w:jc w:val="both"/>
        <w:rPr>
          <w:rFonts w:ascii="Arial Narrow" w:eastAsia="Arial Narrow" w:hAnsi="Arial Narrow" w:cs="Arial Narrow"/>
          <w:sz w:val="24"/>
          <w:szCs w:val="24"/>
        </w:rPr>
      </w:pPr>
      <w:r w:rsidRPr="00C30FD6">
        <w:rPr>
          <w:rFonts w:ascii="Arial Narrow" w:eastAsia="Arial Narrow" w:hAnsi="Arial Narrow" w:cs="Arial Narrow"/>
          <w:b/>
          <w:sz w:val="24"/>
          <w:szCs w:val="24"/>
        </w:rPr>
        <w:t xml:space="preserve">§ </w:t>
      </w:r>
      <w:r w:rsidR="00266CFA" w:rsidRPr="00C30FD6">
        <w:rPr>
          <w:rFonts w:ascii="Arial Narrow" w:eastAsia="Arial Narrow" w:hAnsi="Arial Narrow" w:cs="Arial Narrow"/>
          <w:b/>
          <w:sz w:val="24"/>
          <w:szCs w:val="24"/>
        </w:rPr>
        <w:t>2</w:t>
      </w:r>
      <w:r w:rsidRPr="00C30FD6">
        <w:rPr>
          <w:rFonts w:ascii="Arial Narrow" w:eastAsia="Arial Narrow" w:hAnsi="Arial Narrow" w:cs="Arial Narrow"/>
          <w:b/>
          <w:sz w:val="24"/>
          <w:szCs w:val="24"/>
        </w:rPr>
        <w:t>º.</w:t>
      </w:r>
      <w:r w:rsidRPr="00C30FD6">
        <w:rPr>
          <w:rFonts w:ascii="Arial Narrow" w:eastAsia="Arial Narrow" w:hAnsi="Arial Narrow" w:cs="Arial Narrow"/>
          <w:sz w:val="24"/>
          <w:szCs w:val="24"/>
        </w:rPr>
        <w:t xml:space="preserve"> A Contratada fica obrigada a aceitar, nas mesmas condições acréscimos ou supressões de até 25% do objeto contratado, nos termos do artigo 125 da Lei nº 14.133/2021, devendo este limite de percentual ser respeitado de acordo com o critério de julgamento da licitação.</w:t>
      </w:r>
    </w:p>
    <w:p w14:paraId="06DC3BDB" w14:textId="77777777" w:rsidR="00912AE6" w:rsidRPr="00C30FD6" w:rsidRDefault="00912AE6" w:rsidP="00FD6160">
      <w:pPr>
        <w:tabs>
          <w:tab w:val="left" w:pos="426"/>
        </w:tabs>
        <w:spacing w:line="276" w:lineRule="auto"/>
        <w:jc w:val="both"/>
        <w:rPr>
          <w:rFonts w:ascii="Arial Narrow" w:eastAsia="Arial Narrow" w:hAnsi="Arial Narrow" w:cs="Arial Narrow"/>
          <w:sz w:val="24"/>
          <w:szCs w:val="24"/>
        </w:rPr>
      </w:pPr>
    </w:p>
    <w:p w14:paraId="49F0ECEA" w14:textId="73C091D3" w:rsidR="00912AE6" w:rsidRPr="00C30FD6" w:rsidRDefault="00266CFA" w:rsidP="00FD6160">
      <w:pPr>
        <w:tabs>
          <w:tab w:val="left" w:pos="426"/>
        </w:tabs>
        <w:spacing w:line="276" w:lineRule="auto"/>
        <w:jc w:val="both"/>
        <w:rPr>
          <w:rFonts w:ascii="Arial Narrow" w:eastAsia="Arial Narrow" w:hAnsi="Arial Narrow" w:cs="Arial Narrow"/>
          <w:sz w:val="24"/>
          <w:szCs w:val="24"/>
        </w:rPr>
      </w:pPr>
      <w:r w:rsidRPr="00C30FD6">
        <w:rPr>
          <w:rFonts w:ascii="Arial Narrow" w:eastAsia="Arial Narrow" w:hAnsi="Arial Narrow" w:cs="Arial Narrow"/>
          <w:b/>
          <w:sz w:val="24"/>
          <w:szCs w:val="24"/>
        </w:rPr>
        <w:t>§ 3.</w:t>
      </w:r>
      <w:r w:rsidRPr="00C30FD6">
        <w:rPr>
          <w:rFonts w:ascii="Arial Narrow" w:eastAsia="Arial Narrow" w:hAnsi="Arial Narrow" w:cs="Arial Narrow"/>
          <w:sz w:val="24"/>
          <w:szCs w:val="24"/>
        </w:rPr>
        <w:t xml:space="preserve"> </w:t>
      </w:r>
      <w:r w:rsidR="00912AE6" w:rsidRPr="00C30FD6">
        <w:rPr>
          <w:rFonts w:ascii="Arial Narrow" w:eastAsia="Arial Narrow" w:hAnsi="Arial Narrow" w:cs="Arial Narrow"/>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BDBB3A" w14:textId="77777777" w:rsidR="00912AE6" w:rsidRPr="00C30FD6" w:rsidRDefault="00912AE6" w:rsidP="00FD6160">
      <w:pPr>
        <w:spacing w:line="276" w:lineRule="auto"/>
        <w:ind w:firstLine="708"/>
        <w:jc w:val="both"/>
        <w:rPr>
          <w:rFonts w:ascii="Arial Narrow" w:eastAsia="Arial Narrow" w:hAnsi="Arial Narrow" w:cs="Arial Narrow"/>
          <w:sz w:val="24"/>
          <w:szCs w:val="24"/>
        </w:rPr>
      </w:pPr>
    </w:p>
    <w:p w14:paraId="1BC48154" w14:textId="77777777" w:rsidR="00912AE6" w:rsidRPr="00C30FD6" w:rsidRDefault="00912AE6" w:rsidP="007C5EC1">
      <w:pPr>
        <w:keepNext/>
        <w:numPr>
          <w:ilvl w:val="0"/>
          <w:numId w:val="9"/>
        </w:numPr>
        <w:pBdr>
          <w:top w:val="nil"/>
          <w:left w:val="nil"/>
          <w:bottom w:val="nil"/>
          <w:right w:val="nil"/>
          <w:between w:val="nil"/>
        </w:pBdr>
        <w:spacing w:line="276" w:lineRule="auto"/>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DOS PRAZOS</w:t>
      </w:r>
    </w:p>
    <w:p w14:paraId="5CA24483" w14:textId="77777777" w:rsidR="00912AE6" w:rsidRPr="00C30FD6" w:rsidRDefault="00912AE6" w:rsidP="00FD6160">
      <w:pPr>
        <w:spacing w:line="276" w:lineRule="auto"/>
        <w:rPr>
          <w:rFonts w:ascii="Arial Narrow" w:eastAsia="Arial Narrow" w:hAnsi="Arial Narrow" w:cs="Arial Narrow"/>
          <w:b/>
          <w:sz w:val="24"/>
          <w:szCs w:val="24"/>
        </w:rPr>
      </w:pPr>
    </w:p>
    <w:p w14:paraId="582B3CFD" w14:textId="0833D553" w:rsidR="00912AE6" w:rsidRPr="00C30FD6" w:rsidRDefault="00912AE6" w:rsidP="007C5EC1">
      <w:pPr>
        <w:numPr>
          <w:ilvl w:val="0"/>
          <w:numId w:val="7"/>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O prazo de vigência da contratação </w:t>
      </w:r>
      <w:r w:rsidRPr="00C30FD6">
        <w:rPr>
          <w:rFonts w:ascii="Arial Narrow" w:hAnsi="Arial Narrow"/>
          <w:b/>
          <w:bCs/>
          <w:sz w:val="24"/>
          <w:szCs w:val="24"/>
        </w:rPr>
        <w:t xml:space="preserve">será de </w:t>
      </w:r>
      <w:r w:rsidR="003F5618" w:rsidRPr="00C30FD6">
        <w:rPr>
          <w:rFonts w:ascii="Arial Narrow" w:hAnsi="Arial Narrow"/>
          <w:b/>
          <w:bCs/>
          <w:sz w:val="24"/>
          <w:szCs w:val="24"/>
        </w:rPr>
        <w:t xml:space="preserve">12 </w:t>
      </w:r>
      <w:r w:rsidRPr="00C30FD6">
        <w:rPr>
          <w:rFonts w:ascii="Arial Narrow" w:hAnsi="Arial Narrow"/>
          <w:b/>
          <w:bCs/>
          <w:sz w:val="24"/>
          <w:szCs w:val="24"/>
        </w:rPr>
        <w:t>(</w:t>
      </w:r>
      <w:r w:rsidR="003F5618" w:rsidRPr="00C30FD6">
        <w:rPr>
          <w:rFonts w:ascii="Arial Narrow" w:hAnsi="Arial Narrow"/>
          <w:b/>
          <w:bCs/>
          <w:sz w:val="24"/>
          <w:szCs w:val="24"/>
        </w:rPr>
        <w:t>doze</w:t>
      </w:r>
      <w:r w:rsidRPr="00C30FD6">
        <w:rPr>
          <w:rFonts w:ascii="Arial Narrow" w:hAnsi="Arial Narrow"/>
          <w:b/>
          <w:bCs/>
          <w:sz w:val="24"/>
          <w:szCs w:val="24"/>
        </w:rPr>
        <w:t>) meses</w:t>
      </w:r>
      <w:r w:rsidRPr="00C30FD6">
        <w:rPr>
          <w:rFonts w:ascii="Arial Narrow" w:hAnsi="Arial Narrow"/>
          <w:sz w:val="24"/>
          <w:szCs w:val="24"/>
        </w:rPr>
        <w:t>, prorrogáveis por igual período, contados a partir da data de assinatura</w:t>
      </w:r>
      <w:r w:rsidRPr="00C30FD6">
        <w:rPr>
          <w:rFonts w:ascii="Arial Narrow" w:eastAsia="Arial Narrow" w:hAnsi="Arial Narrow" w:cs="Arial Narrow"/>
          <w:color w:val="000000"/>
          <w:sz w:val="24"/>
          <w:szCs w:val="24"/>
        </w:rPr>
        <w:t xml:space="preserve"> na forma do artigo 105 da Lei n° 14.133, de 2021.</w:t>
      </w:r>
    </w:p>
    <w:p w14:paraId="0DCFA93A" w14:textId="77777777" w:rsidR="00912AE6" w:rsidRPr="00C30FD6" w:rsidRDefault="00912AE6" w:rsidP="00FD6160">
      <w:pPr>
        <w:pBdr>
          <w:top w:val="nil"/>
          <w:left w:val="nil"/>
          <w:bottom w:val="nil"/>
          <w:right w:val="nil"/>
          <w:between w:val="nil"/>
        </w:pBdr>
        <w:spacing w:line="276" w:lineRule="auto"/>
        <w:ind w:left="360"/>
        <w:jc w:val="both"/>
        <w:rPr>
          <w:rFonts w:ascii="Arial Narrow" w:eastAsia="Arial Narrow" w:hAnsi="Arial Narrow" w:cs="Arial Narrow"/>
          <w:color w:val="000000"/>
          <w:sz w:val="24"/>
          <w:szCs w:val="24"/>
        </w:rPr>
      </w:pPr>
    </w:p>
    <w:p w14:paraId="729BDE73" w14:textId="77777777" w:rsidR="00912AE6" w:rsidRPr="00C30FD6" w:rsidRDefault="00912AE6" w:rsidP="007C5EC1">
      <w:pPr>
        <w:pStyle w:val="PargrafodaLista"/>
        <w:numPr>
          <w:ilvl w:val="1"/>
          <w:numId w:val="7"/>
        </w:numP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 conforme art. 111 da lei 14.133/2021.</w:t>
      </w:r>
    </w:p>
    <w:p w14:paraId="60B1CD73" w14:textId="77777777" w:rsidR="00912AE6" w:rsidRPr="00C30FD6" w:rsidRDefault="00912AE6" w:rsidP="00FD6160">
      <w:pPr>
        <w:spacing w:line="276" w:lineRule="auto"/>
        <w:ind w:firstLine="708"/>
        <w:jc w:val="both"/>
        <w:rPr>
          <w:rFonts w:ascii="Arial Narrow" w:eastAsia="Arial Narrow" w:hAnsi="Arial Narrow" w:cs="Arial Narrow"/>
          <w:sz w:val="24"/>
          <w:szCs w:val="24"/>
        </w:rPr>
      </w:pPr>
    </w:p>
    <w:p w14:paraId="20238F5E" w14:textId="7149AA92" w:rsidR="00912AE6" w:rsidRPr="00C30FD6" w:rsidRDefault="00C65E43" w:rsidP="007C5EC1">
      <w:pPr>
        <w:numPr>
          <w:ilvl w:val="0"/>
          <w:numId w:val="7"/>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r w:rsidRPr="0067421A">
        <w:rPr>
          <w:rFonts w:ascii="Arial Narrow" w:hAnsi="Arial Narrow"/>
          <w:sz w:val="24"/>
          <w:szCs w:val="24"/>
        </w:rPr>
        <w:t xml:space="preserve">O prazo para entrega do objeto deste Termo de Referência será </w:t>
      </w:r>
      <w:r w:rsidRPr="00B0604E">
        <w:rPr>
          <w:rFonts w:ascii="Arial Narrow" w:hAnsi="Arial Narrow"/>
          <w:sz w:val="24"/>
          <w:szCs w:val="24"/>
        </w:rPr>
        <w:t xml:space="preserve">de </w:t>
      </w:r>
      <w:r w:rsidRPr="00B0604E">
        <w:rPr>
          <w:rFonts w:ascii="Arial Narrow" w:hAnsi="Arial Narrow"/>
          <w:b/>
          <w:sz w:val="24"/>
          <w:szCs w:val="24"/>
        </w:rPr>
        <w:t xml:space="preserve">até </w:t>
      </w:r>
      <w:r w:rsidRPr="00D41A96">
        <w:rPr>
          <w:rFonts w:ascii="Arial Narrow" w:hAnsi="Arial Narrow" w:cs="Arial"/>
          <w:b/>
          <w:color w:val="000000" w:themeColor="text1"/>
          <w:sz w:val="24"/>
          <w:szCs w:val="24"/>
        </w:rPr>
        <w:t>1</w:t>
      </w:r>
      <w:r>
        <w:rPr>
          <w:rFonts w:ascii="Arial Narrow" w:hAnsi="Arial Narrow" w:cs="Arial"/>
          <w:b/>
          <w:color w:val="000000" w:themeColor="text1"/>
          <w:sz w:val="24"/>
          <w:szCs w:val="24"/>
        </w:rPr>
        <w:t>0</w:t>
      </w:r>
      <w:r w:rsidRPr="00D41A96">
        <w:rPr>
          <w:rFonts w:ascii="Arial Narrow" w:hAnsi="Arial Narrow"/>
          <w:b/>
          <w:color w:val="000000" w:themeColor="text1"/>
          <w:sz w:val="24"/>
          <w:szCs w:val="24"/>
        </w:rPr>
        <w:t xml:space="preserve"> </w:t>
      </w:r>
      <w:r w:rsidRPr="006F7C13">
        <w:rPr>
          <w:rFonts w:ascii="Arial Narrow" w:hAnsi="Arial Narrow"/>
          <w:b/>
          <w:sz w:val="24"/>
          <w:szCs w:val="24"/>
        </w:rPr>
        <w:t>(</w:t>
      </w:r>
      <w:r>
        <w:rPr>
          <w:rFonts w:ascii="Arial Narrow" w:hAnsi="Arial Narrow"/>
          <w:b/>
          <w:sz w:val="24"/>
          <w:szCs w:val="24"/>
        </w:rPr>
        <w:t>dez</w:t>
      </w:r>
      <w:r w:rsidRPr="006F7C13">
        <w:rPr>
          <w:rFonts w:ascii="Arial Narrow" w:hAnsi="Arial Narrow"/>
          <w:b/>
          <w:sz w:val="24"/>
          <w:szCs w:val="24"/>
        </w:rPr>
        <w:t>) dias consecutivos</w:t>
      </w:r>
      <w:r w:rsidRPr="0067421A">
        <w:rPr>
          <w:rFonts w:ascii="Arial Narrow" w:hAnsi="Arial Narrow"/>
          <w:sz w:val="24"/>
          <w:szCs w:val="24"/>
        </w:rPr>
        <w:t>, contado da emissão da Autorização de Fornecimento ou nota de empenho</w:t>
      </w:r>
      <w:r w:rsidR="00912AE6" w:rsidRPr="00C30FD6">
        <w:rPr>
          <w:rFonts w:ascii="Arial Narrow" w:eastAsia="Arial Narrow" w:hAnsi="Arial Narrow" w:cs="Arial Narrow"/>
          <w:color w:val="000000"/>
          <w:sz w:val="24"/>
          <w:szCs w:val="24"/>
        </w:rPr>
        <w:t>.</w:t>
      </w:r>
    </w:p>
    <w:p w14:paraId="0F3FD3C8" w14:textId="77777777" w:rsidR="00912AE6" w:rsidRPr="00C30FD6" w:rsidRDefault="00912AE6" w:rsidP="00FD6160">
      <w:pPr>
        <w:tabs>
          <w:tab w:val="left" w:pos="426"/>
        </w:tabs>
        <w:spacing w:line="276" w:lineRule="auto"/>
        <w:ind w:firstLine="708"/>
        <w:jc w:val="both"/>
        <w:rPr>
          <w:rFonts w:ascii="Arial Narrow" w:eastAsia="Arial Narrow" w:hAnsi="Arial Narrow" w:cs="Arial Narrow"/>
          <w:sz w:val="24"/>
          <w:szCs w:val="24"/>
        </w:rPr>
      </w:pPr>
    </w:p>
    <w:p w14:paraId="1EAC4FD6" w14:textId="5B03937D" w:rsidR="00912AE6" w:rsidRPr="00C30FD6" w:rsidRDefault="00C65E43" w:rsidP="007C5EC1">
      <w:pPr>
        <w:numPr>
          <w:ilvl w:val="0"/>
          <w:numId w:val="7"/>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r w:rsidRPr="0067421A">
        <w:rPr>
          <w:rFonts w:ascii="Arial Narrow" w:hAnsi="Arial Narrow"/>
          <w:sz w:val="24"/>
          <w:szCs w:val="24"/>
        </w:rPr>
        <w:t>A Contratada ficará obrigada a trocar o(s) produto(s) que vier(em) a ser rejeitado(s) por não atender(em) à(s) especificação(</w:t>
      </w:r>
      <w:proofErr w:type="spellStart"/>
      <w:r w:rsidRPr="0067421A">
        <w:rPr>
          <w:rFonts w:ascii="Arial Narrow" w:hAnsi="Arial Narrow"/>
          <w:sz w:val="24"/>
          <w:szCs w:val="24"/>
        </w:rPr>
        <w:t>ões</w:t>
      </w:r>
      <w:proofErr w:type="spellEnd"/>
      <w:r w:rsidRPr="0067421A">
        <w:rPr>
          <w:rFonts w:ascii="Arial Narrow" w:hAnsi="Arial Narrow"/>
          <w:sz w:val="24"/>
          <w:szCs w:val="24"/>
        </w:rPr>
        <w:t xml:space="preserve">) constantes neste Termo de Referência, sem que isto acarrete qualquer ônus à Administração ou importe na relevação das sanções previstas na </w:t>
      </w:r>
      <w:r w:rsidRPr="0067421A">
        <w:rPr>
          <w:rFonts w:ascii="Arial Narrow" w:hAnsi="Arial Narrow"/>
          <w:sz w:val="24"/>
          <w:szCs w:val="24"/>
        </w:rPr>
        <w:lastRenderedPageBreak/>
        <w:t xml:space="preserve">legislação vigente. O prazo para entrega do(s) novo(s) produto(s) será de até </w:t>
      </w:r>
      <w:r>
        <w:rPr>
          <w:rFonts w:ascii="Arial Narrow" w:hAnsi="Arial Narrow"/>
          <w:b/>
          <w:sz w:val="24"/>
          <w:szCs w:val="24"/>
        </w:rPr>
        <w:t>03</w:t>
      </w:r>
      <w:r w:rsidRPr="006F7C13">
        <w:rPr>
          <w:rFonts w:ascii="Arial Narrow" w:hAnsi="Arial Narrow"/>
          <w:b/>
          <w:sz w:val="24"/>
          <w:szCs w:val="24"/>
        </w:rPr>
        <w:t xml:space="preserve"> (</w:t>
      </w:r>
      <w:r>
        <w:rPr>
          <w:rFonts w:ascii="Arial Narrow" w:hAnsi="Arial Narrow"/>
          <w:b/>
          <w:sz w:val="24"/>
          <w:szCs w:val="24"/>
        </w:rPr>
        <w:t>três</w:t>
      </w:r>
      <w:r w:rsidRPr="006F7C13">
        <w:rPr>
          <w:rFonts w:ascii="Arial Narrow" w:hAnsi="Arial Narrow"/>
          <w:b/>
          <w:sz w:val="24"/>
          <w:szCs w:val="24"/>
        </w:rPr>
        <w:t>) dias consecutivos</w:t>
      </w:r>
      <w:r w:rsidRPr="0067421A">
        <w:rPr>
          <w:rFonts w:ascii="Arial Narrow" w:hAnsi="Arial Narrow"/>
          <w:sz w:val="24"/>
          <w:szCs w:val="24"/>
        </w:rPr>
        <w:t>, contado do recebimento da solicitação de troca</w:t>
      </w:r>
      <w:r w:rsidR="00912AE6" w:rsidRPr="00C30FD6">
        <w:rPr>
          <w:rFonts w:ascii="Arial Narrow" w:eastAsia="Arial Narrow" w:hAnsi="Arial Narrow" w:cs="Arial Narrow"/>
          <w:color w:val="000000"/>
          <w:sz w:val="24"/>
          <w:szCs w:val="24"/>
        </w:rPr>
        <w:t>.</w:t>
      </w:r>
    </w:p>
    <w:p w14:paraId="537F96B6" w14:textId="77777777" w:rsidR="00912AE6" w:rsidRPr="00C30FD6" w:rsidRDefault="00912AE6" w:rsidP="00FD6160">
      <w:pPr>
        <w:pStyle w:val="PargrafodaLista"/>
        <w:spacing w:line="276" w:lineRule="auto"/>
        <w:rPr>
          <w:rFonts w:ascii="Arial Narrow" w:eastAsia="Arial Narrow" w:hAnsi="Arial Narrow" w:cs="Arial Narrow"/>
          <w:color w:val="000000"/>
          <w:sz w:val="24"/>
          <w:szCs w:val="24"/>
        </w:rPr>
      </w:pPr>
    </w:p>
    <w:p w14:paraId="60C5B961" w14:textId="50516291" w:rsidR="00912AE6" w:rsidRPr="00C30FD6" w:rsidRDefault="00912AE6" w:rsidP="007C5EC1">
      <w:pPr>
        <w:numPr>
          <w:ilvl w:val="0"/>
          <w:numId w:val="7"/>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 </w:t>
      </w:r>
      <w:r w:rsidR="00C65E43" w:rsidRPr="00E645B3">
        <w:rPr>
          <w:rFonts w:ascii="Arial Narrow" w:hAnsi="Arial Narrow" w:cs="Calibri"/>
          <w:sz w:val="24"/>
          <w:szCs w:val="24"/>
        </w:rPr>
        <w:t>O objeto deste Termo de Referência deverá ser entregue pela(s) licitante(s) vencedora(s), por sua conta,</w:t>
      </w:r>
      <w:r w:rsidR="00C65E43" w:rsidRPr="00E645B3">
        <w:rPr>
          <w:rFonts w:ascii="Arial Narrow" w:hAnsi="Arial Narrow"/>
          <w:sz w:val="24"/>
          <w:szCs w:val="24"/>
        </w:rPr>
        <w:t xml:space="preserve"> risco e expensas, nas quantidades solicitadas pelo Contratante, no segui</w:t>
      </w:r>
      <w:r w:rsidR="00C65E43">
        <w:rPr>
          <w:rFonts w:ascii="Arial Narrow" w:hAnsi="Arial Narrow"/>
          <w:sz w:val="24"/>
          <w:szCs w:val="24"/>
        </w:rPr>
        <w:t xml:space="preserve">nte endereço: </w:t>
      </w:r>
      <w:r w:rsidR="00C65E43" w:rsidRPr="0003667B">
        <w:rPr>
          <w:rFonts w:ascii="Arial Narrow" w:hAnsi="Arial Narrow"/>
          <w:b/>
          <w:bCs/>
          <w:sz w:val="24"/>
          <w:szCs w:val="24"/>
        </w:rPr>
        <w:t>Centro de Distribuição da Prefeitura de Toritama, situado na Av. Dorival José Pereira, nº 464, Bairro Tavares Martins – Toritama-PE</w:t>
      </w:r>
      <w:r w:rsidR="00C65E43" w:rsidRPr="0003667B">
        <w:rPr>
          <w:rFonts w:ascii="Arial Narrow" w:hAnsi="Arial Narrow"/>
          <w:sz w:val="24"/>
          <w:szCs w:val="24"/>
        </w:rPr>
        <w:t xml:space="preserve">, de segunda à sexta-feira, no horário das 08:00hs às 13:00hs, mediante agendamento através do e-mail: </w:t>
      </w:r>
      <w:hyperlink r:id="rId19" w:history="1">
        <w:r w:rsidR="00C65E43" w:rsidRPr="0003667B">
          <w:rPr>
            <w:rStyle w:val="Hyperlink"/>
            <w:rFonts w:ascii="Arial Narrow" w:hAnsi="Arial Narrow"/>
            <w:szCs w:val="24"/>
          </w:rPr>
          <w:t>setorcomprastoritama@gmail.com</w:t>
        </w:r>
      </w:hyperlink>
      <w:r w:rsidRPr="00C30FD6">
        <w:rPr>
          <w:rFonts w:ascii="Arial Narrow" w:hAnsi="Arial Narrow" w:cs="Calibri"/>
          <w:sz w:val="24"/>
          <w:szCs w:val="24"/>
        </w:rPr>
        <w:t>;</w:t>
      </w:r>
    </w:p>
    <w:p w14:paraId="1C65A258" w14:textId="77777777" w:rsidR="00912AE6" w:rsidRPr="00C30FD6" w:rsidRDefault="00912AE6" w:rsidP="00FD6160">
      <w:pPr>
        <w:pBdr>
          <w:top w:val="nil"/>
          <w:left w:val="nil"/>
          <w:bottom w:val="nil"/>
          <w:right w:val="nil"/>
          <w:between w:val="nil"/>
        </w:pBdr>
        <w:tabs>
          <w:tab w:val="left" w:pos="426"/>
        </w:tabs>
        <w:spacing w:line="276" w:lineRule="auto"/>
        <w:jc w:val="both"/>
        <w:rPr>
          <w:rFonts w:ascii="Arial Narrow" w:eastAsia="Arial Narrow" w:hAnsi="Arial Narrow" w:cs="Arial Narrow"/>
          <w:sz w:val="24"/>
          <w:szCs w:val="24"/>
        </w:rPr>
      </w:pPr>
    </w:p>
    <w:p w14:paraId="0211D739" w14:textId="77777777" w:rsidR="00912AE6" w:rsidRPr="00C30FD6" w:rsidRDefault="00912AE6" w:rsidP="007C5EC1">
      <w:pPr>
        <w:numPr>
          <w:ilvl w:val="0"/>
          <w:numId w:val="9"/>
        </w:numPr>
        <w:pBdr>
          <w:top w:val="nil"/>
          <w:left w:val="nil"/>
          <w:bottom w:val="nil"/>
          <w:right w:val="nil"/>
          <w:between w:val="nil"/>
        </w:pBdr>
        <w:spacing w:line="276" w:lineRule="auto"/>
        <w:jc w:val="both"/>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DA GESTÃO E FISCALIZAÇÃO DO CONTRATO</w:t>
      </w:r>
    </w:p>
    <w:p w14:paraId="017A639A" w14:textId="77777777" w:rsidR="00912AE6" w:rsidRPr="00C30FD6" w:rsidRDefault="00912AE6" w:rsidP="00FD6160">
      <w:pPr>
        <w:spacing w:line="276" w:lineRule="auto"/>
        <w:jc w:val="both"/>
        <w:rPr>
          <w:rFonts w:ascii="Arial Narrow" w:eastAsia="Arial Narrow" w:hAnsi="Arial Narrow" w:cs="Arial Narrow"/>
          <w:sz w:val="24"/>
          <w:szCs w:val="24"/>
        </w:rPr>
      </w:pPr>
    </w:p>
    <w:p w14:paraId="4F4BBFC6" w14:textId="07491028" w:rsidR="00912AE6" w:rsidRPr="00C30FD6" w:rsidRDefault="00912AE6" w:rsidP="007C5EC1">
      <w:pPr>
        <w:numPr>
          <w:ilvl w:val="0"/>
          <w:numId w:val="10"/>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A Gestão do Contrato ficará sob a responsabilidade do Secretário</w:t>
      </w:r>
      <w:r w:rsidR="00F4650E" w:rsidRPr="00C30FD6">
        <w:rPr>
          <w:rFonts w:ascii="Arial Narrow" w:eastAsia="Arial Narrow" w:hAnsi="Arial Narrow" w:cs="Arial Narrow"/>
          <w:color w:val="000000"/>
          <w:sz w:val="24"/>
          <w:szCs w:val="24"/>
        </w:rPr>
        <w:t xml:space="preserve"> </w:t>
      </w:r>
      <w:r w:rsidRPr="00C30FD6">
        <w:rPr>
          <w:rFonts w:ascii="Arial Narrow" w:eastAsia="Arial Narrow" w:hAnsi="Arial Narrow" w:cs="Arial Narrow"/>
          <w:color w:val="000000"/>
          <w:sz w:val="24"/>
          <w:szCs w:val="24"/>
        </w:rPr>
        <w:t xml:space="preserve">de </w:t>
      </w:r>
      <w:r w:rsidR="00924255" w:rsidRPr="00C30FD6">
        <w:rPr>
          <w:rFonts w:ascii="Arial Narrow" w:eastAsia="Arial Narrow" w:hAnsi="Arial Narrow" w:cs="Arial Narrow"/>
          <w:color w:val="000000"/>
          <w:sz w:val="24"/>
          <w:szCs w:val="24"/>
        </w:rPr>
        <w:t>____________________</w:t>
      </w:r>
      <w:r w:rsidRPr="00C30FD6">
        <w:rPr>
          <w:rFonts w:ascii="Arial Narrow" w:eastAsia="Arial Narrow" w:hAnsi="Arial Narrow" w:cs="Arial Narrow"/>
          <w:color w:val="000000"/>
          <w:sz w:val="24"/>
          <w:szCs w:val="24"/>
        </w:rPr>
        <w:t>, o</w:t>
      </w:r>
      <w:r w:rsidR="0058721A" w:rsidRPr="00C30FD6">
        <w:rPr>
          <w:rFonts w:ascii="Arial Narrow" w:eastAsia="Arial Narrow" w:hAnsi="Arial Narrow" w:cs="Arial Narrow"/>
          <w:color w:val="000000"/>
          <w:sz w:val="24"/>
          <w:szCs w:val="24"/>
        </w:rPr>
        <w:t xml:space="preserve"> Sr. ___________</w:t>
      </w:r>
    </w:p>
    <w:p w14:paraId="2808DB94" w14:textId="77777777" w:rsidR="00912AE6" w:rsidRPr="00C30FD6" w:rsidRDefault="00912AE6" w:rsidP="00FD6160">
      <w:pPr>
        <w:tabs>
          <w:tab w:val="left" w:pos="426"/>
        </w:tabs>
        <w:spacing w:line="276" w:lineRule="auto"/>
        <w:ind w:firstLine="993"/>
        <w:jc w:val="both"/>
        <w:rPr>
          <w:rFonts w:ascii="Arial Narrow" w:eastAsia="Arial Narrow" w:hAnsi="Arial Narrow" w:cs="Arial Narrow"/>
          <w:sz w:val="24"/>
          <w:szCs w:val="24"/>
        </w:rPr>
      </w:pPr>
    </w:p>
    <w:p w14:paraId="0F955DB9" w14:textId="1E8F3CA7" w:rsidR="007B270A" w:rsidRPr="00C30FD6" w:rsidRDefault="007B270A" w:rsidP="007C5EC1">
      <w:pPr>
        <w:pStyle w:val="PargrafodaLista"/>
        <w:numPr>
          <w:ilvl w:val="0"/>
          <w:numId w:val="10"/>
        </w:numPr>
        <w:tabs>
          <w:tab w:val="left" w:pos="426"/>
        </w:tabs>
        <w:jc w:val="both"/>
        <w:rPr>
          <w:rFonts w:ascii="Arial Narrow" w:hAnsi="Arial Narrow" w:cs="Calibri"/>
          <w:sz w:val="24"/>
          <w:szCs w:val="24"/>
        </w:rPr>
      </w:pPr>
      <w:r w:rsidRPr="00C30FD6">
        <w:rPr>
          <w:rFonts w:ascii="Arial Narrow" w:hAnsi="Arial Narrow" w:cs="Calibri"/>
          <w:sz w:val="24"/>
          <w:szCs w:val="24"/>
        </w:rPr>
        <w:t xml:space="preserve">A fiscalização da execução do Contrato ficará sob a responsabilidade do(a)______________, o(a) </w:t>
      </w:r>
      <w:proofErr w:type="spellStart"/>
      <w:r w:rsidRPr="00C30FD6">
        <w:rPr>
          <w:rFonts w:ascii="Arial Narrow" w:hAnsi="Arial Narrow" w:cs="Calibri"/>
          <w:sz w:val="24"/>
          <w:szCs w:val="24"/>
        </w:rPr>
        <w:t>Sr</w:t>
      </w:r>
      <w:proofErr w:type="spellEnd"/>
      <w:r w:rsidRPr="00C30FD6">
        <w:rPr>
          <w:rFonts w:ascii="Arial Narrow" w:hAnsi="Arial Narrow" w:cs="Calibri"/>
          <w:sz w:val="24"/>
          <w:szCs w:val="24"/>
        </w:rPr>
        <w:t>(a). ________________________________</w:t>
      </w:r>
    </w:p>
    <w:p w14:paraId="5235FCAC" w14:textId="77777777" w:rsidR="00C9621B" w:rsidRPr="00C30FD6" w:rsidRDefault="00C9621B" w:rsidP="00FD6160">
      <w:p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p>
    <w:p w14:paraId="012449C7" w14:textId="77777777" w:rsidR="00912AE6" w:rsidRPr="00C30FD6" w:rsidRDefault="00912AE6" w:rsidP="007C5EC1">
      <w:pPr>
        <w:numPr>
          <w:ilvl w:val="0"/>
          <w:numId w:val="10"/>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Não obstante a Contratada ser a única e exclusiva responsável por toda execução contratual, ao Contratante é reservado o direito de, sem qualquer forma de restringir a plenitude dessa responsabilidade, exercer a mais ampla e completa fiscalização, diretamente ou por prepostos designados.</w:t>
      </w:r>
    </w:p>
    <w:p w14:paraId="682EFDCE" w14:textId="77777777" w:rsidR="00912AE6" w:rsidRPr="00C30FD6" w:rsidRDefault="00912AE6" w:rsidP="00FD6160">
      <w:pPr>
        <w:spacing w:line="276" w:lineRule="auto"/>
        <w:ind w:firstLine="993"/>
        <w:jc w:val="both"/>
        <w:rPr>
          <w:rFonts w:ascii="Arial Narrow" w:eastAsia="Arial Narrow" w:hAnsi="Arial Narrow" w:cs="Arial Narrow"/>
          <w:sz w:val="24"/>
          <w:szCs w:val="24"/>
          <w:highlight w:val="blue"/>
        </w:rPr>
      </w:pPr>
    </w:p>
    <w:p w14:paraId="6DCBAF9C" w14:textId="77777777" w:rsidR="00912AE6" w:rsidRPr="00C30FD6" w:rsidRDefault="00912AE6" w:rsidP="007C5EC1">
      <w:pPr>
        <w:numPr>
          <w:ilvl w:val="0"/>
          <w:numId w:val="10"/>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Caberá à fiscal do Contrato:</w:t>
      </w:r>
    </w:p>
    <w:p w14:paraId="3A1CEEEE" w14:textId="77777777" w:rsidR="00912AE6" w:rsidRPr="00C30FD6" w:rsidRDefault="00912AE6" w:rsidP="00FD6160">
      <w:pPr>
        <w:spacing w:line="276" w:lineRule="auto"/>
        <w:ind w:firstLine="993"/>
        <w:jc w:val="both"/>
        <w:rPr>
          <w:rFonts w:ascii="Arial Narrow" w:eastAsia="Arial Narrow" w:hAnsi="Arial Narrow" w:cs="Arial Narrow"/>
          <w:sz w:val="24"/>
          <w:szCs w:val="24"/>
        </w:rPr>
      </w:pPr>
    </w:p>
    <w:p w14:paraId="0306F2A9" w14:textId="77777777" w:rsidR="00912AE6" w:rsidRPr="00C30FD6" w:rsidRDefault="00912AE6" w:rsidP="007C5EC1">
      <w:pPr>
        <w:numPr>
          <w:ilvl w:val="0"/>
          <w:numId w:val="11"/>
        </w:numPr>
        <w:pBdr>
          <w:top w:val="nil"/>
          <w:left w:val="nil"/>
          <w:bottom w:val="nil"/>
          <w:right w:val="nil"/>
          <w:between w:val="nil"/>
        </w:pBdr>
        <w:tabs>
          <w:tab w:val="left" w:pos="2127"/>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Responsabilizar-se pela vigilância e garantia da regularidade e adequação do fornecimento; </w:t>
      </w:r>
    </w:p>
    <w:p w14:paraId="3C97FAD6" w14:textId="77777777" w:rsidR="00912AE6" w:rsidRPr="00C30FD6" w:rsidRDefault="00912AE6" w:rsidP="00FD6160">
      <w:pPr>
        <w:pBdr>
          <w:top w:val="nil"/>
          <w:left w:val="nil"/>
          <w:bottom w:val="nil"/>
          <w:right w:val="nil"/>
          <w:between w:val="nil"/>
        </w:pBdr>
        <w:tabs>
          <w:tab w:val="left" w:pos="2127"/>
        </w:tabs>
        <w:spacing w:line="276" w:lineRule="auto"/>
        <w:ind w:left="2138"/>
        <w:jc w:val="both"/>
        <w:rPr>
          <w:rFonts w:ascii="Arial Narrow" w:eastAsia="Arial Narrow" w:hAnsi="Arial Narrow" w:cs="Arial Narrow"/>
          <w:color w:val="000000"/>
          <w:sz w:val="24"/>
          <w:szCs w:val="24"/>
        </w:rPr>
      </w:pPr>
    </w:p>
    <w:p w14:paraId="2D7EBB7D" w14:textId="77777777" w:rsidR="00912AE6" w:rsidRPr="00C30FD6" w:rsidRDefault="00912AE6" w:rsidP="007C5EC1">
      <w:pPr>
        <w:numPr>
          <w:ilvl w:val="0"/>
          <w:numId w:val="11"/>
        </w:numPr>
        <w:pBdr>
          <w:top w:val="nil"/>
          <w:left w:val="nil"/>
          <w:bottom w:val="nil"/>
          <w:right w:val="nil"/>
          <w:between w:val="nil"/>
        </w:pBdr>
        <w:tabs>
          <w:tab w:val="left" w:pos="2127"/>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Conhecer plenamente os termos registrados/contratuais sob sua fiscalização, principalmente suas cláusulas, assim como as condições constantes do edital e seus anexos, com vistas a identificar as obrigações </w:t>
      </w:r>
      <w:r w:rsidRPr="00C30FD6">
        <w:rPr>
          <w:rFonts w:ascii="Arial Narrow" w:eastAsia="Arial Narrow" w:hAnsi="Arial Narrow" w:cs="Arial Narrow"/>
          <w:i/>
          <w:color w:val="000000"/>
          <w:sz w:val="24"/>
          <w:szCs w:val="24"/>
        </w:rPr>
        <w:t>in concreto</w:t>
      </w:r>
      <w:r w:rsidRPr="00C30FD6">
        <w:rPr>
          <w:rFonts w:ascii="Arial Narrow" w:eastAsia="Arial Narrow" w:hAnsi="Arial Narrow" w:cs="Arial Narrow"/>
          <w:color w:val="000000"/>
          <w:sz w:val="24"/>
          <w:szCs w:val="24"/>
        </w:rPr>
        <w:t xml:space="preserve"> tanto do Contratante quanto da Contratada;</w:t>
      </w:r>
    </w:p>
    <w:p w14:paraId="71EB696C" w14:textId="77777777" w:rsidR="00912AE6" w:rsidRPr="00C30FD6" w:rsidRDefault="00912AE6" w:rsidP="00FD6160">
      <w:pPr>
        <w:pBdr>
          <w:top w:val="nil"/>
          <w:left w:val="nil"/>
          <w:bottom w:val="nil"/>
          <w:right w:val="nil"/>
          <w:between w:val="nil"/>
        </w:pBdr>
        <w:tabs>
          <w:tab w:val="left" w:pos="2127"/>
        </w:tabs>
        <w:spacing w:line="276" w:lineRule="auto"/>
        <w:ind w:left="708"/>
        <w:rPr>
          <w:rFonts w:ascii="Arial Narrow" w:eastAsia="Arial Narrow" w:hAnsi="Arial Narrow" w:cs="Arial Narrow"/>
          <w:color w:val="000000"/>
          <w:sz w:val="24"/>
          <w:szCs w:val="24"/>
        </w:rPr>
      </w:pPr>
    </w:p>
    <w:p w14:paraId="6F384B38" w14:textId="77777777" w:rsidR="00912AE6" w:rsidRPr="00C30FD6" w:rsidRDefault="00912AE6" w:rsidP="007C5EC1">
      <w:pPr>
        <w:numPr>
          <w:ilvl w:val="0"/>
          <w:numId w:val="11"/>
        </w:numPr>
        <w:pBdr>
          <w:top w:val="nil"/>
          <w:left w:val="nil"/>
          <w:bottom w:val="nil"/>
          <w:right w:val="nil"/>
          <w:between w:val="nil"/>
        </w:pBdr>
        <w:tabs>
          <w:tab w:val="left" w:pos="2127"/>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Conhecer e reunir-se com o preposto da Contratada com a finalidade de definir e estabelecer as estratégias da execução do objeto, bem como traçar metas de controle, fiscalização e acompanhamento do fornecimento;</w:t>
      </w:r>
    </w:p>
    <w:p w14:paraId="5DAA8E44" w14:textId="77777777" w:rsidR="00912AE6" w:rsidRPr="00C30FD6" w:rsidRDefault="00912AE6" w:rsidP="00FD6160">
      <w:pPr>
        <w:pBdr>
          <w:top w:val="nil"/>
          <w:left w:val="nil"/>
          <w:bottom w:val="nil"/>
          <w:right w:val="nil"/>
          <w:between w:val="nil"/>
        </w:pBdr>
        <w:tabs>
          <w:tab w:val="left" w:pos="2127"/>
        </w:tabs>
        <w:spacing w:line="276" w:lineRule="auto"/>
        <w:ind w:left="708"/>
        <w:rPr>
          <w:rFonts w:ascii="Arial Narrow" w:eastAsia="Arial Narrow" w:hAnsi="Arial Narrow" w:cs="Arial Narrow"/>
          <w:color w:val="000000"/>
          <w:sz w:val="24"/>
          <w:szCs w:val="24"/>
        </w:rPr>
      </w:pPr>
    </w:p>
    <w:p w14:paraId="7320A855" w14:textId="77777777" w:rsidR="00912AE6" w:rsidRPr="00C30FD6" w:rsidRDefault="00912AE6" w:rsidP="007C5EC1">
      <w:pPr>
        <w:numPr>
          <w:ilvl w:val="0"/>
          <w:numId w:val="11"/>
        </w:numPr>
        <w:pBdr>
          <w:top w:val="nil"/>
          <w:left w:val="nil"/>
          <w:bottom w:val="nil"/>
          <w:right w:val="nil"/>
          <w:between w:val="nil"/>
        </w:pBdr>
        <w:tabs>
          <w:tab w:val="left" w:pos="2127"/>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Exigir da Contratada o fiel cumprimento de todas as condições registradas e contratuais assumidas, constantes das cláusulas e demais condições do edital e respectivos anexos;</w:t>
      </w:r>
    </w:p>
    <w:p w14:paraId="46E6B8B8" w14:textId="77777777" w:rsidR="00912AE6" w:rsidRPr="00C30FD6" w:rsidRDefault="00912AE6" w:rsidP="00FD6160">
      <w:pPr>
        <w:pBdr>
          <w:top w:val="nil"/>
          <w:left w:val="nil"/>
          <w:bottom w:val="nil"/>
          <w:right w:val="nil"/>
          <w:between w:val="nil"/>
        </w:pBdr>
        <w:tabs>
          <w:tab w:val="left" w:pos="2127"/>
        </w:tabs>
        <w:spacing w:line="276" w:lineRule="auto"/>
        <w:ind w:left="708"/>
        <w:rPr>
          <w:rFonts w:ascii="Arial Narrow" w:eastAsia="Arial Narrow" w:hAnsi="Arial Narrow" w:cs="Arial Narrow"/>
          <w:color w:val="000000"/>
          <w:sz w:val="24"/>
          <w:szCs w:val="24"/>
        </w:rPr>
      </w:pPr>
    </w:p>
    <w:p w14:paraId="1C493DCB" w14:textId="77777777" w:rsidR="00912AE6" w:rsidRPr="00C30FD6" w:rsidRDefault="00912AE6" w:rsidP="007C5EC1">
      <w:pPr>
        <w:numPr>
          <w:ilvl w:val="0"/>
          <w:numId w:val="11"/>
        </w:numPr>
        <w:pBdr>
          <w:top w:val="nil"/>
          <w:left w:val="nil"/>
          <w:bottom w:val="nil"/>
          <w:right w:val="nil"/>
          <w:between w:val="nil"/>
        </w:pBdr>
        <w:tabs>
          <w:tab w:val="left" w:pos="2127"/>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Comunicar à Administração a necessidade de alterações do quantitativo do objeto ou modificação da forma de sua execução, em razão do fato </w:t>
      </w:r>
      <w:r w:rsidRPr="00C30FD6">
        <w:rPr>
          <w:rFonts w:ascii="Arial Narrow" w:eastAsia="Arial Narrow" w:hAnsi="Arial Narrow" w:cs="Arial Narrow"/>
          <w:color w:val="000000"/>
          <w:sz w:val="24"/>
          <w:szCs w:val="24"/>
        </w:rPr>
        <w:lastRenderedPageBreak/>
        <w:t xml:space="preserve">superveniente ou de outro qualquer, que possa comprometer a aderência registrada/contratual e seu efetivo resultado; </w:t>
      </w:r>
    </w:p>
    <w:p w14:paraId="40D44B25" w14:textId="77777777" w:rsidR="00912AE6" w:rsidRPr="00C30FD6" w:rsidRDefault="00912AE6" w:rsidP="00FD6160">
      <w:pPr>
        <w:pBdr>
          <w:top w:val="nil"/>
          <w:left w:val="nil"/>
          <w:bottom w:val="nil"/>
          <w:right w:val="nil"/>
          <w:between w:val="nil"/>
        </w:pBdr>
        <w:tabs>
          <w:tab w:val="left" w:pos="2127"/>
        </w:tabs>
        <w:spacing w:line="276" w:lineRule="auto"/>
        <w:ind w:left="708"/>
        <w:rPr>
          <w:rFonts w:ascii="Arial Narrow" w:eastAsia="Arial Narrow" w:hAnsi="Arial Narrow" w:cs="Arial Narrow"/>
          <w:color w:val="000000"/>
          <w:sz w:val="24"/>
          <w:szCs w:val="24"/>
        </w:rPr>
      </w:pPr>
    </w:p>
    <w:p w14:paraId="2B539F56" w14:textId="77777777" w:rsidR="00912AE6" w:rsidRPr="00C30FD6" w:rsidRDefault="00912AE6" w:rsidP="007C5EC1">
      <w:pPr>
        <w:numPr>
          <w:ilvl w:val="0"/>
          <w:numId w:val="11"/>
        </w:numPr>
        <w:pBdr>
          <w:top w:val="nil"/>
          <w:left w:val="nil"/>
          <w:bottom w:val="nil"/>
          <w:right w:val="nil"/>
          <w:between w:val="nil"/>
        </w:pBdr>
        <w:tabs>
          <w:tab w:val="left" w:pos="2127"/>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Recusar o fornecimento irregular, não aceitando produto diverso daquele que se encontra especificado no Termo de Referência, no Edital e Contrato, assim como observar, para o seu correto recebimento;</w:t>
      </w:r>
    </w:p>
    <w:p w14:paraId="4214785D" w14:textId="77777777" w:rsidR="00912AE6" w:rsidRPr="00C30FD6" w:rsidRDefault="00912AE6" w:rsidP="00FD6160">
      <w:pPr>
        <w:pBdr>
          <w:top w:val="nil"/>
          <w:left w:val="nil"/>
          <w:bottom w:val="nil"/>
          <w:right w:val="nil"/>
          <w:between w:val="nil"/>
        </w:pBdr>
        <w:tabs>
          <w:tab w:val="left" w:pos="2127"/>
        </w:tabs>
        <w:spacing w:line="276" w:lineRule="auto"/>
        <w:ind w:left="708"/>
        <w:rPr>
          <w:rFonts w:ascii="Arial Narrow" w:eastAsia="Arial Narrow" w:hAnsi="Arial Narrow" w:cs="Arial Narrow"/>
          <w:color w:val="000000"/>
          <w:sz w:val="24"/>
          <w:szCs w:val="24"/>
        </w:rPr>
      </w:pPr>
    </w:p>
    <w:p w14:paraId="265A64A0" w14:textId="77777777" w:rsidR="00912AE6" w:rsidRPr="00C30FD6" w:rsidRDefault="00912AE6" w:rsidP="007C5EC1">
      <w:pPr>
        <w:numPr>
          <w:ilvl w:val="0"/>
          <w:numId w:val="11"/>
        </w:numPr>
        <w:pBdr>
          <w:top w:val="nil"/>
          <w:left w:val="nil"/>
          <w:bottom w:val="nil"/>
          <w:right w:val="nil"/>
          <w:between w:val="nil"/>
        </w:pBdr>
        <w:tabs>
          <w:tab w:val="left" w:pos="2127"/>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Comunicar por escrito qualquer falta cometida pela Contratada;</w:t>
      </w:r>
    </w:p>
    <w:p w14:paraId="74D3039F" w14:textId="77777777" w:rsidR="00912AE6" w:rsidRPr="00C30FD6" w:rsidRDefault="00912AE6" w:rsidP="00FD6160">
      <w:pPr>
        <w:pBdr>
          <w:top w:val="nil"/>
          <w:left w:val="nil"/>
          <w:bottom w:val="nil"/>
          <w:right w:val="nil"/>
          <w:between w:val="nil"/>
        </w:pBdr>
        <w:tabs>
          <w:tab w:val="left" w:pos="2127"/>
        </w:tabs>
        <w:spacing w:line="276" w:lineRule="auto"/>
        <w:ind w:left="708"/>
        <w:rPr>
          <w:rFonts w:ascii="Arial Narrow" w:eastAsia="Arial Narrow" w:hAnsi="Arial Narrow" w:cs="Arial Narrow"/>
          <w:color w:val="000000"/>
          <w:sz w:val="24"/>
          <w:szCs w:val="24"/>
        </w:rPr>
      </w:pPr>
    </w:p>
    <w:p w14:paraId="5E3EDF20" w14:textId="77777777" w:rsidR="00912AE6" w:rsidRPr="00C30FD6" w:rsidRDefault="00912AE6" w:rsidP="007C5EC1">
      <w:pPr>
        <w:numPr>
          <w:ilvl w:val="0"/>
          <w:numId w:val="11"/>
        </w:numPr>
        <w:pBdr>
          <w:top w:val="nil"/>
          <w:left w:val="nil"/>
          <w:bottom w:val="nil"/>
          <w:right w:val="nil"/>
          <w:between w:val="nil"/>
        </w:pBdr>
        <w:tabs>
          <w:tab w:val="left" w:pos="2127"/>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Comunicar formalmente ao seu respectivo Gestor do Contrato as irregularidades cometidas passíveis de penalidade, após os contatos prévios com a Contratada;</w:t>
      </w:r>
    </w:p>
    <w:p w14:paraId="2D02ABEA" w14:textId="77777777" w:rsidR="00912AE6" w:rsidRPr="00C30FD6" w:rsidRDefault="00912AE6" w:rsidP="00FD6160">
      <w:pPr>
        <w:pBdr>
          <w:top w:val="nil"/>
          <w:left w:val="nil"/>
          <w:bottom w:val="nil"/>
          <w:right w:val="nil"/>
          <w:between w:val="nil"/>
        </w:pBdr>
        <w:tabs>
          <w:tab w:val="left" w:pos="2127"/>
        </w:tabs>
        <w:spacing w:line="276" w:lineRule="auto"/>
        <w:ind w:left="708"/>
        <w:rPr>
          <w:rFonts w:ascii="Arial Narrow" w:eastAsia="Arial Narrow" w:hAnsi="Arial Narrow" w:cs="Arial Narrow"/>
          <w:color w:val="000000"/>
          <w:sz w:val="24"/>
          <w:szCs w:val="24"/>
        </w:rPr>
      </w:pPr>
    </w:p>
    <w:p w14:paraId="5A89E8F4" w14:textId="77777777" w:rsidR="00912AE6" w:rsidRPr="00C30FD6" w:rsidRDefault="00912AE6" w:rsidP="007C5EC1">
      <w:pPr>
        <w:numPr>
          <w:ilvl w:val="0"/>
          <w:numId w:val="11"/>
        </w:numPr>
        <w:pBdr>
          <w:top w:val="nil"/>
          <w:left w:val="nil"/>
          <w:bottom w:val="nil"/>
          <w:right w:val="nil"/>
          <w:between w:val="nil"/>
        </w:pBdr>
        <w:tabs>
          <w:tab w:val="left" w:pos="2127"/>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Anotar em registro próprio todas as ocorrências relacionadas com a execução do Contrato, determinando o que for necessário à regularização das faltas ou defeitos observados.</w:t>
      </w:r>
    </w:p>
    <w:p w14:paraId="77BAB446" w14:textId="77777777" w:rsidR="00912AE6" w:rsidRPr="00C30FD6" w:rsidRDefault="00912AE6" w:rsidP="00FD6160">
      <w:pPr>
        <w:spacing w:line="276" w:lineRule="auto"/>
        <w:ind w:left="1418"/>
        <w:jc w:val="both"/>
        <w:rPr>
          <w:rFonts w:ascii="Arial Narrow" w:eastAsia="Arial Narrow" w:hAnsi="Arial Narrow" w:cs="Arial Narrow"/>
          <w:sz w:val="24"/>
          <w:szCs w:val="24"/>
        </w:rPr>
      </w:pPr>
    </w:p>
    <w:p w14:paraId="50A2E740" w14:textId="77777777" w:rsidR="00912AE6" w:rsidRPr="00C30FD6" w:rsidRDefault="00912AE6" w:rsidP="007C5EC1">
      <w:pPr>
        <w:numPr>
          <w:ilvl w:val="0"/>
          <w:numId w:val="10"/>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Caberá ao Gestor do Contrato:</w:t>
      </w:r>
    </w:p>
    <w:p w14:paraId="148E6BFA" w14:textId="77777777" w:rsidR="00912AE6" w:rsidRPr="00C30FD6" w:rsidRDefault="00912AE6" w:rsidP="00FD6160">
      <w:pPr>
        <w:spacing w:line="276" w:lineRule="auto"/>
        <w:ind w:firstLine="993"/>
        <w:jc w:val="both"/>
        <w:rPr>
          <w:rFonts w:ascii="Arial Narrow" w:eastAsia="Arial Narrow" w:hAnsi="Arial Narrow" w:cs="Arial Narrow"/>
          <w:sz w:val="24"/>
          <w:szCs w:val="24"/>
        </w:rPr>
      </w:pPr>
    </w:p>
    <w:p w14:paraId="36D1149C" w14:textId="77777777" w:rsidR="00912AE6" w:rsidRPr="00C30FD6" w:rsidRDefault="00912AE6" w:rsidP="007C5EC1">
      <w:pPr>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Autorizar a abertura de processo administrativo visando à aplicação das penalidades cabíveis, garantindo a defesa prévia à Contratada.</w:t>
      </w:r>
    </w:p>
    <w:p w14:paraId="0E1086C2" w14:textId="77777777" w:rsidR="00912AE6" w:rsidRPr="00C30FD6" w:rsidRDefault="00912AE6" w:rsidP="00FD6160">
      <w:pPr>
        <w:pBdr>
          <w:top w:val="nil"/>
          <w:left w:val="nil"/>
          <w:bottom w:val="nil"/>
          <w:right w:val="nil"/>
          <w:between w:val="nil"/>
        </w:pBdr>
        <w:spacing w:line="276" w:lineRule="auto"/>
        <w:ind w:left="2138"/>
        <w:jc w:val="both"/>
        <w:rPr>
          <w:rFonts w:ascii="Arial Narrow" w:eastAsia="Arial Narrow" w:hAnsi="Arial Narrow" w:cs="Arial Narrow"/>
          <w:color w:val="000000"/>
          <w:sz w:val="24"/>
          <w:szCs w:val="24"/>
        </w:rPr>
      </w:pPr>
    </w:p>
    <w:p w14:paraId="2B0E6B0A" w14:textId="77777777" w:rsidR="00912AE6" w:rsidRPr="00C30FD6" w:rsidRDefault="00912AE6" w:rsidP="007C5EC1">
      <w:pPr>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Emitir avaliação da qualidade do fornecimento; </w:t>
      </w:r>
    </w:p>
    <w:p w14:paraId="632D18B3"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54198276" w14:textId="77777777" w:rsidR="00912AE6" w:rsidRPr="00C30FD6" w:rsidRDefault="00912AE6" w:rsidP="007C5EC1">
      <w:pPr>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Acompanhar e observar o cumprimento das cláusulas contratuais; </w:t>
      </w:r>
    </w:p>
    <w:p w14:paraId="71AED73C"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5B8407FD" w14:textId="77777777" w:rsidR="00912AE6" w:rsidRPr="00C30FD6" w:rsidRDefault="00912AE6" w:rsidP="007C5EC1">
      <w:pPr>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Analisar os relatórios e documentos enviados pelo fiscal;</w:t>
      </w:r>
    </w:p>
    <w:p w14:paraId="73336407"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159148B2" w14:textId="77777777" w:rsidR="00912AE6" w:rsidRPr="00C30FD6" w:rsidRDefault="00912AE6" w:rsidP="007C5EC1">
      <w:pPr>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Propor aplicação de sanções administrativas pelo descumprimento das cláusulas contratuais apontadas pelo fiscal;</w:t>
      </w:r>
    </w:p>
    <w:p w14:paraId="019E9ABA"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3CA27EAD" w14:textId="77777777" w:rsidR="00912AE6" w:rsidRPr="00C30FD6" w:rsidRDefault="00912AE6" w:rsidP="007C5EC1">
      <w:pPr>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Providenciar o pagamento das faturas emitidas pela Contratada, mediante a observância das exigências contratuais e legais; </w:t>
      </w:r>
    </w:p>
    <w:p w14:paraId="40E29A06"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503BC20D" w14:textId="77777777" w:rsidR="00912AE6" w:rsidRPr="00C30FD6" w:rsidRDefault="00912AE6" w:rsidP="007C5EC1">
      <w:pPr>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Manter controle atualizado dos pagamentos efetuados, observando para que o valor dos Contratos não seja ultrapassado; </w:t>
      </w:r>
    </w:p>
    <w:p w14:paraId="1F905FD1"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00B88868" w14:textId="77777777" w:rsidR="00912AE6" w:rsidRPr="00C30FD6" w:rsidRDefault="00912AE6" w:rsidP="007C5EC1">
      <w:pPr>
        <w:numPr>
          <w:ilvl w:val="0"/>
          <w:numId w:val="12"/>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Orientar o fiscal do Contrato para a adequada observância das cláusulas registradas/contratuais.</w:t>
      </w:r>
    </w:p>
    <w:p w14:paraId="4255A917" w14:textId="77777777" w:rsidR="00912AE6" w:rsidRPr="00C30FD6" w:rsidRDefault="00912AE6" w:rsidP="00FD6160">
      <w:pPr>
        <w:spacing w:line="276" w:lineRule="auto"/>
        <w:ind w:firstLine="708"/>
        <w:jc w:val="both"/>
        <w:rPr>
          <w:rFonts w:ascii="Arial Narrow" w:eastAsia="Arial Narrow" w:hAnsi="Arial Narrow" w:cs="Arial Narrow"/>
          <w:sz w:val="24"/>
          <w:szCs w:val="24"/>
        </w:rPr>
      </w:pPr>
    </w:p>
    <w:p w14:paraId="6B44B0BE" w14:textId="77777777" w:rsidR="00912AE6" w:rsidRPr="00C30FD6" w:rsidRDefault="00912AE6" w:rsidP="007C5EC1">
      <w:pPr>
        <w:numPr>
          <w:ilvl w:val="0"/>
          <w:numId w:val="9"/>
        </w:numPr>
        <w:pBdr>
          <w:top w:val="nil"/>
          <w:left w:val="nil"/>
          <w:bottom w:val="nil"/>
          <w:right w:val="nil"/>
          <w:between w:val="nil"/>
        </w:pBdr>
        <w:spacing w:line="276" w:lineRule="auto"/>
        <w:jc w:val="both"/>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DO RECEBIMENTO DO OBJETO CONTRATUAL</w:t>
      </w:r>
    </w:p>
    <w:p w14:paraId="453D6913" w14:textId="77777777" w:rsidR="00912AE6" w:rsidRPr="00C30FD6" w:rsidRDefault="00912AE6" w:rsidP="00FD6160">
      <w:pPr>
        <w:spacing w:line="276" w:lineRule="auto"/>
        <w:jc w:val="both"/>
        <w:rPr>
          <w:rFonts w:ascii="Arial Narrow" w:eastAsia="Arial Narrow" w:hAnsi="Arial Narrow" w:cs="Arial Narrow"/>
          <w:b/>
          <w:sz w:val="24"/>
          <w:szCs w:val="24"/>
          <w:u w:val="single"/>
        </w:rPr>
      </w:pPr>
    </w:p>
    <w:p w14:paraId="5FF4E813" w14:textId="77777777" w:rsidR="00912AE6" w:rsidRPr="00C30FD6" w:rsidRDefault="00912AE6" w:rsidP="007C5EC1">
      <w:pPr>
        <w:numPr>
          <w:ilvl w:val="0"/>
          <w:numId w:val="20"/>
        </w:numPr>
        <w:pBdr>
          <w:top w:val="nil"/>
          <w:left w:val="nil"/>
          <w:bottom w:val="nil"/>
          <w:right w:val="nil"/>
          <w:between w:val="nil"/>
        </w:pBdr>
        <w:tabs>
          <w:tab w:val="left" w:pos="426"/>
          <w:tab w:val="left" w:pos="709"/>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O objeto deste Contrato será recebido:</w:t>
      </w:r>
    </w:p>
    <w:p w14:paraId="51780980" w14:textId="77777777" w:rsidR="00912AE6" w:rsidRPr="00C30FD6" w:rsidRDefault="00912AE6" w:rsidP="00FD6160">
      <w:pPr>
        <w:spacing w:line="276" w:lineRule="auto"/>
        <w:jc w:val="both"/>
        <w:rPr>
          <w:rFonts w:ascii="Arial Narrow" w:eastAsia="Arial Narrow" w:hAnsi="Arial Narrow" w:cs="Arial Narrow"/>
          <w:sz w:val="24"/>
          <w:szCs w:val="24"/>
        </w:rPr>
      </w:pPr>
    </w:p>
    <w:p w14:paraId="05116339" w14:textId="77777777" w:rsidR="00912AE6" w:rsidRPr="00C30FD6" w:rsidRDefault="00912AE6" w:rsidP="007C5EC1">
      <w:pPr>
        <w:numPr>
          <w:ilvl w:val="0"/>
          <w:numId w:val="21"/>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Provisoriamente, pelo fiscal para efeito de posterior verificação de conformidade do produto com a especificação constante no Termo de Referência;</w:t>
      </w:r>
    </w:p>
    <w:p w14:paraId="07182E85" w14:textId="77777777" w:rsidR="00912AE6" w:rsidRPr="00C30FD6" w:rsidRDefault="00912AE6" w:rsidP="00FD6160">
      <w:pPr>
        <w:pBdr>
          <w:top w:val="nil"/>
          <w:left w:val="nil"/>
          <w:bottom w:val="nil"/>
          <w:right w:val="nil"/>
          <w:between w:val="nil"/>
        </w:pBdr>
        <w:spacing w:line="276" w:lineRule="auto"/>
        <w:ind w:left="2138"/>
        <w:jc w:val="both"/>
        <w:rPr>
          <w:rFonts w:ascii="Arial Narrow" w:eastAsia="Arial Narrow" w:hAnsi="Arial Narrow" w:cs="Arial Narrow"/>
          <w:color w:val="000000"/>
          <w:sz w:val="24"/>
          <w:szCs w:val="24"/>
        </w:rPr>
      </w:pPr>
    </w:p>
    <w:p w14:paraId="45BD4942" w14:textId="77777777" w:rsidR="00912AE6" w:rsidRPr="00C30FD6" w:rsidRDefault="00912AE6" w:rsidP="007C5EC1">
      <w:pPr>
        <w:numPr>
          <w:ilvl w:val="0"/>
          <w:numId w:val="21"/>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Definitivamente, pelo fiscal após a conferência, verificação da especificação, qualidade, quantidade e da conformidade do produto entregue, de acordo com a proposta apresentada.</w:t>
      </w:r>
    </w:p>
    <w:p w14:paraId="09B03183" w14:textId="77777777" w:rsidR="00912AE6" w:rsidRPr="00C30FD6" w:rsidRDefault="00912AE6" w:rsidP="00FD6160">
      <w:pPr>
        <w:spacing w:line="276" w:lineRule="auto"/>
        <w:jc w:val="both"/>
        <w:rPr>
          <w:rFonts w:ascii="Arial Narrow" w:eastAsia="Arial Narrow" w:hAnsi="Arial Narrow" w:cs="Arial Narrow"/>
          <w:sz w:val="24"/>
          <w:szCs w:val="24"/>
        </w:rPr>
      </w:pPr>
    </w:p>
    <w:p w14:paraId="47681B79" w14:textId="77777777" w:rsidR="00912AE6" w:rsidRPr="00C30FD6" w:rsidRDefault="00912AE6" w:rsidP="007C5EC1">
      <w:pPr>
        <w:numPr>
          <w:ilvl w:val="0"/>
          <w:numId w:val="20"/>
        </w:numPr>
        <w:pBdr>
          <w:top w:val="nil"/>
          <w:left w:val="nil"/>
          <w:bottom w:val="nil"/>
          <w:right w:val="nil"/>
          <w:between w:val="nil"/>
        </w:pBdr>
        <w:tabs>
          <w:tab w:val="left" w:pos="426"/>
          <w:tab w:val="left" w:pos="709"/>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O recebimento definitivo não exclui as responsabilidades: administrativa, civil e penal da Contratada.</w:t>
      </w:r>
    </w:p>
    <w:p w14:paraId="7FF2C33A" w14:textId="77777777" w:rsidR="00912AE6" w:rsidRPr="00C30FD6" w:rsidRDefault="00912AE6" w:rsidP="00FD6160">
      <w:pPr>
        <w:pBdr>
          <w:top w:val="nil"/>
          <w:left w:val="nil"/>
          <w:bottom w:val="nil"/>
          <w:right w:val="nil"/>
          <w:between w:val="nil"/>
        </w:pBdr>
        <w:tabs>
          <w:tab w:val="left" w:pos="709"/>
          <w:tab w:val="left" w:pos="851"/>
        </w:tabs>
        <w:spacing w:line="276" w:lineRule="auto"/>
        <w:ind w:left="709"/>
        <w:jc w:val="both"/>
        <w:rPr>
          <w:rFonts w:ascii="Arial Narrow" w:eastAsia="Arial Narrow" w:hAnsi="Arial Narrow" w:cs="Arial Narrow"/>
          <w:color w:val="000000"/>
          <w:sz w:val="24"/>
          <w:szCs w:val="24"/>
        </w:rPr>
      </w:pPr>
    </w:p>
    <w:p w14:paraId="1F3872D8" w14:textId="77777777" w:rsidR="00912AE6" w:rsidRPr="00C30FD6" w:rsidRDefault="00912AE6" w:rsidP="007C5EC1">
      <w:pPr>
        <w:numPr>
          <w:ilvl w:val="0"/>
          <w:numId w:val="20"/>
        </w:numPr>
        <w:pBdr>
          <w:top w:val="nil"/>
          <w:left w:val="nil"/>
          <w:bottom w:val="nil"/>
          <w:right w:val="nil"/>
          <w:between w:val="nil"/>
        </w:pBdr>
        <w:tabs>
          <w:tab w:val="left" w:pos="426"/>
          <w:tab w:val="left" w:pos="709"/>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O produto deve ser entregue em perfeito estado e com plena condição de uso.</w:t>
      </w:r>
    </w:p>
    <w:p w14:paraId="539A9C2A" w14:textId="77777777" w:rsidR="00912AE6" w:rsidRPr="00C30FD6" w:rsidRDefault="00912AE6" w:rsidP="00FD6160">
      <w:pPr>
        <w:spacing w:line="276" w:lineRule="auto"/>
        <w:jc w:val="both"/>
        <w:rPr>
          <w:rFonts w:ascii="Arial Narrow" w:eastAsia="Arial Narrow" w:hAnsi="Arial Narrow" w:cs="Arial Narrow"/>
          <w:sz w:val="24"/>
          <w:szCs w:val="24"/>
          <w:highlight w:val="blue"/>
        </w:rPr>
      </w:pPr>
    </w:p>
    <w:p w14:paraId="6D65CCF9" w14:textId="77777777" w:rsidR="00912AE6" w:rsidRDefault="00912AE6" w:rsidP="007C5EC1">
      <w:pPr>
        <w:keepNext/>
        <w:numPr>
          <w:ilvl w:val="0"/>
          <w:numId w:val="9"/>
        </w:numPr>
        <w:pBdr>
          <w:top w:val="nil"/>
          <w:left w:val="nil"/>
          <w:bottom w:val="nil"/>
          <w:right w:val="nil"/>
          <w:between w:val="nil"/>
        </w:pBdr>
        <w:tabs>
          <w:tab w:val="left" w:pos="1418"/>
        </w:tabs>
        <w:spacing w:line="276" w:lineRule="auto"/>
        <w:rPr>
          <w:rFonts w:ascii="Arial Narrow" w:eastAsia="Arial Narrow" w:hAnsi="Arial Narrow" w:cs="Arial Narrow"/>
          <w:b/>
          <w:color w:val="000000"/>
          <w:sz w:val="24"/>
          <w:szCs w:val="24"/>
          <w:u w:val="single"/>
        </w:rPr>
      </w:pPr>
      <w:r w:rsidRPr="00C30FD6">
        <w:rPr>
          <w:rFonts w:ascii="Arial Narrow" w:eastAsia="Arial Narrow" w:hAnsi="Arial Narrow" w:cs="Arial Narrow"/>
          <w:b/>
          <w:color w:val="000000"/>
          <w:sz w:val="24"/>
          <w:szCs w:val="24"/>
          <w:u w:val="single"/>
        </w:rPr>
        <w:t xml:space="preserve">DA SUBCONTRATAÇÃO </w:t>
      </w:r>
    </w:p>
    <w:p w14:paraId="53353EA5" w14:textId="77777777" w:rsidR="00CF4BAD" w:rsidRDefault="00CF4BAD" w:rsidP="00CF4BAD">
      <w:pPr>
        <w:keepNext/>
        <w:pBdr>
          <w:top w:val="nil"/>
          <w:left w:val="nil"/>
          <w:bottom w:val="nil"/>
          <w:right w:val="nil"/>
          <w:between w:val="nil"/>
        </w:pBdr>
        <w:tabs>
          <w:tab w:val="left" w:pos="1418"/>
        </w:tabs>
        <w:spacing w:line="276" w:lineRule="auto"/>
        <w:ind w:left="360"/>
        <w:rPr>
          <w:rFonts w:ascii="Arial Narrow" w:eastAsia="Arial Narrow" w:hAnsi="Arial Narrow" w:cs="Arial Narrow"/>
          <w:b/>
          <w:color w:val="000000"/>
          <w:sz w:val="24"/>
          <w:szCs w:val="24"/>
          <w:u w:val="single"/>
        </w:rPr>
      </w:pPr>
    </w:p>
    <w:p w14:paraId="1339DA01" w14:textId="4FACC16F" w:rsidR="00CF4BAD" w:rsidRPr="00CF4BAD" w:rsidRDefault="00CF4BAD" w:rsidP="00CF4BAD">
      <w:pPr>
        <w:keepNext/>
        <w:pBdr>
          <w:top w:val="nil"/>
          <w:left w:val="nil"/>
          <w:bottom w:val="nil"/>
          <w:right w:val="nil"/>
          <w:between w:val="nil"/>
        </w:pBdr>
        <w:tabs>
          <w:tab w:val="left" w:pos="1418"/>
        </w:tabs>
        <w:spacing w:line="276" w:lineRule="auto"/>
        <w:ind w:left="360"/>
        <w:rPr>
          <w:rFonts w:ascii="Arial Narrow" w:eastAsia="Arial Narrow" w:hAnsi="Arial Narrow" w:cs="Arial Narrow"/>
          <w:bCs/>
          <w:color w:val="000000"/>
          <w:sz w:val="24"/>
          <w:szCs w:val="24"/>
        </w:rPr>
      </w:pPr>
      <w:r w:rsidRPr="00CF4BAD">
        <w:rPr>
          <w:rFonts w:ascii="Arial Narrow" w:eastAsia="Arial Narrow" w:hAnsi="Arial Narrow" w:cs="Arial Narrow"/>
          <w:bCs/>
          <w:color w:val="000000"/>
          <w:sz w:val="24"/>
          <w:szCs w:val="24"/>
        </w:rPr>
        <w:t xml:space="preserve"> É vedada a subcontratação de qualquer parcela do objeto contratual.</w:t>
      </w:r>
    </w:p>
    <w:p w14:paraId="2D6D077F" w14:textId="11C934F2" w:rsidR="00CF4BAD" w:rsidRDefault="00CF4BAD" w:rsidP="00CF4BAD">
      <w:pPr>
        <w:keepNext/>
        <w:pBdr>
          <w:top w:val="nil"/>
          <w:left w:val="nil"/>
          <w:bottom w:val="nil"/>
          <w:right w:val="nil"/>
          <w:between w:val="nil"/>
        </w:pBdr>
        <w:tabs>
          <w:tab w:val="left" w:pos="1418"/>
        </w:tabs>
        <w:spacing w:line="276" w:lineRule="auto"/>
        <w:ind w:left="360"/>
        <w:rPr>
          <w:rFonts w:ascii="Arial Narrow" w:eastAsia="Arial Narrow" w:hAnsi="Arial Narrow" w:cs="Arial Narrow"/>
          <w:bCs/>
          <w:color w:val="000000"/>
          <w:sz w:val="24"/>
          <w:szCs w:val="24"/>
        </w:rPr>
      </w:pPr>
      <w:r w:rsidRPr="00CF4BAD">
        <w:rPr>
          <w:rFonts w:ascii="Arial Narrow" w:eastAsia="Arial Narrow" w:hAnsi="Arial Narrow" w:cs="Arial Narrow"/>
          <w:bCs/>
          <w:color w:val="000000"/>
          <w:sz w:val="24"/>
          <w:szCs w:val="24"/>
        </w:rPr>
        <w:t>Tal vedação decorre do fato de que o fornecimento trata de bens classificados como comuns, definidos por meio de especificações usuais de mercado, cuja execução plena é de responsabilidade da CONTRATADA.</w:t>
      </w:r>
    </w:p>
    <w:p w14:paraId="307DEB7D" w14:textId="77777777" w:rsidR="00353A44" w:rsidRPr="00CF4BAD" w:rsidRDefault="00353A44" w:rsidP="00CF4BAD">
      <w:pPr>
        <w:keepNext/>
        <w:pBdr>
          <w:top w:val="nil"/>
          <w:left w:val="nil"/>
          <w:bottom w:val="nil"/>
          <w:right w:val="nil"/>
          <w:between w:val="nil"/>
        </w:pBdr>
        <w:tabs>
          <w:tab w:val="left" w:pos="1418"/>
        </w:tabs>
        <w:spacing w:line="276" w:lineRule="auto"/>
        <w:ind w:left="360"/>
        <w:rPr>
          <w:rFonts w:ascii="Arial Narrow" w:eastAsia="Arial Narrow" w:hAnsi="Arial Narrow" w:cs="Arial Narrow"/>
          <w:bCs/>
          <w:color w:val="000000"/>
          <w:sz w:val="24"/>
          <w:szCs w:val="24"/>
        </w:rPr>
      </w:pPr>
    </w:p>
    <w:p w14:paraId="4AC55047" w14:textId="6F00DA7D" w:rsidR="00CF4BAD" w:rsidRDefault="00CF4BAD" w:rsidP="00CF4BAD">
      <w:pPr>
        <w:keepNext/>
        <w:pBdr>
          <w:top w:val="nil"/>
          <w:left w:val="nil"/>
          <w:bottom w:val="nil"/>
          <w:right w:val="nil"/>
          <w:between w:val="nil"/>
        </w:pBdr>
        <w:tabs>
          <w:tab w:val="left" w:pos="1418"/>
        </w:tabs>
        <w:spacing w:line="276" w:lineRule="auto"/>
        <w:ind w:left="360"/>
        <w:rPr>
          <w:rFonts w:ascii="Arial Narrow" w:eastAsia="Arial Narrow" w:hAnsi="Arial Narrow" w:cs="Arial Narrow"/>
          <w:bCs/>
          <w:color w:val="000000"/>
          <w:sz w:val="24"/>
          <w:szCs w:val="24"/>
        </w:rPr>
      </w:pPr>
      <w:r w:rsidRPr="00CF4BAD">
        <w:rPr>
          <w:rFonts w:ascii="Arial Narrow" w:eastAsia="Arial Narrow" w:hAnsi="Arial Narrow" w:cs="Arial Narrow"/>
          <w:bCs/>
          <w:color w:val="000000"/>
          <w:sz w:val="24"/>
          <w:szCs w:val="24"/>
        </w:rPr>
        <w:t xml:space="preserve">  A eventual subcontratação, além de não se justificar na presente contratação, poderia comprometer a qualidade do fornecimento, dificultar a fiscalização pela Administração e diluir a responsabilidade da CONTRATADA pelo cumprimento das obrigações, contrariando os princípios da eficiência e do interesse público.</w:t>
      </w:r>
    </w:p>
    <w:p w14:paraId="00F6705C" w14:textId="77777777" w:rsidR="00353A44" w:rsidRPr="00CF4BAD" w:rsidRDefault="00353A44" w:rsidP="00CF4BAD">
      <w:pPr>
        <w:keepNext/>
        <w:pBdr>
          <w:top w:val="nil"/>
          <w:left w:val="nil"/>
          <w:bottom w:val="nil"/>
          <w:right w:val="nil"/>
          <w:between w:val="nil"/>
        </w:pBdr>
        <w:tabs>
          <w:tab w:val="left" w:pos="1418"/>
        </w:tabs>
        <w:spacing w:line="276" w:lineRule="auto"/>
        <w:ind w:left="360"/>
        <w:rPr>
          <w:rFonts w:ascii="Arial Narrow" w:eastAsia="Arial Narrow" w:hAnsi="Arial Narrow" w:cs="Arial Narrow"/>
          <w:bCs/>
          <w:color w:val="000000"/>
          <w:sz w:val="24"/>
          <w:szCs w:val="24"/>
        </w:rPr>
      </w:pPr>
    </w:p>
    <w:p w14:paraId="0EA59607" w14:textId="26D1294C" w:rsidR="00CF4BAD" w:rsidRPr="00CF4BAD" w:rsidRDefault="00CF4BAD" w:rsidP="00CF4BAD">
      <w:pPr>
        <w:keepNext/>
        <w:pBdr>
          <w:top w:val="nil"/>
          <w:left w:val="nil"/>
          <w:bottom w:val="nil"/>
          <w:right w:val="nil"/>
          <w:between w:val="nil"/>
        </w:pBdr>
        <w:tabs>
          <w:tab w:val="left" w:pos="1418"/>
        </w:tabs>
        <w:spacing w:line="276" w:lineRule="auto"/>
        <w:ind w:left="360"/>
        <w:rPr>
          <w:rFonts w:ascii="Arial Narrow" w:eastAsia="Arial Narrow" w:hAnsi="Arial Narrow" w:cs="Arial Narrow"/>
          <w:bCs/>
          <w:color w:val="000000"/>
          <w:sz w:val="24"/>
          <w:szCs w:val="24"/>
        </w:rPr>
      </w:pPr>
      <w:r w:rsidRPr="00CF4BAD">
        <w:rPr>
          <w:rFonts w:ascii="Arial Narrow" w:eastAsia="Arial Narrow" w:hAnsi="Arial Narrow" w:cs="Arial Narrow"/>
          <w:bCs/>
          <w:color w:val="000000"/>
          <w:sz w:val="24"/>
          <w:szCs w:val="24"/>
        </w:rPr>
        <w:t xml:space="preserve"> O descumprimento desta cláusula implicará a aplicação das sanções previstas na legislação e neste instrumento contratual, inclusive a possibilidade de rescisão unilateral.</w:t>
      </w:r>
    </w:p>
    <w:p w14:paraId="757564DD" w14:textId="2C42DB4D" w:rsidR="00912AE6" w:rsidRPr="00C30FD6" w:rsidRDefault="00912AE6" w:rsidP="00FD6160">
      <w:pPr>
        <w:keepNext/>
        <w:pBdr>
          <w:top w:val="nil"/>
          <w:left w:val="nil"/>
          <w:bottom w:val="nil"/>
          <w:right w:val="nil"/>
          <w:between w:val="nil"/>
        </w:pBdr>
        <w:tabs>
          <w:tab w:val="left" w:pos="1418"/>
        </w:tabs>
        <w:spacing w:line="276" w:lineRule="auto"/>
        <w:rPr>
          <w:rFonts w:ascii="Arial Narrow" w:eastAsia="Arial Narrow" w:hAnsi="Arial Narrow" w:cs="Arial Narrow"/>
          <w:b/>
          <w:color w:val="000000"/>
          <w:sz w:val="24"/>
          <w:szCs w:val="24"/>
          <w:u w:val="single"/>
        </w:rPr>
      </w:pPr>
    </w:p>
    <w:p w14:paraId="16DE434E" w14:textId="77777777" w:rsidR="004053E2" w:rsidRPr="00C30FD6" w:rsidRDefault="004053E2" w:rsidP="00FD6160">
      <w:pPr>
        <w:autoSpaceDE w:val="0"/>
        <w:autoSpaceDN w:val="0"/>
        <w:adjustRightInd w:val="0"/>
        <w:spacing w:line="276" w:lineRule="auto"/>
        <w:jc w:val="both"/>
        <w:rPr>
          <w:rFonts w:ascii="Arial Narrow" w:hAnsi="Arial Narrow" w:cs="Calibri"/>
          <w:sz w:val="24"/>
          <w:szCs w:val="24"/>
        </w:rPr>
      </w:pPr>
    </w:p>
    <w:p w14:paraId="70F01792" w14:textId="77777777" w:rsidR="00912AE6" w:rsidRPr="00C30FD6" w:rsidRDefault="00912AE6" w:rsidP="007C5EC1">
      <w:pPr>
        <w:keepNext/>
        <w:numPr>
          <w:ilvl w:val="0"/>
          <w:numId w:val="9"/>
        </w:numPr>
        <w:pBdr>
          <w:top w:val="nil"/>
          <w:left w:val="nil"/>
          <w:bottom w:val="nil"/>
          <w:right w:val="nil"/>
          <w:between w:val="nil"/>
        </w:pBdr>
        <w:tabs>
          <w:tab w:val="left" w:pos="1418"/>
        </w:tabs>
        <w:spacing w:line="276" w:lineRule="auto"/>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DAS OBRIGAÇÕES DAS PARTES</w:t>
      </w:r>
    </w:p>
    <w:p w14:paraId="45C53F63" w14:textId="77777777" w:rsidR="00912AE6" w:rsidRPr="00C30FD6" w:rsidRDefault="00912AE6" w:rsidP="00FD6160">
      <w:pPr>
        <w:spacing w:line="276" w:lineRule="auto"/>
        <w:rPr>
          <w:rFonts w:ascii="Arial Narrow" w:eastAsia="Arial Narrow" w:hAnsi="Arial Narrow" w:cs="Arial Narrow"/>
          <w:sz w:val="24"/>
          <w:szCs w:val="24"/>
        </w:rPr>
      </w:pPr>
    </w:p>
    <w:p w14:paraId="3B1DA2D7" w14:textId="77777777" w:rsidR="00912AE6" w:rsidRPr="00C30FD6" w:rsidRDefault="00912AE6" w:rsidP="007C5EC1">
      <w:pPr>
        <w:numPr>
          <w:ilvl w:val="0"/>
          <w:numId w:val="22"/>
        </w:numPr>
        <w:pBdr>
          <w:top w:val="nil"/>
          <w:left w:val="nil"/>
          <w:bottom w:val="nil"/>
          <w:right w:val="nil"/>
          <w:between w:val="nil"/>
        </w:pBdr>
        <w:tabs>
          <w:tab w:val="left" w:pos="426"/>
        </w:tabs>
        <w:spacing w:line="276" w:lineRule="auto"/>
        <w:rPr>
          <w:rFonts w:ascii="Arial Narrow" w:eastAsia="Arial Narrow" w:hAnsi="Arial Narrow" w:cs="Arial Narrow"/>
          <w:color w:val="000000"/>
          <w:sz w:val="24"/>
          <w:szCs w:val="24"/>
        </w:rPr>
      </w:pPr>
      <w:bookmarkStart w:id="8" w:name="_3rdcrjn" w:colFirst="0" w:colLast="0"/>
      <w:bookmarkEnd w:id="8"/>
      <w:r w:rsidRPr="00C30FD6">
        <w:rPr>
          <w:rFonts w:ascii="Arial Narrow" w:eastAsia="Arial Narrow" w:hAnsi="Arial Narrow" w:cs="Arial Narrow"/>
          <w:color w:val="000000"/>
          <w:sz w:val="24"/>
          <w:szCs w:val="24"/>
        </w:rPr>
        <w:t>Sem prejuízo das obrigações constantes na Lei 14.133/2021, caberá à Contratada:</w:t>
      </w:r>
    </w:p>
    <w:p w14:paraId="7AFCDED4" w14:textId="77777777" w:rsidR="00912AE6" w:rsidRPr="00C30FD6" w:rsidRDefault="00912AE6" w:rsidP="00FD6160">
      <w:pPr>
        <w:spacing w:line="276" w:lineRule="auto"/>
        <w:jc w:val="both"/>
        <w:rPr>
          <w:rFonts w:ascii="Arial Narrow" w:eastAsia="Arial Narrow" w:hAnsi="Arial Narrow" w:cs="Arial Narrow"/>
          <w:b/>
          <w:sz w:val="24"/>
          <w:szCs w:val="24"/>
        </w:rPr>
      </w:pPr>
    </w:p>
    <w:p w14:paraId="02071518" w14:textId="31618AA4"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A responsabilidade por encargos trabalhistas, previdenciários, fiscais, comerciais, decorrentes da execução do objeto, nos termos do art. 121 da Lei 14.133/2021</w:t>
      </w:r>
    </w:p>
    <w:p w14:paraId="06109258" w14:textId="77777777" w:rsidR="00ED2B1A" w:rsidRPr="00C30FD6" w:rsidRDefault="00ED2B1A" w:rsidP="00FD6160">
      <w:pPr>
        <w:pBdr>
          <w:top w:val="nil"/>
          <w:left w:val="nil"/>
          <w:bottom w:val="nil"/>
          <w:right w:val="nil"/>
          <w:between w:val="nil"/>
        </w:pBdr>
        <w:spacing w:line="276" w:lineRule="auto"/>
        <w:ind w:left="1778"/>
        <w:jc w:val="both"/>
        <w:rPr>
          <w:rFonts w:ascii="Arial Narrow" w:eastAsia="Arial Narrow" w:hAnsi="Arial Narrow" w:cs="Arial Narrow"/>
          <w:color w:val="000000"/>
          <w:sz w:val="24"/>
          <w:szCs w:val="24"/>
        </w:rPr>
      </w:pPr>
    </w:p>
    <w:p w14:paraId="64C0F3B6" w14:textId="77777777"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Nos termos do art. 120 da Lei 14.133/2021, a Contratada é responsável pelos danos causados diretamente à Administração ou a terceiros em razão da execução do contrato, e não excluirá nem reduzirá essa responsabilidade a fiscalização ou o acompanhamento pelo contratante.</w:t>
      </w:r>
    </w:p>
    <w:p w14:paraId="59527D96"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4CA8C69F" w14:textId="77777777"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lastRenderedPageBreak/>
        <w:t>Fornecer o(s) produto(s) de acordo com as especificações e quantitativos constantes no Termo de Referência.</w:t>
      </w:r>
    </w:p>
    <w:p w14:paraId="01D8A785"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4B692F68" w14:textId="4F032DA1"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contrato.</w:t>
      </w:r>
    </w:p>
    <w:p w14:paraId="47FA4B16" w14:textId="77777777" w:rsidR="00546072" w:rsidRPr="00C30FD6" w:rsidRDefault="00546072" w:rsidP="00FD6160">
      <w:pPr>
        <w:pBdr>
          <w:top w:val="nil"/>
          <w:left w:val="nil"/>
          <w:bottom w:val="nil"/>
          <w:right w:val="nil"/>
          <w:between w:val="nil"/>
        </w:pBdr>
        <w:spacing w:line="276" w:lineRule="auto"/>
        <w:jc w:val="both"/>
        <w:rPr>
          <w:rFonts w:ascii="Arial Narrow" w:eastAsia="Arial Narrow" w:hAnsi="Arial Narrow" w:cs="Arial Narrow"/>
          <w:color w:val="000000"/>
          <w:sz w:val="24"/>
          <w:szCs w:val="24"/>
        </w:rPr>
      </w:pPr>
    </w:p>
    <w:p w14:paraId="1D4C7CEE" w14:textId="164F7DDB"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Responsabilizar-se pelo transporte dos produtos de seu estabelecimento até o local determinado pela solicitante, em perfeita conservação, bem como pelo seu descarregamento</w:t>
      </w:r>
      <w:r w:rsidR="00546072" w:rsidRPr="00C30FD6">
        <w:rPr>
          <w:rFonts w:ascii="Arial Narrow" w:eastAsia="Arial Narrow" w:hAnsi="Arial Narrow" w:cs="Arial Narrow"/>
          <w:color w:val="000000"/>
          <w:sz w:val="24"/>
          <w:szCs w:val="24"/>
        </w:rPr>
        <w:t>.</w:t>
      </w:r>
    </w:p>
    <w:p w14:paraId="1A616944"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26100F06" w14:textId="77777777"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Manter, durante todo período de execução do objeto, as condições de habilitação e qualificação exigidas na licitação.</w:t>
      </w:r>
    </w:p>
    <w:p w14:paraId="511D314B"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67F8FB76" w14:textId="77777777"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Reparar, corrigir, remover, reconstruir ou substituir, as suas expensas, no todo ou em parte, o objeto deste, se verificados vícios, defeitos ou incorreções.</w:t>
      </w:r>
    </w:p>
    <w:p w14:paraId="55D3C950"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38DEEE09" w14:textId="77777777"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Prestar as informações e os esclarecimentos solicitados pelo Contratante.</w:t>
      </w:r>
    </w:p>
    <w:p w14:paraId="5B5E9F4B"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5811D9C9" w14:textId="77777777"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Responsabilizar-se pelo custeio toda e qualquer despesa inerente à perfeita execução do Contrato.</w:t>
      </w:r>
    </w:p>
    <w:p w14:paraId="3FDCD02F"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152B5E96" w14:textId="77777777"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Indicar preposto que se responderá perante o Contratante.</w:t>
      </w:r>
    </w:p>
    <w:p w14:paraId="3BD86D38"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78E2D72E" w14:textId="77777777"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Atender prontamente às requisições do Contratante no fornecimento do objeto na quantidade e especificações exigidas.</w:t>
      </w:r>
    </w:p>
    <w:p w14:paraId="3165F7BF"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2FDE33ED" w14:textId="77777777"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Acatar e facilitar a ação da fiscalização do Contratante, cumprindo as exigências do mesmo.</w:t>
      </w:r>
    </w:p>
    <w:p w14:paraId="7A7AE742"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highlight w:val="blue"/>
        </w:rPr>
      </w:pPr>
    </w:p>
    <w:p w14:paraId="5806B8D9" w14:textId="77777777"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Indicar pessoa responsável pelo acompanhamento do fornecimento com poderes para dirimir eventuais dúvidas, solucionar questões não previstas no contrato e apresentar soluções práticas para quaisquer problemas envolvendo os produtos contidos neste Termo de Referência.</w:t>
      </w:r>
    </w:p>
    <w:p w14:paraId="14EE5000"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157FCA72" w14:textId="77777777" w:rsidR="00912AE6" w:rsidRPr="00C30FD6" w:rsidRDefault="00912AE6" w:rsidP="007C5EC1">
      <w:pPr>
        <w:numPr>
          <w:ilvl w:val="0"/>
          <w:numId w:val="23"/>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Não veicular publicidade acerca do objeto a que se refere a licitação.</w:t>
      </w:r>
    </w:p>
    <w:p w14:paraId="628644F7" w14:textId="77777777" w:rsidR="00912AE6" w:rsidRPr="00C30FD6" w:rsidRDefault="00912AE6" w:rsidP="00FD6160">
      <w:pPr>
        <w:spacing w:line="276" w:lineRule="auto"/>
        <w:ind w:left="1418"/>
        <w:jc w:val="both"/>
        <w:rPr>
          <w:rFonts w:ascii="Arial Narrow" w:eastAsia="Arial Narrow" w:hAnsi="Arial Narrow" w:cs="Arial Narrow"/>
          <w:sz w:val="24"/>
          <w:szCs w:val="24"/>
        </w:rPr>
      </w:pPr>
    </w:p>
    <w:p w14:paraId="5410917E" w14:textId="77777777" w:rsidR="00912AE6" w:rsidRPr="00C30FD6" w:rsidRDefault="00912AE6" w:rsidP="007C5EC1">
      <w:pPr>
        <w:numPr>
          <w:ilvl w:val="0"/>
          <w:numId w:val="22"/>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bookmarkStart w:id="9" w:name="_26in1rg" w:colFirst="0" w:colLast="0"/>
      <w:bookmarkEnd w:id="9"/>
      <w:r w:rsidRPr="00C30FD6">
        <w:rPr>
          <w:rFonts w:ascii="Arial Narrow" w:eastAsia="Arial Narrow" w:hAnsi="Arial Narrow" w:cs="Arial Narrow"/>
          <w:color w:val="000000"/>
          <w:sz w:val="24"/>
          <w:szCs w:val="24"/>
        </w:rPr>
        <w:t>Caberá ao Contratante as seguintes obrigações:</w:t>
      </w:r>
    </w:p>
    <w:p w14:paraId="1AAA7FD8" w14:textId="77777777" w:rsidR="00912AE6" w:rsidRPr="00C30FD6" w:rsidRDefault="00912AE6" w:rsidP="00FD6160">
      <w:pPr>
        <w:spacing w:line="276" w:lineRule="auto"/>
        <w:jc w:val="both"/>
        <w:rPr>
          <w:rFonts w:ascii="Arial Narrow" w:eastAsia="Arial Narrow" w:hAnsi="Arial Narrow" w:cs="Arial Narrow"/>
          <w:sz w:val="24"/>
          <w:szCs w:val="24"/>
        </w:rPr>
      </w:pPr>
    </w:p>
    <w:p w14:paraId="19F7389E" w14:textId="77777777" w:rsidR="00912AE6" w:rsidRPr="00C30FD6" w:rsidRDefault="00912AE6" w:rsidP="007C5EC1">
      <w:pPr>
        <w:numPr>
          <w:ilvl w:val="0"/>
          <w:numId w:val="24"/>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lastRenderedPageBreak/>
        <w:t xml:space="preserve"> Efetuar o pedido em conformidade com a discriminação constante no Termo de Referência, por meio de Autorização de Fornecimento (AF) ou nota de empenho.</w:t>
      </w:r>
    </w:p>
    <w:p w14:paraId="3C43D340" w14:textId="77777777" w:rsidR="00912AE6" w:rsidRPr="00C30FD6" w:rsidRDefault="00912AE6" w:rsidP="00FD6160">
      <w:pPr>
        <w:pBdr>
          <w:top w:val="nil"/>
          <w:left w:val="nil"/>
          <w:bottom w:val="nil"/>
          <w:right w:val="nil"/>
          <w:between w:val="nil"/>
        </w:pBdr>
        <w:spacing w:line="276" w:lineRule="auto"/>
        <w:ind w:left="2138"/>
        <w:jc w:val="both"/>
        <w:rPr>
          <w:rFonts w:ascii="Arial Narrow" w:eastAsia="Arial Narrow" w:hAnsi="Arial Narrow" w:cs="Arial Narrow"/>
          <w:color w:val="000000"/>
          <w:sz w:val="24"/>
          <w:szCs w:val="24"/>
        </w:rPr>
      </w:pPr>
    </w:p>
    <w:p w14:paraId="110C0D87" w14:textId="77777777" w:rsidR="00912AE6" w:rsidRPr="00C30FD6" w:rsidRDefault="00912AE6" w:rsidP="007C5EC1">
      <w:pPr>
        <w:numPr>
          <w:ilvl w:val="0"/>
          <w:numId w:val="24"/>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Proporcionar todas as facilidades necessárias ao bom andamento do fornecimento desejado.</w:t>
      </w:r>
    </w:p>
    <w:p w14:paraId="166FAE44"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557D1F59" w14:textId="77777777" w:rsidR="00912AE6" w:rsidRPr="00C30FD6" w:rsidRDefault="00912AE6" w:rsidP="007C5EC1">
      <w:pPr>
        <w:numPr>
          <w:ilvl w:val="0"/>
          <w:numId w:val="24"/>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Prestar as informações e os esclarecimentos que venham a ser solicitados pelo Contratante com relação ao objeto do Contrato.</w:t>
      </w:r>
    </w:p>
    <w:p w14:paraId="3C287F76"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78AE9B72" w14:textId="77777777" w:rsidR="00912AE6" w:rsidRPr="00C30FD6" w:rsidRDefault="00912AE6" w:rsidP="007C5EC1">
      <w:pPr>
        <w:numPr>
          <w:ilvl w:val="0"/>
          <w:numId w:val="24"/>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Efetuar os pagamentos nas condições e preços pactuados.</w:t>
      </w:r>
    </w:p>
    <w:p w14:paraId="5D8E4C7D"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37193CCA" w14:textId="77777777" w:rsidR="00912AE6" w:rsidRPr="00C30FD6" w:rsidRDefault="00912AE6" w:rsidP="007C5EC1">
      <w:pPr>
        <w:numPr>
          <w:ilvl w:val="0"/>
          <w:numId w:val="24"/>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Acompanhar a execução do Contrato.</w:t>
      </w:r>
    </w:p>
    <w:p w14:paraId="5E3DE201"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07142B4A" w14:textId="77777777" w:rsidR="00912AE6" w:rsidRPr="00C30FD6" w:rsidRDefault="00912AE6" w:rsidP="007C5EC1">
      <w:pPr>
        <w:numPr>
          <w:ilvl w:val="0"/>
          <w:numId w:val="24"/>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Comunicar à contratada as irregularidades observadas na entrega do(s) produto(s), formulando as exigências necessárias às respectivas regularizações.</w:t>
      </w:r>
    </w:p>
    <w:p w14:paraId="2BCD7114" w14:textId="77777777" w:rsidR="00912AE6" w:rsidRPr="00C30FD6" w:rsidRDefault="00912AE6" w:rsidP="00FD6160">
      <w:pPr>
        <w:pBdr>
          <w:top w:val="nil"/>
          <w:left w:val="nil"/>
          <w:bottom w:val="nil"/>
          <w:right w:val="nil"/>
          <w:between w:val="nil"/>
        </w:pBdr>
        <w:spacing w:line="276" w:lineRule="auto"/>
        <w:ind w:left="1418"/>
        <w:jc w:val="both"/>
        <w:rPr>
          <w:rFonts w:ascii="Arial Narrow" w:eastAsia="Arial Narrow" w:hAnsi="Arial Narrow" w:cs="Arial Narrow"/>
          <w:color w:val="000000"/>
          <w:sz w:val="24"/>
          <w:szCs w:val="24"/>
        </w:rPr>
      </w:pPr>
    </w:p>
    <w:p w14:paraId="0377D2C7" w14:textId="77777777" w:rsidR="00912AE6" w:rsidRPr="00C30FD6" w:rsidRDefault="00912AE6" w:rsidP="007C5EC1">
      <w:pPr>
        <w:numPr>
          <w:ilvl w:val="0"/>
          <w:numId w:val="9"/>
        </w:numPr>
        <w:pBdr>
          <w:top w:val="nil"/>
          <w:left w:val="nil"/>
          <w:bottom w:val="nil"/>
          <w:right w:val="nil"/>
          <w:between w:val="nil"/>
        </w:pBdr>
        <w:spacing w:line="276" w:lineRule="auto"/>
        <w:jc w:val="both"/>
        <w:rPr>
          <w:rFonts w:ascii="Arial Narrow" w:eastAsia="Arial Narrow" w:hAnsi="Arial Narrow" w:cs="Arial Narrow"/>
          <w:b/>
          <w:color w:val="000000"/>
          <w:sz w:val="24"/>
          <w:szCs w:val="24"/>
        </w:rPr>
      </w:pPr>
      <w:bookmarkStart w:id="10" w:name="_Hlk166577614"/>
      <w:r w:rsidRPr="00C30FD6">
        <w:rPr>
          <w:rFonts w:ascii="Arial Narrow" w:eastAsia="Arial Narrow" w:hAnsi="Arial Narrow" w:cs="Arial Narrow"/>
          <w:b/>
          <w:color w:val="000000"/>
          <w:sz w:val="24"/>
          <w:szCs w:val="24"/>
          <w:u w:val="single"/>
        </w:rPr>
        <w:t>PAGAMENTO</w:t>
      </w:r>
      <w:bookmarkEnd w:id="10"/>
      <w:r w:rsidRPr="00C30FD6">
        <w:rPr>
          <w:rFonts w:ascii="Arial Narrow" w:eastAsia="Arial Narrow" w:hAnsi="Arial Narrow" w:cs="Arial Narrow"/>
          <w:b/>
          <w:color w:val="000000"/>
          <w:sz w:val="24"/>
          <w:szCs w:val="24"/>
          <w:u w:val="single"/>
        </w:rPr>
        <w:t xml:space="preserve"> DAS FATURAS</w:t>
      </w:r>
    </w:p>
    <w:p w14:paraId="26DDCCD9" w14:textId="77777777" w:rsidR="00912AE6" w:rsidRPr="00C30FD6" w:rsidRDefault="00912AE6" w:rsidP="00FD6160">
      <w:pPr>
        <w:spacing w:line="276" w:lineRule="auto"/>
        <w:ind w:firstLine="708"/>
        <w:jc w:val="both"/>
        <w:rPr>
          <w:rFonts w:ascii="Arial Narrow" w:eastAsia="Arial Narrow" w:hAnsi="Arial Narrow" w:cs="Arial Narrow"/>
          <w:sz w:val="24"/>
          <w:szCs w:val="24"/>
          <w:highlight w:val="blue"/>
        </w:rPr>
      </w:pPr>
    </w:p>
    <w:p w14:paraId="26086F49" w14:textId="788664B0" w:rsidR="00912AE6" w:rsidRPr="00C30FD6" w:rsidRDefault="00AA5B63" w:rsidP="007C5EC1">
      <w:pPr>
        <w:numPr>
          <w:ilvl w:val="0"/>
          <w:numId w:val="15"/>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r w:rsidRPr="00C30FD6">
        <w:rPr>
          <w:rFonts w:ascii="Arial Narrow" w:hAnsi="Arial Narrow"/>
          <w:sz w:val="24"/>
          <w:szCs w:val="24"/>
        </w:rPr>
        <w:t>O Município efetuará o pagamento das notas fiscais referentes ao fornecimento objeto deste Termo de Referência em até 30 (trinta) dias consecutivos, a contar da data de entrada das mesmas no protocolo do Tesouraria</w:t>
      </w:r>
      <w:r w:rsidRPr="00C30FD6">
        <w:rPr>
          <w:rFonts w:ascii="Arial Narrow" w:hAnsi="Arial Narrow" w:cs="Arial"/>
          <w:sz w:val="24"/>
          <w:szCs w:val="24"/>
        </w:rPr>
        <w:t xml:space="preserve">, </w:t>
      </w:r>
      <w:r w:rsidRPr="00C30FD6">
        <w:rPr>
          <w:rFonts w:ascii="Arial Narrow" w:hAnsi="Arial Narrow"/>
          <w:sz w:val="24"/>
          <w:szCs w:val="24"/>
        </w:rPr>
        <w:t xml:space="preserve">localizada na </w:t>
      </w:r>
      <w:r w:rsidRPr="00C30FD6">
        <w:rPr>
          <w:rFonts w:ascii="Arial Narrow" w:hAnsi="Arial Narrow" w:cs="Arial"/>
          <w:color w:val="000000"/>
          <w:sz w:val="24"/>
          <w:szCs w:val="24"/>
        </w:rPr>
        <w:t>Avenida Dorival José Pereira nº 1370, Parque das Feiras, 55.125-000 Toritama-PE</w:t>
      </w:r>
      <w:r w:rsidRPr="00C30FD6">
        <w:rPr>
          <w:rFonts w:ascii="Arial Narrow" w:hAnsi="Arial Narrow" w:cs="Arial"/>
          <w:sz w:val="24"/>
          <w:szCs w:val="24"/>
        </w:rPr>
        <w:t>, devendo ser apresentadas devidamente atestadas e corretamente preenchidas, sem rasuras</w:t>
      </w:r>
      <w:r w:rsidR="00912AE6" w:rsidRPr="00C30FD6">
        <w:rPr>
          <w:rFonts w:ascii="Arial Narrow" w:eastAsia="Arial Narrow" w:hAnsi="Arial Narrow" w:cs="Arial Narrow"/>
          <w:color w:val="000000"/>
          <w:sz w:val="24"/>
          <w:szCs w:val="24"/>
        </w:rPr>
        <w:t>.</w:t>
      </w:r>
    </w:p>
    <w:p w14:paraId="2CA1FDD1" w14:textId="77777777" w:rsidR="00912AE6" w:rsidRPr="00C30FD6" w:rsidRDefault="00912AE6" w:rsidP="00FD6160">
      <w:pPr>
        <w:pBdr>
          <w:top w:val="nil"/>
          <w:left w:val="nil"/>
          <w:bottom w:val="nil"/>
          <w:right w:val="nil"/>
          <w:between w:val="nil"/>
        </w:pBdr>
        <w:tabs>
          <w:tab w:val="left" w:pos="851"/>
        </w:tabs>
        <w:spacing w:line="276" w:lineRule="auto"/>
        <w:ind w:left="720"/>
        <w:jc w:val="both"/>
        <w:rPr>
          <w:rFonts w:ascii="Arial Narrow" w:eastAsia="Arial Narrow" w:hAnsi="Arial Narrow" w:cs="Arial Narrow"/>
          <w:color w:val="000000"/>
          <w:sz w:val="24"/>
          <w:szCs w:val="24"/>
        </w:rPr>
      </w:pPr>
    </w:p>
    <w:p w14:paraId="5D92FA8A" w14:textId="77777777" w:rsidR="00912AE6" w:rsidRPr="00C30FD6" w:rsidRDefault="00912AE6" w:rsidP="007C5EC1">
      <w:pPr>
        <w:numPr>
          <w:ilvl w:val="0"/>
          <w:numId w:val="15"/>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O Município verificará as hipóteses de retenção na fonte de encargos tributários. Os tributos relativos ao faturamento serão descontados da Contratada no momento da liquidação da despesa e recolhidos diretamente ao poder público competente.</w:t>
      </w:r>
    </w:p>
    <w:p w14:paraId="6AA26223"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729BC908" w14:textId="77777777" w:rsidR="00912AE6" w:rsidRPr="00C30FD6" w:rsidRDefault="00912AE6" w:rsidP="007C5EC1">
      <w:pPr>
        <w:numPr>
          <w:ilvl w:val="0"/>
          <w:numId w:val="15"/>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O Município deduzirá do montante a pagar os valores correspondentes a multas ou indenizações devidas pela Contratada.</w:t>
      </w:r>
    </w:p>
    <w:p w14:paraId="5D7C1C75" w14:textId="77777777" w:rsidR="00912AE6" w:rsidRPr="00C30FD6" w:rsidRDefault="00912AE6" w:rsidP="00FD6160">
      <w:pPr>
        <w:pBdr>
          <w:top w:val="nil"/>
          <w:left w:val="nil"/>
          <w:bottom w:val="nil"/>
          <w:right w:val="nil"/>
          <w:between w:val="nil"/>
        </w:pBdr>
        <w:spacing w:line="276" w:lineRule="auto"/>
        <w:ind w:left="426"/>
        <w:rPr>
          <w:rFonts w:ascii="Arial Narrow" w:eastAsia="Arial Narrow" w:hAnsi="Arial Narrow" w:cs="Arial Narrow"/>
          <w:color w:val="000000"/>
          <w:sz w:val="24"/>
          <w:szCs w:val="24"/>
        </w:rPr>
      </w:pPr>
    </w:p>
    <w:p w14:paraId="7D5CABB6" w14:textId="77777777" w:rsidR="00912AE6" w:rsidRPr="00C30FD6" w:rsidRDefault="00912AE6" w:rsidP="007C5EC1">
      <w:pPr>
        <w:numPr>
          <w:ilvl w:val="0"/>
          <w:numId w:val="15"/>
        </w:numPr>
        <w:pBdr>
          <w:top w:val="nil"/>
          <w:left w:val="nil"/>
          <w:bottom w:val="nil"/>
          <w:right w:val="nil"/>
          <w:between w:val="nil"/>
        </w:pBdr>
        <w:tabs>
          <w:tab w:val="left" w:pos="426"/>
        </w:tabs>
        <w:spacing w:line="276" w:lineRule="auto"/>
        <w:ind w:left="426"/>
        <w:jc w:val="both"/>
        <w:rPr>
          <w:rFonts w:ascii="Arial Narrow" w:eastAsia="Arial Narrow" w:hAnsi="Arial Narrow" w:cs="Arial Narrow"/>
          <w:b/>
          <w:color w:val="000000"/>
          <w:sz w:val="24"/>
          <w:szCs w:val="24"/>
        </w:rPr>
      </w:pPr>
      <w:r w:rsidRPr="00C30FD6">
        <w:rPr>
          <w:rFonts w:ascii="Arial Narrow" w:eastAsia="Arial Narrow" w:hAnsi="Arial Narrow" w:cs="Arial Narrow"/>
          <w:color w:val="000000"/>
          <w:sz w:val="24"/>
          <w:szCs w:val="24"/>
        </w:rPr>
        <w:t xml:space="preserve">Fica assegurado o restabelecimento do equilíbrio econômico-financeiro inicial do Contrato, na ocorrência de fato superveniente que implique a inviabilidade de sua execução. </w:t>
      </w:r>
      <w:bookmarkStart w:id="11" w:name="_lnxbz9" w:colFirst="0" w:colLast="0"/>
      <w:bookmarkEnd w:id="11"/>
    </w:p>
    <w:p w14:paraId="673464F1" w14:textId="77777777" w:rsidR="00912AE6" w:rsidRPr="00C30FD6" w:rsidRDefault="00912AE6" w:rsidP="00FD6160">
      <w:pPr>
        <w:pStyle w:val="PargrafodaLista"/>
        <w:spacing w:line="276" w:lineRule="auto"/>
        <w:ind w:left="426"/>
        <w:rPr>
          <w:rFonts w:ascii="Arial Narrow" w:eastAsia="Arial Narrow" w:hAnsi="Arial Narrow" w:cs="Arial Narrow"/>
          <w:color w:val="000000"/>
          <w:sz w:val="24"/>
          <w:szCs w:val="24"/>
        </w:rPr>
      </w:pPr>
    </w:p>
    <w:p w14:paraId="60116D41" w14:textId="77777777" w:rsidR="00912AE6" w:rsidRPr="00C30FD6" w:rsidRDefault="00912AE6" w:rsidP="007C5EC1">
      <w:pPr>
        <w:numPr>
          <w:ilvl w:val="0"/>
          <w:numId w:val="15"/>
        </w:numPr>
        <w:pBdr>
          <w:top w:val="nil"/>
          <w:left w:val="nil"/>
          <w:bottom w:val="nil"/>
          <w:right w:val="nil"/>
          <w:between w:val="nil"/>
        </w:pBdr>
        <w:tabs>
          <w:tab w:val="left" w:pos="426"/>
        </w:tabs>
        <w:spacing w:line="276" w:lineRule="auto"/>
        <w:ind w:left="426"/>
        <w:jc w:val="both"/>
        <w:rPr>
          <w:rFonts w:ascii="Arial Narrow" w:eastAsia="Arial Narrow" w:hAnsi="Arial Narrow" w:cs="Arial Narrow"/>
          <w:sz w:val="24"/>
          <w:szCs w:val="24"/>
        </w:rPr>
      </w:pPr>
      <w:r w:rsidRPr="00C30FD6">
        <w:rPr>
          <w:rFonts w:ascii="Arial Narrow" w:eastAsia="Arial Narrow" w:hAnsi="Arial Narrow" w:cs="Arial Narrow"/>
          <w:color w:val="000000"/>
          <w:sz w:val="24"/>
          <w:szCs w:val="24"/>
        </w:rPr>
        <w:t xml:space="preserve">Ocorrendo atraso no pagamento, desde que para tanto a Contratada não tenha concorrido, de alguma forma, haverá incidência de atualização monetária sobre o valor devido, pela variação acumulada do Índice Nacional de Preços ao Consumidor Amplo (IPCA) do IBGE ou outro que venha a lhe substituir. </w:t>
      </w:r>
    </w:p>
    <w:p w14:paraId="1799528C" w14:textId="77777777" w:rsidR="00912AE6" w:rsidRPr="00C30FD6" w:rsidRDefault="00912AE6" w:rsidP="00FD6160">
      <w:pPr>
        <w:pStyle w:val="PargrafodaLista"/>
        <w:spacing w:line="276" w:lineRule="auto"/>
        <w:rPr>
          <w:rFonts w:ascii="Arial Narrow" w:eastAsia="Arial Narrow" w:hAnsi="Arial Narrow" w:cs="Arial Narrow"/>
          <w:b/>
          <w:color w:val="000000"/>
          <w:sz w:val="24"/>
          <w:szCs w:val="24"/>
        </w:rPr>
      </w:pPr>
    </w:p>
    <w:p w14:paraId="700088F7" w14:textId="7632A2B9" w:rsidR="00912AE6" w:rsidRPr="00C30FD6" w:rsidRDefault="0094186F" w:rsidP="007C5EC1">
      <w:pPr>
        <w:numPr>
          <w:ilvl w:val="0"/>
          <w:numId w:val="15"/>
        </w:numPr>
        <w:pBdr>
          <w:top w:val="nil"/>
          <w:left w:val="nil"/>
          <w:bottom w:val="nil"/>
          <w:right w:val="nil"/>
          <w:between w:val="nil"/>
        </w:pBdr>
        <w:tabs>
          <w:tab w:val="left" w:pos="426"/>
        </w:tabs>
        <w:spacing w:line="276" w:lineRule="auto"/>
        <w:ind w:left="426"/>
        <w:jc w:val="both"/>
        <w:rPr>
          <w:rFonts w:ascii="Arial Narrow" w:eastAsia="Arial Narrow" w:hAnsi="Arial Narrow" w:cs="Arial Narrow"/>
          <w:sz w:val="24"/>
          <w:szCs w:val="24"/>
        </w:rPr>
      </w:pPr>
      <w:r w:rsidRPr="00C30FD6">
        <w:rPr>
          <w:rFonts w:ascii="Arial Narrow" w:hAnsi="Arial Narrow"/>
          <w:b/>
          <w:bCs/>
          <w:sz w:val="24"/>
          <w:szCs w:val="24"/>
        </w:rPr>
        <w:t xml:space="preserve">Ocorrendo o atraso superior a 2 (dois) meses, contado da emissão da nota fiscal, dos pagamentos ou de parcelas de pagamentos devidos pela Administração, fica </w:t>
      </w:r>
      <w:r w:rsidRPr="00C30FD6">
        <w:rPr>
          <w:rFonts w:ascii="Arial Narrow" w:hAnsi="Arial Narrow"/>
          <w:b/>
          <w:bCs/>
          <w:sz w:val="24"/>
          <w:szCs w:val="24"/>
        </w:rPr>
        <w:lastRenderedPageBreak/>
        <w:t>assegurado à Contratada o direito à extinção do contrato conforme art. 137, §2º, inc. IV da Lei nº 14.133/2021</w:t>
      </w:r>
      <w:r w:rsidRPr="00C30FD6">
        <w:rPr>
          <w:rFonts w:ascii="Arial Narrow" w:eastAsia="Arial Narrow" w:hAnsi="Arial Narrow" w:cs="Arial Narrow"/>
          <w:b/>
          <w:color w:val="000000"/>
          <w:sz w:val="24"/>
          <w:szCs w:val="24"/>
        </w:rPr>
        <w:t>.</w:t>
      </w:r>
    </w:p>
    <w:p w14:paraId="5F937034" w14:textId="77777777" w:rsidR="00912AE6" w:rsidRPr="00C30FD6" w:rsidRDefault="00912AE6" w:rsidP="00FD6160">
      <w:pPr>
        <w:pBdr>
          <w:top w:val="nil"/>
          <w:left w:val="nil"/>
          <w:bottom w:val="nil"/>
          <w:right w:val="nil"/>
          <w:between w:val="nil"/>
        </w:pBdr>
        <w:tabs>
          <w:tab w:val="left" w:pos="426"/>
        </w:tabs>
        <w:spacing w:line="276" w:lineRule="auto"/>
        <w:jc w:val="both"/>
        <w:rPr>
          <w:rFonts w:ascii="Arial Narrow" w:eastAsia="Arial Narrow" w:hAnsi="Arial Narrow" w:cs="Arial Narrow"/>
          <w:sz w:val="24"/>
          <w:szCs w:val="24"/>
        </w:rPr>
      </w:pPr>
    </w:p>
    <w:p w14:paraId="36445A20" w14:textId="77777777" w:rsidR="00912AE6" w:rsidRPr="00C30FD6" w:rsidRDefault="00912AE6" w:rsidP="007C5EC1">
      <w:pPr>
        <w:keepNext/>
        <w:numPr>
          <w:ilvl w:val="0"/>
          <w:numId w:val="9"/>
        </w:numPr>
        <w:pBdr>
          <w:top w:val="nil"/>
          <w:left w:val="nil"/>
          <w:bottom w:val="nil"/>
          <w:right w:val="nil"/>
          <w:between w:val="nil"/>
        </w:pBdr>
        <w:tabs>
          <w:tab w:val="left" w:pos="1560"/>
        </w:tabs>
        <w:spacing w:line="276" w:lineRule="auto"/>
        <w:jc w:val="both"/>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DO REAJUSTE DE PREÇOS</w:t>
      </w:r>
    </w:p>
    <w:p w14:paraId="7742524A" w14:textId="77777777" w:rsidR="00912AE6" w:rsidRPr="00C30FD6" w:rsidRDefault="00912AE6" w:rsidP="00FD6160">
      <w:pPr>
        <w:keepNext/>
        <w:spacing w:line="276" w:lineRule="auto"/>
        <w:jc w:val="both"/>
        <w:rPr>
          <w:rFonts w:ascii="Arial Narrow" w:eastAsia="Arial Narrow" w:hAnsi="Arial Narrow" w:cs="Arial Narrow"/>
          <w:b/>
          <w:sz w:val="24"/>
          <w:szCs w:val="24"/>
          <w:highlight w:val="blue"/>
        </w:rPr>
      </w:pPr>
    </w:p>
    <w:p w14:paraId="465BEAD3" w14:textId="77777777" w:rsidR="00912AE6" w:rsidRPr="00C30FD6" w:rsidRDefault="00912AE6" w:rsidP="007C5EC1">
      <w:pPr>
        <w:numPr>
          <w:ilvl w:val="0"/>
          <w:numId w:val="16"/>
        </w:numPr>
        <w:pBdr>
          <w:top w:val="nil"/>
          <w:left w:val="nil"/>
          <w:bottom w:val="nil"/>
          <w:right w:val="nil"/>
          <w:between w:val="nil"/>
        </w:pBdr>
        <w:tabs>
          <w:tab w:val="left" w:pos="284"/>
          <w:tab w:val="left" w:pos="567"/>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No prazo inferior a 12 (doze) meses, contados a partir da data da apresentação das propostas, os valores não poderão ser reajustados, assegurados à manutenção de seu equilíbrio econômico-financeiro, conforme art. 92, V, da lei 14.133 de 2021. </w:t>
      </w:r>
    </w:p>
    <w:p w14:paraId="4F4C89ED" w14:textId="77777777" w:rsidR="00912AE6" w:rsidRPr="00C30FD6" w:rsidRDefault="00912AE6" w:rsidP="00FD6160">
      <w:pPr>
        <w:pBdr>
          <w:top w:val="nil"/>
          <w:left w:val="nil"/>
          <w:bottom w:val="nil"/>
          <w:right w:val="nil"/>
          <w:between w:val="nil"/>
        </w:pBdr>
        <w:tabs>
          <w:tab w:val="left" w:pos="567"/>
          <w:tab w:val="left" w:pos="851"/>
        </w:tabs>
        <w:spacing w:line="276" w:lineRule="auto"/>
        <w:ind w:left="360"/>
        <w:jc w:val="both"/>
        <w:rPr>
          <w:rFonts w:ascii="Arial Narrow" w:eastAsia="Arial Narrow" w:hAnsi="Arial Narrow" w:cs="Arial Narrow"/>
          <w:color w:val="000000"/>
          <w:sz w:val="24"/>
          <w:szCs w:val="24"/>
        </w:rPr>
      </w:pPr>
    </w:p>
    <w:p w14:paraId="46542ACE" w14:textId="77777777" w:rsidR="00912AE6" w:rsidRPr="00C30FD6" w:rsidRDefault="00912AE6" w:rsidP="007C5EC1">
      <w:pPr>
        <w:numPr>
          <w:ilvl w:val="0"/>
          <w:numId w:val="16"/>
        </w:numPr>
        <w:pBdr>
          <w:top w:val="nil"/>
          <w:left w:val="nil"/>
          <w:bottom w:val="nil"/>
          <w:right w:val="nil"/>
          <w:between w:val="nil"/>
        </w:pBdr>
        <w:tabs>
          <w:tab w:val="left" w:pos="567"/>
          <w:tab w:val="left" w:pos="851"/>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Na hipótese da possibilidade de reajuste de preços, o índice para reajuste a ser utilizado será o Índice Nacional de Preços ao Consumidor Amplo (IPCA) do IBGE ou outro que venha a lhe substituir.</w:t>
      </w:r>
    </w:p>
    <w:p w14:paraId="25FAF548" w14:textId="77777777" w:rsidR="00912AE6" w:rsidRPr="00C30FD6" w:rsidRDefault="00912AE6" w:rsidP="00FD6160">
      <w:pPr>
        <w:pStyle w:val="PargrafodaLista"/>
        <w:spacing w:line="276" w:lineRule="auto"/>
        <w:rPr>
          <w:rFonts w:ascii="Arial Narrow" w:eastAsia="Arial Narrow" w:hAnsi="Arial Narrow" w:cs="Arial Narrow"/>
          <w:color w:val="000000"/>
          <w:sz w:val="24"/>
          <w:szCs w:val="24"/>
        </w:rPr>
      </w:pPr>
    </w:p>
    <w:p w14:paraId="27A099D5" w14:textId="77777777" w:rsidR="00912AE6" w:rsidRPr="00C30FD6" w:rsidRDefault="00912AE6" w:rsidP="007C5EC1">
      <w:pPr>
        <w:pStyle w:val="PargrafodaLista"/>
        <w:numPr>
          <w:ilvl w:val="0"/>
          <w:numId w:val="16"/>
        </w:numPr>
        <w:pBdr>
          <w:top w:val="nil"/>
          <w:left w:val="nil"/>
          <w:bottom w:val="nil"/>
          <w:right w:val="nil"/>
          <w:between w:val="nil"/>
        </w:pBdr>
        <w:tabs>
          <w:tab w:val="left" w:pos="567"/>
          <w:tab w:val="left" w:pos="851"/>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Nos reajustes subsequentes ao primeiro, o interregno mínimo de um ano será contado a partir dos efeitos financeiros do último reajuste.</w:t>
      </w:r>
    </w:p>
    <w:p w14:paraId="573A4F94"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730BBA61" w14:textId="77777777" w:rsidR="00912AE6" w:rsidRPr="00C30FD6" w:rsidRDefault="00912AE6" w:rsidP="007C5EC1">
      <w:pPr>
        <w:numPr>
          <w:ilvl w:val="0"/>
          <w:numId w:val="16"/>
        </w:numPr>
        <w:pBdr>
          <w:top w:val="nil"/>
          <w:left w:val="nil"/>
          <w:bottom w:val="nil"/>
          <w:right w:val="nil"/>
          <w:between w:val="nil"/>
        </w:pBdr>
        <w:tabs>
          <w:tab w:val="left" w:pos="567"/>
          <w:tab w:val="left" w:pos="851"/>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A concessão do reajuste fica condicionada à apresentação de requerimento pela Contratada, isentando a Administração de concedê-lo de ofício.</w:t>
      </w:r>
    </w:p>
    <w:p w14:paraId="23F9FE5F" w14:textId="77777777" w:rsidR="00912AE6" w:rsidRPr="00C30FD6" w:rsidRDefault="00912AE6" w:rsidP="00FD6160">
      <w:pPr>
        <w:spacing w:line="276" w:lineRule="auto"/>
        <w:jc w:val="both"/>
        <w:rPr>
          <w:rFonts w:ascii="Arial Narrow" w:eastAsia="Arial Narrow" w:hAnsi="Arial Narrow" w:cs="Arial Narrow"/>
          <w:sz w:val="24"/>
          <w:szCs w:val="24"/>
          <w:highlight w:val="blue"/>
        </w:rPr>
      </w:pPr>
    </w:p>
    <w:p w14:paraId="48A041FA" w14:textId="77777777" w:rsidR="00912AE6" w:rsidRPr="00C30FD6" w:rsidRDefault="00912AE6" w:rsidP="007C5EC1">
      <w:pPr>
        <w:numPr>
          <w:ilvl w:val="0"/>
          <w:numId w:val="9"/>
        </w:numPr>
        <w:pBdr>
          <w:top w:val="nil"/>
          <w:left w:val="nil"/>
          <w:bottom w:val="nil"/>
          <w:right w:val="nil"/>
          <w:between w:val="nil"/>
        </w:pBdr>
        <w:spacing w:line="276" w:lineRule="auto"/>
        <w:jc w:val="both"/>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DAS ALTERAÇÕES</w:t>
      </w:r>
    </w:p>
    <w:p w14:paraId="470FE7E4" w14:textId="77777777" w:rsidR="00912AE6" w:rsidRPr="00C30FD6" w:rsidRDefault="00912AE6" w:rsidP="00FD6160">
      <w:pPr>
        <w:keepNext/>
        <w:spacing w:line="276" w:lineRule="auto"/>
        <w:jc w:val="both"/>
        <w:rPr>
          <w:rFonts w:ascii="Arial Narrow" w:eastAsia="Arial Narrow" w:hAnsi="Arial Narrow" w:cs="Arial Narrow"/>
          <w:b/>
          <w:sz w:val="24"/>
          <w:szCs w:val="24"/>
        </w:rPr>
      </w:pPr>
    </w:p>
    <w:p w14:paraId="483FE806" w14:textId="6B2D6C38" w:rsidR="00912AE6" w:rsidRPr="00C30FD6" w:rsidRDefault="00B93242" w:rsidP="00FD6160">
      <w:pPr>
        <w:keepNext/>
        <w:spacing w:line="276" w:lineRule="auto"/>
        <w:ind w:left="426" w:hanging="426"/>
        <w:jc w:val="both"/>
        <w:rPr>
          <w:rFonts w:ascii="Arial Narrow" w:eastAsia="Arial Narrow" w:hAnsi="Arial Narrow" w:cs="Arial Narrow"/>
          <w:sz w:val="24"/>
          <w:szCs w:val="24"/>
        </w:rPr>
      </w:pPr>
      <w:r w:rsidRPr="00C30FD6">
        <w:rPr>
          <w:rFonts w:ascii="Arial Narrow" w:eastAsia="Arial Narrow" w:hAnsi="Arial Narrow" w:cs="Arial Narrow"/>
          <w:b/>
          <w:sz w:val="24"/>
          <w:szCs w:val="24"/>
        </w:rPr>
        <w:t>§ 1.</w:t>
      </w:r>
      <w:r w:rsidRPr="00C30FD6">
        <w:rPr>
          <w:rFonts w:ascii="Arial Narrow" w:eastAsia="Arial Narrow" w:hAnsi="Arial Narrow" w:cs="Arial Narrow"/>
          <w:sz w:val="24"/>
          <w:szCs w:val="24"/>
        </w:rPr>
        <w:t xml:space="preserve"> </w:t>
      </w:r>
      <w:r w:rsidR="00912AE6" w:rsidRPr="00C30FD6">
        <w:rPr>
          <w:rFonts w:ascii="Arial Narrow" w:eastAsia="Arial Narrow" w:hAnsi="Arial Narrow" w:cs="Arial Narrow"/>
          <w:sz w:val="24"/>
          <w:szCs w:val="24"/>
        </w:rPr>
        <w:t>As alterações, porventura necessárias ao fiel cumprimento deste Contrato, serão efetivadas na forma e condições dos artigos 124 a 136 da Lei n.º 14.133/2021, formalizadas previamente através de Termo Aditivo, devidamente homologado, que passará a integrar este Contrato para todos os fins legais.</w:t>
      </w:r>
    </w:p>
    <w:p w14:paraId="56B511FC" w14:textId="77777777" w:rsidR="00912AE6" w:rsidRPr="00C30FD6" w:rsidRDefault="00912AE6" w:rsidP="00FD6160">
      <w:pPr>
        <w:keepNext/>
        <w:spacing w:line="276" w:lineRule="auto"/>
        <w:ind w:left="426" w:hanging="426"/>
        <w:jc w:val="both"/>
        <w:rPr>
          <w:rFonts w:ascii="Arial Narrow" w:eastAsia="Arial Narrow" w:hAnsi="Arial Narrow" w:cs="Arial Narrow"/>
          <w:sz w:val="24"/>
          <w:szCs w:val="24"/>
        </w:rPr>
      </w:pPr>
    </w:p>
    <w:p w14:paraId="7B7FC849" w14:textId="5C97D55A" w:rsidR="00912AE6" w:rsidRPr="00C30FD6" w:rsidRDefault="00B93242" w:rsidP="00FD6160">
      <w:pPr>
        <w:keepNext/>
        <w:spacing w:line="276" w:lineRule="auto"/>
        <w:ind w:left="426" w:hanging="426"/>
        <w:jc w:val="both"/>
        <w:rPr>
          <w:rFonts w:ascii="Arial Narrow" w:eastAsia="Arial Narrow" w:hAnsi="Arial Narrow" w:cs="Arial Narrow"/>
          <w:sz w:val="24"/>
          <w:szCs w:val="24"/>
        </w:rPr>
      </w:pPr>
      <w:r w:rsidRPr="00C30FD6">
        <w:rPr>
          <w:rFonts w:ascii="Arial Narrow" w:eastAsia="Arial Narrow" w:hAnsi="Arial Narrow" w:cs="Arial Narrow"/>
          <w:b/>
          <w:sz w:val="24"/>
          <w:szCs w:val="24"/>
        </w:rPr>
        <w:t>§ 2.</w:t>
      </w:r>
      <w:r w:rsidRPr="00C30FD6">
        <w:rPr>
          <w:rFonts w:ascii="Arial Narrow" w:eastAsia="Arial Narrow" w:hAnsi="Arial Narrow" w:cs="Arial Narrow"/>
          <w:sz w:val="24"/>
          <w:szCs w:val="24"/>
        </w:rPr>
        <w:t xml:space="preserve"> </w:t>
      </w:r>
      <w:r w:rsidR="00912AE6" w:rsidRPr="00C30FD6">
        <w:rPr>
          <w:rFonts w:ascii="Arial Narrow" w:eastAsia="Arial Narrow" w:hAnsi="Arial Narrow" w:cs="Arial Narrow"/>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0338D41" w14:textId="77777777" w:rsidR="00912AE6" w:rsidRPr="00C30FD6" w:rsidRDefault="00912AE6" w:rsidP="00FD6160">
      <w:pPr>
        <w:keepNext/>
        <w:spacing w:line="276" w:lineRule="auto"/>
        <w:ind w:left="426" w:hanging="426"/>
        <w:jc w:val="both"/>
        <w:rPr>
          <w:rFonts w:ascii="Arial Narrow" w:eastAsia="Arial Narrow" w:hAnsi="Arial Narrow" w:cs="Arial Narrow"/>
          <w:sz w:val="24"/>
          <w:szCs w:val="24"/>
        </w:rPr>
      </w:pPr>
    </w:p>
    <w:p w14:paraId="04BEF6D2" w14:textId="419DE0ED" w:rsidR="00912AE6" w:rsidRPr="00C30FD6" w:rsidRDefault="00B93242" w:rsidP="00FD6160">
      <w:pPr>
        <w:keepNext/>
        <w:spacing w:line="276" w:lineRule="auto"/>
        <w:ind w:left="426" w:hanging="426"/>
        <w:jc w:val="both"/>
        <w:rPr>
          <w:rFonts w:ascii="Arial Narrow" w:eastAsia="Arial Narrow" w:hAnsi="Arial Narrow" w:cs="Arial Narrow"/>
          <w:sz w:val="24"/>
          <w:szCs w:val="24"/>
        </w:rPr>
      </w:pPr>
      <w:r w:rsidRPr="00C30FD6">
        <w:rPr>
          <w:rFonts w:ascii="Arial Narrow" w:eastAsia="Arial Narrow" w:hAnsi="Arial Narrow" w:cs="Arial Narrow"/>
          <w:b/>
          <w:sz w:val="24"/>
          <w:szCs w:val="24"/>
        </w:rPr>
        <w:t>§ 3.</w:t>
      </w:r>
      <w:r w:rsidRPr="00C30FD6">
        <w:rPr>
          <w:rFonts w:ascii="Arial Narrow" w:eastAsia="Arial Narrow" w:hAnsi="Arial Narrow" w:cs="Arial Narrow"/>
          <w:sz w:val="24"/>
          <w:szCs w:val="24"/>
        </w:rPr>
        <w:t xml:space="preserve"> </w:t>
      </w:r>
      <w:r w:rsidR="00912AE6" w:rsidRPr="00C30FD6">
        <w:rPr>
          <w:rFonts w:ascii="Arial Narrow" w:eastAsia="Arial Narrow" w:hAnsi="Arial Narrow" w:cs="Arial Narrow"/>
          <w:sz w:val="24"/>
          <w:szCs w:val="24"/>
        </w:rPr>
        <w:t>Registros que não caracterizam alteração do contrato podem ser realizados por simples apostila, dispensada a celebração de termo aditivo, na forma do art. 136 da Lei nº 14.133, de 2021.</w:t>
      </w:r>
    </w:p>
    <w:p w14:paraId="2D0F81AD" w14:textId="77777777" w:rsidR="00912AE6" w:rsidRPr="00C30FD6" w:rsidRDefault="00912AE6" w:rsidP="00FD6160">
      <w:pPr>
        <w:keepNext/>
        <w:tabs>
          <w:tab w:val="left" w:pos="3686"/>
        </w:tabs>
        <w:spacing w:line="276" w:lineRule="auto"/>
        <w:rPr>
          <w:rFonts w:ascii="Arial Narrow" w:eastAsia="Arial Narrow" w:hAnsi="Arial Narrow" w:cs="Arial Narrow"/>
          <w:b/>
          <w:sz w:val="24"/>
          <w:szCs w:val="24"/>
          <w:u w:val="single"/>
        </w:rPr>
      </w:pPr>
    </w:p>
    <w:p w14:paraId="46EE83D8" w14:textId="77777777" w:rsidR="00912AE6" w:rsidRPr="00C30FD6" w:rsidRDefault="00912AE6" w:rsidP="007C5EC1">
      <w:pPr>
        <w:keepNext/>
        <w:numPr>
          <w:ilvl w:val="0"/>
          <w:numId w:val="9"/>
        </w:numPr>
        <w:pBdr>
          <w:top w:val="nil"/>
          <w:left w:val="nil"/>
          <w:bottom w:val="nil"/>
          <w:right w:val="nil"/>
          <w:between w:val="nil"/>
        </w:pBdr>
        <w:spacing w:line="276" w:lineRule="auto"/>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DAS PRERROGATIVAS DO CONTRATANTE</w:t>
      </w:r>
    </w:p>
    <w:p w14:paraId="4744BF93" w14:textId="77777777" w:rsidR="00912AE6" w:rsidRPr="00C30FD6" w:rsidRDefault="00912AE6" w:rsidP="00FD6160">
      <w:pPr>
        <w:spacing w:line="276" w:lineRule="auto"/>
        <w:rPr>
          <w:rFonts w:ascii="Arial Narrow" w:eastAsia="Arial Narrow" w:hAnsi="Arial Narrow" w:cs="Arial Narrow"/>
          <w:sz w:val="24"/>
          <w:szCs w:val="24"/>
        </w:rPr>
      </w:pPr>
    </w:p>
    <w:p w14:paraId="33763688" w14:textId="3B4E38AC" w:rsidR="00912AE6" w:rsidRPr="00C30FD6" w:rsidRDefault="00B93242" w:rsidP="00FD6160">
      <w:pPr>
        <w:tabs>
          <w:tab w:val="left" w:pos="851"/>
        </w:tabs>
        <w:spacing w:line="276" w:lineRule="auto"/>
        <w:ind w:left="426" w:hanging="426"/>
        <w:jc w:val="both"/>
        <w:rPr>
          <w:rFonts w:ascii="Arial Narrow" w:eastAsia="Arial Narrow" w:hAnsi="Arial Narrow" w:cs="Arial Narrow"/>
          <w:sz w:val="24"/>
          <w:szCs w:val="24"/>
        </w:rPr>
      </w:pPr>
      <w:r w:rsidRPr="00C30FD6">
        <w:rPr>
          <w:rFonts w:ascii="Arial Narrow" w:eastAsia="Arial Narrow" w:hAnsi="Arial Narrow" w:cs="Arial Narrow"/>
          <w:b/>
          <w:sz w:val="24"/>
          <w:szCs w:val="24"/>
        </w:rPr>
        <w:t>§ 1.</w:t>
      </w:r>
      <w:r w:rsidRPr="00C30FD6">
        <w:rPr>
          <w:rFonts w:ascii="Arial Narrow" w:eastAsia="Arial Narrow" w:hAnsi="Arial Narrow" w:cs="Arial Narrow"/>
          <w:sz w:val="24"/>
          <w:szCs w:val="24"/>
        </w:rPr>
        <w:t xml:space="preserve"> </w:t>
      </w:r>
      <w:r w:rsidR="00912AE6" w:rsidRPr="00C30FD6">
        <w:rPr>
          <w:rFonts w:ascii="Arial Narrow" w:eastAsia="Arial Narrow" w:hAnsi="Arial Narrow" w:cs="Arial Narrow"/>
          <w:sz w:val="24"/>
          <w:szCs w:val="24"/>
        </w:rPr>
        <w:t xml:space="preserve">O regime jurídico que rege este acordo confere ao Município de </w:t>
      </w:r>
      <w:r w:rsidR="002F3DA6" w:rsidRPr="00C30FD6">
        <w:rPr>
          <w:rFonts w:ascii="Arial Narrow" w:eastAsia="Arial Narrow" w:hAnsi="Arial Narrow" w:cs="Arial Narrow"/>
          <w:sz w:val="24"/>
          <w:szCs w:val="24"/>
        </w:rPr>
        <w:t>Toritama-</w:t>
      </w:r>
      <w:r w:rsidR="00912AE6" w:rsidRPr="00C30FD6">
        <w:rPr>
          <w:rFonts w:ascii="Arial Narrow" w:eastAsia="Arial Narrow" w:hAnsi="Arial Narrow" w:cs="Arial Narrow"/>
          <w:sz w:val="24"/>
          <w:szCs w:val="24"/>
        </w:rPr>
        <w:t xml:space="preserve">PE as prerrogativas constantes do </w:t>
      </w:r>
      <w:bookmarkStart w:id="12" w:name="_Hlk167196702"/>
      <w:r w:rsidR="00912AE6" w:rsidRPr="00C30FD6">
        <w:rPr>
          <w:rFonts w:ascii="Arial Narrow" w:eastAsia="Arial Narrow" w:hAnsi="Arial Narrow" w:cs="Arial Narrow"/>
          <w:sz w:val="24"/>
          <w:szCs w:val="24"/>
        </w:rPr>
        <w:t>art. 104 da lei 14.133/2021</w:t>
      </w:r>
      <w:bookmarkEnd w:id="12"/>
      <w:r w:rsidR="00912AE6" w:rsidRPr="00C30FD6">
        <w:rPr>
          <w:rFonts w:ascii="Arial Narrow" w:eastAsia="Arial Narrow" w:hAnsi="Arial Narrow" w:cs="Arial Narrow"/>
          <w:sz w:val="24"/>
          <w:szCs w:val="24"/>
        </w:rPr>
        <w:t xml:space="preserve">, as quais são reconhecidas pela </w:t>
      </w:r>
      <w:r w:rsidR="00912AE6" w:rsidRPr="00C30FD6">
        <w:rPr>
          <w:rFonts w:ascii="Arial Narrow" w:eastAsia="Arial Narrow" w:hAnsi="Arial Narrow" w:cs="Arial Narrow"/>
          <w:b/>
          <w:sz w:val="24"/>
          <w:szCs w:val="24"/>
        </w:rPr>
        <w:t>Contratada</w:t>
      </w:r>
      <w:r w:rsidRPr="00C30FD6">
        <w:rPr>
          <w:rFonts w:ascii="Arial Narrow" w:eastAsia="Arial Narrow" w:hAnsi="Arial Narrow" w:cs="Arial Narrow"/>
          <w:sz w:val="24"/>
          <w:szCs w:val="24"/>
        </w:rPr>
        <w:t>.</w:t>
      </w:r>
    </w:p>
    <w:p w14:paraId="5916C7DC" w14:textId="77777777" w:rsidR="00912AE6" w:rsidRPr="00C30FD6" w:rsidRDefault="00912AE6" w:rsidP="00FD6160">
      <w:pPr>
        <w:spacing w:line="276" w:lineRule="auto"/>
        <w:jc w:val="both"/>
        <w:rPr>
          <w:rFonts w:ascii="Arial Narrow" w:eastAsia="Arial Narrow" w:hAnsi="Arial Narrow" w:cs="Arial Narrow"/>
          <w:sz w:val="24"/>
          <w:szCs w:val="24"/>
        </w:rPr>
      </w:pPr>
    </w:p>
    <w:p w14:paraId="59FE3590" w14:textId="77777777" w:rsidR="00912AE6" w:rsidRPr="00C30FD6" w:rsidRDefault="00912AE6" w:rsidP="007C5EC1">
      <w:pPr>
        <w:keepNext/>
        <w:numPr>
          <w:ilvl w:val="0"/>
          <w:numId w:val="9"/>
        </w:numPr>
        <w:pBdr>
          <w:top w:val="nil"/>
          <w:left w:val="nil"/>
          <w:bottom w:val="nil"/>
          <w:right w:val="nil"/>
          <w:between w:val="nil"/>
        </w:pBdr>
        <w:spacing w:line="276" w:lineRule="auto"/>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DAS PENALIDADES E SANÇÕES</w:t>
      </w:r>
    </w:p>
    <w:p w14:paraId="0859ABB5" w14:textId="77777777" w:rsidR="00912AE6" w:rsidRPr="00C30FD6" w:rsidRDefault="00912AE6" w:rsidP="00FD6160">
      <w:pPr>
        <w:spacing w:line="276" w:lineRule="auto"/>
        <w:jc w:val="both"/>
        <w:rPr>
          <w:rFonts w:ascii="Arial Narrow" w:eastAsia="Arial Narrow" w:hAnsi="Arial Narrow" w:cs="Arial Narrow"/>
          <w:sz w:val="24"/>
          <w:szCs w:val="24"/>
        </w:rPr>
      </w:pPr>
    </w:p>
    <w:p w14:paraId="731D02C9" w14:textId="77777777" w:rsidR="00912AE6" w:rsidRPr="00C30FD6" w:rsidRDefault="00912AE6" w:rsidP="007C5EC1">
      <w:pPr>
        <w:numPr>
          <w:ilvl w:val="0"/>
          <w:numId w:val="17"/>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bookmarkStart w:id="13" w:name="_Hlk167196933"/>
      <w:r w:rsidRPr="00C30FD6">
        <w:rPr>
          <w:rFonts w:ascii="Arial Narrow" w:eastAsia="Arial Narrow" w:hAnsi="Arial Narrow" w:cs="Arial Narrow"/>
          <w:color w:val="000000"/>
          <w:sz w:val="24"/>
          <w:szCs w:val="24"/>
        </w:rPr>
        <w:lastRenderedPageBreak/>
        <w:t xml:space="preserve">O cometimento de irregularidades sujeitará o particular à aplicação de sanções administrativas, </w:t>
      </w:r>
      <w:bookmarkStart w:id="14" w:name="_Hlk167196860"/>
      <w:r w:rsidRPr="00C30FD6">
        <w:rPr>
          <w:rFonts w:ascii="Arial Narrow" w:eastAsia="Arial Narrow" w:hAnsi="Arial Narrow" w:cs="Arial Narrow"/>
          <w:color w:val="000000"/>
          <w:sz w:val="24"/>
          <w:szCs w:val="24"/>
        </w:rPr>
        <w:t>nos termos da lei 14.133/2021</w:t>
      </w:r>
      <w:bookmarkEnd w:id="14"/>
      <w:r w:rsidRPr="00C30FD6">
        <w:rPr>
          <w:rFonts w:ascii="Arial Narrow" w:eastAsia="Arial Narrow" w:hAnsi="Arial Narrow" w:cs="Arial Narrow"/>
          <w:color w:val="000000"/>
          <w:sz w:val="24"/>
          <w:szCs w:val="24"/>
        </w:rPr>
        <w:t xml:space="preserve">. </w:t>
      </w:r>
    </w:p>
    <w:p w14:paraId="3B00D686" w14:textId="77777777" w:rsidR="00912AE6" w:rsidRPr="00C30FD6" w:rsidRDefault="00912AE6" w:rsidP="00FD6160">
      <w:pPr>
        <w:pBdr>
          <w:top w:val="nil"/>
          <w:left w:val="nil"/>
          <w:bottom w:val="nil"/>
          <w:right w:val="nil"/>
          <w:between w:val="nil"/>
        </w:pBdr>
        <w:tabs>
          <w:tab w:val="left" w:pos="426"/>
        </w:tabs>
        <w:spacing w:line="276" w:lineRule="auto"/>
        <w:ind w:left="360"/>
        <w:jc w:val="both"/>
        <w:rPr>
          <w:rFonts w:ascii="Arial Narrow" w:eastAsia="Arial Narrow" w:hAnsi="Arial Narrow" w:cs="Arial Narrow"/>
          <w:color w:val="000000"/>
          <w:sz w:val="24"/>
          <w:szCs w:val="24"/>
        </w:rPr>
      </w:pPr>
    </w:p>
    <w:p w14:paraId="2A32B61C" w14:textId="77777777" w:rsidR="00912AE6" w:rsidRPr="00C30FD6" w:rsidRDefault="00912AE6" w:rsidP="007C5EC1">
      <w:pPr>
        <w:numPr>
          <w:ilvl w:val="0"/>
          <w:numId w:val="17"/>
        </w:numPr>
        <w:pBdr>
          <w:top w:val="nil"/>
          <w:left w:val="nil"/>
          <w:bottom w:val="nil"/>
          <w:right w:val="nil"/>
          <w:between w:val="nil"/>
        </w:pBdr>
        <w:tabs>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O particular ficará sujeito, assegurado o contraditório e a ampla defesa, às sanções previstas no art. 156 da lei 14.133/2021, e ao pagamento de multa nos seguintes termos:</w:t>
      </w:r>
    </w:p>
    <w:p w14:paraId="76812B6E" w14:textId="77777777" w:rsidR="00912AE6" w:rsidRPr="00C30FD6" w:rsidRDefault="00912AE6" w:rsidP="00FD6160">
      <w:pPr>
        <w:pBdr>
          <w:top w:val="nil"/>
          <w:left w:val="nil"/>
          <w:bottom w:val="nil"/>
          <w:right w:val="nil"/>
          <w:between w:val="nil"/>
        </w:pBdr>
        <w:tabs>
          <w:tab w:val="left" w:pos="731"/>
        </w:tabs>
        <w:spacing w:line="276" w:lineRule="auto"/>
        <w:rPr>
          <w:rFonts w:ascii="Arial Narrow" w:eastAsia="Arial Narrow" w:hAnsi="Arial Narrow" w:cs="Arial Narrow"/>
          <w:color w:val="000000"/>
          <w:sz w:val="24"/>
          <w:szCs w:val="24"/>
        </w:rPr>
      </w:pPr>
    </w:p>
    <w:p w14:paraId="546C244E" w14:textId="77777777" w:rsidR="00912AE6" w:rsidRPr="00C30FD6" w:rsidRDefault="00912AE6" w:rsidP="007C5EC1">
      <w:pPr>
        <w:numPr>
          <w:ilvl w:val="0"/>
          <w:numId w:val="18"/>
        </w:numPr>
        <w:pBdr>
          <w:top w:val="nil"/>
          <w:left w:val="nil"/>
          <w:bottom w:val="nil"/>
          <w:right w:val="nil"/>
          <w:between w:val="nil"/>
        </w:pBdr>
        <w:tabs>
          <w:tab w:val="left" w:pos="335"/>
          <w:tab w:val="left" w:pos="1843"/>
        </w:tabs>
        <w:spacing w:line="276" w:lineRule="auto"/>
        <w:ind w:left="2062"/>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Advertência;</w:t>
      </w:r>
    </w:p>
    <w:p w14:paraId="53B99C3A" w14:textId="77777777" w:rsidR="00912AE6" w:rsidRPr="00C30FD6" w:rsidRDefault="00912AE6" w:rsidP="00FD6160">
      <w:pPr>
        <w:pBdr>
          <w:top w:val="nil"/>
          <w:left w:val="nil"/>
          <w:bottom w:val="nil"/>
          <w:right w:val="nil"/>
          <w:between w:val="nil"/>
        </w:pBdr>
        <w:tabs>
          <w:tab w:val="left" w:pos="335"/>
          <w:tab w:val="left" w:pos="1843"/>
        </w:tabs>
        <w:spacing w:line="276" w:lineRule="auto"/>
        <w:ind w:left="2138"/>
        <w:rPr>
          <w:rFonts w:ascii="Arial Narrow" w:eastAsia="Arial Narrow" w:hAnsi="Arial Narrow" w:cs="Arial Narrow"/>
          <w:color w:val="000000"/>
          <w:sz w:val="24"/>
          <w:szCs w:val="24"/>
          <w:highlight w:val="blue"/>
        </w:rPr>
      </w:pPr>
    </w:p>
    <w:p w14:paraId="12AB3963" w14:textId="77777777" w:rsidR="00912AE6" w:rsidRPr="00C30FD6" w:rsidRDefault="00912AE6" w:rsidP="007C5EC1">
      <w:pPr>
        <w:numPr>
          <w:ilvl w:val="0"/>
          <w:numId w:val="18"/>
        </w:numPr>
        <w:pBdr>
          <w:top w:val="nil"/>
          <w:left w:val="nil"/>
          <w:bottom w:val="nil"/>
          <w:right w:val="nil"/>
          <w:between w:val="nil"/>
        </w:pBdr>
        <w:tabs>
          <w:tab w:val="left" w:pos="335"/>
          <w:tab w:val="left" w:pos="1843"/>
        </w:tabs>
        <w:spacing w:line="276" w:lineRule="auto"/>
        <w:ind w:left="2062"/>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Multa, nos seguintes termos:</w:t>
      </w:r>
    </w:p>
    <w:p w14:paraId="4DC5360C" w14:textId="77777777" w:rsidR="00912AE6" w:rsidRPr="00C30FD6" w:rsidRDefault="00912AE6" w:rsidP="00FD6160">
      <w:pPr>
        <w:spacing w:line="276" w:lineRule="auto"/>
        <w:ind w:left="1418"/>
        <w:jc w:val="both"/>
        <w:rPr>
          <w:rFonts w:ascii="Arial Narrow" w:eastAsia="Arial Narrow" w:hAnsi="Arial Narrow" w:cs="Arial Narrow"/>
          <w:sz w:val="24"/>
          <w:szCs w:val="24"/>
        </w:rPr>
      </w:pPr>
    </w:p>
    <w:p w14:paraId="114CACD8" w14:textId="5BA98285" w:rsidR="00912AE6" w:rsidRPr="00C30FD6" w:rsidRDefault="00912AE6" w:rsidP="007C5EC1">
      <w:pPr>
        <w:numPr>
          <w:ilvl w:val="0"/>
          <w:numId w:val="19"/>
        </w:numPr>
        <w:pBdr>
          <w:top w:val="nil"/>
          <w:left w:val="nil"/>
          <w:bottom w:val="nil"/>
          <w:right w:val="nil"/>
          <w:between w:val="nil"/>
        </w:pBdr>
        <w:tabs>
          <w:tab w:val="left" w:pos="3261"/>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Pelo atraso no fornecimento, em relação ao prazo estipulado: 0,5% (meio por cento) do valor do produto não entregue, por dia decorrido, até o limite de 30% (trinta) do valor do produto;</w:t>
      </w:r>
    </w:p>
    <w:p w14:paraId="458FA519" w14:textId="77777777" w:rsidR="00912AE6" w:rsidRPr="00C30FD6" w:rsidRDefault="00912AE6" w:rsidP="007C5EC1">
      <w:pPr>
        <w:numPr>
          <w:ilvl w:val="0"/>
          <w:numId w:val="19"/>
        </w:numPr>
        <w:pBdr>
          <w:top w:val="nil"/>
          <w:left w:val="nil"/>
          <w:bottom w:val="nil"/>
          <w:right w:val="nil"/>
          <w:between w:val="nil"/>
        </w:pBdr>
        <w:tabs>
          <w:tab w:val="left" w:pos="3261"/>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Pela recusa em efetuar o fornecimento, caracterizada em dez dias após o vencimento do prazo estipulado: 10% (dez por cento) do valor do produto;</w:t>
      </w:r>
    </w:p>
    <w:p w14:paraId="32BD86A0"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2BE27A19" w14:textId="77777777" w:rsidR="00912AE6" w:rsidRPr="00C30FD6" w:rsidRDefault="00912AE6" w:rsidP="007C5EC1">
      <w:pPr>
        <w:numPr>
          <w:ilvl w:val="0"/>
          <w:numId w:val="19"/>
        </w:numPr>
        <w:pBdr>
          <w:top w:val="nil"/>
          <w:left w:val="nil"/>
          <w:bottom w:val="nil"/>
          <w:right w:val="nil"/>
          <w:between w:val="nil"/>
        </w:pBdr>
        <w:tabs>
          <w:tab w:val="left" w:pos="3261"/>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Pela demora em substituir o produto rejeitado, a contar do segundo dia da data da notificação da rejeição: 2% (dois por cento) do valor do produto recusado, por dia decorrido;</w:t>
      </w:r>
    </w:p>
    <w:p w14:paraId="2A72DFFC"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1407844A" w14:textId="77777777" w:rsidR="00912AE6" w:rsidRPr="00C30FD6" w:rsidRDefault="00912AE6" w:rsidP="007C5EC1">
      <w:pPr>
        <w:numPr>
          <w:ilvl w:val="0"/>
          <w:numId w:val="19"/>
        </w:numPr>
        <w:pBdr>
          <w:top w:val="nil"/>
          <w:left w:val="nil"/>
          <w:bottom w:val="nil"/>
          <w:right w:val="nil"/>
          <w:between w:val="nil"/>
        </w:pBdr>
        <w:tabs>
          <w:tab w:val="left" w:pos="3261"/>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Pela recusa da Contratada em substituir o produto rejeitado, entendendo-se como recusa a substituição do produto não efetivada nos cinco dias que se seguirem à data da rejeição: 10% (dez por cento) do valor do produto rejeitado;</w:t>
      </w:r>
    </w:p>
    <w:p w14:paraId="7F6AD821"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40F2749B" w14:textId="77777777" w:rsidR="00912AE6" w:rsidRPr="00C30FD6" w:rsidRDefault="00912AE6" w:rsidP="007C5EC1">
      <w:pPr>
        <w:numPr>
          <w:ilvl w:val="0"/>
          <w:numId w:val="19"/>
        </w:numPr>
        <w:pBdr>
          <w:top w:val="nil"/>
          <w:left w:val="nil"/>
          <w:bottom w:val="nil"/>
          <w:right w:val="nil"/>
          <w:between w:val="nil"/>
        </w:pBdr>
        <w:tabs>
          <w:tab w:val="left" w:pos="3261"/>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Pelo não cumprimento de qualquer condição fixada no Edital e não abrangida nos incisos anteriores: 1% (um por cento) do valor contratado, para cada evento.</w:t>
      </w:r>
    </w:p>
    <w:p w14:paraId="307039A6" w14:textId="77777777" w:rsidR="00912AE6" w:rsidRPr="00C30FD6" w:rsidRDefault="00912AE6" w:rsidP="00FD6160">
      <w:pPr>
        <w:spacing w:line="276" w:lineRule="auto"/>
        <w:ind w:left="2410"/>
        <w:jc w:val="both"/>
        <w:rPr>
          <w:rFonts w:ascii="Arial Narrow" w:eastAsia="Arial Narrow" w:hAnsi="Arial Narrow" w:cs="Arial Narrow"/>
          <w:sz w:val="24"/>
          <w:szCs w:val="24"/>
        </w:rPr>
      </w:pPr>
    </w:p>
    <w:p w14:paraId="5C6058E3" w14:textId="77777777" w:rsidR="00912AE6" w:rsidRPr="00C30FD6" w:rsidRDefault="00912AE6" w:rsidP="007C5EC1">
      <w:pPr>
        <w:numPr>
          <w:ilvl w:val="0"/>
          <w:numId w:val="22"/>
        </w:numPr>
        <w:pBdr>
          <w:top w:val="nil"/>
          <w:left w:val="nil"/>
          <w:bottom w:val="nil"/>
          <w:right w:val="nil"/>
          <w:between w:val="nil"/>
        </w:pBdr>
        <w:tabs>
          <w:tab w:val="left" w:pos="284"/>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Impedimento de licitar e contratar com o Poder Executivo do Município e descredenciamento dos sistemas cadastrais de fornecedores do Município, pelo prazo de até 03 (três) anos;</w:t>
      </w:r>
    </w:p>
    <w:p w14:paraId="773EF685" w14:textId="77777777" w:rsidR="00912AE6" w:rsidRPr="00C30FD6" w:rsidRDefault="00912AE6" w:rsidP="00FD6160">
      <w:pPr>
        <w:pBdr>
          <w:top w:val="nil"/>
          <w:left w:val="nil"/>
          <w:bottom w:val="nil"/>
          <w:right w:val="nil"/>
          <w:between w:val="nil"/>
        </w:pBdr>
        <w:tabs>
          <w:tab w:val="left" w:pos="284"/>
          <w:tab w:val="left" w:pos="426"/>
        </w:tabs>
        <w:spacing w:line="276" w:lineRule="auto"/>
        <w:ind w:left="360"/>
        <w:jc w:val="both"/>
        <w:rPr>
          <w:rFonts w:ascii="Arial Narrow" w:eastAsia="Arial Narrow" w:hAnsi="Arial Narrow" w:cs="Arial Narrow"/>
          <w:color w:val="000000"/>
          <w:sz w:val="24"/>
          <w:szCs w:val="24"/>
        </w:rPr>
      </w:pPr>
    </w:p>
    <w:p w14:paraId="45844866" w14:textId="77777777" w:rsidR="00912AE6" w:rsidRPr="00C30FD6" w:rsidRDefault="00912AE6" w:rsidP="007C5EC1">
      <w:pPr>
        <w:numPr>
          <w:ilvl w:val="0"/>
          <w:numId w:val="22"/>
        </w:numPr>
        <w:pBdr>
          <w:top w:val="nil"/>
          <w:left w:val="nil"/>
          <w:bottom w:val="nil"/>
          <w:right w:val="nil"/>
          <w:between w:val="nil"/>
        </w:pBdr>
        <w:tabs>
          <w:tab w:val="left" w:pos="284"/>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As multas estabelecidas acima podem ser aplicadas isolada ou cumulativamente, ficando o seu total limitado a 30% (trinta) do valor contratado, sem prejuízo de perdas e danos cabíveis.</w:t>
      </w:r>
    </w:p>
    <w:p w14:paraId="7EDA4319"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164D1251" w14:textId="77777777" w:rsidR="00912AE6" w:rsidRPr="00C30FD6" w:rsidRDefault="00912AE6" w:rsidP="007C5EC1">
      <w:pPr>
        <w:numPr>
          <w:ilvl w:val="0"/>
          <w:numId w:val="22"/>
        </w:numPr>
        <w:pBdr>
          <w:top w:val="nil"/>
          <w:left w:val="nil"/>
          <w:bottom w:val="nil"/>
          <w:right w:val="nil"/>
          <w:between w:val="nil"/>
        </w:pBdr>
        <w:tabs>
          <w:tab w:val="left" w:pos="284"/>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Poder-se-á descontar dos pagamentos porventura devidos à Contratada as importâncias alusivas a multas, ou efetuar sua cobrança mediante inscrição em Dívida Ativa do Município, ou por qualquer outra forma prevista em lei. </w:t>
      </w:r>
    </w:p>
    <w:p w14:paraId="25C46733"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highlight w:val="blue"/>
        </w:rPr>
      </w:pPr>
    </w:p>
    <w:p w14:paraId="7AB7C4B9" w14:textId="77777777" w:rsidR="00912AE6" w:rsidRPr="00C30FD6" w:rsidRDefault="00912AE6" w:rsidP="007C5EC1">
      <w:pPr>
        <w:numPr>
          <w:ilvl w:val="0"/>
          <w:numId w:val="22"/>
        </w:numPr>
        <w:pBdr>
          <w:top w:val="nil"/>
          <w:left w:val="nil"/>
          <w:bottom w:val="nil"/>
          <w:right w:val="nil"/>
          <w:between w:val="nil"/>
        </w:pBdr>
        <w:tabs>
          <w:tab w:val="left" w:pos="284"/>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A autoridade municipal competente, em caso de inadimplemento da Contratada, deverá cancelar a nota de empenho, sem prejuízo das penalidades relacionadas nos subitens anteriores. </w:t>
      </w:r>
    </w:p>
    <w:p w14:paraId="7702EC0F" w14:textId="77777777" w:rsidR="00912AE6" w:rsidRPr="00C30FD6" w:rsidRDefault="00912AE6"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4626E938" w14:textId="77777777" w:rsidR="00912AE6" w:rsidRPr="00C30FD6" w:rsidRDefault="00912AE6" w:rsidP="007C5EC1">
      <w:pPr>
        <w:numPr>
          <w:ilvl w:val="0"/>
          <w:numId w:val="22"/>
        </w:numPr>
        <w:pBdr>
          <w:top w:val="nil"/>
          <w:left w:val="nil"/>
          <w:bottom w:val="nil"/>
          <w:right w:val="nil"/>
          <w:between w:val="nil"/>
        </w:pBdr>
        <w:tabs>
          <w:tab w:val="left" w:pos="284"/>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Pelos motivos que se seguem, principalmente, a Contratada estará sujeita às penalidades:</w:t>
      </w:r>
    </w:p>
    <w:p w14:paraId="5DCDE73A" w14:textId="77777777" w:rsidR="00912AE6" w:rsidRPr="00C30FD6" w:rsidRDefault="00912AE6" w:rsidP="00FD6160">
      <w:pPr>
        <w:pBdr>
          <w:top w:val="nil"/>
          <w:left w:val="nil"/>
          <w:bottom w:val="nil"/>
          <w:right w:val="nil"/>
          <w:between w:val="nil"/>
        </w:pBdr>
        <w:tabs>
          <w:tab w:val="left" w:pos="284"/>
          <w:tab w:val="left" w:pos="426"/>
        </w:tabs>
        <w:spacing w:line="276" w:lineRule="auto"/>
        <w:jc w:val="both"/>
        <w:rPr>
          <w:rFonts w:ascii="Arial Narrow" w:eastAsia="Arial Narrow" w:hAnsi="Arial Narrow" w:cs="Arial Narrow"/>
          <w:color w:val="000000"/>
          <w:sz w:val="24"/>
          <w:szCs w:val="24"/>
        </w:rPr>
      </w:pPr>
    </w:p>
    <w:p w14:paraId="3F2C8CC3" w14:textId="77777777" w:rsidR="00912AE6" w:rsidRPr="00C30FD6" w:rsidRDefault="00912AE6" w:rsidP="00FD6160">
      <w:pPr>
        <w:pBdr>
          <w:top w:val="nil"/>
          <w:left w:val="nil"/>
          <w:bottom w:val="nil"/>
          <w:right w:val="nil"/>
          <w:between w:val="nil"/>
        </w:pBdr>
        <w:spacing w:line="276" w:lineRule="auto"/>
        <w:ind w:left="708"/>
        <w:jc w:val="both"/>
        <w:rPr>
          <w:rFonts w:ascii="Arial Narrow" w:eastAsia="Arial Narrow" w:hAnsi="Arial Narrow" w:cs="Arial Narrow"/>
          <w:sz w:val="24"/>
          <w:szCs w:val="24"/>
        </w:rPr>
      </w:pPr>
      <w:r w:rsidRPr="00C30FD6">
        <w:rPr>
          <w:rFonts w:ascii="Arial Narrow" w:eastAsia="Arial Narrow" w:hAnsi="Arial Narrow" w:cs="Arial Narrow"/>
          <w:sz w:val="24"/>
          <w:szCs w:val="24"/>
        </w:rPr>
        <w:t>Ficará sujeito as penalidades previstas no art. 155 da Lei Federal 14.133/2021, sem prejuízo das multas previstas e nas demais cominações legais, o Detentor que agir em conformidade com as hipóteses a seguir:</w:t>
      </w:r>
    </w:p>
    <w:p w14:paraId="2B20F5E0" w14:textId="77777777" w:rsidR="00912AE6" w:rsidRPr="00C30FD6" w:rsidRDefault="00912AE6" w:rsidP="00FD6160">
      <w:pPr>
        <w:pBdr>
          <w:top w:val="nil"/>
          <w:left w:val="nil"/>
          <w:bottom w:val="nil"/>
          <w:right w:val="nil"/>
          <w:between w:val="nil"/>
        </w:pBdr>
        <w:spacing w:line="276" w:lineRule="auto"/>
        <w:ind w:left="708"/>
        <w:jc w:val="both"/>
        <w:rPr>
          <w:rFonts w:ascii="Arial Narrow" w:eastAsia="Arial Narrow" w:hAnsi="Arial Narrow" w:cs="Arial Narrow"/>
          <w:sz w:val="24"/>
          <w:szCs w:val="24"/>
        </w:rPr>
      </w:pPr>
    </w:p>
    <w:p w14:paraId="2A854E78"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r w:rsidRPr="00C30FD6">
        <w:rPr>
          <w:rFonts w:ascii="Arial Narrow" w:eastAsia="Arial Narrow" w:hAnsi="Arial Narrow" w:cs="Arial Narrow"/>
          <w:sz w:val="24"/>
          <w:szCs w:val="24"/>
        </w:rPr>
        <w:t xml:space="preserve">I - </w:t>
      </w:r>
      <w:proofErr w:type="gramStart"/>
      <w:r w:rsidRPr="00C30FD6">
        <w:rPr>
          <w:rFonts w:ascii="Arial Narrow" w:eastAsia="Arial Narrow" w:hAnsi="Arial Narrow" w:cs="Arial Narrow"/>
          <w:sz w:val="24"/>
          <w:szCs w:val="24"/>
        </w:rPr>
        <w:t>dar</w:t>
      </w:r>
      <w:proofErr w:type="gramEnd"/>
      <w:r w:rsidRPr="00C30FD6">
        <w:rPr>
          <w:rFonts w:ascii="Arial Narrow" w:eastAsia="Arial Narrow" w:hAnsi="Arial Narrow" w:cs="Arial Narrow"/>
          <w:sz w:val="24"/>
          <w:szCs w:val="24"/>
        </w:rPr>
        <w:t xml:space="preserve"> causa à inexecução parcial do contrato;</w:t>
      </w:r>
    </w:p>
    <w:p w14:paraId="57201EFE"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p>
    <w:p w14:paraId="0651E878"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r w:rsidRPr="00C30FD6">
        <w:rPr>
          <w:rFonts w:ascii="Arial Narrow" w:eastAsia="Arial Narrow" w:hAnsi="Arial Narrow" w:cs="Arial Narrow"/>
          <w:sz w:val="24"/>
          <w:szCs w:val="24"/>
        </w:rPr>
        <w:t xml:space="preserve">II - </w:t>
      </w:r>
      <w:proofErr w:type="gramStart"/>
      <w:r w:rsidRPr="00C30FD6">
        <w:rPr>
          <w:rFonts w:ascii="Arial Narrow" w:eastAsia="Arial Narrow" w:hAnsi="Arial Narrow" w:cs="Arial Narrow"/>
          <w:sz w:val="24"/>
          <w:szCs w:val="24"/>
        </w:rPr>
        <w:t>dar</w:t>
      </w:r>
      <w:proofErr w:type="gramEnd"/>
      <w:r w:rsidRPr="00C30FD6">
        <w:rPr>
          <w:rFonts w:ascii="Arial Narrow" w:eastAsia="Arial Narrow" w:hAnsi="Arial Narrow" w:cs="Arial Narrow"/>
          <w:sz w:val="24"/>
          <w:szCs w:val="24"/>
        </w:rPr>
        <w:t xml:space="preserve"> causa à inexecução parcial do contrato que cause grave dano à Administração, ao funcionamento dos serviços públicos ou ao interesse coletivo;</w:t>
      </w:r>
    </w:p>
    <w:p w14:paraId="0F4FF02E"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p>
    <w:p w14:paraId="08BDCB1D"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r w:rsidRPr="00C30FD6">
        <w:rPr>
          <w:rFonts w:ascii="Arial Narrow" w:eastAsia="Arial Narrow" w:hAnsi="Arial Narrow" w:cs="Arial Narrow"/>
          <w:sz w:val="24"/>
          <w:szCs w:val="24"/>
        </w:rPr>
        <w:t>III - dar causa à inexecução total do contrato;</w:t>
      </w:r>
    </w:p>
    <w:p w14:paraId="7425C610"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p>
    <w:p w14:paraId="682C4C4C"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r w:rsidRPr="00C30FD6">
        <w:rPr>
          <w:rFonts w:ascii="Arial Narrow" w:eastAsia="Arial Narrow" w:hAnsi="Arial Narrow" w:cs="Arial Narrow"/>
          <w:sz w:val="24"/>
          <w:szCs w:val="24"/>
        </w:rPr>
        <w:t xml:space="preserve">IV - </w:t>
      </w:r>
      <w:proofErr w:type="gramStart"/>
      <w:r w:rsidRPr="00C30FD6">
        <w:rPr>
          <w:rFonts w:ascii="Arial Narrow" w:eastAsia="Arial Narrow" w:hAnsi="Arial Narrow" w:cs="Arial Narrow"/>
          <w:sz w:val="24"/>
          <w:szCs w:val="24"/>
        </w:rPr>
        <w:t>deixar</w:t>
      </w:r>
      <w:proofErr w:type="gramEnd"/>
      <w:r w:rsidRPr="00C30FD6">
        <w:rPr>
          <w:rFonts w:ascii="Arial Narrow" w:eastAsia="Arial Narrow" w:hAnsi="Arial Narrow" w:cs="Arial Narrow"/>
          <w:sz w:val="24"/>
          <w:szCs w:val="24"/>
        </w:rPr>
        <w:t xml:space="preserve"> de entregar a documentação exigida para o certame;</w:t>
      </w:r>
    </w:p>
    <w:p w14:paraId="0677DC73"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p>
    <w:p w14:paraId="3F50DD47"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r w:rsidRPr="00C30FD6">
        <w:rPr>
          <w:rFonts w:ascii="Arial Narrow" w:eastAsia="Arial Narrow" w:hAnsi="Arial Narrow" w:cs="Arial Narrow"/>
          <w:sz w:val="24"/>
          <w:szCs w:val="24"/>
        </w:rPr>
        <w:t xml:space="preserve">V - </w:t>
      </w:r>
      <w:proofErr w:type="gramStart"/>
      <w:r w:rsidRPr="00C30FD6">
        <w:rPr>
          <w:rFonts w:ascii="Arial Narrow" w:eastAsia="Arial Narrow" w:hAnsi="Arial Narrow" w:cs="Arial Narrow"/>
          <w:sz w:val="24"/>
          <w:szCs w:val="24"/>
        </w:rPr>
        <w:t>não</w:t>
      </w:r>
      <w:proofErr w:type="gramEnd"/>
      <w:r w:rsidRPr="00C30FD6">
        <w:rPr>
          <w:rFonts w:ascii="Arial Narrow" w:eastAsia="Arial Narrow" w:hAnsi="Arial Narrow" w:cs="Arial Narrow"/>
          <w:sz w:val="24"/>
          <w:szCs w:val="24"/>
        </w:rPr>
        <w:t xml:space="preserve"> manter a proposta, salvo em decorrência de fato superveniente devidamente justificado;</w:t>
      </w:r>
    </w:p>
    <w:p w14:paraId="1C45BACC"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p>
    <w:p w14:paraId="3A1BDAF5"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r w:rsidRPr="00C30FD6">
        <w:rPr>
          <w:rFonts w:ascii="Arial Narrow" w:eastAsia="Arial Narrow" w:hAnsi="Arial Narrow" w:cs="Arial Narrow"/>
          <w:sz w:val="24"/>
          <w:szCs w:val="24"/>
        </w:rPr>
        <w:t xml:space="preserve">VI - </w:t>
      </w:r>
      <w:proofErr w:type="gramStart"/>
      <w:r w:rsidRPr="00C30FD6">
        <w:rPr>
          <w:rFonts w:ascii="Arial Narrow" w:eastAsia="Arial Narrow" w:hAnsi="Arial Narrow" w:cs="Arial Narrow"/>
          <w:sz w:val="24"/>
          <w:szCs w:val="24"/>
        </w:rPr>
        <w:t>não</w:t>
      </w:r>
      <w:proofErr w:type="gramEnd"/>
      <w:r w:rsidRPr="00C30FD6">
        <w:rPr>
          <w:rFonts w:ascii="Arial Narrow" w:eastAsia="Arial Narrow" w:hAnsi="Arial Narrow" w:cs="Arial Narrow"/>
          <w:sz w:val="24"/>
          <w:szCs w:val="24"/>
        </w:rPr>
        <w:t xml:space="preserve"> celebrar o contrato ou não entregar a documentação exigida para a contratação, quando convocado dentro do prazo de validade de sua proposta;</w:t>
      </w:r>
    </w:p>
    <w:p w14:paraId="59ABC158"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p>
    <w:p w14:paraId="2D252CBB"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r w:rsidRPr="00C30FD6">
        <w:rPr>
          <w:rFonts w:ascii="Arial Narrow" w:eastAsia="Arial Narrow" w:hAnsi="Arial Narrow" w:cs="Arial Narrow"/>
          <w:sz w:val="24"/>
          <w:szCs w:val="24"/>
        </w:rPr>
        <w:t>VII - ensejar o retardamento da execução ou da entrega do objeto da licitação sem motivo justificado;</w:t>
      </w:r>
    </w:p>
    <w:p w14:paraId="0631BAA8"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p>
    <w:p w14:paraId="3CD285C4"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r w:rsidRPr="00C30FD6">
        <w:rPr>
          <w:rFonts w:ascii="Arial Narrow" w:eastAsia="Arial Narrow" w:hAnsi="Arial Narrow" w:cs="Arial Narrow"/>
          <w:sz w:val="24"/>
          <w:szCs w:val="24"/>
        </w:rPr>
        <w:t>VIII - apresentar declaração ou documentação falsa exigida para o certame ou prestar declaração falsa durante a licitação ou a execução do contrato;</w:t>
      </w:r>
    </w:p>
    <w:p w14:paraId="736275A9"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p>
    <w:p w14:paraId="2348BCD9"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r w:rsidRPr="00C30FD6">
        <w:rPr>
          <w:rFonts w:ascii="Arial Narrow" w:eastAsia="Arial Narrow" w:hAnsi="Arial Narrow" w:cs="Arial Narrow"/>
          <w:sz w:val="24"/>
          <w:szCs w:val="24"/>
        </w:rPr>
        <w:t xml:space="preserve">IX - </w:t>
      </w:r>
      <w:proofErr w:type="gramStart"/>
      <w:r w:rsidRPr="00C30FD6">
        <w:rPr>
          <w:rFonts w:ascii="Arial Narrow" w:eastAsia="Arial Narrow" w:hAnsi="Arial Narrow" w:cs="Arial Narrow"/>
          <w:sz w:val="24"/>
          <w:szCs w:val="24"/>
        </w:rPr>
        <w:t>fraudar</w:t>
      </w:r>
      <w:proofErr w:type="gramEnd"/>
      <w:r w:rsidRPr="00C30FD6">
        <w:rPr>
          <w:rFonts w:ascii="Arial Narrow" w:eastAsia="Arial Narrow" w:hAnsi="Arial Narrow" w:cs="Arial Narrow"/>
          <w:sz w:val="24"/>
          <w:szCs w:val="24"/>
        </w:rPr>
        <w:t xml:space="preserve"> a licitação ou praticar ato fraudulento na execução do contrato;</w:t>
      </w:r>
    </w:p>
    <w:p w14:paraId="38818C67"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p>
    <w:p w14:paraId="5CF40E67"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r w:rsidRPr="00C30FD6">
        <w:rPr>
          <w:rFonts w:ascii="Arial Narrow" w:eastAsia="Arial Narrow" w:hAnsi="Arial Narrow" w:cs="Arial Narrow"/>
          <w:sz w:val="24"/>
          <w:szCs w:val="24"/>
        </w:rPr>
        <w:t xml:space="preserve">X - </w:t>
      </w:r>
      <w:proofErr w:type="gramStart"/>
      <w:r w:rsidRPr="00C30FD6">
        <w:rPr>
          <w:rFonts w:ascii="Arial Narrow" w:eastAsia="Arial Narrow" w:hAnsi="Arial Narrow" w:cs="Arial Narrow"/>
          <w:sz w:val="24"/>
          <w:szCs w:val="24"/>
        </w:rPr>
        <w:t>comportar-se</w:t>
      </w:r>
      <w:proofErr w:type="gramEnd"/>
      <w:r w:rsidRPr="00C30FD6">
        <w:rPr>
          <w:rFonts w:ascii="Arial Narrow" w:eastAsia="Arial Narrow" w:hAnsi="Arial Narrow" w:cs="Arial Narrow"/>
          <w:sz w:val="24"/>
          <w:szCs w:val="24"/>
        </w:rPr>
        <w:t xml:space="preserve"> de modo inidôneo ou cometer fraude de qualquer natureza;</w:t>
      </w:r>
    </w:p>
    <w:p w14:paraId="19D96E18"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p>
    <w:p w14:paraId="45615F0B"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r w:rsidRPr="00C30FD6">
        <w:rPr>
          <w:rFonts w:ascii="Arial Narrow" w:eastAsia="Arial Narrow" w:hAnsi="Arial Narrow" w:cs="Arial Narrow"/>
          <w:sz w:val="24"/>
          <w:szCs w:val="24"/>
        </w:rPr>
        <w:t>XI - praticar atos ilícitos com vistas a frustrar os objetivos da licitação;</w:t>
      </w:r>
    </w:p>
    <w:p w14:paraId="4387F80C"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p>
    <w:p w14:paraId="5243B009" w14:textId="77777777" w:rsidR="00912AE6" w:rsidRPr="00C30FD6" w:rsidRDefault="00912AE6" w:rsidP="00FD6160">
      <w:pPr>
        <w:pBdr>
          <w:top w:val="nil"/>
          <w:left w:val="nil"/>
          <w:bottom w:val="nil"/>
          <w:right w:val="nil"/>
          <w:between w:val="nil"/>
        </w:pBdr>
        <w:spacing w:line="276" w:lineRule="auto"/>
        <w:ind w:left="2410"/>
        <w:jc w:val="both"/>
        <w:rPr>
          <w:rFonts w:ascii="Arial Narrow" w:eastAsia="Arial Narrow" w:hAnsi="Arial Narrow" w:cs="Arial Narrow"/>
          <w:sz w:val="24"/>
          <w:szCs w:val="24"/>
        </w:rPr>
      </w:pPr>
      <w:r w:rsidRPr="00C30FD6">
        <w:rPr>
          <w:rFonts w:ascii="Arial Narrow" w:eastAsia="Arial Narrow" w:hAnsi="Arial Narrow" w:cs="Arial Narrow"/>
          <w:sz w:val="24"/>
          <w:szCs w:val="24"/>
        </w:rPr>
        <w:t>XII - praticar ato lesivo previsto no art. 5º da Lei nº 12.846, de 1º de agosto de 2013.</w:t>
      </w:r>
    </w:p>
    <w:p w14:paraId="09C534A5" w14:textId="77777777" w:rsidR="00912AE6" w:rsidRPr="00C30FD6" w:rsidRDefault="00912AE6" w:rsidP="00FD6160">
      <w:pPr>
        <w:pBdr>
          <w:top w:val="nil"/>
          <w:left w:val="nil"/>
          <w:bottom w:val="nil"/>
          <w:right w:val="nil"/>
          <w:between w:val="nil"/>
        </w:pBdr>
        <w:spacing w:line="276" w:lineRule="auto"/>
        <w:jc w:val="both"/>
        <w:rPr>
          <w:rFonts w:ascii="Arial Narrow" w:eastAsia="Arial Narrow" w:hAnsi="Arial Narrow" w:cs="Arial Narrow"/>
          <w:color w:val="000000"/>
          <w:sz w:val="24"/>
          <w:szCs w:val="24"/>
          <w:highlight w:val="blue"/>
        </w:rPr>
      </w:pPr>
    </w:p>
    <w:p w14:paraId="6D815C94" w14:textId="77777777" w:rsidR="00912AE6" w:rsidRPr="00C30FD6" w:rsidRDefault="00912AE6" w:rsidP="00FD6160">
      <w:p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lastRenderedPageBreak/>
        <w:t xml:space="preserve">Além das penalidades citadas, a Contratada ficará sujeita, ainda, no que couber, às demais penalidades referidas no Título IV, Capítulo I, da Lei Federal nº 14.133/2021 e posteriores alterações e </w:t>
      </w:r>
      <w:r w:rsidRPr="00C30FD6">
        <w:rPr>
          <w:rFonts w:ascii="Arial Narrow" w:eastAsia="Arial Narrow" w:hAnsi="Arial Narrow" w:cs="Arial Narrow"/>
          <w:sz w:val="24"/>
          <w:szCs w:val="24"/>
        </w:rPr>
        <w:t>Capítulo II-B do Decreto-Lei nº 2.848, de 7 de dezembro de 1940.</w:t>
      </w:r>
    </w:p>
    <w:p w14:paraId="16C99447" w14:textId="77777777" w:rsidR="00912AE6" w:rsidRPr="00C30FD6" w:rsidRDefault="00912AE6" w:rsidP="00FD6160">
      <w:pPr>
        <w:pBdr>
          <w:top w:val="nil"/>
          <w:left w:val="nil"/>
          <w:bottom w:val="nil"/>
          <w:right w:val="nil"/>
          <w:between w:val="nil"/>
        </w:pBdr>
        <w:tabs>
          <w:tab w:val="left" w:pos="284"/>
          <w:tab w:val="left" w:pos="426"/>
        </w:tabs>
        <w:spacing w:line="276" w:lineRule="auto"/>
        <w:ind w:left="360"/>
        <w:jc w:val="both"/>
        <w:rPr>
          <w:rFonts w:ascii="Arial Narrow" w:eastAsia="Arial Narrow" w:hAnsi="Arial Narrow" w:cs="Arial Narrow"/>
          <w:color w:val="000000"/>
          <w:sz w:val="24"/>
          <w:szCs w:val="24"/>
        </w:rPr>
      </w:pPr>
    </w:p>
    <w:p w14:paraId="4E4A1AAB" w14:textId="77777777" w:rsidR="00912AE6" w:rsidRPr="00C30FD6" w:rsidRDefault="00912AE6" w:rsidP="007C5EC1">
      <w:pPr>
        <w:numPr>
          <w:ilvl w:val="0"/>
          <w:numId w:val="22"/>
        </w:numPr>
        <w:pBdr>
          <w:top w:val="nil"/>
          <w:left w:val="nil"/>
          <w:bottom w:val="nil"/>
          <w:right w:val="nil"/>
          <w:between w:val="nil"/>
        </w:pBdr>
        <w:tabs>
          <w:tab w:val="left" w:pos="284"/>
          <w:tab w:val="left" w:pos="426"/>
        </w:tabs>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As previsões acima descritas não excluem a possibilidade de sanções previstas na Lei nº 12.846/2013 entre outras, conforme o caso.</w:t>
      </w:r>
    </w:p>
    <w:bookmarkEnd w:id="13"/>
    <w:p w14:paraId="0BEDF8C7" w14:textId="77777777" w:rsidR="00912AE6" w:rsidRPr="00C30FD6" w:rsidRDefault="00912AE6" w:rsidP="00FD6160">
      <w:pPr>
        <w:keepNext/>
        <w:spacing w:line="276" w:lineRule="auto"/>
        <w:jc w:val="both"/>
        <w:rPr>
          <w:rFonts w:ascii="Arial Narrow" w:eastAsia="Arial Narrow" w:hAnsi="Arial Narrow" w:cs="Arial Narrow"/>
          <w:b/>
          <w:sz w:val="24"/>
          <w:szCs w:val="24"/>
          <w:u w:val="single"/>
        </w:rPr>
      </w:pPr>
    </w:p>
    <w:p w14:paraId="436D97ED" w14:textId="77777777" w:rsidR="00912AE6" w:rsidRPr="00C30FD6" w:rsidRDefault="00912AE6" w:rsidP="007C5EC1">
      <w:pPr>
        <w:pStyle w:val="PargrafodaLista"/>
        <w:numPr>
          <w:ilvl w:val="0"/>
          <w:numId w:val="9"/>
        </w:numPr>
        <w:spacing w:line="276" w:lineRule="auto"/>
        <w:rPr>
          <w:rFonts w:ascii="Arial Narrow" w:eastAsia="Arial Narrow" w:hAnsi="Arial Narrow" w:cs="Arial Narrow"/>
          <w:b/>
          <w:color w:val="000000"/>
          <w:sz w:val="24"/>
          <w:szCs w:val="24"/>
          <w:u w:val="single"/>
        </w:rPr>
      </w:pPr>
      <w:r w:rsidRPr="00C30FD6">
        <w:rPr>
          <w:rFonts w:ascii="Arial Narrow" w:eastAsia="Arial Narrow" w:hAnsi="Arial Narrow" w:cs="Arial Narrow"/>
          <w:b/>
          <w:color w:val="000000"/>
          <w:sz w:val="24"/>
          <w:szCs w:val="24"/>
          <w:u w:val="single"/>
        </w:rPr>
        <w:t xml:space="preserve">DOS CASOS OMISSOS </w:t>
      </w:r>
    </w:p>
    <w:p w14:paraId="5E6A2A53" w14:textId="77777777" w:rsidR="00912AE6" w:rsidRPr="00C30FD6" w:rsidRDefault="00912AE6" w:rsidP="00FD6160">
      <w:pPr>
        <w:spacing w:line="276" w:lineRule="auto"/>
        <w:rPr>
          <w:rFonts w:ascii="Arial Narrow" w:eastAsia="Arial Narrow" w:hAnsi="Arial Narrow" w:cs="Arial Narrow"/>
          <w:b/>
          <w:color w:val="000000"/>
          <w:sz w:val="24"/>
          <w:szCs w:val="24"/>
        </w:rPr>
      </w:pPr>
    </w:p>
    <w:p w14:paraId="29E69A14" w14:textId="65AFC0D1" w:rsidR="00912AE6" w:rsidRPr="00C30FD6" w:rsidRDefault="00991389" w:rsidP="00FD6160">
      <w:pPr>
        <w:spacing w:line="276" w:lineRule="auto"/>
        <w:jc w:val="both"/>
        <w:rPr>
          <w:rFonts w:ascii="Arial Narrow" w:eastAsia="Arial Narrow" w:hAnsi="Arial Narrow" w:cs="Arial Narrow"/>
          <w:bCs/>
          <w:color w:val="000000"/>
          <w:sz w:val="24"/>
          <w:szCs w:val="24"/>
        </w:rPr>
      </w:pPr>
      <w:r w:rsidRPr="00C30FD6">
        <w:rPr>
          <w:rFonts w:ascii="Arial Narrow" w:eastAsia="Arial Narrow" w:hAnsi="Arial Narrow" w:cs="Arial Narrow"/>
          <w:b/>
          <w:sz w:val="24"/>
          <w:szCs w:val="24"/>
        </w:rPr>
        <w:t>§ 1.</w:t>
      </w:r>
      <w:r w:rsidRPr="00C30FD6">
        <w:rPr>
          <w:rFonts w:ascii="Arial Narrow" w:eastAsia="Arial Narrow" w:hAnsi="Arial Narrow" w:cs="Arial Narrow"/>
          <w:sz w:val="24"/>
          <w:szCs w:val="24"/>
        </w:rPr>
        <w:t xml:space="preserve"> </w:t>
      </w:r>
      <w:r w:rsidR="00912AE6" w:rsidRPr="00C30FD6">
        <w:rPr>
          <w:rFonts w:ascii="Arial Narrow" w:eastAsia="Arial Narrow" w:hAnsi="Arial Narrow" w:cs="Arial Narrow"/>
          <w:bCs/>
          <w:color w:val="000000"/>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EB1C8A3" w14:textId="77777777" w:rsidR="00912AE6" w:rsidRPr="00C30FD6" w:rsidRDefault="00912AE6" w:rsidP="00FD6160">
      <w:pPr>
        <w:keepNext/>
        <w:pBdr>
          <w:top w:val="nil"/>
          <w:left w:val="nil"/>
          <w:bottom w:val="nil"/>
          <w:right w:val="nil"/>
          <w:between w:val="nil"/>
        </w:pBdr>
        <w:spacing w:line="276" w:lineRule="auto"/>
        <w:ind w:left="360"/>
        <w:jc w:val="both"/>
        <w:rPr>
          <w:rFonts w:ascii="Arial Narrow" w:eastAsia="Arial Narrow" w:hAnsi="Arial Narrow" w:cs="Arial Narrow"/>
          <w:b/>
          <w:color w:val="000000"/>
          <w:sz w:val="24"/>
          <w:szCs w:val="24"/>
        </w:rPr>
      </w:pPr>
    </w:p>
    <w:p w14:paraId="556AC0BF" w14:textId="77777777" w:rsidR="00912AE6" w:rsidRPr="00C30FD6" w:rsidRDefault="00912AE6" w:rsidP="007C5EC1">
      <w:pPr>
        <w:keepNext/>
        <w:numPr>
          <w:ilvl w:val="0"/>
          <w:numId w:val="9"/>
        </w:numPr>
        <w:pBdr>
          <w:top w:val="nil"/>
          <w:left w:val="nil"/>
          <w:bottom w:val="nil"/>
          <w:right w:val="nil"/>
          <w:between w:val="nil"/>
        </w:pBdr>
        <w:spacing w:line="276" w:lineRule="auto"/>
        <w:jc w:val="both"/>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DA EXTINÇÃO</w:t>
      </w:r>
    </w:p>
    <w:p w14:paraId="7B714DAE" w14:textId="77777777" w:rsidR="00912AE6" w:rsidRPr="00C30FD6" w:rsidRDefault="00912AE6" w:rsidP="00FD6160">
      <w:pPr>
        <w:spacing w:line="276" w:lineRule="auto"/>
        <w:rPr>
          <w:rFonts w:ascii="Arial Narrow" w:eastAsia="Arial Narrow" w:hAnsi="Arial Narrow" w:cs="Arial Narrow"/>
          <w:sz w:val="24"/>
          <w:szCs w:val="24"/>
        </w:rPr>
      </w:pPr>
    </w:p>
    <w:p w14:paraId="44BDF470" w14:textId="02753646" w:rsidR="00912AE6" w:rsidRPr="00C30FD6" w:rsidRDefault="00991389" w:rsidP="00FD6160">
      <w:pP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b/>
          <w:sz w:val="24"/>
          <w:szCs w:val="24"/>
        </w:rPr>
        <w:t>§ 1.</w:t>
      </w:r>
      <w:r w:rsidRPr="00C30FD6">
        <w:rPr>
          <w:rFonts w:ascii="Arial Narrow" w:eastAsia="Arial Narrow" w:hAnsi="Arial Narrow" w:cs="Arial Narrow"/>
          <w:sz w:val="24"/>
          <w:szCs w:val="24"/>
        </w:rPr>
        <w:t xml:space="preserve"> </w:t>
      </w:r>
      <w:r w:rsidR="00912AE6" w:rsidRPr="00C30FD6">
        <w:rPr>
          <w:rFonts w:ascii="Arial Narrow" w:eastAsia="Arial Narrow" w:hAnsi="Arial Narrow" w:cs="Arial Narrow"/>
          <w:sz w:val="24"/>
          <w:szCs w:val="24"/>
        </w:rPr>
        <w:t>A inadimplência das cláusulas e condições estabelecidas neste Contrato, por parte da Contratada, assegurará ao Contratante o direito de extingui-lo, de acordo com o previsto no §2° do artigo 137 e art. 92, XIX da Lei nº 14.133/2021.</w:t>
      </w:r>
    </w:p>
    <w:p w14:paraId="465739A4" w14:textId="77777777" w:rsidR="00912AE6" w:rsidRPr="00C30FD6" w:rsidRDefault="00912AE6" w:rsidP="00FD6160">
      <w:pPr>
        <w:keepNext/>
        <w:spacing w:line="276" w:lineRule="auto"/>
        <w:jc w:val="both"/>
        <w:rPr>
          <w:rFonts w:ascii="Arial Narrow" w:eastAsia="Arial Narrow" w:hAnsi="Arial Narrow" w:cs="Arial Narrow"/>
          <w:b/>
          <w:sz w:val="24"/>
          <w:szCs w:val="24"/>
          <w:highlight w:val="blue"/>
          <w:u w:val="single"/>
        </w:rPr>
      </w:pPr>
    </w:p>
    <w:p w14:paraId="1B4B10F6" w14:textId="77777777" w:rsidR="00912AE6" w:rsidRPr="00C30FD6" w:rsidRDefault="00912AE6" w:rsidP="007C5EC1">
      <w:pPr>
        <w:keepNext/>
        <w:numPr>
          <w:ilvl w:val="0"/>
          <w:numId w:val="9"/>
        </w:numPr>
        <w:pBdr>
          <w:top w:val="nil"/>
          <w:left w:val="nil"/>
          <w:bottom w:val="nil"/>
          <w:right w:val="nil"/>
          <w:between w:val="nil"/>
        </w:pBdr>
        <w:spacing w:line="276" w:lineRule="auto"/>
        <w:jc w:val="both"/>
        <w:rPr>
          <w:rFonts w:ascii="Arial Narrow" w:eastAsia="Arial Narrow" w:hAnsi="Arial Narrow" w:cs="Arial Narrow"/>
          <w:b/>
          <w:color w:val="000000"/>
          <w:sz w:val="24"/>
          <w:szCs w:val="24"/>
        </w:rPr>
      </w:pPr>
      <w:r w:rsidRPr="00C30FD6">
        <w:rPr>
          <w:rFonts w:ascii="Arial Narrow" w:eastAsia="Arial Narrow" w:hAnsi="Arial Narrow" w:cs="Arial Narrow"/>
          <w:b/>
          <w:color w:val="000000"/>
          <w:sz w:val="24"/>
          <w:szCs w:val="24"/>
          <w:u w:val="single"/>
        </w:rPr>
        <w:t>DA PUBLICIDADE</w:t>
      </w:r>
    </w:p>
    <w:p w14:paraId="29D672AD" w14:textId="77777777" w:rsidR="00912AE6" w:rsidRPr="00C30FD6" w:rsidRDefault="00912AE6" w:rsidP="00FD6160">
      <w:pPr>
        <w:spacing w:line="276" w:lineRule="auto"/>
        <w:jc w:val="both"/>
        <w:rPr>
          <w:rFonts w:ascii="Arial Narrow" w:eastAsia="Arial Narrow" w:hAnsi="Arial Narrow" w:cs="Arial Narrow"/>
          <w:sz w:val="24"/>
          <w:szCs w:val="24"/>
        </w:rPr>
      </w:pPr>
    </w:p>
    <w:p w14:paraId="22FA315D" w14:textId="2AF9A6EF" w:rsidR="00912AE6" w:rsidRPr="00C30FD6" w:rsidRDefault="00991389" w:rsidP="00FD6160">
      <w:pP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b/>
          <w:sz w:val="24"/>
          <w:szCs w:val="24"/>
        </w:rPr>
        <w:t>§ 1.</w:t>
      </w:r>
      <w:r w:rsidRPr="00C30FD6">
        <w:rPr>
          <w:rFonts w:ascii="Arial Narrow" w:eastAsia="Arial Narrow" w:hAnsi="Arial Narrow" w:cs="Arial Narrow"/>
          <w:sz w:val="24"/>
          <w:szCs w:val="24"/>
        </w:rPr>
        <w:t xml:space="preserve"> </w:t>
      </w:r>
      <w:r w:rsidR="00912AE6" w:rsidRPr="00C30FD6">
        <w:rPr>
          <w:rFonts w:ascii="Arial Narrow" w:eastAsia="Arial Narrow" w:hAnsi="Arial Narrow" w:cs="Arial Narrow"/>
          <w:sz w:val="24"/>
          <w:szCs w:val="24"/>
        </w:rPr>
        <w:t xml:space="preserve">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w:t>
      </w:r>
    </w:p>
    <w:p w14:paraId="73448071" w14:textId="77777777" w:rsidR="00912AE6" w:rsidRPr="00C30FD6" w:rsidRDefault="00912AE6" w:rsidP="00FD6160">
      <w:pPr>
        <w:spacing w:line="276" w:lineRule="auto"/>
        <w:rPr>
          <w:rFonts w:ascii="Arial Narrow" w:eastAsia="Arial Narrow" w:hAnsi="Arial Narrow" w:cs="Arial Narrow"/>
          <w:sz w:val="24"/>
          <w:szCs w:val="24"/>
        </w:rPr>
      </w:pPr>
    </w:p>
    <w:p w14:paraId="26007014" w14:textId="77777777" w:rsidR="00912AE6" w:rsidRPr="00C30FD6" w:rsidRDefault="00912AE6" w:rsidP="007C5EC1">
      <w:pPr>
        <w:pStyle w:val="Ttulo1"/>
        <w:numPr>
          <w:ilvl w:val="0"/>
          <w:numId w:val="9"/>
        </w:numPr>
        <w:tabs>
          <w:tab w:val="num" w:pos="1920"/>
        </w:tabs>
        <w:spacing w:line="276" w:lineRule="auto"/>
        <w:ind w:left="357" w:hanging="357"/>
        <w:rPr>
          <w:rFonts w:ascii="Arial Narrow" w:eastAsia="Arial Narrow" w:hAnsi="Arial Narrow" w:cs="Arial Narrow"/>
          <w:sz w:val="24"/>
          <w:szCs w:val="24"/>
        </w:rPr>
      </w:pPr>
      <w:r w:rsidRPr="00C30FD6">
        <w:rPr>
          <w:rFonts w:ascii="Arial Narrow" w:eastAsia="Arial Narrow" w:hAnsi="Arial Narrow" w:cs="Arial Narrow"/>
          <w:sz w:val="24"/>
          <w:szCs w:val="24"/>
          <w:u w:val="single"/>
        </w:rPr>
        <w:t>DO FORO</w:t>
      </w:r>
    </w:p>
    <w:p w14:paraId="79D88102" w14:textId="77777777" w:rsidR="00912AE6" w:rsidRPr="00C30FD6" w:rsidRDefault="00912AE6" w:rsidP="00FD6160">
      <w:pPr>
        <w:spacing w:line="276" w:lineRule="auto"/>
        <w:jc w:val="both"/>
        <w:rPr>
          <w:rFonts w:ascii="Arial Narrow" w:eastAsia="Arial Narrow" w:hAnsi="Arial Narrow" w:cs="Arial Narrow"/>
          <w:sz w:val="24"/>
          <w:szCs w:val="24"/>
        </w:rPr>
      </w:pPr>
    </w:p>
    <w:p w14:paraId="01DA3074" w14:textId="1765637B" w:rsidR="00912AE6" w:rsidRPr="00C30FD6" w:rsidRDefault="00912AE6" w:rsidP="007C5EC1">
      <w:pPr>
        <w:numPr>
          <w:ilvl w:val="0"/>
          <w:numId w:val="13"/>
        </w:numPr>
        <w:pBdr>
          <w:top w:val="nil"/>
          <w:left w:val="nil"/>
          <w:bottom w:val="nil"/>
          <w:right w:val="nil"/>
          <w:between w:val="nil"/>
        </w:pBdr>
        <w:spacing w:line="276" w:lineRule="auto"/>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 xml:space="preserve">As partes elegem o foro da Comarca de </w:t>
      </w:r>
      <w:r w:rsidR="002F3DA6" w:rsidRPr="00C30FD6">
        <w:rPr>
          <w:rFonts w:ascii="Arial Narrow" w:eastAsia="Arial Narrow" w:hAnsi="Arial Narrow" w:cs="Arial Narrow"/>
          <w:color w:val="000000"/>
          <w:sz w:val="24"/>
          <w:szCs w:val="24"/>
        </w:rPr>
        <w:t>Toritama/</w:t>
      </w:r>
      <w:r w:rsidRPr="00C30FD6">
        <w:rPr>
          <w:rFonts w:ascii="Arial Narrow" w:eastAsia="Arial Narrow" w:hAnsi="Arial Narrow" w:cs="Arial Narrow"/>
          <w:color w:val="000000"/>
          <w:sz w:val="24"/>
          <w:szCs w:val="24"/>
        </w:rPr>
        <w:t>PE como único competente para conhecer e dirimir qualquer ação ou execução oriunda da presente Contrato, renunciando a qualquer outro, por mais privilegiado que seja, conforme art. 92, §1º, da Lei nº 14.133/21.</w:t>
      </w:r>
    </w:p>
    <w:p w14:paraId="2A817608" w14:textId="77777777" w:rsidR="00912AE6" w:rsidRPr="00C30FD6" w:rsidRDefault="00912AE6" w:rsidP="00FD6160">
      <w:pPr>
        <w:spacing w:line="276" w:lineRule="auto"/>
        <w:ind w:firstLine="709"/>
        <w:jc w:val="both"/>
        <w:rPr>
          <w:rFonts w:ascii="Arial Narrow" w:eastAsia="Arial Narrow" w:hAnsi="Arial Narrow" w:cs="Arial Narrow"/>
          <w:sz w:val="24"/>
          <w:szCs w:val="24"/>
        </w:rPr>
      </w:pPr>
    </w:p>
    <w:p w14:paraId="4399EAF9" w14:textId="77777777" w:rsidR="00912AE6" w:rsidRPr="00C30FD6" w:rsidRDefault="00912AE6" w:rsidP="00FD6160">
      <w:pPr>
        <w:spacing w:line="276" w:lineRule="auto"/>
        <w:ind w:left="851" w:hanging="851"/>
        <w:jc w:val="both"/>
        <w:rPr>
          <w:rFonts w:ascii="Arial Narrow" w:eastAsia="Arial Narrow" w:hAnsi="Arial Narrow" w:cs="Arial Narrow"/>
          <w:sz w:val="24"/>
          <w:szCs w:val="24"/>
        </w:rPr>
      </w:pPr>
      <w:r w:rsidRPr="00C30FD6">
        <w:rPr>
          <w:rFonts w:ascii="Arial Narrow" w:eastAsia="Arial Narrow" w:hAnsi="Arial Narrow" w:cs="Arial Narrow"/>
          <w:sz w:val="24"/>
          <w:szCs w:val="24"/>
        </w:rPr>
        <w:t>E, por estarem assim justos e contratados, firmam o presente instrumento contratual em 02 (duas) vias de igual teor e forma, juntamente com duas testemunhas.</w:t>
      </w:r>
    </w:p>
    <w:p w14:paraId="02D829AD" w14:textId="77777777" w:rsidR="00912AE6" w:rsidRPr="00C30FD6" w:rsidRDefault="00912AE6" w:rsidP="00FD6160">
      <w:pPr>
        <w:spacing w:line="276" w:lineRule="auto"/>
        <w:rPr>
          <w:rFonts w:ascii="Arial Narrow" w:eastAsia="Arial Narrow" w:hAnsi="Arial Narrow" w:cs="Arial Narrow"/>
          <w:sz w:val="24"/>
          <w:szCs w:val="24"/>
        </w:rPr>
      </w:pPr>
    </w:p>
    <w:p w14:paraId="39C395CF" w14:textId="43AD884D" w:rsidR="00912AE6" w:rsidRPr="00C30FD6" w:rsidRDefault="00A97C67" w:rsidP="00FD6160">
      <w:pPr>
        <w:spacing w:line="276" w:lineRule="auto"/>
        <w:jc w:val="center"/>
        <w:rPr>
          <w:rFonts w:ascii="Arial Narrow" w:eastAsia="Arial Narrow" w:hAnsi="Arial Narrow" w:cs="Arial Narrow"/>
          <w:sz w:val="24"/>
          <w:szCs w:val="24"/>
        </w:rPr>
      </w:pPr>
      <w:r w:rsidRPr="00C30FD6">
        <w:rPr>
          <w:rFonts w:ascii="Arial Narrow" w:eastAsia="Arial Narrow" w:hAnsi="Arial Narrow" w:cs="Arial Narrow"/>
          <w:sz w:val="24"/>
          <w:szCs w:val="24"/>
        </w:rPr>
        <w:t>Toritama/PE</w:t>
      </w:r>
      <w:r w:rsidR="00912AE6" w:rsidRPr="00C30FD6">
        <w:rPr>
          <w:rFonts w:ascii="Arial Narrow" w:eastAsia="Arial Narrow" w:hAnsi="Arial Narrow" w:cs="Arial Narrow"/>
          <w:sz w:val="24"/>
          <w:szCs w:val="24"/>
        </w:rPr>
        <w:t xml:space="preserve">, ____ de _______ </w:t>
      </w:r>
      <w:proofErr w:type="spellStart"/>
      <w:r w:rsidR="00912AE6" w:rsidRPr="00C30FD6">
        <w:rPr>
          <w:rFonts w:ascii="Arial Narrow" w:eastAsia="Arial Narrow" w:hAnsi="Arial Narrow" w:cs="Arial Narrow"/>
          <w:sz w:val="24"/>
          <w:szCs w:val="24"/>
        </w:rPr>
        <w:t>de</w:t>
      </w:r>
      <w:proofErr w:type="spellEnd"/>
      <w:r w:rsidR="00912AE6" w:rsidRPr="00C30FD6">
        <w:rPr>
          <w:rFonts w:ascii="Arial Narrow" w:eastAsia="Arial Narrow" w:hAnsi="Arial Narrow" w:cs="Arial Narrow"/>
          <w:sz w:val="24"/>
          <w:szCs w:val="24"/>
        </w:rPr>
        <w:t xml:space="preserve"> 202</w:t>
      </w:r>
      <w:r w:rsidR="0049799A">
        <w:rPr>
          <w:rFonts w:ascii="Arial Narrow" w:eastAsia="Arial Narrow" w:hAnsi="Arial Narrow" w:cs="Arial Narrow"/>
          <w:sz w:val="24"/>
          <w:szCs w:val="24"/>
        </w:rPr>
        <w:t>5</w:t>
      </w:r>
      <w:r w:rsidR="00912AE6" w:rsidRPr="00C30FD6">
        <w:rPr>
          <w:rFonts w:ascii="Arial Narrow" w:eastAsia="Arial Narrow" w:hAnsi="Arial Narrow" w:cs="Arial Narrow"/>
          <w:sz w:val="24"/>
          <w:szCs w:val="24"/>
        </w:rPr>
        <w:t>.</w:t>
      </w:r>
    </w:p>
    <w:p w14:paraId="1F56F661" w14:textId="77777777" w:rsidR="00912AE6" w:rsidRPr="00C30FD6" w:rsidRDefault="00912AE6" w:rsidP="00FD6160">
      <w:pPr>
        <w:spacing w:line="276" w:lineRule="auto"/>
        <w:jc w:val="center"/>
        <w:rPr>
          <w:rFonts w:ascii="Arial Narrow" w:eastAsia="Arial Narrow" w:hAnsi="Arial Narrow" w:cs="Arial Narrow"/>
          <w:sz w:val="24"/>
          <w:szCs w:val="24"/>
        </w:rPr>
      </w:pPr>
    </w:p>
    <w:p w14:paraId="663698FD" w14:textId="77777777" w:rsidR="00912AE6" w:rsidRPr="00C30FD6" w:rsidRDefault="00912AE6" w:rsidP="00FD6160">
      <w:pPr>
        <w:spacing w:line="276" w:lineRule="auto"/>
        <w:jc w:val="center"/>
        <w:rPr>
          <w:rFonts w:ascii="Arial Narrow" w:eastAsia="Arial Narrow" w:hAnsi="Arial Narrow" w:cs="Arial Narrow"/>
          <w:sz w:val="24"/>
          <w:szCs w:val="24"/>
        </w:rPr>
      </w:pPr>
      <w:bookmarkStart w:id="15" w:name="_35nkun2" w:colFirst="0" w:colLast="0"/>
      <w:bookmarkEnd w:id="15"/>
      <w:r w:rsidRPr="00C30FD6">
        <w:rPr>
          <w:rFonts w:ascii="Arial Narrow" w:eastAsia="Arial Narrow" w:hAnsi="Arial Narrow" w:cs="Arial Narrow"/>
          <w:sz w:val="24"/>
          <w:szCs w:val="24"/>
        </w:rPr>
        <w:t>_____________________________________________</w:t>
      </w:r>
    </w:p>
    <w:p w14:paraId="57981320" w14:textId="77777777" w:rsidR="00912AE6" w:rsidRPr="00C30FD6" w:rsidRDefault="00912AE6" w:rsidP="00FD6160">
      <w:pPr>
        <w:spacing w:line="276" w:lineRule="auto"/>
        <w:jc w:val="center"/>
        <w:rPr>
          <w:rFonts w:ascii="Arial Narrow" w:eastAsia="Arial Narrow" w:hAnsi="Arial Narrow" w:cs="Arial Narrow"/>
          <w:sz w:val="24"/>
          <w:szCs w:val="24"/>
        </w:rPr>
      </w:pPr>
      <w:r w:rsidRPr="00C30FD6">
        <w:rPr>
          <w:rFonts w:ascii="Arial Narrow" w:eastAsia="Arial Narrow" w:hAnsi="Arial Narrow" w:cs="Arial Narrow"/>
          <w:sz w:val="24"/>
          <w:szCs w:val="24"/>
        </w:rPr>
        <w:t>CONTRATANTE</w:t>
      </w:r>
    </w:p>
    <w:p w14:paraId="00229E14" w14:textId="77777777" w:rsidR="00912AE6" w:rsidRPr="00C30FD6" w:rsidRDefault="00912AE6" w:rsidP="00FD6160">
      <w:pPr>
        <w:spacing w:line="276" w:lineRule="auto"/>
        <w:jc w:val="center"/>
        <w:rPr>
          <w:rFonts w:ascii="Arial Narrow" w:eastAsia="Arial Narrow" w:hAnsi="Arial Narrow" w:cs="Arial Narrow"/>
          <w:sz w:val="24"/>
          <w:szCs w:val="24"/>
        </w:rPr>
      </w:pPr>
    </w:p>
    <w:p w14:paraId="4B170483" w14:textId="77777777" w:rsidR="00912AE6" w:rsidRPr="00C30FD6" w:rsidRDefault="00912AE6" w:rsidP="00FD6160">
      <w:pPr>
        <w:spacing w:line="276" w:lineRule="auto"/>
        <w:jc w:val="center"/>
        <w:rPr>
          <w:rFonts w:ascii="Arial Narrow" w:eastAsia="Arial Narrow" w:hAnsi="Arial Narrow" w:cs="Arial Narrow"/>
          <w:sz w:val="24"/>
          <w:szCs w:val="24"/>
        </w:rPr>
      </w:pPr>
      <w:r w:rsidRPr="00C30FD6">
        <w:rPr>
          <w:rFonts w:ascii="Arial Narrow" w:eastAsia="Arial Narrow" w:hAnsi="Arial Narrow" w:cs="Arial Narrow"/>
          <w:sz w:val="24"/>
          <w:szCs w:val="24"/>
        </w:rPr>
        <w:t>_____________________________________________</w:t>
      </w:r>
    </w:p>
    <w:p w14:paraId="4D14E59D" w14:textId="77777777" w:rsidR="00912AE6" w:rsidRPr="00C30FD6" w:rsidRDefault="00912AE6" w:rsidP="00FD6160">
      <w:pPr>
        <w:spacing w:line="276" w:lineRule="auto"/>
        <w:jc w:val="center"/>
        <w:rPr>
          <w:rFonts w:ascii="Arial Narrow" w:eastAsia="Arial Narrow" w:hAnsi="Arial Narrow" w:cs="Arial Narrow"/>
          <w:sz w:val="24"/>
          <w:szCs w:val="24"/>
        </w:rPr>
      </w:pPr>
      <w:r w:rsidRPr="00C30FD6">
        <w:rPr>
          <w:rFonts w:ascii="Arial Narrow" w:eastAsia="Arial Narrow" w:hAnsi="Arial Narrow" w:cs="Arial Narrow"/>
          <w:sz w:val="24"/>
          <w:szCs w:val="24"/>
        </w:rPr>
        <w:t>CONTRATADA</w:t>
      </w:r>
    </w:p>
    <w:p w14:paraId="35B99FF6" w14:textId="77777777" w:rsidR="00912AE6" w:rsidRPr="00C30FD6" w:rsidRDefault="00912AE6" w:rsidP="00FD6160">
      <w:pPr>
        <w:spacing w:line="276" w:lineRule="auto"/>
        <w:jc w:val="center"/>
        <w:rPr>
          <w:rFonts w:ascii="Arial Narrow" w:eastAsia="Arial Narrow" w:hAnsi="Arial Narrow" w:cs="Arial Narrow"/>
          <w:sz w:val="24"/>
          <w:szCs w:val="24"/>
        </w:rPr>
      </w:pPr>
    </w:p>
    <w:p w14:paraId="2D3A77BC" w14:textId="77777777" w:rsidR="00912AE6" w:rsidRPr="00C30FD6" w:rsidRDefault="00912AE6" w:rsidP="00FD6160">
      <w:pPr>
        <w:spacing w:line="276" w:lineRule="auto"/>
        <w:rPr>
          <w:rFonts w:ascii="Arial Narrow" w:eastAsia="Arial Narrow" w:hAnsi="Arial Narrow" w:cs="Arial Narrow"/>
          <w:sz w:val="24"/>
          <w:szCs w:val="24"/>
        </w:rPr>
      </w:pPr>
      <w:r w:rsidRPr="00C30FD6">
        <w:rPr>
          <w:rFonts w:ascii="Arial Narrow" w:eastAsia="Arial Narrow" w:hAnsi="Arial Narrow" w:cs="Arial Narrow"/>
          <w:sz w:val="24"/>
          <w:szCs w:val="24"/>
        </w:rPr>
        <w:t xml:space="preserve">TESTEMUNHAS: </w:t>
      </w:r>
    </w:p>
    <w:p w14:paraId="37103932" w14:textId="77777777" w:rsidR="00912AE6" w:rsidRPr="00C30FD6" w:rsidRDefault="00912AE6" w:rsidP="00FD6160">
      <w:pPr>
        <w:spacing w:line="276" w:lineRule="auto"/>
        <w:rPr>
          <w:rFonts w:ascii="Arial Narrow" w:eastAsia="Arial Narrow" w:hAnsi="Arial Narrow" w:cs="Arial Narrow"/>
          <w:sz w:val="24"/>
          <w:szCs w:val="24"/>
        </w:rPr>
      </w:pPr>
    </w:p>
    <w:p w14:paraId="046EFB19" w14:textId="77777777" w:rsidR="00912AE6" w:rsidRPr="00C30FD6" w:rsidRDefault="00912AE6" w:rsidP="007C5EC1">
      <w:pPr>
        <w:numPr>
          <w:ilvl w:val="0"/>
          <w:numId w:val="14"/>
        </w:numPr>
        <w:pBdr>
          <w:top w:val="nil"/>
          <w:left w:val="nil"/>
          <w:bottom w:val="nil"/>
          <w:right w:val="nil"/>
          <w:between w:val="nil"/>
        </w:pBdr>
        <w:spacing w:line="276" w:lineRule="auto"/>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___________________________________________</w:t>
      </w:r>
    </w:p>
    <w:p w14:paraId="30A3AFF2" w14:textId="77777777" w:rsidR="00912AE6" w:rsidRPr="00C30FD6" w:rsidRDefault="00912AE6" w:rsidP="00FD6160">
      <w:pPr>
        <w:spacing w:line="276" w:lineRule="auto"/>
        <w:rPr>
          <w:rFonts w:ascii="Arial Narrow" w:eastAsia="Arial Narrow" w:hAnsi="Arial Narrow" w:cs="Arial Narrow"/>
          <w:sz w:val="24"/>
          <w:szCs w:val="24"/>
        </w:rPr>
      </w:pPr>
      <w:r w:rsidRPr="00C30FD6">
        <w:rPr>
          <w:rFonts w:ascii="Arial Narrow" w:eastAsia="Arial Narrow" w:hAnsi="Arial Narrow" w:cs="Arial Narrow"/>
          <w:sz w:val="24"/>
          <w:szCs w:val="24"/>
        </w:rPr>
        <w:t xml:space="preserve"> CPF/MF:</w:t>
      </w:r>
    </w:p>
    <w:p w14:paraId="12A1A3CB" w14:textId="77777777" w:rsidR="00912AE6" w:rsidRPr="00C30FD6" w:rsidRDefault="00912AE6" w:rsidP="007C5EC1">
      <w:pPr>
        <w:numPr>
          <w:ilvl w:val="0"/>
          <w:numId w:val="14"/>
        </w:numPr>
        <w:pBdr>
          <w:top w:val="nil"/>
          <w:left w:val="nil"/>
          <w:bottom w:val="nil"/>
          <w:right w:val="nil"/>
          <w:between w:val="nil"/>
        </w:pBdr>
        <w:spacing w:line="276" w:lineRule="auto"/>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___________________________________________</w:t>
      </w:r>
    </w:p>
    <w:p w14:paraId="5E156428" w14:textId="238CA5B5" w:rsidR="001E715C" w:rsidRDefault="00912AE6" w:rsidP="00FD6160">
      <w:pPr>
        <w:spacing w:line="276" w:lineRule="auto"/>
        <w:rPr>
          <w:rFonts w:ascii="Arial Narrow" w:eastAsia="Arial Narrow" w:hAnsi="Arial Narrow" w:cs="Arial Narrow"/>
          <w:sz w:val="24"/>
          <w:szCs w:val="24"/>
        </w:rPr>
      </w:pPr>
      <w:r w:rsidRPr="00C30FD6">
        <w:rPr>
          <w:rFonts w:ascii="Arial Narrow" w:eastAsia="Arial Narrow" w:hAnsi="Arial Narrow" w:cs="Arial Narrow"/>
          <w:sz w:val="24"/>
          <w:szCs w:val="24"/>
        </w:rPr>
        <w:t xml:space="preserve"> CPF/MF:</w:t>
      </w:r>
    </w:p>
    <w:p w14:paraId="65BDE353" w14:textId="77777777" w:rsidR="001E715C" w:rsidRDefault="001E715C">
      <w:pPr>
        <w:rPr>
          <w:rFonts w:ascii="Arial Narrow" w:eastAsia="Arial Narrow" w:hAnsi="Arial Narrow" w:cs="Arial Narrow"/>
          <w:sz w:val="24"/>
          <w:szCs w:val="24"/>
        </w:rPr>
      </w:pPr>
      <w:r>
        <w:rPr>
          <w:rFonts w:ascii="Arial Narrow" w:eastAsia="Arial Narrow" w:hAnsi="Arial Narrow" w:cs="Arial Narrow"/>
          <w:sz w:val="24"/>
          <w:szCs w:val="24"/>
        </w:rPr>
        <w:br w:type="page"/>
      </w:r>
    </w:p>
    <w:p w14:paraId="2BC49CBD" w14:textId="77777777" w:rsidR="00503583" w:rsidRPr="00C30FD6" w:rsidRDefault="00503583" w:rsidP="00FD6160">
      <w:pPr>
        <w:spacing w:line="276" w:lineRule="auto"/>
        <w:rPr>
          <w:rFonts w:ascii="Arial Narrow" w:hAnsi="Arial Narrow"/>
          <w:sz w:val="24"/>
          <w:szCs w:val="24"/>
        </w:rPr>
        <w:sectPr w:rsidR="00503583" w:rsidRPr="00C30FD6" w:rsidSect="00B34438">
          <w:pgSz w:w="11906" w:h="16838"/>
          <w:pgMar w:top="1560" w:right="1701" w:bottom="1418" w:left="1701" w:header="284" w:footer="0" w:gutter="0"/>
          <w:cols w:space="708"/>
          <w:docGrid w:linePitch="360"/>
        </w:sectPr>
      </w:pPr>
    </w:p>
    <w:p w14:paraId="7ED07F8D" w14:textId="77777777"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lastRenderedPageBreak/>
        <w:t>Ao</w:t>
      </w:r>
    </w:p>
    <w:p w14:paraId="1FBA38E3" w14:textId="04AD393D"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t xml:space="preserve">Município de </w:t>
      </w:r>
      <w:r w:rsidR="00EF2B56" w:rsidRPr="00C30FD6">
        <w:rPr>
          <w:rFonts w:ascii="Arial Narrow" w:hAnsi="Arial Narrow" w:cs="Calibri"/>
          <w:b/>
          <w:bCs/>
          <w:sz w:val="24"/>
          <w:szCs w:val="24"/>
        </w:rPr>
        <w:t>Toritama</w:t>
      </w:r>
      <w:r w:rsidRPr="00C30FD6">
        <w:rPr>
          <w:rFonts w:ascii="Arial Narrow" w:hAnsi="Arial Narrow" w:cs="Calibri"/>
          <w:b/>
          <w:bCs/>
          <w:sz w:val="24"/>
          <w:szCs w:val="24"/>
        </w:rPr>
        <w:t>/PE</w:t>
      </w:r>
    </w:p>
    <w:p w14:paraId="46252F43" w14:textId="77777777" w:rsidR="00100468" w:rsidRPr="00C30FD6" w:rsidRDefault="00100468" w:rsidP="00FD6160">
      <w:pPr>
        <w:spacing w:line="276" w:lineRule="auto"/>
        <w:rPr>
          <w:rFonts w:ascii="Arial Narrow" w:hAnsi="Arial Narrow" w:cs="Calibri"/>
          <w:b/>
          <w:bCs/>
          <w:sz w:val="24"/>
          <w:szCs w:val="24"/>
        </w:rPr>
      </w:pPr>
    </w:p>
    <w:p w14:paraId="1B92EC2B" w14:textId="77777777" w:rsidR="00100468" w:rsidRPr="00C30FD6" w:rsidRDefault="00100468" w:rsidP="00FD6160">
      <w:pPr>
        <w:spacing w:line="276" w:lineRule="auto"/>
        <w:rPr>
          <w:rFonts w:ascii="Arial Narrow" w:hAnsi="Arial Narrow" w:cs="Calibri"/>
          <w:b/>
          <w:bCs/>
          <w:sz w:val="24"/>
          <w:szCs w:val="24"/>
        </w:rPr>
      </w:pPr>
    </w:p>
    <w:p w14:paraId="6E7AE464" w14:textId="5A98FABA" w:rsidR="00100468" w:rsidRPr="00C30FD6" w:rsidRDefault="00100468" w:rsidP="00FD6160">
      <w:pPr>
        <w:spacing w:line="276" w:lineRule="auto"/>
        <w:rPr>
          <w:rFonts w:ascii="Arial Narrow" w:hAnsi="Arial Narrow" w:cs="Calibri"/>
          <w:b/>
          <w:bCs/>
          <w:sz w:val="24"/>
          <w:szCs w:val="24"/>
        </w:rPr>
      </w:pPr>
      <w:proofErr w:type="spellStart"/>
      <w:r w:rsidRPr="0049799A">
        <w:rPr>
          <w:rFonts w:ascii="Arial Narrow" w:hAnsi="Arial Narrow" w:cs="Calibri"/>
          <w:b/>
          <w:bCs/>
          <w:sz w:val="24"/>
          <w:szCs w:val="24"/>
        </w:rPr>
        <w:t>Ref.:</w:t>
      </w:r>
      <w:r w:rsidRPr="00044BE8">
        <w:rPr>
          <w:rFonts w:ascii="Arial Narrow" w:hAnsi="Arial Narrow" w:cs="Calibri"/>
          <w:b/>
          <w:bCs/>
          <w:sz w:val="24"/>
          <w:szCs w:val="24"/>
        </w:rPr>
        <w:t>PREGÃO</w:t>
      </w:r>
      <w:proofErr w:type="spellEnd"/>
      <w:r w:rsidRPr="00044BE8">
        <w:rPr>
          <w:rFonts w:ascii="Arial Narrow" w:hAnsi="Arial Narrow" w:cs="Calibri"/>
          <w:b/>
          <w:bCs/>
          <w:sz w:val="24"/>
          <w:szCs w:val="24"/>
        </w:rPr>
        <w:t xml:space="preserve"> ELETRÔNICO</w:t>
      </w:r>
      <w:r w:rsidR="0049799A" w:rsidRPr="00044BE8">
        <w:rPr>
          <w:rFonts w:ascii="Arial Narrow" w:hAnsi="Arial Narrow" w:cs="Calibri"/>
          <w:b/>
          <w:bCs/>
          <w:sz w:val="24"/>
          <w:szCs w:val="24"/>
        </w:rPr>
        <w:t xml:space="preserve"> </w:t>
      </w:r>
      <w:proofErr w:type="gramStart"/>
      <w:r w:rsidR="0049799A" w:rsidRPr="00044BE8">
        <w:rPr>
          <w:rFonts w:ascii="Arial Narrow" w:hAnsi="Arial Narrow" w:cs="Calibri"/>
          <w:b/>
          <w:bCs/>
          <w:sz w:val="24"/>
          <w:szCs w:val="24"/>
        </w:rPr>
        <w:t>SECT</w:t>
      </w:r>
      <w:r w:rsidRPr="00044BE8">
        <w:rPr>
          <w:rFonts w:ascii="Arial Narrow" w:hAnsi="Arial Narrow" w:cs="Calibri"/>
          <w:b/>
          <w:bCs/>
          <w:sz w:val="24"/>
          <w:szCs w:val="24"/>
        </w:rPr>
        <w:t xml:space="preserve"> </w:t>
      </w:r>
      <w:r w:rsidR="001A7BE5" w:rsidRPr="00044BE8">
        <w:rPr>
          <w:rFonts w:ascii="Arial Narrow" w:hAnsi="Arial Narrow" w:cs="Calibri"/>
          <w:b/>
          <w:bCs/>
          <w:sz w:val="24"/>
          <w:szCs w:val="24"/>
        </w:rPr>
        <w:t xml:space="preserve"> </w:t>
      </w:r>
      <w:r w:rsidRPr="00044BE8">
        <w:rPr>
          <w:rFonts w:ascii="Arial Narrow" w:hAnsi="Arial Narrow" w:cs="Calibri"/>
          <w:b/>
          <w:bCs/>
          <w:sz w:val="24"/>
          <w:szCs w:val="24"/>
        </w:rPr>
        <w:t>N.º</w:t>
      </w:r>
      <w:proofErr w:type="gramEnd"/>
      <w:r w:rsidRPr="00044BE8">
        <w:rPr>
          <w:rFonts w:ascii="Arial Narrow" w:hAnsi="Arial Narrow" w:cs="Calibri"/>
          <w:b/>
          <w:bCs/>
          <w:sz w:val="24"/>
          <w:szCs w:val="24"/>
        </w:rPr>
        <w:t xml:space="preserve"> </w:t>
      </w:r>
      <w:r w:rsidR="00044BE8" w:rsidRPr="00044BE8">
        <w:rPr>
          <w:rFonts w:ascii="Arial Narrow" w:hAnsi="Arial Narrow" w:cs="Calibri"/>
          <w:b/>
          <w:bCs/>
          <w:sz w:val="24"/>
          <w:szCs w:val="24"/>
        </w:rPr>
        <w:t>003</w:t>
      </w:r>
      <w:r w:rsidRPr="00044BE8">
        <w:rPr>
          <w:rFonts w:ascii="Arial Narrow" w:hAnsi="Arial Narrow" w:cs="Calibri"/>
          <w:b/>
          <w:bCs/>
          <w:sz w:val="24"/>
          <w:szCs w:val="24"/>
        </w:rPr>
        <w:t>/</w:t>
      </w:r>
      <w:r w:rsidR="00ED3E09" w:rsidRPr="00044BE8">
        <w:rPr>
          <w:rFonts w:ascii="Arial Narrow" w:hAnsi="Arial Narrow" w:cs="Calibri"/>
          <w:b/>
          <w:bCs/>
          <w:sz w:val="24"/>
          <w:szCs w:val="24"/>
        </w:rPr>
        <w:t>202</w:t>
      </w:r>
      <w:r w:rsidR="00B041CE" w:rsidRPr="00044BE8">
        <w:rPr>
          <w:rFonts w:ascii="Arial Narrow" w:hAnsi="Arial Narrow" w:cs="Calibri"/>
          <w:b/>
          <w:bCs/>
          <w:sz w:val="24"/>
          <w:szCs w:val="24"/>
        </w:rPr>
        <w:t>5</w:t>
      </w:r>
    </w:p>
    <w:p w14:paraId="7B98C80F" w14:textId="77777777" w:rsidR="00100468" w:rsidRPr="00C30FD6" w:rsidRDefault="00100468" w:rsidP="00FD6160">
      <w:pPr>
        <w:spacing w:line="276" w:lineRule="auto"/>
        <w:rPr>
          <w:rFonts w:ascii="Arial Narrow" w:hAnsi="Arial Narrow" w:cs="Courier New"/>
          <w:b/>
          <w:sz w:val="24"/>
          <w:szCs w:val="24"/>
        </w:rPr>
      </w:pPr>
    </w:p>
    <w:p w14:paraId="2F3FF1D8" w14:textId="69EE4198" w:rsidR="00100468" w:rsidRPr="00C30FD6" w:rsidRDefault="00EF0B9D" w:rsidP="00FD6160">
      <w:pPr>
        <w:spacing w:line="276" w:lineRule="auto"/>
        <w:jc w:val="center"/>
        <w:rPr>
          <w:rFonts w:ascii="Arial Narrow" w:hAnsi="Arial Narrow" w:cs="Courier New"/>
          <w:b/>
          <w:sz w:val="24"/>
          <w:szCs w:val="24"/>
          <w:u w:val="single"/>
        </w:rPr>
      </w:pPr>
      <w:r w:rsidRPr="00C30FD6">
        <w:rPr>
          <w:rFonts w:ascii="Arial Narrow" w:hAnsi="Arial Narrow" w:cs="Courier New"/>
          <w:b/>
          <w:sz w:val="24"/>
          <w:szCs w:val="24"/>
          <w:u w:val="single"/>
        </w:rPr>
        <w:t>ANEXO IV</w:t>
      </w:r>
    </w:p>
    <w:p w14:paraId="745749E5" w14:textId="77777777" w:rsidR="00EF0B9D" w:rsidRPr="00C30FD6" w:rsidRDefault="00EF0B9D" w:rsidP="00FD6160">
      <w:pPr>
        <w:spacing w:line="276" w:lineRule="auto"/>
        <w:jc w:val="center"/>
        <w:rPr>
          <w:rFonts w:ascii="Arial Narrow" w:hAnsi="Arial Narrow" w:cs="Courier New"/>
          <w:b/>
          <w:sz w:val="24"/>
          <w:szCs w:val="24"/>
        </w:rPr>
      </w:pPr>
    </w:p>
    <w:p w14:paraId="432DB1D4" w14:textId="77777777" w:rsidR="00100468" w:rsidRPr="00C30FD6" w:rsidRDefault="00100468" w:rsidP="00FD6160">
      <w:pPr>
        <w:spacing w:line="276" w:lineRule="auto"/>
        <w:jc w:val="center"/>
        <w:rPr>
          <w:rFonts w:ascii="Arial Narrow" w:hAnsi="Arial Narrow" w:cs="Courier New"/>
          <w:b/>
          <w:sz w:val="24"/>
          <w:szCs w:val="24"/>
        </w:rPr>
      </w:pPr>
      <w:r w:rsidRPr="00C30FD6">
        <w:rPr>
          <w:rFonts w:ascii="Arial Narrow" w:hAnsi="Arial Narrow" w:cs="Courier New"/>
          <w:b/>
          <w:sz w:val="24"/>
          <w:szCs w:val="24"/>
        </w:rPr>
        <w:t>MODELO DE DECLARAÇÃO DE INEXISTÊNCIA DE PARENTESCO</w:t>
      </w:r>
    </w:p>
    <w:p w14:paraId="4B0BDAFF" w14:textId="77777777" w:rsidR="00100468" w:rsidRPr="00C30FD6" w:rsidRDefault="00100468" w:rsidP="00FD6160">
      <w:pPr>
        <w:spacing w:line="276" w:lineRule="auto"/>
        <w:jc w:val="center"/>
        <w:rPr>
          <w:rFonts w:ascii="Arial Narrow" w:hAnsi="Arial Narrow" w:cs="Courier New"/>
          <w:b/>
          <w:sz w:val="24"/>
          <w:szCs w:val="24"/>
        </w:rPr>
      </w:pPr>
    </w:p>
    <w:p w14:paraId="20DD3F55" w14:textId="77777777" w:rsidR="00100468" w:rsidRPr="00C30FD6" w:rsidRDefault="00100468" w:rsidP="00FD6160">
      <w:pPr>
        <w:spacing w:line="276" w:lineRule="auto"/>
        <w:jc w:val="center"/>
        <w:rPr>
          <w:rFonts w:ascii="Arial Narrow" w:hAnsi="Arial Narrow" w:cs="Courier New"/>
          <w:b/>
          <w:sz w:val="24"/>
          <w:szCs w:val="24"/>
        </w:rPr>
      </w:pPr>
    </w:p>
    <w:p w14:paraId="62D3596C" w14:textId="77777777" w:rsidR="00100468" w:rsidRPr="00C30FD6" w:rsidRDefault="00100468" w:rsidP="00FD6160">
      <w:pP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sz w:val="24"/>
          <w:szCs w:val="24"/>
        </w:rPr>
        <w:t>_____________ (nome da empresa), inscrita no CNPJ sob o nº ___________, por intermédio de seu representante legal o (a) Sr (a) ______________, portador (a) da Carteira de Identidade nº. e do CPF nº______________________________, DECLARA que:</w:t>
      </w:r>
    </w:p>
    <w:p w14:paraId="611A7141" w14:textId="77777777" w:rsidR="00100468" w:rsidRPr="00C30FD6" w:rsidRDefault="00100468" w:rsidP="00FD6160">
      <w:pPr>
        <w:spacing w:line="276" w:lineRule="auto"/>
        <w:jc w:val="both"/>
        <w:rPr>
          <w:rFonts w:ascii="Arial Narrow" w:eastAsia="Arial Narrow" w:hAnsi="Arial Narrow" w:cs="Arial Narrow"/>
          <w:b/>
          <w:sz w:val="24"/>
          <w:szCs w:val="24"/>
        </w:rPr>
      </w:pPr>
    </w:p>
    <w:p w14:paraId="4E77AF77" w14:textId="77777777" w:rsidR="00100468" w:rsidRPr="00C30FD6" w:rsidRDefault="00100468" w:rsidP="007C5EC1">
      <w:pPr>
        <w:numPr>
          <w:ilvl w:val="0"/>
          <w:numId w:val="25"/>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Não possui proprietário, sócios ou funcionários que sejam servidores ou agentes políticos do órgão ou entidade contratante ou responsável pela licitação;</w:t>
      </w:r>
    </w:p>
    <w:p w14:paraId="609354CD" w14:textId="77777777" w:rsidR="00100468" w:rsidRPr="00C30FD6" w:rsidRDefault="00100468" w:rsidP="00FD6160">
      <w:pPr>
        <w:pBdr>
          <w:top w:val="nil"/>
          <w:left w:val="nil"/>
          <w:bottom w:val="nil"/>
          <w:right w:val="nil"/>
          <w:between w:val="nil"/>
        </w:pBdr>
        <w:spacing w:line="276" w:lineRule="auto"/>
        <w:ind w:left="720"/>
        <w:jc w:val="both"/>
        <w:rPr>
          <w:rFonts w:ascii="Arial Narrow" w:eastAsia="Arial Narrow" w:hAnsi="Arial Narrow" w:cs="Arial Narrow"/>
          <w:color w:val="000000"/>
          <w:sz w:val="24"/>
          <w:szCs w:val="24"/>
        </w:rPr>
      </w:pPr>
    </w:p>
    <w:p w14:paraId="0F291DE2" w14:textId="77777777" w:rsidR="00100468" w:rsidRPr="00C30FD6" w:rsidRDefault="00100468" w:rsidP="007C5EC1">
      <w:pPr>
        <w:numPr>
          <w:ilvl w:val="0"/>
          <w:numId w:val="25"/>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Não possui proprietário ou sócio que seja cônjuge, companheiro ou parente em linha reta, colateral ou por afinidade, até o terceiro grau, e por afinidade, até o segundo grau, de agente político do órgão ou entidade contratante ou responsável pela licitação.</w:t>
      </w:r>
    </w:p>
    <w:p w14:paraId="376C1FAC" w14:textId="77777777" w:rsidR="00100468" w:rsidRPr="00C30FD6" w:rsidRDefault="00100468"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4A07E8A5" w14:textId="470AE21E" w:rsidR="00100468" w:rsidRPr="00C30FD6" w:rsidRDefault="00100468" w:rsidP="007C5EC1">
      <w:pPr>
        <w:numPr>
          <w:ilvl w:val="0"/>
          <w:numId w:val="25"/>
        </w:numPr>
        <w:pBdr>
          <w:top w:val="nil"/>
          <w:left w:val="nil"/>
          <w:bottom w:val="nil"/>
          <w:right w:val="nil"/>
          <w:between w:val="nil"/>
        </w:pBdr>
        <w:spacing w:line="276" w:lineRule="auto"/>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Não incorre em nenhuma das vedações elencadas no artigo 9 da Lei Federal nº 14.133/2021.</w:t>
      </w:r>
    </w:p>
    <w:p w14:paraId="2C74CFA5" w14:textId="77777777" w:rsidR="00100468" w:rsidRPr="00C30FD6" w:rsidRDefault="00100468" w:rsidP="00FD6160">
      <w:pPr>
        <w:pBdr>
          <w:top w:val="nil"/>
          <w:left w:val="nil"/>
          <w:bottom w:val="nil"/>
          <w:right w:val="nil"/>
          <w:between w:val="nil"/>
        </w:pBdr>
        <w:spacing w:line="276" w:lineRule="auto"/>
        <w:ind w:left="708"/>
        <w:rPr>
          <w:rFonts w:ascii="Arial Narrow" w:eastAsia="Arial Narrow" w:hAnsi="Arial Narrow" w:cs="Arial Narrow"/>
          <w:color w:val="000000"/>
          <w:sz w:val="24"/>
          <w:szCs w:val="24"/>
        </w:rPr>
      </w:pPr>
    </w:p>
    <w:p w14:paraId="184EAE48" w14:textId="77777777" w:rsidR="00100468" w:rsidRPr="00C30FD6" w:rsidRDefault="00100468" w:rsidP="00FD6160">
      <w:pPr>
        <w:pBdr>
          <w:top w:val="nil"/>
          <w:left w:val="nil"/>
          <w:bottom w:val="nil"/>
          <w:right w:val="nil"/>
          <w:between w:val="nil"/>
        </w:pBdr>
        <w:spacing w:line="276" w:lineRule="auto"/>
        <w:ind w:left="720"/>
        <w:jc w:val="both"/>
        <w:rPr>
          <w:rFonts w:ascii="Arial Narrow" w:eastAsia="Arial Narrow" w:hAnsi="Arial Narrow" w:cs="Arial Narrow"/>
          <w:color w:val="000000"/>
          <w:sz w:val="24"/>
          <w:szCs w:val="24"/>
        </w:rPr>
      </w:pPr>
    </w:p>
    <w:p w14:paraId="1D80C29F" w14:textId="09F6DD05" w:rsidR="00100468" w:rsidRPr="00C30FD6" w:rsidRDefault="000F181E" w:rsidP="00FD6160">
      <w:pPr>
        <w:spacing w:line="276" w:lineRule="auto"/>
        <w:jc w:val="center"/>
        <w:rPr>
          <w:rFonts w:ascii="Arial Narrow" w:eastAsia="Arial Narrow" w:hAnsi="Arial Narrow" w:cs="Arial Narrow"/>
          <w:sz w:val="24"/>
          <w:szCs w:val="24"/>
        </w:rPr>
      </w:pPr>
      <w:r w:rsidRPr="00C30FD6">
        <w:rPr>
          <w:rFonts w:ascii="Arial Narrow" w:eastAsia="Arial Narrow" w:hAnsi="Arial Narrow" w:cs="Arial Narrow"/>
          <w:sz w:val="24"/>
          <w:szCs w:val="24"/>
        </w:rPr>
        <w:t>Toritama/PE</w:t>
      </w:r>
      <w:r w:rsidR="00100468" w:rsidRPr="00C30FD6">
        <w:rPr>
          <w:rFonts w:ascii="Arial Narrow" w:eastAsia="Arial Narrow" w:hAnsi="Arial Narrow" w:cs="Arial Narrow"/>
          <w:sz w:val="24"/>
          <w:szCs w:val="24"/>
        </w:rPr>
        <w:t xml:space="preserve"> ______de ______de</w:t>
      </w:r>
      <w:r w:rsidRPr="00C30FD6">
        <w:rPr>
          <w:rFonts w:ascii="Arial Narrow" w:eastAsia="Arial Narrow" w:hAnsi="Arial Narrow" w:cs="Arial Narrow"/>
          <w:sz w:val="24"/>
          <w:szCs w:val="24"/>
        </w:rPr>
        <w:t xml:space="preserve"> 202</w:t>
      </w:r>
      <w:r w:rsidR="00B041CE">
        <w:rPr>
          <w:rFonts w:ascii="Arial Narrow" w:eastAsia="Arial Narrow" w:hAnsi="Arial Narrow" w:cs="Arial Narrow"/>
          <w:sz w:val="24"/>
          <w:szCs w:val="24"/>
        </w:rPr>
        <w:t>5.</w:t>
      </w:r>
    </w:p>
    <w:p w14:paraId="6FB705A8" w14:textId="77777777" w:rsidR="00100468" w:rsidRPr="00C30FD6" w:rsidRDefault="00100468" w:rsidP="00FD6160">
      <w:pPr>
        <w:spacing w:line="276" w:lineRule="auto"/>
        <w:jc w:val="right"/>
        <w:rPr>
          <w:rFonts w:ascii="Arial Narrow" w:eastAsia="Arial Narrow" w:hAnsi="Arial Narrow" w:cs="Arial Narrow"/>
          <w:b/>
          <w:sz w:val="24"/>
          <w:szCs w:val="24"/>
        </w:rPr>
      </w:pPr>
    </w:p>
    <w:p w14:paraId="5B60EB33" w14:textId="77777777" w:rsidR="00100468" w:rsidRPr="00C30FD6" w:rsidRDefault="00100468" w:rsidP="00FD6160">
      <w:pPr>
        <w:spacing w:line="276" w:lineRule="auto"/>
        <w:jc w:val="center"/>
        <w:rPr>
          <w:rFonts w:ascii="Arial Narrow" w:eastAsia="Arial Narrow" w:hAnsi="Arial Narrow" w:cs="Arial Narrow"/>
          <w:b/>
          <w:sz w:val="24"/>
          <w:szCs w:val="24"/>
        </w:rPr>
      </w:pPr>
      <w:r w:rsidRPr="00C30FD6">
        <w:rPr>
          <w:rFonts w:ascii="Arial Narrow" w:eastAsia="Arial Narrow" w:hAnsi="Arial Narrow" w:cs="Arial Narrow"/>
          <w:b/>
          <w:sz w:val="24"/>
          <w:szCs w:val="24"/>
        </w:rPr>
        <w:t>__________________________________________________</w:t>
      </w:r>
    </w:p>
    <w:p w14:paraId="302BF665" w14:textId="77777777" w:rsidR="00100468" w:rsidRPr="00C30FD6" w:rsidRDefault="00100468" w:rsidP="00FD6160">
      <w:pPr>
        <w:spacing w:line="276" w:lineRule="auto"/>
        <w:jc w:val="center"/>
        <w:rPr>
          <w:rFonts w:ascii="Arial Narrow" w:hAnsi="Arial Narrow"/>
          <w:sz w:val="24"/>
          <w:szCs w:val="24"/>
        </w:rPr>
        <w:sectPr w:rsidR="00100468" w:rsidRPr="00C30FD6" w:rsidSect="00D8238C">
          <w:headerReference w:type="default" r:id="rId20"/>
          <w:footerReference w:type="even" r:id="rId21"/>
          <w:footerReference w:type="default" r:id="rId22"/>
          <w:pgSz w:w="11906" w:h="16838"/>
          <w:pgMar w:top="1560" w:right="1701" w:bottom="1418" w:left="1701" w:header="284" w:footer="0" w:gutter="0"/>
          <w:cols w:space="708"/>
          <w:docGrid w:linePitch="360"/>
        </w:sectPr>
      </w:pPr>
      <w:r w:rsidRPr="00C30FD6">
        <w:rPr>
          <w:rFonts w:ascii="Arial Narrow" w:eastAsia="Arial Narrow" w:hAnsi="Arial Narrow" w:cs="Arial Narrow"/>
          <w:b/>
          <w:sz w:val="24"/>
          <w:szCs w:val="24"/>
        </w:rPr>
        <w:t>Assinatura do Representante Legal</w:t>
      </w:r>
    </w:p>
    <w:p w14:paraId="24DDD6D3" w14:textId="77777777" w:rsidR="001E715C" w:rsidRDefault="001E715C">
      <w:pPr>
        <w:rPr>
          <w:rFonts w:ascii="Arial Narrow" w:hAnsi="Arial Narrow"/>
          <w:b/>
          <w:bCs/>
          <w:sz w:val="24"/>
          <w:szCs w:val="24"/>
          <w:u w:val="single"/>
        </w:rPr>
      </w:pPr>
      <w:r>
        <w:rPr>
          <w:rFonts w:ascii="Arial Narrow" w:hAnsi="Arial Narrow"/>
          <w:sz w:val="24"/>
          <w:szCs w:val="24"/>
          <w:u w:val="single"/>
        </w:rPr>
        <w:br w:type="page"/>
      </w:r>
    </w:p>
    <w:p w14:paraId="219845A1" w14:textId="40C6C76F" w:rsidR="00100468" w:rsidRPr="00C30FD6" w:rsidRDefault="00100468" w:rsidP="00FD6160">
      <w:pPr>
        <w:pStyle w:val="Ttulo"/>
        <w:spacing w:line="276" w:lineRule="auto"/>
        <w:rPr>
          <w:rFonts w:ascii="Arial Narrow" w:hAnsi="Arial Narrow" w:cs="Arial"/>
          <w:sz w:val="24"/>
          <w:szCs w:val="24"/>
          <w:u w:val="single"/>
        </w:rPr>
      </w:pPr>
      <w:r w:rsidRPr="00C30FD6">
        <w:rPr>
          <w:rFonts w:ascii="Arial Narrow" w:hAnsi="Arial Narrow"/>
          <w:sz w:val="24"/>
          <w:szCs w:val="24"/>
          <w:u w:val="single"/>
        </w:rPr>
        <w:lastRenderedPageBreak/>
        <w:t>ANEXO V</w:t>
      </w:r>
    </w:p>
    <w:p w14:paraId="69B3E928" w14:textId="77777777" w:rsidR="00100468" w:rsidRPr="00C30FD6" w:rsidRDefault="00100468" w:rsidP="00FD6160">
      <w:pPr>
        <w:autoSpaceDE w:val="0"/>
        <w:autoSpaceDN w:val="0"/>
        <w:adjustRightInd w:val="0"/>
        <w:spacing w:line="276" w:lineRule="auto"/>
        <w:jc w:val="center"/>
        <w:rPr>
          <w:rFonts w:ascii="Arial Narrow" w:hAnsi="Arial Narrow"/>
          <w:b/>
          <w:bCs/>
          <w:sz w:val="24"/>
          <w:szCs w:val="24"/>
        </w:rPr>
      </w:pPr>
    </w:p>
    <w:p w14:paraId="3604A229" w14:textId="77777777" w:rsidR="00100468" w:rsidRPr="00C30FD6" w:rsidRDefault="00100468" w:rsidP="00FD6160">
      <w:pPr>
        <w:pStyle w:val="Subttulo"/>
        <w:numPr>
          <w:ilvl w:val="0"/>
          <w:numId w:val="0"/>
        </w:numPr>
        <w:spacing w:line="276" w:lineRule="auto"/>
        <w:jc w:val="center"/>
        <w:rPr>
          <w:rFonts w:ascii="Arial Narrow" w:hAnsi="Arial Narrow"/>
          <w:bCs w:val="0"/>
          <w:sz w:val="24"/>
          <w:szCs w:val="24"/>
        </w:rPr>
      </w:pPr>
      <w:r w:rsidRPr="00C30FD6">
        <w:rPr>
          <w:rFonts w:ascii="Arial Narrow" w:hAnsi="Arial Narrow"/>
          <w:bCs w:val="0"/>
          <w:sz w:val="24"/>
          <w:szCs w:val="24"/>
        </w:rPr>
        <w:t>DECLARAÇÃO DE CUMPRIMENTO DAS CONDIÇÕES DE HABILITAÇÃO</w:t>
      </w:r>
    </w:p>
    <w:p w14:paraId="6ACDD7AF" w14:textId="77777777" w:rsidR="00100468" w:rsidRPr="00C30FD6" w:rsidRDefault="00100468" w:rsidP="00FD6160">
      <w:pPr>
        <w:pStyle w:val="Subttulo"/>
        <w:numPr>
          <w:ilvl w:val="0"/>
          <w:numId w:val="0"/>
        </w:numPr>
        <w:spacing w:line="276" w:lineRule="auto"/>
        <w:rPr>
          <w:rFonts w:ascii="Arial Narrow" w:hAnsi="Arial Narrow"/>
          <w:bCs w:val="0"/>
          <w:sz w:val="24"/>
          <w:szCs w:val="24"/>
        </w:rPr>
      </w:pPr>
    </w:p>
    <w:p w14:paraId="75D837C7" w14:textId="77777777" w:rsidR="00100468" w:rsidRPr="00C30FD6" w:rsidRDefault="00100468" w:rsidP="00FD6160">
      <w:pPr>
        <w:autoSpaceDE w:val="0"/>
        <w:autoSpaceDN w:val="0"/>
        <w:adjustRightInd w:val="0"/>
        <w:spacing w:line="276" w:lineRule="auto"/>
        <w:jc w:val="center"/>
        <w:rPr>
          <w:rFonts w:ascii="Arial Narrow" w:hAnsi="Arial Narrow"/>
          <w:b/>
          <w:bCs/>
          <w:sz w:val="24"/>
          <w:szCs w:val="24"/>
        </w:rPr>
      </w:pPr>
    </w:p>
    <w:p w14:paraId="02E0BA05" w14:textId="77777777" w:rsidR="00100468" w:rsidRPr="00C30FD6" w:rsidRDefault="00100468" w:rsidP="00FD6160">
      <w:pPr>
        <w:autoSpaceDE w:val="0"/>
        <w:autoSpaceDN w:val="0"/>
        <w:adjustRightInd w:val="0"/>
        <w:spacing w:line="276" w:lineRule="auto"/>
        <w:rPr>
          <w:rFonts w:ascii="Arial Narrow" w:hAnsi="Arial Narrow"/>
          <w:sz w:val="24"/>
          <w:szCs w:val="24"/>
        </w:rPr>
      </w:pPr>
    </w:p>
    <w:p w14:paraId="024CF483" w14:textId="77777777"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t>Ao</w:t>
      </w:r>
    </w:p>
    <w:p w14:paraId="5D4CFCE3" w14:textId="772642AA"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t xml:space="preserve">Município de </w:t>
      </w:r>
      <w:r w:rsidR="00862FEE" w:rsidRPr="00C30FD6">
        <w:rPr>
          <w:rFonts w:ascii="Arial Narrow" w:hAnsi="Arial Narrow" w:cs="Calibri"/>
          <w:b/>
          <w:bCs/>
          <w:sz w:val="24"/>
          <w:szCs w:val="24"/>
        </w:rPr>
        <w:t>Toritama</w:t>
      </w:r>
      <w:r w:rsidRPr="00C30FD6">
        <w:rPr>
          <w:rFonts w:ascii="Arial Narrow" w:hAnsi="Arial Narrow" w:cs="Calibri"/>
          <w:b/>
          <w:bCs/>
          <w:sz w:val="24"/>
          <w:szCs w:val="24"/>
        </w:rPr>
        <w:t>/PE</w:t>
      </w:r>
    </w:p>
    <w:p w14:paraId="6D8E833F" w14:textId="77777777" w:rsidR="00100468" w:rsidRPr="00C30FD6" w:rsidRDefault="00100468" w:rsidP="00FD6160">
      <w:pPr>
        <w:spacing w:line="276" w:lineRule="auto"/>
        <w:rPr>
          <w:rFonts w:ascii="Arial Narrow" w:hAnsi="Arial Narrow" w:cs="Calibri"/>
          <w:b/>
          <w:bCs/>
          <w:sz w:val="24"/>
          <w:szCs w:val="24"/>
        </w:rPr>
      </w:pPr>
    </w:p>
    <w:p w14:paraId="0F4E0AF1" w14:textId="77777777" w:rsidR="00100468" w:rsidRPr="00C30FD6" w:rsidRDefault="00100468" w:rsidP="00FD6160">
      <w:pPr>
        <w:spacing w:line="276" w:lineRule="auto"/>
        <w:rPr>
          <w:rFonts w:ascii="Arial Narrow" w:hAnsi="Arial Narrow" w:cs="Calibri"/>
          <w:b/>
          <w:bCs/>
          <w:sz w:val="24"/>
          <w:szCs w:val="24"/>
        </w:rPr>
      </w:pPr>
    </w:p>
    <w:p w14:paraId="40066730" w14:textId="5065BE91"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t xml:space="preserve">Ref.: </w:t>
      </w:r>
      <w:r w:rsidRPr="00044BE8">
        <w:rPr>
          <w:rFonts w:ascii="Arial Narrow" w:hAnsi="Arial Narrow" w:cs="Calibri"/>
          <w:b/>
          <w:bCs/>
          <w:sz w:val="24"/>
          <w:szCs w:val="24"/>
        </w:rPr>
        <w:t xml:space="preserve">PREGÃO ELETRÔNICO </w:t>
      </w:r>
      <w:proofErr w:type="gramStart"/>
      <w:r w:rsidR="0049799A" w:rsidRPr="00044BE8">
        <w:rPr>
          <w:rFonts w:ascii="Arial Narrow" w:hAnsi="Arial Narrow" w:cs="Calibri"/>
          <w:b/>
          <w:bCs/>
          <w:sz w:val="24"/>
          <w:szCs w:val="24"/>
        </w:rPr>
        <w:t>SECT</w:t>
      </w:r>
      <w:r w:rsidR="00B041CE" w:rsidRPr="00044BE8">
        <w:rPr>
          <w:rFonts w:ascii="Arial Narrow" w:hAnsi="Arial Narrow" w:cs="Calibri"/>
          <w:b/>
          <w:bCs/>
          <w:sz w:val="24"/>
          <w:szCs w:val="24"/>
        </w:rPr>
        <w:t xml:space="preserve"> </w:t>
      </w:r>
      <w:r w:rsidR="001A7BE5" w:rsidRPr="00044BE8">
        <w:rPr>
          <w:rFonts w:ascii="Arial Narrow" w:hAnsi="Arial Narrow" w:cs="Calibri"/>
          <w:b/>
          <w:bCs/>
          <w:sz w:val="24"/>
          <w:szCs w:val="24"/>
        </w:rPr>
        <w:t xml:space="preserve"> </w:t>
      </w:r>
      <w:r w:rsidRPr="00044BE8">
        <w:rPr>
          <w:rFonts w:ascii="Arial Narrow" w:hAnsi="Arial Narrow" w:cs="Calibri"/>
          <w:b/>
          <w:bCs/>
          <w:sz w:val="24"/>
          <w:szCs w:val="24"/>
        </w:rPr>
        <w:t>N.º</w:t>
      </w:r>
      <w:proofErr w:type="gramEnd"/>
      <w:r w:rsidRPr="00044BE8">
        <w:rPr>
          <w:rFonts w:ascii="Arial Narrow" w:hAnsi="Arial Narrow" w:cs="Calibri"/>
          <w:b/>
          <w:bCs/>
          <w:sz w:val="24"/>
          <w:szCs w:val="24"/>
        </w:rPr>
        <w:t xml:space="preserve"> </w:t>
      </w:r>
      <w:r w:rsidR="00044BE8" w:rsidRPr="00044BE8">
        <w:rPr>
          <w:rFonts w:ascii="Arial Narrow" w:hAnsi="Arial Narrow" w:cs="Calibri"/>
          <w:b/>
          <w:bCs/>
          <w:sz w:val="24"/>
          <w:szCs w:val="24"/>
        </w:rPr>
        <w:t>003</w:t>
      </w:r>
      <w:r w:rsidRPr="00044BE8">
        <w:rPr>
          <w:rFonts w:ascii="Arial Narrow" w:hAnsi="Arial Narrow" w:cs="Calibri"/>
          <w:b/>
          <w:bCs/>
          <w:sz w:val="24"/>
          <w:szCs w:val="24"/>
        </w:rPr>
        <w:t>/</w:t>
      </w:r>
      <w:r w:rsidR="0030475C" w:rsidRPr="00044BE8">
        <w:rPr>
          <w:rFonts w:ascii="Arial Narrow" w:hAnsi="Arial Narrow" w:cs="Calibri"/>
          <w:b/>
          <w:bCs/>
          <w:sz w:val="24"/>
          <w:szCs w:val="24"/>
        </w:rPr>
        <w:t>202</w:t>
      </w:r>
      <w:r w:rsidR="0049799A" w:rsidRPr="00044BE8">
        <w:rPr>
          <w:rFonts w:ascii="Arial Narrow" w:hAnsi="Arial Narrow" w:cs="Calibri"/>
          <w:b/>
          <w:bCs/>
          <w:sz w:val="24"/>
          <w:szCs w:val="24"/>
        </w:rPr>
        <w:t>5</w:t>
      </w:r>
    </w:p>
    <w:p w14:paraId="50B179A6" w14:textId="77777777" w:rsidR="00100468" w:rsidRPr="00C30FD6" w:rsidRDefault="00100468" w:rsidP="00FD6160">
      <w:pPr>
        <w:autoSpaceDE w:val="0"/>
        <w:autoSpaceDN w:val="0"/>
        <w:adjustRightInd w:val="0"/>
        <w:spacing w:line="276" w:lineRule="auto"/>
        <w:rPr>
          <w:rFonts w:ascii="Arial Narrow" w:hAnsi="Arial Narrow"/>
          <w:b/>
          <w:sz w:val="24"/>
          <w:szCs w:val="24"/>
        </w:rPr>
      </w:pPr>
    </w:p>
    <w:p w14:paraId="4394ADA5" w14:textId="77777777" w:rsidR="00100468" w:rsidRPr="00C30FD6" w:rsidRDefault="00100468" w:rsidP="00FD6160">
      <w:pPr>
        <w:autoSpaceDE w:val="0"/>
        <w:autoSpaceDN w:val="0"/>
        <w:adjustRightInd w:val="0"/>
        <w:spacing w:line="276" w:lineRule="auto"/>
        <w:rPr>
          <w:rFonts w:ascii="Arial Narrow" w:hAnsi="Arial Narrow"/>
          <w:sz w:val="24"/>
          <w:szCs w:val="24"/>
        </w:rPr>
      </w:pPr>
    </w:p>
    <w:p w14:paraId="39D672B3" w14:textId="77777777" w:rsidR="00100468" w:rsidRPr="00C30FD6" w:rsidRDefault="00100468" w:rsidP="00FD6160">
      <w:pPr>
        <w:autoSpaceDE w:val="0"/>
        <w:autoSpaceDN w:val="0"/>
        <w:adjustRightInd w:val="0"/>
        <w:spacing w:line="276" w:lineRule="auto"/>
        <w:rPr>
          <w:rFonts w:ascii="Arial Narrow" w:hAnsi="Arial Narrow"/>
          <w:sz w:val="24"/>
          <w:szCs w:val="24"/>
        </w:rPr>
      </w:pPr>
    </w:p>
    <w:p w14:paraId="72FB1C1C" w14:textId="77777777" w:rsidR="00100468" w:rsidRPr="00C30FD6" w:rsidRDefault="00100468" w:rsidP="00FD6160">
      <w:pPr>
        <w:spacing w:line="276" w:lineRule="auto"/>
        <w:rPr>
          <w:rFonts w:ascii="Arial Narrow" w:eastAsia="Arial Narrow" w:hAnsi="Arial Narrow" w:cs="Arial Narrow"/>
          <w:sz w:val="24"/>
          <w:szCs w:val="24"/>
        </w:rPr>
      </w:pPr>
      <w:r w:rsidRPr="00C30FD6">
        <w:rPr>
          <w:rFonts w:ascii="Arial Narrow" w:eastAsia="Arial Narrow" w:hAnsi="Arial Narrow" w:cs="Arial Narrow"/>
          <w:sz w:val="24"/>
          <w:szCs w:val="24"/>
        </w:rPr>
        <w:t>Prezados Senhores,</w:t>
      </w:r>
    </w:p>
    <w:p w14:paraId="26724B45" w14:textId="77777777" w:rsidR="00100468" w:rsidRPr="00C30FD6" w:rsidRDefault="00100468" w:rsidP="00FD6160">
      <w:pPr>
        <w:spacing w:line="276" w:lineRule="auto"/>
        <w:rPr>
          <w:rFonts w:ascii="Arial Narrow" w:eastAsia="Arial Narrow" w:hAnsi="Arial Narrow" w:cs="Arial Narrow"/>
          <w:sz w:val="24"/>
          <w:szCs w:val="24"/>
        </w:rPr>
      </w:pPr>
    </w:p>
    <w:p w14:paraId="09BE5B87" w14:textId="77777777" w:rsidR="00100468" w:rsidRPr="00C30FD6" w:rsidRDefault="00100468" w:rsidP="00FD6160">
      <w:pPr>
        <w:spacing w:line="276" w:lineRule="auto"/>
        <w:rPr>
          <w:rFonts w:ascii="Arial Narrow" w:eastAsia="Arial Narrow" w:hAnsi="Arial Narrow" w:cs="Arial Narrow"/>
          <w:sz w:val="24"/>
          <w:szCs w:val="24"/>
        </w:rPr>
      </w:pPr>
    </w:p>
    <w:p w14:paraId="66CA0C21" w14:textId="77777777" w:rsidR="00100468" w:rsidRPr="00C30FD6" w:rsidRDefault="00100468" w:rsidP="00FD6160">
      <w:pPr>
        <w:spacing w:line="276" w:lineRule="auto"/>
        <w:rPr>
          <w:rFonts w:ascii="Arial Narrow" w:eastAsia="Arial Narrow" w:hAnsi="Arial Narrow" w:cs="Arial Narrow"/>
          <w:sz w:val="24"/>
          <w:szCs w:val="24"/>
        </w:rPr>
      </w:pPr>
    </w:p>
    <w:p w14:paraId="70402FC4" w14:textId="77777777" w:rsidR="00100468" w:rsidRPr="00C30FD6" w:rsidRDefault="00100468" w:rsidP="00FD6160">
      <w:pPr>
        <w:pBdr>
          <w:top w:val="nil"/>
          <w:left w:val="nil"/>
          <w:bottom w:val="nil"/>
          <w:right w:val="nil"/>
          <w:between w:val="nil"/>
        </w:pBdr>
        <w:spacing w:line="276" w:lineRule="auto"/>
        <w:ind w:firstLine="708"/>
        <w:jc w:val="both"/>
        <w:rPr>
          <w:rFonts w:ascii="Arial Narrow" w:eastAsia="Arial Narrow" w:hAnsi="Arial Narrow" w:cs="Arial Narrow"/>
          <w:color w:val="000000"/>
          <w:sz w:val="24"/>
          <w:szCs w:val="24"/>
        </w:rPr>
      </w:pPr>
      <w:r w:rsidRPr="00C30FD6">
        <w:rPr>
          <w:rFonts w:ascii="Arial Narrow" w:eastAsia="Arial Narrow" w:hAnsi="Arial Narrow" w:cs="Arial Narrow"/>
          <w:color w:val="000000"/>
          <w:sz w:val="24"/>
          <w:szCs w:val="24"/>
        </w:rPr>
        <w:t>Pelo presente, declaramos, para efeito do cumprimento ao estabelecido no Inciso I do Artigo 63 da Lei Federal nº 14.133/2021 sob as penalidades cabíveis, que cumpriremos plenamente os requisitos de habilitação exigidos neste Edital.</w:t>
      </w:r>
    </w:p>
    <w:p w14:paraId="697573FA" w14:textId="77777777" w:rsidR="00100468" w:rsidRPr="00C30FD6" w:rsidRDefault="00100468" w:rsidP="00FD6160">
      <w:pPr>
        <w:pBdr>
          <w:top w:val="nil"/>
          <w:left w:val="nil"/>
          <w:bottom w:val="nil"/>
          <w:right w:val="nil"/>
          <w:between w:val="nil"/>
        </w:pBdr>
        <w:spacing w:line="276" w:lineRule="auto"/>
        <w:ind w:firstLine="708"/>
        <w:jc w:val="both"/>
        <w:rPr>
          <w:rFonts w:ascii="Arial Narrow" w:eastAsia="Arial Narrow" w:hAnsi="Arial Narrow" w:cs="Arial Narrow"/>
          <w:color w:val="000000"/>
          <w:sz w:val="24"/>
          <w:szCs w:val="24"/>
        </w:rPr>
      </w:pPr>
    </w:p>
    <w:p w14:paraId="59EF2EBC" w14:textId="77777777" w:rsidR="00100468" w:rsidRPr="00C30FD6" w:rsidRDefault="00100468" w:rsidP="00FD6160">
      <w:pPr>
        <w:pBdr>
          <w:top w:val="nil"/>
          <w:left w:val="nil"/>
          <w:bottom w:val="nil"/>
          <w:right w:val="nil"/>
          <w:between w:val="nil"/>
        </w:pBdr>
        <w:spacing w:line="276" w:lineRule="auto"/>
        <w:ind w:firstLine="708"/>
        <w:jc w:val="both"/>
        <w:rPr>
          <w:rFonts w:ascii="Arial Narrow" w:eastAsia="Arial Narrow" w:hAnsi="Arial Narrow" w:cs="Arial Narrow"/>
          <w:color w:val="000000"/>
          <w:sz w:val="24"/>
          <w:szCs w:val="24"/>
        </w:rPr>
      </w:pPr>
    </w:p>
    <w:p w14:paraId="47E0D83C" w14:textId="77777777" w:rsidR="00100468" w:rsidRPr="00C30FD6" w:rsidRDefault="00100468" w:rsidP="00FD6160">
      <w:pPr>
        <w:pBdr>
          <w:top w:val="nil"/>
          <w:left w:val="nil"/>
          <w:bottom w:val="nil"/>
          <w:right w:val="nil"/>
          <w:between w:val="nil"/>
        </w:pBdr>
        <w:spacing w:line="276" w:lineRule="auto"/>
        <w:ind w:firstLine="708"/>
        <w:jc w:val="both"/>
        <w:rPr>
          <w:rFonts w:ascii="Arial Narrow" w:eastAsia="Arial Narrow" w:hAnsi="Arial Narrow" w:cs="Arial Narrow"/>
          <w:color w:val="000000"/>
          <w:sz w:val="24"/>
          <w:szCs w:val="24"/>
        </w:rPr>
      </w:pPr>
    </w:p>
    <w:p w14:paraId="17D44BE4" w14:textId="77777777" w:rsidR="00100468" w:rsidRPr="00C30FD6" w:rsidRDefault="00100468" w:rsidP="00FD6160">
      <w:pPr>
        <w:pBdr>
          <w:top w:val="nil"/>
          <w:left w:val="nil"/>
          <w:bottom w:val="nil"/>
          <w:right w:val="nil"/>
          <w:between w:val="nil"/>
        </w:pBdr>
        <w:spacing w:line="276" w:lineRule="auto"/>
        <w:ind w:firstLine="708"/>
        <w:jc w:val="both"/>
        <w:rPr>
          <w:rFonts w:ascii="Arial Narrow" w:eastAsia="Arial Narrow" w:hAnsi="Arial Narrow" w:cs="Arial Narrow"/>
          <w:color w:val="000000"/>
          <w:sz w:val="24"/>
          <w:szCs w:val="24"/>
        </w:rPr>
      </w:pPr>
    </w:p>
    <w:p w14:paraId="4670385A" w14:textId="77777777" w:rsidR="00100468" w:rsidRPr="00C30FD6" w:rsidRDefault="00100468" w:rsidP="00FD6160">
      <w:pPr>
        <w:spacing w:line="276" w:lineRule="auto"/>
        <w:rPr>
          <w:rFonts w:ascii="Arial Narrow" w:eastAsia="Arial Narrow" w:hAnsi="Arial Narrow" w:cs="Arial Narrow"/>
          <w:sz w:val="24"/>
          <w:szCs w:val="24"/>
        </w:rPr>
      </w:pPr>
    </w:p>
    <w:p w14:paraId="5A2EBC52" w14:textId="77777777" w:rsidR="00100468" w:rsidRPr="00C30FD6" w:rsidRDefault="00100468" w:rsidP="00FD6160">
      <w:pPr>
        <w:spacing w:line="276" w:lineRule="auto"/>
        <w:jc w:val="center"/>
        <w:rPr>
          <w:rFonts w:ascii="Arial Narrow" w:eastAsia="Arial Narrow" w:hAnsi="Arial Narrow" w:cs="Arial Narrow"/>
          <w:sz w:val="24"/>
          <w:szCs w:val="24"/>
        </w:rPr>
      </w:pPr>
      <w:r w:rsidRPr="00C30FD6">
        <w:rPr>
          <w:rFonts w:ascii="Arial Narrow" w:eastAsia="Arial Narrow" w:hAnsi="Arial Narrow" w:cs="Arial Narrow"/>
          <w:sz w:val="24"/>
          <w:szCs w:val="24"/>
        </w:rPr>
        <w:t>Local e data</w:t>
      </w:r>
    </w:p>
    <w:p w14:paraId="4DFB77A5" w14:textId="77777777" w:rsidR="00100468" w:rsidRPr="00C30FD6" w:rsidRDefault="00100468" w:rsidP="00FD6160">
      <w:pPr>
        <w:spacing w:line="276" w:lineRule="auto"/>
        <w:jc w:val="center"/>
        <w:rPr>
          <w:rFonts w:ascii="Arial Narrow" w:eastAsia="Arial Narrow" w:hAnsi="Arial Narrow" w:cs="Arial Narrow"/>
          <w:sz w:val="24"/>
          <w:szCs w:val="24"/>
        </w:rPr>
      </w:pPr>
    </w:p>
    <w:p w14:paraId="4329D753" w14:textId="77777777" w:rsidR="00100468" w:rsidRPr="00C30FD6" w:rsidRDefault="00100468" w:rsidP="00FD6160">
      <w:pPr>
        <w:spacing w:line="276" w:lineRule="auto"/>
        <w:jc w:val="center"/>
        <w:rPr>
          <w:rFonts w:ascii="Arial Narrow" w:eastAsia="Arial Narrow" w:hAnsi="Arial Narrow" w:cs="Arial Narrow"/>
          <w:sz w:val="24"/>
          <w:szCs w:val="24"/>
        </w:rPr>
      </w:pPr>
    </w:p>
    <w:p w14:paraId="37365196" w14:textId="77777777" w:rsidR="00100468" w:rsidRPr="00C30FD6" w:rsidRDefault="00100468" w:rsidP="00FD6160">
      <w:pPr>
        <w:spacing w:line="276" w:lineRule="auto"/>
        <w:rPr>
          <w:rFonts w:ascii="Arial Narrow" w:eastAsia="Arial Narrow" w:hAnsi="Arial Narrow" w:cs="Arial Narrow"/>
          <w:sz w:val="24"/>
          <w:szCs w:val="24"/>
        </w:rPr>
      </w:pPr>
    </w:p>
    <w:p w14:paraId="39E4B771" w14:textId="77777777" w:rsidR="00100468" w:rsidRPr="00C30FD6" w:rsidRDefault="00100468" w:rsidP="00FD6160">
      <w:pPr>
        <w:spacing w:line="276" w:lineRule="auto"/>
        <w:rPr>
          <w:rFonts w:ascii="Arial Narrow" w:eastAsia="Arial Narrow" w:hAnsi="Arial Narrow" w:cs="Arial Narrow"/>
          <w:sz w:val="24"/>
          <w:szCs w:val="24"/>
        </w:rPr>
      </w:pPr>
    </w:p>
    <w:p w14:paraId="165E3CA0" w14:textId="77777777" w:rsidR="00100468" w:rsidRPr="00C30FD6" w:rsidRDefault="00100468" w:rsidP="00FD6160">
      <w:pPr>
        <w:spacing w:line="276" w:lineRule="auto"/>
        <w:jc w:val="center"/>
        <w:rPr>
          <w:rFonts w:ascii="Arial Narrow" w:eastAsia="Arial Narrow" w:hAnsi="Arial Narrow" w:cs="Arial Narrow"/>
          <w:sz w:val="24"/>
          <w:szCs w:val="24"/>
        </w:rPr>
      </w:pPr>
      <w:r w:rsidRPr="00C30FD6">
        <w:rPr>
          <w:rFonts w:ascii="Arial Narrow" w:eastAsia="Arial Narrow" w:hAnsi="Arial Narrow" w:cs="Arial Narrow"/>
          <w:sz w:val="24"/>
          <w:szCs w:val="24"/>
        </w:rPr>
        <w:t>____________________________________</w:t>
      </w:r>
    </w:p>
    <w:p w14:paraId="3848800C" w14:textId="77777777" w:rsidR="00100468" w:rsidRPr="00C30FD6" w:rsidRDefault="00100468" w:rsidP="00FD6160">
      <w:pPr>
        <w:spacing w:line="276" w:lineRule="auto"/>
        <w:jc w:val="center"/>
        <w:rPr>
          <w:rFonts w:ascii="Arial Narrow" w:hAnsi="Arial Narrow"/>
          <w:sz w:val="24"/>
          <w:szCs w:val="24"/>
        </w:rPr>
        <w:sectPr w:rsidR="00100468" w:rsidRPr="00C30FD6" w:rsidSect="001E715C">
          <w:headerReference w:type="default" r:id="rId23"/>
          <w:footerReference w:type="even" r:id="rId24"/>
          <w:footerReference w:type="default" r:id="rId25"/>
          <w:type w:val="continuous"/>
          <w:pgSz w:w="11906" w:h="16838"/>
          <w:pgMar w:top="1417" w:right="1701" w:bottom="1418" w:left="1701" w:header="284" w:footer="0" w:gutter="0"/>
          <w:cols w:space="708"/>
          <w:docGrid w:linePitch="360"/>
        </w:sectPr>
      </w:pPr>
      <w:r w:rsidRPr="00C30FD6">
        <w:rPr>
          <w:rFonts w:ascii="Arial Narrow" w:eastAsia="Arial Narrow" w:hAnsi="Arial Narrow" w:cs="Arial Narrow"/>
          <w:sz w:val="24"/>
          <w:szCs w:val="24"/>
        </w:rPr>
        <w:t>(Empresa e assinatura do Responsável Legal)</w:t>
      </w:r>
    </w:p>
    <w:p w14:paraId="75D261FF" w14:textId="77777777" w:rsidR="001E715C" w:rsidRDefault="001E715C">
      <w:pPr>
        <w:rPr>
          <w:rFonts w:ascii="Arial Narrow" w:hAnsi="Arial Narrow" w:cs="Arial"/>
          <w:b/>
          <w:bCs/>
          <w:sz w:val="24"/>
          <w:szCs w:val="24"/>
          <w:u w:val="single"/>
        </w:rPr>
      </w:pPr>
      <w:r>
        <w:rPr>
          <w:rFonts w:ascii="Arial Narrow" w:hAnsi="Arial Narrow" w:cs="Arial"/>
          <w:sz w:val="24"/>
          <w:szCs w:val="24"/>
          <w:u w:val="single"/>
        </w:rPr>
        <w:br w:type="page"/>
      </w:r>
    </w:p>
    <w:p w14:paraId="50650F7F" w14:textId="6D872CE6" w:rsidR="00100468" w:rsidRPr="00C30FD6" w:rsidRDefault="00100468" w:rsidP="00FD6160">
      <w:pPr>
        <w:pStyle w:val="Ttulo"/>
        <w:spacing w:line="276" w:lineRule="auto"/>
        <w:rPr>
          <w:rFonts w:ascii="Arial Narrow" w:hAnsi="Arial Narrow" w:cs="Arial"/>
          <w:sz w:val="24"/>
          <w:szCs w:val="24"/>
          <w:u w:val="single"/>
        </w:rPr>
      </w:pPr>
      <w:r w:rsidRPr="00C30FD6">
        <w:rPr>
          <w:rFonts w:ascii="Arial Narrow" w:hAnsi="Arial Narrow" w:cs="Arial"/>
          <w:sz w:val="24"/>
          <w:szCs w:val="24"/>
          <w:u w:val="single"/>
        </w:rPr>
        <w:lastRenderedPageBreak/>
        <w:t>ANEXO VI</w:t>
      </w:r>
    </w:p>
    <w:p w14:paraId="50104B62" w14:textId="77777777" w:rsidR="00100468" w:rsidRPr="00C30FD6" w:rsidRDefault="00100468" w:rsidP="00FD6160">
      <w:pPr>
        <w:spacing w:line="276" w:lineRule="auto"/>
        <w:rPr>
          <w:rFonts w:ascii="Arial Narrow" w:hAnsi="Arial Narrow" w:cs="Arial"/>
          <w:b/>
          <w:sz w:val="24"/>
          <w:szCs w:val="24"/>
          <w:u w:val="words"/>
        </w:rPr>
      </w:pPr>
    </w:p>
    <w:p w14:paraId="1C28DD0C" w14:textId="77777777" w:rsidR="00100468" w:rsidRPr="00C30FD6" w:rsidRDefault="00100468" w:rsidP="00FD6160">
      <w:pPr>
        <w:pStyle w:val="Ttulo1"/>
        <w:spacing w:line="276" w:lineRule="auto"/>
        <w:jc w:val="center"/>
        <w:rPr>
          <w:rFonts w:ascii="Arial Narrow" w:hAnsi="Arial Narrow"/>
          <w:sz w:val="24"/>
          <w:szCs w:val="24"/>
          <w:u w:val="single"/>
        </w:rPr>
      </w:pPr>
      <w:r w:rsidRPr="00C30FD6">
        <w:rPr>
          <w:rFonts w:ascii="Arial Narrow" w:hAnsi="Arial Narrow"/>
          <w:sz w:val="24"/>
          <w:szCs w:val="24"/>
          <w:u w:val="single"/>
        </w:rPr>
        <w:t>D E C L A R A Ç Ã O</w:t>
      </w:r>
    </w:p>
    <w:p w14:paraId="66B4E528" w14:textId="77777777" w:rsidR="00100468" w:rsidRPr="00C30FD6" w:rsidRDefault="00100468" w:rsidP="00FD6160">
      <w:pPr>
        <w:spacing w:line="276" w:lineRule="auto"/>
        <w:jc w:val="both"/>
        <w:rPr>
          <w:rFonts w:ascii="Arial Narrow" w:hAnsi="Arial Narrow" w:cs="Arial"/>
          <w:sz w:val="24"/>
          <w:szCs w:val="24"/>
        </w:rPr>
      </w:pPr>
    </w:p>
    <w:p w14:paraId="44C81A87" w14:textId="77777777" w:rsidR="00100468" w:rsidRPr="00C30FD6" w:rsidRDefault="00100468" w:rsidP="00FD6160">
      <w:pPr>
        <w:spacing w:line="276" w:lineRule="auto"/>
        <w:jc w:val="both"/>
        <w:rPr>
          <w:rFonts w:ascii="Arial Narrow" w:hAnsi="Arial Narrow" w:cs="Arial"/>
          <w:sz w:val="24"/>
          <w:szCs w:val="24"/>
        </w:rPr>
      </w:pPr>
    </w:p>
    <w:p w14:paraId="4BAE9591" w14:textId="77777777"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t>Ao</w:t>
      </w:r>
    </w:p>
    <w:p w14:paraId="03ACC46E" w14:textId="516538DF"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t xml:space="preserve">Município de </w:t>
      </w:r>
      <w:r w:rsidR="00862FEE" w:rsidRPr="00C30FD6">
        <w:rPr>
          <w:rFonts w:ascii="Arial Narrow" w:hAnsi="Arial Narrow" w:cs="Calibri"/>
          <w:b/>
          <w:bCs/>
          <w:sz w:val="24"/>
          <w:szCs w:val="24"/>
        </w:rPr>
        <w:t>Toritama</w:t>
      </w:r>
      <w:r w:rsidRPr="00C30FD6">
        <w:rPr>
          <w:rFonts w:ascii="Arial Narrow" w:hAnsi="Arial Narrow" w:cs="Calibri"/>
          <w:b/>
          <w:bCs/>
          <w:sz w:val="24"/>
          <w:szCs w:val="24"/>
        </w:rPr>
        <w:t>/PE</w:t>
      </w:r>
    </w:p>
    <w:p w14:paraId="15F860E4" w14:textId="77777777" w:rsidR="00100468" w:rsidRPr="00C30FD6" w:rsidRDefault="00100468" w:rsidP="00FD6160">
      <w:pPr>
        <w:spacing w:line="276" w:lineRule="auto"/>
        <w:rPr>
          <w:rFonts w:ascii="Arial Narrow" w:hAnsi="Arial Narrow" w:cs="Calibri"/>
          <w:b/>
          <w:bCs/>
          <w:sz w:val="24"/>
          <w:szCs w:val="24"/>
        </w:rPr>
      </w:pPr>
    </w:p>
    <w:p w14:paraId="74A9D5C1" w14:textId="77777777" w:rsidR="00100468" w:rsidRPr="00C30FD6" w:rsidRDefault="00100468" w:rsidP="00FD6160">
      <w:pPr>
        <w:spacing w:line="276" w:lineRule="auto"/>
        <w:rPr>
          <w:rFonts w:ascii="Arial Narrow" w:hAnsi="Arial Narrow" w:cs="Calibri"/>
          <w:b/>
          <w:bCs/>
          <w:sz w:val="24"/>
          <w:szCs w:val="24"/>
        </w:rPr>
      </w:pPr>
    </w:p>
    <w:p w14:paraId="327A3F88" w14:textId="5621CDA1"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t>Ref</w:t>
      </w:r>
      <w:r w:rsidRPr="00044BE8">
        <w:rPr>
          <w:rFonts w:ascii="Arial Narrow" w:hAnsi="Arial Narrow" w:cs="Calibri"/>
          <w:b/>
          <w:bCs/>
          <w:sz w:val="24"/>
          <w:szCs w:val="24"/>
        </w:rPr>
        <w:t>.: PREGÃO ELETRÔNICO</w:t>
      </w:r>
      <w:r w:rsidR="0049799A" w:rsidRPr="00044BE8">
        <w:rPr>
          <w:rFonts w:ascii="Arial Narrow" w:hAnsi="Arial Narrow" w:cs="Calibri"/>
          <w:b/>
          <w:bCs/>
          <w:sz w:val="24"/>
          <w:szCs w:val="24"/>
        </w:rPr>
        <w:t xml:space="preserve"> </w:t>
      </w:r>
      <w:proofErr w:type="gramStart"/>
      <w:r w:rsidR="0049799A" w:rsidRPr="00044BE8">
        <w:rPr>
          <w:rFonts w:ascii="Arial Narrow" w:hAnsi="Arial Narrow" w:cs="Calibri"/>
          <w:b/>
          <w:bCs/>
          <w:sz w:val="24"/>
          <w:szCs w:val="24"/>
        </w:rPr>
        <w:t>SECT</w:t>
      </w:r>
      <w:r w:rsidR="00B93242" w:rsidRPr="00044BE8">
        <w:rPr>
          <w:rFonts w:ascii="Arial Narrow" w:hAnsi="Arial Narrow" w:cs="Calibri"/>
          <w:b/>
          <w:bCs/>
          <w:sz w:val="24"/>
          <w:szCs w:val="24"/>
        </w:rPr>
        <w:t xml:space="preserve"> </w:t>
      </w:r>
      <w:r w:rsidR="001A7BE5" w:rsidRPr="00044BE8">
        <w:rPr>
          <w:rFonts w:ascii="Arial Narrow" w:hAnsi="Arial Narrow" w:cs="Calibri"/>
          <w:b/>
          <w:bCs/>
          <w:sz w:val="24"/>
          <w:szCs w:val="24"/>
        </w:rPr>
        <w:t xml:space="preserve"> </w:t>
      </w:r>
      <w:r w:rsidRPr="00044BE8">
        <w:rPr>
          <w:rFonts w:ascii="Arial Narrow" w:hAnsi="Arial Narrow" w:cs="Calibri"/>
          <w:b/>
          <w:bCs/>
          <w:sz w:val="24"/>
          <w:szCs w:val="24"/>
        </w:rPr>
        <w:t>N.º</w:t>
      </w:r>
      <w:proofErr w:type="gramEnd"/>
      <w:r w:rsidRPr="00044BE8">
        <w:rPr>
          <w:rFonts w:ascii="Arial Narrow" w:hAnsi="Arial Narrow" w:cs="Calibri"/>
          <w:b/>
          <w:bCs/>
          <w:sz w:val="24"/>
          <w:szCs w:val="24"/>
        </w:rPr>
        <w:t xml:space="preserve"> </w:t>
      </w:r>
      <w:r w:rsidR="00044BE8">
        <w:rPr>
          <w:rFonts w:ascii="Arial Narrow" w:hAnsi="Arial Narrow" w:cs="Calibri"/>
          <w:b/>
          <w:bCs/>
          <w:sz w:val="24"/>
          <w:szCs w:val="24"/>
        </w:rPr>
        <w:t>003</w:t>
      </w:r>
      <w:r w:rsidRPr="00044BE8">
        <w:rPr>
          <w:rFonts w:ascii="Arial Narrow" w:hAnsi="Arial Narrow" w:cs="Calibri"/>
          <w:b/>
          <w:bCs/>
          <w:sz w:val="24"/>
          <w:szCs w:val="24"/>
        </w:rPr>
        <w:t>/</w:t>
      </w:r>
      <w:r w:rsidR="00BB60DB" w:rsidRPr="00044BE8">
        <w:rPr>
          <w:rFonts w:ascii="Arial Narrow" w:hAnsi="Arial Narrow" w:cs="Calibri"/>
          <w:b/>
          <w:bCs/>
          <w:sz w:val="24"/>
          <w:szCs w:val="24"/>
        </w:rPr>
        <w:t>202</w:t>
      </w:r>
      <w:r w:rsidR="0049799A" w:rsidRPr="00044BE8">
        <w:rPr>
          <w:rFonts w:ascii="Arial Narrow" w:hAnsi="Arial Narrow" w:cs="Calibri"/>
          <w:b/>
          <w:bCs/>
          <w:sz w:val="24"/>
          <w:szCs w:val="24"/>
        </w:rPr>
        <w:t>5</w:t>
      </w:r>
    </w:p>
    <w:p w14:paraId="16E405F9" w14:textId="77777777" w:rsidR="00100468" w:rsidRPr="00C30FD6" w:rsidRDefault="00100468" w:rsidP="00FD6160">
      <w:pPr>
        <w:spacing w:line="276" w:lineRule="auto"/>
        <w:jc w:val="both"/>
        <w:rPr>
          <w:rFonts w:ascii="Arial Narrow" w:hAnsi="Arial Narrow" w:cs="Arial"/>
          <w:sz w:val="24"/>
          <w:szCs w:val="24"/>
        </w:rPr>
      </w:pPr>
    </w:p>
    <w:p w14:paraId="44C5D276" w14:textId="77777777" w:rsidR="00100468" w:rsidRPr="00C30FD6" w:rsidRDefault="00100468" w:rsidP="00FD6160">
      <w:pPr>
        <w:spacing w:line="276" w:lineRule="auto"/>
        <w:jc w:val="both"/>
        <w:rPr>
          <w:rFonts w:ascii="Arial Narrow" w:hAnsi="Arial Narrow" w:cs="Arial"/>
          <w:sz w:val="24"/>
          <w:szCs w:val="24"/>
        </w:rPr>
      </w:pPr>
    </w:p>
    <w:p w14:paraId="7427CAC3" w14:textId="77777777" w:rsidR="00100468" w:rsidRPr="00C30FD6" w:rsidRDefault="00100468" w:rsidP="00FD6160">
      <w:pPr>
        <w:spacing w:line="276" w:lineRule="auto"/>
        <w:jc w:val="both"/>
        <w:rPr>
          <w:rFonts w:ascii="Arial Narrow" w:hAnsi="Arial Narrow" w:cs="Arial"/>
          <w:sz w:val="24"/>
          <w:szCs w:val="24"/>
        </w:rPr>
      </w:pPr>
    </w:p>
    <w:p w14:paraId="359A8923" w14:textId="77777777" w:rsidR="00100468" w:rsidRPr="00C30FD6" w:rsidRDefault="00100468" w:rsidP="00FD6160">
      <w:pPr>
        <w:spacing w:line="276" w:lineRule="auto"/>
        <w:jc w:val="both"/>
        <w:rPr>
          <w:rFonts w:ascii="Arial Narrow" w:eastAsia="Arial Narrow" w:hAnsi="Arial Narrow" w:cs="Arial Narrow"/>
          <w:sz w:val="24"/>
          <w:szCs w:val="24"/>
        </w:rPr>
      </w:pPr>
    </w:p>
    <w:p w14:paraId="048BC595" w14:textId="0E36E2C2" w:rsidR="00100468" w:rsidRPr="00C30FD6" w:rsidRDefault="00100468" w:rsidP="00FD6160">
      <w:pP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i/>
          <w:sz w:val="24"/>
          <w:szCs w:val="24"/>
        </w:rPr>
        <w:t xml:space="preserve">_________________, </w:t>
      </w:r>
      <w:r w:rsidRPr="00C30FD6">
        <w:rPr>
          <w:rFonts w:ascii="Arial Narrow" w:eastAsia="Arial Narrow" w:hAnsi="Arial Narrow" w:cs="Arial Narrow"/>
          <w:sz w:val="24"/>
          <w:szCs w:val="24"/>
        </w:rPr>
        <w:t xml:space="preserve"> inscrito no CNPJ sob o nº _________, por meio de seu representante legal o (a) Sr. (a) ______, portador (a) da  Carteira de Identidade nº _____e do CPF nº_____, </w:t>
      </w:r>
      <w:r w:rsidRPr="00C30FD6">
        <w:rPr>
          <w:rFonts w:ascii="Arial Narrow" w:eastAsia="Arial Narrow" w:hAnsi="Arial Narrow" w:cs="Arial Narrow"/>
          <w:b/>
          <w:sz w:val="24"/>
          <w:szCs w:val="24"/>
        </w:rPr>
        <w:t xml:space="preserve"> DECLARA, </w:t>
      </w:r>
      <w:r w:rsidRPr="00C30FD6">
        <w:rPr>
          <w:rFonts w:ascii="Arial Narrow" w:eastAsia="Arial Narrow" w:hAnsi="Arial Narrow" w:cs="Arial Narrow"/>
          <w:sz w:val="24"/>
          <w:szCs w:val="24"/>
        </w:rPr>
        <w:t xml:space="preserve"> para fins do disposto no inciso VI do artigo 68 da Lei nº 14.133/2021, que não emprega menor de dezoito anos em trabalho noturno, perigoso ou insalubre e não emprega menor de dezesseis anos.</w:t>
      </w:r>
    </w:p>
    <w:p w14:paraId="01278BA5" w14:textId="77777777" w:rsidR="00100468" w:rsidRPr="00C30FD6" w:rsidRDefault="00100468" w:rsidP="00FD6160">
      <w:pPr>
        <w:spacing w:line="276" w:lineRule="auto"/>
        <w:jc w:val="both"/>
        <w:rPr>
          <w:rFonts w:ascii="Arial Narrow" w:eastAsia="Arial Narrow" w:hAnsi="Arial Narrow" w:cs="Arial Narrow"/>
          <w:sz w:val="24"/>
          <w:szCs w:val="24"/>
        </w:rPr>
      </w:pPr>
    </w:p>
    <w:p w14:paraId="6524FA5A" w14:textId="77777777" w:rsidR="00100468" w:rsidRPr="00C30FD6" w:rsidRDefault="00100468" w:rsidP="00FD6160">
      <w:pPr>
        <w:spacing w:line="276" w:lineRule="auto"/>
        <w:jc w:val="both"/>
        <w:rPr>
          <w:rFonts w:ascii="Arial Narrow" w:eastAsia="Arial Narrow" w:hAnsi="Arial Narrow" w:cs="Arial Narrow"/>
          <w:sz w:val="24"/>
          <w:szCs w:val="24"/>
        </w:rPr>
      </w:pPr>
    </w:p>
    <w:p w14:paraId="56A53E7D" w14:textId="508224B1" w:rsidR="00100468" w:rsidRPr="00C30FD6" w:rsidRDefault="00100468" w:rsidP="00FD6160">
      <w:pPr>
        <w:spacing w:line="276" w:lineRule="auto"/>
        <w:jc w:val="both"/>
        <w:rPr>
          <w:rFonts w:ascii="Arial Narrow" w:eastAsia="Arial Narrow" w:hAnsi="Arial Narrow" w:cs="Arial Narrow"/>
          <w:sz w:val="24"/>
          <w:szCs w:val="24"/>
        </w:rPr>
      </w:pPr>
      <w:r w:rsidRPr="00C30FD6">
        <w:rPr>
          <w:rFonts w:ascii="Arial Narrow" w:eastAsia="Arial Narrow" w:hAnsi="Arial Narrow" w:cs="Arial Narrow"/>
          <w:sz w:val="24"/>
          <w:szCs w:val="24"/>
        </w:rPr>
        <w:t xml:space="preserve">Ressalva: emprega menor, a partir de quatorze anos, na condição de aprendiz </w:t>
      </w:r>
      <w:proofErr w:type="gramStart"/>
      <w:r w:rsidRPr="00C30FD6">
        <w:rPr>
          <w:rFonts w:ascii="Arial Narrow" w:eastAsia="Arial Narrow" w:hAnsi="Arial Narrow" w:cs="Arial Narrow"/>
          <w:sz w:val="24"/>
          <w:szCs w:val="24"/>
        </w:rPr>
        <w:t xml:space="preserve">(  </w:t>
      </w:r>
      <w:proofErr w:type="gramEnd"/>
      <w:r w:rsidRPr="00C30FD6">
        <w:rPr>
          <w:rFonts w:ascii="Arial Narrow" w:eastAsia="Arial Narrow" w:hAnsi="Arial Narrow" w:cs="Arial Narrow"/>
          <w:sz w:val="24"/>
          <w:szCs w:val="24"/>
        </w:rPr>
        <w:t xml:space="preserve"> ).</w:t>
      </w:r>
    </w:p>
    <w:p w14:paraId="1C5B2704" w14:textId="77777777" w:rsidR="00100468" w:rsidRPr="00C30FD6" w:rsidRDefault="00100468" w:rsidP="00FD6160">
      <w:pPr>
        <w:spacing w:line="276" w:lineRule="auto"/>
        <w:jc w:val="both"/>
        <w:rPr>
          <w:rFonts w:ascii="Arial Narrow" w:eastAsia="Arial Narrow" w:hAnsi="Arial Narrow" w:cs="Arial Narrow"/>
          <w:sz w:val="24"/>
          <w:szCs w:val="24"/>
        </w:rPr>
      </w:pPr>
    </w:p>
    <w:p w14:paraId="6FF4839D" w14:textId="77777777" w:rsidR="00100468" w:rsidRPr="00C30FD6" w:rsidRDefault="00100468" w:rsidP="00FD6160">
      <w:pPr>
        <w:spacing w:line="276" w:lineRule="auto"/>
        <w:jc w:val="both"/>
        <w:rPr>
          <w:rFonts w:ascii="Arial Narrow" w:eastAsia="Arial Narrow" w:hAnsi="Arial Narrow" w:cs="Arial Narrow"/>
          <w:sz w:val="24"/>
          <w:szCs w:val="24"/>
        </w:rPr>
      </w:pPr>
    </w:p>
    <w:p w14:paraId="126A22F6" w14:textId="77777777" w:rsidR="00100468" w:rsidRPr="00C30FD6" w:rsidRDefault="00100468" w:rsidP="00FD6160">
      <w:pPr>
        <w:spacing w:line="276" w:lineRule="auto"/>
        <w:jc w:val="center"/>
        <w:rPr>
          <w:rFonts w:ascii="Arial Narrow" w:eastAsia="Arial Narrow" w:hAnsi="Arial Narrow" w:cs="Arial Narrow"/>
          <w:sz w:val="24"/>
          <w:szCs w:val="24"/>
        </w:rPr>
      </w:pPr>
      <w:r w:rsidRPr="00C30FD6">
        <w:rPr>
          <w:rFonts w:ascii="Arial Narrow" w:eastAsia="Arial Narrow" w:hAnsi="Arial Narrow" w:cs="Arial Narrow"/>
          <w:sz w:val="24"/>
          <w:szCs w:val="24"/>
        </w:rPr>
        <w:t>___________________________________</w:t>
      </w:r>
    </w:p>
    <w:p w14:paraId="0CCBF3D6" w14:textId="77777777" w:rsidR="00100468" w:rsidRPr="00C30FD6" w:rsidRDefault="00100468" w:rsidP="00FD6160">
      <w:pPr>
        <w:spacing w:line="276" w:lineRule="auto"/>
        <w:jc w:val="center"/>
        <w:rPr>
          <w:rFonts w:ascii="Arial Narrow" w:eastAsia="Arial Narrow" w:hAnsi="Arial Narrow" w:cs="Arial Narrow"/>
          <w:sz w:val="24"/>
          <w:szCs w:val="24"/>
        </w:rPr>
      </w:pPr>
      <w:r w:rsidRPr="00C30FD6">
        <w:rPr>
          <w:rFonts w:ascii="Arial Narrow" w:eastAsia="Arial Narrow" w:hAnsi="Arial Narrow" w:cs="Arial Narrow"/>
          <w:sz w:val="24"/>
          <w:szCs w:val="24"/>
        </w:rPr>
        <w:t>Data</w:t>
      </w:r>
    </w:p>
    <w:p w14:paraId="075622A0" w14:textId="77777777" w:rsidR="00100468" w:rsidRPr="00C30FD6" w:rsidRDefault="00100468" w:rsidP="00FD6160">
      <w:pPr>
        <w:spacing w:line="276" w:lineRule="auto"/>
        <w:rPr>
          <w:rFonts w:ascii="Arial Narrow" w:eastAsia="Arial Narrow" w:hAnsi="Arial Narrow" w:cs="Arial Narrow"/>
          <w:sz w:val="24"/>
          <w:szCs w:val="24"/>
        </w:rPr>
      </w:pPr>
    </w:p>
    <w:p w14:paraId="0E7B0B5A" w14:textId="77777777" w:rsidR="00100468" w:rsidRPr="00C30FD6" w:rsidRDefault="00100468" w:rsidP="00FD6160">
      <w:pPr>
        <w:spacing w:line="276" w:lineRule="auto"/>
        <w:rPr>
          <w:rFonts w:ascii="Arial Narrow" w:eastAsia="Arial Narrow" w:hAnsi="Arial Narrow" w:cs="Arial Narrow"/>
          <w:sz w:val="24"/>
          <w:szCs w:val="24"/>
        </w:rPr>
      </w:pPr>
    </w:p>
    <w:p w14:paraId="216F2A27" w14:textId="77777777" w:rsidR="00100468" w:rsidRPr="00C30FD6" w:rsidRDefault="00100468" w:rsidP="00FD6160">
      <w:pPr>
        <w:spacing w:line="276" w:lineRule="auto"/>
        <w:jc w:val="center"/>
        <w:rPr>
          <w:rFonts w:ascii="Arial Narrow" w:eastAsia="Arial Narrow" w:hAnsi="Arial Narrow" w:cs="Arial Narrow"/>
          <w:sz w:val="24"/>
          <w:szCs w:val="24"/>
        </w:rPr>
      </w:pPr>
      <w:r w:rsidRPr="00C30FD6">
        <w:rPr>
          <w:rFonts w:ascii="Arial Narrow" w:eastAsia="Arial Narrow" w:hAnsi="Arial Narrow" w:cs="Arial Narrow"/>
          <w:sz w:val="24"/>
          <w:szCs w:val="24"/>
        </w:rPr>
        <w:t>______________________________</w:t>
      </w:r>
    </w:p>
    <w:p w14:paraId="40B0E552" w14:textId="77777777" w:rsidR="00100468" w:rsidRPr="00C30FD6" w:rsidRDefault="00100468" w:rsidP="00FD6160">
      <w:pPr>
        <w:spacing w:line="276" w:lineRule="auto"/>
        <w:jc w:val="center"/>
        <w:rPr>
          <w:rFonts w:ascii="Arial Narrow" w:eastAsia="Arial Narrow" w:hAnsi="Arial Narrow" w:cs="Arial Narrow"/>
          <w:b/>
          <w:smallCaps/>
          <w:sz w:val="24"/>
          <w:szCs w:val="24"/>
        </w:rPr>
        <w:sectPr w:rsidR="00100468" w:rsidRPr="00C30FD6" w:rsidSect="001E715C">
          <w:type w:val="continuous"/>
          <w:pgSz w:w="11906" w:h="16838"/>
          <w:pgMar w:top="1417" w:right="1701" w:bottom="1418" w:left="1701" w:header="284" w:footer="0" w:gutter="0"/>
          <w:cols w:space="720"/>
        </w:sectPr>
      </w:pPr>
      <w:r w:rsidRPr="00C30FD6">
        <w:rPr>
          <w:rFonts w:ascii="Arial Narrow" w:eastAsia="Arial Narrow" w:hAnsi="Arial Narrow" w:cs="Arial Narrow"/>
          <w:sz w:val="24"/>
          <w:szCs w:val="24"/>
        </w:rPr>
        <w:t>(representante legal)</w:t>
      </w:r>
    </w:p>
    <w:p w14:paraId="481B61EC" w14:textId="77777777" w:rsidR="001E715C" w:rsidRDefault="001E715C">
      <w:pPr>
        <w:rPr>
          <w:rFonts w:ascii="Arial Narrow" w:hAnsi="Arial Narrow" w:cs="Arial"/>
          <w:b/>
          <w:bCs/>
          <w:caps/>
          <w:sz w:val="24"/>
          <w:szCs w:val="24"/>
          <w:u w:val="single"/>
        </w:rPr>
      </w:pPr>
      <w:r>
        <w:rPr>
          <w:rFonts w:ascii="Arial Narrow" w:hAnsi="Arial Narrow" w:cs="Arial"/>
          <w:b/>
          <w:bCs/>
          <w:caps/>
          <w:sz w:val="24"/>
          <w:szCs w:val="24"/>
          <w:u w:val="single"/>
        </w:rPr>
        <w:br w:type="page"/>
      </w:r>
    </w:p>
    <w:p w14:paraId="5D5A5BBF" w14:textId="230669F3" w:rsidR="00100468" w:rsidRPr="00C30FD6" w:rsidRDefault="00100468" w:rsidP="00FD6160">
      <w:pPr>
        <w:autoSpaceDE w:val="0"/>
        <w:autoSpaceDN w:val="0"/>
        <w:adjustRightInd w:val="0"/>
        <w:spacing w:line="276" w:lineRule="auto"/>
        <w:jc w:val="center"/>
        <w:rPr>
          <w:rFonts w:ascii="Arial Narrow" w:hAnsi="Arial Narrow" w:cs="Arial"/>
          <w:b/>
          <w:bCs/>
          <w:caps/>
          <w:sz w:val="24"/>
          <w:szCs w:val="24"/>
          <w:u w:val="single"/>
        </w:rPr>
      </w:pPr>
      <w:r w:rsidRPr="00C30FD6">
        <w:rPr>
          <w:rFonts w:ascii="Arial Narrow" w:hAnsi="Arial Narrow" w:cs="Arial"/>
          <w:b/>
          <w:bCs/>
          <w:caps/>
          <w:sz w:val="24"/>
          <w:szCs w:val="24"/>
          <w:u w:val="single"/>
        </w:rPr>
        <w:lastRenderedPageBreak/>
        <w:t>Anexo VII</w:t>
      </w:r>
    </w:p>
    <w:p w14:paraId="6E7E89DF" w14:textId="77777777" w:rsidR="00100468" w:rsidRPr="00C30FD6" w:rsidRDefault="00100468" w:rsidP="00FD6160">
      <w:pPr>
        <w:autoSpaceDE w:val="0"/>
        <w:autoSpaceDN w:val="0"/>
        <w:adjustRightInd w:val="0"/>
        <w:spacing w:line="276" w:lineRule="auto"/>
        <w:jc w:val="center"/>
        <w:rPr>
          <w:rFonts w:ascii="Arial Narrow" w:hAnsi="Arial Narrow" w:cs="Arial"/>
          <w:b/>
          <w:bCs/>
          <w:caps/>
          <w:color w:val="FFFFFF"/>
          <w:sz w:val="24"/>
          <w:szCs w:val="24"/>
        </w:rPr>
      </w:pPr>
    </w:p>
    <w:p w14:paraId="077C27E7" w14:textId="77777777" w:rsidR="00100468" w:rsidRPr="00C30FD6" w:rsidRDefault="00100468" w:rsidP="00FD6160">
      <w:pPr>
        <w:autoSpaceDE w:val="0"/>
        <w:autoSpaceDN w:val="0"/>
        <w:adjustRightInd w:val="0"/>
        <w:spacing w:line="276" w:lineRule="auto"/>
        <w:jc w:val="center"/>
        <w:rPr>
          <w:rFonts w:ascii="Arial Narrow" w:hAnsi="Arial Narrow" w:cs="Arial"/>
          <w:b/>
          <w:bCs/>
          <w:sz w:val="24"/>
          <w:szCs w:val="24"/>
        </w:rPr>
      </w:pPr>
      <w:r w:rsidRPr="00C30FD6">
        <w:rPr>
          <w:rFonts w:ascii="Arial Narrow" w:hAnsi="Arial Narrow" w:cs="Arial"/>
          <w:b/>
          <w:bCs/>
          <w:sz w:val="24"/>
          <w:szCs w:val="24"/>
        </w:rPr>
        <w:t xml:space="preserve">MODELO DE DECLARAÇÃO DE MICROEMPRESA, EMPRESA DE PEQUENO PORTE </w:t>
      </w:r>
      <w:r w:rsidRPr="00C30FD6">
        <w:rPr>
          <w:rFonts w:ascii="Arial Narrow" w:hAnsi="Arial Narrow" w:cs="Arial"/>
          <w:b/>
          <w:color w:val="000000"/>
          <w:sz w:val="24"/>
          <w:szCs w:val="24"/>
        </w:rPr>
        <w:t xml:space="preserve">E </w:t>
      </w:r>
      <w:r w:rsidRPr="00C30FD6">
        <w:rPr>
          <w:rFonts w:ascii="Arial Narrow" w:hAnsi="Arial Narrow" w:cs="Arial"/>
          <w:b/>
          <w:sz w:val="24"/>
          <w:szCs w:val="24"/>
        </w:rPr>
        <w:t>MICROEMPREENDEDOR INDIVIDUAL</w:t>
      </w:r>
    </w:p>
    <w:p w14:paraId="41136E02" w14:textId="77777777" w:rsidR="00100468" w:rsidRPr="00C30FD6" w:rsidRDefault="00100468" w:rsidP="00FD6160">
      <w:pPr>
        <w:autoSpaceDE w:val="0"/>
        <w:autoSpaceDN w:val="0"/>
        <w:adjustRightInd w:val="0"/>
        <w:spacing w:line="276" w:lineRule="auto"/>
        <w:jc w:val="center"/>
        <w:rPr>
          <w:rFonts w:ascii="Arial Narrow" w:hAnsi="Arial Narrow" w:cs="Arial"/>
          <w:b/>
          <w:bCs/>
          <w:sz w:val="24"/>
          <w:szCs w:val="24"/>
        </w:rPr>
      </w:pPr>
    </w:p>
    <w:p w14:paraId="21701932" w14:textId="77777777"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t>Ao</w:t>
      </w:r>
    </w:p>
    <w:p w14:paraId="64835E2A" w14:textId="18B7D423"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t xml:space="preserve">Município de </w:t>
      </w:r>
      <w:r w:rsidR="00EE099B" w:rsidRPr="00C30FD6">
        <w:rPr>
          <w:rFonts w:ascii="Arial Narrow" w:hAnsi="Arial Narrow" w:cs="Calibri"/>
          <w:b/>
          <w:bCs/>
          <w:sz w:val="24"/>
          <w:szCs w:val="24"/>
        </w:rPr>
        <w:t>Toritama</w:t>
      </w:r>
      <w:r w:rsidRPr="00C30FD6">
        <w:rPr>
          <w:rFonts w:ascii="Arial Narrow" w:hAnsi="Arial Narrow" w:cs="Calibri"/>
          <w:b/>
          <w:bCs/>
          <w:sz w:val="24"/>
          <w:szCs w:val="24"/>
        </w:rPr>
        <w:t>/PE</w:t>
      </w:r>
    </w:p>
    <w:p w14:paraId="1EC06AA5" w14:textId="77777777" w:rsidR="00100468" w:rsidRPr="00C30FD6" w:rsidRDefault="00100468" w:rsidP="00FD6160">
      <w:pPr>
        <w:spacing w:line="276" w:lineRule="auto"/>
        <w:rPr>
          <w:rFonts w:ascii="Arial Narrow" w:hAnsi="Arial Narrow" w:cs="Calibri"/>
          <w:b/>
          <w:bCs/>
          <w:sz w:val="24"/>
          <w:szCs w:val="24"/>
        </w:rPr>
      </w:pPr>
    </w:p>
    <w:p w14:paraId="56C7F94E" w14:textId="77777777" w:rsidR="00100468" w:rsidRPr="00C30FD6" w:rsidRDefault="00100468" w:rsidP="00FD6160">
      <w:pPr>
        <w:spacing w:line="276" w:lineRule="auto"/>
        <w:rPr>
          <w:rFonts w:ascii="Arial Narrow" w:hAnsi="Arial Narrow" w:cs="Calibri"/>
          <w:b/>
          <w:bCs/>
          <w:sz w:val="24"/>
          <w:szCs w:val="24"/>
        </w:rPr>
      </w:pPr>
    </w:p>
    <w:p w14:paraId="50B41C79" w14:textId="77777777" w:rsidR="00100468" w:rsidRPr="00C30FD6" w:rsidRDefault="00100468" w:rsidP="00FD6160">
      <w:pPr>
        <w:spacing w:line="276" w:lineRule="auto"/>
        <w:rPr>
          <w:rFonts w:ascii="Arial Narrow" w:eastAsia="Arial Narrow" w:hAnsi="Arial Narrow" w:cs="Arial Narrow"/>
          <w:sz w:val="24"/>
          <w:szCs w:val="24"/>
        </w:rPr>
      </w:pPr>
    </w:p>
    <w:p w14:paraId="28B52074" w14:textId="22862A46" w:rsidR="00100468" w:rsidRPr="00C30FD6" w:rsidRDefault="00100468" w:rsidP="00FD6160">
      <w:pPr>
        <w:spacing w:line="276" w:lineRule="auto"/>
        <w:rPr>
          <w:rFonts w:ascii="Arial Narrow" w:eastAsia="Arial Narrow" w:hAnsi="Arial Narrow" w:cs="Arial Narrow"/>
          <w:b/>
          <w:sz w:val="24"/>
          <w:szCs w:val="24"/>
        </w:rPr>
      </w:pPr>
      <w:r w:rsidRPr="00C30FD6">
        <w:rPr>
          <w:rFonts w:ascii="Arial Narrow" w:eastAsia="Arial Narrow" w:hAnsi="Arial Narrow" w:cs="Arial Narrow"/>
          <w:b/>
          <w:sz w:val="24"/>
          <w:szCs w:val="24"/>
        </w:rPr>
        <w:t xml:space="preserve">Ref.: </w:t>
      </w:r>
      <w:r w:rsidRPr="00044BE8">
        <w:rPr>
          <w:rFonts w:ascii="Arial Narrow" w:hAnsi="Arial Narrow" w:cs="Calibri"/>
          <w:b/>
          <w:bCs/>
          <w:sz w:val="24"/>
          <w:szCs w:val="24"/>
        </w:rPr>
        <w:t xml:space="preserve">PREGÃO ELETRÔNICO </w:t>
      </w:r>
      <w:r w:rsidR="0049799A" w:rsidRPr="00044BE8">
        <w:rPr>
          <w:rFonts w:ascii="Arial Narrow" w:hAnsi="Arial Narrow" w:cs="Calibri"/>
          <w:b/>
          <w:bCs/>
          <w:sz w:val="24"/>
          <w:szCs w:val="24"/>
        </w:rPr>
        <w:t>SECT</w:t>
      </w:r>
      <w:r w:rsidR="00B90A61" w:rsidRPr="00044BE8">
        <w:rPr>
          <w:rFonts w:ascii="Arial Narrow" w:hAnsi="Arial Narrow" w:cs="Calibri"/>
          <w:b/>
          <w:bCs/>
          <w:sz w:val="24"/>
          <w:szCs w:val="24"/>
        </w:rPr>
        <w:t xml:space="preserve"> </w:t>
      </w:r>
      <w:r w:rsidRPr="00044BE8">
        <w:rPr>
          <w:rFonts w:ascii="Arial Narrow" w:hAnsi="Arial Narrow" w:cs="Calibri"/>
          <w:b/>
          <w:bCs/>
          <w:sz w:val="24"/>
          <w:szCs w:val="24"/>
        </w:rPr>
        <w:t xml:space="preserve">N.º </w:t>
      </w:r>
      <w:r w:rsidR="00044BE8" w:rsidRPr="00044BE8">
        <w:rPr>
          <w:rFonts w:ascii="Arial Narrow" w:eastAsia="Arial Narrow" w:hAnsi="Arial Narrow" w:cs="Arial Narrow"/>
          <w:b/>
          <w:sz w:val="24"/>
          <w:szCs w:val="24"/>
        </w:rPr>
        <w:t>003</w:t>
      </w:r>
      <w:r w:rsidRPr="00044BE8">
        <w:rPr>
          <w:rFonts w:ascii="Arial Narrow" w:eastAsia="Arial Narrow" w:hAnsi="Arial Narrow" w:cs="Arial Narrow"/>
          <w:b/>
          <w:sz w:val="24"/>
          <w:szCs w:val="24"/>
        </w:rPr>
        <w:t>/</w:t>
      </w:r>
      <w:r w:rsidR="00AD648B" w:rsidRPr="00044BE8">
        <w:rPr>
          <w:rFonts w:ascii="Arial Narrow" w:eastAsia="Arial Narrow" w:hAnsi="Arial Narrow" w:cs="Arial Narrow"/>
          <w:b/>
          <w:sz w:val="24"/>
          <w:szCs w:val="24"/>
        </w:rPr>
        <w:t>202</w:t>
      </w:r>
      <w:r w:rsidR="0049799A" w:rsidRPr="00044BE8">
        <w:rPr>
          <w:rFonts w:ascii="Arial Narrow" w:eastAsia="Arial Narrow" w:hAnsi="Arial Narrow" w:cs="Arial Narrow"/>
          <w:b/>
          <w:sz w:val="24"/>
          <w:szCs w:val="24"/>
        </w:rPr>
        <w:t>5</w:t>
      </w:r>
    </w:p>
    <w:p w14:paraId="47AADB74" w14:textId="77777777" w:rsidR="00100468" w:rsidRPr="00C30FD6" w:rsidRDefault="00100468" w:rsidP="00FD6160">
      <w:pPr>
        <w:spacing w:line="276" w:lineRule="auto"/>
        <w:ind w:firstLine="708"/>
        <w:jc w:val="both"/>
        <w:rPr>
          <w:rFonts w:ascii="Arial Narrow" w:eastAsia="Arial Narrow" w:hAnsi="Arial Narrow" w:cs="Arial Narrow"/>
          <w:b/>
          <w:sz w:val="24"/>
          <w:szCs w:val="24"/>
        </w:rPr>
      </w:pPr>
    </w:p>
    <w:p w14:paraId="00B1DEC4" w14:textId="77777777" w:rsidR="00100468" w:rsidRPr="00C30FD6" w:rsidRDefault="00100468" w:rsidP="00FD6160">
      <w:pPr>
        <w:spacing w:line="276" w:lineRule="auto"/>
        <w:ind w:firstLine="708"/>
        <w:jc w:val="both"/>
        <w:rPr>
          <w:rFonts w:ascii="Arial Narrow" w:eastAsia="Arial Narrow" w:hAnsi="Arial Narrow" w:cs="Arial Narrow"/>
          <w:b/>
          <w:sz w:val="24"/>
          <w:szCs w:val="24"/>
        </w:rPr>
      </w:pPr>
    </w:p>
    <w:p w14:paraId="42BBAEB7" w14:textId="77777777" w:rsidR="00100468" w:rsidRPr="00C30FD6" w:rsidRDefault="00100468" w:rsidP="00FD6160">
      <w:pPr>
        <w:spacing w:line="276" w:lineRule="auto"/>
        <w:ind w:firstLine="708"/>
        <w:jc w:val="both"/>
        <w:rPr>
          <w:rFonts w:ascii="Arial Narrow" w:eastAsia="Arial Narrow" w:hAnsi="Arial Narrow" w:cs="Arial Narrow"/>
          <w:b/>
          <w:sz w:val="24"/>
          <w:szCs w:val="24"/>
        </w:rPr>
      </w:pPr>
      <w:bookmarkStart w:id="16" w:name="_Hlk167171926"/>
      <w:r w:rsidRPr="00C30FD6">
        <w:rPr>
          <w:rFonts w:ascii="Arial Narrow" w:eastAsia="Arial Narrow" w:hAnsi="Arial Narrow" w:cs="Arial Narrow"/>
          <w:sz w:val="24"/>
          <w:szCs w:val="24"/>
        </w:rPr>
        <w:t xml:space="preserve">Empresa ___________________________________________, inscrita no CNPJ nº __________________, por intermédio de seu representante legal o(a) Sr.(a) ______________, portador(a) da Carteira de Identidade nº _____________ e do CPF nº ________________, </w:t>
      </w:r>
      <w:r w:rsidRPr="00C30FD6">
        <w:rPr>
          <w:rFonts w:ascii="Arial Narrow" w:eastAsia="Arial Narrow" w:hAnsi="Arial Narrow" w:cs="Arial Narrow"/>
          <w:b/>
          <w:sz w:val="24"/>
          <w:szCs w:val="24"/>
        </w:rPr>
        <w:t xml:space="preserve">declara </w:t>
      </w:r>
      <w:r w:rsidRPr="00C30FD6">
        <w:rPr>
          <w:rFonts w:ascii="Arial Narrow" w:eastAsia="Arial Narrow" w:hAnsi="Arial Narrow" w:cs="Arial Narrow"/>
          <w:sz w:val="24"/>
          <w:szCs w:val="24"/>
        </w:rPr>
        <w:t xml:space="preserve">que se enquadra na condição de </w:t>
      </w:r>
      <w:r w:rsidRPr="00C30FD6">
        <w:rPr>
          <w:rFonts w:ascii="Arial Narrow" w:eastAsia="Arial Narrow" w:hAnsi="Arial Narrow" w:cs="Arial Narrow"/>
          <w:b/>
          <w:sz w:val="24"/>
          <w:szCs w:val="24"/>
        </w:rPr>
        <w:t xml:space="preserve">MICROEMPREENDEDOR INDIVIDUAL, MICROEMPRESA – ME OU EMPRESA DE PEQUENO PORTE – EPP, </w:t>
      </w:r>
      <w:r w:rsidRPr="00C30FD6">
        <w:rPr>
          <w:rFonts w:ascii="Arial Narrow" w:eastAsia="Arial Narrow" w:hAnsi="Arial Narrow" w:cs="Arial Narrow"/>
          <w:sz w:val="24"/>
          <w:szCs w:val="24"/>
        </w:rPr>
        <w:t xml:space="preserve">constituídas na forma da </w:t>
      </w:r>
      <w:r w:rsidRPr="00C30FD6">
        <w:rPr>
          <w:rFonts w:ascii="Arial Narrow" w:eastAsia="Arial Narrow" w:hAnsi="Arial Narrow" w:cs="Arial Narrow"/>
          <w:b/>
          <w:sz w:val="24"/>
          <w:szCs w:val="24"/>
        </w:rPr>
        <w:t>LEI COMPLEMENTAR Nº 123, de 14/12/2006.</w:t>
      </w:r>
    </w:p>
    <w:p w14:paraId="352A6E16" w14:textId="77777777" w:rsidR="00100468" w:rsidRPr="00C30FD6" w:rsidRDefault="00100468" w:rsidP="00FD6160">
      <w:pPr>
        <w:spacing w:line="276" w:lineRule="auto"/>
        <w:ind w:firstLine="708"/>
        <w:jc w:val="both"/>
        <w:rPr>
          <w:rFonts w:ascii="Arial Narrow" w:eastAsia="Arial Narrow" w:hAnsi="Arial Narrow" w:cs="Arial Narrow"/>
          <w:b/>
          <w:sz w:val="24"/>
          <w:szCs w:val="24"/>
        </w:rPr>
      </w:pPr>
      <w:r w:rsidRPr="00C30FD6">
        <w:rPr>
          <w:rFonts w:ascii="Arial Narrow" w:eastAsia="Arial Narrow" w:hAnsi="Arial Narrow" w:cs="Arial Narrow"/>
          <w:sz w:val="24"/>
          <w:szCs w:val="24"/>
        </w:rPr>
        <w:t xml:space="preserve">Para tanto anexo o </w:t>
      </w:r>
      <w:r w:rsidRPr="00C30FD6">
        <w:rPr>
          <w:rFonts w:ascii="Arial Narrow" w:eastAsia="Arial Narrow" w:hAnsi="Arial Narrow" w:cs="Arial Narrow"/>
          <w:b/>
          <w:sz w:val="24"/>
          <w:szCs w:val="24"/>
        </w:rPr>
        <w:t>comprovante.</w:t>
      </w:r>
    </w:p>
    <w:p w14:paraId="37CE0B7F" w14:textId="77777777" w:rsidR="00100468" w:rsidRPr="00C30FD6" w:rsidRDefault="00100468" w:rsidP="00FD6160">
      <w:pPr>
        <w:spacing w:line="276" w:lineRule="auto"/>
        <w:ind w:firstLine="708"/>
        <w:jc w:val="both"/>
        <w:rPr>
          <w:rFonts w:ascii="Arial Narrow" w:eastAsia="Arial Narrow" w:hAnsi="Arial Narrow" w:cs="Arial Narrow"/>
          <w:b/>
          <w:sz w:val="24"/>
          <w:szCs w:val="24"/>
        </w:rPr>
      </w:pPr>
      <w:r w:rsidRPr="00C30FD6">
        <w:rPr>
          <w:rFonts w:ascii="Arial Narrow" w:eastAsia="Arial Narrow" w:hAnsi="Arial Narrow" w:cs="Arial Narrow"/>
          <w:sz w:val="24"/>
          <w:szCs w:val="24"/>
        </w:rPr>
        <w:t xml:space="preserve">E ainda </w:t>
      </w:r>
      <w:r w:rsidRPr="00C30FD6">
        <w:rPr>
          <w:rFonts w:ascii="Arial Narrow" w:eastAsia="Arial Narrow" w:hAnsi="Arial Narrow" w:cs="Arial Narrow"/>
          <w:b/>
          <w:sz w:val="24"/>
          <w:szCs w:val="24"/>
        </w:rPr>
        <w:t>DECLARO</w:t>
      </w:r>
      <w:r w:rsidRPr="00C30FD6">
        <w:rPr>
          <w:rFonts w:ascii="Arial Narrow" w:eastAsia="Arial Narrow" w:hAnsi="Arial Narrow" w:cs="Arial Narrow"/>
          <w:sz w:val="24"/>
          <w:szCs w:val="24"/>
        </w:rPr>
        <w:t>, para os devidos fins, não haver nenhum dos impedimentos previstos no § 4º, do artigo 3º da Lei Complementar nº 123/2006.</w:t>
      </w:r>
    </w:p>
    <w:p w14:paraId="769BE83E" w14:textId="77777777" w:rsidR="00100468" w:rsidRPr="00C30FD6" w:rsidRDefault="00100468" w:rsidP="00FD6160">
      <w:pPr>
        <w:spacing w:line="276" w:lineRule="auto"/>
        <w:jc w:val="both"/>
        <w:rPr>
          <w:rFonts w:ascii="Arial Narrow" w:eastAsia="Arial Narrow" w:hAnsi="Arial Narrow" w:cs="Arial Narrow"/>
          <w:b/>
          <w:sz w:val="24"/>
          <w:szCs w:val="24"/>
        </w:rPr>
      </w:pPr>
    </w:p>
    <w:p w14:paraId="56297BF2" w14:textId="77777777" w:rsidR="00100468" w:rsidRPr="00C30FD6" w:rsidRDefault="00100468" w:rsidP="00FD6160">
      <w:pPr>
        <w:spacing w:line="276" w:lineRule="auto"/>
        <w:jc w:val="both"/>
        <w:rPr>
          <w:rFonts w:ascii="Arial Narrow" w:eastAsia="Arial Narrow" w:hAnsi="Arial Narrow" w:cs="Arial Narrow"/>
          <w:b/>
          <w:sz w:val="24"/>
          <w:szCs w:val="24"/>
        </w:rPr>
      </w:pPr>
    </w:p>
    <w:p w14:paraId="1084E2A3" w14:textId="77777777" w:rsidR="00100468" w:rsidRPr="00C30FD6" w:rsidRDefault="00100468" w:rsidP="00FD6160">
      <w:pPr>
        <w:spacing w:line="276" w:lineRule="auto"/>
        <w:jc w:val="center"/>
        <w:rPr>
          <w:rFonts w:ascii="Arial Narrow" w:eastAsia="Arial Narrow" w:hAnsi="Arial Narrow" w:cs="Arial Narrow"/>
          <w:b/>
          <w:sz w:val="24"/>
          <w:szCs w:val="24"/>
        </w:rPr>
      </w:pPr>
      <w:r w:rsidRPr="00C30FD6">
        <w:rPr>
          <w:rFonts w:ascii="Arial Narrow" w:eastAsia="Arial Narrow" w:hAnsi="Arial Narrow" w:cs="Arial Narrow"/>
          <w:b/>
          <w:sz w:val="24"/>
          <w:szCs w:val="24"/>
        </w:rPr>
        <w:t>DATA/CARIMBO/CNPJ</w:t>
      </w:r>
    </w:p>
    <w:p w14:paraId="54F73405" w14:textId="77777777" w:rsidR="00100468" w:rsidRPr="00C30FD6" w:rsidRDefault="00100468" w:rsidP="00FD6160">
      <w:pPr>
        <w:spacing w:line="276" w:lineRule="auto"/>
        <w:jc w:val="center"/>
        <w:rPr>
          <w:rFonts w:ascii="Arial Narrow" w:eastAsia="Arial Narrow" w:hAnsi="Arial Narrow" w:cs="Arial Narrow"/>
          <w:b/>
          <w:sz w:val="24"/>
          <w:szCs w:val="24"/>
        </w:rPr>
        <w:sectPr w:rsidR="00100468" w:rsidRPr="00C30FD6" w:rsidSect="001E715C">
          <w:type w:val="continuous"/>
          <w:pgSz w:w="11906" w:h="16838"/>
          <w:pgMar w:top="1417" w:right="1701" w:bottom="1418" w:left="1701" w:header="284" w:footer="0" w:gutter="0"/>
          <w:cols w:space="720"/>
        </w:sectPr>
      </w:pPr>
      <w:r w:rsidRPr="00C30FD6">
        <w:rPr>
          <w:rFonts w:ascii="Arial Narrow" w:eastAsia="Arial Narrow" w:hAnsi="Arial Narrow" w:cs="Arial Narrow"/>
          <w:b/>
          <w:sz w:val="24"/>
          <w:szCs w:val="24"/>
        </w:rPr>
        <w:t>ASSINATURA DO REPRESENTANTE LEGAL DA EMPRESA</w:t>
      </w:r>
    </w:p>
    <w:bookmarkEnd w:id="16"/>
    <w:p w14:paraId="58EF85EC" w14:textId="77777777" w:rsidR="001E715C" w:rsidRDefault="001E715C">
      <w:pPr>
        <w:rPr>
          <w:rFonts w:ascii="Arial Narrow" w:hAnsi="Arial Narrow" w:cs="Arial"/>
          <w:b/>
          <w:bCs/>
          <w:caps/>
          <w:sz w:val="24"/>
          <w:szCs w:val="24"/>
          <w:u w:val="single"/>
        </w:rPr>
      </w:pPr>
      <w:r>
        <w:rPr>
          <w:rFonts w:ascii="Arial Narrow" w:hAnsi="Arial Narrow" w:cs="Arial"/>
          <w:b/>
          <w:bCs/>
          <w:caps/>
          <w:sz w:val="24"/>
          <w:szCs w:val="24"/>
          <w:u w:val="single"/>
        </w:rPr>
        <w:br w:type="page"/>
      </w:r>
    </w:p>
    <w:p w14:paraId="2A93957C" w14:textId="5D8881FC" w:rsidR="00100468" w:rsidRPr="00C30FD6" w:rsidRDefault="00100468" w:rsidP="00FD6160">
      <w:pPr>
        <w:autoSpaceDE w:val="0"/>
        <w:autoSpaceDN w:val="0"/>
        <w:adjustRightInd w:val="0"/>
        <w:spacing w:line="276" w:lineRule="auto"/>
        <w:jc w:val="center"/>
        <w:rPr>
          <w:rFonts w:ascii="Arial Narrow" w:hAnsi="Arial Narrow" w:cs="Arial"/>
          <w:b/>
          <w:bCs/>
          <w:caps/>
          <w:sz w:val="24"/>
          <w:szCs w:val="24"/>
          <w:u w:val="single"/>
        </w:rPr>
      </w:pPr>
      <w:r w:rsidRPr="00C30FD6">
        <w:rPr>
          <w:rFonts w:ascii="Arial Narrow" w:hAnsi="Arial Narrow" w:cs="Arial"/>
          <w:b/>
          <w:bCs/>
          <w:caps/>
          <w:sz w:val="24"/>
          <w:szCs w:val="24"/>
          <w:u w:val="single"/>
        </w:rPr>
        <w:lastRenderedPageBreak/>
        <w:t>Anexo VIII</w:t>
      </w:r>
    </w:p>
    <w:p w14:paraId="7ADA7E93" w14:textId="77777777" w:rsidR="00100468" w:rsidRPr="00C30FD6" w:rsidRDefault="00100468" w:rsidP="00FD6160">
      <w:pPr>
        <w:spacing w:line="276" w:lineRule="auto"/>
        <w:jc w:val="center"/>
        <w:rPr>
          <w:rFonts w:ascii="Arial Narrow" w:hAnsi="Arial Narrow" w:cs="Courier New"/>
          <w:b/>
          <w:sz w:val="24"/>
          <w:szCs w:val="24"/>
        </w:rPr>
      </w:pPr>
    </w:p>
    <w:p w14:paraId="2B36C703" w14:textId="77777777" w:rsidR="00100468" w:rsidRPr="00C30FD6" w:rsidRDefault="00100468" w:rsidP="00FD6160">
      <w:pPr>
        <w:spacing w:line="276" w:lineRule="auto"/>
        <w:jc w:val="center"/>
        <w:rPr>
          <w:rFonts w:ascii="Arial Narrow" w:hAnsi="Arial Narrow" w:cs="Courier New"/>
          <w:b/>
          <w:sz w:val="24"/>
          <w:szCs w:val="24"/>
        </w:rPr>
      </w:pPr>
      <w:r w:rsidRPr="00C30FD6">
        <w:rPr>
          <w:rFonts w:ascii="Arial Narrow" w:hAnsi="Arial Narrow" w:cs="Courier New"/>
          <w:b/>
          <w:sz w:val="24"/>
          <w:szCs w:val="24"/>
        </w:rPr>
        <w:t>MODELO DE DECLARAÇÃO DE ENDEREÇO ELETRÔNICO</w:t>
      </w:r>
    </w:p>
    <w:p w14:paraId="6F7D906F" w14:textId="77777777" w:rsidR="00100468" w:rsidRPr="00C30FD6" w:rsidRDefault="00100468" w:rsidP="00FD6160">
      <w:pPr>
        <w:spacing w:line="276" w:lineRule="auto"/>
        <w:rPr>
          <w:rFonts w:ascii="Arial Narrow" w:hAnsi="Arial Narrow" w:cs="Courier New"/>
          <w:b/>
          <w:sz w:val="24"/>
          <w:szCs w:val="24"/>
        </w:rPr>
      </w:pPr>
    </w:p>
    <w:p w14:paraId="3F1AE411" w14:textId="77777777" w:rsidR="00100468" w:rsidRPr="00C30FD6" w:rsidRDefault="00100468" w:rsidP="00FD6160">
      <w:pPr>
        <w:spacing w:line="276" w:lineRule="auto"/>
        <w:rPr>
          <w:rFonts w:ascii="Arial Narrow" w:hAnsi="Arial Narrow" w:cs="Courier New"/>
          <w:bCs/>
          <w:sz w:val="24"/>
          <w:szCs w:val="24"/>
        </w:rPr>
      </w:pPr>
    </w:p>
    <w:p w14:paraId="05AC2FD4" w14:textId="77777777"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t>Ao</w:t>
      </w:r>
    </w:p>
    <w:p w14:paraId="39B38EB7" w14:textId="5AAD261A"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t xml:space="preserve">Município de </w:t>
      </w:r>
      <w:r w:rsidR="00862FEE" w:rsidRPr="00C30FD6">
        <w:rPr>
          <w:rFonts w:ascii="Arial Narrow" w:hAnsi="Arial Narrow" w:cs="Calibri"/>
          <w:b/>
          <w:bCs/>
          <w:sz w:val="24"/>
          <w:szCs w:val="24"/>
        </w:rPr>
        <w:t>Toritama</w:t>
      </w:r>
      <w:r w:rsidRPr="00C30FD6">
        <w:rPr>
          <w:rFonts w:ascii="Arial Narrow" w:hAnsi="Arial Narrow" w:cs="Calibri"/>
          <w:b/>
          <w:bCs/>
          <w:sz w:val="24"/>
          <w:szCs w:val="24"/>
        </w:rPr>
        <w:t>/PE</w:t>
      </w:r>
    </w:p>
    <w:p w14:paraId="3876CCE3" w14:textId="77777777" w:rsidR="00100468" w:rsidRPr="00C30FD6" w:rsidRDefault="00100468" w:rsidP="00FD6160">
      <w:pPr>
        <w:spacing w:line="276" w:lineRule="auto"/>
        <w:rPr>
          <w:rFonts w:ascii="Arial Narrow" w:hAnsi="Arial Narrow" w:cs="Calibri"/>
          <w:b/>
          <w:bCs/>
          <w:sz w:val="24"/>
          <w:szCs w:val="24"/>
        </w:rPr>
      </w:pPr>
    </w:p>
    <w:p w14:paraId="409EE21A" w14:textId="77777777" w:rsidR="00100468" w:rsidRPr="00C30FD6" w:rsidRDefault="00100468" w:rsidP="00FD6160">
      <w:pPr>
        <w:spacing w:line="276" w:lineRule="auto"/>
        <w:rPr>
          <w:rFonts w:ascii="Arial Narrow" w:hAnsi="Arial Narrow" w:cs="Calibri"/>
          <w:b/>
          <w:bCs/>
          <w:sz w:val="24"/>
          <w:szCs w:val="24"/>
        </w:rPr>
      </w:pPr>
    </w:p>
    <w:p w14:paraId="2A54DDC8" w14:textId="4C8C499B" w:rsidR="00100468" w:rsidRPr="00C30FD6" w:rsidRDefault="00100468" w:rsidP="00FD6160">
      <w:pPr>
        <w:spacing w:line="276" w:lineRule="auto"/>
        <w:rPr>
          <w:rFonts w:ascii="Arial Narrow" w:hAnsi="Arial Narrow" w:cs="Calibri"/>
          <w:b/>
          <w:bCs/>
          <w:sz w:val="24"/>
          <w:szCs w:val="24"/>
        </w:rPr>
      </w:pPr>
      <w:r w:rsidRPr="00C30FD6">
        <w:rPr>
          <w:rFonts w:ascii="Arial Narrow" w:hAnsi="Arial Narrow" w:cs="Calibri"/>
          <w:b/>
          <w:bCs/>
          <w:sz w:val="24"/>
          <w:szCs w:val="24"/>
        </w:rPr>
        <w:t>Ref</w:t>
      </w:r>
      <w:r w:rsidRPr="00044BE8">
        <w:rPr>
          <w:rFonts w:ascii="Arial Narrow" w:hAnsi="Arial Narrow" w:cs="Calibri"/>
          <w:b/>
          <w:bCs/>
          <w:sz w:val="24"/>
          <w:szCs w:val="24"/>
        </w:rPr>
        <w:t xml:space="preserve">.: PREGÃO ELETRÔNICO </w:t>
      </w:r>
      <w:r w:rsidR="00B041CE" w:rsidRPr="00044BE8">
        <w:rPr>
          <w:rFonts w:ascii="Arial Narrow" w:hAnsi="Arial Narrow" w:cs="Calibri"/>
          <w:b/>
          <w:bCs/>
          <w:sz w:val="24"/>
          <w:szCs w:val="24"/>
        </w:rPr>
        <w:t>SECT</w:t>
      </w:r>
      <w:r w:rsidRPr="00044BE8">
        <w:rPr>
          <w:rFonts w:ascii="Arial Narrow" w:hAnsi="Arial Narrow" w:cs="Calibri"/>
          <w:b/>
          <w:bCs/>
          <w:sz w:val="24"/>
          <w:szCs w:val="24"/>
        </w:rPr>
        <w:t xml:space="preserve"> N.º </w:t>
      </w:r>
      <w:r w:rsidR="00044BE8">
        <w:rPr>
          <w:rFonts w:ascii="Arial Narrow" w:hAnsi="Arial Narrow" w:cs="Calibri"/>
          <w:b/>
          <w:bCs/>
          <w:sz w:val="24"/>
          <w:szCs w:val="24"/>
        </w:rPr>
        <w:t>003</w:t>
      </w:r>
      <w:r w:rsidR="0010543D" w:rsidRPr="00044BE8">
        <w:rPr>
          <w:rFonts w:ascii="Arial Narrow" w:hAnsi="Arial Narrow" w:cs="Calibri"/>
          <w:b/>
          <w:bCs/>
          <w:sz w:val="24"/>
          <w:szCs w:val="24"/>
        </w:rPr>
        <w:t>/</w:t>
      </w:r>
      <w:r w:rsidR="00A0149D" w:rsidRPr="00044BE8">
        <w:rPr>
          <w:rFonts w:ascii="Arial Narrow" w:hAnsi="Arial Narrow" w:cs="Calibri"/>
          <w:b/>
          <w:bCs/>
          <w:sz w:val="24"/>
          <w:szCs w:val="24"/>
        </w:rPr>
        <w:t>202</w:t>
      </w:r>
      <w:r w:rsidR="00B041CE" w:rsidRPr="00044BE8">
        <w:rPr>
          <w:rFonts w:ascii="Arial Narrow" w:hAnsi="Arial Narrow" w:cs="Calibri"/>
          <w:b/>
          <w:bCs/>
          <w:sz w:val="24"/>
          <w:szCs w:val="24"/>
        </w:rPr>
        <w:t>5</w:t>
      </w:r>
    </w:p>
    <w:p w14:paraId="14CD0F6F" w14:textId="77777777" w:rsidR="00100468" w:rsidRPr="00C30FD6" w:rsidRDefault="00100468" w:rsidP="00FD6160">
      <w:pPr>
        <w:spacing w:line="276" w:lineRule="auto"/>
        <w:rPr>
          <w:rFonts w:ascii="Arial Narrow" w:hAnsi="Arial Narrow" w:cs="Courier New"/>
          <w:bCs/>
          <w:sz w:val="24"/>
          <w:szCs w:val="24"/>
        </w:rPr>
      </w:pPr>
    </w:p>
    <w:p w14:paraId="19D5DDA2" w14:textId="77777777" w:rsidR="00100468" w:rsidRPr="00C30FD6" w:rsidRDefault="00100468" w:rsidP="00FD6160">
      <w:pPr>
        <w:spacing w:line="276" w:lineRule="auto"/>
        <w:rPr>
          <w:rFonts w:ascii="Arial Narrow" w:hAnsi="Arial Narrow" w:cs="Courier New"/>
          <w:bCs/>
          <w:sz w:val="24"/>
          <w:szCs w:val="24"/>
        </w:rPr>
      </w:pPr>
      <w:r w:rsidRPr="00C30FD6">
        <w:rPr>
          <w:rFonts w:ascii="Arial Narrow" w:hAnsi="Arial Narrow" w:cs="Courier New"/>
          <w:bCs/>
          <w:sz w:val="24"/>
          <w:szCs w:val="24"/>
        </w:rPr>
        <w:t>Prezados Senhores,</w:t>
      </w:r>
    </w:p>
    <w:p w14:paraId="3CA44E31" w14:textId="77777777" w:rsidR="00100468" w:rsidRPr="00C30FD6" w:rsidRDefault="00100468" w:rsidP="00FD6160">
      <w:pPr>
        <w:pStyle w:val="NormalWeb"/>
        <w:spacing w:before="0" w:beforeAutospacing="0" w:after="0" w:afterAutospacing="0" w:line="276" w:lineRule="auto"/>
        <w:jc w:val="both"/>
        <w:rPr>
          <w:rFonts w:ascii="Arial Narrow" w:hAnsi="Arial Narrow" w:cs="Courier New"/>
        </w:rPr>
      </w:pPr>
    </w:p>
    <w:p w14:paraId="06588C70" w14:textId="77777777" w:rsidR="00100468" w:rsidRPr="00C30FD6" w:rsidRDefault="00100468" w:rsidP="00FD6160">
      <w:pPr>
        <w:pStyle w:val="NormalWeb"/>
        <w:spacing w:before="0" w:beforeAutospacing="0" w:after="0" w:afterAutospacing="0" w:line="276" w:lineRule="auto"/>
        <w:ind w:firstLine="426"/>
        <w:jc w:val="both"/>
        <w:rPr>
          <w:rFonts w:ascii="Arial Narrow" w:hAnsi="Arial Narrow" w:cs="Courier New"/>
        </w:rPr>
      </w:pPr>
      <w:r w:rsidRPr="00C30FD6">
        <w:rPr>
          <w:rFonts w:ascii="Arial Narrow" w:hAnsi="Arial Narrow" w:cs="Courier New"/>
        </w:rPr>
        <w:t xml:space="preserve">Pelo presente, a pessoa jurídica </w:t>
      </w:r>
      <w:r w:rsidRPr="00C30FD6">
        <w:rPr>
          <w:rFonts w:ascii="Arial Narrow" w:hAnsi="Arial Narrow" w:cs="Arial"/>
        </w:rPr>
        <w:t>________________________________________</w:t>
      </w:r>
      <w:r w:rsidRPr="00C30FD6">
        <w:rPr>
          <w:rFonts w:ascii="Arial Narrow" w:hAnsi="Arial Narrow" w:cs="Courier New"/>
        </w:rPr>
        <w:t xml:space="preserve">, inscrita no CNPJ/MF nº </w:t>
      </w:r>
      <w:r w:rsidRPr="00C30FD6">
        <w:rPr>
          <w:rFonts w:ascii="Arial Narrow" w:hAnsi="Arial Narrow" w:cs="Arial"/>
        </w:rPr>
        <w:t>______________________</w:t>
      </w:r>
      <w:r w:rsidRPr="00C30FD6">
        <w:rPr>
          <w:rFonts w:ascii="Arial Narrow" w:hAnsi="Arial Narrow" w:cs="Courier New"/>
        </w:rPr>
        <w:t>, declara, que:</w:t>
      </w:r>
    </w:p>
    <w:p w14:paraId="0E1067FA" w14:textId="77777777" w:rsidR="00100468" w:rsidRPr="00C30FD6" w:rsidRDefault="00100468" w:rsidP="00FD6160">
      <w:pPr>
        <w:pStyle w:val="NormalWeb"/>
        <w:spacing w:before="0" w:beforeAutospacing="0" w:after="0" w:afterAutospacing="0" w:line="276" w:lineRule="auto"/>
        <w:jc w:val="both"/>
        <w:rPr>
          <w:rFonts w:ascii="Arial Narrow" w:hAnsi="Arial Narrow" w:cs="Courier New"/>
        </w:rPr>
      </w:pPr>
    </w:p>
    <w:p w14:paraId="267199A5" w14:textId="77777777" w:rsidR="00100468" w:rsidRPr="00C30FD6" w:rsidRDefault="00100468" w:rsidP="00FD6160">
      <w:pPr>
        <w:pStyle w:val="NormalWeb"/>
        <w:spacing w:before="0" w:beforeAutospacing="0" w:after="0" w:afterAutospacing="0" w:line="276" w:lineRule="auto"/>
        <w:jc w:val="both"/>
        <w:rPr>
          <w:rFonts w:ascii="Arial Narrow" w:hAnsi="Arial Narrow" w:cs="Courier New"/>
        </w:rPr>
      </w:pPr>
      <w:r w:rsidRPr="00C30FD6">
        <w:rPr>
          <w:rFonts w:ascii="Arial Narrow" w:hAnsi="Arial Narrow" w:cs="Courier New"/>
        </w:rPr>
        <w:t xml:space="preserve">1 - </w:t>
      </w:r>
      <w:proofErr w:type="gramStart"/>
      <w:r w:rsidRPr="00C30FD6">
        <w:rPr>
          <w:rFonts w:ascii="Arial Narrow" w:hAnsi="Arial Narrow" w:cs="Courier New"/>
        </w:rPr>
        <w:t>possui</w:t>
      </w:r>
      <w:proofErr w:type="gramEnd"/>
      <w:r w:rsidRPr="00C30FD6">
        <w:rPr>
          <w:rFonts w:ascii="Arial Narrow" w:hAnsi="Arial Narrow" w:cs="Courier New"/>
        </w:rPr>
        <w:t xml:space="preserve"> endereço eletrônico, sendo este o </w:t>
      </w:r>
      <w:r w:rsidRPr="00C30FD6">
        <w:rPr>
          <w:rFonts w:ascii="Arial Narrow" w:hAnsi="Arial Narrow" w:cs="Arial"/>
        </w:rPr>
        <w:t>__________________________</w:t>
      </w:r>
      <w:r w:rsidRPr="00C30FD6">
        <w:rPr>
          <w:rFonts w:ascii="Arial Narrow" w:hAnsi="Arial Narrow" w:cs="Courier New"/>
        </w:rPr>
        <w:t>;</w:t>
      </w:r>
    </w:p>
    <w:p w14:paraId="6F200EC7" w14:textId="77777777" w:rsidR="00100468" w:rsidRPr="00C30FD6" w:rsidRDefault="00100468" w:rsidP="00FD6160">
      <w:pPr>
        <w:pStyle w:val="NormalWeb"/>
        <w:spacing w:before="0" w:beforeAutospacing="0" w:after="0" w:afterAutospacing="0" w:line="276" w:lineRule="auto"/>
        <w:jc w:val="both"/>
        <w:rPr>
          <w:rFonts w:ascii="Arial Narrow" w:hAnsi="Arial Narrow" w:cs="Courier New"/>
        </w:rPr>
      </w:pPr>
    </w:p>
    <w:p w14:paraId="3BE3DF34" w14:textId="77777777" w:rsidR="00100468" w:rsidRPr="00C30FD6" w:rsidRDefault="00100468" w:rsidP="00FD6160">
      <w:pPr>
        <w:pStyle w:val="NormalWeb"/>
        <w:spacing w:before="0" w:beforeAutospacing="0" w:after="0" w:afterAutospacing="0" w:line="276" w:lineRule="auto"/>
        <w:jc w:val="both"/>
        <w:rPr>
          <w:rFonts w:ascii="Arial Narrow" w:hAnsi="Arial Narrow" w:cs="Courier New"/>
        </w:rPr>
      </w:pPr>
      <w:r w:rsidRPr="00C30FD6">
        <w:rPr>
          <w:rFonts w:ascii="Arial Narrow" w:hAnsi="Arial Narrow" w:cs="Courier New"/>
        </w:rPr>
        <w:t xml:space="preserve">2 – </w:t>
      </w:r>
      <w:proofErr w:type="gramStart"/>
      <w:r w:rsidRPr="00C30FD6">
        <w:rPr>
          <w:rFonts w:ascii="Arial Narrow" w:hAnsi="Arial Narrow" w:cs="Courier New"/>
        </w:rPr>
        <w:t>tem</w:t>
      </w:r>
      <w:proofErr w:type="gramEnd"/>
      <w:r w:rsidRPr="00C30FD6">
        <w:rPr>
          <w:rFonts w:ascii="Arial Narrow" w:hAnsi="Arial Narrow" w:cs="Courier New"/>
        </w:rPr>
        <w:t xml:space="preserve"> pleno conhecimento que se houver mudança para novo endereço eletrônico, deverá informa-lo de imediato por meio de nova declaração;</w:t>
      </w:r>
    </w:p>
    <w:p w14:paraId="2FF6B1EC" w14:textId="77777777" w:rsidR="00100468" w:rsidRPr="00C30FD6" w:rsidRDefault="00100468" w:rsidP="00FD6160">
      <w:pPr>
        <w:pStyle w:val="NormalWeb"/>
        <w:spacing w:before="0" w:beforeAutospacing="0" w:after="0" w:afterAutospacing="0" w:line="276" w:lineRule="auto"/>
        <w:jc w:val="both"/>
        <w:rPr>
          <w:rFonts w:ascii="Arial Narrow" w:hAnsi="Arial Narrow" w:cs="Courier New"/>
        </w:rPr>
      </w:pPr>
    </w:p>
    <w:p w14:paraId="26147105" w14:textId="77777777" w:rsidR="00100468" w:rsidRPr="00C30FD6" w:rsidRDefault="00100468" w:rsidP="00FD6160">
      <w:pPr>
        <w:pStyle w:val="NormalWeb"/>
        <w:spacing w:before="0" w:beforeAutospacing="0" w:after="0" w:afterAutospacing="0" w:line="276" w:lineRule="auto"/>
        <w:jc w:val="both"/>
        <w:rPr>
          <w:rFonts w:ascii="Arial Narrow" w:hAnsi="Arial Narrow" w:cs="Courier New"/>
        </w:rPr>
      </w:pPr>
      <w:r w:rsidRPr="00C30FD6">
        <w:rPr>
          <w:rFonts w:ascii="Arial Narrow" w:hAnsi="Arial Narrow" w:cs="Courier New"/>
        </w:rPr>
        <w:t xml:space="preserve">3 – </w:t>
      </w:r>
      <w:proofErr w:type="gramStart"/>
      <w:r w:rsidRPr="00C30FD6">
        <w:rPr>
          <w:rFonts w:ascii="Arial Narrow" w:hAnsi="Arial Narrow" w:cs="Courier New"/>
        </w:rPr>
        <w:t>tem</w:t>
      </w:r>
      <w:proofErr w:type="gramEnd"/>
      <w:r w:rsidRPr="00C30FD6">
        <w:rPr>
          <w:rFonts w:ascii="Arial Narrow" w:hAnsi="Arial Narrow" w:cs="Courier New"/>
        </w:rPr>
        <w:t xml:space="preserve"> pleno conhecimento que a não atualização do endereço eletrônico diante da hipótese prevista no item 2 desta declaração, não implicará qualquer vício processual.</w:t>
      </w:r>
    </w:p>
    <w:p w14:paraId="79408ED3" w14:textId="77777777" w:rsidR="00100468" w:rsidRPr="00C30FD6" w:rsidRDefault="00100468" w:rsidP="00FD6160">
      <w:pPr>
        <w:pStyle w:val="NormalWeb"/>
        <w:spacing w:before="0" w:beforeAutospacing="0" w:after="0" w:afterAutospacing="0" w:line="276" w:lineRule="auto"/>
        <w:jc w:val="both"/>
        <w:rPr>
          <w:rFonts w:ascii="Arial Narrow" w:hAnsi="Arial Narrow" w:cs="Courier New"/>
        </w:rPr>
      </w:pPr>
    </w:p>
    <w:p w14:paraId="3CB435D4" w14:textId="77777777" w:rsidR="00100468" w:rsidRPr="00C30FD6" w:rsidRDefault="00100468" w:rsidP="00FD6160">
      <w:pPr>
        <w:pStyle w:val="NormalWeb"/>
        <w:spacing w:before="0" w:beforeAutospacing="0" w:after="0" w:afterAutospacing="0" w:line="276" w:lineRule="auto"/>
        <w:jc w:val="both"/>
        <w:rPr>
          <w:rFonts w:ascii="Arial Narrow" w:hAnsi="Arial Narrow" w:cs="Courier New"/>
        </w:rPr>
      </w:pPr>
      <w:r w:rsidRPr="00C30FD6">
        <w:rPr>
          <w:rFonts w:ascii="Arial Narrow" w:hAnsi="Arial Narrow" w:cs="Courier New"/>
        </w:rPr>
        <w:t>4- Declara que este endereço eletrônico constitui ato válido de citação e que a não resposta ao correio eletrônico que o cita, no prazo de 02 (dois) dias úteis, tornará a citação válida e apta a produzir seus efeitos.</w:t>
      </w:r>
    </w:p>
    <w:p w14:paraId="6881E58C" w14:textId="77777777" w:rsidR="00100468" w:rsidRPr="00C30FD6" w:rsidRDefault="00100468" w:rsidP="00FD6160">
      <w:pPr>
        <w:autoSpaceDE w:val="0"/>
        <w:autoSpaceDN w:val="0"/>
        <w:adjustRightInd w:val="0"/>
        <w:spacing w:line="276" w:lineRule="auto"/>
        <w:rPr>
          <w:rFonts w:ascii="Arial Narrow" w:hAnsi="Arial Narrow" w:cs="Courier New"/>
          <w:sz w:val="24"/>
          <w:szCs w:val="24"/>
        </w:rPr>
      </w:pPr>
    </w:p>
    <w:p w14:paraId="5A501C66" w14:textId="77777777" w:rsidR="00100468" w:rsidRPr="00C30FD6" w:rsidRDefault="00100468" w:rsidP="00FD6160">
      <w:pPr>
        <w:autoSpaceDE w:val="0"/>
        <w:autoSpaceDN w:val="0"/>
        <w:adjustRightInd w:val="0"/>
        <w:spacing w:line="276" w:lineRule="auto"/>
        <w:jc w:val="center"/>
        <w:rPr>
          <w:rFonts w:ascii="Arial Narrow" w:hAnsi="Arial Narrow" w:cs="Courier New"/>
          <w:sz w:val="24"/>
          <w:szCs w:val="24"/>
        </w:rPr>
      </w:pPr>
      <w:r w:rsidRPr="00C30FD6">
        <w:rPr>
          <w:rFonts w:ascii="Arial Narrow" w:hAnsi="Arial Narrow" w:cs="Courier New"/>
          <w:sz w:val="24"/>
          <w:szCs w:val="24"/>
        </w:rPr>
        <w:t>______________________________</w:t>
      </w:r>
    </w:p>
    <w:p w14:paraId="4E5E6E83" w14:textId="77777777" w:rsidR="00100468" w:rsidRPr="00C30FD6" w:rsidRDefault="00100468" w:rsidP="00FD6160">
      <w:pPr>
        <w:autoSpaceDE w:val="0"/>
        <w:autoSpaceDN w:val="0"/>
        <w:adjustRightInd w:val="0"/>
        <w:spacing w:line="276" w:lineRule="auto"/>
        <w:jc w:val="center"/>
        <w:rPr>
          <w:rFonts w:ascii="Arial Narrow" w:hAnsi="Arial Narrow" w:cs="Courier New"/>
          <w:sz w:val="24"/>
          <w:szCs w:val="24"/>
        </w:rPr>
      </w:pPr>
      <w:r w:rsidRPr="00C30FD6">
        <w:rPr>
          <w:rFonts w:ascii="Arial Narrow" w:hAnsi="Arial Narrow" w:cs="Courier New"/>
          <w:sz w:val="24"/>
          <w:szCs w:val="24"/>
        </w:rPr>
        <w:t>Local e data</w:t>
      </w:r>
    </w:p>
    <w:p w14:paraId="17C2824A" w14:textId="77777777" w:rsidR="00100468" w:rsidRPr="00C30FD6" w:rsidRDefault="00100468" w:rsidP="00FD6160">
      <w:pPr>
        <w:autoSpaceDE w:val="0"/>
        <w:autoSpaceDN w:val="0"/>
        <w:adjustRightInd w:val="0"/>
        <w:spacing w:line="276" w:lineRule="auto"/>
        <w:jc w:val="center"/>
        <w:rPr>
          <w:rFonts w:ascii="Arial Narrow" w:hAnsi="Arial Narrow" w:cs="Courier New"/>
          <w:sz w:val="24"/>
          <w:szCs w:val="24"/>
        </w:rPr>
      </w:pPr>
    </w:p>
    <w:p w14:paraId="1C0D1D89" w14:textId="77777777" w:rsidR="00100468" w:rsidRPr="00C30FD6" w:rsidRDefault="00100468" w:rsidP="00FD6160">
      <w:pPr>
        <w:autoSpaceDE w:val="0"/>
        <w:autoSpaceDN w:val="0"/>
        <w:adjustRightInd w:val="0"/>
        <w:spacing w:line="276" w:lineRule="auto"/>
        <w:jc w:val="center"/>
        <w:rPr>
          <w:rFonts w:ascii="Arial Narrow" w:hAnsi="Arial Narrow" w:cs="Courier New"/>
          <w:sz w:val="24"/>
          <w:szCs w:val="24"/>
        </w:rPr>
      </w:pPr>
    </w:p>
    <w:p w14:paraId="3E32E3A4" w14:textId="77777777" w:rsidR="00100468" w:rsidRPr="00C30FD6" w:rsidRDefault="00100468" w:rsidP="00FD6160">
      <w:pPr>
        <w:autoSpaceDE w:val="0"/>
        <w:autoSpaceDN w:val="0"/>
        <w:adjustRightInd w:val="0"/>
        <w:spacing w:line="276" w:lineRule="auto"/>
        <w:rPr>
          <w:rFonts w:ascii="Arial Narrow" w:hAnsi="Arial Narrow" w:cs="Courier New"/>
          <w:sz w:val="24"/>
          <w:szCs w:val="24"/>
        </w:rPr>
      </w:pPr>
    </w:p>
    <w:p w14:paraId="4153E05F" w14:textId="77777777" w:rsidR="00100468" w:rsidRPr="00C30FD6" w:rsidRDefault="00100468" w:rsidP="00FD6160">
      <w:pPr>
        <w:autoSpaceDE w:val="0"/>
        <w:autoSpaceDN w:val="0"/>
        <w:adjustRightInd w:val="0"/>
        <w:spacing w:line="276" w:lineRule="auto"/>
        <w:rPr>
          <w:rFonts w:ascii="Arial Narrow" w:hAnsi="Arial Narrow" w:cs="Courier New"/>
          <w:sz w:val="24"/>
          <w:szCs w:val="24"/>
        </w:rPr>
      </w:pPr>
    </w:p>
    <w:p w14:paraId="49D37587" w14:textId="77777777" w:rsidR="00100468" w:rsidRPr="00C30FD6" w:rsidRDefault="00100468" w:rsidP="00FD6160">
      <w:pPr>
        <w:autoSpaceDE w:val="0"/>
        <w:autoSpaceDN w:val="0"/>
        <w:adjustRightInd w:val="0"/>
        <w:spacing w:line="276" w:lineRule="auto"/>
        <w:jc w:val="center"/>
        <w:rPr>
          <w:rFonts w:ascii="Arial Narrow" w:hAnsi="Arial Narrow" w:cs="Courier New"/>
          <w:sz w:val="24"/>
          <w:szCs w:val="24"/>
        </w:rPr>
      </w:pPr>
      <w:r w:rsidRPr="00C30FD6">
        <w:rPr>
          <w:rFonts w:ascii="Arial Narrow" w:hAnsi="Arial Narrow" w:cs="Courier New"/>
          <w:sz w:val="24"/>
          <w:szCs w:val="24"/>
        </w:rPr>
        <w:t>____________________________________</w:t>
      </w:r>
    </w:p>
    <w:p w14:paraId="50508DCA" w14:textId="77777777" w:rsidR="00100468" w:rsidRPr="00C30FD6" w:rsidRDefault="00100468" w:rsidP="00FD6160">
      <w:pPr>
        <w:autoSpaceDE w:val="0"/>
        <w:autoSpaceDN w:val="0"/>
        <w:adjustRightInd w:val="0"/>
        <w:spacing w:line="276" w:lineRule="auto"/>
        <w:jc w:val="center"/>
        <w:rPr>
          <w:rFonts w:ascii="Arial Narrow" w:hAnsi="Arial Narrow" w:cs="Courier New"/>
          <w:sz w:val="24"/>
          <w:szCs w:val="24"/>
        </w:rPr>
      </w:pPr>
      <w:r w:rsidRPr="00C30FD6">
        <w:rPr>
          <w:rFonts w:ascii="Arial Narrow" w:hAnsi="Arial Narrow" w:cs="Courier New"/>
          <w:sz w:val="24"/>
          <w:szCs w:val="24"/>
        </w:rPr>
        <w:t>(assinatura do Responsável Legal)</w:t>
      </w:r>
    </w:p>
    <w:p w14:paraId="3D5C5EBE" w14:textId="77777777" w:rsidR="00100468" w:rsidRPr="00C30FD6" w:rsidRDefault="00100468" w:rsidP="00FD6160">
      <w:pPr>
        <w:pStyle w:val="Ttulo"/>
        <w:spacing w:line="276" w:lineRule="auto"/>
        <w:rPr>
          <w:rFonts w:ascii="Arial Narrow" w:hAnsi="Arial Narrow"/>
          <w:sz w:val="24"/>
          <w:szCs w:val="24"/>
          <w:u w:val="single"/>
        </w:rPr>
      </w:pPr>
    </w:p>
    <w:p w14:paraId="1BAB6921" w14:textId="77777777" w:rsidR="00100468" w:rsidRPr="00C30FD6" w:rsidRDefault="00100468" w:rsidP="00FD6160">
      <w:pPr>
        <w:pStyle w:val="Ttulo"/>
        <w:spacing w:line="276" w:lineRule="auto"/>
        <w:rPr>
          <w:rFonts w:ascii="Arial Narrow" w:hAnsi="Arial Narrow"/>
          <w:sz w:val="24"/>
          <w:szCs w:val="24"/>
          <w:u w:val="single"/>
        </w:rPr>
      </w:pPr>
    </w:p>
    <w:p w14:paraId="19ECE31E" w14:textId="77777777" w:rsidR="00100468" w:rsidRPr="00C30FD6" w:rsidRDefault="00100468" w:rsidP="00FD6160">
      <w:pPr>
        <w:autoSpaceDE w:val="0"/>
        <w:autoSpaceDN w:val="0"/>
        <w:adjustRightInd w:val="0"/>
        <w:spacing w:line="276" w:lineRule="auto"/>
        <w:jc w:val="both"/>
        <w:rPr>
          <w:rFonts w:ascii="Arial Narrow" w:hAnsi="Arial Narrow" w:cs="Arial"/>
          <w:b/>
          <w:bCs/>
          <w:color w:val="000000"/>
          <w:sz w:val="24"/>
          <w:szCs w:val="24"/>
        </w:rPr>
      </w:pPr>
      <w:r w:rsidRPr="00C30FD6">
        <w:rPr>
          <w:rFonts w:ascii="Arial Narrow" w:eastAsia="Batang" w:hAnsi="Arial Narrow" w:cs="Arial"/>
          <w:b/>
          <w:i/>
          <w:sz w:val="24"/>
          <w:szCs w:val="24"/>
        </w:rPr>
        <w:t>Observação: Este documento não se constitui obrigatório para fins de participação nesta licitação, devendo ser formulado com o expresso consentimento do participante</w:t>
      </w:r>
    </w:p>
    <w:p w14:paraId="4BB0155F" w14:textId="3D30B5DA" w:rsidR="006558C3" w:rsidRDefault="006558C3" w:rsidP="00FD6160">
      <w:pPr>
        <w:spacing w:line="276" w:lineRule="auto"/>
        <w:rPr>
          <w:rFonts w:ascii="Arial Narrow" w:hAnsi="Arial Narrow"/>
          <w:sz w:val="24"/>
          <w:szCs w:val="24"/>
        </w:rPr>
      </w:pPr>
    </w:p>
    <w:p w14:paraId="24B17B24" w14:textId="77777777" w:rsidR="00211C26" w:rsidRDefault="00211C26" w:rsidP="00FD6160">
      <w:pPr>
        <w:spacing w:line="276" w:lineRule="auto"/>
        <w:rPr>
          <w:rFonts w:ascii="Arial Narrow" w:hAnsi="Arial Narrow"/>
          <w:sz w:val="24"/>
          <w:szCs w:val="24"/>
        </w:rPr>
      </w:pPr>
    </w:p>
    <w:p w14:paraId="402D7910" w14:textId="77777777" w:rsidR="00211C26" w:rsidRDefault="00211C26" w:rsidP="00FD6160">
      <w:pPr>
        <w:spacing w:line="276" w:lineRule="auto"/>
        <w:rPr>
          <w:rFonts w:ascii="Arial Narrow" w:hAnsi="Arial Narrow"/>
          <w:sz w:val="24"/>
          <w:szCs w:val="24"/>
        </w:rPr>
      </w:pPr>
    </w:p>
    <w:p w14:paraId="70B3B518" w14:textId="77777777" w:rsidR="00211C26" w:rsidRPr="00C30FD6" w:rsidRDefault="00211C26" w:rsidP="00FD6160">
      <w:pPr>
        <w:spacing w:line="276" w:lineRule="auto"/>
        <w:rPr>
          <w:rFonts w:ascii="Arial Narrow" w:hAnsi="Arial Narrow"/>
          <w:sz w:val="24"/>
          <w:szCs w:val="24"/>
        </w:rPr>
      </w:pPr>
    </w:p>
    <w:p w14:paraId="00654721" w14:textId="77777777" w:rsidR="006558C3" w:rsidRPr="00C30FD6" w:rsidRDefault="006558C3" w:rsidP="00FD6160">
      <w:pPr>
        <w:autoSpaceDE w:val="0"/>
        <w:autoSpaceDN w:val="0"/>
        <w:adjustRightInd w:val="0"/>
        <w:spacing w:line="276" w:lineRule="auto"/>
        <w:jc w:val="center"/>
        <w:rPr>
          <w:rFonts w:ascii="Arial Narrow" w:hAnsi="Arial Narrow" w:cs="Arial"/>
          <w:b/>
          <w:bCs/>
          <w:caps/>
          <w:sz w:val="24"/>
          <w:szCs w:val="24"/>
          <w:u w:val="single"/>
        </w:rPr>
      </w:pPr>
      <w:r w:rsidRPr="00C30FD6">
        <w:rPr>
          <w:rFonts w:ascii="Arial Narrow" w:hAnsi="Arial Narrow" w:cs="Arial"/>
          <w:b/>
          <w:bCs/>
          <w:caps/>
          <w:sz w:val="24"/>
          <w:szCs w:val="24"/>
          <w:u w:val="single"/>
        </w:rPr>
        <w:lastRenderedPageBreak/>
        <w:t>Anexo IX</w:t>
      </w:r>
    </w:p>
    <w:p w14:paraId="4866679F" w14:textId="77777777" w:rsidR="006558C3" w:rsidRPr="00C30FD6" w:rsidRDefault="006558C3" w:rsidP="00FD6160">
      <w:pPr>
        <w:spacing w:line="276" w:lineRule="auto"/>
        <w:jc w:val="center"/>
        <w:rPr>
          <w:rFonts w:ascii="Arial Narrow" w:hAnsi="Arial Narrow" w:cs="Courier New"/>
          <w:b/>
          <w:sz w:val="24"/>
          <w:szCs w:val="24"/>
        </w:rPr>
      </w:pPr>
    </w:p>
    <w:p w14:paraId="1BA2262B" w14:textId="77777777" w:rsidR="006558C3" w:rsidRPr="00C30FD6" w:rsidRDefault="006558C3" w:rsidP="00FD6160">
      <w:pPr>
        <w:spacing w:line="276" w:lineRule="auto"/>
        <w:jc w:val="center"/>
        <w:rPr>
          <w:rFonts w:ascii="Arial Narrow" w:hAnsi="Arial Narrow" w:cs="Courier New"/>
          <w:b/>
          <w:sz w:val="24"/>
          <w:szCs w:val="24"/>
        </w:rPr>
      </w:pPr>
      <w:r w:rsidRPr="00C30FD6">
        <w:rPr>
          <w:rFonts w:ascii="Arial Narrow" w:hAnsi="Arial Narrow" w:cs="Courier New"/>
          <w:b/>
          <w:sz w:val="24"/>
          <w:szCs w:val="24"/>
        </w:rPr>
        <w:t>MODELO DE DECLARAÇÃO DE RESERVA DE CARGO PARA PESSOAS COM DEFICIÊNCIA</w:t>
      </w:r>
    </w:p>
    <w:p w14:paraId="369EF499" w14:textId="77777777" w:rsidR="006558C3" w:rsidRPr="00C30FD6" w:rsidRDefault="006558C3" w:rsidP="00FD6160">
      <w:pPr>
        <w:spacing w:line="276" w:lineRule="auto"/>
        <w:rPr>
          <w:rFonts w:ascii="Arial Narrow" w:hAnsi="Arial Narrow" w:cs="Courier New"/>
          <w:b/>
          <w:sz w:val="24"/>
          <w:szCs w:val="24"/>
        </w:rPr>
      </w:pPr>
    </w:p>
    <w:p w14:paraId="0B1A552C" w14:textId="77777777" w:rsidR="006558C3" w:rsidRPr="00C30FD6" w:rsidRDefault="006558C3" w:rsidP="00FD6160">
      <w:pPr>
        <w:spacing w:line="276" w:lineRule="auto"/>
        <w:rPr>
          <w:rFonts w:ascii="Arial Narrow" w:hAnsi="Arial Narrow" w:cs="Courier New"/>
          <w:bCs/>
          <w:sz w:val="24"/>
          <w:szCs w:val="24"/>
        </w:rPr>
      </w:pPr>
    </w:p>
    <w:p w14:paraId="0C422652" w14:textId="77777777" w:rsidR="006558C3" w:rsidRPr="00C30FD6" w:rsidRDefault="006558C3" w:rsidP="00FD6160">
      <w:pPr>
        <w:spacing w:line="276" w:lineRule="auto"/>
        <w:rPr>
          <w:rFonts w:ascii="Arial Narrow" w:hAnsi="Arial Narrow" w:cs="Calibri"/>
          <w:b/>
          <w:bCs/>
          <w:sz w:val="24"/>
          <w:szCs w:val="24"/>
        </w:rPr>
      </w:pPr>
      <w:r w:rsidRPr="00C30FD6">
        <w:rPr>
          <w:rFonts w:ascii="Arial Narrow" w:hAnsi="Arial Narrow" w:cs="Calibri"/>
          <w:b/>
          <w:bCs/>
          <w:sz w:val="24"/>
          <w:szCs w:val="24"/>
        </w:rPr>
        <w:t>Ao</w:t>
      </w:r>
    </w:p>
    <w:p w14:paraId="60C4C724" w14:textId="77777777" w:rsidR="006558C3" w:rsidRPr="00C30FD6" w:rsidRDefault="006558C3" w:rsidP="00FD6160">
      <w:pPr>
        <w:spacing w:line="276" w:lineRule="auto"/>
        <w:rPr>
          <w:rFonts w:ascii="Arial Narrow" w:hAnsi="Arial Narrow" w:cs="Calibri"/>
          <w:b/>
          <w:bCs/>
          <w:sz w:val="24"/>
          <w:szCs w:val="24"/>
        </w:rPr>
      </w:pPr>
      <w:r w:rsidRPr="00C30FD6">
        <w:rPr>
          <w:rFonts w:ascii="Arial Narrow" w:hAnsi="Arial Narrow" w:cs="Calibri"/>
          <w:b/>
          <w:bCs/>
          <w:sz w:val="24"/>
          <w:szCs w:val="24"/>
        </w:rPr>
        <w:t>Município de Toritama/PE</w:t>
      </w:r>
    </w:p>
    <w:p w14:paraId="7818A87C" w14:textId="77777777" w:rsidR="006558C3" w:rsidRPr="00C30FD6" w:rsidRDefault="006558C3" w:rsidP="00FD6160">
      <w:pPr>
        <w:spacing w:line="276" w:lineRule="auto"/>
        <w:rPr>
          <w:rFonts w:ascii="Arial Narrow" w:hAnsi="Arial Narrow" w:cs="Calibri"/>
          <w:b/>
          <w:bCs/>
          <w:sz w:val="24"/>
          <w:szCs w:val="24"/>
        </w:rPr>
      </w:pPr>
    </w:p>
    <w:p w14:paraId="65049947" w14:textId="77777777" w:rsidR="006558C3" w:rsidRPr="00C30FD6" w:rsidRDefault="006558C3" w:rsidP="00FD6160">
      <w:pPr>
        <w:spacing w:line="276" w:lineRule="auto"/>
        <w:rPr>
          <w:rFonts w:ascii="Arial Narrow" w:hAnsi="Arial Narrow" w:cs="Calibri"/>
          <w:b/>
          <w:bCs/>
          <w:sz w:val="24"/>
          <w:szCs w:val="24"/>
        </w:rPr>
      </w:pPr>
    </w:p>
    <w:p w14:paraId="7C7918EC" w14:textId="35F464CB" w:rsidR="006558C3" w:rsidRPr="00C30FD6" w:rsidRDefault="006558C3" w:rsidP="00FD6160">
      <w:pPr>
        <w:spacing w:line="276" w:lineRule="auto"/>
        <w:rPr>
          <w:rFonts w:ascii="Arial Narrow" w:hAnsi="Arial Narrow" w:cs="Calibri"/>
          <w:b/>
          <w:bCs/>
          <w:sz w:val="24"/>
          <w:szCs w:val="24"/>
        </w:rPr>
      </w:pPr>
      <w:r w:rsidRPr="00C30FD6">
        <w:rPr>
          <w:rFonts w:ascii="Arial Narrow" w:hAnsi="Arial Narrow" w:cs="Calibri"/>
          <w:b/>
          <w:bCs/>
          <w:sz w:val="24"/>
          <w:szCs w:val="24"/>
        </w:rPr>
        <w:t xml:space="preserve">Ref.: </w:t>
      </w:r>
      <w:r w:rsidRPr="00044BE8">
        <w:rPr>
          <w:rFonts w:ascii="Arial Narrow" w:hAnsi="Arial Narrow" w:cs="Calibri"/>
          <w:b/>
          <w:bCs/>
          <w:sz w:val="24"/>
          <w:szCs w:val="24"/>
        </w:rPr>
        <w:t xml:space="preserve">PREGÃO ELETRÔNICO </w:t>
      </w:r>
      <w:r w:rsidR="00B041CE" w:rsidRPr="00044BE8">
        <w:rPr>
          <w:rFonts w:ascii="Arial Narrow" w:hAnsi="Arial Narrow" w:cs="Calibri"/>
          <w:b/>
          <w:bCs/>
          <w:sz w:val="24"/>
          <w:szCs w:val="24"/>
        </w:rPr>
        <w:t>SECT</w:t>
      </w:r>
      <w:r w:rsidRPr="00044BE8">
        <w:rPr>
          <w:rFonts w:ascii="Arial Narrow" w:hAnsi="Arial Narrow" w:cs="Calibri"/>
          <w:b/>
          <w:bCs/>
          <w:sz w:val="24"/>
          <w:szCs w:val="24"/>
        </w:rPr>
        <w:t xml:space="preserve"> N.º </w:t>
      </w:r>
      <w:r w:rsidR="00044BE8">
        <w:rPr>
          <w:rFonts w:ascii="Arial Narrow" w:hAnsi="Arial Narrow" w:cs="Calibri"/>
          <w:b/>
          <w:bCs/>
          <w:sz w:val="24"/>
          <w:szCs w:val="24"/>
        </w:rPr>
        <w:t>003</w:t>
      </w:r>
      <w:r w:rsidR="00A07448" w:rsidRPr="00044BE8">
        <w:rPr>
          <w:rFonts w:ascii="Arial Narrow" w:hAnsi="Arial Narrow" w:cs="Calibri"/>
          <w:b/>
          <w:bCs/>
          <w:sz w:val="24"/>
          <w:szCs w:val="24"/>
        </w:rPr>
        <w:t>/</w:t>
      </w:r>
      <w:r w:rsidRPr="00044BE8">
        <w:rPr>
          <w:rFonts w:ascii="Arial Narrow" w:hAnsi="Arial Narrow" w:cs="Calibri"/>
          <w:b/>
          <w:bCs/>
          <w:sz w:val="24"/>
          <w:szCs w:val="24"/>
        </w:rPr>
        <w:t>202</w:t>
      </w:r>
      <w:r w:rsidR="00B041CE" w:rsidRPr="00044BE8">
        <w:rPr>
          <w:rFonts w:ascii="Arial Narrow" w:hAnsi="Arial Narrow" w:cs="Calibri"/>
          <w:b/>
          <w:bCs/>
          <w:sz w:val="24"/>
          <w:szCs w:val="24"/>
        </w:rPr>
        <w:t>5</w:t>
      </w:r>
    </w:p>
    <w:p w14:paraId="4CBE17A9" w14:textId="77777777" w:rsidR="006558C3" w:rsidRPr="00C30FD6" w:rsidRDefault="006558C3" w:rsidP="00FD6160">
      <w:pPr>
        <w:spacing w:line="276" w:lineRule="auto"/>
        <w:rPr>
          <w:rFonts w:ascii="Arial Narrow" w:hAnsi="Arial Narrow" w:cs="Courier New"/>
          <w:bCs/>
          <w:sz w:val="24"/>
          <w:szCs w:val="24"/>
        </w:rPr>
      </w:pPr>
    </w:p>
    <w:p w14:paraId="339E8709" w14:textId="77777777" w:rsidR="006558C3" w:rsidRPr="00C30FD6" w:rsidRDefault="006558C3" w:rsidP="00FD6160">
      <w:pPr>
        <w:spacing w:line="276" w:lineRule="auto"/>
        <w:rPr>
          <w:rFonts w:ascii="Arial Narrow" w:hAnsi="Arial Narrow" w:cs="Courier New"/>
          <w:bCs/>
          <w:sz w:val="24"/>
          <w:szCs w:val="24"/>
        </w:rPr>
      </w:pPr>
      <w:r w:rsidRPr="00C30FD6">
        <w:rPr>
          <w:rFonts w:ascii="Arial Narrow" w:hAnsi="Arial Narrow" w:cs="Courier New"/>
          <w:bCs/>
          <w:sz w:val="24"/>
          <w:szCs w:val="24"/>
        </w:rPr>
        <w:t>Prezados Senhores,</w:t>
      </w:r>
    </w:p>
    <w:p w14:paraId="63AF3989" w14:textId="77777777" w:rsidR="006558C3" w:rsidRPr="00C30FD6" w:rsidRDefault="006558C3" w:rsidP="00FD6160">
      <w:pPr>
        <w:pStyle w:val="NormalWeb"/>
        <w:spacing w:before="0" w:beforeAutospacing="0" w:after="0" w:afterAutospacing="0" w:line="276" w:lineRule="auto"/>
        <w:jc w:val="both"/>
        <w:rPr>
          <w:rFonts w:ascii="Arial Narrow" w:hAnsi="Arial Narrow" w:cs="Courier New"/>
        </w:rPr>
      </w:pPr>
    </w:p>
    <w:p w14:paraId="543F31BB" w14:textId="77777777" w:rsidR="006558C3" w:rsidRPr="00C30FD6" w:rsidRDefault="006558C3" w:rsidP="00FD6160">
      <w:pPr>
        <w:pStyle w:val="NormalWeb"/>
        <w:spacing w:before="0" w:beforeAutospacing="0" w:after="0" w:afterAutospacing="0" w:line="276" w:lineRule="auto"/>
        <w:ind w:firstLine="426"/>
        <w:jc w:val="both"/>
        <w:rPr>
          <w:rFonts w:ascii="Arial Narrow" w:hAnsi="Arial Narrow" w:cs="Courier New"/>
        </w:rPr>
      </w:pPr>
      <w:r w:rsidRPr="00C30FD6">
        <w:rPr>
          <w:rFonts w:ascii="Arial Narrow" w:hAnsi="Arial Narrow" w:cs="Courier New"/>
        </w:rPr>
        <w:t>Pelo presente, A 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 caso opte pelo benefício previsto no inciso IV, art. 63 da Lei Federal 14.133/2021.</w:t>
      </w:r>
    </w:p>
    <w:p w14:paraId="1763C188" w14:textId="77777777" w:rsidR="006558C3" w:rsidRPr="00C30FD6" w:rsidRDefault="006558C3" w:rsidP="00FD6160">
      <w:pPr>
        <w:autoSpaceDE w:val="0"/>
        <w:autoSpaceDN w:val="0"/>
        <w:adjustRightInd w:val="0"/>
        <w:spacing w:line="276" w:lineRule="auto"/>
        <w:rPr>
          <w:rFonts w:ascii="Arial Narrow" w:hAnsi="Arial Narrow" w:cs="Courier New"/>
          <w:sz w:val="24"/>
          <w:szCs w:val="24"/>
        </w:rPr>
      </w:pPr>
    </w:p>
    <w:p w14:paraId="690435C7" w14:textId="77777777" w:rsidR="006558C3" w:rsidRPr="00C30FD6" w:rsidRDefault="006558C3" w:rsidP="00FD6160">
      <w:pPr>
        <w:autoSpaceDE w:val="0"/>
        <w:autoSpaceDN w:val="0"/>
        <w:adjustRightInd w:val="0"/>
        <w:spacing w:line="276" w:lineRule="auto"/>
        <w:jc w:val="center"/>
        <w:rPr>
          <w:rFonts w:ascii="Arial Narrow" w:hAnsi="Arial Narrow" w:cs="Courier New"/>
          <w:sz w:val="24"/>
          <w:szCs w:val="24"/>
        </w:rPr>
      </w:pPr>
      <w:r w:rsidRPr="00C30FD6">
        <w:rPr>
          <w:rFonts w:ascii="Arial Narrow" w:hAnsi="Arial Narrow" w:cs="Courier New"/>
          <w:sz w:val="24"/>
          <w:szCs w:val="24"/>
        </w:rPr>
        <w:t>______________________________</w:t>
      </w:r>
    </w:p>
    <w:p w14:paraId="618FF60C" w14:textId="77777777" w:rsidR="006558C3" w:rsidRPr="00C30FD6" w:rsidRDefault="006558C3" w:rsidP="00FD6160">
      <w:pPr>
        <w:autoSpaceDE w:val="0"/>
        <w:autoSpaceDN w:val="0"/>
        <w:adjustRightInd w:val="0"/>
        <w:spacing w:line="276" w:lineRule="auto"/>
        <w:jc w:val="center"/>
        <w:rPr>
          <w:rFonts w:ascii="Arial Narrow" w:hAnsi="Arial Narrow" w:cs="Courier New"/>
          <w:sz w:val="24"/>
          <w:szCs w:val="24"/>
        </w:rPr>
      </w:pPr>
      <w:r w:rsidRPr="00C30FD6">
        <w:rPr>
          <w:rFonts w:ascii="Arial Narrow" w:hAnsi="Arial Narrow" w:cs="Courier New"/>
          <w:sz w:val="24"/>
          <w:szCs w:val="24"/>
        </w:rPr>
        <w:t>Local e data</w:t>
      </w:r>
    </w:p>
    <w:p w14:paraId="6ADF13A2" w14:textId="77777777" w:rsidR="006558C3" w:rsidRPr="00C30FD6" w:rsidRDefault="006558C3" w:rsidP="00FD6160">
      <w:pPr>
        <w:autoSpaceDE w:val="0"/>
        <w:autoSpaceDN w:val="0"/>
        <w:adjustRightInd w:val="0"/>
        <w:spacing w:line="276" w:lineRule="auto"/>
        <w:jc w:val="center"/>
        <w:rPr>
          <w:rFonts w:ascii="Arial Narrow" w:hAnsi="Arial Narrow" w:cs="Courier New"/>
          <w:sz w:val="24"/>
          <w:szCs w:val="24"/>
        </w:rPr>
      </w:pPr>
    </w:p>
    <w:p w14:paraId="0B010F90" w14:textId="77777777" w:rsidR="006558C3" w:rsidRPr="00C30FD6" w:rsidRDefault="006558C3" w:rsidP="00FD6160">
      <w:pPr>
        <w:autoSpaceDE w:val="0"/>
        <w:autoSpaceDN w:val="0"/>
        <w:adjustRightInd w:val="0"/>
        <w:spacing w:line="276" w:lineRule="auto"/>
        <w:jc w:val="center"/>
        <w:rPr>
          <w:rFonts w:ascii="Arial Narrow" w:hAnsi="Arial Narrow" w:cs="Courier New"/>
          <w:sz w:val="24"/>
          <w:szCs w:val="24"/>
        </w:rPr>
      </w:pPr>
    </w:p>
    <w:p w14:paraId="42BEB565" w14:textId="77777777" w:rsidR="006558C3" w:rsidRPr="00C30FD6" w:rsidRDefault="006558C3" w:rsidP="00FD6160">
      <w:pPr>
        <w:autoSpaceDE w:val="0"/>
        <w:autoSpaceDN w:val="0"/>
        <w:adjustRightInd w:val="0"/>
        <w:spacing w:line="276" w:lineRule="auto"/>
        <w:rPr>
          <w:rFonts w:ascii="Arial Narrow" w:hAnsi="Arial Narrow" w:cs="Courier New"/>
          <w:sz w:val="24"/>
          <w:szCs w:val="24"/>
        </w:rPr>
      </w:pPr>
    </w:p>
    <w:p w14:paraId="2941B25E" w14:textId="77777777" w:rsidR="006558C3" w:rsidRPr="00C30FD6" w:rsidRDefault="006558C3" w:rsidP="00FD6160">
      <w:pPr>
        <w:autoSpaceDE w:val="0"/>
        <w:autoSpaceDN w:val="0"/>
        <w:adjustRightInd w:val="0"/>
        <w:spacing w:line="276" w:lineRule="auto"/>
        <w:rPr>
          <w:rFonts w:ascii="Arial Narrow" w:hAnsi="Arial Narrow" w:cs="Courier New"/>
          <w:sz w:val="24"/>
          <w:szCs w:val="24"/>
        </w:rPr>
      </w:pPr>
    </w:p>
    <w:p w14:paraId="58648F59" w14:textId="77777777" w:rsidR="006558C3" w:rsidRPr="00C30FD6" w:rsidRDefault="006558C3" w:rsidP="00FD6160">
      <w:pPr>
        <w:autoSpaceDE w:val="0"/>
        <w:autoSpaceDN w:val="0"/>
        <w:adjustRightInd w:val="0"/>
        <w:spacing w:line="276" w:lineRule="auto"/>
        <w:jc w:val="center"/>
        <w:rPr>
          <w:rFonts w:ascii="Arial Narrow" w:hAnsi="Arial Narrow" w:cs="Courier New"/>
          <w:sz w:val="24"/>
          <w:szCs w:val="24"/>
        </w:rPr>
      </w:pPr>
      <w:r w:rsidRPr="00C30FD6">
        <w:rPr>
          <w:rFonts w:ascii="Arial Narrow" w:hAnsi="Arial Narrow" w:cs="Courier New"/>
          <w:sz w:val="24"/>
          <w:szCs w:val="24"/>
        </w:rPr>
        <w:t>____________________________________</w:t>
      </w:r>
    </w:p>
    <w:p w14:paraId="24DC22F3" w14:textId="77777777" w:rsidR="006558C3" w:rsidRPr="00C30FD6" w:rsidRDefault="006558C3" w:rsidP="00FD6160">
      <w:pPr>
        <w:autoSpaceDE w:val="0"/>
        <w:autoSpaceDN w:val="0"/>
        <w:adjustRightInd w:val="0"/>
        <w:spacing w:line="276" w:lineRule="auto"/>
        <w:jc w:val="center"/>
        <w:rPr>
          <w:rFonts w:ascii="Arial Narrow" w:hAnsi="Arial Narrow" w:cs="Courier New"/>
          <w:sz w:val="24"/>
          <w:szCs w:val="24"/>
        </w:rPr>
      </w:pPr>
      <w:r w:rsidRPr="00C30FD6">
        <w:rPr>
          <w:rFonts w:ascii="Arial Narrow" w:hAnsi="Arial Narrow" w:cs="Courier New"/>
          <w:sz w:val="24"/>
          <w:szCs w:val="24"/>
        </w:rPr>
        <w:t>(assinatura do Responsável Legal)</w:t>
      </w:r>
    </w:p>
    <w:p w14:paraId="10BD4BF5" w14:textId="77777777" w:rsidR="006558C3" w:rsidRPr="00C30FD6" w:rsidRDefault="006558C3" w:rsidP="00FD6160">
      <w:pPr>
        <w:spacing w:line="276" w:lineRule="auto"/>
        <w:rPr>
          <w:rFonts w:ascii="Arial Narrow" w:hAnsi="Arial Narrow"/>
          <w:sz w:val="24"/>
          <w:szCs w:val="24"/>
        </w:rPr>
      </w:pPr>
    </w:p>
    <w:p w14:paraId="2AB31B7B" w14:textId="50D670DD" w:rsidR="004C3DE3" w:rsidRPr="00C30FD6" w:rsidRDefault="004C3DE3" w:rsidP="00FD6160">
      <w:pPr>
        <w:spacing w:line="276" w:lineRule="auto"/>
        <w:rPr>
          <w:rFonts w:ascii="Arial Narrow" w:hAnsi="Arial Narrow"/>
          <w:b/>
          <w:sz w:val="24"/>
          <w:szCs w:val="24"/>
        </w:rPr>
      </w:pPr>
    </w:p>
    <w:p w14:paraId="4DB4B8C2" w14:textId="2920C897" w:rsidR="006558C3" w:rsidRPr="00C30FD6" w:rsidRDefault="006558C3" w:rsidP="00FD6160">
      <w:pPr>
        <w:spacing w:line="276" w:lineRule="auto"/>
        <w:rPr>
          <w:rFonts w:ascii="Arial Narrow" w:hAnsi="Arial Narrow"/>
          <w:b/>
          <w:sz w:val="24"/>
          <w:szCs w:val="24"/>
        </w:rPr>
      </w:pPr>
    </w:p>
    <w:p w14:paraId="69BC01B9" w14:textId="6C9B113D" w:rsidR="006558C3" w:rsidRDefault="006558C3" w:rsidP="00FD6160">
      <w:pPr>
        <w:spacing w:line="276" w:lineRule="auto"/>
        <w:rPr>
          <w:rFonts w:ascii="Arial Narrow" w:hAnsi="Arial Narrow"/>
          <w:b/>
          <w:sz w:val="24"/>
          <w:szCs w:val="24"/>
        </w:rPr>
      </w:pPr>
    </w:p>
    <w:p w14:paraId="78318EF0" w14:textId="77777777" w:rsidR="006C34EE" w:rsidRPr="00C30FD6" w:rsidRDefault="006C34EE" w:rsidP="00FD6160">
      <w:pPr>
        <w:spacing w:line="276" w:lineRule="auto"/>
        <w:rPr>
          <w:rFonts w:ascii="Arial Narrow" w:hAnsi="Arial Narrow"/>
          <w:b/>
          <w:sz w:val="24"/>
          <w:szCs w:val="24"/>
        </w:rPr>
      </w:pPr>
    </w:p>
    <w:p w14:paraId="13F134BE" w14:textId="27811FF0" w:rsidR="006558C3" w:rsidRPr="00C30FD6" w:rsidRDefault="006558C3" w:rsidP="00FD6160">
      <w:pPr>
        <w:spacing w:line="276" w:lineRule="auto"/>
        <w:rPr>
          <w:rFonts w:ascii="Arial Narrow" w:hAnsi="Arial Narrow"/>
          <w:b/>
          <w:sz w:val="24"/>
          <w:szCs w:val="24"/>
        </w:rPr>
      </w:pPr>
    </w:p>
    <w:p w14:paraId="1FB2F588" w14:textId="2F8236DA" w:rsidR="006558C3" w:rsidRPr="00C30FD6" w:rsidRDefault="006558C3" w:rsidP="00FD6160">
      <w:pPr>
        <w:spacing w:line="276" w:lineRule="auto"/>
        <w:rPr>
          <w:rFonts w:ascii="Arial Narrow" w:hAnsi="Arial Narrow"/>
          <w:b/>
          <w:sz w:val="24"/>
          <w:szCs w:val="24"/>
        </w:rPr>
      </w:pPr>
    </w:p>
    <w:p w14:paraId="317F17DF" w14:textId="73C39535" w:rsidR="006558C3" w:rsidRPr="00C30FD6" w:rsidRDefault="006558C3" w:rsidP="00FD6160">
      <w:pPr>
        <w:spacing w:line="276" w:lineRule="auto"/>
        <w:rPr>
          <w:rFonts w:ascii="Arial Narrow" w:hAnsi="Arial Narrow"/>
          <w:b/>
          <w:sz w:val="24"/>
          <w:szCs w:val="24"/>
        </w:rPr>
      </w:pPr>
    </w:p>
    <w:p w14:paraId="3140123C" w14:textId="02084491" w:rsidR="006558C3" w:rsidRPr="00C30FD6" w:rsidRDefault="006558C3" w:rsidP="00FD6160">
      <w:pPr>
        <w:spacing w:line="276" w:lineRule="auto"/>
        <w:rPr>
          <w:rFonts w:ascii="Arial Narrow" w:hAnsi="Arial Narrow"/>
          <w:b/>
          <w:sz w:val="24"/>
          <w:szCs w:val="24"/>
        </w:rPr>
      </w:pPr>
    </w:p>
    <w:p w14:paraId="123B2E11" w14:textId="03630F49" w:rsidR="006558C3" w:rsidRPr="00C30FD6" w:rsidRDefault="006558C3" w:rsidP="00FD6160">
      <w:pPr>
        <w:spacing w:line="276" w:lineRule="auto"/>
        <w:rPr>
          <w:rFonts w:ascii="Arial Narrow" w:hAnsi="Arial Narrow"/>
          <w:b/>
          <w:sz w:val="24"/>
          <w:szCs w:val="24"/>
        </w:rPr>
      </w:pPr>
    </w:p>
    <w:p w14:paraId="0A4E041E" w14:textId="6E00A6E5" w:rsidR="006558C3" w:rsidRPr="00C30FD6" w:rsidRDefault="006558C3" w:rsidP="00FD6160">
      <w:pPr>
        <w:spacing w:line="276" w:lineRule="auto"/>
        <w:rPr>
          <w:rFonts w:ascii="Arial Narrow" w:hAnsi="Arial Narrow"/>
          <w:b/>
          <w:sz w:val="24"/>
          <w:szCs w:val="24"/>
        </w:rPr>
      </w:pPr>
    </w:p>
    <w:p w14:paraId="70958984" w14:textId="77777777" w:rsidR="006558C3" w:rsidRDefault="006558C3" w:rsidP="00F41EAA">
      <w:pPr>
        <w:spacing w:line="276" w:lineRule="auto"/>
        <w:rPr>
          <w:rFonts w:ascii="Arial Narrow" w:hAnsi="Arial Narrow"/>
          <w:b/>
          <w:bCs/>
          <w:sz w:val="24"/>
          <w:szCs w:val="24"/>
          <w:u w:val="single"/>
        </w:rPr>
      </w:pPr>
    </w:p>
    <w:p w14:paraId="2CD21DBD" w14:textId="77777777" w:rsidR="00211C26" w:rsidRDefault="00211C26" w:rsidP="00F41EAA">
      <w:pPr>
        <w:spacing w:line="276" w:lineRule="auto"/>
        <w:rPr>
          <w:rFonts w:ascii="Arial Narrow" w:hAnsi="Arial Narrow"/>
          <w:b/>
          <w:bCs/>
          <w:sz w:val="24"/>
          <w:szCs w:val="24"/>
          <w:u w:val="single"/>
        </w:rPr>
      </w:pPr>
    </w:p>
    <w:p w14:paraId="03E14997" w14:textId="77777777" w:rsidR="00211C26" w:rsidRDefault="00211C26" w:rsidP="00F41EAA">
      <w:pPr>
        <w:spacing w:line="276" w:lineRule="auto"/>
        <w:rPr>
          <w:rFonts w:ascii="Arial Narrow" w:hAnsi="Arial Narrow"/>
          <w:b/>
          <w:bCs/>
          <w:sz w:val="24"/>
          <w:szCs w:val="24"/>
          <w:u w:val="single"/>
        </w:rPr>
      </w:pPr>
    </w:p>
    <w:p w14:paraId="0BBB3D38" w14:textId="77777777" w:rsidR="00211C26" w:rsidRDefault="00211C26" w:rsidP="00F41EAA">
      <w:pPr>
        <w:spacing w:line="276" w:lineRule="auto"/>
        <w:rPr>
          <w:rFonts w:ascii="Arial Narrow" w:hAnsi="Arial Narrow"/>
          <w:b/>
          <w:bCs/>
          <w:sz w:val="24"/>
          <w:szCs w:val="24"/>
          <w:u w:val="single"/>
        </w:rPr>
      </w:pPr>
    </w:p>
    <w:p w14:paraId="06B91C12" w14:textId="77777777" w:rsidR="00211C26" w:rsidRDefault="00211C26" w:rsidP="00F41EAA">
      <w:pPr>
        <w:spacing w:line="276" w:lineRule="auto"/>
        <w:rPr>
          <w:rFonts w:ascii="Arial Narrow" w:hAnsi="Arial Narrow"/>
          <w:b/>
          <w:bCs/>
          <w:sz w:val="24"/>
          <w:szCs w:val="24"/>
          <w:u w:val="single"/>
        </w:rPr>
      </w:pPr>
    </w:p>
    <w:p w14:paraId="0DF4B351" w14:textId="77777777" w:rsidR="00211C26" w:rsidRDefault="00211C26" w:rsidP="00F41EAA">
      <w:pPr>
        <w:spacing w:line="276" w:lineRule="auto"/>
        <w:rPr>
          <w:rFonts w:ascii="Arial Narrow" w:hAnsi="Arial Narrow"/>
          <w:b/>
          <w:bCs/>
          <w:sz w:val="24"/>
          <w:szCs w:val="24"/>
          <w:u w:val="single"/>
        </w:rPr>
      </w:pPr>
    </w:p>
    <w:p w14:paraId="50099884" w14:textId="77777777" w:rsidR="00211C26" w:rsidRPr="00C30FD6" w:rsidRDefault="00211C26" w:rsidP="00F41EAA">
      <w:pPr>
        <w:spacing w:line="276" w:lineRule="auto"/>
        <w:rPr>
          <w:rFonts w:ascii="Arial Narrow" w:hAnsi="Arial Narrow"/>
          <w:b/>
          <w:bCs/>
          <w:sz w:val="24"/>
          <w:szCs w:val="24"/>
          <w:u w:val="single"/>
        </w:rPr>
      </w:pPr>
    </w:p>
    <w:p w14:paraId="3F83475A" w14:textId="6FC1959D" w:rsidR="006558C3" w:rsidRPr="00C30FD6" w:rsidRDefault="006558C3" w:rsidP="00FD6160">
      <w:pPr>
        <w:spacing w:line="276" w:lineRule="auto"/>
        <w:jc w:val="center"/>
        <w:rPr>
          <w:rFonts w:ascii="Arial Narrow" w:hAnsi="Arial Narrow"/>
          <w:b/>
          <w:bCs/>
          <w:sz w:val="24"/>
          <w:szCs w:val="24"/>
          <w:u w:val="single"/>
        </w:rPr>
      </w:pPr>
      <w:r w:rsidRPr="00C30FD6">
        <w:rPr>
          <w:rFonts w:ascii="Arial Narrow" w:hAnsi="Arial Narrow"/>
          <w:b/>
          <w:bCs/>
          <w:sz w:val="24"/>
          <w:szCs w:val="24"/>
          <w:u w:val="single"/>
        </w:rPr>
        <w:t>ANEXO X</w:t>
      </w:r>
    </w:p>
    <w:p w14:paraId="2A552894" w14:textId="77777777" w:rsidR="006558C3" w:rsidRPr="00C30FD6" w:rsidRDefault="006558C3" w:rsidP="00FD6160">
      <w:pPr>
        <w:spacing w:line="276" w:lineRule="auto"/>
        <w:jc w:val="center"/>
        <w:rPr>
          <w:rFonts w:ascii="Arial Narrow" w:hAnsi="Arial Narrow"/>
          <w:sz w:val="24"/>
          <w:szCs w:val="24"/>
          <w:u w:val="single"/>
        </w:rPr>
      </w:pPr>
    </w:p>
    <w:p w14:paraId="20028A49" w14:textId="77777777" w:rsidR="006558C3" w:rsidRPr="00C30FD6" w:rsidRDefault="006558C3" w:rsidP="00FD6160">
      <w:pPr>
        <w:spacing w:line="276" w:lineRule="auto"/>
        <w:jc w:val="center"/>
        <w:rPr>
          <w:rFonts w:ascii="Arial Narrow" w:hAnsi="Arial Narrow"/>
          <w:b/>
          <w:bCs/>
          <w:sz w:val="24"/>
          <w:szCs w:val="24"/>
        </w:rPr>
      </w:pPr>
      <w:r w:rsidRPr="00C30FD6">
        <w:rPr>
          <w:rFonts w:ascii="Arial Narrow" w:hAnsi="Arial Narrow"/>
          <w:b/>
          <w:bCs/>
          <w:sz w:val="24"/>
          <w:szCs w:val="24"/>
        </w:rPr>
        <w:t>FORMULÁRIO PARA PREENCHIMENTO DE ARP/CONTRATO</w:t>
      </w:r>
    </w:p>
    <w:p w14:paraId="1C7FE82A" w14:textId="77777777" w:rsidR="006558C3" w:rsidRPr="00C30FD6" w:rsidRDefault="006558C3" w:rsidP="00FD6160">
      <w:pPr>
        <w:spacing w:line="276" w:lineRule="auto"/>
        <w:jc w:val="center"/>
        <w:rPr>
          <w:rFonts w:ascii="Arial Narrow" w:hAnsi="Arial Narrow"/>
          <w:sz w:val="24"/>
          <w:szCs w:val="24"/>
        </w:rPr>
      </w:pPr>
    </w:p>
    <w:p w14:paraId="71FA5E55" w14:textId="77777777" w:rsidR="006558C3" w:rsidRPr="00C30FD6" w:rsidRDefault="006558C3" w:rsidP="00FD6160">
      <w:pPr>
        <w:spacing w:line="276" w:lineRule="auto"/>
        <w:jc w:val="both"/>
        <w:rPr>
          <w:rFonts w:ascii="Arial Narrow" w:hAnsi="Arial Narrow"/>
          <w:sz w:val="24"/>
          <w:szCs w:val="24"/>
        </w:rPr>
      </w:pPr>
      <w:r w:rsidRPr="00C30FD6">
        <w:rPr>
          <w:rFonts w:ascii="Arial Narrow" w:hAnsi="Arial Narrow"/>
          <w:sz w:val="24"/>
          <w:szCs w:val="24"/>
        </w:rPr>
        <w:t xml:space="preserve">Ao </w:t>
      </w:r>
    </w:p>
    <w:p w14:paraId="2D01E33C" w14:textId="77777777" w:rsidR="006558C3" w:rsidRPr="00C30FD6" w:rsidRDefault="006558C3" w:rsidP="00FD6160">
      <w:pPr>
        <w:spacing w:line="276" w:lineRule="auto"/>
        <w:jc w:val="both"/>
        <w:rPr>
          <w:rFonts w:ascii="Arial Narrow" w:hAnsi="Arial Narrow"/>
          <w:sz w:val="24"/>
          <w:szCs w:val="24"/>
        </w:rPr>
      </w:pPr>
      <w:r w:rsidRPr="00C30FD6">
        <w:rPr>
          <w:rFonts w:ascii="Arial Narrow" w:hAnsi="Arial Narrow"/>
          <w:b/>
          <w:bCs/>
          <w:sz w:val="24"/>
          <w:szCs w:val="24"/>
        </w:rPr>
        <w:t xml:space="preserve">Município de Toritama/PE </w:t>
      </w:r>
    </w:p>
    <w:p w14:paraId="3C772E1E" w14:textId="7537472C" w:rsidR="006558C3" w:rsidRPr="00C30FD6" w:rsidRDefault="006558C3" w:rsidP="00FD6160">
      <w:pPr>
        <w:spacing w:line="276" w:lineRule="auto"/>
        <w:jc w:val="both"/>
        <w:rPr>
          <w:rFonts w:ascii="Arial Narrow" w:hAnsi="Arial Narrow"/>
          <w:b/>
          <w:bCs/>
          <w:sz w:val="24"/>
          <w:szCs w:val="24"/>
        </w:rPr>
      </w:pPr>
      <w:r w:rsidRPr="00C30FD6">
        <w:rPr>
          <w:rFonts w:ascii="Arial Narrow" w:hAnsi="Arial Narrow"/>
          <w:b/>
          <w:bCs/>
          <w:sz w:val="24"/>
          <w:szCs w:val="24"/>
        </w:rPr>
        <w:t xml:space="preserve">Ref.: </w:t>
      </w:r>
      <w:r w:rsidRPr="00044BE8">
        <w:rPr>
          <w:rFonts w:ascii="Arial Narrow" w:hAnsi="Arial Narrow"/>
          <w:b/>
          <w:bCs/>
          <w:sz w:val="24"/>
          <w:szCs w:val="24"/>
        </w:rPr>
        <w:t xml:space="preserve">PREGÃO ELETRÔNICO </w:t>
      </w:r>
      <w:r w:rsidR="00B041CE" w:rsidRPr="00044BE8">
        <w:rPr>
          <w:rFonts w:ascii="Arial Narrow" w:hAnsi="Arial Narrow"/>
          <w:b/>
          <w:bCs/>
          <w:sz w:val="24"/>
          <w:szCs w:val="24"/>
        </w:rPr>
        <w:t>SECT</w:t>
      </w:r>
      <w:r w:rsidRPr="00044BE8">
        <w:rPr>
          <w:rFonts w:ascii="Arial Narrow" w:hAnsi="Arial Narrow"/>
          <w:b/>
          <w:bCs/>
          <w:sz w:val="24"/>
          <w:szCs w:val="24"/>
        </w:rPr>
        <w:t xml:space="preserve"> N.º </w:t>
      </w:r>
      <w:r w:rsidR="00044BE8">
        <w:rPr>
          <w:rFonts w:ascii="Arial Narrow" w:hAnsi="Arial Narrow"/>
          <w:b/>
          <w:bCs/>
          <w:sz w:val="24"/>
          <w:szCs w:val="24"/>
        </w:rPr>
        <w:t>003</w:t>
      </w:r>
      <w:r w:rsidRPr="00044BE8">
        <w:rPr>
          <w:rFonts w:ascii="Arial Narrow" w:hAnsi="Arial Narrow"/>
          <w:b/>
          <w:bCs/>
          <w:sz w:val="24"/>
          <w:szCs w:val="24"/>
        </w:rPr>
        <w:t>/202</w:t>
      </w:r>
      <w:r w:rsidR="00B041CE" w:rsidRPr="00044BE8">
        <w:rPr>
          <w:rFonts w:ascii="Arial Narrow" w:hAnsi="Arial Narrow"/>
          <w:b/>
          <w:bCs/>
          <w:sz w:val="24"/>
          <w:szCs w:val="24"/>
        </w:rPr>
        <w:t>5</w:t>
      </w:r>
    </w:p>
    <w:p w14:paraId="43310D04" w14:textId="77777777" w:rsidR="006558C3" w:rsidRPr="00C30FD6" w:rsidRDefault="006558C3" w:rsidP="00FD6160">
      <w:pPr>
        <w:spacing w:line="276" w:lineRule="auto"/>
        <w:jc w:val="both"/>
        <w:rPr>
          <w:rFonts w:ascii="Arial Narrow" w:hAnsi="Arial Narrow"/>
          <w:sz w:val="24"/>
          <w:szCs w:val="24"/>
        </w:rPr>
      </w:pPr>
    </w:p>
    <w:p w14:paraId="4BCD1D4E" w14:textId="77777777" w:rsidR="006558C3" w:rsidRPr="00C30FD6" w:rsidRDefault="006558C3" w:rsidP="00FD6160">
      <w:pPr>
        <w:spacing w:line="276" w:lineRule="auto"/>
        <w:jc w:val="both"/>
        <w:rPr>
          <w:rFonts w:ascii="Arial Narrow" w:hAnsi="Arial Narrow"/>
          <w:sz w:val="24"/>
          <w:szCs w:val="24"/>
        </w:rPr>
      </w:pPr>
      <w:r w:rsidRPr="00C30FD6">
        <w:rPr>
          <w:rFonts w:ascii="Arial Narrow" w:hAnsi="Arial Narrow"/>
          <w:sz w:val="24"/>
          <w:szCs w:val="24"/>
        </w:rPr>
        <w:t xml:space="preserve">Apresento o presente formulário para preenchimento do ARP/Contrato e declaro que as informações abaixo são verídicas. </w:t>
      </w:r>
    </w:p>
    <w:p w14:paraId="16EA24C9" w14:textId="77777777" w:rsidR="006558C3" w:rsidRPr="00C30FD6" w:rsidRDefault="006558C3" w:rsidP="00FD6160">
      <w:pPr>
        <w:spacing w:line="276" w:lineRule="auto"/>
        <w:jc w:val="both"/>
        <w:rPr>
          <w:rFonts w:ascii="Arial Narrow" w:hAnsi="Arial Narrow"/>
          <w:sz w:val="24"/>
          <w:szCs w:val="24"/>
        </w:rPr>
      </w:pPr>
    </w:p>
    <w:p w14:paraId="2F91F8A1" w14:textId="77777777" w:rsidR="006558C3" w:rsidRPr="00C30FD6" w:rsidRDefault="006558C3" w:rsidP="00FD6160">
      <w:pPr>
        <w:spacing w:line="276" w:lineRule="auto"/>
        <w:jc w:val="both"/>
        <w:rPr>
          <w:rFonts w:ascii="Arial Narrow" w:hAnsi="Arial Narrow"/>
          <w:sz w:val="24"/>
          <w:szCs w:val="24"/>
        </w:rPr>
      </w:pPr>
      <w:r w:rsidRPr="00C30FD6">
        <w:rPr>
          <w:rFonts w:ascii="Arial Narrow" w:hAnsi="Arial Narrow"/>
          <w:b/>
          <w:bCs/>
          <w:sz w:val="24"/>
          <w:szCs w:val="24"/>
        </w:rPr>
        <w:t xml:space="preserve">RAZÃO SOCIAL DA EMPRESA: </w:t>
      </w:r>
    </w:p>
    <w:p w14:paraId="0DFC0884" w14:textId="77777777" w:rsidR="006558C3" w:rsidRPr="00C30FD6" w:rsidRDefault="006558C3" w:rsidP="00FD6160">
      <w:pPr>
        <w:spacing w:line="276" w:lineRule="auto"/>
        <w:jc w:val="both"/>
        <w:rPr>
          <w:rFonts w:ascii="Arial Narrow" w:hAnsi="Arial Narrow"/>
          <w:sz w:val="24"/>
          <w:szCs w:val="24"/>
        </w:rPr>
      </w:pPr>
      <w:r w:rsidRPr="00C30FD6">
        <w:rPr>
          <w:rFonts w:ascii="Arial Narrow" w:hAnsi="Arial Narrow"/>
          <w:b/>
          <w:bCs/>
          <w:sz w:val="24"/>
          <w:szCs w:val="24"/>
        </w:rPr>
        <w:t xml:space="preserve">CNPJ DA EMPRESA: </w:t>
      </w:r>
    </w:p>
    <w:p w14:paraId="18DF6322" w14:textId="77777777" w:rsidR="006558C3" w:rsidRPr="00C30FD6" w:rsidRDefault="006558C3" w:rsidP="00FD6160">
      <w:pPr>
        <w:spacing w:line="276" w:lineRule="auto"/>
        <w:jc w:val="both"/>
        <w:rPr>
          <w:rFonts w:ascii="Arial Narrow" w:hAnsi="Arial Narrow"/>
          <w:sz w:val="24"/>
          <w:szCs w:val="24"/>
        </w:rPr>
      </w:pPr>
      <w:r w:rsidRPr="00C30FD6">
        <w:rPr>
          <w:rFonts w:ascii="Arial Narrow" w:hAnsi="Arial Narrow"/>
          <w:b/>
          <w:bCs/>
          <w:sz w:val="24"/>
          <w:szCs w:val="24"/>
        </w:rPr>
        <w:t xml:space="preserve">ENDEREÇO DA EMPRESA: </w:t>
      </w:r>
    </w:p>
    <w:p w14:paraId="4CEAC526" w14:textId="77777777" w:rsidR="006558C3" w:rsidRPr="00C30FD6" w:rsidRDefault="006558C3" w:rsidP="00FD6160">
      <w:pPr>
        <w:spacing w:line="276" w:lineRule="auto"/>
        <w:jc w:val="both"/>
        <w:rPr>
          <w:rFonts w:ascii="Arial Narrow" w:hAnsi="Arial Narrow"/>
          <w:sz w:val="24"/>
          <w:szCs w:val="24"/>
        </w:rPr>
      </w:pPr>
      <w:r w:rsidRPr="00C30FD6">
        <w:rPr>
          <w:rFonts w:ascii="Arial Narrow" w:hAnsi="Arial Narrow"/>
          <w:b/>
          <w:bCs/>
          <w:sz w:val="24"/>
          <w:szCs w:val="24"/>
        </w:rPr>
        <w:t xml:space="preserve">NOME COMPLETO DO REPRESENTANTE DA EMPRESA: </w:t>
      </w:r>
    </w:p>
    <w:p w14:paraId="659A2CAD" w14:textId="77777777" w:rsidR="006558C3" w:rsidRPr="00C30FD6" w:rsidRDefault="006558C3" w:rsidP="00FD6160">
      <w:pPr>
        <w:spacing w:line="276" w:lineRule="auto"/>
        <w:jc w:val="both"/>
        <w:rPr>
          <w:rFonts w:ascii="Arial Narrow" w:hAnsi="Arial Narrow"/>
          <w:sz w:val="24"/>
          <w:szCs w:val="24"/>
        </w:rPr>
      </w:pPr>
      <w:r w:rsidRPr="00C30FD6">
        <w:rPr>
          <w:rFonts w:ascii="Arial Narrow" w:hAnsi="Arial Narrow"/>
          <w:b/>
          <w:bCs/>
          <w:sz w:val="24"/>
          <w:szCs w:val="24"/>
        </w:rPr>
        <w:t xml:space="preserve">CFP DO REPRESENTANTE DA EMPRESA: </w:t>
      </w:r>
    </w:p>
    <w:p w14:paraId="66B0DBEF" w14:textId="77777777" w:rsidR="006558C3" w:rsidRPr="00C30FD6" w:rsidRDefault="006558C3" w:rsidP="00FD6160">
      <w:pPr>
        <w:spacing w:line="276" w:lineRule="auto"/>
        <w:jc w:val="both"/>
        <w:rPr>
          <w:rFonts w:ascii="Arial Narrow" w:hAnsi="Arial Narrow"/>
          <w:sz w:val="24"/>
          <w:szCs w:val="24"/>
        </w:rPr>
      </w:pPr>
      <w:r w:rsidRPr="00C30FD6">
        <w:rPr>
          <w:rFonts w:ascii="Arial Narrow" w:hAnsi="Arial Narrow"/>
          <w:b/>
          <w:bCs/>
          <w:sz w:val="24"/>
          <w:szCs w:val="24"/>
        </w:rPr>
        <w:t xml:space="preserve">RG DO REPRESENTANTE DA EMPRESA: </w:t>
      </w:r>
    </w:p>
    <w:p w14:paraId="29F26007" w14:textId="77777777" w:rsidR="006558C3" w:rsidRPr="00C30FD6" w:rsidRDefault="006558C3" w:rsidP="00FD6160">
      <w:pPr>
        <w:spacing w:line="276" w:lineRule="auto"/>
        <w:jc w:val="both"/>
        <w:rPr>
          <w:rFonts w:ascii="Arial Narrow" w:hAnsi="Arial Narrow"/>
          <w:sz w:val="24"/>
          <w:szCs w:val="24"/>
        </w:rPr>
      </w:pPr>
      <w:r w:rsidRPr="00C30FD6">
        <w:rPr>
          <w:rFonts w:ascii="Arial Narrow" w:hAnsi="Arial Narrow"/>
          <w:b/>
          <w:bCs/>
          <w:sz w:val="24"/>
          <w:szCs w:val="24"/>
        </w:rPr>
        <w:t xml:space="preserve">TELEFONE PARA CONTATO: </w:t>
      </w:r>
    </w:p>
    <w:p w14:paraId="525ABE37" w14:textId="77777777" w:rsidR="006558C3" w:rsidRPr="00C30FD6" w:rsidRDefault="006558C3" w:rsidP="00FD6160">
      <w:pPr>
        <w:spacing w:line="276" w:lineRule="auto"/>
        <w:jc w:val="both"/>
        <w:rPr>
          <w:rFonts w:ascii="Arial Narrow" w:hAnsi="Arial Narrow"/>
          <w:b/>
          <w:bCs/>
          <w:sz w:val="24"/>
          <w:szCs w:val="24"/>
        </w:rPr>
      </w:pPr>
      <w:r w:rsidRPr="00C30FD6">
        <w:rPr>
          <w:rFonts w:ascii="Arial Narrow" w:hAnsi="Arial Narrow"/>
          <w:b/>
          <w:bCs/>
          <w:sz w:val="24"/>
          <w:szCs w:val="24"/>
        </w:rPr>
        <w:t xml:space="preserve">DADOS BANCÁRIOS: </w:t>
      </w:r>
    </w:p>
    <w:p w14:paraId="7E401D5E" w14:textId="77777777" w:rsidR="006558C3" w:rsidRPr="00C30FD6" w:rsidRDefault="006558C3" w:rsidP="00FD6160">
      <w:pPr>
        <w:spacing w:line="276" w:lineRule="auto"/>
        <w:jc w:val="both"/>
        <w:rPr>
          <w:rFonts w:ascii="Arial Narrow" w:hAnsi="Arial Narrow"/>
          <w:sz w:val="24"/>
          <w:szCs w:val="24"/>
        </w:rPr>
      </w:pPr>
    </w:p>
    <w:p w14:paraId="7CB393BC" w14:textId="77777777" w:rsidR="006558C3" w:rsidRPr="00C30FD6" w:rsidRDefault="006558C3" w:rsidP="00FD6160">
      <w:pPr>
        <w:spacing w:line="276" w:lineRule="auto"/>
        <w:jc w:val="center"/>
        <w:rPr>
          <w:rFonts w:ascii="Arial Narrow" w:hAnsi="Arial Narrow"/>
          <w:sz w:val="24"/>
          <w:szCs w:val="24"/>
        </w:rPr>
      </w:pPr>
      <w:r w:rsidRPr="00C30FD6">
        <w:rPr>
          <w:rFonts w:ascii="Arial Narrow" w:hAnsi="Arial Narrow"/>
          <w:sz w:val="24"/>
          <w:szCs w:val="24"/>
        </w:rPr>
        <w:t>______________________________</w:t>
      </w:r>
    </w:p>
    <w:p w14:paraId="1037856A" w14:textId="77777777" w:rsidR="006558C3" w:rsidRPr="00C30FD6" w:rsidRDefault="006558C3" w:rsidP="00FD6160">
      <w:pPr>
        <w:spacing w:line="276" w:lineRule="auto"/>
        <w:jc w:val="center"/>
        <w:rPr>
          <w:rFonts w:ascii="Arial Narrow" w:hAnsi="Arial Narrow"/>
          <w:sz w:val="24"/>
          <w:szCs w:val="24"/>
        </w:rPr>
      </w:pPr>
      <w:r w:rsidRPr="00C30FD6">
        <w:rPr>
          <w:rFonts w:ascii="Arial Narrow" w:hAnsi="Arial Narrow"/>
          <w:sz w:val="24"/>
          <w:szCs w:val="24"/>
        </w:rPr>
        <w:t>Local e data</w:t>
      </w:r>
    </w:p>
    <w:p w14:paraId="3D05FF8F" w14:textId="77777777" w:rsidR="006558C3" w:rsidRPr="00C30FD6" w:rsidRDefault="006558C3" w:rsidP="00FD6160">
      <w:pPr>
        <w:spacing w:line="276" w:lineRule="auto"/>
        <w:jc w:val="center"/>
        <w:rPr>
          <w:rFonts w:ascii="Arial Narrow" w:hAnsi="Arial Narrow"/>
          <w:sz w:val="24"/>
          <w:szCs w:val="24"/>
        </w:rPr>
      </w:pPr>
      <w:r w:rsidRPr="00C30FD6">
        <w:rPr>
          <w:rFonts w:ascii="Arial Narrow" w:hAnsi="Arial Narrow"/>
          <w:sz w:val="24"/>
          <w:szCs w:val="24"/>
        </w:rPr>
        <w:t>____________________________________</w:t>
      </w:r>
    </w:p>
    <w:p w14:paraId="2A29F8CD" w14:textId="77777777" w:rsidR="006558C3" w:rsidRPr="00C30FD6" w:rsidRDefault="006558C3" w:rsidP="00FD6160">
      <w:pPr>
        <w:spacing w:line="276" w:lineRule="auto"/>
        <w:jc w:val="center"/>
        <w:rPr>
          <w:rFonts w:ascii="Arial Narrow" w:hAnsi="Arial Narrow"/>
          <w:sz w:val="24"/>
          <w:szCs w:val="24"/>
        </w:rPr>
      </w:pPr>
      <w:r w:rsidRPr="00C30FD6">
        <w:rPr>
          <w:rFonts w:ascii="Arial Narrow" w:hAnsi="Arial Narrow"/>
          <w:sz w:val="24"/>
          <w:szCs w:val="24"/>
        </w:rPr>
        <w:t>(assinatura do Responsável Legal)</w:t>
      </w:r>
    </w:p>
    <w:p w14:paraId="273AA0DF" w14:textId="77777777" w:rsidR="006558C3" w:rsidRPr="00C30FD6" w:rsidRDefault="006558C3" w:rsidP="00FD6160">
      <w:pPr>
        <w:spacing w:line="276" w:lineRule="auto"/>
        <w:jc w:val="center"/>
        <w:rPr>
          <w:rFonts w:ascii="Arial Narrow" w:hAnsi="Arial Narrow"/>
          <w:sz w:val="24"/>
          <w:szCs w:val="24"/>
        </w:rPr>
      </w:pPr>
    </w:p>
    <w:p w14:paraId="0F3A6108" w14:textId="77777777" w:rsidR="006558C3" w:rsidRPr="00C30FD6" w:rsidRDefault="006558C3" w:rsidP="00FD6160">
      <w:pPr>
        <w:spacing w:line="276" w:lineRule="auto"/>
        <w:jc w:val="center"/>
        <w:rPr>
          <w:rFonts w:ascii="Arial Narrow" w:hAnsi="Arial Narrow"/>
          <w:sz w:val="24"/>
          <w:szCs w:val="24"/>
        </w:rPr>
      </w:pPr>
    </w:p>
    <w:p w14:paraId="74F3C4A1" w14:textId="0A1199F3" w:rsidR="00720AC7" w:rsidRPr="00C30FD6" w:rsidRDefault="006558C3" w:rsidP="00FD6160">
      <w:pPr>
        <w:spacing w:line="276" w:lineRule="auto"/>
        <w:rPr>
          <w:rFonts w:ascii="Arial Narrow" w:hAnsi="Arial Narrow"/>
          <w:b/>
          <w:bCs/>
          <w:sz w:val="24"/>
          <w:szCs w:val="24"/>
        </w:rPr>
      </w:pPr>
      <w:r w:rsidRPr="00C30FD6">
        <w:rPr>
          <w:rFonts w:ascii="Arial Narrow" w:hAnsi="Arial Narrow"/>
          <w:b/>
          <w:bCs/>
          <w:i/>
          <w:iCs/>
          <w:sz w:val="24"/>
          <w:szCs w:val="24"/>
        </w:rPr>
        <w:t>Observação: Este documento não se constitui obrigatório para fins de participação nesta licitação, devendo ser formulado com o consentimento do participante</w:t>
      </w:r>
      <w:r w:rsidRPr="00C30FD6">
        <w:rPr>
          <w:rFonts w:ascii="Arial Narrow" w:hAnsi="Arial Narrow"/>
          <w:b/>
          <w:bCs/>
          <w:sz w:val="24"/>
          <w:szCs w:val="24"/>
        </w:rPr>
        <w:t>.</w:t>
      </w:r>
    </w:p>
    <w:p w14:paraId="604BC496" w14:textId="77777777" w:rsidR="00720AC7" w:rsidRPr="00C30FD6" w:rsidRDefault="00720AC7">
      <w:pPr>
        <w:rPr>
          <w:rFonts w:ascii="Arial Narrow" w:hAnsi="Arial Narrow"/>
          <w:b/>
          <w:bCs/>
          <w:sz w:val="24"/>
          <w:szCs w:val="24"/>
        </w:rPr>
      </w:pPr>
      <w:r w:rsidRPr="00C30FD6">
        <w:rPr>
          <w:rFonts w:ascii="Arial Narrow" w:hAnsi="Arial Narrow"/>
          <w:b/>
          <w:bCs/>
          <w:sz w:val="24"/>
          <w:szCs w:val="24"/>
        </w:rPr>
        <w:br w:type="page"/>
      </w:r>
    </w:p>
    <w:sectPr w:rsidR="00720AC7" w:rsidRPr="00C30FD6" w:rsidSect="00383FCC">
      <w:headerReference w:type="default" r:id="rId26"/>
      <w:type w:val="continuous"/>
      <w:pgSz w:w="11906" w:h="16838"/>
      <w:pgMar w:top="1418" w:right="1558" w:bottom="1417"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0B742B" w14:textId="77777777" w:rsidR="00895F39" w:rsidRDefault="00895F39">
      <w:r>
        <w:separator/>
      </w:r>
    </w:p>
  </w:endnote>
  <w:endnote w:type="continuationSeparator" w:id="0">
    <w:p w14:paraId="74271C12" w14:textId="77777777" w:rsidR="00895F39" w:rsidRDefault="00895F39">
      <w:r>
        <w:continuationSeparator/>
      </w:r>
    </w:p>
  </w:endnote>
  <w:endnote w:type="continuationNotice" w:id="1">
    <w:p w14:paraId="3B1CEB99" w14:textId="77777777" w:rsidR="00895F39" w:rsidRDefault="00895F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mpact">
    <w:panose1 w:val="020B0806030902050204"/>
    <w:charset w:val="00"/>
    <w:family w:val="swiss"/>
    <w:pitch w:val="variable"/>
    <w:sig w:usb0="00000287" w:usb1="00000000" w:usb2="00000000" w:usb3="00000000" w:csb0="0000009F" w:csb1="00000000"/>
  </w:font>
  <w:font w:name="Futura Lt BT">
    <w:altName w:val="Segoe UI"/>
    <w:charset w:val="00"/>
    <w:family w:val="swiss"/>
    <w:pitch w:val="variable"/>
    <w:sig w:usb0="00000001" w:usb1="1000204A" w:usb2="00000000" w:usb3="00000000" w:csb0="0000001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icrosoft Sans Serif">
    <w:panose1 w:val="020B0604020202020204"/>
    <w:charset w:val="00"/>
    <w:family w:val="swiss"/>
    <w:pitch w:val="variable"/>
    <w:sig w:usb0="E5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DNRGDK+Frutiger-Roman">
    <w:altName w:val="Frutiger"/>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imesNewRomanPSMT">
    <w:altName w:val="Arial"/>
    <w:panose1 w:val="00000000000000000000"/>
    <w:charset w:val="B2"/>
    <w:family w:val="auto"/>
    <w:notTrueType/>
    <w:pitch w:val="default"/>
    <w:sig w:usb0="00002001" w:usb1="00000000" w:usb2="00000000" w:usb3="00000000" w:csb0="00000040"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Bold">
    <w:panose1 w:val="00000000000000000000"/>
    <w:charset w:val="00"/>
    <w:family w:val="auto"/>
    <w:notTrueType/>
    <w:pitch w:val="default"/>
    <w:sig w:usb0="00000003" w:usb1="00000000" w:usb2="00000000" w:usb3="00000000" w:csb0="00000001" w:csb1="00000000"/>
  </w:font>
  <w:font w:name="Times-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8E7E8" w14:textId="77777777" w:rsidR="00717CAA" w:rsidRDefault="00717CAA" w:rsidP="00CA70E0">
    <w:pPr>
      <w:pStyle w:val="Rodap"/>
      <w:framePr w:wrap="around" w:vAnchor="text" w:hAnchor="margin" w:xAlign="right" w:y="1"/>
      <w:rPr>
        <w:rStyle w:val="Nmerodepgina"/>
        <w:sz w:val="19"/>
      </w:rPr>
    </w:pPr>
    <w:r>
      <w:rPr>
        <w:rStyle w:val="Nmerodepgina"/>
        <w:sz w:val="19"/>
      </w:rPr>
      <w:fldChar w:fldCharType="begin"/>
    </w:r>
    <w:r>
      <w:rPr>
        <w:rStyle w:val="Nmerodepgina"/>
        <w:sz w:val="19"/>
      </w:rPr>
      <w:instrText xml:space="preserve">PAGE  </w:instrText>
    </w:r>
    <w:r>
      <w:rPr>
        <w:rStyle w:val="Nmerodepgina"/>
        <w:sz w:val="19"/>
      </w:rPr>
      <w:fldChar w:fldCharType="separate"/>
    </w:r>
    <w:r>
      <w:rPr>
        <w:rStyle w:val="Nmerodepgina"/>
        <w:noProof/>
        <w:sz w:val="19"/>
      </w:rPr>
      <w:t>1</w:t>
    </w:r>
    <w:r>
      <w:rPr>
        <w:rStyle w:val="Nmerodepgina"/>
        <w:sz w:val="19"/>
      </w:rPr>
      <w:fldChar w:fldCharType="end"/>
    </w:r>
  </w:p>
  <w:p w14:paraId="2DB5AC6A" w14:textId="77777777" w:rsidR="00717CAA" w:rsidRDefault="00717CAA">
    <w:pPr>
      <w:pStyle w:val="Rodap"/>
      <w:ind w:right="360"/>
      <w:rPr>
        <w:sz w:val="19"/>
      </w:rPr>
    </w:pPr>
  </w:p>
  <w:p w14:paraId="2DA41F06" w14:textId="77777777" w:rsidR="00717CAA" w:rsidRDefault="00717CA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0078C" w14:textId="77777777" w:rsidR="00717CAA" w:rsidRDefault="00717CAA">
    <w:pPr>
      <w:pBdr>
        <w:top w:val="nil"/>
        <w:left w:val="nil"/>
        <w:bottom w:val="nil"/>
        <w:right w:val="nil"/>
        <w:between w:val="nil"/>
      </w:pBdr>
      <w:tabs>
        <w:tab w:val="center" w:pos="4419"/>
        <w:tab w:val="right" w:pos="8838"/>
      </w:tabs>
      <w:jc w:val="right"/>
      <w:rPr>
        <w:color w:val="000000"/>
        <w:sz w:val="19"/>
        <w:szCs w:val="19"/>
      </w:rPr>
    </w:pPr>
    <w:r>
      <w:rPr>
        <w:color w:val="000000"/>
        <w:sz w:val="19"/>
        <w:szCs w:val="19"/>
      </w:rPr>
      <w:fldChar w:fldCharType="begin"/>
    </w:r>
    <w:r>
      <w:rPr>
        <w:color w:val="000000"/>
        <w:sz w:val="19"/>
        <w:szCs w:val="19"/>
      </w:rPr>
      <w:instrText>PAGE</w:instrText>
    </w:r>
    <w:r>
      <w:rPr>
        <w:color w:val="000000"/>
        <w:sz w:val="19"/>
        <w:szCs w:val="19"/>
      </w:rPr>
      <w:fldChar w:fldCharType="end"/>
    </w:r>
  </w:p>
  <w:p w14:paraId="3B6E3F08" w14:textId="77777777" w:rsidR="00717CAA" w:rsidRDefault="00717CAA">
    <w:pPr>
      <w:pBdr>
        <w:top w:val="nil"/>
        <w:left w:val="nil"/>
        <w:bottom w:val="nil"/>
        <w:right w:val="nil"/>
        <w:between w:val="nil"/>
      </w:pBdr>
      <w:tabs>
        <w:tab w:val="center" w:pos="4419"/>
        <w:tab w:val="right" w:pos="8838"/>
      </w:tabs>
      <w:ind w:right="360"/>
      <w:rPr>
        <w:color w:val="000000"/>
        <w:sz w:val="19"/>
        <w:szCs w:val="19"/>
      </w:rPr>
    </w:pPr>
  </w:p>
  <w:p w14:paraId="0F74E017" w14:textId="77777777" w:rsidR="00717CAA" w:rsidRDefault="00717CA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A959B0" w14:textId="6CB4069B" w:rsidR="00717CAA" w:rsidRDefault="00717CAA">
    <w:pPr>
      <w:pBdr>
        <w:top w:val="nil"/>
        <w:left w:val="nil"/>
        <w:bottom w:val="nil"/>
        <w:right w:val="nil"/>
        <w:between w:val="nil"/>
      </w:pBdr>
      <w:tabs>
        <w:tab w:val="center" w:pos="4419"/>
        <w:tab w:val="right" w:pos="8838"/>
      </w:tabs>
      <w:rPr>
        <w:color w:val="000000"/>
        <w:sz w:val="19"/>
        <w:szCs w:val="19"/>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5001E" w14:textId="205A3959" w:rsidR="00717CAA" w:rsidRDefault="00717CAA" w:rsidP="00CA70E0">
    <w:pPr>
      <w:pStyle w:val="Rodap"/>
      <w:framePr w:wrap="around" w:vAnchor="text" w:hAnchor="margin" w:xAlign="right" w:y="1"/>
      <w:rPr>
        <w:rStyle w:val="Nmerodepgina"/>
        <w:sz w:val="19"/>
      </w:rPr>
    </w:pPr>
    <w:r>
      <w:rPr>
        <w:rStyle w:val="Nmerodepgina"/>
        <w:sz w:val="19"/>
      </w:rPr>
      <w:fldChar w:fldCharType="begin"/>
    </w:r>
    <w:r>
      <w:rPr>
        <w:rStyle w:val="Nmerodepgina"/>
        <w:sz w:val="19"/>
      </w:rPr>
      <w:instrText xml:space="preserve">PAGE  </w:instrText>
    </w:r>
    <w:r>
      <w:rPr>
        <w:rStyle w:val="Nmerodepgina"/>
        <w:sz w:val="19"/>
      </w:rPr>
      <w:fldChar w:fldCharType="separate"/>
    </w:r>
    <w:r>
      <w:rPr>
        <w:rStyle w:val="Nmerodepgina"/>
        <w:noProof/>
        <w:sz w:val="19"/>
      </w:rPr>
      <w:t>1</w:t>
    </w:r>
    <w:r>
      <w:rPr>
        <w:rStyle w:val="Nmerodepgina"/>
        <w:sz w:val="19"/>
      </w:rPr>
      <w:fldChar w:fldCharType="end"/>
    </w:r>
  </w:p>
  <w:p w14:paraId="2C523FB7" w14:textId="4056D36A" w:rsidR="00717CAA" w:rsidRDefault="00717CAA">
    <w:pPr>
      <w:pStyle w:val="Rodap"/>
      <w:ind w:right="360"/>
      <w:rPr>
        <w:sz w:val="19"/>
      </w:rPr>
    </w:pPr>
  </w:p>
  <w:p w14:paraId="6A630786" w14:textId="5DF9594E" w:rsidR="00717CAA" w:rsidRDefault="00717CA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E570B" w14:textId="6087D567" w:rsidR="00717CAA" w:rsidRDefault="00717CAA" w:rsidP="00112AAC">
    <w:pPr>
      <w:pStyle w:val="Rodap"/>
      <w:rPr>
        <w:sz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76D54" w14:textId="77777777" w:rsidR="00895F39" w:rsidRDefault="00895F39">
      <w:r>
        <w:separator/>
      </w:r>
    </w:p>
  </w:footnote>
  <w:footnote w:type="continuationSeparator" w:id="0">
    <w:p w14:paraId="752BA93B" w14:textId="77777777" w:rsidR="00895F39" w:rsidRDefault="00895F39">
      <w:r>
        <w:continuationSeparator/>
      </w:r>
    </w:p>
  </w:footnote>
  <w:footnote w:type="continuationNotice" w:id="1">
    <w:p w14:paraId="0058FE6B" w14:textId="77777777" w:rsidR="00895F39" w:rsidRDefault="00895F39"/>
  </w:footnote>
  <w:footnote w:id="2">
    <w:p w14:paraId="3B13FAB7" w14:textId="77777777" w:rsidR="00717CAA" w:rsidRDefault="00717CAA" w:rsidP="004B01AC">
      <w:pPr>
        <w:pStyle w:val="Textodenotaderodap"/>
        <w:jc w:val="both"/>
      </w:pPr>
      <w:r w:rsidRPr="00B937C0">
        <w:rPr>
          <w:rStyle w:val="Refdenotaderodap"/>
        </w:rPr>
        <w:footnoteRef/>
      </w:r>
      <w:r w:rsidRPr="00B937C0">
        <w:rPr>
          <w:rFonts w:ascii="Arial Narrow" w:hAnsi="Arial Narrow"/>
        </w:rPr>
        <w:t>Considerando que a participação de empresas consorciadas nas licitações é um ato discricionário da Administração diante da avaliação de conveniência e oportunidade no caso concreto; e considerando que existem no mercado diversas empresas com potencial técnico, profissional e operacional suficiente para atender satisfatoriamente às exigências previstas neste Edital, entende-se que é conveniente a vedação de participação de empresas em “consórcio” no Pregão Eletrônico em tela.</w:t>
      </w:r>
    </w:p>
  </w:footnote>
  <w:footnote w:id="3">
    <w:p w14:paraId="1464F11E" w14:textId="77777777" w:rsidR="00717CAA" w:rsidRDefault="00717CAA"/>
    <w:p w14:paraId="0CB03326" w14:textId="688E44A4" w:rsidR="00717CAA" w:rsidRPr="006C3345" w:rsidRDefault="00717CAA" w:rsidP="006C3345">
      <w:pPr>
        <w:pStyle w:val="Textodenotaderodap"/>
        <w:jc w:val="both"/>
        <w:rPr>
          <w:rFonts w:ascii="Arial Narrow" w:hAnsi="Arial Narr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A51E8" w14:textId="1D3AA48B" w:rsidR="00717CAA" w:rsidRPr="007464B0" w:rsidRDefault="00717CAA" w:rsidP="007464B0">
    <w:pPr>
      <w:pStyle w:val="Cabealho"/>
    </w:pPr>
    <w:r>
      <w:rPr>
        <w:noProof/>
      </w:rPr>
      <w:drawing>
        <wp:anchor distT="0" distB="0" distL="114300" distR="114300" simplePos="0" relativeHeight="251659264" behindDoc="1" locked="0" layoutInCell="1" allowOverlap="1" wp14:anchorId="6DC71FA5" wp14:editId="213C455D">
          <wp:simplePos x="0" y="0"/>
          <wp:positionH relativeFrom="page">
            <wp:posOffset>-537</wp:posOffset>
          </wp:positionH>
          <wp:positionV relativeFrom="paragraph">
            <wp:posOffset>-207938</wp:posOffset>
          </wp:positionV>
          <wp:extent cx="7551420" cy="10468562"/>
          <wp:effectExtent l="0" t="0" r="0" b="9525"/>
          <wp:wrapNone/>
          <wp:docPr id="912301131" name="Imagem 91230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264870" name="Imagem 620264870"/>
                  <pic:cNvPicPr/>
                </pic:nvPicPr>
                <pic:blipFill>
                  <a:blip r:embed="rId1">
                    <a:extLst>
                      <a:ext uri="{28A0092B-C50C-407E-A947-70E740481C1C}">
                        <a14:useLocalDpi xmlns:a14="http://schemas.microsoft.com/office/drawing/2010/main" val="0"/>
                      </a:ext>
                    </a:extLst>
                  </a:blip>
                  <a:stretch>
                    <a:fillRect/>
                  </a:stretch>
                </pic:blipFill>
                <pic:spPr>
                  <a:xfrm>
                    <a:off x="0" y="0"/>
                    <a:ext cx="7551420" cy="10468562"/>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4756D" w14:textId="3B52713E" w:rsidR="00717CAA" w:rsidRPr="001B4258" w:rsidRDefault="00717CAA" w:rsidP="002B2EFB">
    <w:pPr>
      <w:pStyle w:val="Cabealho"/>
      <w:pBdr>
        <w:bottom w:val="double" w:sz="6" w:space="1" w:color="auto"/>
      </w:pBdr>
      <w:jc w:val="center"/>
    </w:pPr>
    <w:r>
      <w:rPr>
        <w:noProof/>
      </w:rPr>
      <w:drawing>
        <wp:inline distT="0" distB="0" distL="0" distR="0" wp14:anchorId="64CF3029" wp14:editId="7B779086">
          <wp:extent cx="647700" cy="735523"/>
          <wp:effectExtent l="0" t="0" r="0" b="7620"/>
          <wp:docPr id="3" name="Imagem 3" descr="LOGO CIDA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 CIDAD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524" cy="741001"/>
                  </a:xfrm>
                  <a:prstGeom prst="rect">
                    <a:avLst/>
                  </a:prstGeom>
                  <a:noFill/>
                  <a:ln>
                    <a:noFill/>
                  </a:ln>
                </pic:spPr>
              </pic:pic>
            </a:graphicData>
          </a:graphic>
        </wp:inline>
      </w:drawing>
    </w:r>
  </w:p>
  <w:p w14:paraId="7039C56A" w14:textId="77777777" w:rsidR="00717CAA" w:rsidRPr="008F1495" w:rsidRDefault="00717CAA" w:rsidP="002B2EFB">
    <w:pPr>
      <w:pStyle w:val="Cabealho"/>
      <w:jc w:val="center"/>
      <w:rPr>
        <w:b/>
      </w:rPr>
    </w:pPr>
    <w:r w:rsidRPr="008F1495">
      <w:rPr>
        <w:b/>
      </w:rPr>
      <w:t>PREFEITURA MUNICIPAL DE TORITAMA</w:t>
    </w:r>
  </w:p>
  <w:p w14:paraId="73576638" w14:textId="77777777" w:rsidR="00717CAA" w:rsidRPr="008F1495" w:rsidRDefault="00717CAA" w:rsidP="002B2EFB">
    <w:pPr>
      <w:pStyle w:val="Cabealho"/>
      <w:pBdr>
        <w:bottom w:val="double" w:sz="6" w:space="1" w:color="auto"/>
      </w:pBdr>
      <w:jc w:val="center"/>
    </w:pPr>
    <w:r w:rsidRPr="008F1495">
      <w:rPr>
        <w:b/>
        <w:sz w:val="14"/>
      </w:rPr>
      <w:t>AVENIDA DORIVAL JOSÉ PEREIRA, 1.370, 55.125–000, PARQUE DAS FEIRAS, TORITAMA/PE –CNPJ: 11.256.054/0001–39</w:t>
    </w:r>
  </w:p>
  <w:p w14:paraId="4EE3220E" w14:textId="6479F909" w:rsidR="00717CAA" w:rsidRPr="002B2EFB" w:rsidRDefault="00717CAA" w:rsidP="002B2EF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A13261" w14:textId="57A77C82" w:rsidR="00717CAA" w:rsidRPr="001B4258" w:rsidRDefault="00717CAA" w:rsidP="00B90A61">
    <w:pPr>
      <w:pStyle w:val="Cabealho"/>
      <w:pBdr>
        <w:bottom w:val="double" w:sz="6" w:space="1" w:color="auto"/>
      </w:pBdr>
      <w:jc w:val="center"/>
    </w:pPr>
    <w:r>
      <w:rPr>
        <w:noProof/>
      </w:rPr>
      <w:drawing>
        <wp:inline distT="0" distB="0" distL="0" distR="0" wp14:anchorId="4F607BF7" wp14:editId="43808C6B">
          <wp:extent cx="647700" cy="735523"/>
          <wp:effectExtent l="0" t="0" r="0" b="7620"/>
          <wp:docPr id="4" name="Imagem 4" descr="LOGO CIDA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 CIDAD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524" cy="741001"/>
                  </a:xfrm>
                  <a:prstGeom prst="rect">
                    <a:avLst/>
                  </a:prstGeom>
                  <a:noFill/>
                  <a:ln>
                    <a:noFill/>
                  </a:ln>
                </pic:spPr>
              </pic:pic>
            </a:graphicData>
          </a:graphic>
        </wp:inline>
      </w:drawing>
    </w:r>
  </w:p>
  <w:p w14:paraId="5216AAF9" w14:textId="77777777" w:rsidR="00717CAA" w:rsidRPr="008F1495" w:rsidRDefault="00717CAA" w:rsidP="00B90A61">
    <w:pPr>
      <w:pStyle w:val="Cabealho"/>
      <w:jc w:val="center"/>
      <w:rPr>
        <w:b/>
      </w:rPr>
    </w:pPr>
    <w:r w:rsidRPr="008F1495">
      <w:rPr>
        <w:b/>
      </w:rPr>
      <w:t>PREFEITURA MUNICIPAL DE TORITAMA</w:t>
    </w:r>
  </w:p>
  <w:p w14:paraId="4AA9F656" w14:textId="77777777" w:rsidR="00717CAA" w:rsidRPr="008F1495" w:rsidRDefault="00717CAA" w:rsidP="00B90A61">
    <w:pPr>
      <w:pStyle w:val="Cabealho"/>
      <w:pBdr>
        <w:bottom w:val="double" w:sz="6" w:space="1" w:color="auto"/>
      </w:pBdr>
      <w:jc w:val="center"/>
    </w:pPr>
    <w:r w:rsidRPr="008F1495">
      <w:rPr>
        <w:b/>
        <w:sz w:val="14"/>
      </w:rPr>
      <w:t>AVENIDA DORIVAL JOSÉ PEREIRA, 1.370, 55.125–000, PARQUE DAS FEIRAS, TORITAMA/PE –CNPJ: 11.256.054/0001–39</w:t>
    </w:r>
  </w:p>
  <w:p w14:paraId="6A83B6A1" w14:textId="7140DF73" w:rsidR="00717CAA" w:rsidRPr="00B90A61" w:rsidRDefault="00717CAA" w:rsidP="00B90A61">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44B3C" w14:textId="77777777" w:rsidR="00717CAA" w:rsidRDefault="00717CAA" w:rsidP="0081731A">
    <w:pPr>
      <w:pStyle w:val="Cabealho"/>
      <w:jc w:val="center"/>
      <w:rPr>
        <w:noProof/>
      </w:rPr>
    </w:pPr>
  </w:p>
  <w:p w14:paraId="2D748DF4" w14:textId="1AE73F4E" w:rsidR="00717CAA" w:rsidRDefault="00717CAA" w:rsidP="0081731A">
    <w:pPr>
      <w:pStyle w:val="Cabealho"/>
      <w:jc w:val="center"/>
    </w:pPr>
    <w:r>
      <w:rPr>
        <w:noProof/>
      </w:rPr>
      <w:drawing>
        <wp:anchor distT="0" distB="0" distL="114300" distR="114300" simplePos="0" relativeHeight="251661312" behindDoc="1" locked="0" layoutInCell="1" allowOverlap="1" wp14:anchorId="0890FF29" wp14:editId="67D614C2">
          <wp:simplePos x="0" y="0"/>
          <wp:positionH relativeFrom="page">
            <wp:posOffset>101600</wp:posOffset>
          </wp:positionH>
          <wp:positionV relativeFrom="paragraph">
            <wp:posOffset>-96520</wp:posOffset>
          </wp:positionV>
          <wp:extent cx="7462943" cy="10269443"/>
          <wp:effectExtent l="0" t="0" r="5080" b="0"/>
          <wp:wrapNone/>
          <wp:docPr id="281304073" name="Imagem 28130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264870" name="Imagem 620264870"/>
                  <pic:cNvPicPr/>
                </pic:nvPicPr>
                <pic:blipFill>
                  <a:blip r:embed="rId1">
                    <a:extLst>
                      <a:ext uri="{28A0092B-C50C-407E-A947-70E740481C1C}">
                        <a14:useLocalDpi xmlns:a14="http://schemas.microsoft.com/office/drawing/2010/main" val="0"/>
                      </a:ext>
                    </a:extLst>
                  </a:blip>
                  <a:stretch>
                    <a:fillRect/>
                  </a:stretch>
                </pic:blipFill>
                <pic:spPr>
                  <a:xfrm>
                    <a:off x="0" y="0"/>
                    <a:ext cx="7462943" cy="1026944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6"/>
    <w:lvl w:ilvl="0">
      <w:start w:val="1"/>
      <w:numFmt w:val="decimal"/>
      <w:lvlText w:val="%1."/>
      <w:lvlJc w:val="left"/>
      <w:pPr>
        <w:tabs>
          <w:tab w:val="num" w:pos="272"/>
        </w:tabs>
        <w:ind w:left="632" w:hanging="360"/>
      </w:pPr>
      <w:rPr>
        <w:b/>
        <w:sz w:val="24"/>
      </w:rPr>
    </w:lvl>
    <w:lvl w:ilvl="1">
      <w:start w:val="1"/>
      <w:numFmt w:val="decimal"/>
      <w:lvlText w:val="%1.%2."/>
      <w:lvlJc w:val="left"/>
      <w:pPr>
        <w:tabs>
          <w:tab w:val="num" w:pos="272"/>
        </w:tabs>
        <w:ind w:left="1064" w:hanging="432"/>
      </w:pPr>
      <w:rPr>
        <w:b/>
      </w:rPr>
    </w:lvl>
    <w:lvl w:ilvl="2">
      <w:start w:val="1"/>
      <w:numFmt w:val="decimal"/>
      <w:lvlText w:val="%1.%2.%3."/>
      <w:lvlJc w:val="left"/>
      <w:pPr>
        <w:tabs>
          <w:tab w:val="num" w:pos="272"/>
        </w:tabs>
        <w:ind w:left="1496" w:hanging="504"/>
      </w:pPr>
      <w:rPr>
        <w:b/>
      </w:rPr>
    </w:lvl>
    <w:lvl w:ilvl="3">
      <w:start w:val="1"/>
      <w:numFmt w:val="decimal"/>
      <w:lvlText w:val="%1.%2.%3.%4."/>
      <w:lvlJc w:val="left"/>
      <w:pPr>
        <w:tabs>
          <w:tab w:val="num" w:pos="272"/>
        </w:tabs>
        <w:ind w:left="2000" w:hanging="648"/>
      </w:pPr>
    </w:lvl>
    <w:lvl w:ilvl="4">
      <w:start w:val="1"/>
      <w:numFmt w:val="decimal"/>
      <w:lvlText w:val="%1.%2.%3.%4.%5."/>
      <w:lvlJc w:val="left"/>
      <w:pPr>
        <w:tabs>
          <w:tab w:val="num" w:pos="272"/>
        </w:tabs>
        <w:ind w:left="2504" w:hanging="792"/>
      </w:pPr>
    </w:lvl>
    <w:lvl w:ilvl="5">
      <w:start w:val="1"/>
      <w:numFmt w:val="decimal"/>
      <w:lvlText w:val="%1.%2.%3.%4.%5.%6."/>
      <w:lvlJc w:val="left"/>
      <w:pPr>
        <w:tabs>
          <w:tab w:val="num" w:pos="272"/>
        </w:tabs>
        <w:ind w:left="3008" w:hanging="936"/>
      </w:pPr>
    </w:lvl>
    <w:lvl w:ilvl="6">
      <w:start w:val="1"/>
      <w:numFmt w:val="decimal"/>
      <w:lvlText w:val="%1.%2.%3.%4.%5.%6.%7."/>
      <w:lvlJc w:val="left"/>
      <w:pPr>
        <w:tabs>
          <w:tab w:val="num" w:pos="272"/>
        </w:tabs>
        <w:ind w:left="3512" w:hanging="1080"/>
      </w:pPr>
    </w:lvl>
    <w:lvl w:ilvl="7">
      <w:start w:val="1"/>
      <w:numFmt w:val="decimal"/>
      <w:lvlText w:val="%1.%2.%3.%4.%5.%6.%7.%8."/>
      <w:lvlJc w:val="left"/>
      <w:pPr>
        <w:tabs>
          <w:tab w:val="num" w:pos="272"/>
        </w:tabs>
        <w:ind w:left="4016" w:hanging="1224"/>
      </w:pPr>
    </w:lvl>
    <w:lvl w:ilvl="8">
      <w:start w:val="1"/>
      <w:numFmt w:val="decimal"/>
      <w:lvlText w:val="%1.%2.%3.%4.%5.%6.%7.%8.%9."/>
      <w:lvlJc w:val="left"/>
      <w:pPr>
        <w:tabs>
          <w:tab w:val="num" w:pos="272"/>
        </w:tabs>
        <w:ind w:left="4592" w:hanging="1440"/>
      </w:pPr>
    </w:lvl>
  </w:abstractNum>
  <w:abstractNum w:abstractNumId="1" w15:restartNumberingAfterBreak="0">
    <w:nsid w:val="00000003"/>
    <w:multiLevelType w:val="multilevel"/>
    <w:tmpl w:val="00000003"/>
    <w:name w:val="WW8Num7"/>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0000004"/>
    <w:multiLevelType w:val="singleLevel"/>
    <w:tmpl w:val="00000004"/>
    <w:name w:val="WW8Num9"/>
    <w:lvl w:ilvl="0">
      <w:start w:val="1"/>
      <w:numFmt w:val="lowerLetter"/>
      <w:lvlText w:val="%1)"/>
      <w:lvlJc w:val="left"/>
      <w:pPr>
        <w:tabs>
          <w:tab w:val="num" w:pos="1069"/>
        </w:tabs>
        <w:ind w:left="1069" w:hanging="360"/>
      </w:pPr>
    </w:lvl>
  </w:abstractNum>
  <w:abstractNum w:abstractNumId="3" w15:restartNumberingAfterBreak="0">
    <w:nsid w:val="00000005"/>
    <w:multiLevelType w:val="singleLevel"/>
    <w:tmpl w:val="00000005"/>
    <w:name w:val="WW8Num11"/>
    <w:lvl w:ilvl="0">
      <w:start w:val="1"/>
      <w:numFmt w:val="lowerLetter"/>
      <w:lvlText w:val="%1)"/>
      <w:lvlJc w:val="left"/>
      <w:pPr>
        <w:tabs>
          <w:tab w:val="num" w:pos="1069"/>
        </w:tabs>
        <w:ind w:left="1069" w:hanging="360"/>
      </w:pPr>
    </w:lvl>
  </w:abstractNum>
  <w:abstractNum w:abstractNumId="4" w15:restartNumberingAfterBreak="0">
    <w:nsid w:val="00000008"/>
    <w:multiLevelType w:val="multilevel"/>
    <w:tmpl w:val="00000008"/>
    <w:name w:val="WW8Num17"/>
    <w:lvl w:ilvl="0">
      <w:start w:val="1"/>
      <w:numFmt w:val="decimal"/>
      <w:lvlText w:val="%1."/>
      <w:lvlJc w:val="left"/>
      <w:pPr>
        <w:tabs>
          <w:tab w:val="num" w:pos="0"/>
        </w:tabs>
        <w:ind w:left="360" w:hanging="360"/>
      </w:pPr>
      <w:rPr>
        <w:b/>
        <w:sz w:val="24"/>
      </w:rPr>
    </w:lvl>
    <w:lvl w:ilvl="1">
      <w:start w:val="1"/>
      <w:numFmt w:val="decimal"/>
      <w:lvlText w:val="%1.%2."/>
      <w:lvlJc w:val="left"/>
      <w:pPr>
        <w:tabs>
          <w:tab w:val="num" w:pos="0"/>
        </w:tabs>
        <w:ind w:left="792" w:hanging="432"/>
      </w:pPr>
      <w:rPr>
        <w:b/>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9"/>
    <w:multiLevelType w:val="multilevel"/>
    <w:tmpl w:val="00000009"/>
    <w:name w:val="WW8Num20"/>
    <w:lvl w:ilvl="0">
      <w:start w:val="1"/>
      <w:numFmt w:val="lowerLetter"/>
      <w:lvlText w:val="%1)"/>
      <w:lvlJc w:val="left"/>
      <w:pPr>
        <w:tabs>
          <w:tab w:val="num" w:pos="1287"/>
        </w:tabs>
        <w:ind w:left="1287" w:hanging="360"/>
      </w:pPr>
      <w:rPr>
        <w:b w:val="0"/>
        <w:i w:val="0"/>
      </w:rPr>
    </w:lvl>
    <w:lvl w:ilvl="1">
      <w:start w:val="1"/>
      <w:numFmt w:val="lowerLetter"/>
      <w:lvlText w:val="%2)"/>
      <w:lvlJc w:val="left"/>
      <w:pPr>
        <w:tabs>
          <w:tab w:val="num" w:pos="2007"/>
        </w:tabs>
        <w:ind w:left="2007" w:hanging="360"/>
      </w:pPr>
    </w:lvl>
    <w:lvl w:ilvl="2">
      <w:start w:val="1"/>
      <w:numFmt w:val="lowerRoman"/>
      <w:lvlText w:val="%3."/>
      <w:lvlJc w:val="lef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lef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left"/>
      <w:pPr>
        <w:tabs>
          <w:tab w:val="num" w:pos="7047"/>
        </w:tabs>
        <w:ind w:left="7047" w:hanging="180"/>
      </w:pPr>
    </w:lvl>
  </w:abstractNum>
  <w:abstractNum w:abstractNumId="6" w15:restartNumberingAfterBreak="0">
    <w:nsid w:val="0000000A"/>
    <w:multiLevelType w:val="multilevel"/>
    <w:tmpl w:val="0000000A"/>
    <w:name w:val="WW8Num21"/>
    <w:lvl w:ilvl="0">
      <w:start w:val="1"/>
      <w:numFmt w:val="lowerLetter"/>
      <w:lvlText w:val="%1)"/>
      <w:lvlJc w:val="left"/>
      <w:pPr>
        <w:tabs>
          <w:tab w:val="num" w:pos="1287"/>
        </w:tabs>
        <w:ind w:left="1287" w:hanging="360"/>
      </w:pPr>
      <w:rPr>
        <w:b w:val="0"/>
        <w:i w:val="0"/>
      </w:rPr>
    </w:lvl>
    <w:lvl w:ilvl="1">
      <w:start w:val="1"/>
      <w:numFmt w:val="lowerLetter"/>
      <w:lvlText w:val="%2)"/>
      <w:lvlJc w:val="left"/>
      <w:pPr>
        <w:tabs>
          <w:tab w:val="num" w:pos="2007"/>
        </w:tabs>
        <w:ind w:left="2007" w:hanging="360"/>
      </w:pPr>
    </w:lvl>
    <w:lvl w:ilvl="2">
      <w:start w:val="1"/>
      <w:numFmt w:val="lowerRoman"/>
      <w:lvlText w:val="%3."/>
      <w:lvlJc w:val="lef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lef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left"/>
      <w:pPr>
        <w:tabs>
          <w:tab w:val="num" w:pos="7047"/>
        </w:tabs>
        <w:ind w:left="7047" w:hanging="180"/>
      </w:pPr>
    </w:lvl>
  </w:abstractNum>
  <w:abstractNum w:abstractNumId="7" w15:restartNumberingAfterBreak="0">
    <w:nsid w:val="0000000B"/>
    <w:multiLevelType w:val="multilevel"/>
    <w:tmpl w:val="0000000B"/>
    <w:name w:val="WW8Num22"/>
    <w:lvl w:ilvl="0">
      <w:start w:val="1"/>
      <w:numFmt w:val="lowerLetter"/>
      <w:lvlText w:val="%1)"/>
      <w:lvlJc w:val="left"/>
      <w:pPr>
        <w:tabs>
          <w:tab w:val="num" w:pos="1287"/>
        </w:tabs>
        <w:ind w:left="1287" w:hanging="360"/>
      </w:pPr>
      <w:rPr>
        <w:b w:val="0"/>
        <w:i w:val="0"/>
      </w:rPr>
    </w:lvl>
    <w:lvl w:ilvl="1">
      <w:start w:val="1"/>
      <w:numFmt w:val="lowerLetter"/>
      <w:lvlText w:val="%2)"/>
      <w:lvlJc w:val="left"/>
      <w:pPr>
        <w:tabs>
          <w:tab w:val="num" w:pos="2007"/>
        </w:tabs>
        <w:ind w:left="2007" w:hanging="360"/>
      </w:pPr>
    </w:lvl>
    <w:lvl w:ilvl="2">
      <w:start w:val="1"/>
      <w:numFmt w:val="lowerRoman"/>
      <w:lvlText w:val="%3."/>
      <w:lvlJc w:val="lef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lef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left"/>
      <w:pPr>
        <w:tabs>
          <w:tab w:val="num" w:pos="7047"/>
        </w:tabs>
        <w:ind w:left="7047" w:hanging="180"/>
      </w:pPr>
    </w:lvl>
  </w:abstractNum>
  <w:abstractNum w:abstractNumId="8" w15:restartNumberingAfterBreak="0">
    <w:nsid w:val="0000000D"/>
    <w:multiLevelType w:val="multilevel"/>
    <w:tmpl w:val="0000000D"/>
    <w:name w:val="WW8Num13"/>
    <w:lvl w:ilvl="0">
      <w:start w:val="1"/>
      <w:numFmt w:val="lowerLetter"/>
      <w:lvlText w:val="%1)"/>
      <w:lvlJc w:val="left"/>
      <w:pPr>
        <w:tabs>
          <w:tab w:val="num" w:pos="1420"/>
        </w:tabs>
      </w:pPr>
    </w:lvl>
    <w:lvl w:ilvl="1">
      <w:start w:val="1"/>
      <w:numFmt w:val="decimal"/>
      <w:lvlText w:val="%1.%2"/>
      <w:lvlJc w:val="left"/>
      <w:pPr>
        <w:tabs>
          <w:tab w:val="num" w:pos="1420"/>
        </w:tabs>
      </w:pPr>
    </w:lvl>
    <w:lvl w:ilvl="2">
      <w:start w:val="7"/>
      <w:numFmt w:val="decimal"/>
      <w:lvlText w:val="%1.%2.%3"/>
      <w:lvlJc w:val="left"/>
      <w:pPr>
        <w:tabs>
          <w:tab w:val="num" w:pos="1420"/>
        </w:tabs>
      </w:pPr>
    </w:lvl>
    <w:lvl w:ilvl="3">
      <w:start w:val="1"/>
      <w:numFmt w:val="decimal"/>
      <w:lvlText w:val="%1.%2.%3.%4"/>
      <w:lvlJc w:val="left"/>
      <w:pPr>
        <w:tabs>
          <w:tab w:val="num" w:pos="1420"/>
        </w:tabs>
      </w:pPr>
    </w:lvl>
    <w:lvl w:ilvl="4">
      <w:start w:val="1"/>
      <w:numFmt w:val="decimal"/>
      <w:lvlText w:val="%1.%2.%3.%4.%5"/>
      <w:lvlJc w:val="left"/>
      <w:pPr>
        <w:tabs>
          <w:tab w:val="num" w:pos="1420"/>
        </w:tabs>
      </w:pPr>
    </w:lvl>
    <w:lvl w:ilvl="5">
      <w:start w:val="1"/>
      <w:numFmt w:val="decimal"/>
      <w:lvlText w:val="%1.%2.%3.%4.%5.%6"/>
      <w:lvlJc w:val="left"/>
      <w:pPr>
        <w:tabs>
          <w:tab w:val="num" w:pos="1420"/>
        </w:tabs>
      </w:pPr>
    </w:lvl>
    <w:lvl w:ilvl="6">
      <w:start w:val="1"/>
      <w:numFmt w:val="decimal"/>
      <w:lvlText w:val="%1.%2.%3.%4.%5.%6.%7"/>
      <w:lvlJc w:val="left"/>
      <w:pPr>
        <w:tabs>
          <w:tab w:val="num" w:pos="1420"/>
        </w:tabs>
      </w:pPr>
    </w:lvl>
    <w:lvl w:ilvl="7">
      <w:start w:val="1"/>
      <w:numFmt w:val="decimal"/>
      <w:lvlText w:val="%1.%2.%3.%4.%5.%6.%7.%8"/>
      <w:lvlJc w:val="left"/>
      <w:pPr>
        <w:tabs>
          <w:tab w:val="num" w:pos="1420"/>
        </w:tabs>
      </w:pPr>
    </w:lvl>
    <w:lvl w:ilvl="8">
      <w:start w:val="1"/>
      <w:numFmt w:val="decimal"/>
      <w:lvlText w:val="%1.%2.%3.%4.%5.%6.%7.%8.%9"/>
      <w:lvlJc w:val="left"/>
      <w:pPr>
        <w:tabs>
          <w:tab w:val="num" w:pos="1420"/>
        </w:tabs>
      </w:pPr>
    </w:lvl>
  </w:abstractNum>
  <w:abstractNum w:abstractNumId="9" w15:restartNumberingAfterBreak="0">
    <w:nsid w:val="0000000F"/>
    <w:multiLevelType w:val="singleLevel"/>
    <w:tmpl w:val="0000000F"/>
    <w:name w:val="WW8Num28"/>
    <w:lvl w:ilvl="0">
      <w:start w:val="1"/>
      <w:numFmt w:val="lowerLetter"/>
      <w:lvlText w:val="%1)"/>
      <w:lvlJc w:val="left"/>
      <w:pPr>
        <w:tabs>
          <w:tab w:val="num" w:pos="1069"/>
        </w:tabs>
        <w:ind w:left="1069" w:hanging="360"/>
      </w:pPr>
    </w:lvl>
  </w:abstractNum>
  <w:abstractNum w:abstractNumId="10" w15:restartNumberingAfterBreak="0">
    <w:nsid w:val="00DB09F6"/>
    <w:multiLevelType w:val="hybridMultilevel"/>
    <w:tmpl w:val="03682F56"/>
    <w:lvl w:ilvl="0" w:tplc="FFFFFFFF">
      <w:start w:val="1"/>
      <w:numFmt w:val="ordinal"/>
      <w:lvlText w:val="§ %1."/>
      <w:lvlJc w:val="left"/>
      <w:pPr>
        <w:ind w:left="720" w:hanging="360"/>
      </w:pPr>
      <w:rPr>
        <w:rFonts w:hint="default"/>
        <w:b/>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3AD26EC"/>
    <w:multiLevelType w:val="hybridMultilevel"/>
    <w:tmpl w:val="D9AE7ADA"/>
    <w:lvl w:ilvl="0" w:tplc="FFFFFFFF">
      <w:start w:val="1"/>
      <w:numFmt w:val="ordinal"/>
      <w:lvlText w:val="§ %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55A0522"/>
    <w:multiLevelType w:val="hybridMultilevel"/>
    <w:tmpl w:val="A8461124"/>
    <w:lvl w:ilvl="0" w:tplc="B92A0EF8">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8CA5A90"/>
    <w:multiLevelType w:val="multilevel"/>
    <w:tmpl w:val="03346058"/>
    <w:lvl w:ilvl="0">
      <w:start w:val="1"/>
      <w:numFmt w:val="lowerLetter"/>
      <w:lvlText w:val="%1)"/>
      <w:lvlJc w:val="left"/>
      <w:pPr>
        <w:ind w:left="3130" w:hanging="360"/>
      </w:pPr>
      <w:rPr>
        <w:b/>
      </w:rPr>
    </w:lvl>
    <w:lvl w:ilvl="1">
      <w:start w:val="1"/>
      <w:numFmt w:val="lowerLetter"/>
      <w:lvlText w:val="%2."/>
      <w:lvlJc w:val="left"/>
      <w:pPr>
        <w:ind w:left="3850" w:hanging="360"/>
      </w:pPr>
    </w:lvl>
    <w:lvl w:ilvl="2">
      <w:start w:val="1"/>
      <w:numFmt w:val="lowerRoman"/>
      <w:lvlText w:val="%3."/>
      <w:lvlJc w:val="right"/>
      <w:pPr>
        <w:ind w:left="4570" w:hanging="180"/>
      </w:pPr>
    </w:lvl>
    <w:lvl w:ilvl="3">
      <w:start w:val="1"/>
      <w:numFmt w:val="decimal"/>
      <w:lvlText w:val="%4."/>
      <w:lvlJc w:val="left"/>
      <w:pPr>
        <w:ind w:left="5290" w:hanging="360"/>
      </w:pPr>
    </w:lvl>
    <w:lvl w:ilvl="4">
      <w:start w:val="1"/>
      <w:numFmt w:val="lowerLetter"/>
      <w:lvlText w:val="%5."/>
      <w:lvlJc w:val="left"/>
      <w:pPr>
        <w:ind w:left="6010" w:hanging="360"/>
      </w:pPr>
    </w:lvl>
    <w:lvl w:ilvl="5">
      <w:start w:val="1"/>
      <w:numFmt w:val="lowerRoman"/>
      <w:lvlText w:val="%6."/>
      <w:lvlJc w:val="right"/>
      <w:pPr>
        <w:ind w:left="6730" w:hanging="180"/>
      </w:pPr>
    </w:lvl>
    <w:lvl w:ilvl="6">
      <w:start w:val="1"/>
      <w:numFmt w:val="decimal"/>
      <w:lvlText w:val="%7."/>
      <w:lvlJc w:val="left"/>
      <w:pPr>
        <w:ind w:left="7450" w:hanging="360"/>
      </w:pPr>
    </w:lvl>
    <w:lvl w:ilvl="7">
      <w:start w:val="1"/>
      <w:numFmt w:val="lowerLetter"/>
      <w:lvlText w:val="%8."/>
      <w:lvlJc w:val="left"/>
      <w:pPr>
        <w:ind w:left="8170" w:hanging="360"/>
      </w:pPr>
    </w:lvl>
    <w:lvl w:ilvl="8">
      <w:start w:val="1"/>
      <w:numFmt w:val="lowerRoman"/>
      <w:lvlText w:val="%9."/>
      <w:lvlJc w:val="right"/>
      <w:pPr>
        <w:ind w:left="8890" w:hanging="180"/>
      </w:pPr>
    </w:lvl>
  </w:abstractNum>
  <w:abstractNum w:abstractNumId="14" w15:restartNumberingAfterBreak="0">
    <w:nsid w:val="0C513BED"/>
    <w:multiLevelType w:val="hybridMultilevel"/>
    <w:tmpl w:val="6BA64C16"/>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15" w15:restartNumberingAfterBreak="0">
    <w:nsid w:val="0F6B3C7A"/>
    <w:multiLevelType w:val="multilevel"/>
    <w:tmpl w:val="88D2424A"/>
    <w:lvl w:ilvl="0">
      <w:start w:val="4"/>
      <w:numFmt w:val="decimal"/>
      <w:lvlText w:val="%1"/>
      <w:lvlJc w:val="left"/>
      <w:pPr>
        <w:ind w:left="360" w:hanging="360"/>
      </w:pPr>
      <w:rPr>
        <w:rFonts w:ascii="Calibri" w:hAnsi="Calibri" w:cs="Calibri" w:hint="default"/>
        <w:sz w:val="24"/>
      </w:rPr>
    </w:lvl>
    <w:lvl w:ilvl="1">
      <w:start w:val="1"/>
      <w:numFmt w:val="decimal"/>
      <w:lvlText w:val="%1.%2"/>
      <w:lvlJc w:val="left"/>
      <w:pPr>
        <w:ind w:left="720" w:hanging="360"/>
      </w:pPr>
      <w:rPr>
        <w:rFonts w:ascii="Calibri" w:hAnsi="Calibri" w:cs="Calibri" w:hint="default"/>
        <w:sz w:val="24"/>
      </w:rPr>
    </w:lvl>
    <w:lvl w:ilvl="2">
      <w:start w:val="1"/>
      <w:numFmt w:val="decimal"/>
      <w:lvlText w:val="%1.%2.%3"/>
      <w:lvlJc w:val="left"/>
      <w:pPr>
        <w:ind w:left="1440" w:hanging="720"/>
      </w:pPr>
      <w:rPr>
        <w:rFonts w:ascii="Calibri" w:hAnsi="Calibri" w:cs="Calibri" w:hint="default"/>
        <w:sz w:val="24"/>
      </w:rPr>
    </w:lvl>
    <w:lvl w:ilvl="3">
      <w:start w:val="1"/>
      <w:numFmt w:val="decimal"/>
      <w:lvlText w:val="%1.%2.%3.%4"/>
      <w:lvlJc w:val="left"/>
      <w:pPr>
        <w:ind w:left="1800" w:hanging="720"/>
      </w:pPr>
      <w:rPr>
        <w:rFonts w:ascii="Calibri" w:hAnsi="Calibri" w:cs="Calibri" w:hint="default"/>
        <w:sz w:val="24"/>
      </w:rPr>
    </w:lvl>
    <w:lvl w:ilvl="4">
      <w:start w:val="1"/>
      <w:numFmt w:val="decimal"/>
      <w:lvlText w:val="%1.%2.%3.%4.%5"/>
      <w:lvlJc w:val="left"/>
      <w:pPr>
        <w:ind w:left="2520" w:hanging="1080"/>
      </w:pPr>
      <w:rPr>
        <w:rFonts w:ascii="Calibri" w:hAnsi="Calibri" w:cs="Calibri" w:hint="default"/>
        <w:sz w:val="24"/>
      </w:rPr>
    </w:lvl>
    <w:lvl w:ilvl="5">
      <w:start w:val="1"/>
      <w:numFmt w:val="decimal"/>
      <w:lvlText w:val="%1.%2.%3.%4.%5.%6"/>
      <w:lvlJc w:val="left"/>
      <w:pPr>
        <w:ind w:left="2880" w:hanging="1080"/>
      </w:pPr>
      <w:rPr>
        <w:rFonts w:ascii="Calibri" w:hAnsi="Calibri" w:cs="Calibri" w:hint="default"/>
        <w:sz w:val="24"/>
      </w:rPr>
    </w:lvl>
    <w:lvl w:ilvl="6">
      <w:start w:val="1"/>
      <w:numFmt w:val="decimal"/>
      <w:lvlText w:val="%1.%2.%3.%4.%5.%6.%7"/>
      <w:lvlJc w:val="left"/>
      <w:pPr>
        <w:ind w:left="3600" w:hanging="1440"/>
      </w:pPr>
      <w:rPr>
        <w:rFonts w:ascii="Calibri" w:hAnsi="Calibri" w:cs="Calibri" w:hint="default"/>
        <w:sz w:val="24"/>
      </w:rPr>
    </w:lvl>
    <w:lvl w:ilvl="7">
      <w:start w:val="1"/>
      <w:numFmt w:val="decimal"/>
      <w:lvlText w:val="%1.%2.%3.%4.%5.%6.%7.%8"/>
      <w:lvlJc w:val="left"/>
      <w:pPr>
        <w:ind w:left="3960" w:hanging="1440"/>
      </w:pPr>
      <w:rPr>
        <w:rFonts w:ascii="Calibri" w:hAnsi="Calibri" w:cs="Calibri" w:hint="default"/>
        <w:sz w:val="24"/>
      </w:rPr>
    </w:lvl>
    <w:lvl w:ilvl="8">
      <w:start w:val="1"/>
      <w:numFmt w:val="decimal"/>
      <w:lvlText w:val="%1.%2.%3.%4.%5.%6.%7.%8.%9"/>
      <w:lvlJc w:val="left"/>
      <w:pPr>
        <w:ind w:left="4680" w:hanging="1800"/>
      </w:pPr>
      <w:rPr>
        <w:rFonts w:ascii="Calibri" w:hAnsi="Calibri" w:cs="Calibri" w:hint="default"/>
        <w:sz w:val="24"/>
      </w:rPr>
    </w:lvl>
  </w:abstractNum>
  <w:abstractNum w:abstractNumId="16" w15:restartNumberingAfterBreak="0">
    <w:nsid w:val="10B22A7D"/>
    <w:multiLevelType w:val="multilevel"/>
    <w:tmpl w:val="FE98D87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0B637FA"/>
    <w:multiLevelType w:val="multilevel"/>
    <w:tmpl w:val="728494A0"/>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10E140EF"/>
    <w:multiLevelType w:val="hybridMultilevel"/>
    <w:tmpl w:val="78D4BE94"/>
    <w:lvl w:ilvl="0" w:tplc="5F406E68">
      <w:start w:val="1"/>
      <w:numFmt w:val="ordinal"/>
      <w:lvlText w:val="§ %1."/>
      <w:lvlJc w:val="left"/>
      <w:pPr>
        <w:ind w:left="36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12B02A37"/>
    <w:multiLevelType w:val="multilevel"/>
    <w:tmpl w:val="65C843CA"/>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20" w15:restartNumberingAfterBreak="0">
    <w:nsid w:val="135972B4"/>
    <w:multiLevelType w:val="multilevel"/>
    <w:tmpl w:val="48BA6F8E"/>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21" w15:restartNumberingAfterBreak="0">
    <w:nsid w:val="1C2F7A80"/>
    <w:multiLevelType w:val="hybridMultilevel"/>
    <w:tmpl w:val="A76ED5C2"/>
    <w:lvl w:ilvl="0" w:tplc="FFFFFFFF">
      <w:start w:val="1"/>
      <w:numFmt w:val="ordinal"/>
      <w:lvlText w:val="§ %1."/>
      <w:lvlJc w:val="left"/>
      <w:pPr>
        <w:ind w:left="720" w:hanging="360"/>
      </w:pPr>
      <w:rPr>
        <w:rFonts w:hint="default"/>
        <w:b/>
        <w:bCs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0296EDA"/>
    <w:multiLevelType w:val="hybridMultilevel"/>
    <w:tmpl w:val="07A6AA8E"/>
    <w:lvl w:ilvl="0" w:tplc="FFFFFFFF">
      <w:start w:val="1"/>
      <w:numFmt w:val="bullet"/>
      <w:lvlText w:val=""/>
      <w:lvlJc w:val="left"/>
      <w:pPr>
        <w:tabs>
          <w:tab w:val="num" w:pos="1920"/>
        </w:tabs>
        <w:ind w:left="1920" w:hanging="360"/>
      </w:pPr>
      <w:rPr>
        <w:rFonts w:ascii="Wingdings" w:hAnsi="Wingdings" w:hint="default"/>
      </w:rPr>
    </w:lvl>
    <w:lvl w:ilvl="1" w:tplc="FFFFFFFF" w:tentative="1">
      <w:start w:val="1"/>
      <w:numFmt w:val="bullet"/>
      <w:lvlText w:val="o"/>
      <w:lvlJc w:val="left"/>
      <w:pPr>
        <w:tabs>
          <w:tab w:val="num" w:pos="2716"/>
        </w:tabs>
        <w:ind w:left="2716" w:hanging="360"/>
      </w:pPr>
      <w:rPr>
        <w:rFonts w:ascii="Courier New" w:hAnsi="Courier New" w:hint="default"/>
      </w:rPr>
    </w:lvl>
    <w:lvl w:ilvl="2" w:tplc="FFFFFFFF" w:tentative="1">
      <w:start w:val="1"/>
      <w:numFmt w:val="bullet"/>
      <w:lvlText w:val=""/>
      <w:lvlJc w:val="left"/>
      <w:pPr>
        <w:tabs>
          <w:tab w:val="num" w:pos="3436"/>
        </w:tabs>
        <w:ind w:left="3436" w:hanging="360"/>
      </w:pPr>
      <w:rPr>
        <w:rFonts w:ascii="Wingdings" w:hAnsi="Wingdings" w:hint="default"/>
      </w:rPr>
    </w:lvl>
    <w:lvl w:ilvl="3" w:tplc="FFFFFFFF" w:tentative="1">
      <w:start w:val="1"/>
      <w:numFmt w:val="bullet"/>
      <w:lvlText w:val=""/>
      <w:lvlJc w:val="left"/>
      <w:pPr>
        <w:tabs>
          <w:tab w:val="num" w:pos="4156"/>
        </w:tabs>
        <w:ind w:left="4156" w:hanging="360"/>
      </w:pPr>
      <w:rPr>
        <w:rFonts w:ascii="Symbol" w:hAnsi="Symbol" w:hint="default"/>
      </w:rPr>
    </w:lvl>
    <w:lvl w:ilvl="4" w:tplc="FFFFFFFF" w:tentative="1">
      <w:start w:val="1"/>
      <w:numFmt w:val="bullet"/>
      <w:lvlText w:val="o"/>
      <w:lvlJc w:val="left"/>
      <w:pPr>
        <w:tabs>
          <w:tab w:val="num" w:pos="4876"/>
        </w:tabs>
        <w:ind w:left="4876" w:hanging="360"/>
      </w:pPr>
      <w:rPr>
        <w:rFonts w:ascii="Courier New" w:hAnsi="Courier New" w:hint="default"/>
      </w:rPr>
    </w:lvl>
    <w:lvl w:ilvl="5" w:tplc="FFFFFFFF" w:tentative="1">
      <w:start w:val="1"/>
      <w:numFmt w:val="bullet"/>
      <w:lvlText w:val=""/>
      <w:lvlJc w:val="left"/>
      <w:pPr>
        <w:tabs>
          <w:tab w:val="num" w:pos="5596"/>
        </w:tabs>
        <w:ind w:left="5596" w:hanging="360"/>
      </w:pPr>
      <w:rPr>
        <w:rFonts w:ascii="Wingdings" w:hAnsi="Wingdings" w:hint="default"/>
      </w:rPr>
    </w:lvl>
    <w:lvl w:ilvl="6" w:tplc="FFFFFFFF" w:tentative="1">
      <w:start w:val="1"/>
      <w:numFmt w:val="bullet"/>
      <w:lvlText w:val=""/>
      <w:lvlJc w:val="left"/>
      <w:pPr>
        <w:tabs>
          <w:tab w:val="num" w:pos="6316"/>
        </w:tabs>
        <w:ind w:left="6316" w:hanging="360"/>
      </w:pPr>
      <w:rPr>
        <w:rFonts w:ascii="Symbol" w:hAnsi="Symbol" w:hint="default"/>
      </w:rPr>
    </w:lvl>
    <w:lvl w:ilvl="7" w:tplc="FFFFFFFF" w:tentative="1">
      <w:start w:val="1"/>
      <w:numFmt w:val="bullet"/>
      <w:lvlText w:val="o"/>
      <w:lvlJc w:val="left"/>
      <w:pPr>
        <w:tabs>
          <w:tab w:val="num" w:pos="7036"/>
        </w:tabs>
        <w:ind w:left="7036" w:hanging="360"/>
      </w:pPr>
      <w:rPr>
        <w:rFonts w:ascii="Courier New" w:hAnsi="Courier New" w:hint="default"/>
      </w:rPr>
    </w:lvl>
    <w:lvl w:ilvl="8" w:tplc="FFFFFFFF" w:tentative="1">
      <w:start w:val="1"/>
      <w:numFmt w:val="bullet"/>
      <w:lvlText w:val=""/>
      <w:lvlJc w:val="left"/>
      <w:pPr>
        <w:tabs>
          <w:tab w:val="num" w:pos="7756"/>
        </w:tabs>
        <w:ind w:left="7756" w:hanging="360"/>
      </w:pPr>
      <w:rPr>
        <w:rFonts w:ascii="Wingdings" w:hAnsi="Wingdings" w:hint="default"/>
      </w:rPr>
    </w:lvl>
  </w:abstractNum>
  <w:abstractNum w:abstractNumId="23" w15:restartNumberingAfterBreak="0">
    <w:nsid w:val="205E5B7F"/>
    <w:multiLevelType w:val="hybridMultilevel"/>
    <w:tmpl w:val="DA0A6D64"/>
    <w:lvl w:ilvl="0" w:tplc="A4340D1A">
      <w:start w:val="1"/>
      <w:numFmt w:val="ordinal"/>
      <w:lvlText w:val="§ %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08372EE"/>
    <w:multiLevelType w:val="multilevel"/>
    <w:tmpl w:val="C21E96E6"/>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215C7A32"/>
    <w:multiLevelType w:val="hybridMultilevel"/>
    <w:tmpl w:val="62C802C6"/>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26" w15:restartNumberingAfterBreak="0">
    <w:nsid w:val="227347F1"/>
    <w:multiLevelType w:val="multilevel"/>
    <w:tmpl w:val="726ACE4E"/>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27" w15:restartNumberingAfterBreak="0">
    <w:nsid w:val="23F34A2E"/>
    <w:multiLevelType w:val="hybridMultilevel"/>
    <w:tmpl w:val="E716DC50"/>
    <w:lvl w:ilvl="0" w:tplc="EFC018D2">
      <w:start w:val="1"/>
      <w:numFmt w:val="ordinal"/>
      <w:lvlText w:val="§ %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78A1B77"/>
    <w:multiLevelType w:val="multilevel"/>
    <w:tmpl w:val="1E3C2FE8"/>
    <w:lvl w:ilvl="0">
      <w:start w:val="1"/>
      <w:numFmt w:val="upperRoman"/>
      <w:pStyle w:val="Subttulo"/>
      <w:lvlText w:val="%1."/>
      <w:lvlJc w:val="left"/>
      <w:pPr>
        <w:tabs>
          <w:tab w:val="num" w:pos="720"/>
        </w:tabs>
        <w:ind w:left="360" w:hanging="360"/>
      </w:p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440"/>
        </w:tabs>
        <w:ind w:left="1440" w:hanging="144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2160"/>
        </w:tabs>
        <w:ind w:left="2160" w:hanging="216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27FC3B9B"/>
    <w:multiLevelType w:val="multilevel"/>
    <w:tmpl w:val="AFE69064"/>
    <w:lvl w:ilvl="0">
      <w:start w:val="3"/>
      <w:numFmt w:val="decimal"/>
      <w:lvlText w:val="%1"/>
      <w:lvlJc w:val="left"/>
      <w:pPr>
        <w:ind w:left="360" w:hanging="360"/>
      </w:pPr>
      <w:rPr>
        <w:rFonts w:eastAsia="Times New Roman" w:cs="Times New Roman" w:hint="default"/>
        <w:color w:val="auto"/>
        <w:sz w:val="22"/>
      </w:rPr>
    </w:lvl>
    <w:lvl w:ilvl="1">
      <w:start w:val="1"/>
      <w:numFmt w:val="decimal"/>
      <w:lvlText w:val="%1.%2"/>
      <w:lvlJc w:val="left"/>
      <w:pPr>
        <w:ind w:left="720" w:hanging="360"/>
      </w:pPr>
      <w:rPr>
        <w:rFonts w:eastAsia="Times New Roman" w:cs="Times New Roman" w:hint="default"/>
        <w:color w:val="auto"/>
        <w:sz w:val="22"/>
      </w:rPr>
    </w:lvl>
    <w:lvl w:ilvl="2">
      <w:start w:val="1"/>
      <w:numFmt w:val="decimal"/>
      <w:lvlText w:val="%1.%2.%3"/>
      <w:lvlJc w:val="left"/>
      <w:pPr>
        <w:ind w:left="1440" w:hanging="720"/>
      </w:pPr>
      <w:rPr>
        <w:rFonts w:eastAsia="Times New Roman" w:cs="Times New Roman" w:hint="default"/>
        <w:color w:val="auto"/>
        <w:sz w:val="22"/>
      </w:rPr>
    </w:lvl>
    <w:lvl w:ilvl="3">
      <w:start w:val="1"/>
      <w:numFmt w:val="decimal"/>
      <w:lvlText w:val="%1.%2.%3.%4"/>
      <w:lvlJc w:val="left"/>
      <w:pPr>
        <w:ind w:left="1800" w:hanging="720"/>
      </w:pPr>
      <w:rPr>
        <w:rFonts w:eastAsia="Times New Roman" w:cs="Times New Roman" w:hint="default"/>
        <w:color w:val="auto"/>
        <w:sz w:val="22"/>
      </w:rPr>
    </w:lvl>
    <w:lvl w:ilvl="4">
      <w:start w:val="1"/>
      <w:numFmt w:val="decimal"/>
      <w:lvlText w:val="%1.%2.%3.%4.%5"/>
      <w:lvlJc w:val="left"/>
      <w:pPr>
        <w:ind w:left="2520" w:hanging="1080"/>
      </w:pPr>
      <w:rPr>
        <w:rFonts w:eastAsia="Times New Roman" w:cs="Times New Roman" w:hint="default"/>
        <w:color w:val="auto"/>
        <w:sz w:val="22"/>
      </w:rPr>
    </w:lvl>
    <w:lvl w:ilvl="5">
      <w:start w:val="1"/>
      <w:numFmt w:val="decimal"/>
      <w:lvlText w:val="%1.%2.%3.%4.%5.%6"/>
      <w:lvlJc w:val="left"/>
      <w:pPr>
        <w:ind w:left="2880" w:hanging="1080"/>
      </w:pPr>
      <w:rPr>
        <w:rFonts w:eastAsia="Times New Roman" w:cs="Times New Roman" w:hint="default"/>
        <w:color w:val="auto"/>
        <w:sz w:val="22"/>
      </w:rPr>
    </w:lvl>
    <w:lvl w:ilvl="6">
      <w:start w:val="1"/>
      <w:numFmt w:val="decimal"/>
      <w:lvlText w:val="%1.%2.%3.%4.%5.%6.%7"/>
      <w:lvlJc w:val="left"/>
      <w:pPr>
        <w:ind w:left="3600" w:hanging="1440"/>
      </w:pPr>
      <w:rPr>
        <w:rFonts w:eastAsia="Times New Roman" w:cs="Times New Roman" w:hint="default"/>
        <w:color w:val="auto"/>
        <w:sz w:val="22"/>
      </w:rPr>
    </w:lvl>
    <w:lvl w:ilvl="7">
      <w:start w:val="1"/>
      <w:numFmt w:val="decimal"/>
      <w:lvlText w:val="%1.%2.%3.%4.%5.%6.%7.%8"/>
      <w:lvlJc w:val="left"/>
      <w:pPr>
        <w:ind w:left="3960" w:hanging="1440"/>
      </w:pPr>
      <w:rPr>
        <w:rFonts w:eastAsia="Times New Roman" w:cs="Times New Roman" w:hint="default"/>
        <w:color w:val="auto"/>
        <w:sz w:val="22"/>
      </w:rPr>
    </w:lvl>
    <w:lvl w:ilvl="8">
      <w:start w:val="1"/>
      <w:numFmt w:val="decimal"/>
      <w:lvlText w:val="%1.%2.%3.%4.%5.%6.%7.%8.%9"/>
      <w:lvlJc w:val="left"/>
      <w:pPr>
        <w:ind w:left="4320" w:hanging="1440"/>
      </w:pPr>
      <w:rPr>
        <w:rFonts w:eastAsia="Times New Roman" w:cs="Times New Roman" w:hint="default"/>
        <w:color w:val="auto"/>
        <w:sz w:val="22"/>
      </w:rPr>
    </w:lvl>
  </w:abstractNum>
  <w:abstractNum w:abstractNumId="30" w15:restartNumberingAfterBreak="0">
    <w:nsid w:val="2C5D1745"/>
    <w:multiLevelType w:val="hybridMultilevel"/>
    <w:tmpl w:val="D50A78C0"/>
    <w:lvl w:ilvl="0" w:tplc="EFC018D2">
      <w:start w:val="1"/>
      <w:numFmt w:val="ordinal"/>
      <w:lvlText w:val="§ %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2D430FEC"/>
    <w:multiLevelType w:val="hybridMultilevel"/>
    <w:tmpl w:val="03682F56"/>
    <w:lvl w:ilvl="0" w:tplc="A4340D1A">
      <w:start w:val="1"/>
      <w:numFmt w:val="ordinal"/>
      <w:lvlText w:val="§ %1."/>
      <w:lvlJc w:val="left"/>
      <w:pPr>
        <w:ind w:left="720" w:hanging="360"/>
      </w:pPr>
      <w:rPr>
        <w:rFonts w:hint="default"/>
        <w:b/>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2EA7744E"/>
    <w:multiLevelType w:val="multilevel"/>
    <w:tmpl w:val="644AFE0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30DC1F4B"/>
    <w:multiLevelType w:val="multilevel"/>
    <w:tmpl w:val="497EBEA8"/>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35A6673B"/>
    <w:multiLevelType w:val="hybridMultilevel"/>
    <w:tmpl w:val="6DC6A280"/>
    <w:lvl w:ilvl="0" w:tplc="5F406E68">
      <w:start w:val="1"/>
      <w:numFmt w:val="ordinal"/>
      <w:lvlText w:val="§ %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7380C54"/>
    <w:multiLevelType w:val="hybridMultilevel"/>
    <w:tmpl w:val="D38AEE30"/>
    <w:lvl w:ilvl="0" w:tplc="FFFFFFFF">
      <w:start w:val="1"/>
      <w:numFmt w:val="ordinal"/>
      <w:lvlText w:val="§ %1."/>
      <w:lvlJc w:val="left"/>
      <w:pPr>
        <w:ind w:left="720" w:hanging="360"/>
      </w:pPr>
      <w:rPr>
        <w:rFonts w:hint="default"/>
        <w:b/>
        <w:bCs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905214C"/>
    <w:multiLevelType w:val="hybridMultilevel"/>
    <w:tmpl w:val="4992E894"/>
    <w:lvl w:ilvl="0" w:tplc="04160017">
      <w:start w:val="1"/>
      <w:numFmt w:val="lowerLetter"/>
      <w:lvlText w:val="%1)"/>
      <w:lvlJc w:val="left"/>
      <w:pPr>
        <w:ind w:left="3130" w:hanging="360"/>
      </w:pPr>
    </w:lvl>
    <w:lvl w:ilvl="1" w:tplc="04160019" w:tentative="1">
      <w:start w:val="1"/>
      <w:numFmt w:val="lowerLetter"/>
      <w:lvlText w:val="%2."/>
      <w:lvlJc w:val="left"/>
      <w:pPr>
        <w:ind w:left="3850" w:hanging="360"/>
      </w:pPr>
    </w:lvl>
    <w:lvl w:ilvl="2" w:tplc="0416001B" w:tentative="1">
      <w:start w:val="1"/>
      <w:numFmt w:val="lowerRoman"/>
      <w:lvlText w:val="%3."/>
      <w:lvlJc w:val="right"/>
      <w:pPr>
        <w:ind w:left="4570" w:hanging="180"/>
      </w:pPr>
    </w:lvl>
    <w:lvl w:ilvl="3" w:tplc="0416000F" w:tentative="1">
      <w:start w:val="1"/>
      <w:numFmt w:val="decimal"/>
      <w:lvlText w:val="%4."/>
      <w:lvlJc w:val="left"/>
      <w:pPr>
        <w:ind w:left="5290" w:hanging="360"/>
      </w:pPr>
    </w:lvl>
    <w:lvl w:ilvl="4" w:tplc="04160019" w:tentative="1">
      <w:start w:val="1"/>
      <w:numFmt w:val="lowerLetter"/>
      <w:lvlText w:val="%5."/>
      <w:lvlJc w:val="left"/>
      <w:pPr>
        <w:ind w:left="6010" w:hanging="360"/>
      </w:pPr>
    </w:lvl>
    <w:lvl w:ilvl="5" w:tplc="0416001B" w:tentative="1">
      <w:start w:val="1"/>
      <w:numFmt w:val="lowerRoman"/>
      <w:lvlText w:val="%6."/>
      <w:lvlJc w:val="right"/>
      <w:pPr>
        <w:ind w:left="6730" w:hanging="180"/>
      </w:pPr>
    </w:lvl>
    <w:lvl w:ilvl="6" w:tplc="0416000F" w:tentative="1">
      <w:start w:val="1"/>
      <w:numFmt w:val="decimal"/>
      <w:lvlText w:val="%7."/>
      <w:lvlJc w:val="left"/>
      <w:pPr>
        <w:ind w:left="7450" w:hanging="360"/>
      </w:pPr>
    </w:lvl>
    <w:lvl w:ilvl="7" w:tplc="04160019" w:tentative="1">
      <w:start w:val="1"/>
      <w:numFmt w:val="lowerLetter"/>
      <w:lvlText w:val="%8."/>
      <w:lvlJc w:val="left"/>
      <w:pPr>
        <w:ind w:left="8170" w:hanging="360"/>
      </w:pPr>
    </w:lvl>
    <w:lvl w:ilvl="8" w:tplc="0416001B" w:tentative="1">
      <w:start w:val="1"/>
      <w:numFmt w:val="lowerRoman"/>
      <w:lvlText w:val="%9."/>
      <w:lvlJc w:val="right"/>
      <w:pPr>
        <w:ind w:left="8890" w:hanging="180"/>
      </w:pPr>
    </w:lvl>
  </w:abstractNum>
  <w:abstractNum w:abstractNumId="37" w15:restartNumberingAfterBreak="0">
    <w:nsid w:val="3CD56B4B"/>
    <w:multiLevelType w:val="multilevel"/>
    <w:tmpl w:val="E71E21C2"/>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8" w15:restartNumberingAfterBreak="0">
    <w:nsid w:val="3DDF5EF6"/>
    <w:multiLevelType w:val="multilevel"/>
    <w:tmpl w:val="C12659D0"/>
    <w:lvl w:ilvl="0">
      <w:start w:val="1"/>
      <w:numFmt w:val="decimal"/>
      <w:lvlText w:val="CLÁUSULA %1."/>
      <w:lvlJc w:val="left"/>
      <w:pPr>
        <w:ind w:left="360" w:hanging="360"/>
      </w:pPr>
      <w:rPr>
        <w:u w:val="single"/>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3E26727C"/>
    <w:multiLevelType w:val="multilevel"/>
    <w:tmpl w:val="866453D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3FEB494B"/>
    <w:multiLevelType w:val="multilevel"/>
    <w:tmpl w:val="35DA33A6"/>
    <w:lvl w:ilvl="0">
      <w:start w:val="1"/>
      <w:numFmt w:val="decimal"/>
      <w:lvlText w:val="%1."/>
      <w:lvlJc w:val="left"/>
      <w:pPr>
        <w:ind w:left="360" w:hanging="360"/>
      </w:pPr>
      <w:rPr>
        <w:b/>
        <w:bCs/>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rPr>
        <w:rFonts w:ascii="Calibri" w:hAnsi="Calibri" w:cs="Calibri" w:hint="default"/>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7BE0E41"/>
    <w:multiLevelType w:val="multilevel"/>
    <w:tmpl w:val="01904BF4"/>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2" w15:restartNumberingAfterBreak="0">
    <w:nsid w:val="48936D01"/>
    <w:multiLevelType w:val="hybridMultilevel"/>
    <w:tmpl w:val="2268404A"/>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3" w15:restartNumberingAfterBreak="0">
    <w:nsid w:val="493F315C"/>
    <w:multiLevelType w:val="hybridMultilevel"/>
    <w:tmpl w:val="918E684E"/>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4" w15:restartNumberingAfterBreak="0">
    <w:nsid w:val="4A013DB8"/>
    <w:multiLevelType w:val="hybridMultilevel"/>
    <w:tmpl w:val="F3FA61BC"/>
    <w:lvl w:ilvl="0" w:tplc="FFFFFFFF">
      <w:start w:val="1"/>
      <w:numFmt w:val="ordinal"/>
      <w:lvlText w:val="§ %1."/>
      <w:lvlJc w:val="left"/>
      <w:pPr>
        <w:ind w:left="720" w:hanging="360"/>
      </w:pPr>
      <w:rPr>
        <w:rFonts w:hint="default"/>
        <w:b/>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B413696"/>
    <w:multiLevelType w:val="hybridMultilevel"/>
    <w:tmpl w:val="CDA0E8AE"/>
    <w:lvl w:ilvl="0" w:tplc="04160013">
      <w:start w:val="1"/>
      <w:numFmt w:val="upperRoman"/>
      <w:lvlText w:val="%1."/>
      <w:lvlJc w:val="righ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46" w15:restartNumberingAfterBreak="0">
    <w:nsid w:val="4F1224D9"/>
    <w:multiLevelType w:val="multilevel"/>
    <w:tmpl w:val="429007DC"/>
    <w:lvl w:ilvl="0">
      <w:start w:val="1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58E22EFB"/>
    <w:multiLevelType w:val="singleLevel"/>
    <w:tmpl w:val="BCA6B414"/>
    <w:lvl w:ilvl="0">
      <w:start w:val="1"/>
      <w:numFmt w:val="upperRoman"/>
      <w:pStyle w:val="Ttulo2"/>
      <w:lvlText w:val="%1."/>
      <w:legacy w:legacy="1" w:legacySpace="0" w:legacyIndent="283"/>
      <w:lvlJc w:val="left"/>
      <w:pPr>
        <w:ind w:left="1020" w:hanging="283"/>
      </w:pPr>
    </w:lvl>
  </w:abstractNum>
  <w:abstractNum w:abstractNumId="48" w15:restartNumberingAfterBreak="0">
    <w:nsid w:val="596F4897"/>
    <w:multiLevelType w:val="multilevel"/>
    <w:tmpl w:val="257C78E0"/>
    <w:lvl w:ilvl="0">
      <w:start w:val="1"/>
      <w:numFmt w:val="decimal"/>
      <w:lvlText w:val="§ %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5B15078A"/>
    <w:multiLevelType w:val="hybridMultilevel"/>
    <w:tmpl w:val="F2240926"/>
    <w:lvl w:ilvl="0" w:tplc="5F406E68">
      <w:start w:val="1"/>
      <w:numFmt w:val="ordinal"/>
      <w:lvlText w:val="§ %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B29066B"/>
    <w:multiLevelType w:val="multilevel"/>
    <w:tmpl w:val="F280D39C"/>
    <w:lvl w:ilvl="0">
      <w:start w:val="1"/>
      <w:numFmt w:val="decimal"/>
      <w:lvlText w:val="§ %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B9A5DE9"/>
    <w:multiLevelType w:val="multilevel"/>
    <w:tmpl w:val="D8A611A4"/>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2" w15:restartNumberingAfterBreak="0">
    <w:nsid w:val="6140327A"/>
    <w:multiLevelType w:val="hybridMultilevel"/>
    <w:tmpl w:val="552E3D8A"/>
    <w:lvl w:ilvl="0" w:tplc="04160013">
      <w:start w:val="1"/>
      <w:numFmt w:val="upperRoman"/>
      <w:lvlText w:val="%1."/>
      <w:lvlJc w:val="right"/>
      <w:pPr>
        <w:ind w:left="2138" w:hanging="360"/>
      </w:pPr>
    </w:lvl>
    <w:lvl w:ilvl="1" w:tplc="04160019">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53" w15:restartNumberingAfterBreak="0">
    <w:nsid w:val="630E668C"/>
    <w:multiLevelType w:val="multilevel"/>
    <w:tmpl w:val="69C655D0"/>
    <w:lvl w:ilvl="0">
      <w:start w:val="1"/>
      <w:numFmt w:val="decimal"/>
      <w:lvlText w:val="%1."/>
      <w:lvlJc w:val="left"/>
      <w:pPr>
        <w:ind w:left="360" w:hanging="360"/>
      </w:pPr>
      <w:rPr>
        <w:b/>
        <w:bCs/>
        <w:color w:val="000000" w:themeColor="text1"/>
      </w:rPr>
    </w:lvl>
    <w:lvl w:ilvl="1">
      <w:start w:val="1"/>
      <w:numFmt w:val="decimal"/>
      <w:lvlText w:val="%1.%2."/>
      <w:lvlJc w:val="left"/>
      <w:pPr>
        <w:ind w:left="792" w:hanging="432"/>
      </w:pPr>
      <w:rPr>
        <w:b w:val="0"/>
        <w:bCs/>
        <w:color w:val="000000" w:themeColor="text1"/>
      </w:rPr>
    </w:lvl>
    <w:lvl w:ilvl="2">
      <w:start w:val="1"/>
      <w:numFmt w:val="decimal"/>
      <w:lvlText w:val="%1.%2.%3."/>
      <w:lvlJc w:val="left"/>
      <w:pPr>
        <w:ind w:left="1224" w:hanging="504"/>
      </w:pPr>
      <w:rPr>
        <w:b w:val="0"/>
        <w:bCs/>
        <w:color w:val="000000" w:themeColor="text1"/>
      </w:rPr>
    </w:lvl>
    <w:lvl w:ilvl="3">
      <w:start w:val="1"/>
      <w:numFmt w:val="decimal"/>
      <w:lvlText w:val="%1.%2.%3.%4."/>
      <w:lvlJc w:val="left"/>
      <w:pPr>
        <w:ind w:left="1728" w:hanging="648"/>
      </w:pPr>
      <w:rPr>
        <w:b w:val="0"/>
        <w:bCs/>
        <w:color w:val="000000" w:themeColor="text1"/>
      </w:rPr>
    </w:lvl>
    <w:lvl w:ilvl="4">
      <w:start w:val="1"/>
      <w:numFmt w:val="decimal"/>
      <w:lvlText w:val="%1.%2.%3.%4.%5."/>
      <w:lvlJc w:val="left"/>
      <w:pPr>
        <w:ind w:left="2232" w:hanging="792"/>
      </w:pPr>
      <w:rPr>
        <w:b w:val="0"/>
        <w:bCs/>
        <w:color w:val="000000" w:themeColor="text1"/>
      </w:rPr>
    </w:lvl>
    <w:lvl w:ilvl="5">
      <w:start w:val="1"/>
      <w:numFmt w:val="decimal"/>
      <w:lvlText w:val="%1.%2.%3.%4.%5.%6."/>
      <w:lvlJc w:val="left"/>
      <w:pPr>
        <w:ind w:left="2736" w:hanging="936"/>
      </w:pPr>
      <w:rPr>
        <w:b w:val="0"/>
        <w:bCs/>
        <w:color w:val="000000" w:themeColor="text1"/>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72B1946"/>
    <w:multiLevelType w:val="hybridMultilevel"/>
    <w:tmpl w:val="8194731E"/>
    <w:lvl w:ilvl="0" w:tplc="FFFFFFFF">
      <w:start w:val="1"/>
      <w:numFmt w:val="ordinal"/>
      <w:lvlText w:val="§ %1."/>
      <w:lvlJc w:val="left"/>
      <w:pPr>
        <w:ind w:left="720" w:hanging="360"/>
      </w:pPr>
      <w:rPr>
        <w:rFonts w:hint="default"/>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69430F92"/>
    <w:multiLevelType w:val="hybridMultilevel"/>
    <w:tmpl w:val="F362B570"/>
    <w:lvl w:ilvl="0" w:tplc="205CC1B0">
      <w:start w:val="1"/>
      <w:numFmt w:val="upperRoman"/>
      <w:lvlText w:val="%1."/>
      <w:lvlJc w:val="right"/>
      <w:pPr>
        <w:ind w:left="2134" w:hanging="360"/>
      </w:pPr>
      <w:rPr>
        <w:b w:val="0"/>
        <w:bCs w:val="0"/>
      </w:rPr>
    </w:lvl>
    <w:lvl w:ilvl="1" w:tplc="04160019">
      <w:start w:val="1"/>
      <w:numFmt w:val="lowerLetter"/>
      <w:lvlText w:val="%2."/>
      <w:lvlJc w:val="left"/>
      <w:pPr>
        <w:ind w:left="2854" w:hanging="360"/>
      </w:pPr>
    </w:lvl>
    <w:lvl w:ilvl="2" w:tplc="0416001B">
      <w:start w:val="1"/>
      <w:numFmt w:val="lowerRoman"/>
      <w:lvlText w:val="%3."/>
      <w:lvlJc w:val="right"/>
      <w:pPr>
        <w:ind w:left="3574" w:hanging="180"/>
      </w:pPr>
    </w:lvl>
    <w:lvl w:ilvl="3" w:tplc="0416000F">
      <w:start w:val="1"/>
      <w:numFmt w:val="decimal"/>
      <w:lvlText w:val="%4."/>
      <w:lvlJc w:val="left"/>
      <w:pPr>
        <w:ind w:left="4294" w:hanging="360"/>
      </w:pPr>
    </w:lvl>
    <w:lvl w:ilvl="4" w:tplc="04160019" w:tentative="1">
      <w:start w:val="1"/>
      <w:numFmt w:val="lowerLetter"/>
      <w:lvlText w:val="%5."/>
      <w:lvlJc w:val="left"/>
      <w:pPr>
        <w:ind w:left="5014" w:hanging="360"/>
      </w:pPr>
    </w:lvl>
    <w:lvl w:ilvl="5" w:tplc="0416001B" w:tentative="1">
      <w:start w:val="1"/>
      <w:numFmt w:val="lowerRoman"/>
      <w:lvlText w:val="%6."/>
      <w:lvlJc w:val="right"/>
      <w:pPr>
        <w:ind w:left="5734" w:hanging="180"/>
      </w:pPr>
    </w:lvl>
    <w:lvl w:ilvl="6" w:tplc="0416000F" w:tentative="1">
      <w:start w:val="1"/>
      <w:numFmt w:val="decimal"/>
      <w:lvlText w:val="%7."/>
      <w:lvlJc w:val="left"/>
      <w:pPr>
        <w:ind w:left="6454" w:hanging="360"/>
      </w:pPr>
    </w:lvl>
    <w:lvl w:ilvl="7" w:tplc="04160019" w:tentative="1">
      <w:start w:val="1"/>
      <w:numFmt w:val="lowerLetter"/>
      <w:lvlText w:val="%8."/>
      <w:lvlJc w:val="left"/>
      <w:pPr>
        <w:ind w:left="7174" w:hanging="360"/>
      </w:pPr>
    </w:lvl>
    <w:lvl w:ilvl="8" w:tplc="0416001B" w:tentative="1">
      <w:start w:val="1"/>
      <w:numFmt w:val="lowerRoman"/>
      <w:lvlText w:val="%9."/>
      <w:lvlJc w:val="right"/>
      <w:pPr>
        <w:ind w:left="7894" w:hanging="180"/>
      </w:pPr>
    </w:lvl>
  </w:abstractNum>
  <w:abstractNum w:abstractNumId="56" w15:restartNumberingAfterBreak="0">
    <w:nsid w:val="6C486504"/>
    <w:multiLevelType w:val="multilevel"/>
    <w:tmpl w:val="3A92835C"/>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15:restartNumberingAfterBreak="0">
    <w:nsid w:val="6D715005"/>
    <w:multiLevelType w:val="multilevel"/>
    <w:tmpl w:val="1F14BAFA"/>
    <w:lvl w:ilvl="0">
      <w:start w:val="1"/>
      <w:numFmt w:val="decimal"/>
      <w:lvlText w:val="§ %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8" w15:restartNumberingAfterBreak="0">
    <w:nsid w:val="74FA7A8C"/>
    <w:multiLevelType w:val="multilevel"/>
    <w:tmpl w:val="239A3162"/>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59" w15:restartNumberingAfterBreak="0">
    <w:nsid w:val="794F1E57"/>
    <w:multiLevelType w:val="hybridMultilevel"/>
    <w:tmpl w:val="402438E2"/>
    <w:lvl w:ilvl="0" w:tplc="C4A6BEF2">
      <w:start w:val="1"/>
      <w:numFmt w:val="ordinal"/>
      <w:lvlText w:val="CLÁUSULA %1."/>
      <w:lvlJc w:val="left"/>
      <w:pPr>
        <w:ind w:left="360" w:hanging="360"/>
      </w:pPr>
      <w:rPr>
        <w:rFonts w:hint="default"/>
        <w:u w:val="single"/>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60" w15:restartNumberingAfterBreak="0">
    <w:nsid w:val="79F16A4A"/>
    <w:multiLevelType w:val="hybridMultilevel"/>
    <w:tmpl w:val="CC86D3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15:restartNumberingAfterBreak="0">
    <w:nsid w:val="7AA563E0"/>
    <w:multiLevelType w:val="multilevel"/>
    <w:tmpl w:val="9F7A71D6"/>
    <w:lvl w:ilvl="0">
      <w:start w:val="1"/>
      <w:numFmt w:val="lowerLetter"/>
      <w:lvlText w:val="%1)"/>
      <w:lvlJc w:val="lef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62" w15:restartNumberingAfterBreak="0">
    <w:nsid w:val="7CCB4C8D"/>
    <w:multiLevelType w:val="hybridMultilevel"/>
    <w:tmpl w:val="E6F60EA2"/>
    <w:lvl w:ilvl="0" w:tplc="04160017">
      <w:start w:val="1"/>
      <w:numFmt w:val="lowerLetter"/>
      <w:lvlText w:val="%1)"/>
      <w:lvlJc w:val="left"/>
      <w:pPr>
        <w:ind w:left="2138" w:hanging="360"/>
      </w:p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abstractNum w:abstractNumId="63" w15:restartNumberingAfterBreak="0">
    <w:nsid w:val="7CEC3AB3"/>
    <w:multiLevelType w:val="multilevel"/>
    <w:tmpl w:val="44FA7DE4"/>
    <w:lvl w:ilvl="0">
      <w:start w:val="1"/>
      <w:numFmt w:val="upperRoman"/>
      <w:lvlText w:val="%1."/>
      <w:lvlJc w:val="right"/>
      <w:pPr>
        <w:ind w:left="2138" w:hanging="360"/>
      </w:pPr>
      <w:rPr>
        <w:b/>
      </w:rPr>
    </w:lvl>
    <w:lvl w:ilvl="1">
      <w:start w:val="1"/>
      <w:numFmt w:val="lowerLetter"/>
      <w:lvlText w:val="%2."/>
      <w:lvlJc w:val="left"/>
      <w:pPr>
        <w:ind w:left="2858" w:hanging="360"/>
      </w:pPr>
    </w:lvl>
    <w:lvl w:ilvl="2">
      <w:start w:val="1"/>
      <w:numFmt w:val="lowerRoman"/>
      <w:lvlText w:val="%3."/>
      <w:lvlJc w:val="right"/>
      <w:pPr>
        <w:ind w:left="3578" w:hanging="180"/>
      </w:pPr>
    </w:lvl>
    <w:lvl w:ilvl="3">
      <w:start w:val="1"/>
      <w:numFmt w:val="decimal"/>
      <w:lvlText w:val="%4."/>
      <w:lvlJc w:val="left"/>
      <w:pPr>
        <w:ind w:left="4298" w:hanging="360"/>
      </w:pPr>
    </w:lvl>
    <w:lvl w:ilvl="4">
      <w:start w:val="1"/>
      <w:numFmt w:val="lowerLetter"/>
      <w:lvlText w:val="%5."/>
      <w:lvlJc w:val="left"/>
      <w:pPr>
        <w:ind w:left="5018" w:hanging="360"/>
      </w:pPr>
    </w:lvl>
    <w:lvl w:ilvl="5">
      <w:start w:val="1"/>
      <w:numFmt w:val="lowerRoman"/>
      <w:lvlText w:val="%6."/>
      <w:lvlJc w:val="right"/>
      <w:pPr>
        <w:ind w:left="5738" w:hanging="180"/>
      </w:pPr>
    </w:lvl>
    <w:lvl w:ilvl="6">
      <w:start w:val="1"/>
      <w:numFmt w:val="decimal"/>
      <w:lvlText w:val="%7."/>
      <w:lvlJc w:val="left"/>
      <w:pPr>
        <w:ind w:left="6458" w:hanging="360"/>
      </w:pPr>
    </w:lvl>
    <w:lvl w:ilvl="7">
      <w:start w:val="1"/>
      <w:numFmt w:val="lowerLetter"/>
      <w:lvlText w:val="%8."/>
      <w:lvlJc w:val="left"/>
      <w:pPr>
        <w:ind w:left="7178" w:hanging="360"/>
      </w:pPr>
    </w:lvl>
    <w:lvl w:ilvl="8">
      <w:start w:val="1"/>
      <w:numFmt w:val="lowerRoman"/>
      <w:lvlText w:val="%9."/>
      <w:lvlJc w:val="right"/>
      <w:pPr>
        <w:ind w:left="7898" w:hanging="180"/>
      </w:pPr>
    </w:lvl>
  </w:abstractNum>
  <w:abstractNum w:abstractNumId="64" w15:restartNumberingAfterBreak="0">
    <w:nsid w:val="7D405741"/>
    <w:multiLevelType w:val="multilevel"/>
    <w:tmpl w:val="2826892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E6C5A95"/>
    <w:multiLevelType w:val="multilevel"/>
    <w:tmpl w:val="C9EAAB44"/>
    <w:lvl w:ilvl="0">
      <w:start w:val="9"/>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615912467">
    <w:abstractNumId w:val="47"/>
  </w:num>
  <w:num w:numId="2" w16cid:durableId="1214658011">
    <w:abstractNumId w:val="28"/>
  </w:num>
  <w:num w:numId="3" w16cid:durableId="1867207349">
    <w:abstractNumId w:val="22"/>
  </w:num>
  <w:num w:numId="4" w16cid:durableId="1896431779">
    <w:abstractNumId w:val="53"/>
  </w:num>
  <w:num w:numId="5" w16cid:durableId="1499229507">
    <w:abstractNumId w:val="33"/>
  </w:num>
  <w:num w:numId="6" w16cid:durableId="1053502339">
    <w:abstractNumId w:val="29"/>
  </w:num>
  <w:num w:numId="7" w16cid:durableId="1773090659">
    <w:abstractNumId w:val="41"/>
  </w:num>
  <w:num w:numId="8" w16cid:durableId="950668312">
    <w:abstractNumId w:val="48"/>
  </w:num>
  <w:num w:numId="9" w16cid:durableId="1529098561">
    <w:abstractNumId w:val="38"/>
  </w:num>
  <w:num w:numId="10" w16cid:durableId="1044064289">
    <w:abstractNumId w:val="50"/>
  </w:num>
  <w:num w:numId="11" w16cid:durableId="1686860179">
    <w:abstractNumId w:val="61"/>
  </w:num>
  <w:num w:numId="12" w16cid:durableId="1993750729">
    <w:abstractNumId w:val="26"/>
  </w:num>
  <w:num w:numId="13" w16cid:durableId="655845662">
    <w:abstractNumId w:val="57"/>
  </w:num>
  <w:num w:numId="14" w16cid:durableId="1088044752">
    <w:abstractNumId w:val="39"/>
  </w:num>
  <w:num w:numId="15" w16cid:durableId="983042726">
    <w:abstractNumId w:val="37"/>
  </w:num>
  <w:num w:numId="16" w16cid:durableId="1238202964">
    <w:abstractNumId w:val="17"/>
  </w:num>
  <w:num w:numId="17" w16cid:durableId="676541616">
    <w:abstractNumId w:val="56"/>
  </w:num>
  <w:num w:numId="18" w16cid:durableId="135610752">
    <w:abstractNumId w:val="63"/>
  </w:num>
  <w:num w:numId="19" w16cid:durableId="1653563053">
    <w:abstractNumId w:val="13"/>
  </w:num>
  <w:num w:numId="20" w16cid:durableId="1526674080">
    <w:abstractNumId w:val="24"/>
  </w:num>
  <w:num w:numId="21" w16cid:durableId="2002269115">
    <w:abstractNumId w:val="20"/>
  </w:num>
  <w:num w:numId="22" w16cid:durableId="370227121">
    <w:abstractNumId w:val="51"/>
  </w:num>
  <w:num w:numId="23" w16cid:durableId="1365325278">
    <w:abstractNumId w:val="58"/>
  </w:num>
  <w:num w:numId="24" w16cid:durableId="1124077016">
    <w:abstractNumId w:val="19"/>
  </w:num>
  <w:num w:numId="25" w16cid:durableId="2140417056">
    <w:abstractNumId w:val="64"/>
  </w:num>
  <w:num w:numId="26" w16cid:durableId="831605766">
    <w:abstractNumId w:val="59"/>
  </w:num>
  <w:num w:numId="27" w16cid:durableId="770006438">
    <w:abstractNumId w:val="18"/>
  </w:num>
  <w:num w:numId="28" w16cid:durableId="2119986554">
    <w:abstractNumId w:val="49"/>
  </w:num>
  <w:num w:numId="29" w16cid:durableId="584460679">
    <w:abstractNumId w:val="34"/>
  </w:num>
  <w:num w:numId="30" w16cid:durableId="187262815">
    <w:abstractNumId w:val="25"/>
  </w:num>
  <w:num w:numId="31" w16cid:durableId="1195734887">
    <w:abstractNumId w:val="23"/>
  </w:num>
  <w:num w:numId="32" w16cid:durableId="791753469">
    <w:abstractNumId w:val="31"/>
  </w:num>
  <w:num w:numId="33" w16cid:durableId="2111125384">
    <w:abstractNumId w:val="14"/>
  </w:num>
  <w:num w:numId="34" w16cid:durableId="1139299443">
    <w:abstractNumId w:val="42"/>
  </w:num>
  <w:num w:numId="35" w16cid:durableId="1375042327">
    <w:abstractNumId w:val="30"/>
  </w:num>
  <w:num w:numId="36" w16cid:durableId="1764372855">
    <w:abstractNumId w:val="27"/>
  </w:num>
  <w:num w:numId="37" w16cid:durableId="1470249302">
    <w:abstractNumId w:val="62"/>
  </w:num>
  <w:num w:numId="38" w16cid:durableId="2085642062">
    <w:abstractNumId w:val="43"/>
  </w:num>
  <w:num w:numId="39" w16cid:durableId="1317958493">
    <w:abstractNumId w:val="35"/>
  </w:num>
  <w:num w:numId="40" w16cid:durableId="216939779">
    <w:abstractNumId w:val="11"/>
  </w:num>
  <w:num w:numId="41" w16cid:durableId="1111974501">
    <w:abstractNumId w:val="44"/>
  </w:num>
  <w:num w:numId="42" w16cid:durableId="1969891081">
    <w:abstractNumId w:val="54"/>
  </w:num>
  <w:num w:numId="43" w16cid:durableId="655113997">
    <w:abstractNumId w:val="21"/>
  </w:num>
  <w:num w:numId="44" w16cid:durableId="952051761">
    <w:abstractNumId w:val="52"/>
  </w:num>
  <w:num w:numId="45" w16cid:durableId="1952546551">
    <w:abstractNumId w:val="10"/>
  </w:num>
  <w:num w:numId="46" w16cid:durableId="830562143">
    <w:abstractNumId w:val="45"/>
  </w:num>
  <w:num w:numId="47" w16cid:durableId="205070111">
    <w:abstractNumId w:val="36"/>
  </w:num>
  <w:num w:numId="48" w16cid:durableId="1112162828">
    <w:abstractNumId w:val="55"/>
  </w:num>
  <w:num w:numId="49" w16cid:durableId="2022927247">
    <w:abstractNumId w:val="40"/>
  </w:num>
  <w:num w:numId="50" w16cid:durableId="1345134218">
    <w:abstractNumId w:val="65"/>
  </w:num>
  <w:num w:numId="51" w16cid:durableId="907030829">
    <w:abstractNumId w:val="46"/>
  </w:num>
  <w:num w:numId="52" w16cid:durableId="1279601450">
    <w:abstractNumId w:val="16"/>
  </w:num>
  <w:num w:numId="53" w16cid:durableId="444345919">
    <w:abstractNumId w:val="15"/>
  </w:num>
  <w:num w:numId="54" w16cid:durableId="1552959267">
    <w:abstractNumId w:val="4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15474587">
    <w:abstractNumId w:val="12"/>
  </w:num>
  <w:num w:numId="56" w16cid:durableId="1524710135">
    <w:abstractNumId w:val="60"/>
  </w:num>
  <w:num w:numId="57" w16cid:durableId="1017931104">
    <w:abstractNumId w:val="3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A3B"/>
    <w:rsid w:val="0000084E"/>
    <w:rsid w:val="00000E9B"/>
    <w:rsid w:val="00001434"/>
    <w:rsid w:val="00001FEB"/>
    <w:rsid w:val="0000227B"/>
    <w:rsid w:val="00002798"/>
    <w:rsid w:val="00002930"/>
    <w:rsid w:val="00002EB5"/>
    <w:rsid w:val="000038C1"/>
    <w:rsid w:val="00003F8E"/>
    <w:rsid w:val="00004982"/>
    <w:rsid w:val="00004B07"/>
    <w:rsid w:val="0000604A"/>
    <w:rsid w:val="000072EB"/>
    <w:rsid w:val="00007856"/>
    <w:rsid w:val="000109E5"/>
    <w:rsid w:val="00011193"/>
    <w:rsid w:val="000119F8"/>
    <w:rsid w:val="00011EA8"/>
    <w:rsid w:val="0001239B"/>
    <w:rsid w:val="00013266"/>
    <w:rsid w:val="0001430B"/>
    <w:rsid w:val="000155C5"/>
    <w:rsid w:val="0001560A"/>
    <w:rsid w:val="00015ABE"/>
    <w:rsid w:val="0001709D"/>
    <w:rsid w:val="00017737"/>
    <w:rsid w:val="000179FF"/>
    <w:rsid w:val="0002263A"/>
    <w:rsid w:val="00024295"/>
    <w:rsid w:val="00024AB8"/>
    <w:rsid w:val="000256F6"/>
    <w:rsid w:val="00025B39"/>
    <w:rsid w:val="00026322"/>
    <w:rsid w:val="00026A4B"/>
    <w:rsid w:val="0002725C"/>
    <w:rsid w:val="00027332"/>
    <w:rsid w:val="000278BF"/>
    <w:rsid w:val="0003080C"/>
    <w:rsid w:val="000312A4"/>
    <w:rsid w:val="00031F37"/>
    <w:rsid w:val="000322AD"/>
    <w:rsid w:val="00032F54"/>
    <w:rsid w:val="00033710"/>
    <w:rsid w:val="00033730"/>
    <w:rsid w:val="00034032"/>
    <w:rsid w:val="00035425"/>
    <w:rsid w:val="0003560C"/>
    <w:rsid w:val="00036745"/>
    <w:rsid w:val="00036CBA"/>
    <w:rsid w:val="00040090"/>
    <w:rsid w:val="00040B16"/>
    <w:rsid w:val="000417F0"/>
    <w:rsid w:val="000418C7"/>
    <w:rsid w:val="00041F8C"/>
    <w:rsid w:val="00043363"/>
    <w:rsid w:val="00043452"/>
    <w:rsid w:val="00044AE3"/>
    <w:rsid w:val="00044BE8"/>
    <w:rsid w:val="00044D3B"/>
    <w:rsid w:val="00044EB3"/>
    <w:rsid w:val="00046D33"/>
    <w:rsid w:val="000504B2"/>
    <w:rsid w:val="000518B7"/>
    <w:rsid w:val="00051CB9"/>
    <w:rsid w:val="0005235A"/>
    <w:rsid w:val="00052B79"/>
    <w:rsid w:val="00053AD6"/>
    <w:rsid w:val="00053F55"/>
    <w:rsid w:val="00054900"/>
    <w:rsid w:val="000554A0"/>
    <w:rsid w:val="00055CC8"/>
    <w:rsid w:val="0005735B"/>
    <w:rsid w:val="000576DA"/>
    <w:rsid w:val="0005787F"/>
    <w:rsid w:val="00060537"/>
    <w:rsid w:val="00060EAB"/>
    <w:rsid w:val="0006108E"/>
    <w:rsid w:val="000612E9"/>
    <w:rsid w:val="00061657"/>
    <w:rsid w:val="0006200C"/>
    <w:rsid w:val="00062E1C"/>
    <w:rsid w:val="0006413C"/>
    <w:rsid w:val="00064476"/>
    <w:rsid w:val="00064B28"/>
    <w:rsid w:val="000650E8"/>
    <w:rsid w:val="000651FA"/>
    <w:rsid w:val="00065656"/>
    <w:rsid w:val="000673C7"/>
    <w:rsid w:val="0006760D"/>
    <w:rsid w:val="00067787"/>
    <w:rsid w:val="00067842"/>
    <w:rsid w:val="00067BE4"/>
    <w:rsid w:val="00067D76"/>
    <w:rsid w:val="00067DFE"/>
    <w:rsid w:val="00071019"/>
    <w:rsid w:val="0007199C"/>
    <w:rsid w:val="00072FEB"/>
    <w:rsid w:val="00073CD4"/>
    <w:rsid w:val="00074521"/>
    <w:rsid w:val="000745FE"/>
    <w:rsid w:val="00074D29"/>
    <w:rsid w:val="00074E16"/>
    <w:rsid w:val="00075911"/>
    <w:rsid w:val="000760D1"/>
    <w:rsid w:val="00076175"/>
    <w:rsid w:val="0007627D"/>
    <w:rsid w:val="00076804"/>
    <w:rsid w:val="00076A2C"/>
    <w:rsid w:val="0007726D"/>
    <w:rsid w:val="000773ED"/>
    <w:rsid w:val="00077C7A"/>
    <w:rsid w:val="00080140"/>
    <w:rsid w:val="00080D7F"/>
    <w:rsid w:val="000813BF"/>
    <w:rsid w:val="000815D0"/>
    <w:rsid w:val="000817CE"/>
    <w:rsid w:val="000817DA"/>
    <w:rsid w:val="0008180B"/>
    <w:rsid w:val="0008184D"/>
    <w:rsid w:val="00082F6F"/>
    <w:rsid w:val="0008343A"/>
    <w:rsid w:val="00083802"/>
    <w:rsid w:val="00083DA7"/>
    <w:rsid w:val="00083EF4"/>
    <w:rsid w:val="00084427"/>
    <w:rsid w:val="00084CEC"/>
    <w:rsid w:val="00084EA4"/>
    <w:rsid w:val="00085A86"/>
    <w:rsid w:val="000868C9"/>
    <w:rsid w:val="00087027"/>
    <w:rsid w:val="0008702B"/>
    <w:rsid w:val="00087237"/>
    <w:rsid w:val="00090187"/>
    <w:rsid w:val="00090870"/>
    <w:rsid w:val="00091340"/>
    <w:rsid w:val="000921D8"/>
    <w:rsid w:val="00093117"/>
    <w:rsid w:val="000937E6"/>
    <w:rsid w:val="00093843"/>
    <w:rsid w:val="00093C15"/>
    <w:rsid w:val="00094AF7"/>
    <w:rsid w:val="00094CBA"/>
    <w:rsid w:val="00094DDD"/>
    <w:rsid w:val="00095795"/>
    <w:rsid w:val="000960E6"/>
    <w:rsid w:val="0009696B"/>
    <w:rsid w:val="0009741A"/>
    <w:rsid w:val="000A0946"/>
    <w:rsid w:val="000A0BC5"/>
    <w:rsid w:val="000A187C"/>
    <w:rsid w:val="000A2290"/>
    <w:rsid w:val="000A260D"/>
    <w:rsid w:val="000A286F"/>
    <w:rsid w:val="000A2ECD"/>
    <w:rsid w:val="000A2F0B"/>
    <w:rsid w:val="000A3599"/>
    <w:rsid w:val="000A6044"/>
    <w:rsid w:val="000A6587"/>
    <w:rsid w:val="000A66A6"/>
    <w:rsid w:val="000A66AF"/>
    <w:rsid w:val="000A6981"/>
    <w:rsid w:val="000A7219"/>
    <w:rsid w:val="000A74E4"/>
    <w:rsid w:val="000B00F3"/>
    <w:rsid w:val="000B07C5"/>
    <w:rsid w:val="000B1096"/>
    <w:rsid w:val="000B1596"/>
    <w:rsid w:val="000B169E"/>
    <w:rsid w:val="000B2162"/>
    <w:rsid w:val="000B2D20"/>
    <w:rsid w:val="000B382A"/>
    <w:rsid w:val="000B39E5"/>
    <w:rsid w:val="000B4339"/>
    <w:rsid w:val="000B4A31"/>
    <w:rsid w:val="000B4AD6"/>
    <w:rsid w:val="000B5113"/>
    <w:rsid w:val="000B524F"/>
    <w:rsid w:val="000B5734"/>
    <w:rsid w:val="000B6ADF"/>
    <w:rsid w:val="000B6B04"/>
    <w:rsid w:val="000C041C"/>
    <w:rsid w:val="000C1147"/>
    <w:rsid w:val="000C193C"/>
    <w:rsid w:val="000C23BF"/>
    <w:rsid w:val="000C3C9E"/>
    <w:rsid w:val="000C59E7"/>
    <w:rsid w:val="000C74D0"/>
    <w:rsid w:val="000C77E0"/>
    <w:rsid w:val="000C77EF"/>
    <w:rsid w:val="000D0E68"/>
    <w:rsid w:val="000D113D"/>
    <w:rsid w:val="000D1A55"/>
    <w:rsid w:val="000D1B3B"/>
    <w:rsid w:val="000D2C8E"/>
    <w:rsid w:val="000D2D99"/>
    <w:rsid w:val="000D35D6"/>
    <w:rsid w:val="000D3601"/>
    <w:rsid w:val="000D38C3"/>
    <w:rsid w:val="000D4163"/>
    <w:rsid w:val="000D4661"/>
    <w:rsid w:val="000D481B"/>
    <w:rsid w:val="000D6C7D"/>
    <w:rsid w:val="000D6F3D"/>
    <w:rsid w:val="000D71BC"/>
    <w:rsid w:val="000D7B65"/>
    <w:rsid w:val="000D7F50"/>
    <w:rsid w:val="000E0CEC"/>
    <w:rsid w:val="000E1874"/>
    <w:rsid w:val="000E1CD3"/>
    <w:rsid w:val="000E2035"/>
    <w:rsid w:val="000E2756"/>
    <w:rsid w:val="000E2DB7"/>
    <w:rsid w:val="000E3567"/>
    <w:rsid w:val="000E39ED"/>
    <w:rsid w:val="000E3E11"/>
    <w:rsid w:val="000E43BD"/>
    <w:rsid w:val="000E4413"/>
    <w:rsid w:val="000E4B4E"/>
    <w:rsid w:val="000E4C3B"/>
    <w:rsid w:val="000E7847"/>
    <w:rsid w:val="000F07F7"/>
    <w:rsid w:val="000F091E"/>
    <w:rsid w:val="000F128F"/>
    <w:rsid w:val="000F181E"/>
    <w:rsid w:val="000F2803"/>
    <w:rsid w:val="000F2AEA"/>
    <w:rsid w:val="000F2F75"/>
    <w:rsid w:val="000F32F3"/>
    <w:rsid w:val="000F377F"/>
    <w:rsid w:val="000F38D4"/>
    <w:rsid w:val="000F38FF"/>
    <w:rsid w:val="000F3956"/>
    <w:rsid w:val="000F3B6F"/>
    <w:rsid w:val="000F3CDE"/>
    <w:rsid w:val="000F4DDC"/>
    <w:rsid w:val="000F5F38"/>
    <w:rsid w:val="000F6A53"/>
    <w:rsid w:val="000F6C8F"/>
    <w:rsid w:val="000F6D9D"/>
    <w:rsid w:val="000F6FE5"/>
    <w:rsid w:val="000F71B5"/>
    <w:rsid w:val="000F782E"/>
    <w:rsid w:val="000F7B32"/>
    <w:rsid w:val="00100468"/>
    <w:rsid w:val="001004E2"/>
    <w:rsid w:val="00101242"/>
    <w:rsid w:val="00101E68"/>
    <w:rsid w:val="001023D6"/>
    <w:rsid w:val="0010321F"/>
    <w:rsid w:val="00103582"/>
    <w:rsid w:val="00103C94"/>
    <w:rsid w:val="00103EDC"/>
    <w:rsid w:val="00103F8A"/>
    <w:rsid w:val="0010543D"/>
    <w:rsid w:val="00105BDB"/>
    <w:rsid w:val="001066A5"/>
    <w:rsid w:val="00107C99"/>
    <w:rsid w:val="00111040"/>
    <w:rsid w:val="0011105F"/>
    <w:rsid w:val="00111AA1"/>
    <w:rsid w:val="00111C0B"/>
    <w:rsid w:val="00111CCB"/>
    <w:rsid w:val="00112AAC"/>
    <w:rsid w:val="00112AE6"/>
    <w:rsid w:val="00112D2E"/>
    <w:rsid w:val="00113286"/>
    <w:rsid w:val="001132A9"/>
    <w:rsid w:val="00113615"/>
    <w:rsid w:val="001139B9"/>
    <w:rsid w:val="00113C2D"/>
    <w:rsid w:val="00113C32"/>
    <w:rsid w:val="001140A3"/>
    <w:rsid w:val="0011410F"/>
    <w:rsid w:val="001160C2"/>
    <w:rsid w:val="001174B5"/>
    <w:rsid w:val="0011790A"/>
    <w:rsid w:val="0012032F"/>
    <w:rsid w:val="00120345"/>
    <w:rsid w:val="00120E63"/>
    <w:rsid w:val="00121532"/>
    <w:rsid w:val="00122CAA"/>
    <w:rsid w:val="00124378"/>
    <w:rsid w:val="00124EFC"/>
    <w:rsid w:val="00125819"/>
    <w:rsid w:val="001262B3"/>
    <w:rsid w:val="00127632"/>
    <w:rsid w:val="00127871"/>
    <w:rsid w:val="00127AF3"/>
    <w:rsid w:val="00127E04"/>
    <w:rsid w:val="001309F0"/>
    <w:rsid w:val="001319A7"/>
    <w:rsid w:val="00131E76"/>
    <w:rsid w:val="00132844"/>
    <w:rsid w:val="00133285"/>
    <w:rsid w:val="0013334B"/>
    <w:rsid w:val="0013438E"/>
    <w:rsid w:val="00134A3C"/>
    <w:rsid w:val="00135203"/>
    <w:rsid w:val="00135398"/>
    <w:rsid w:val="00135483"/>
    <w:rsid w:val="00135B6A"/>
    <w:rsid w:val="0013605A"/>
    <w:rsid w:val="00136B64"/>
    <w:rsid w:val="00136EAA"/>
    <w:rsid w:val="001375AE"/>
    <w:rsid w:val="0013769A"/>
    <w:rsid w:val="0014024B"/>
    <w:rsid w:val="00141045"/>
    <w:rsid w:val="001410BD"/>
    <w:rsid w:val="00141190"/>
    <w:rsid w:val="00142701"/>
    <w:rsid w:val="00142C29"/>
    <w:rsid w:val="001431D8"/>
    <w:rsid w:val="00143707"/>
    <w:rsid w:val="001442DA"/>
    <w:rsid w:val="001447CA"/>
    <w:rsid w:val="00145F9A"/>
    <w:rsid w:val="001478B0"/>
    <w:rsid w:val="00150682"/>
    <w:rsid w:val="00151130"/>
    <w:rsid w:val="00151A08"/>
    <w:rsid w:val="001537AF"/>
    <w:rsid w:val="001546A4"/>
    <w:rsid w:val="001549F5"/>
    <w:rsid w:val="00154BDF"/>
    <w:rsid w:val="00154C60"/>
    <w:rsid w:val="001552ED"/>
    <w:rsid w:val="00157361"/>
    <w:rsid w:val="001574B9"/>
    <w:rsid w:val="001577A8"/>
    <w:rsid w:val="00157A81"/>
    <w:rsid w:val="00157B75"/>
    <w:rsid w:val="0016018D"/>
    <w:rsid w:val="001612E2"/>
    <w:rsid w:val="00161FBB"/>
    <w:rsid w:val="00163292"/>
    <w:rsid w:val="00163666"/>
    <w:rsid w:val="0016380D"/>
    <w:rsid w:val="00163A48"/>
    <w:rsid w:val="0016472D"/>
    <w:rsid w:val="00166F02"/>
    <w:rsid w:val="0016714B"/>
    <w:rsid w:val="00167E5E"/>
    <w:rsid w:val="00170722"/>
    <w:rsid w:val="001737D4"/>
    <w:rsid w:val="001745F0"/>
    <w:rsid w:val="00175728"/>
    <w:rsid w:val="001757A9"/>
    <w:rsid w:val="00177897"/>
    <w:rsid w:val="00177EDA"/>
    <w:rsid w:val="00180C74"/>
    <w:rsid w:val="001818DA"/>
    <w:rsid w:val="00181F9E"/>
    <w:rsid w:val="001821B4"/>
    <w:rsid w:val="001829DE"/>
    <w:rsid w:val="0018358E"/>
    <w:rsid w:val="0018373F"/>
    <w:rsid w:val="00183905"/>
    <w:rsid w:val="00183B52"/>
    <w:rsid w:val="00183B91"/>
    <w:rsid w:val="00183DF7"/>
    <w:rsid w:val="00184D09"/>
    <w:rsid w:val="001852DF"/>
    <w:rsid w:val="001858DB"/>
    <w:rsid w:val="0018699E"/>
    <w:rsid w:val="00187793"/>
    <w:rsid w:val="0018794B"/>
    <w:rsid w:val="00187B90"/>
    <w:rsid w:val="00190010"/>
    <w:rsid w:val="00190236"/>
    <w:rsid w:val="001904C9"/>
    <w:rsid w:val="00190595"/>
    <w:rsid w:val="00190865"/>
    <w:rsid w:val="00191393"/>
    <w:rsid w:val="00191694"/>
    <w:rsid w:val="00192415"/>
    <w:rsid w:val="00193294"/>
    <w:rsid w:val="00193BD3"/>
    <w:rsid w:val="00194215"/>
    <w:rsid w:val="001946CE"/>
    <w:rsid w:val="00194916"/>
    <w:rsid w:val="00194BA2"/>
    <w:rsid w:val="00195299"/>
    <w:rsid w:val="0019597C"/>
    <w:rsid w:val="00195E9B"/>
    <w:rsid w:val="00196148"/>
    <w:rsid w:val="001965AA"/>
    <w:rsid w:val="001A0BBB"/>
    <w:rsid w:val="001A18D2"/>
    <w:rsid w:val="001A27D1"/>
    <w:rsid w:val="001A3A46"/>
    <w:rsid w:val="001A436C"/>
    <w:rsid w:val="001A439D"/>
    <w:rsid w:val="001A4758"/>
    <w:rsid w:val="001A6989"/>
    <w:rsid w:val="001A69C4"/>
    <w:rsid w:val="001A6DA5"/>
    <w:rsid w:val="001A7003"/>
    <w:rsid w:val="001A7221"/>
    <w:rsid w:val="001A7BE5"/>
    <w:rsid w:val="001B08D2"/>
    <w:rsid w:val="001B2D5D"/>
    <w:rsid w:val="001B2D66"/>
    <w:rsid w:val="001B3273"/>
    <w:rsid w:val="001B33DC"/>
    <w:rsid w:val="001B367E"/>
    <w:rsid w:val="001B3EF2"/>
    <w:rsid w:val="001B4305"/>
    <w:rsid w:val="001B4E75"/>
    <w:rsid w:val="001B50C9"/>
    <w:rsid w:val="001B639D"/>
    <w:rsid w:val="001B7C3F"/>
    <w:rsid w:val="001B7E86"/>
    <w:rsid w:val="001C08BA"/>
    <w:rsid w:val="001C10F6"/>
    <w:rsid w:val="001C1244"/>
    <w:rsid w:val="001C1482"/>
    <w:rsid w:val="001C22F5"/>
    <w:rsid w:val="001C3FD9"/>
    <w:rsid w:val="001C4047"/>
    <w:rsid w:val="001C44F3"/>
    <w:rsid w:val="001C4FE3"/>
    <w:rsid w:val="001C5708"/>
    <w:rsid w:val="001C60CC"/>
    <w:rsid w:val="001C6324"/>
    <w:rsid w:val="001C65FF"/>
    <w:rsid w:val="001C67F2"/>
    <w:rsid w:val="001C723A"/>
    <w:rsid w:val="001C78BF"/>
    <w:rsid w:val="001C78D6"/>
    <w:rsid w:val="001C7D5E"/>
    <w:rsid w:val="001D0290"/>
    <w:rsid w:val="001D02F5"/>
    <w:rsid w:val="001D12FF"/>
    <w:rsid w:val="001D1BCA"/>
    <w:rsid w:val="001D27B1"/>
    <w:rsid w:val="001D32CD"/>
    <w:rsid w:val="001D3BD3"/>
    <w:rsid w:val="001D4B12"/>
    <w:rsid w:val="001D4B24"/>
    <w:rsid w:val="001D55D8"/>
    <w:rsid w:val="001D56E3"/>
    <w:rsid w:val="001D66C0"/>
    <w:rsid w:val="001D7225"/>
    <w:rsid w:val="001E0524"/>
    <w:rsid w:val="001E33BB"/>
    <w:rsid w:val="001E3698"/>
    <w:rsid w:val="001E36E4"/>
    <w:rsid w:val="001E3764"/>
    <w:rsid w:val="001E38BE"/>
    <w:rsid w:val="001E3FDA"/>
    <w:rsid w:val="001E46F6"/>
    <w:rsid w:val="001E4CF8"/>
    <w:rsid w:val="001E4F69"/>
    <w:rsid w:val="001E5366"/>
    <w:rsid w:val="001E6049"/>
    <w:rsid w:val="001E715C"/>
    <w:rsid w:val="001E7246"/>
    <w:rsid w:val="001E7906"/>
    <w:rsid w:val="001F0B94"/>
    <w:rsid w:val="001F0CEB"/>
    <w:rsid w:val="001F0E7A"/>
    <w:rsid w:val="001F2497"/>
    <w:rsid w:val="001F317E"/>
    <w:rsid w:val="001F3F69"/>
    <w:rsid w:val="001F477A"/>
    <w:rsid w:val="001F4E5C"/>
    <w:rsid w:val="001F4E81"/>
    <w:rsid w:val="001F571D"/>
    <w:rsid w:val="001F65DE"/>
    <w:rsid w:val="00201141"/>
    <w:rsid w:val="00201C8E"/>
    <w:rsid w:val="00202CC2"/>
    <w:rsid w:val="00203149"/>
    <w:rsid w:val="00203341"/>
    <w:rsid w:val="002038EB"/>
    <w:rsid w:val="00203A60"/>
    <w:rsid w:val="00204787"/>
    <w:rsid w:val="00204BC0"/>
    <w:rsid w:val="002063EA"/>
    <w:rsid w:val="0020646D"/>
    <w:rsid w:val="0020676A"/>
    <w:rsid w:val="00206A9F"/>
    <w:rsid w:val="00206C71"/>
    <w:rsid w:val="0020758E"/>
    <w:rsid w:val="002100B3"/>
    <w:rsid w:val="00210193"/>
    <w:rsid w:val="00211398"/>
    <w:rsid w:val="0021177B"/>
    <w:rsid w:val="002117A8"/>
    <w:rsid w:val="00211C26"/>
    <w:rsid w:val="00212BBB"/>
    <w:rsid w:val="00212D7D"/>
    <w:rsid w:val="00213C6D"/>
    <w:rsid w:val="00214BEC"/>
    <w:rsid w:val="00214D5B"/>
    <w:rsid w:val="0021605A"/>
    <w:rsid w:val="0021614F"/>
    <w:rsid w:val="0021697A"/>
    <w:rsid w:val="00216B7D"/>
    <w:rsid w:val="0021737E"/>
    <w:rsid w:val="002200BF"/>
    <w:rsid w:val="00220380"/>
    <w:rsid w:val="00220828"/>
    <w:rsid w:val="00220D14"/>
    <w:rsid w:val="002213B5"/>
    <w:rsid w:val="00222DD3"/>
    <w:rsid w:val="002230F0"/>
    <w:rsid w:val="00223C1A"/>
    <w:rsid w:val="00223EA4"/>
    <w:rsid w:val="00224832"/>
    <w:rsid w:val="002249BB"/>
    <w:rsid w:val="00225284"/>
    <w:rsid w:val="002255E3"/>
    <w:rsid w:val="00225B50"/>
    <w:rsid w:val="00225D33"/>
    <w:rsid w:val="00225FE3"/>
    <w:rsid w:val="0022635A"/>
    <w:rsid w:val="00226A7E"/>
    <w:rsid w:val="00227220"/>
    <w:rsid w:val="00227324"/>
    <w:rsid w:val="00231340"/>
    <w:rsid w:val="002317F5"/>
    <w:rsid w:val="002319AF"/>
    <w:rsid w:val="0023328D"/>
    <w:rsid w:val="00233554"/>
    <w:rsid w:val="002335C5"/>
    <w:rsid w:val="00233603"/>
    <w:rsid w:val="00233626"/>
    <w:rsid w:val="0023363E"/>
    <w:rsid w:val="00233728"/>
    <w:rsid w:val="00233E91"/>
    <w:rsid w:val="002348E4"/>
    <w:rsid w:val="00234B7E"/>
    <w:rsid w:val="00235880"/>
    <w:rsid w:val="00236652"/>
    <w:rsid w:val="00236832"/>
    <w:rsid w:val="002401EB"/>
    <w:rsid w:val="00240211"/>
    <w:rsid w:val="00240C1F"/>
    <w:rsid w:val="0024297C"/>
    <w:rsid w:val="00242A16"/>
    <w:rsid w:val="00242D30"/>
    <w:rsid w:val="00242D74"/>
    <w:rsid w:val="002432E2"/>
    <w:rsid w:val="0024390B"/>
    <w:rsid w:val="0024398C"/>
    <w:rsid w:val="00243D37"/>
    <w:rsid w:val="00244408"/>
    <w:rsid w:val="00244706"/>
    <w:rsid w:val="00244ABA"/>
    <w:rsid w:val="002450F7"/>
    <w:rsid w:val="00246660"/>
    <w:rsid w:val="002466C4"/>
    <w:rsid w:val="00246CAD"/>
    <w:rsid w:val="002471BC"/>
    <w:rsid w:val="0024780D"/>
    <w:rsid w:val="00247B20"/>
    <w:rsid w:val="00250753"/>
    <w:rsid w:val="00250CAD"/>
    <w:rsid w:val="00251625"/>
    <w:rsid w:val="00251A22"/>
    <w:rsid w:val="00254C0F"/>
    <w:rsid w:val="00254FBF"/>
    <w:rsid w:val="00255505"/>
    <w:rsid w:val="002555FE"/>
    <w:rsid w:val="0025598A"/>
    <w:rsid w:val="00255B07"/>
    <w:rsid w:val="00256D24"/>
    <w:rsid w:val="0026024F"/>
    <w:rsid w:val="002614B2"/>
    <w:rsid w:val="002620F3"/>
    <w:rsid w:val="00262388"/>
    <w:rsid w:val="00262954"/>
    <w:rsid w:val="00263C8D"/>
    <w:rsid w:val="00263F71"/>
    <w:rsid w:val="002644AA"/>
    <w:rsid w:val="00265387"/>
    <w:rsid w:val="00265A4D"/>
    <w:rsid w:val="00265A7E"/>
    <w:rsid w:val="0026639F"/>
    <w:rsid w:val="002664DD"/>
    <w:rsid w:val="002665F7"/>
    <w:rsid w:val="00266704"/>
    <w:rsid w:val="00266798"/>
    <w:rsid w:val="002667BB"/>
    <w:rsid w:val="00266CFA"/>
    <w:rsid w:val="0026730C"/>
    <w:rsid w:val="00267DC0"/>
    <w:rsid w:val="002702CD"/>
    <w:rsid w:val="00270DD2"/>
    <w:rsid w:val="0027150E"/>
    <w:rsid w:val="00271D38"/>
    <w:rsid w:val="00272330"/>
    <w:rsid w:val="00272994"/>
    <w:rsid w:val="00273B9B"/>
    <w:rsid w:val="00273BA6"/>
    <w:rsid w:val="00273CEC"/>
    <w:rsid w:val="00275AF2"/>
    <w:rsid w:val="00275CB1"/>
    <w:rsid w:val="002772B8"/>
    <w:rsid w:val="00277E40"/>
    <w:rsid w:val="002801FD"/>
    <w:rsid w:val="00280A8C"/>
    <w:rsid w:val="00280F16"/>
    <w:rsid w:val="0028120F"/>
    <w:rsid w:val="0028194A"/>
    <w:rsid w:val="00281AFC"/>
    <w:rsid w:val="00281ED7"/>
    <w:rsid w:val="00282FE6"/>
    <w:rsid w:val="00283A0D"/>
    <w:rsid w:val="00283D57"/>
    <w:rsid w:val="002842BE"/>
    <w:rsid w:val="0028467F"/>
    <w:rsid w:val="0028477A"/>
    <w:rsid w:val="00284ADC"/>
    <w:rsid w:val="00284B5B"/>
    <w:rsid w:val="00285E2D"/>
    <w:rsid w:val="002876FC"/>
    <w:rsid w:val="00287FA7"/>
    <w:rsid w:val="00290A94"/>
    <w:rsid w:val="00290CED"/>
    <w:rsid w:val="0029135D"/>
    <w:rsid w:val="00291FB2"/>
    <w:rsid w:val="0029212D"/>
    <w:rsid w:val="002933C8"/>
    <w:rsid w:val="002938FE"/>
    <w:rsid w:val="00293D6B"/>
    <w:rsid w:val="0029411F"/>
    <w:rsid w:val="00294808"/>
    <w:rsid w:val="0029569C"/>
    <w:rsid w:val="0029579A"/>
    <w:rsid w:val="002959D4"/>
    <w:rsid w:val="00296573"/>
    <w:rsid w:val="002967C9"/>
    <w:rsid w:val="002967E0"/>
    <w:rsid w:val="002971E8"/>
    <w:rsid w:val="00297420"/>
    <w:rsid w:val="002975A8"/>
    <w:rsid w:val="0029767F"/>
    <w:rsid w:val="0029771B"/>
    <w:rsid w:val="00297B05"/>
    <w:rsid w:val="002A0B86"/>
    <w:rsid w:val="002A239C"/>
    <w:rsid w:val="002A2D26"/>
    <w:rsid w:val="002A3656"/>
    <w:rsid w:val="002A36CC"/>
    <w:rsid w:val="002A480B"/>
    <w:rsid w:val="002A4EF6"/>
    <w:rsid w:val="002A51E9"/>
    <w:rsid w:val="002A54B4"/>
    <w:rsid w:val="002A5A16"/>
    <w:rsid w:val="002A5C1F"/>
    <w:rsid w:val="002A5EE2"/>
    <w:rsid w:val="002A5F1C"/>
    <w:rsid w:val="002A7765"/>
    <w:rsid w:val="002B01AF"/>
    <w:rsid w:val="002B044D"/>
    <w:rsid w:val="002B116C"/>
    <w:rsid w:val="002B15E7"/>
    <w:rsid w:val="002B2360"/>
    <w:rsid w:val="002B2EFB"/>
    <w:rsid w:val="002B3D70"/>
    <w:rsid w:val="002B43B5"/>
    <w:rsid w:val="002B47C3"/>
    <w:rsid w:val="002B5795"/>
    <w:rsid w:val="002B6492"/>
    <w:rsid w:val="002B7498"/>
    <w:rsid w:val="002B7540"/>
    <w:rsid w:val="002C0105"/>
    <w:rsid w:val="002C01AF"/>
    <w:rsid w:val="002C08A9"/>
    <w:rsid w:val="002C0B18"/>
    <w:rsid w:val="002C1187"/>
    <w:rsid w:val="002C1230"/>
    <w:rsid w:val="002C1A93"/>
    <w:rsid w:val="002C1B8C"/>
    <w:rsid w:val="002C1CFC"/>
    <w:rsid w:val="002C46D0"/>
    <w:rsid w:val="002C490D"/>
    <w:rsid w:val="002C496A"/>
    <w:rsid w:val="002C496C"/>
    <w:rsid w:val="002C502F"/>
    <w:rsid w:val="002C53EF"/>
    <w:rsid w:val="002C58DF"/>
    <w:rsid w:val="002C6388"/>
    <w:rsid w:val="002C698D"/>
    <w:rsid w:val="002C6E6B"/>
    <w:rsid w:val="002C7463"/>
    <w:rsid w:val="002C7E75"/>
    <w:rsid w:val="002D0318"/>
    <w:rsid w:val="002D0463"/>
    <w:rsid w:val="002D105C"/>
    <w:rsid w:val="002D10AB"/>
    <w:rsid w:val="002D2782"/>
    <w:rsid w:val="002D3C27"/>
    <w:rsid w:val="002D3D1B"/>
    <w:rsid w:val="002D41E8"/>
    <w:rsid w:val="002D44A4"/>
    <w:rsid w:val="002D44C8"/>
    <w:rsid w:val="002D45DA"/>
    <w:rsid w:val="002D4B95"/>
    <w:rsid w:val="002D4D91"/>
    <w:rsid w:val="002D4F42"/>
    <w:rsid w:val="002D5604"/>
    <w:rsid w:val="002D59A0"/>
    <w:rsid w:val="002D5B83"/>
    <w:rsid w:val="002D6BCC"/>
    <w:rsid w:val="002D7419"/>
    <w:rsid w:val="002E014B"/>
    <w:rsid w:val="002E03DC"/>
    <w:rsid w:val="002E0472"/>
    <w:rsid w:val="002E11A7"/>
    <w:rsid w:val="002E1F98"/>
    <w:rsid w:val="002E228E"/>
    <w:rsid w:val="002E2E41"/>
    <w:rsid w:val="002E39DC"/>
    <w:rsid w:val="002E4551"/>
    <w:rsid w:val="002E4C59"/>
    <w:rsid w:val="002E582F"/>
    <w:rsid w:val="002E615C"/>
    <w:rsid w:val="002E714F"/>
    <w:rsid w:val="002E7B5A"/>
    <w:rsid w:val="002E7F79"/>
    <w:rsid w:val="002F03E4"/>
    <w:rsid w:val="002F162A"/>
    <w:rsid w:val="002F1DC1"/>
    <w:rsid w:val="002F1F6B"/>
    <w:rsid w:val="002F31F9"/>
    <w:rsid w:val="002F3AAF"/>
    <w:rsid w:val="002F3DA6"/>
    <w:rsid w:val="002F457E"/>
    <w:rsid w:val="002F4FE1"/>
    <w:rsid w:val="002F50D5"/>
    <w:rsid w:val="002F591D"/>
    <w:rsid w:val="002F6E61"/>
    <w:rsid w:val="002F7192"/>
    <w:rsid w:val="002F7219"/>
    <w:rsid w:val="0030114D"/>
    <w:rsid w:val="00301322"/>
    <w:rsid w:val="003017E7"/>
    <w:rsid w:val="00301EDF"/>
    <w:rsid w:val="0030286B"/>
    <w:rsid w:val="003031FB"/>
    <w:rsid w:val="003038DA"/>
    <w:rsid w:val="0030475C"/>
    <w:rsid w:val="00304A91"/>
    <w:rsid w:val="003055E8"/>
    <w:rsid w:val="003062CD"/>
    <w:rsid w:val="00306F99"/>
    <w:rsid w:val="00307605"/>
    <w:rsid w:val="0030787C"/>
    <w:rsid w:val="00310025"/>
    <w:rsid w:val="003110C3"/>
    <w:rsid w:val="003115FE"/>
    <w:rsid w:val="00311DB6"/>
    <w:rsid w:val="00312DDB"/>
    <w:rsid w:val="00313023"/>
    <w:rsid w:val="003131B1"/>
    <w:rsid w:val="003131C0"/>
    <w:rsid w:val="00313912"/>
    <w:rsid w:val="00313DC8"/>
    <w:rsid w:val="003140A8"/>
    <w:rsid w:val="00314367"/>
    <w:rsid w:val="003145A2"/>
    <w:rsid w:val="003149AD"/>
    <w:rsid w:val="003149E6"/>
    <w:rsid w:val="00314C45"/>
    <w:rsid w:val="00314FD3"/>
    <w:rsid w:val="003151D1"/>
    <w:rsid w:val="00316737"/>
    <w:rsid w:val="00316ED3"/>
    <w:rsid w:val="00317068"/>
    <w:rsid w:val="003175EF"/>
    <w:rsid w:val="00317A8D"/>
    <w:rsid w:val="00320812"/>
    <w:rsid w:val="003209A6"/>
    <w:rsid w:val="00320EE7"/>
    <w:rsid w:val="00320F1F"/>
    <w:rsid w:val="00321170"/>
    <w:rsid w:val="00321260"/>
    <w:rsid w:val="00322060"/>
    <w:rsid w:val="00322701"/>
    <w:rsid w:val="00322966"/>
    <w:rsid w:val="003235A4"/>
    <w:rsid w:val="00323A05"/>
    <w:rsid w:val="00324488"/>
    <w:rsid w:val="003248C8"/>
    <w:rsid w:val="00324D1F"/>
    <w:rsid w:val="00325700"/>
    <w:rsid w:val="00327591"/>
    <w:rsid w:val="003278D2"/>
    <w:rsid w:val="00327A02"/>
    <w:rsid w:val="00327FEB"/>
    <w:rsid w:val="003337CF"/>
    <w:rsid w:val="003346DD"/>
    <w:rsid w:val="00334B59"/>
    <w:rsid w:val="003365BB"/>
    <w:rsid w:val="00336DAB"/>
    <w:rsid w:val="00340182"/>
    <w:rsid w:val="003404E1"/>
    <w:rsid w:val="003409B6"/>
    <w:rsid w:val="00340F6A"/>
    <w:rsid w:val="00340F99"/>
    <w:rsid w:val="003419BB"/>
    <w:rsid w:val="003445D8"/>
    <w:rsid w:val="003449C6"/>
    <w:rsid w:val="00344AB5"/>
    <w:rsid w:val="003451EE"/>
    <w:rsid w:val="00345219"/>
    <w:rsid w:val="00345D1C"/>
    <w:rsid w:val="00345E43"/>
    <w:rsid w:val="0034744F"/>
    <w:rsid w:val="003475C1"/>
    <w:rsid w:val="00347FBE"/>
    <w:rsid w:val="00347FDA"/>
    <w:rsid w:val="00350048"/>
    <w:rsid w:val="003506BB"/>
    <w:rsid w:val="00350A96"/>
    <w:rsid w:val="003513D7"/>
    <w:rsid w:val="00351C30"/>
    <w:rsid w:val="00352925"/>
    <w:rsid w:val="00352CA6"/>
    <w:rsid w:val="003530EE"/>
    <w:rsid w:val="003531BF"/>
    <w:rsid w:val="0035348D"/>
    <w:rsid w:val="00353A44"/>
    <w:rsid w:val="0035452A"/>
    <w:rsid w:val="0035483D"/>
    <w:rsid w:val="00354B72"/>
    <w:rsid w:val="00355C1A"/>
    <w:rsid w:val="00357844"/>
    <w:rsid w:val="003578CD"/>
    <w:rsid w:val="0035797F"/>
    <w:rsid w:val="00357E40"/>
    <w:rsid w:val="003614BB"/>
    <w:rsid w:val="003615D9"/>
    <w:rsid w:val="00361601"/>
    <w:rsid w:val="00361646"/>
    <w:rsid w:val="003643E1"/>
    <w:rsid w:val="0036467B"/>
    <w:rsid w:val="0036477D"/>
    <w:rsid w:val="0036478D"/>
    <w:rsid w:val="00366A30"/>
    <w:rsid w:val="0036780D"/>
    <w:rsid w:val="003707E3"/>
    <w:rsid w:val="00370BB2"/>
    <w:rsid w:val="00370DD5"/>
    <w:rsid w:val="00371BD2"/>
    <w:rsid w:val="00371C95"/>
    <w:rsid w:val="0037239F"/>
    <w:rsid w:val="00372447"/>
    <w:rsid w:val="0037321E"/>
    <w:rsid w:val="003743C3"/>
    <w:rsid w:val="0037451C"/>
    <w:rsid w:val="0037531C"/>
    <w:rsid w:val="00375D4C"/>
    <w:rsid w:val="003772C2"/>
    <w:rsid w:val="00380597"/>
    <w:rsid w:val="003818B8"/>
    <w:rsid w:val="00381C0E"/>
    <w:rsid w:val="0038261A"/>
    <w:rsid w:val="00382696"/>
    <w:rsid w:val="00382712"/>
    <w:rsid w:val="00382C6C"/>
    <w:rsid w:val="00382ED4"/>
    <w:rsid w:val="003837F2"/>
    <w:rsid w:val="00383FCC"/>
    <w:rsid w:val="003845E6"/>
    <w:rsid w:val="00386834"/>
    <w:rsid w:val="00386B11"/>
    <w:rsid w:val="00386BC9"/>
    <w:rsid w:val="00386ECA"/>
    <w:rsid w:val="003876C6"/>
    <w:rsid w:val="003877A1"/>
    <w:rsid w:val="00387812"/>
    <w:rsid w:val="00390D1C"/>
    <w:rsid w:val="00392499"/>
    <w:rsid w:val="00392A1C"/>
    <w:rsid w:val="00393F66"/>
    <w:rsid w:val="0039462B"/>
    <w:rsid w:val="00395426"/>
    <w:rsid w:val="003955D6"/>
    <w:rsid w:val="00396608"/>
    <w:rsid w:val="00397062"/>
    <w:rsid w:val="0039717C"/>
    <w:rsid w:val="00397A2E"/>
    <w:rsid w:val="00397F74"/>
    <w:rsid w:val="003A0F91"/>
    <w:rsid w:val="003A1A3C"/>
    <w:rsid w:val="003A1C69"/>
    <w:rsid w:val="003A200D"/>
    <w:rsid w:val="003A27FC"/>
    <w:rsid w:val="003A2EB9"/>
    <w:rsid w:val="003A303C"/>
    <w:rsid w:val="003A3A55"/>
    <w:rsid w:val="003A452E"/>
    <w:rsid w:val="003A472A"/>
    <w:rsid w:val="003A4759"/>
    <w:rsid w:val="003A5D84"/>
    <w:rsid w:val="003A6CC7"/>
    <w:rsid w:val="003A7676"/>
    <w:rsid w:val="003A7BA0"/>
    <w:rsid w:val="003B0982"/>
    <w:rsid w:val="003B1351"/>
    <w:rsid w:val="003B351F"/>
    <w:rsid w:val="003B3664"/>
    <w:rsid w:val="003B37F9"/>
    <w:rsid w:val="003B3C4C"/>
    <w:rsid w:val="003B4E15"/>
    <w:rsid w:val="003B53BA"/>
    <w:rsid w:val="003B5833"/>
    <w:rsid w:val="003B66EE"/>
    <w:rsid w:val="003B7BB7"/>
    <w:rsid w:val="003B7CF7"/>
    <w:rsid w:val="003C0143"/>
    <w:rsid w:val="003C073C"/>
    <w:rsid w:val="003C0A76"/>
    <w:rsid w:val="003C20BF"/>
    <w:rsid w:val="003C2A53"/>
    <w:rsid w:val="003C3094"/>
    <w:rsid w:val="003C3399"/>
    <w:rsid w:val="003C583A"/>
    <w:rsid w:val="003C62DD"/>
    <w:rsid w:val="003C6F8C"/>
    <w:rsid w:val="003C760F"/>
    <w:rsid w:val="003C766F"/>
    <w:rsid w:val="003C7B9A"/>
    <w:rsid w:val="003D000B"/>
    <w:rsid w:val="003D0ACD"/>
    <w:rsid w:val="003D1C21"/>
    <w:rsid w:val="003D2A1F"/>
    <w:rsid w:val="003D2EFB"/>
    <w:rsid w:val="003D694E"/>
    <w:rsid w:val="003D6A5E"/>
    <w:rsid w:val="003D6E93"/>
    <w:rsid w:val="003E048C"/>
    <w:rsid w:val="003E0872"/>
    <w:rsid w:val="003E0B45"/>
    <w:rsid w:val="003E0F55"/>
    <w:rsid w:val="003E0F9C"/>
    <w:rsid w:val="003E2788"/>
    <w:rsid w:val="003E27E1"/>
    <w:rsid w:val="003E2CB7"/>
    <w:rsid w:val="003E5350"/>
    <w:rsid w:val="003E5CB2"/>
    <w:rsid w:val="003E5DAB"/>
    <w:rsid w:val="003E7383"/>
    <w:rsid w:val="003E7C48"/>
    <w:rsid w:val="003F0409"/>
    <w:rsid w:val="003F0C6D"/>
    <w:rsid w:val="003F1D81"/>
    <w:rsid w:val="003F1E73"/>
    <w:rsid w:val="003F21DB"/>
    <w:rsid w:val="003F2911"/>
    <w:rsid w:val="003F2C48"/>
    <w:rsid w:val="003F48A1"/>
    <w:rsid w:val="003F5618"/>
    <w:rsid w:val="003F5925"/>
    <w:rsid w:val="003F5EDC"/>
    <w:rsid w:val="003F774A"/>
    <w:rsid w:val="003F7B19"/>
    <w:rsid w:val="003F7D70"/>
    <w:rsid w:val="00401E2F"/>
    <w:rsid w:val="0040245B"/>
    <w:rsid w:val="00402A1F"/>
    <w:rsid w:val="0040313C"/>
    <w:rsid w:val="00404635"/>
    <w:rsid w:val="00404822"/>
    <w:rsid w:val="00404C53"/>
    <w:rsid w:val="004053E2"/>
    <w:rsid w:val="004058CD"/>
    <w:rsid w:val="0040594D"/>
    <w:rsid w:val="00405AC9"/>
    <w:rsid w:val="00406067"/>
    <w:rsid w:val="00406D6F"/>
    <w:rsid w:val="0040712F"/>
    <w:rsid w:val="00410563"/>
    <w:rsid w:val="0041139A"/>
    <w:rsid w:val="00411862"/>
    <w:rsid w:val="00411948"/>
    <w:rsid w:val="00411A65"/>
    <w:rsid w:val="00411AB7"/>
    <w:rsid w:val="00411C1E"/>
    <w:rsid w:val="00411E71"/>
    <w:rsid w:val="00412114"/>
    <w:rsid w:val="00412419"/>
    <w:rsid w:val="004127BB"/>
    <w:rsid w:val="004128EF"/>
    <w:rsid w:val="004136C0"/>
    <w:rsid w:val="00413D70"/>
    <w:rsid w:val="00414386"/>
    <w:rsid w:val="00414FE6"/>
    <w:rsid w:val="00415421"/>
    <w:rsid w:val="00415B31"/>
    <w:rsid w:val="00415CA8"/>
    <w:rsid w:val="00415E35"/>
    <w:rsid w:val="00416937"/>
    <w:rsid w:val="004169A0"/>
    <w:rsid w:val="0041783F"/>
    <w:rsid w:val="00417B59"/>
    <w:rsid w:val="00417D30"/>
    <w:rsid w:val="00420221"/>
    <w:rsid w:val="00420E11"/>
    <w:rsid w:val="00421E50"/>
    <w:rsid w:val="004231F8"/>
    <w:rsid w:val="004235FA"/>
    <w:rsid w:val="00424158"/>
    <w:rsid w:val="00424B4A"/>
    <w:rsid w:val="004252D1"/>
    <w:rsid w:val="00425FD9"/>
    <w:rsid w:val="0042616E"/>
    <w:rsid w:val="00427260"/>
    <w:rsid w:val="00427D33"/>
    <w:rsid w:val="004307D3"/>
    <w:rsid w:val="004314F1"/>
    <w:rsid w:val="004318C2"/>
    <w:rsid w:val="00432334"/>
    <w:rsid w:val="0043292B"/>
    <w:rsid w:val="00434B28"/>
    <w:rsid w:val="00435AFD"/>
    <w:rsid w:val="00435F4C"/>
    <w:rsid w:val="00436454"/>
    <w:rsid w:val="004366A2"/>
    <w:rsid w:val="004367B6"/>
    <w:rsid w:val="00436FEB"/>
    <w:rsid w:val="00437ED4"/>
    <w:rsid w:val="004400EB"/>
    <w:rsid w:val="004403B7"/>
    <w:rsid w:val="004406FE"/>
    <w:rsid w:val="00440CE4"/>
    <w:rsid w:val="00441962"/>
    <w:rsid w:val="00444062"/>
    <w:rsid w:val="00444EF5"/>
    <w:rsid w:val="00445781"/>
    <w:rsid w:val="00445FDB"/>
    <w:rsid w:val="00446403"/>
    <w:rsid w:val="004473AB"/>
    <w:rsid w:val="00447AEC"/>
    <w:rsid w:val="00447EFC"/>
    <w:rsid w:val="0045010F"/>
    <w:rsid w:val="004512D4"/>
    <w:rsid w:val="0045387C"/>
    <w:rsid w:val="00453BDD"/>
    <w:rsid w:val="004543A4"/>
    <w:rsid w:val="00455108"/>
    <w:rsid w:val="00455342"/>
    <w:rsid w:val="00455D3B"/>
    <w:rsid w:val="004560A9"/>
    <w:rsid w:val="00457554"/>
    <w:rsid w:val="004579DF"/>
    <w:rsid w:val="00457ED4"/>
    <w:rsid w:val="0046038C"/>
    <w:rsid w:val="004606AB"/>
    <w:rsid w:val="0046098D"/>
    <w:rsid w:val="00460AC9"/>
    <w:rsid w:val="00461475"/>
    <w:rsid w:val="00461B29"/>
    <w:rsid w:val="00461B4D"/>
    <w:rsid w:val="00462DEE"/>
    <w:rsid w:val="0046374C"/>
    <w:rsid w:val="00463A29"/>
    <w:rsid w:val="0046401C"/>
    <w:rsid w:val="00464DB2"/>
    <w:rsid w:val="0046550C"/>
    <w:rsid w:val="00465515"/>
    <w:rsid w:val="00466064"/>
    <w:rsid w:val="004661BC"/>
    <w:rsid w:val="00466490"/>
    <w:rsid w:val="00466935"/>
    <w:rsid w:val="004677C4"/>
    <w:rsid w:val="00467AD5"/>
    <w:rsid w:val="00467C65"/>
    <w:rsid w:val="004708DB"/>
    <w:rsid w:val="00470D17"/>
    <w:rsid w:val="00471195"/>
    <w:rsid w:val="00471352"/>
    <w:rsid w:val="00471888"/>
    <w:rsid w:val="00471BD2"/>
    <w:rsid w:val="00473DEC"/>
    <w:rsid w:val="00473F50"/>
    <w:rsid w:val="004745E5"/>
    <w:rsid w:val="00475039"/>
    <w:rsid w:val="00476141"/>
    <w:rsid w:val="00476F6A"/>
    <w:rsid w:val="0047734C"/>
    <w:rsid w:val="00477752"/>
    <w:rsid w:val="00477790"/>
    <w:rsid w:val="00480925"/>
    <w:rsid w:val="00480966"/>
    <w:rsid w:val="0048138E"/>
    <w:rsid w:val="00481D64"/>
    <w:rsid w:val="0048246B"/>
    <w:rsid w:val="0048292A"/>
    <w:rsid w:val="00483113"/>
    <w:rsid w:val="00483572"/>
    <w:rsid w:val="00483A6C"/>
    <w:rsid w:val="00483B19"/>
    <w:rsid w:val="00483BD7"/>
    <w:rsid w:val="00484522"/>
    <w:rsid w:val="00484B7B"/>
    <w:rsid w:val="00484D98"/>
    <w:rsid w:val="00484F63"/>
    <w:rsid w:val="00485D3E"/>
    <w:rsid w:val="00485DE0"/>
    <w:rsid w:val="00485F71"/>
    <w:rsid w:val="004867A2"/>
    <w:rsid w:val="0048759F"/>
    <w:rsid w:val="0048764A"/>
    <w:rsid w:val="00487CA5"/>
    <w:rsid w:val="004903FF"/>
    <w:rsid w:val="004905B2"/>
    <w:rsid w:val="004907C8"/>
    <w:rsid w:val="004908F7"/>
    <w:rsid w:val="0049509F"/>
    <w:rsid w:val="004955B2"/>
    <w:rsid w:val="00495925"/>
    <w:rsid w:val="00495A36"/>
    <w:rsid w:val="00496877"/>
    <w:rsid w:val="0049724B"/>
    <w:rsid w:val="004973FD"/>
    <w:rsid w:val="0049799A"/>
    <w:rsid w:val="00497AB6"/>
    <w:rsid w:val="00497F8D"/>
    <w:rsid w:val="004A0154"/>
    <w:rsid w:val="004A1F10"/>
    <w:rsid w:val="004A2A1B"/>
    <w:rsid w:val="004A4DCD"/>
    <w:rsid w:val="004A4E1D"/>
    <w:rsid w:val="004A5857"/>
    <w:rsid w:val="004A7277"/>
    <w:rsid w:val="004A770F"/>
    <w:rsid w:val="004A7EB1"/>
    <w:rsid w:val="004B01AC"/>
    <w:rsid w:val="004B0A97"/>
    <w:rsid w:val="004B133A"/>
    <w:rsid w:val="004B25E7"/>
    <w:rsid w:val="004B2CD2"/>
    <w:rsid w:val="004B30BD"/>
    <w:rsid w:val="004B3F7D"/>
    <w:rsid w:val="004B3FA8"/>
    <w:rsid w:val="004B4036"/>
    <w:rsid w:val="004B457A"/>
    <w:rsid w:val="004B45AA"/>
    <w:rsid w:val="004B45E4"/>
    <w:rsid w:val="004B4D05"/>
    <w:rsid w:val="004B529D"/>
    <w:rsid w:val="004B5A79"/>
    <w:rsid w:val="004B6BD6"/>
    <w:rsid w:val="004B6CD3"/>
    <w:rsid w:val="004B7B6B"/>
    <w:rsid w:val="004C0E80"/>
    <w:rsid w:val="004C249D"/>
    <w:rsid w:val="004C2507"/>
    <w:rsid w:val="004C277A"/>
    <w:rsid w:val="004C3DE3"/>
    <w:rsid w:val="004C415F"/>
    <w:rsid w:val="004C51F7"/>
    <w:rsid w:val="004C5F81"/>
    <w:rsid w:val="004C649B"/>
    <w:rsid w:val="004C740F"/>
    <w:rsid w:val="004C7C57"/>
    <w:rsid w:val="004D01F8"/>
    <w:rsid w:val="004D0A55"/>
    <w:rsid w:val="004D1BC7"/>
    <w:rsid w:val="004D1C28"/>
    <w:rsid w:val="004D2EC4"/>
    <w:rsid w:val="004D3250"/>
    <w:rsid w:val="004D3BC2"/>
    <w:rsid w:val="004D40FF"/>
    <w:rsid w:val="004D4DDD"/>
    <w:rsid w:val="004D5484"/>
    <w:rsid w:val="004D61CE"/>
    <w:rsid w:val="004D63C1"/>
    <w:rsid w:val="004D6E3F"/>
    <w:rsid w:val="004D797C"/>
    <w:rsid w:val="004D7A63"/>
    <w:rsid w:val="004D7E9B"/>
    <w:rsid w:val="004D7EA2"/>
    <w:rsid w:val="004D7EAA"/>
    <w:rsid w:val="004E085F"/>
    <w:rsid w:val="004E1E1C"/>
    <w:rsid w:val="004E21C5"/>
    <w:rsid w:val="004E26CC"/>
    <w:rsid w:val="004E2A2E"/>
    <w:rsid w:val="004E3915"/>
    <w:rsid w:val="004E3D31"/>
    <w:rsid w:val="004E3E15"/>
    <w:rsid w:val="004E4918"/>
    <w:rsid w:val="004E4B16"/>
    <w:rsid w:val="004E4CE4"/>
    <w:rsid w:val="004E53E8"/>
    <w:rsid w:val="004E541D"/>
    <w:rsid w:val="004E581C"/>
    <w:rsid w:val="004E62E0"/>
    <w:rsid w:val="004E6762"/>
    <w:rsid w:val="004E6CE5"/>
    <w:rsid w:val="004E7006"/>
    <w:rsid w:val="004E7A14"/>
    <w:rsid w:val="004E7FC0"/>
    <w:rsid w:val="004F0802"/>
    <w:rsid w:val="004F0DAD"/>
    <w:rsid w:val="004F243A"/>
    <w:rsid w:val="004F3393"/>
    <w:rsid w:val="004F43E4"/>
    <w:rsid w:val="004F48AE"/>
    <w:rsid w:val="004F4CCC"/>
    <w:rsid w:val="004F52CA"/>
    <w:rsid w:val="004F53F6"/>
    <w:rsid w:val="004F66AD"/>
    <w:rsid w:val="004F69E9"/>
    <w:rsid w:val="004F7430"/>
    <w:rsid w:val="00501A1C"/>
    <w:rsid w:val="0050287C"/>
    <w:rsid w:val="00502B35"/>
    <w:rsid w:val="0050339B"/>
    <w:rsid w:val="00503583"/>
    <w:rsid w:val="00503EB7"/>
    <w:rsid w:val="005045CD"/>
    <w:rsid w:val="00504F6F"/>
    <w:rsid w:val="0050538E"/>
    <w:rsid w:val="005078AE"/>
    <w:rsid w:val="005079DC"/>
    <w:rsid w:val="00510DF9"/>
    <w:rsid w:val="0051204E"/>
    <w:rsid w:val="00513DEE"/>
    <w:rsid w:val="005140C7"/>
    <w:rsid w:val="00514BDE"/>
    <w:rsid w:val="00514E0C"/>
    <w:rsid w:val="005158A1"/>
    <w:rsid w:val="00515F00"/>
    <w:rsid w:val="0051614D"/>
    <w:rsid w:val="00516BB2"/>
    <w:rsid w:val="00517314"/>
    <w:rsid w:val="005176F0"/>
    <w:rsid w:val="00517E1A"/>
    <w:rsid w:val="0052163E"/>
    <w:rsid w:val="00522AD7"/>
    <w:rsid w:val="005233AE"/>
    <w:rsid w:val="00523CB7"/>
    <w:rsid w:val="00523FD2"/>
    <w:rsid w:val="005240D7"/>
    <w:rsid w:val="00524262"/>
    <w:rsid w:val="00524378"/>
    <w:rsid w:val="0052526D"/>
    <w:rsid w:val="00525468"/>
    <w:rsid w:val="005256AE"/>
    <w:rsid w:val="0052677B"/>
    <w:rsid w:val="00526BF8"/>
    <w:rsid w:val="005274B7"/>
    <w:rsid w:val="00527FBC"/>
    <w:rsid w:val="005301D9"/>
    <w:rsid w:val="005301FB"/>
    <w:rsid w:val="00530430"/>
    <w:rsid w:val="00530675"/>
    <w:rsid w:val="005317F0"/>
    <w:rsid w:val="005318CD"/>
    <w:rsid w:val="00532076"/>
    <w:rsid w:val="0053340B"/>
    <w:rsid w:val="00533B87"/>
    <w:rsid w:val="00534BEE"/>
    <w:rsid w:val="00534CEF"/>
    <w:rsid w:val="005351C0"/>
    <w:rsid w:val="00535691"/>
    <w:rsid w:val="0053576A"/>
    <w:rsid w:val="005366F0"/>
    <w:rsid w:val="00537069"/>
    <w:rsid w:val="00537101"/>
    <w:rsid w:val="00537E66"/>
    <w:rsid w:val="00540162"/>
    <w:rsid w:val="00540797"/>
    <w:rsid w:val="00540BA9"/>
    <w:rsid w:val="00540E02"/>
    <w:rsid w:val="00541010"/>
    <w:rsid w:val="00541536"/>
    <w:rsid w:val="005419DE"/>
    <w:rsid w:val="00542562"/>
    <w:rsid w:val="00542E04"/>
    <w:rsid w:val="00543BA9"/>
    <w:rsid w:val="00543C1F"/>
    <w:rsid w:val="0054567F"/>
    <w:rsid w:val="00545DE2"/>
    <w:rsid w:val="00546072"/>
    <w:rsid w:val="0054652A"/>
    <w:rsid w:val="00547C38"/>
    <w:rsid w:val="005500BC"/>
    <w:rsid w:val="005519B3"/>
    <w:rsid w:val="005536A2"/>
    <w:rsid w:val="0055389D"/>
    <w:rsid w:val="00553E8C"/>
    <w:rsid w:val="005552E4"/>
    <w:rsid w:val="00555624"/>
    <w:rsid w:val="00556C5E"/>
    <w:rsid w:val="00557A9D"/>
    <w:rsid w:val="00560036"/>
    <w:rsid w:val="005603CD"/>
    <w:rsid w:val="0056079E"/>
    <w:rsid w:val="0056099D"/>
    <w:rsid w:val="0056110D"/>
    <w:rsid w:val="0056162F"/>
    <w:rsid w:val="00562109"/>
    <w:rsid w:val="005637FD"/>
    <w:rsid w:val="00563E21"/>
    <w:rsid w:val="00564B5C"/>
    <w:rsid w:val="00565408"/>
    <w:rsid w:val="00565DA1"/>
    <w:rsid w:val="00566138"/>
    <w:rsid w:val="005662A6"/>
    <w:rsid w:val="00566DD6"/>
    <w:rsid w:val="005679FF"/>
    <w:rsid w:val="00567B7B"/>
    <w:rsid w:val="00567CAE"/>
    <w:rsid w:val="00570FB7"/>
    <w:rsid w:val="00571587"/>
    <w:rsid w:val="005719FF"/>
    <w:rsid w:val="00572188"/>
    <w:rsid w:val="00572692"/>
    <w:rsid w:val="005731D3"/>
    <w:rsid w:val="005734E1"/>
    <w:rsid w:val="0057373B"/>
    <w:rsid w:val="00573EE2"/>
    <w:rsid w:val="00574F1D"/>
    <w:rsid w:val="00576959"/>
    <w:rsid w:val="00576A9F"/>
    <w:rsid w:val="00576B4A"/>
    <w:rsid w:val="00576D64"/>
    <w:rsid w:val="00576F21"/>
    <w:rsid w:val="005770A3"/>
    <w:rsid w:val="005771B8"/>
    <w:rsid w:val="0058006F"/>
    <w:rsid w:val="0058029F"/>
    <w:rsid w:val="00580FA5"/>
    <w:rsid w:val="00581410"/>
    <w:rsid w:val="00581746"/>
    <w:rsid w:val="005821F1"/>
    <w:rsid w:val="00582A7F"/>
    <w:rsid w:val="00582E60"/>
    <w:rsid w:val="00584013"/>
    <w:rsid w:val="005845C9"/>
    <w:rsid w:val="00584838"/>
    <w:rsid w:val="00585926"/>
    <w:rsid w:val="00585A6B"/>
    <w:rsid w:val="00585AA2"/>
    <w:rsid w:val="0058721A"/>
    <w:rsid w:val="005878D3"/>
    <w:rsid w:val="00587ADE"/>
    <w:rsid w:val="0059107D"/>
    <w:rsid w:val="005915C2"/>
    <w:rsid w:val="00591CBA"/>
    <w:rsid w:val="00592210"/>
    <w:rsid w:val="00592A83"/>
    <w:rsid w:val="00592B9F"/>
    <w:rsid w:val="00592F5D"/>
    <w:rsid w:val="00593814"/>
    <w:rsid w:val="0059393D"/>
    <w:rsid w:val="005948A8"/>
    <w:rsid w:val="005948B4"/>
    <w:rsid w:val="0059527A"/>
    <w:rsid w:val="00596630"/>
    <w:rsid w:val="00597077"/>
    <w:rsid w:val="00597B25"/>
    <w:rsid w:val="005A0568"/>
    <w:rsid w:val="005A0DCB"/>
    <w:rsid w:val="005A10E5"/>
    <w:rsid w:val="005A1C35"/>
    <w:rsid w:val="005A2987"/>
    <w:rsid w:val="005A2EC2"/>
    <w:rsid w:val="005A3F79"/>
    <w:rsid w:val="005A3F94"/>
    <w:rsid w:val="005A4763"/>
    <w:rsid w:val="005A512D"/>
    <w:rsid w:val="005A7ECA"/>
    <w:rsid w:val="005B0034"/>
    <w:rsid w:val="005B0360"/>
    <w:rsid w:val="005B064B"/>
    <w:rsid w:val="005B0B4F"/>
    <w:rsid w:val="005B0F06"/>
    <w:rsid w:val="005B10D9"/>
    <w:rsid w:val="005B178A"/>
    <w:rsid w:val="005B3C53"/>
    <w:rsid w:val="005B3CFA"/>
    <w:rsid w:val="005B46AC"/>
    <w:rsid w:val="005B4C70"/>
    <w:rsid w:val="005B51EC"/>
    <w:rsid w:val="005B5263"/>
    <w:rsid w:val="005B5CCD"/>
    <w:rsid w:val="005B64DE"/>
    <w:rsid w:val="005B66B5"/>
    <w:rsid w:val="005B75CD"/>
    <w:rsid w:val="005B78FC"/>
    <w:rsid w:val="005B78FD"/>
    <w:rsid w:val="005B7F3B"/>
    <w:rsid w:val="005C0403"/>
    <w:rsid w:val="005C1A17"/>
    <w:rsid w:val="005C1DC9"/>
    <w:rsid w:val="005C22FD"/>
    <w:rsid w:val="005C2F9A"/>
    <w:rsid w:val="005C5474"/>
    <w:rsid w:val="005C6648"/>
    <w:rsid w:val="005C6C05"/>
    <w:rsid w:val="005C70D3"/>
    <w:rsid w:val="005D0878"/>
    <w:rsid w:val="005D1715"/>
    <w:rsid w:val="005D17CE"/>
    <w:rsid w:val="005D294A"/>
    <w:rsid w:val="005D2CD8"/>
    <w:rsid w:val="005D3135"/>
    <w:rsid w:val="005D39A4"/>
    <w:rsid w:val="005D39EB"/>
    <w:rsid w:val="005D3FF1"/>
    <w:rsid w:val="005D4668"/>
    <w:rsid w:val="005D49E5"/>
    <w:rsid w:val="005D560B"/>
    <w:rsid w:val="005D5C15"/>
    <w:rsid w:val="005D62EF"/>
    <w:rsid w:val="005D6B51"/>
    <w:rsid w:val="005D6D67"/>
    <w:rsid w:val="005D6DE2"/>
    <w:rsid w:val="005D72B1"/>
    <w:rsid w:val="005D72FA"/>
    <w:rsid w:val="005D79C0"/>
    <w:rsid w:val="005D7FC9"/>
    <w:rsid w:val="005E0A3B"/>
    <w:rsid w:val="005E2316"/>
    <w:rsid w:val="005E2BCD"/>
    <w:rsid w:val="005E2F35"/>
    <w:rsid w:val="005E41A5"/>
    <w:rsid w:val="005E515D"/>
    <w:rsid w:val="005E5274"/>
    <w:rsid w:val="005E696F"/>
    <w:rsid w:val="005F045F"/>
    <w:rsid w:val="005F142C"/>
    <w:rsid w:val="005F1AC1"/>
    <w:rsid w:val="005F1ED9"/>
    <w:rsid w:val="005F2470"/>
    <w:rsid w:val="005F38F1"/>
    <w:rsid w:val="005F4236"/>
    <w:rsid w:val="005F5387"/>
    <w:rsid w:val="005F56EC"/>
    <w:rsid w:val="005F58C4"/>
    <w:rsid w:val="005F5CE2"/>
    <w:rsid w:val="005F631C"/>
    <w:rsid w:val="005F6DD1"/>
    <w:rsid w:val="005F7415"/>
    <w:rsid w:val="005F7A69"/>
    <w:rsid w:val="005F7B29"/>
    <w:rsid w:val="006004F7"/>
    <w:rsid w:val="0060093F"/>
    <w:rsid w:val="00600C00"/>
    <w:rsid w:val="00601916"/>
    <w:rsid w:val="00601991"/>
    <w:rsid w:val="0060440D"/>
    <w:rsid w:val="00604B7E"/>
    <w:rsid w:val="0060553E"/>
    <w:rsid w:val="0060627D"/>
    <w:rsid w:val="00607264"/>
    <w:rsid w:val="006075C2"/>
    <w:rsid w:val="006079D3"/>
    <w:rsid w:val="00607A82"/>
    <w:rsid w:val="00607C5C"/>
    <w:rsid w:val="00607F40"/>
    <w:rsid w:val="0061015D"/>
    <w:rsid w:val="006103F4"/>
    <w:rsid w:val="00610597"/>
    <w:rsid w:val="006110B6"/>
    <w:rsid w:val="00611185"/>
    <w:rsid w:val="00611AB7"/>
    <w:rsid w:val="0061236D"/>
    <w:rsid w:val="006150C5"/>
    <w:rsid w:val="006158FB"/>
    <w:rsid w:val="00615F91"/>
    <w:rsid w:val="00616F78"/>
    <w:rsid w:val="006175C0"/>
    <w:rsid w:val="00617AC7"/>
    <w:rsid w:val="00617C07"/>
    <w:rsid w:val="00617DE2"/>
    <w:rsid w:val="006200FE"/>
    <w:rsid w:val="0062020F"/>
    <w:rsid w:val="006206A1"/>
    <w:rsid w:val="00620DCE"/>
    <w:rsid w:val="00621C2B"/>
    <w:rsid w:val="00621F17"/>
    <w:rsid w:val="006224F9"/>
    <w:rsid w:val="0062252A"/>
    <w:rsid w:val="006228D8"/>
    <w:rsid w:val="00622D98"/>
    <w:rsid w:val="006230CC"/>
    <w:rsid w:val="006240CC"/>
    <w:rsid w:val="0062459E"/>
    <w:rsid w:val="00624D80"/>
    <w:rsid w:val="0062521C"/>
    <w:rsid w:val="00626489"/>
    <w:rsid w:val="00626B2B"/>
    <w:rsid w:val="006312AF"/>
    <w:rsid w:val="00631921"/>
    <w:rsid w:val="00631D21"/>
    <w:rsid w:val="00632115"/>
    <w:rsid w:val="00633829"/>
    <w:rsid w:val="0063427D"/>
    <w:rsid w:val="00634A2A"/>
    <w:rsid w:val="00634C3A"/>
    <w:rsid w:val="00634FD9"/>
    <w:rsid w:val="00635098"/>
    <w:rsid w:val="006358E8"/>
    <w:rsid w:val="00635D34"/>
    <w:rsid w:val="006365EA"/>
    <w:rsid w:val="00637012"/>
    <w:rsid w:val="00637159"/>
    <w:rsid w:val="0063726D"/>
    <w:rsid w:val="00637739"/>
    <w:rsid w:val="006378C3"/>
    <w:rsid w:val="00637B89"/>
    <w:rsid w:val="00641566"/>
    <w:rsid w:val="00642152"/>
    <w:rsid w:val="0064310C"/>
    <w:rsid w:val="006431CF"/>
    <w:rsid w:val="00643889"/>
    <w:rsid w:val="006446A6"/>
    <w:rsid w:val="00645BDB"/>
    <w:rsid w:val="00645C0A"/>
    <w:rsid w:val="0064634B"/>
    <w:rsid w:val="006512A7"/>
    <w:rsid w:val="006529B1"/>
    <w:rsid w:val="00652A2A"/>
    <w:rsid w:val="00652BFF"/>
    <w:rsid w:val="00653782"/>
    <w:rsid w:val="00653F97"/>
    <w:rsid w:val="006541F5"/>
    <w:rsid w:val="00654E61"/>
    <w:rsid w:val="006558C3"/>
    <w:rsid w:val="00656C5F"/>
    <w:rsid w:val="00656F44"/>
    <w:rsid w:val="00657E96"/>
    <w:rsid w:val="006606A0"/>
    <w:rsid w:val="006609E6"/>
    <w:rsid w:val="00660E14"/>
    <w:rsid w:val="006610FB"/>
    <w:rsid w:val="0066145C"/>
    <w:rsid w:val="006617F7"/>
    <w:rsid w:val="0066181A"/>
    <w:rsid w:val="00662FDF"/>
    <w:rsid w:val="00663589"/>
    <w:rsid w:val="006638E2"/>
    <w:rsid w:val="00663B85"/>
    <w:rsid w:val="00664AA9"/>
    <w:rsid w:val="00664AC6"/>
    <w:rsid w:val="00664B7C"/>
    <w:rsid w:val="00664DBC"/>
    <w:rsid w:val="00665547"/>
    <w:rsid w:val="00665617"/>
    <w:rsid w:val="00665B20"/>
    <w:rsid w:val="0066611C"/>
    <w:rsid w:val="00666545"/>
    <w:rsid w:val="00667320"/>
    <w:rsid w:val="006678BA"/>
    <w:rsid w:val="00667B42"/>
    <w:rsid w:val="00667D39"/>
    <w:rsid w:val="00671219"/>
    <w:rsid w:val="00671A8F"/>
    <w:rsid w:val="00671EA2"/>
    <w:rsid w:val="006733F8"/>
    <w:rsid w:val="00674A9B"/>
    <w:rsid w:val="00674ED0"/>
    <w:rsid w:val="006751C3"/>
    <w:rsid w:val="00675E53"/>
    <w:rsid w:val="006771F3"/>
    <w:rsid w:val="006777C7"/>
    <w:rsid w:val="00682525"/>
    <w:rsid w:val="00682799"/>
    <w:rsid w:val="006829B1"/>
    <w:rsid w:val="00682B73"/>
    <w:rsid w:val="00682FB8"/>
    <w:rsid w:val="00682FD6"/>
    <w:rsid w:val="006833B1"/>
    <w:rsid w:val="00684645"/>
    <w:rsid w:val="00684CAD"/>
    <w:rsid w:val="006859B9"/>
    <w:rsid w:val="00685C91"/>
    <w:rsid w:val="00685EDC"/>
    <w:rsid w:val="00686684"/>
    <w:rsid w:val="00686C5C"/>
    <w:rsid w:val="006873AC"/>
    <w:rsid w:val="0068789D"/>
    <w:rsid w:val="00687EC7"/>
    <w:rsid w:val="006904C8"/>
    <w:rsid w:val="00690669"/>
    <w:rsid w:val="0069145D"/>
    <w:rsid w:val="0069200C"/>
    <w:rsid w:val="006920D9"/>
    <w:rsid w:val="006937D6"/>
    <w:rsid w:val="00693B7D"/>
    <w:rsid w:val="00693F39"/>
    <w:rsid w:val="00694D1F"/>
    <w:rsid w:val="00695677"/>
    <w:rsid w:val="00695B9E"/>
    <w:rsid w:val="00695D00"/>
    <w:rsid w:val="0069715C"/>
    <w:rsid w:val="00697996"/>
    <w:rsid w:val="00697D0C"/>
    <w:rsid w:val="006A0353"/>
    <w:rsid w:val="006A1663"/>
    <w:rsid w:val="006A166F"/>
    <w:rsid w:val="006A1B32"/>
    <w:rsid w:val="006A1D52"/>
    <w:rsid w:val="006A2FB8"/>
    <w:rsid w:val="006A3329"/>
    <w:rsid w:val="006A3411"/>
    <w:rsid w:val="006A4BA2"/>
    <w:rsid w:val="006A4C94"/>
    <w:rsid w:val="006A54D3"/>
    <w:rsid w:val="006A552F"/>
    <w:rsid w:val="006A6419"/>
    <w:rsid w:val="006A69AB"/>
    <w:rsid w:val="006A6FAB"/>
    <w:rsid w:val="006A75CB"/>
    <w:rsid w:val="006A781D"/>
    <w:rsid w:val="006A7D7C"/>
    <w:rsid w:val="006B0024"/>
    <w:rsid w:val="006B2DAB"/>
    <w:rsid w:val="006B2F17"/>
    <w:rsid w:val="006B3864"/>
    <w:rsid w:val="006B568A"/>
    <w:rsid w:val="006B56A7"/>
    <w:rsid w:val="006B56C0"/>
    <w:rsid w:val="006B5938"/>
    <w:rsid w:val="006B5D97"/>
    <w:rsid w:val="006B672C"/>
    <w:rsid w:val="006B688A"/>
    <w:rsid w:val="006B6E2D"/>
    <w:rsid w:val="006B739C"/>
    <w:rsid w:val="006B74D6"/>
    <w:rsid w:val="006C00F8"/>
    <w:rsid w:val="006C0852"/>
    <w:rsid w:val="006C0A39"/>
    <w:rsid w:val="006C115E"/>
    <w:rsid w:val="006C13DE"/>
    <w:rsid w:val="006C1D42"/>
    <w:rsid w:val="006C2C5C"/>
    <w:rsid w:val="006C32AE"/>
    <w:rsid w:val="006C3345"/>
    <w:rsid w:val="006C34EE"/>
    <w:rsid w:val="006C4D8C"/>
    <w:rsid w:val="006C5304"/>
    <w:rsid w:val="006C544A"/>
    <w:rsid w:val="006C57BC"/>
    <w:rsid w:val="006C5801"/>
    <w:rsid w:val="006C58BB"/>
    <w:rsid w:val="006C59B1"/>
    <w:rsid w:val="006C6B99"/>
    <w:rsid w:val="006C6F94"/>
    <w:rsid w:val="006C7E79"/>
    <w:rsid w:val="006C7EE5"/>
    <w:rsid w:val="006C7FFC"/>
    <w:rsid w:val="006D0647"/>
    <w:rsid w:val="006D0AC2"/>
    <w:rsid w:val="006D0F61"/>
    <w:rsid w:val="006D1011"/>
    <w:rsid w:val="006D1739"/>
    <w:rsid w:val="006D1B2D"/>
    <w:rsid w:val="006D2631"/>
    <w:rsid w:val="006D3251"/>
    <w:rsid w:val="006D5143"/>
    <w:rsid w:val="006D5954"/>
    <w:rsid w:val="006D5B12"/>
    <w:rsid w:val="006D6790"/>
    <w:rsid w:val="006D6947"/>
    <w:rsid w:val="006D7A38"/>
    <w:rsid w:val="006D7C1B"/>
    <w:rsid w:val="006E0332"/>
    <w:rsid w:val="006E05DB"/>
    <w:rsid w:val="006E0E63"/>
    <w:rsid w:val="006E19AE"/>
    <w:rsid w:val="006E36DF"/>
    <w:rsid w:val="006E3E39"/>
    <w:rsid w:val="006E41EF"/>
    <w:rsid w:val="006E425E"/>
    <w:rsid w:val="006E4332"/>
    <w:rsid w:val="006E5513"/>
    <w:rsid w:val="006E60B9"/>
    <w:rsid w:val="006E6119"/>
    <w:rsid w:val="006E6128"/>
    <w:rsid w:val="006E6EC2"/>
    <w:rsid w:val="006F1517"/>
    <w:rsid w:val="006F1672"/>
    <w:rsid w:val="006F2242"/>
    <w:rsid w:val="006F28ED"/>
    <w:rsid w:val="006F2EFD"/>
    <w:rsid w:val="006F326B"/>
    <w:rsid w:val="006F34AE"/>
    <w:rsid w:val="006F3E65"/>
    <w:rsid w:val="006F509C"/>
    <w:rsid w:val="006F60B5"/>
    <w:rsid w:val="006F7921"/>
    <w:rsid w:val="006F7E19"/>
    <w:rsid w:val="00700C55"/>
    <w:rsid w:val="00700F1F"/>
    <w:rsid w:val="007013F3"/>
    <w:rsid w:val="007039E9"/>
    <w:rsid w:val="007042F9"/>
    <w:rsid w:val="00704318"/>
    <w:rsid w:val="00704D0B"/>
    <w:rsid w:val="0070528F"/>
    <w:rsid w:val="0070535D"/>
    <w:rsid w:val="00705C8C"/>
    <w:rsid w:val="00706380"/>
    <w:rsid w:val="007069F4"/>
    <w:rsid w:val="0070780F"/>
    <w:rsid w:val="00707E6B"/>
    <w:rsid w:val="0071019A"/>
    <w:rsid w:val="00710887"/>
    <w:rsid w:val="007109DB"/>
    <w:rsid w:val="00711186"/>
    <w:rsid w:val="00711E92"/>
    <w:rsid w:val="00712F80"/>
    <w:rsid w:val="007134BB"/>
    <w:rsid w:val="00714013"/>
    <w:rsid w:val="00714A79"/>
    <w:rsid w:val="00714BEE"/>
    <w:rsid w:val="00714DE3"/>
    <w:rsid w:val="007169FB"/>
    <w:rsid w:val="00717A05"/>
    <w:rsid w:val="00717CAA"/>
    <w:rsid w:val="00717D17"/>
    <w:rsid w:val="0072086F"/>
    <w:rsid w:val="00720AC7"/>
    <w:rsid w:val="00721518"/>
    <w:rsid w:val="00721FB4"/>
    <w:rsid w:val="007225E8"/>
    <w:rsid w:val="0072288C"/>
    <w:rsid w:val="00723A16"/>
    <w:rsid w:val="00723C3A"/>
    <w:rsid w:val="00723D25"/>
    <w:rsid w:val="007247A6"/>
    <w:rsid w:val="00726F84"/>
    <w:rsid w:val="007306FE"/>
    <w:rsid w:val="0073079E"/>
    <w:rsid w:val="00730DAE"/>
    <w:rsid w:val="007316D0"/>
    <w:rsid w:val="00731C27"/>
    <w:rsid w:val="00731F76"/>
    <w:rsid w:val="007324A5"/>
    <w:rsid w:val="007328F9"/>
    <w:rsid w:val="00733272"/>
    <w:rsid w:val="00733BC5"/>
    <w:rsid w:val="00734075"/>
    <w:rsid w:val="0073538A"/>
    <w:rsid w:val="007354D8"/>
    <w:rsid w:val="00735733"/>
    <w:rsid w:val="0073574D"/>
    <w:rsid w:val="007359D0"/>
    <w:rsid w:val="007366B5"/>
    <w:rsid w:val="0073697A"/>
    <w:rsid w:val="00736BAA"/>
    <w:rsid w:val="00736DE6"/>
    <w:rsid w:val="00740992"/>
    <w:rsid w:val="007412AF"/>
    <w:rsid w:val="007414CA"/>
    <w:rsid w:val="00742647"/>
    <w:rsid w:val="007426EC"/>
    <w:rsid w:val="00742A67"/>
    <w:rsid w:val="007432AE"/>
    <w:rsid w:val="00743CC5"/>
    <w:rsid w:val="007441EE"/>
    <w:rsid w:val="007442B9"/>
    <w:rsid w:val="00744778"/>
    <w:rsid w:val="00744FF5"/>
    <w:rsid w:val="00745430"/>
    <w:rsid w:val="0074558B"/>
    <w:rsid w:val="00745BFA"/>
    <w:rsid w:val="007464B0"/>
    <w:rsid w:val="00746EA3"/>
    <w:rsid w:val="007471E5"/>
    <w:rsid w:val="007474B3"/>
    <w:rsid w:val="0074798F"/>
    <w:rsid w:val="007479B1"/>
    <w:rsid w:val="00747A54"/>
    <w:rsid w:val="007504A2"/>
    <w:rsid w:val="00750B26"/>
    <w:rsid w:val="007514B2"/>
    <w:rsid w:val="0075166A"/>
    <w:rsid w:val="0075214C"/>
    <w:rsid w:val="00752622"/>
    <w:rsid w:val="00752634"/>
    <w:rsid w:val="00752C56"/>
    <w:rsid w:val="00753207"/>
    <w:rsid w:val="00753E83"/>
    <w:rsid w:val="007547FD"/>
    <w:rsid w:val="00754854"/>
    <w:rsid w:val="00755645"/>
    <w:rsid w:val="0075566B"/>
    <w:rsid w:val="00755B52"/>
    <w:rsid w:val="0075624D"/>
    <w:rsid w:val="007562AD"/>
    <w:rsid w:val="007565F0"/>
    <w:rsid w:val="0075720B"/>
    <w:rsid w:val="00757637"/>
    <w:rsid w:val="00757EC4"/>
    <w:rsid w:val="00757F9F"/>
    <w:rsid w:val="00760497"/>
    <w:rsid w:val="00760D22"/>
    <w:rsid w:val="00761389"/>
    <w:rsid w:val="007614DA"/>
    <w:rsid w:val="00761854"/>
    <w:rsid w:val="0076207E"/>
    <w:rsid w:val="007639AC"/>
    <w:rsid w:val="00763CA7"/>
    <w:rsid w:val="00763D6A"/>
    <w:rsid w:val="00763E46"/>
    <w:rsid w:val="007649CE"/>
    <w:rsid w:val="00764A90"/>
    <w:rsid w:val="00764EE0"/>
    <w:rsid w:val="007659CE"/>
    <w:rsid w:val="00765A75"/>
    <w:rsid w:val="00765D6F"/>
    <w:rsid w:val="007663F8"/>
    <w:rsid w:val="00767B8F"/>
    <w:rsid w:val="00767EDD"/>
    <w:rsid w:val="00770CAF"/>
    <w:rsid w:val="00771876"/>
    <w:rsid w:val="007721D1"/>
    <w:rsid w:val="0077244A"/>
    <w:rsid w:val="00772712"/>
    <w:rsid w:val="007735D4"/>
    <w:rsid w:val="00773899"/>
    <w:rsid w:val="0077418B"/>
    <w:rsid w:val="00774976"/>
    <w:rsid w:val="00774B82"/>
    <w:rsid w:val="007752D7"/>
    <w:rsid w:val="00776B77"/>
    <w:rsid w:val="00776C7F"/>
    <w:rsid w:val="00776DDF"/>
    <w:rsid w:val="00777202"/>
    <w:rsid w:val="00780447"/>
    <w:rsid w:val="00780848"/>
    <w:rsid w:val="007808E6"/>
    <w:rsid w:val="00781079"/>
    <w:rsid w:val="0078119D"/>
    <w:rsid w:val="007811CF"/>
    <w:rsid w:val="00781433"/>
    <w:rsid w:val="007823D0"/>
    <w:rsid w:val="00782EBD"/>
    <w:rsid w:val="00783A1E"/>
    <w:rsid w:val="00785C7A"/>
    <w:rsid w:val="007862D9"/>
    <w:rsid w:val="00786838"/>
    <w:rsid w:val="00790D74"/>
    <w:rsid w:val="00791EEF"/>
    <w:rsid w:val="00792B38"/>
    <w:rsid w:val="00795677"/>
    <w:rsid w:val="007A0C77"/>
    <w:rsid w:val="007A0F70"/>
    <w:rsid w:val="007A19B4"/>
    <w:rsid w:val="007A1D1B"/>
    <w:rsid w:val="007A21F4"/>
    <w:rsid w:val="007A2F6F"/>
    <w:rsid w:val="007A35A0"/>
    <w:rsid w:val="007A36C5"/>
    <w:rsid w:val="007A4543"/>
    <w:rsid w:val="007A48CE"/>
    <w:rsid w:val="007A4AB2"/>
    <w:rsid w:val="007A6544"/>
    <w:rsid w:val="007A716C"/>
    <w:rsid w:val="007B05C0"/>
    <w:rsid w:val="007B1DE8"/>
    <w:rsid w:val="007B1E3C"/>
    <w:rsid w:val="007B22F4"/>
    <w:rsid w:val="007B270A"/>
    <w:rsid w:val="007B2D96"/>
    <w:rsid w:val="007B2F94"/>
    <w:rsid w:val="007B3B9A"/>
    <w:rsid w:val="007B4364"/>
    <w:rsid w:val="007B4B63"/>
    <w:rsid w:val="007B55B9"/>
    <w:rsid w:val="007B58CE"/>
    <w:rsid w:val="007B6B1C"/>
    <w:rsid w:val="007B7149"/>
    <w:rsid w:val="007B721F"/>
    <w:rsid w:val="007B771D"/>
    <w:rsid w:val="007B7D50"/>
    <w:rsid w:val="007C09CA"/>
    <w:rsid w:val="007C13CA"/>
    <w:rsid w:val="007C1D19"/>
    <w:rsid w:val="007C1F08"/>
    <w:rsid w:val="007C211F"/>
    <w:rsid w:val="007C2A24"/>
    <w:rsid w:val="007C2C6E"/>
    <w:rsid w:val="007C3399"/>
    <w:rsid w:val="007C4015"/>
    <w:rsid w:val="007C42ED"/>
    <w:rsid w:val="007C43B1"/>
    <w:rsid w:val="007C4482"/>
    <w:rsid w:val="007C5923"/>
    <w:rsid w:val="007C5EC1"/>
    <w:rsid w:val="007C6320"/>
    <w:rsid w:val="007C6996"/>
    <w:rsid w:val="007C6BB3"/>
    <w:rsid w:val="007C7683"/>
    <w:rsid w:val="007D0BC7"/>
    <w:rsid w:val="007D2FE5"/>
    <w:rsid w:val="007D38B5"/>
    <w:rsid w:val="007D413D"/>
    <w:rsid w:val="007D41AF"/>
    <w:rsid w:val="007D4D28"/>
    <w:rsid w:val="007D55C3"/>
    <w:rsid w:val="007D561E"/>
    <w:rsid w:val="007D6ED9"/>
    <w:rsid w:val="007D73CD"/>
    <w:rsid w:val="007D7669"/>
    <w:rsid w:val="007D798A"/>
    <w:rsid w:val="007D7CB5"/>
    <w:rsid w:val="007E038E"/>
    <w:rsid w:val="007E03D5"/>
    <w:rsid w:val="007E0B36"/>
    <w:rsid w:val="007E167D"/>
    <w:rsid w:val="007E1933"/>
    <w:rsid w:val="007E1BBB"/>
    <w:rsid w:val="007E2232"/>
    <w:rsid w:val="007E38E9"/>
    <w:rsid w:val="007E394D"/>
    <w:rsid w:val="007E3B0C"/>
    <w:rsid w:val="007E3FCF"/>
    <w:rsid w:val="007E4347"/>
    <w:rsid w:val="007E4903"/>
    <w:rsid w:val="007E4BA6"/>
    <w:rsid w:val="007E6005"/>
    <w:rsid w:val="007E707C"/>
    <w:rsid w:val="007E747A"/>
    <w:rsid w:val="007F014C"/>
    <w:rsid w:val="007F2255"/>
    <w:rsid w:val="007F460B"/>
    <w:rsid w:val="007F50A6"/>
    <w:rsid w:val="007F535F"/>
    <w:rsid w:val="007F5564"/>
    <w:rsid w:val="007F649F"/>
    <w:rsid w:val="007F65A1"/>
    <w:rsid w:val="007F6B17"/>
    <w:rsid w:val="007F71E0"/>
    <w:rsid w:val="0080067C"/>
    <w:rsid w:val="00800FDC"/>
    <w:rsid w:val="0080117E"/>
    <w:rsid w:val="008011DF"/>
    <w:rsid w:val="008012BA"/>
    <w:rsid w:val="0080153E"/>
    <w:rsid w:val="008016BE"/>
    <w:rsid w:val="00801AAF"/>
    <w:rsid w:val="00802414"/>
    <w:rsid w:val="00802E56"/>
    <w:rsid w:val="0080363C"/>
    <w:rsid w:val="00803700"/>
    <w:rsid w:val="0080392C"/>
    <w:rsid w:val="008044B8"/>
    <w:rsid w:val="008045A5"/>
    <w:rsid w:val="00805006"/>
    <w:rsid w:val="00805C03"/>
    <w:rsid w:val="00805D4D"/>
    <w:rsid w:val="00805D57"/>
    <w:rsid w:val="00806AFB"/>
    <w:rsid w:val="00807988"/>
    <w:rsid w:val="00807D47"/>
    <w:rsid w:val="00807E26"/>
    <w:rsid w:val="008107AC"/>
    <w:rsid w:val="00810AE9"/>
    <w:rsid w:val="008111FD"/>
    <w:rsid w:val="0081123B"/>
    <w:rsid w:val="00811481"/>
    <w:rsid w:val="00812B29"/>
    <w:rsid w:val="00812C27"/>
    <w:rsid w:val="00813051"/>
    <w:rsid w:val="0081309B"/>
    <w:rsid w:val="008131FD"/>
    <w:rsid w:val="00813DF6"/>
    <w:rsid w:val="008146CF"/>
    <w:rsid w:val="00814A23"/>
    <w:rsid w:val="00814E25"/>
    <w:rsid w:val="00815597"/>
    <w:rsid w:val="00815CC4"/>
    <w:rsid w:val="00816833"/>
    <w:rsid w:val="0081731A"/>
    <w:rsid w:val="0081763A"/>
    <w:rsid w:val="00820A27"/>
    <w:rsid w:val="00820B1C"/>
    <w:rsid w:val="00821274"/>
    <w:rsid w:val="008215A1"/>
    <w:rsid w:val="008224EA"/>
    <w:rsid w:val="008229A2"/>
    <w:rsid w:val="00822A80"/>
    <w:rsid w:val="00822BAE"/>
    <w:rsid w:val="00822DB9"/>
    <w:rsid w:val="008233D7"/>
    <w:rsid w:val="00823477"/>
    <w:rsid w:val="0082352A"/>
    <w:rsid w:val="00823F16"/>
    <w:rsid w:val="008246B3"/>
    <w:rsid w:val="00824765"/>
    <w:rsid w:val="008249E2"/>
    <w:rsid w:val="00824BDD"/>
    <w:rsid w:val="00825D8F"/>
    <w:rsid w:val="00826082"/>
    <w:rsid w:val="0082631B"/>
    <w:rsid w:val="00826992"/>
    <w:rsid w:val="00826AF8"/>
    <w:rsid w:val="00826DD3"/>
    <w:rsid w:val="00827116"/>
    <w:rsid w:val="00827301"/>
    <w:rsid w:val="008279A0"/>
    <w:rsid w:val="00827A41"/>
    <w:rsid w:val="0083116A"/>
    <w:rsid w:val="0083126D"/>
    <w:rsid w:val="00831760"/>
    <w:rsid w:val="00831FD1"/>
    <w:rsid w:val="008322BA"/>
    <w:rsid w:val="0083261F"/>
    <w:rsid w:val="00832B31"/>
    <w:rsid w:val="00832C4A"/>
    <w:rsid w:val="00833CDD"/>
    <w:rsid w:val="008346D6"/>
    <w:rsid w:val="008352A5"/>
    <w:rsid w:val="008358C2"/>
    <w:rsid w:val="00835D67"/>
    <w:rsid w:val="008363EB"/>
    <w:rsid w:val="00836775"/>
    <w:rsid w:val="00836CEE"/>
    <w:rsid w:val="008372C8"/>
    <w:rsid w:val="00837883"/>
    <w:rsid w:val="00837E3F"/>
    <w:rsid w:val="008404FE"/>
    <w:rsid w:val="0084148D"/>
    <w:rsid w:val="00842449"/>
    <w:rsid w:val="00842513"/>
    <w:rsid w:val="00842BF6"/>
    <w:rsid w:val="0084333F"/>
    <w:rsid w:val="00843DD1"/>
    <w:rsid w:val="00843E86"/>
    <w:rsid w:val="00844340"/>
    <w:rsid w:val="00844556"/>
    <w:rsid w:val="00844B18"/>
    <w:rsid w:val="00845750"/>
    <w:rsid w:val="00846419"/>
    <w:rsid w:val="008466F7"/>
    <w:rsid w:val="00851F51"/>
    <w:rsid w:val="00852D9F"/>
    <w:rsid w:val="0085435C"/>
    <w:rsid w:val="00855938"/>
    <w:rsid w:val="00855A07"/>
    <w:rsid w:val="008562E2"/>
    <w:rsid w:val="008566E0"/>
    <w:rsid w:val="0085735C"/>
    <w:rsid w:val="0085799F"/>
    <w:rsid w:val="008615F3"/>
    <w:rsid w:val="008616D4"/>
    <w:rsid w:val="008616FF"/>
    <w:rsid w:val="00862148"/>
    <w:rsid w:val="00862F9E"/>
    <w:rsid w:val="00862FEE"/>
    <w:rsid w:val="00864C1B"/>
    <w:rsid w:val="0086521C"/>
    <w:rsid w:val="00866274"/>
    <w:rsid w:val="0086642E"/>
    <w:rsid w:val="00866441"/>
    <w:rsid w:val="00866665"/>
    <w:rsid w:val="008672DF"/>
    <w:rsid w:val="0086744A"/>
    <w:rsid w:val="00867FF6"/>
    <w:rsid w:val="0087026A"/>
    <w:rsid w:val="0087084C"/>
    <w:rsid w:val="00870BEB"/>
    <w:rsid w:val="00871C5F"/>
    <w:rsid w:val="00871F18"/>
    <w:rsid w:val="00872B18"/>
    <w:rsid w:val="0087302F"/>
    <w:rsid w:val="00874697"/>
    <w:rsid w:val="0087573A"/>
    <w:rsid w:val="0087634E"/>
    <w:rsid w:val="0087655E"/>
    <w:rsid w:val="008765F7"/>
    <w:rsid w:val="00876F6F"/>
    <w:rsid w:val="0087744E"/>
    <w:rsid w:val="008774AE"/>
    <w:rsid w:val="00877666"/>
    <w:rsid w:val="00877B55"/>
    <w:rsid w:val="00880B9D"/>
    <w:rsid w:val="00880F35"/>
    <w:rsid w:val="00880FFB"/>
    <w:rsid w:val="008811EC"/>
    <w:rsid w:val="00881649"/>
    <w:rsid w:val="008823F9"/>
    <w:rsid w:val="0088309D"/>
    <w:rsid w:val="00884616"/>
    <w:rsid w:val="0088489A"/>
    <w:rsid w:val="00884DB2"/>
    <w:rsid w:val="00885510"/>
    <w:rsid w:val="00885ADB"/>
    <w:rsid w:val="00886058"/>
    <w:rsid w:val="0088633C"/>
    <w:rsid w:val="0088775B"/>
    <w:rsid w:val="00887AB0"/>
    <w:rsid w:val="008903BE"/>
    <w:rsid w:val="008909D2"/>
    <w:rsid w:val="0089123F"/>
    <w:rsid w:val="00892662"/>
    <w:rsid w:val="00892EE1"/>
    <w:rsid w:val="00893C16"/>
    <w:rsid w:val="00893CC2"/>
    <w:rsid w:val="008948A8"/>
    <w:rsid w:val="00895ED5"/>
    <w:rsid w:val="00895F39"/>
    <w:rsid w:val="00897428"/>
    <w:rsid w:val="008978A9"/>
    <w:rsid w:val="008978BA"/>
    <w:rsid w:val="00897A82"/>
    <w:rsid w:val="008A01FA"/>
    <w:rsid w:val="008A0B17"/>
    <w:rsid w:val="008A156F"/>
    <w:rsid w:val="008A2712"/>
    <w:rsid w:val="008A2CBF"/>
    <w:rsid w:val="008A5489"/>
    <w:rsid w:val="008A59BB"/>
    <w:rsid w:val="008A5A96"/>
    <w:rsid w:val="008A5DCB"/>
    <w:rsid w:val="008A6417"/>
    <w:rsid w:val="008A685B"/>
    <w:rsid w:val="008A6F80"/>
    <w:rsid w:val="008B2B60"/>
    <w:rsid w:val="008B3E4B"/>
    <w:rsid w:val="008B5350"/>
    <w:rsid w:val="008B59C4"/>
    <w:rsid w:val="008B6D90"/>
    <w:rsid w:val="008B6DDF"/>
    <w:rsid w:val="008B6F87"/>
    <w:rsid w:val="008B7325"/>
    <w:rsid w:val="008C0630"/>
    <w:rsid w:val="008C0756"/>
    <w:rsid w:val="008C0C2D"/>
    <w:rsid w:val="008C26B4"/>
    <w:rsid w:val="008C2C15"/>
    <w:rsid w:val="008C3489"/>
    <w:rsid w:val="008C3535"/>
    <w:rsid w:val="008C4350"/>
    <w:rsid w:val="008C5616"/>
    <w:rsid w:val="008C56AD"/>
    <w:rsid w:val="008C612E"/>
    <w:rsid w:val="008C68C1"/>
    <w:rsid w:val="008C7126"/>
    <w:rsid w:val="008C714D"/>
    <w:rsid w:val="008C746B"/>
    <w:rsid w:val="008D0C24"/>
    <w:rsid w:val="008D100D"/>
    <w:rsid w:val="008D1DED"/>
    <w:rsid w:val="008D20B4"/>
    <w:rsid w:val="008D241C"/>
    <w:rsid w:val="008D2522"/>
    <w:rsid w:val="008D3DFC"/>
    <w:rsid w:val="008D3ECC"/>
    <w:rsid w:val="008D435D"/>
    <w:rsid w:val="008D539F"/>
    <w:rsid w:val="008D7032"/>
    <w:rsid w:val="008D7200"/>
    <w:rsid w:val="008D72F2"/>
    <w:rsid w:val="008D735D"/>
    <w:rsid w:val="008D7A34"/>
    <w:rsid w:val="008D7F42"/>
    <w:rsid w:val="008E06B3"/>
    <w:rsid w:val="008E1328"/>
    <w:rsid w:val="008E13B3"/>
    <w:rsid w:val="008E17CD"/>
    <w:rsid w:val="008E1D8F"/>
    <w:rsid w:val="008E2226"/>
    <w:rsid w:val="008E24AE"/>
    <w:rsid w:val="008E2B13"/>
    <w:rsid w:val="008E2B60"/>
    <w:rsid w:val="008E358E"/>
    <w:rsid w:val="008E3646"/>
    <w:rsid w:val="008E3B6C"/>
    <w:rsid w:val="008E43BC"/>
    <w:rsid w:val="008E4821"/>
    <w:rsid w:val="008E5081"/>
    <w:rsid w:val="008E550A"/>
    <w:rsid w:val="008E5F1F"/>
    <w:rsid w:val="008E600A"/>
    <w:rsid w:val="008E6199"/>
    <w:rsid w:val="008E6B6D"/>
    <w:rsid w:val="008E6BB1"/>
    <w:rsid w:val="008E71A0"/>
    <w:rsid w:val="008E7699"/>
    <w:rsid w:val="008E77FA"/>
    <w:rsid w:val="008E7E1E"/>
    <w:rsid w:val="008F00E5"/>
    <w:rsid w:val="008F03FE"/>
    <w:rsid w:val="008F0469"/>
    <w:rsid w:val="008F071F"/>
    <w:rsid w:val="008F096D"/>
    <w:rsid w:val="008F19EF"/>
    <w:rsid w:val="008F214D"/>
    <w:rsid w:val="008F25CC"/>
    <w:rsid w:val="008F32D9"/>
    <w:rsid w:val="008F36E2"/>
    <w:rsid w:val="008F5A10"/>
    <w:rsid w:val="008F5B79"/>
    <w:rsid w:val="008F6870"/>
    <w:rsid w:val="008F6AC3"/>
    <w:rsid w:val="008F7389"/>
    <w:rsid w:val="008F78E6"/>
    <w:rsid w:val="009000C6"/>
    <w:rsid w:val="00901077"/>
    <w:rsid w:val="00901CD2"/>
    <w:rsid w:val="00902143"/>
    <w:rsid w:val="00902D57"/>
    <w:rsid w:val="00903051"/>
    <w:rsid w:val="00903687"/>
    <w:rsid w:val="00903E73"/>
    <w:rsid w:val="00903FE5"/>
    <w:rsid w:val="0090506B"/>
    <w:rsid w:val="00905180"/>
    <w:rsid w:val="00905532"/>
    <w:rsid w:val="0090564B"/>
    <w:rsid w:val="0090582F"/>
    <w:rsid w:val="00910849"/>
    <w:rsid w:val="00912764"/>
    <w:rsid w:val="00912AE6"/>
    <w:rsid w:val="00913350"/>
    <w:rsid w:val="00915518"/>
    <w:rsid w:val="00915FD6"/>
    <w:rsid w:val="00916609"/>
    <w:rsid w:val="00916A36"/>
    <w:rsid w:val="00917A06"/>
    <w:rsid w:val="00917F59"/>
    <w:rsid w:val="0092028A"/>
    <w:rsid w:val="009218D7"/>
    <w:rsid w:val="0092239C"/>
    <w:rsid w:val="009223F6"/>
    <w:rsid w:val="00922BDF"/>
    <w:rsid w:val="00922D9E"/>
    <w:rsid w:val="009237F2"/>
    <w:rsid w:val="00924255"/>
    <w:rsid w:val="009247E3"/>
    <w:rsid w:val="00924BA8"/>
    <w:rsid w:val="009255E9"/>
    <w:rsid w:val="00925A9D"/>
    <w:rsid w:val="00926764"/>
    <w:rsid w:val="00926D68"/>
    <w:rsid w:val="009273B7"/>
    <w:rsid w:val="00927403"/>
    <w:rsid w:val="0092754D"/>
    <w:rsid w:val="00927DC4"/>
    <w:rsid w:val="009312FF"/>
    <w:rsid w:val="009319E4"/>
    <w:rsid w:val="00932605"/>
    <w:rsid w:val="00933DBA"/>
    <w:rsid w:val="009349BF"/>
    <w:rsid w:val="00934FE8"/>
    <w:rsid w:val="009356C7"/>
    <w:rsid w:val="009359A8"/>
    <w:rsid w:val="0093640E"/>
    <w:rsid w:val="009364F1"/>
    <w:rsid w:val="009367DA"/>
    <w:rsid w:val="00936EEF"/>
    <w:rsid w:val="00937A0D"/>
    <w:rsid w:val="00937A37"/>
    <w:rsid w:val="009406C4"/>
    <w:rsid w:val="00940C02"/>
    <w:rsid w:val="009411E0"/>
    <w:rsid w:val="0094186F"/>
    <w:rsid w:val="00941CA3"/>
    <w:rsid w:val="009424B5"/>
    <w:rsid w:val="00942915"/>
    <w:rsid w:val="00943120"/>
    <w:rsid w:val="00945AAC"/>
    <w:rsid w:val="00945B6B"/>
    <w:rsid w:val="0094612C"/>
    <w:rsid w:val="009465E8"/>
    <w:rsid w:val="00946A84"/>
    <w:rsid w:val="00946E98"/>
    <w:rsid w:val="00946F72"/>
    <w:rsid w:val="00947319"/>
    <w:rsid w:val="00947514"/>
    <w:rsid w:val="00947D31"/>
    <w:rsid w:val="00950318"/>
    <w:rsid w:val="009508E2"/>
    <w:rsid w:val="00951771"/>
    <w:rsid w:val="00951BF4"/>
    <w:rsid w:val="00952625"/>
    <w:rsid w:val="00952C5A"/>
    <w:rsid w:val="00952CB3"/>
    <w:rsid w:val="00952D9B"/>
    <w:rsid w:val="0095569B"/>
    <w:rsid w:val="00955757"/>
    <w:rsid w:val="00955A2A"/>
    <w:rsid w:val="00955EAA"/>
    <w:rsid w:val="009567B4"/>
    <w:rsid w:val="009567C0"/>
    <w:rsid w:val="00956C23"/>
    <w:rsid w:val="009571C4"/>
    <w:rsid w:val="0095728B"/>
    <w:rsid w:val="009574ED"/>
    <w:rsid w:val="009577F5"/>
    <w:rsid w:val="00960B69"/>
    <w:rsid w:val="00961070"/>
    <w:rsid w:val="009611D9"/>
    <w:rsid w:val="00961256"/>
    <w:rsid w:val="00961E7D"/>
    <w:rsid w:val="009629D1"/>
    <w:rsid w:val="0096442F"/>
    <w:rsid w:val="00964E1C"/>
    <w:rsid w:val="00965145"/>
    <w:rsid w:val="00965626"/>
    <w:rsid w:val="0096588C"/>
    <w:rsid w:val="0096612F"/>
    <w:rsid w:val="00966B9E"/>
    <w:rsid w:val="00966BC8"/>
    <w:rsid w:val="00966D6C"/>
    <w:rsid w:val="00967B14"/>
    <w:rsid w:val="009706AA"/>
    <w:rsid w:val="00971684"/>
    <w:rsid w:val="00971A1A"/>
    <w:rsid w:val="0097247A"/>
    <w:rsid w:val="00972924"/>
    <w:rsid w:val="00973153"/>
    <w:rsid w:val="00973AD0"/>
    <w:rsid w:val="00973E50"/>
    <w:rsid w:val="009744AA"/>
    <w:rsid w:val="009747FE"/>
    <w:rsid w:val="00974BEA"/>
    <w:rsid w:val="009752C0"/>
    <w:rsid w:val="00975FEC"/>
    <w:rsid w:val="0097665D"/>
    <w:rsid w:val="00977B5A"/>
    <w:rsid w:val="00980089"/>
    <w:rsid w:val="0098043B"/>
    <w:rsid w:val="009810F1"/>
    <w:rsid w:val="009820A1"/>
    <w:rsid w:val="0098265A"/>
    <w:rsid w:val="00982BFA"/>
    <w:rsid w:val="00983328"/>
    <w:rsid w:val="0098426F"/>
    <w:rsid w:val="00984D27"/>
    <w:rsid w:val="00984F59"/>
    <w:rsid w:val="00985090"/>
    <w:rsid w:val="00985263"/>
    <w:rsid w:val="0098572E"/>
    <w:rsid w:val="00985D09"/>
    <w:rsid w:val="0098656A"/>
    <w:rsid w:val="0098688C"/>
    <w:rsid w:val="00986F41"/>
    <w:rsid w:val="009873DC"/>
    <w:rsid w:val="009877B0"/>
    <w:rsid w:val="009900F9"/>
    <w:rsid w:val="00990123"/>
    <w:rsid w:val="00990332"/>
    <w:rsid w:val="0099077A"/>
    <w:rsid w:val="00990C99"/>
    <w:rsid w:val="00991170"/>
    <w:rsid w:val="00991389"/>
    <w:rsid w:val="009931FF"/>
    <w:rsid w:val="00993BA9"/>
    <w:rsid w:val="009946F3"/>
    <w:rsid w:val="00994879"/>
    <w:rsid w:val="009949A2"/>
    <w:rsid w:val="00995370"/>
    <w:rsid w:val="00995394"/>
    <w:rsid w:val="00995F5E"/>
    <w:rsid w:val="0099615F"/>
    <w:rsid w:val="00996E29"/>
    <w:rsid w:val="00996F83"/>
    <w:rsid w:val="0099757D"/>
    <w:rsid w:val="00997984"/>
    <w:rsid w:val="00997B12"/>
    <w:rsid w:val="009A0168"/>
    <w:rsid w:val="009A19B1"/>
    <w:rsid w:val="009A1A8A"/>
    <w:rsid w:val="009A1E41"/>
    <w:rsid w:val="009A1FD5"/>
    <w:rsid w:val="009A21D6"/>
    <w:rsid w:val="009A4279"/>
    <w:rsid w:val="009A4B8A"/>
    <w:rsid w:val="009A50CA"/>
    <w:rsid w:val="009A5492"/>
    <w:rsid w:val="009A55F7"/>
    <w:rsid w:val="009A6150"/>
    <w:rsid w:val="009A6E18"/>
    <w:rsid w:val="009A7B55"/>
    <w:rsid w:val="009A7C5F"/>
    <w:rsid w:val="009A7DC5"/>
    <w:rsid w:val="009A7EE3"/>
    <w:rsid w:val="009B0370"/>
    <w:rsid w:val="009B062B"/>
    <w:rsid w:val="009B0B35"/>
    <w:rsid w:val="009B20BE"/>
    <w:rsid w:val="009B245C"/>
    <w:rsid w:val="009B4377"/>
    <w:rsid w:val="009B489E"/>
    <w:rsid w:val="009B582C"/>
    <w:rsid w:val="009B5FB4"/>
    <w:rsid w:val="009B6B9A"/>
    <w:rsid w:val="009C03D0"/>
    <w:rsid w:val="009C190E"/>
    <w:rsid w:val="009C1BE7"/>
    <w:rsid w:val="009C1CFF"/>
    <w:rsid w:val="009C2808"/>
    <w:rsid w:val="009C5090"/>
    <w:rsid w:val="009C574A"/>
    <w:rsid w:val="009C5929"/>
    <w:rsid w:val="009C5AC4"/>
    <w:rsid w:val="009C5CBF"/>
    <w:rsid w:val="009C5E4C"/>
    <w:rsid w:val="009C6164"/>
    <w:rsid w:val="009C61ED"/>
    <w:rsid w:val="009C620D"/>
    <w:rsid w:val="009C724F"/>
    <w:rsid w:val="009C75E4"/>
    <w:rsid w:val="009C784D"/>
    <w:rsid w:val="009C7B66"/>
    <w:rsid w:val="009D0FFD"/>
    <w:rsid w:val="009D127D"/>
    <w:rsid w:val="009D1533"/>
    <w:rsid w:val="009D2994"/>
    <w:rsid w:val="009D2C4B"/>
    <w:rsid w:val="009D2F66"/>
    <w:rsid w:val="009D47C6"/>
    <w:rsid w:val="009D4FBC"/>
    <w:rsid w:val="009D53A7"/>
    <w:rsid w:val="009D5595"/>
    <w:rsid w:val="009D5ADB"/>
    <w:rsid w:val="009D674D"/>
    <w:rsid w:val="009D6BA2"/>
    <w:rsid w:val="009D7113"/>
    <w:rsid w:val="009E073B"/>
    <w:rsid w:val="009E1C71"/>
    <w:rsid w:val="009E1E70"/>
    <w:rsid w:val="009E1F88"/>
    <w:rsid w:val="009E3C3A"/>
    <w:rsid w:val="009E3DCA"/>
    <w:rsid w:val="009E4236"/>
    <w:rsid w:val="009E486E"/>
    <w:rsid w:val="009E49F4"/>
    <w:rsid w:val="009E506F"/>
    <w:rsid w:val="009E5090"/>
    <w:rsid w:val="009E59BA"/>
    <w:rsid w:val="009E6476"/>
    <w:rsid w:val="009E6731"/>
    <w:rsid w:val="009E7520"/>
    <w:rsid w:val="009E7D82"/>
    <w:rsid w:val="009F0703"/>
    <w:rsid w:val="009F0F33"/>
    <w:rsid w:val="009F124B"/>
    <w:rsid w:val="009F12BC"/>
    <w:rsid w:val="009F12D7"/>
    <w:rsid w:val="009F18B9"/>
    <w:rsid w:val="009F1A39"/>
    <w:rsid w:val="009F2019"/>
    <w:rsid w:val="009F2CBB"/>
    <w:rsid w:val="009F32A4"/>
    <w:rsid w:val="009F38D0"/>
    <w:rsid w:val="009F4DBA"/>
    <w:rsid w:val="009F552B"/>
    <w:rsid w:val="009F5D4D"/>
    <w:rsid w:val="009F68A8"/>
    <w:rsid w:val="009F72FB"/>
    <w:rsid w:val="009F75DC"/>
    <w:rsid w:val="009F7F71"/>
    <w:rsid w:val="00A009D2"/>
    <w:rsid w:val="00A0105D"/>
    <w:rsid w:val="00A0149D"/>
    <w:rsid w:val="00A01E2C"/>
    <w:rsid w:val="00A02346"/>
    <w:rsid w:val="00A02579"/>
    <w:rsid w:val="00A028C0"/>
    <w:rsid w:val="00A042A0"/>
    <w:rsid w:val="00A044ED"/>
    <w:rsid w:val="00A04B36"/>
    <w:rsid w:val="00A0588B"/>
    <w:rsid w:val="00A05E77"/>
    <w:rsid w:val="00A05F0C"/>
    <w:rsid w:val="00A0689D"/>
    <w:rsid w:val="00A06D9B"/>
    <w:rsid w:val="00A07448"/>
    <w:rsid w:val="00A07751"/>
    <w:rsid w:val="00A077BE"/>
    <w:rsid w:val="00A079CE"/>
    <w:rsid w:val="00A07CCA"/>
    <w:rsid w:val="00A07E98"/>
    <w:rsid w:val="00A1001B"/>
    <w:rsid w:val="00A1171E"/>
    <w:rsid w:val="00A12183"/>
    <w:rsid w:val="00A121DB"/>
    <w:rsid w:val="00A12640"/>
    <w:rsid w:val="00A12D9F"/>
    <w:rsid w:val="00A1329C"/>
    <w:rsid w:val="00A13F10"/>
    <w:rsid w:val="00A147BE"/>
    <w:rsid w:val="00A14C27"/>
    <w:rsid w:val="00A157E5"/>
    <w:rsid w:val="00A15DA0"/>
    <w:rsid w:val="00A16572"/>
    <w:rsid w:val="00A213BC"/>
    <w:rsid w:val="00A2167C"/>
    <w:rsid w:val="00A226A6"/>
    <w:rsid w:val="00A23115"/>
    <w:rsid w:val="00A2368C"/>
    <w:rsid w:val="00A23890"/>
    <w:rsid w:val="00A23C9F"/>
    <w:rsid w:val="00A24465"/>
    <w:rsid w:val="00A244D9"/>
    <w:rsid w:val="00A24BD1"/>
    <w:rsid w:val="00A25518"/>
    <w:rsid w:val="00A2606F"/>
    <w:rsid w:val="00A26245"/>
    <w:rsid w:val="00A27A1E"/>
    <w:rsid w:val="00A27B1B"/>
    <w:rsid w:val="00A30705"/>
    <w:rsid w:val="00A308BA"/>
    <w:rsid w:val="00A31D7C"/>
    <w:rsid w:val="00A3218E"/>
    <w:rsid w:val="00A32CB3"/>
    <w:rsid w:val="00A33255"/>
    <w:rsid w:val="00A33AAF"/>
    <w:rsid w:val="00A33E17"/>
    <w:rsid w:val="00A34016"/>
    <w:rsid w:val="00A3470D"/>
    <w:rsid w:val="00A34976"/>
    <w:rsid w:val="00A350C6"/>
    <w:rsid w:val="00A35F3D"/>
    <w:rsid w:val="00A36C1C"/>
    <w:rsid w:val="00A374BA"/>
    <w:rsid w:val="00A378B8"/>
    <w:rsid w:val="00A4039C"/>
    <w:rsid w:val="00A408F5"/>
    <w:rsid w:val="00A40FF6"/>
    <w:rsid w:val="00A41016"/>
    <w:rsid w:val="00A41180"/>
    <w:rsid w:val="00A41F0F"/>
    <w:rsid w:val="00A43205"/>
    <w:rsid w:val="00A43663"/>
    <w:rsid w:val="00A43B6E"/>
    <w:rsid w:val="00A43EE9"/>
    <w:rsid w:val="00A44D09"/>
    <w:rsid w:val="00A44FD0"/>
    <w:rsid w:val="00A45ED8"/>
    <w:rsid w:val="00A4609A"/>
    <w:rsid w:val="00A46178"/>
    <w:rsid w:val="00A46286"/>
    <w:rsid w:val="00A46673"/>
    <w:rsid w:val="00A4679F"/>
    <w:rsid w:val="00A46820"/>
    <w:rsid w:val="00A46A9B"/>
    <w:rsid w:val="00A47C87"/>
    <w:rsid w:val="00A5028F"/>
    <w:rsid w:val="00A51547"/>
    <w:rsid w:val="00A51759"/>
    <w:rsid w:val="00A52112"/>
    <w:rsid w:val="00A52850"/>
    <w:rsid w:val="00A533C1"/>
    <w:rsid w:val="00A550A9"/>
    <w:rsid w:val="00A555EB"/>
    <w:rsid w:val="00A55EFF"/>
    <w:rsid w:val="00A564BE"/>
    <w:rsid w:val="00A5757B"/>
    <w:rsid w:val="00A578BD"/>
    <w:rsid w:val="00A608F8"/>
    <w:rsid w:val="00A60C10"/>
    <w:rsid w:val="00A610F4"/>
    <w:rsid w:val="00A61876"/>
    <w:rsid w:val="00A61D72"/>
    <w:rsid w:val="00A621EF"/>
    <w:rsid w:val="00A628EE"/>
    <w:rsid w:val="00A63C98"/>
    <w:rsid w:val="00A64790"/>
    <w:rsid w:val="00A66C5B"/>
    <w:rsid w:val="00A700AD"/>
    <w:rsid w:val="00A7033C"/>
    <w:rsid w:val="00A70927"/>
    <w:rsid w:val="00A70EE7"/>
    <w:rsid w:val="00A71600"/>
    <w:rsid w:val="00A7250A"/>
    <w:rsid w:val="00A725A6"/>
    <w:rsid w:val="00A72F5E"/>
    <w:rsid w:val="00A734EA"/>
    <w:rsid w:val="00A73D58"/>
    <w:rsid w:val="00A73D64"/>
    <w:rsid w:val="00A745C5"/>
    <w:rsid w:val="00A74E31"/>
    <w:rsid w:val="00A75AEA"/>
    <w:rsid w:val="00A76FC4"/>
    <w:rsid w:val="00A771C8"/>
    <w:rsid w:val="00A77334"/>
    <w:rsid w:val="00A8021F"/>
    <w:rsid w:val="00A805F6"/>
    <w:rsid w:val="00A8088D"/>
    <w:rsid w:val="00A81428"/>
    <w:rsid w:val="00A81E56"/>
    <w:rsid w:val="00A83499"/>
    <w:rsid w:val="00A83D2F"/>
    <w:rsid w:val="00A847F4"/>
    <w:rsid w:val="00A85072"/>
    <w:rsid w:val="00A85BEB"/>
    <w:rsid w:val="00A85EF3"/>
    <w:rsid w:val="00A86913"/>
    <w:rsid w:val="00A86B03"/>
    <w:rsid w:val="00A87448"/>
    <w:rsid w:val="00A87689"/>
    <w:rsid w:val="00A9000B"/>
    <w:rsid w:val="00A90205"/>
    <w:rsid w:val="00A917CB"/>
    <w:rsid w:val="00A91FC0"/>
    <w:rsid w:val="00A92E8C"/>
    <w:rsid w:val="00A933F7"/>
    <w:rsid w:val="00A93E27"/>
    <w:rsid w:val="00A949D8"/>
    <w:rsid w:val="00A94E60"/>
    <w:rsid w:val="00A957AC"/>
    <w:rsid w:val="00A96384"/>
    <w:rsid w:val="00A964F5"/>
    <w:rsid w:val="00A96824"/>
    <w:rsid w:val="00A9692D"/>
    <w:rsid w:val="00A96D13"/>
    <w:rsid w:val="00A96D29"/>
    <w:rsid w:val="00A973AA"/>
    <w:rsid w:val="00A97AAB"/>
    <w:rsid w:val="00A97C67"/>
    <w:rsid w:val="00AA05E7"/>
    <w:rsid w:val="00AA0A39"/>
    <w:rsid w:val="00AA1C4E"/>
    <w:rsid w:val="00AA249C"/>
    <w:rsid w:val="00AA5514"/>
    <w:rsid w:val="00AA55F3"/>
    <w:rsid w:val="00AA5B63"/>
    <w:rsid w:val="00AA6709"/>
    <w:rsid w:val="00AA6F79"/>
    <w:rsid w:val="00AA74F4"/>
    <w:rsid w:val="00AA7B48"/>
    <w:rsid w:val="00AA7F5E"/>
    <w:rsid w:val="00AB0721"/>
    <w:rsid w:val="00AB0D69"/>
    <w:rsid w:val="00AB0FA2"/>
    <w:rsid w:val="00AB1A54"/>
    <w:rsid w:val="00AB1CBD"/>
    <w:rsid w:val="00AB2091"/>
    <w:rsid w:val="00AB2408"/>
    <w:rsid w:val="00AB2761"/>
    <w:rsid w:val="00AB33FC"/>
    <w:rsid w:val="00AB37C3"/>
    <w:rsid w:val="00AB5197"/>
    <w:rsid w:val="00AB5CBF"/>
    <w:rsid w:val="00AB6698"/>
    <w:rsid w:val="00AB764C"/>
    <w:rsid w:val="00AC0320"/>
    <w:rsid w:val="00AC081B"/>
    <w:rsid w:val="00AC0D59"/>
    <w:rsid w:val="00AC0FE6"/>
    <w:rsid w:val="00AC191D"/>
    <w:rsid w:val="00AC1AD7"/>
    <w:rsid w:val="00AC2D0C"/>
    <w:rsid w:val="00AC2E4F"/>
    <w:rsid w:val="00AC31F3"/>
    <w:rsid w:val="00AC424D"/>
    <w:rsid w:val="00AC4B37"/>
    <w:rsid w:val="00AC524E"/>
    <w:rsid w:val="00AC56AA"/>
    <w:rsid w:val="00AC627F"/>
    <w:rsid w:val="00AC7076"/>
    <w:rsid w:val="00AD0781"/>
    <w:rsid w:val="00AD0B74"/>
    <w:rsid w:val="00AD1A9B"/>
    <w:rsid w:val="00AD22CA"/>
    <w:rsid w:val="00AD3EE3"/>
    <w:rsid w:val="00AD4A50"/>
    <w:rsid w:val="00AD4C15"/>
    <w:rsid w:val="00AD648B"/>
    <w:rsid w:val="00AD6A1A"/>
    <w:rsid w:val="00AD6AFB"/>
    <w:rsid w:val="00AD6C64"/>
    <w:rsid w:val="00AD70EB"/>
    <w:rsid w:val="00AD73F5"/>
    <w:rsid w:val="00AE06E9"/>
    <w:rsid w:val="00AE0E92"/>
    <w:rsid w:val="00AE17D5"/>
    <w:rsid w:val="00AE190D"/>
    <w:rsid w:val="00AE1F6A"/>
    <w:rsid w:val="00AE29C5"/>
    <w:rsid w:val="00AE315A"/>
    <w:rsid w:val="00AE3EC2"/>
    <w:rsid w:val="00AE4C98"/>
    <w:rsid w:val="00AE52A3"/>
    <w:rsid w:val="00AE64D6"/>
    <w:rsid w:val="00AE6590"/>
    <w:rsid w:val="00AE6652"/>
    <w:rsid w:val="00AE6A4D"/>
    <w:rsid w:val="00AE6D80"/>
    <w:rsid w:val="00AE7532"/>
    <w:rsid w:val="00AE7BB2"/>
    <w:rsid w:val="00AE7F6F"/>
    <w:rsid w:val="00AF0844"/>
    <w:rsid w:val="00AF0CC2"/>
    <w:rsid w:val="00AF0DEB"/>
    <w:rsid w:val="00AF119C"/>
    <w:rsid w:val="00AF1544"/>
    <w:rsid w:val="00AF196E"/>
    <w:rsid w:val="00AF1F82"/>
    <w:rsid w:val="00AF26B4"/>
    <w:rsid w:val="00AF52CB"/>
    <w:rsid w:val="00AF55FA"/>
    <w:rsid w:val="00AF5909"/>
    <w:rsid w:val="00AF5C10"/>
    <w:rsid w:val="00AF65CB"/>
    <w:rsid w:val="00AF6D76"/>
    <w:rsid w:val="00AF7468"/>
    <w:rsid w:val="00AF7512"/>
    <w:rsid w:val="00AF7881"/>
    <w:rsid w:val="00AF7EB9"/>
    <w:rsid w:val="00B00321"/>
    <w:rsid w:val="00B00363"/>
    <w:rsid w:val="00B005D1"/>
    <w:rsid w:val="00B00CEB"/>
    <w:rsid w:val="00B0209F"/>
    <w:rsid w:val="00B0299E"/>
    <w:rsid w:val="00B03AE8"/>
    <w:rsid w:val="00B041CE"/>
    <w:rsid w:val="00B04A40"/>
    <w:rsid w:val="00B04F21"/>
    <w:rsid w:val="00B0507C"/>
    <w:rsid w:val="00B0587D"/>
    <w:rsid w:val="00B06C6C"/>
    <w:rsid w:val="00B06F08"/>
    <w:rsid w:val="00B072FA"/>
    <w:rsid w:val="00B07C86"/>
    <w:rsid w:val="00B101CF"/>
    <w:rsid w:val="00B114C9"/>
    <w:rsid w:val="00B11613"/>
    <w:rsid w:val="00B11A86"/>
    <w:rsid w:val="00B12605"/>
    <w:rsid w:val="00B1263D"/>
    <w:rsid w:val="00B12DFA"/>
    <w:rsid w:val="00B13B9E"/>
    <w:rsid w:val="00B14204"/>
    <w:rsid w:val="00B143E2"/>
    <w:rsid w:val="00B15D62"/>
    <w:rsid w:val="00B16D30"/>
    <w:rsid w:val="00B16E4F"/>
    <w:rsid w:val="00B17164"/>
    <w:rsid w:val="00B174B5"/>
    <w:rsid w:val="00B22149"/>
    <w:rsid w:val="00B23DC0"/>
    <w:rsid w:val="00B24366"/>
    <w:rsid w:val="00B243C4"/>
    <w:rsid w:val="00B25239"/>
    <w:rsid w:val="00B25353"/>
    <w:rsid w:val="00B253B3"/>
    <w:rsid w:val="00B2567F"/>
    <w:rsid w:val="00B25EF8"/>
    <w:rsid w:val="00B27694"/>
    <w:rsid w:val="00B27A4B"/>
    <w:rsid w:val="00B27E28"/>
    <w:rsid w:val="00B30B4A"/>
    <w:rsid w:val="00B3210F"/>
    <w:rsid w:val="00B32597"/>
    <w:rsid w:val="00B34438"/>
    <w:rsid w:val="00B3457A"/>
    <w:rsid w:val="00B34871"/>
    <w:rsid w:val="00B348AA"/>
    <w:rsid w:val="00B34E11"/>
    <w:rsid w:val="00B35113"/>
    <w:rsid w:val="00B35AAE"/>
    <w:rsid w:val="00B36F57"/>
    <w:rsid w:val="00B3728B"/>
    <w:rsid w:val="00B37668"/>
    <w:rsid w:val="00B3770E"/>
    <w:rsid w:val="00B42CDC"/>
    <w:rsid w:val="00B4321E"/>
    <w:rsid w:val="00B4442B"/>
    <w:rsid w:val="00B44E1E"/>
    <w:rsid w:val="00B457B7"/>
    <w:rsid w:val="00B4580D"/>
    <w:rsid w:val="00B45E03"/>
    <w:rsid w:val="00B476EF"/>
    <w:rsid w:val="00B505A1"/>
    <w:rsid w:val="00B50ABB"/>
    <w:rsid w:val="00B50EB8"/>
    <w:rsid w:val="00B50F9C"/>
    <w:rsid w:val="00B514BD"/>
    <w:rsid w:val="00B516F8"/>
    <w:rsid w:val="00B5252E"/>
    <w:rsid w:val="00B52E78"/>
    <w:rsid w:val="00B55357"/>
    <w:rsid w:val="00B55BAE"/>
    <w:rsid w:val="00B56336"/>
    <w:rsid w:val="00B56825"/>
    <w:rsid w:val="00B56C8C"/>
    <w:rsid w:val="00B5722C"/>
    <w:rsid w:val="00B57CBF"/>
    <w:rsid w:val="00B60050"/>
    <w:rsid w:val="00B60567"/>
    <w:rsid w:val="00B61763"/>
    <w:rsid w:val="00B623C1"/>
    <w:rsid w:val="00B62557"/>
    <w:rsid w:val="00B62E8E"/>
    <w:rsid w:val="00B63C7B"/>
    <w:rsid w:val="00B64857"/>
    <w:rsid w:val="00B64C97"/>
    <w:rsid w:val="00B662F5"/>
    <w:rsid w:val="00B667F8"/>
    <w:rsid w:val="00B6701A"/>
    <w:rsid w:val="00B67E3B"/>
    <w:rsid w:val="00B708C1"/>
    <w:rsid w:val="00B70AD8"/>
    <w:rsid w:val="00B70E01"/>
    <w:rsid w:val="00B714E7"/>
    <w:rsid w:val="00B715F6"/>
    <w:rsid w:val="00B71931"/>
    <w:rsid w:val="00B7265F"/>
    <w:rsid w:val="00B72DC6"/>
    <w:rsid w:val="00B742C5"/>
    <w:rsid w:val="00B7454A"/>
    <w:rsid w:val="00B75796"/>
    <w:rsid w:val="00B75960"/>
    <w:rsid w:val="00B75CC6"/>
    <w:rsid w:val="00B76024"/>
    <w:rsid w:val="00B76693"/>
    <w:rsid w:val="00B76F01"/>
    <w:rsid w:val="00B773C2"/>
    <w:rsid w:val="00B77DE3"/>
    <w:rsid w:val="00B80CFD"/>
    <w:rsid w:val="00B81B49"/>
    <w:rsid w:val="00B822DD"/>
    <w:rsid w:val="00B822FE"/>
    <w:rsid w:val="00B84620"/>
    <w:rsid w:val="00B84C7F"/>
    <w:rsid w:val="00B84EFE"/>
    <w:rsid w:val="00B85FEA"/>
    <w:rsid w:val="00B86660"/>
    <w:rsid w:val="00B9085E"/>
    <w:rsid w:val="00B90A61"/>
    <w:rsid w:val="00B90E16"/>
    <w:rsid w:val="00B91944"/>
    <w:rsid w:val="00B919EF"/>
    <w:rsid w:val="00B91F47"/>
    <w:rsid w:val="00B93242"/>
    <w:rsid w:val="00B933C0"/>
    <w:rsid w:val="00B934D2"/>
    <w:rsid w:val="00B937C0"/>
    <w:rsid w:val="00B9401F"/>
    <w:rsid w:val="00B95B37"/>
    <w:rsid w:val="00B95EEE"/>
    <w:rsid w:val="00B961B4"/>
    <w:rsid w:val="00B96635"/>
    <w:rsid w:val="00B969F0"/>
    <w:rsid w:val="00B96B91"/>
    <w:rsid w:val="00B96D96"/>
    <w:rsid w:val="00B97475"/>
    <w:rsid w:val="00B977AE"/>
    <w:rsid w:val="00B97DCC"/>
    <w:rsid w:val="00B97DF4"/>
    <w:rsid w:val="00B97E77"/>
    <w:rsid w:val="00BA0155"/>
    <w:rsid w:val="00BA069D"/>
    <w:rsid w:val="00BA1EC4"/>
    <w:rsid w:val="00BA332B"/>
    <w:rsid w:val="00BA39BC"/>
    <w:rsid w:val="00BA3B47"/>
    <w:rsid w:val="00BA490A"/>
    <w:rsid w:val="00BA4CE2"/>
    <w:rsid w:val="00BA4EB7"/>
    <w:rsid w:val="00BA5E65"/>
    <w:rsid w:val="00BA6456"/>
    <w:rsid w:val="00BA6EC2"/>
    <w:rsid w:val="00BA7511"/>
    <w:rsid w:val="00BA7E29"/>
    <w:rsid w:val="00BB035E"/>
    <w:rsid w:val="00BB0ADD"/>
    <w:rsid w:val="00BB0B1F"/>
    <w:rsid w:val="00BB1F0B"/>
    <w:rsid w:val="00BB259E"/>
    <w:rsid w:val="00BB4574"/>
    <w:rsid w:val="00BB45FD"/>
    <w:rsid w:val="00BB46C5"/>
    <w:rsid w:val="00BB4880"/>
    <w:rsid w:val="00BB5DAF"/>
    <w:rsid w:val="00BB6004"/>
    <w:rsid w:val="00BB60DB"/>
    <w:rsid w:val="00BB737B"/>
    <w:rsid w:val="00BB7382"/>
    <w:rsid w:val="00BB772B"/>
    <w:rsid w:val="00BB7B6F"/>
    <w:rsid w:val="00BC1D34"/>
    <w:rsid w:val="00BC1DD1"/>
    <w:rsid w:val="00BC2C12"/>
    <w:rsid w:val="00BC2C36"/>
    <w:rsid w:val="00BC33C0"/>
    <w:rsid w:val="00BC343F"/>
    <w:rsid w:val="00BC3BDA"/>
    <w:rsid w:val="00BC3F43"/>
    <w:rsid w:val="00BC4575"/>
    <w:rsid w:val="00BC4744"/>
    <w:rsid w:val="00BC4863"/>
    <w:rsid w:val="00BC52B0"/>
    <w:rsid w:val="00BC5F71"/>
    <w:rsid w:val="00BC679D"/>
    <w:rsid w:val="00BC6DF6"/>
    <w:rsid w:val="00BC6E54"/>
    <w:rsid w:val="00BC7204"/>
    <w:rsid w:val="00BC7BF4"/>
    <w:rsid w:val="00BD02EB"/>
    <w:rsid w:val="00BD0D9B"/>
    <w:rsid w:val="00BD0EAB"/>
    <w:rsid w:val="00BD1D5C"/>
    <w:rsid w:val="00BD2817"/>
    <w:rsid w:val="00BD2A4E"/>
    <w:rsid w:val="00BD2B3B"/>
    <w:rsid w:val="00BD2CA1"/>
    <w:rsid w:val="00BD3989"/>
    <w:rsid w:val="00BD3995"/>
    <w:rsid w:val="00BD4970"/>
    <w:rsid w:val="00BD5286"/>
    <w:rsid w:val="00BD59F6"/>
    <w:rsid w:val="00BD5AC7"/>
    <w:rsid w:val="00BD5DBC"/>
    <w:rsid w:val="00BD72EA"/>
    <w:rsid w:val="00BD7A45"/>
    <w:rsid w:val="00BD7CD5"/>
    <w:rsid w:val="00BE08B7"/>
    <w:rsid w:val="00BE09DA"/>
    <w:rsid w:val="00BE138D"/>
    <w:rsid w:val="00BE24DC"/>
    <w:rsid w:val="00BE27E4"/>
    <w:rsid w:val="00BE2D3E"/>
    <w:rsid w:val="00BE4CA4"/>
    <w:rsid w:val="00BE5046"/>
    <w:rsid w:val="00BE551B"/>
    <w:rsid w:val="00BE558C"/>
    <w:rsid w:val="00BE5ABA"/>
    <w:rsid w:val="00BE75F8"/>
    <w:rsid w:val="00BE7A21"/>
    <w:rsid w:val="00BE7C1F"/>
    <w:rsid w:val="00BE7F23"/>
    <w:rsid w:val="00BF00B2"/>
    <w:rsid w:val="00BF0A5F"/>
    <w:rsid w:val="00BF1A5B"/>
    <w:rsid w:val="00BF1D9F"/>
    <w:rsid w:val="00BF23FA"/>
    <w:rsid w:val="00BF2DC5"/>
    <w:rsid w:val="00BF2EC7"/>
    <w:rsid w:val="00BF365E"/>
    <w:rsid w:val="00BF3FDF"/>
    <w:rsid w:val="00BF5307"/>
    <w:rsid w:val="00BF54C4"/>
    <w:rsid w:val="00BF56B5"/>
    <w:rsid w:val="00BF5F55"/>
    <w:rsid w:val="00BF728F"/>
    <w:rsid w:val="00BF767B"/>
    <w:rsid w:val="00BF7DCB"/>
    <w:rsid w:val="00C0039B"/>
    <w:rsid w:val="00C00438"/>
    <w:rsid w:val="00C0049E"/>
    <w:rsid w:val="00C004B4"/>
    <w:rsid w:val="00C00C0B"/>
    <w:rsid w:val="00C01E13"/>
    <w:rsid w:val="00C0330F"/>
    <w:rsid w:val="00C038AF"/>
    <w:rsid w:val="00C03D1E"/>
    <w:rsid w:val="00C0407C"/>
    <w:rsid w:val="00C0475B"/>
    <w:rsid w:val="00C05122"/>
    <w:rsid w:val="00C05CEC"/>
    <w:rsid w:val="00C061BB"/>
    <w:rsid w:val="00C066F8"/>
    <w:rsid w:val="00C0697D"/>
    <w:rsid w:val="00C07384"/>
    <w:rsid w:val="00C10572"/>
    <w:rsid w:val="00C10D7A"/>
    <w:rsid w:val="00C11809"/>
    <w:rsid w:val="00C1186C"/>
    <w:rsid w:val="00C11DAF"/>
    <w:rsid w:val="00C1235D"/>
    <w:rsid w:val="00C123B4"/>
    <w:rsid w:val="00C12790"/>
    <w:rsid w:val="00C12A6E"/>
    <w:rsid w:val="00C12D99"/>
    <w:rsid w:val="00C13CEE"/>
    <w:rsid w:val="00C140EF"/>
    <w:rsid w:val="00C14154"/>
    <w:rsid w:val="00C142B2"/>
    <w:rsid w:val="00C146D6"/>
    <w:rsid w:val="00C14A69"/>
    <w:rsid w:val="00C15204"/>
    <w:rsid w:val="00C15564"/>
    <w:rsid w:val="00C15D07"/>
    <w:rsid w:val="00C165B8"/>
    <w:rsid w:val="00C17AA1"/>
    <w:rsid w:val="00C206E0"/>
    <w:rsid w:val="00C206E4"/>
    <w:rsid w:val="00C20EE2"/>
    <w:rsid w:val="00C21145"/>
    <w:rsid w:val="00C22AEB"/>
    <w:rsid w:val="00C22E77"/>
    <w:rsid w:val="00C23138"/>
    <w:rsid w:val="00C24619"/>
    <w:rsid w:val="00C248F6"/>
    <w:rsid w:val="00C24FD6"/>
    <w:rsid w:val="00C25064"/>
    <w:rsid w:val="00C25A30"/>
    <w:rsid w:val="00C25B3A"/>
    <w:rsid w:val="00C30313"/>
    <w:rsid w:val="00C30656"/>
    <w:rsid w:val="00C30FD6"/>
    <w:rsid w:val="00C316A9"/>
    <w:rsid w:val="00C32277"/>
    <w:rsid w:val="00C33168"/>
    <w:rsid w:val="00C33620"/>
    <w:rsid w:val="00C3381A"/>
    <w:rsid w:val="00C33D7E"/>
    <w:rsid w:val="00C342D0"/>
    <w:rsid w:val="00C34B4E"/>
    <w:rsid w:val="00C35F3B"/>
    <w:rsid w:val="00C40613"/>
    <w:rsid w:val="00C406A8"/>
    <w:rsid w:val="00C40F02"/>
    <w:rsid w:val="00C410DD"/>
    <w:rsid w:val="00C4191C"/>
    <w:rsid w:val="00C41B1F"/>
    <w:rsid w:val="00C41D9D"/>
    <w:rsid w:val="00C42044"/>
    <w:rsid w:val="00C4360F"/>
    <w:rsid w:val="00C43724"/>
    <w:rsid w:val="00C45764"/>
    <w:rsid w:val="00C45928"/>
    <w:rsid w:val="00C4621D"/>
    <w:rsid w:val="00C47026"/>
    <w:rsid w:val="00C470DE"/>
    <w:rsid w:val="00C476B3"/>
    <w:rsid w:val="00C501DF"/>
    <w:rsid w:val="00C507F3"/>
    <w:rsid w:val="00C50C02"/>
    <w:rsid w:val="00C50E9A"/>
    <w:rsid w:val="00C51066"/>
    <w:rsid w:val="00C5144A"/>
    <w:rsid w:val="00C5283C"/>
    <w:rsid w:val="00C53163"/>
    <w:rsid w:val="00C534E4"/>
    <w:rsid w:val="00C53D0E"/>
    <w:rsid w:val="00C53D6F"/>
    <w:rsid w:val="00C546EF"/>
    <w:rsid w:val="00C5473E"/>
    <w:rsid w:val="00C55D3C"/>
    <w:rsid w:val="00C56258"/>
    <w:rsid w:val="00C56F25"/>
    <w:rsid w:val="00C57387"/>
    <w:rsid w:val="00C601AB"/>
    <w:rsid w:val="00C60AED"/>
    <w:rsid w:val="00C60E10"/>
    <w:rsid w:val="00C61617"/>
    <w:rsid w:val="00C6190C"/>
    <w:rsid w:val="00C61D7C"/>
    <w:rsid w:val="00C6212E"/>
    <w:rsid w:val="00C6259C"/>
    <w:rsid w:val="00C631D1"/>
    <w:rsid w:val="00C63390"/>
    <w:rsid w:val="00C634E1"/>
    <w:rsid w:val="00C63DCB"/>
    <w:rsid w:val="00C641E0"/>
    <w:rsid w:val="00C64288"/>
    <w:rsid w:val="00C65350"/>
    <w:rsid w:val="00C65971"/>
    <w:rsid w:val="00C65D89"/>
    <w:rsid w:val="00C65E43"/>
    <w:rsid w:val="00C66728"/>
    <w:rsid w:val="00C700EC"/>
    <w:rsid w:val="00C70148"/>
    <w:rsid w:val="00C70327"/>
    <w:rsid w:val="00C70402"/>
    <w:rsid w:val="00C70C37"/>
    <w:rsid w:val="00C722B0"/>
    <w:rsid w:val="00C72B95"/>
    <w:rsid w:val="00C72EEC"/>
    <w:rsid w:val="00C74990"/>
    <w:rsid w:val="00C75531"/>
    <w:rsid w:val="00C755F8"/>
    <w:rsid w:val="00C756F7"/>
    <w:rsid w:val="00C75E06"/>
    <w:rsid w:val="00C774C3"/>
    <w:rsid w:val="00C80843"/>
    <w:rsid w:val="00C816F6"/>
    <w:rsid w:val="00C81EC6"/>
    <w:rsid w:val="00C823D6"/>
    <w:rsid w:val="00C83389"/>
    <w:rsid w:val="00C833CB"/>
    <w:rsid w:val="00C837BE"/>
    <w:rsid w:val="00C83B11"/>
    <w:rsid w:val="00C83D3C"/>
    <w:rsid w:val="00C841AF"/>
    <w:rsid w:val="00C8441A"/>
    <w:rsid w:val="00C845D1"/>
    <w:rsid w:val="00C84728"/>
    <w:rsid w:val="00C847F5"/>
    <w:rsid w:val="00C86EDF"/>
    <w:rsid w:val="00C86FCE"/>
    <w:rsid w:val="00C87845"/>
    <w:rsid w:val="00C87D9F"/>
    <w:rsid w:val="00C87FD1"/>
    <w:rsid w:val="00C9112F"/>
    <w:rsid w:val="00C91431"/>
    <w:rsid w:val="00C91703"/>
    <w:rsid w:val="00C91865"/>
    <w:rsid w:val="00C918D8"/>
    <w:rsid w:val="00C91AD8"/>
    <w:rsid w:val="00C91C75"/>
    <w:rsid w:val="00C92F3E"/>
    <w:rsid w:val="00C9384C"/>
    <w:rsid w:val="00C94954"/>
    <w:rsid w:val="00C94C65"/>
    <w:rsid w:val="00C9621B"/>
    <w:rsid w:val="00C9663C"/>
    <w:rsid w:val="00C966F3"/>
    <w:rsid w:val="00C96A93"/>
    <w:rsid w:val="00C96DDA"/>
    <w:rsid w:val="00C97C76"/>
    <w:rsid w:val="00CA0DEC"/>
    <w:rsid w:val="00CA1255"/>
    <w:rsid w:val="00CA1AC7"/>
    <w:rsid w:val="00CA1D35"/>
    <w:rsid w:val="00CA2732"/>
    <w:rsid w:val="00CA2758"/>
    <w:rsid w:val="00CA2D0C"/>
    <w:rsid w:val="00CA36ED"/>
    <w:rsid w:val="00CA3BE7"/>
    <w:rsid w:val="00CA52D5"/>
    <w:rsid w:val="00CA5772"/>
    <w:rsid w:val="00CA5C6E"/>
    <w:rsid w:val="00CA65C7"/>
    <w:rsid w:val="00CA6A38"/>
    <w:rsid w:val="00CA6FF8"/>
    <w:rsid w:val="00CA70E0"/>
    <w:rsid w:val="00CA7144"/>
    <w:rsid w:val="00CB03E7"/>
    <w:rsid w:val="00CB0894"/>
    <w:rsid w:val="00CB1772"/>
    <w:rsid w:val="00CB221E"/>
    <w:rsid w:val="00CB23CB"/>
    <w:rsid w:val="00CB285F"/>
    <w:rsid w:val="00CB3006"/>
    <w:rsid w:val="00CB312A"/>
    <w:rsid w:val="00CB36DE"/>
    <w:rsid w:val="00CB49C9"/>
    <w:rsid w:val="00CB5275"/>
    <w:rsid w:val="00CB5A4B"/>
    <w:rsid w:val="00CB5D8A"/>
    <w:rsid w:val="00CB6954"/>
    <w:rsid w:val="00CB6F5A"/>
    <w:rsid w:val="00CB7266"/>
    <w:rsid w:val="00CB79DC"/>
    <w:rsid w:val="00CB7BCD"/>
    <w:rsid w:val="00CC155E"/>
    <w:rsid w:val="00CC1638"/>
    <w:rsid w:val="00CC1CA0"/>
    <w:rsid w:val="00CC203D"/>
    <w:rsid w:val="00CC2655"/>
    <w:rsid w:val="00CC33B5"/>
    <w:rsid w:val="00CC35F1"/>
    <w:rsid w:val="00CC36E6"/>
    <w:rsid w:val="00CC4185"/>
    <w:rsid w:val="00CC424C"/>
    <w:rsid w:val="00CC4324"/>
    <w:rsid w:val="00CC5473"/>
    <w:rsid w:val="00CC5496"/>
    <w:rsid w:val="00CC5F2F"/>
    <w:rsid w:val="00CC6155"/>
    <w:rsid w:val="00CC63DA"/>
    <w:rsid w:val="00CC759D"/>
    <w:rsid w:val="00CD0192"/>
    <w:rsid w:val="00CD05EA"/>
    <w:rsid w:val="00CD0CB9"/>
    <w:rsid w:val="00CD14D6"/>
    <w:rsid w:val="00CD153D"/>
    <w:rsid w:val="00CD1627"/>
    <w:rsid w:val="00CD172F"/>
    <w:rsid w:val="00CD1917"/>
    <w:rsid w:val="00CD2504"/>
    <w:rsid w:val="00CD2B66"/>
    <w:rsid w:val="00CD2E91"/>
    <w:rsid w:val="00CD33C4"/>
    <w:rsid w:val="00CD3499"/>
    <w:rsid w:val="00CD42BD"/>
    <w:rsid w:val="00CD4A2B"/>
    <w:rsid w:val="00CD4C44"/>
    <w:rsid w:val="00CD519C"/>
    <w:rsid w:val="00CD52C1"/>
    <w:rsid w:val="00CD5489"/>
    <w:rsid w:val="00CD582E"/>
    <w:rsid w:val="00CD5B37"/>
    <w:rsid w:val="00CD6663"/>
    <w:rsid w:val="00CD69B2"/>
    <w:rsid w:val="00CD72F1"/>
    <w:rsid w:val="00CD7CD9"/>
    <w:rsid w:val="00CD7F85"/>
    <w:rsid w:val="00CE0067"/>
    <w:rsid w:val="00CE13B8"/>
    <w:rsid w:val="00CE1A3E"/>
    <w:rsid w:val="00CE3561"/>
    <w:rsid w:val="00CE3563"/>
    <w:rsid w:val="00CE4591"/>
    <w:rsid w:val="00CE5345"/>
    <w:rsid w:val="00CE5BE4"/>
    <w:rsid w:val="00CE7B26"/>
    <w:rsid w:val="00CF03B4"/>
    <w:rsid w:val="00CF092C"/>
    <w:rsid w:val="00CF0A4A"/>
    <w:rsid w:val="00CF0B85"/>
    <w:rsid w:val="00CF1985"/>
    <w:rsid w:val="00CF236B"/>
    <w:rsid w:val="00CF2B29"/>
    <w:rsid w:val="00CF2B70"/>
    <w:rsid w:val="00CF33DE"/>
    <w:rsid w:val="00CF38E0"/>
    <w:rsid w:val="00CF3A3E"/>
    <w:rsid w:val="00CF4A11"/>
    <w:rsid w:val="00CF4BAD"/>
    <w:rsid w:val="00CF4E1E"/>
    <w:rsid w:val="00CF4F08"/>
    <w:rsid w:val="00CF54C4"/>
    <w:rsid w:val="00CF5FF4"/>
    <w:rsid w:val="00CF6D7A"/>
    <w:rsid w:val="00CF6E84"/>
    <w:rsid w:val="00D00C12"/>
    <w:rsid w:val="00D024E9"/>
    <w:rsid w:val="00D02B70"/>
    <w:rsid w:val="00D02CA6"/>
    <w:rsid w:val="00D02D22"/>
    <w:rsid w:val="00D03162"/>
    <w:rsid w:val="00D03E81"/>
    <w:rsid w:val="00D04163"/>
    <w:rsid w:val="00D05C6E"/>
    <w:rsid w:val="00D06A92"/>
    <w:rsid w:val="00D109A8"/>
    <w:rsid w:val="00D11593"/>
    <w:rsid w:val="00D11615"/>
    <w:rsid w:val="00D117F4"/>
    <w:rsid w:val="00D11848"/>
    <w:rsid w:val="00D13834"/>
    <w:rsid w:val="00D143A0"/>
    <w:rsid w:val="00D14445"/>
    <w:rsid w:val="00D16CDF"/>
    <w:rsid w:val="00D17051"/>
    <w:rsid w:val="00D17118"/>
    <w:rsid w:val="00D1750C"/>
    <w:rsid w:val="00D17594"/>
    <w:rsid w:val="00D20BFD"/>
    <w:rsid w:val="00D21022"/>
    <w:rsid w:val="00D23D7D"/>
    <w:rsid w:val="00D24F39"/>
    <w:rsid w:val="00D25557"/>
    <w:rsid w:val="00D25C30"/>
    <w:rsid w:val="00D25D59"/>
    <w:rsid w:val="00D26A53"/>
    <w:rsid w:val="00D27248"/>
    <w:rsid w:val="00D272F1"/>
    <w:rsid w:val="00D27C06"/>
    <w:rsid w:val="00D27E24"/>
    <w:rsid w:val="00D30C77"/>
    <w:rsid w:val="00D30FCD"/>
    <w:rsid w:val="00D3163E"/>
    <w:rsid w:val="00D31D65"/>
    <w:rsid w:val="00D321F6"/>
    <w:rsid w:val="00D3292F"/>
    <w:rsid w:val="00D33017"/>
    <w:rsid w:val="00D34368"/>
    <w:rsid w:val="00D34574"/>
    <w:rsid w:val="00D349FF"/>
    <w:rsid w:val="00D3517D"/>
    <w:rsid w:val="00D35533"/>
    <w:rsid w:val="00D3596C"/>
    <w:rsid w:val="00D3626D"/>
    <w:rsid w:val="00D40928"/>
    <w:rsid w:val="00D411FE"/>
    <w:rsid w:val="00D41787"/>
    <w:rsid w:val="00D43579"/>
    <w:rsid w:val="00D440C3"/>
    <w:rsid w:val="00D44966"/>
    <w:rsid w:val="00D44E9B"/>
    <w:rsid w:val="00D4630B"/>
    <w:rsid w:val="00D4699B"/>
    <w:rsid w:val="00D469B1"/>
    <w:rsid w:val="00D46C47"/>
    <w:rsid w:val="00D4722D"/>
    <w:rsid w:val="00D474EB"/>
    <w:rsid w:val="00D500B7"/>
    <w:rsid w:val="00D50347"/>
    <w:rsid w:val="00D50466"/>
    <w:rsid w:val="00D5092E"/>
    <w:rsid w:val="00D50C7F"/>
    <w:rsid w:val="00D512B6"/>
    <w:rsid w:val="00D525A4"/>
    <w:rsid w:val="00D52C92"/>
    <w:rsid w:val="00D530A8"/>
    <w:rsid w:val="00D53716"/>
    <w:rsid w:val="00D53AD1"/>
    <w:rsid w:val="00D53CD3"/>
    <w:rsid w:val="00D5434F"/>
    <w:rsid w:val="00D553A1"/>
    <w:rsid w:val="00D554DF"/>
    <w:rsid w:val="00D5552D"/>
    <w:rsid w:val="00D55981"/>
    <w:rsid w:val="00D55CF8"/>
    <w:rsid w:val="00D561C8"/>
    <w:rsid w:val="00D562AD"/>
    <w:rsid w:val="00D5650D"/>
    <w:rsid w:val="00D568AB"/>
    <w:rsid w:val="00D57B8C"/>
    <w:rsid w:val="00D57FA3"/>
    <w:rsid w:val="00D60372"/>
    <w:rsid w:val="00D610DF"/>
    <w:rsid w:val="00D61D41"/>
    <w:rsid w:val="00D62184"/>
    <w:rsid w:val="00D625A6"/>
    <w:rsid w:val="00D628C0"/>
    <w:rsid w:val="00D63A3C"/>
    <w:rsid w:val="00D64935"/>
    <w:rsid w:val="00D65685"/>
    <w:rsid w:val="00D65699"/>
    <w:rsid w:val="00D65CC0"/>
    <w:rsid w:val="00D66CA4"/>
    <w:rsid w:val="00D67538"/>
    <w:rsid w:val="00D6767D"/>
    <w:rsid w:val="00D679FE"/>
    <w:rsid w:val="00D67BB7"/>
    <w:rsid w:val="00D70D59"/>
    <w:rsid w:val="00D71156"/>
    <w:rsid w:val="00D716D1"/>
    <w:rsid w:val="00D71C40"/>
    <w:rsid w:val="00D72A86"/>
    <w:rsid w:val="00D72EC8"/>
    <w:rsid w:val="00D74A56"/>
    <w:rsid w:val="00D75353"/>
    <w:rsid w:val="00D75434"/>
    <w:rsid w:val="00D7585E"/>
    <w:rsid w:val="00D75AAE"/>
    <w:rsid w:val="00D765C3"/>
    <w:rsid w:val="00D76C85"/>
    <w:rsid w:val="00D770A4"/>
    <w:rsid w:val="00D77645"/>
    <w:rsid w:val="00D77F6D"/>
    <w:rsid w:val="00D8020C"/>
    <w:rsid w:val="00D813BA"/>
    <w:rsid w:val="00D81A60"/>
    <w:rsid w:val="00D820DB"/>
    <w:rsid w:val="00D8238C"/>
    <w:rsid w:val="00D82BE6"/>
    <w:rsid w:val="00D8413B"/>
    <w:rsid w:val="00D85AA1"/>
    <w:rsid w:val="00D85DD6"/>
    <w:rsid w:val="00D86AE4"/>
    <w:rsid w:val="00D87245"/>
    <w:rsid w:val="00D87424"/>
    <w:rsid w:val="00D8782A"/>
    <w:rsid w:val="00D87D93"/>
    <w:rsid w:val="00D87FBD"/>
    <w:rsid w:val="00D9043A"/>
    <w:rsid w:val="00D906CB"/>
    <w:rsid w:val="00D91C6E"/>
    <w:rsid w:val="00D936FA"/>
    <w:rsid w:val="00D939AF"/>
    <w:rsid w:val="00D94564"/>
    <w:rsid w:val="00D9623A"/>
    <w:rsid w:val="00D96457"/>
    <w:rsid w:val="00D9649D"/>
    <w:rsid w:val="00D96EF2"/>
    <w:rsid w:val="00D973C5"/>
    <w:rsid w:val="00D97ED7"/>
    <w:rsid w:val="00DA03AC"/>
    <w:rsid w:val="00DA0500"/>
    <w:rsid w:val="00DA08B7"/>
    <w:rsid w:val="00DA11D3"/>
    <w:rsid w:val="00DA142E"/>
    <w:rsid w:val="00DA1E72"/>
    <w:rsid w:val="00DA24F8"/>
    <w:rsid w:val="00DA25E7"/>
    <w:rsid w:val="00DA2685"/>
    <w:rsid w:val="00DA303B"/>
    <w:rsid w:val="00DA40AD"/>
    <w:rsid w:val="00DA41AA"/>
    <w:rsid w:val="00DA4827"/>
    <w:rsid w:val="00DA4DD2"/>
    <w:rsid w:val="00DA4EA5"/>
    <w:rsid w:val="00DA523C"/>
    <w:rsid w:val="00DA60F7"/>
    <w:rsid w:val="00DA61D1"/>
    <w:rsid w:val="00DA6768"/>
    <w:rsid w:val="00DA6905"/>
    <w:rsid w:val="00DA69D1"/>
    <w:rsid w:val="00DA7D59"/>
    <w:rsid w:val="00DB12F5"/>
    <w:rsid w:val="00DB3625"/>
    <w:rsid w:val="00DB379B"/>
    <w:rsid w:val="00DB3EF6"/>
    <w:rsid w:val="00DB41F4"/>
    <w:rsid w:val="00DB4C3F"/>
    <w:rsid w:val="00DB5468"/>
    <w:rsid w:val="00DB59C0"/>
    <w:rsid w:val="00DB6FAA"/>
    <w:rsid w:val="00DB781E"/>
    <w:rsid w:val="00DB7DC8"/>
    <w:rsid w:val="00DC124B"/>
    <w:rsid w:val="00DC209C"/>
    <w:rsid w:val="00DC24B2"/>
    <w:rsid w:val="00DC2951"/>
    <w:rsid w:val="00DC3F71"/>
    <w:rsid w:val="00DC4128"/>
    <w:rsid w:val="00DC4643"/>
    <w:rsid w:val="00DC49EE"/>
    <w:rsid w:val="00DC4E4A"/>
    <w:rsid w:val="00DC5149"/>
    <w:rsid w:val="00DD050D"/>
    <w:rsid w:val="00DD054F"/>
    <w:rsid w:val="00DD1022"/>
    <w:rsid w:val="00DD1627"/>
    <w:rsid w:val="00DD1D68"/>
    <w:rsid w:val="00DD1EBD"/>
    <w:rsid w:val="00DD2135"/>
    <w:rsid w:val="00DD2D37"/>
    <w:rsid w:val="00DD312A"/>
    <w:rsid w:val="00DD3F94"/>
    <w:rsid w:val="00DD418E"/>
    <w:rsid w:val="00DD5531"/>
    <w:rsid w:val="00DD749E"/>
    <w:rsid w:val="00DD75C9"/>
    <w:rsid w:val="00DD7E9B"/>
    <w:rsid w:val="00DE0611"/>
    <w:rsid w:val="00DE08B3"/>
    <w:rsid w:val="00DE1964"/>
    <w:rsid w:val="00DE1D38"/>
    <w:rsid w:val="00DE283F"/>
    <w:rsid w:val="00DE2E85"/>
    <w:rsid w:val="00DE3626"/>
    <w:rsid w:val="00DE4089"/>
    <w:rsid w:val="00DE4255"/>
    <w:rsid w:val="00DE53F5"/>
    <w:rsid w:val="00DE5D4E"/>
    <w:rsid w:val="00DE5E21"/>
    <w:rsid w:val="00DF01E5"/>
    <w:rsid w:val="00DF05CA"/>
    <w:rsid w:val="00DF0F84"/>
    <w:rsid w:val="00DF14E1"/>
    <w:rsid w:val="00DF1A4D"/>
    <w:rsid w:val="00DF23CF"/>
    <w:rsid w:val="00DF288A"/>
    <w:rsid w:val="00DF292A"/>
    <w:rsid w:val="00DF2FE0"/>
    <w:rsid w:val="00DF4BA4"/>
    <w:rsid w:val="00DF4EFE"/>
    <w:rsid w:val="00DF519F"/>
    <w:rsid w:val="00DF6479"/>
    <w:rsid w:val="00DF72FC"/>
    <w:rsid w:val="00E00908"/>
    <w:rsid w:val="00E00B3A"/>
    <w:rsid w:val="00E00CE0"/>
    <w:rsid w:val="00E00DFE"/>
    <w:rsid w:val="00E01096"/>
    <w:rsid w:val="00E01B23"/>
    <w:rsid w:val="00E01E6A"/>
    <w:rsid w:val="00E022C8"/>
    <w:rsid w:val="00E040E5"/>
    <w:rsid w:val="00E04B91"/>
    <w:rsid w:val="00E04E75"/>
    <w:rsid w:val="00E05493"/>
    <w:rsid w:val="00E05736"/>
    <w:rsid w:val="00E05BAA"/>
    <w:rsid w:val="00E05EA4"/>
    <w:rsid w:val="00E068B3"/>
    <w:rsid w:val="00E06DCC"/>
    <w:rsid w:val="00E070EB"/>
    <w:rsid w:val="00E07445"/>
    <w:rsid w:val="00E07639"/>
    <w:rsid w:val="00E07820"/>
    <w:rsid w:val="00E0788B"/>
    <w:rsid w:val="00E07DF7"/>
    <w:rsid w:val="00E1061C"/>
    <w:rsid w:val="00E10A6F"/>
    <w:rsid w:val="00E10CE9"/>
    <w:rsid w:val="00E10DC4"/>
    <w:rsid w:val="00E10FEA"/>
    <w:rsid w:val="00E1106E"/>
    <w:rsid w:val="00E11B2C"/>
    <w:rsid w:val="00E12050"/>
    <w:rsid w:val="00E126D5"/>
    <w:rsid w:val="00E13324"/>
    <w:rsid w:val="00E14C00"/>
    <w:rsid w:val="00E154E9"/>
    <w:rsid w:val="00E15688"/>
    <w:rsid w:val="00E1575B"/>
    <w:rsid w:val="00E15D9C"/>
    <w:rsid w:val="00E15F0E"/>
    <w:rsid w:val="00E16142"/>
    <w:rsid w:val="00E16956"/>
    <w:rsid w:val="00E17AB2"/>
    <w:rsid w:val="00E21F11"/>
    <w:rsid w:val="00E21F82"/>
    <w:rsid w:val="00E222C9"/>
    <w:rsid w:val="00E227A4"/>
    <w:rsid w:val="00E23C1D"/>
    <w:rsid w:val="00E23ED7"/>
    <w:rsid w:val="00E23FBC"/>
    <w:rsid w:val="00E254D0"/>
    <w:rsid w:val="00E256BA"/>
    <w:rsid w:val="00E25D0A"/>
    <w:rsid w:val="00E26584"/>
    <w:rsid w:val="00E27AD6"/>
    <w:rsid w:val="00E27DFA"/>
    <w:rsid w:val="00E30EEE"/>
    <w:rsid w:val="00E3180F"/>
    <w:rsid w:val="00E31A1D"/>
    <w:rsid w:val="00E31D08"/>
    <w:rsid w:val="00E31DA1"/>
    <w:rsid w:val="00E3259A"/>
    <w:rsid w:val="00E32673"/>
    <w:rsid w:val="00E33543"/>
    <w:rsid w:val="00E3380E"/>
    <w:rsid w:val="00E340FD"/>
    <w:rsid w:val="00E34D8A"/>
    <w:rsid w:val="00E34DE2"/>
    <w:rsid w:val="00E35491"/>
    <w:rsid w:val="00E35A2F"/>
    <w:rsid w:val="00E35BAC"/>
    <w:rsid w:val="00E35BFE"/>
    <w:rsid w:val="00E35F2C"/>
    <w:rsid w:val="00E3713D"/>
    <w:rsid w:val="00E3755E"/>
    <w:rsid w:val="00E377B6"/>
    <w:rsid w:val="00E37BB4"/>
    <w:rsid w:val="00E37C99"/>
    <w:rsid w:val="00E40946"/>
    <w:rsid w:val="00E40AAD"/>
    <w:rsid w:val="00E41BB8"/>
    <w:rsid w:val="00E421AE"/>
    <w:rsid w:val="00E42957"/>
    <w:rsid w:val="00E43156"/>
    <w:rsid w:val="00E43720"/>
    <w:rsid w:val="00E44485"/>
    <w:rsid w:val="00E44AEC"/>
    <w:rsid w:val="00E45419"/>
    <w:rsid w:val="00E45B33"/>
    <w:rsid w:val="00E4630A"/>
    <w:rsid w:val="00E4659D"/>
    <w:rsid w:val="00E46E02"/>
    <w:rsid w:val="00E47014"/>
    <w:rsid w:val="00E50605"/>
    <w:rsid w:val="00E51335"/>
    <w:rsid w:val="00E516A4"/>
    <w:rsid w:val="00E51ECA"/>
    <w:rsid w:val="00E52D03"/>
    <w:rsid w:val="00E53A51"/>
    <w:rsid w:val="00E540DF"/>
    <w:rsid w:val="00E54920"/>
    <w:rsid w:val="00E54F44"/>
    <w:rsid w:val="00E55989"/>
    <w:rsid w:val="00E55BE5"/>
    <w:rsid w:val="00E5664B"/>
    <w:rsid w:val="00E566D2"/>
    <w:rsid w:val="00E570C8"/>
    <w:rsid w:val="00E5746C"/>
    <w:rsid w:val="00E578B8"/>
    <w:rsid w:val="00E579CC"/>
    <w:rsid w:val="00E60856"/>
    <w:rsid w:val="00E60AD7"/>
    <w:rsid w:val="00E60C4B"/>
    <w:rsid w:val="00E60E72"/>
    <w:rsid w:val="00E60E9C"/>
    <w:rsid w:val="00E62374"/>
    <w:rsid w:val="00E62B81"/>
    <w:rsid w:val="00E6335F"/>
    <w:rsid w:val="00E63910"/>
    <w:rsid w:val="00E658CB"/>
    <w:rsid w:val="00E661C1"/>
    <w:rsid w:val="00E6693F"/>
    <w:rsid w:val="00E66AA4"/>
    <w:rsid w:val="00E67406"/>
    <w:rsid w:val="00E7026C"/>
    <w:rsid w:val="00E702F3"/>
    <w:rsid w:val="00E718F2"/>
    <w:rsid w:val="00E71B27"/>
    <w:rsid w:val="00E727B5"/>
    <w:rsid w:val="00E72818"/>
    <w:rsid w:val="00E72F26"/>
    <w:rsid w:val="00E7312F"/>
    <w:rsid w:val="00E73CF2"/>
    <w:rsid w:val="00E74871"/>
    <w:rsid w:val="00E753C1"/>
    <w:rsid w:val="00E75BAA"/>
    <w:rsid w:val="00E75CC1"/>
    <w:rsid w:val="00E7639C"/>
    <w:rsid w:val="00E76541"/>
    <w:rsid w:val="00E7694C"/>
    <w:rsid w:val="00E773EB"/>
    <w:rsid w:val="00E77B2A"/>
    <w:rsid w:val="00E77E5C"/>
    <w:rsid w:val="00E77E70"/>
    <w:rsid w:val="00E80AEC"/>
    <w:rsid w:val="00E81C01"/>
    <w:rsid w:val="00E8266B"/>
    <w:rsid w:val="00E82951"/>
    <w:rsid w:val="00E82E5A"/>
    <w:rsid w:val="00E83261"/>
    <w:rsid w:val="00E83625"/>
    <w:rsid w:val="00E83F17"/>
    <w:rsid w:val="00E8441F"/>
    <w:rsid w:val="00E846A0"/>
    <w:rsid w:val="00E8581A"/>
    <w:rsid w:val="00E8588A"/>
    <w:rsid w:val="00E864B0"/>
    <w:rsid w:val="00E869E2"/>
    <w:rsid w:val="00E86C7B"/>
    <w:rsid w:val="00E86D50"/>
    <w:rsid w:val="00E86FB7"/>
    <w:rsid w:val="00E87734"/>
    <w:rsid w:val="00E9065D"/>
    <w:rsid w:val="00E91259"/>
    <w:rsid w:val="00E917B6"/>
    <w:rsid w:val="00E91B35"/>
    <w:rsid w:val="00E91D4A"/>
    <w:rsid w:val="00E91F2E"/>
    <w:rsid w:val="00E9262B"/>
    <w:rsid w:val="00E92CB0"/>
    <w:rsid w:val="00E932E6"/>
    <w:rsid w:val="00E934F7"/>
    <w:rsid w:val="00E94432"/>
    <w:rsid w:val="00E94858"/>
    <w:rsid w:val="00E94F0B"/>
    <w:rsid w:val="00E95185"/>
    <w:rsid w:val="00E9535F"/>
    <w:rsid w:val="00E95A8A"/>
    <w:rsid w:val="00E9643A"/>
    <w:rsid w:val="00E96B37"/>
    <w:rsid w:val="00E96E25"/>
    <w:rsid w:val="00E96E3A"/>
    <w:rsid w:val="00E9727C"/>
    <w:rsid w:val="00EA0045"/>
    <w:rsid w:val="00EA11B4"/>
    <w:rsid w:val="00EA120D"/>
    <w:rsid w:val="00EA1FBF"/>
    <w:rsid w:val="00EA2ACB"/>
    <w:rsid w:val="00EA3E10"/>
    <w:rsid w:val="00EA48D6"/>
    <w:rsid w:val="00EA513B"/>
    <w:rsid w:val="00EA5776"/>
    <w:rsid w:val="00EA59A9"/>
    <w:rsid w:val="00EA623A"/>
    <w:rsid w:val="00EA6559"/>
    <w:rsid w:val="00EA6900"/>
    <w:rsid w:val="00EA6EEC"/>
    <w:rsid w:val="00EA77FE"/>
    <w:rsid w:val="00EA7FE6"/>
    <w:rsid w:val="00EB0396"/>
    <w:rsid w:val="00EB0857"/>
    <w:rsid w:val="00EB0B53"/>
    <w:rsid w:val="00EB0B77"/>
    <w:rsid w:val="00EB0CC2"/>
    <w:rsid w:val="00EB1325"/>
    <w:rsid w:val="00EB1D82"/>
    <w:rsid w:val="00EB200D"/>
    <w:rsid w:val="00EB224C"/>
    <w:rsid w:val="00EB29D6"/>
    <w:rsid w:val="00EB2A22"/>
    <w:rsid w:val="00EB34EA"/>
    <w:rsid w:val="00EB35AD"/>
    <w:rsid w:val="00EB3B34"/>
    <w:rsid w:val="00EB475E"/>
    <w:rsid w:val="00EB4868"/>
    <w:rsid w:val="00EB4B9B"/>
    <w:rsid w:val="00EB53E5"/>
    <w:rsid w:val="00EB5B02"/>
    <w:rsid w:val="00EB5F21"/>
    <w:rsid w:val="00EB6B37"/>
    <w:rsid w:val="00EB6B87"/>
    <w:rsid w:val="00EB7C0F"/>
    <w:rsid w:val="00EB7E85"/>
    <w:rsid w:val="00EC0D8A"/>
    <w:rsid w:val="00EC0E27"/>
    <w:rsid w:val="00EC107D"/>
    <w:rsid w:val="00EC134B"/>
    <w:rsid w:val="00EC1C08"/>
    <w:rsid w:val="00EC239E"/>
    <w:rsid w:val="00EC2675"/>
    <w:rsid w:val="00EC2D6D"/>
    <w:rsid w:val="00EC47DC"/>
    <w:rsid w:val="00EC4B35"/>
    <w:rsid w:val="00EC4C76"/>
    <w:rsid w:val="00EC596E"/>
    <w:rsid w:val="00EC61DD"/>
    <w:rsid w:val="00EC66B2"/>
    <w:rsid w:val="00ED07ED"/>
    <w:rsid w:val="00ED0CB3"/>
    <w:rsid w:val="00ED0E76"/>
    <w:rsid w:val="00ED2B1A"/>
    <w:rsid w:val="00ED330A"/>
    <w:rsid w:val="00ED3E09"/>
    <w:rsid w:val="00ED48F9"/>
    <w:rsid w:val="00ED4BE8"/>
    <w:rsid w:val="00ED538A"/>
    <w:rsid w:val="00ED6868"/>
    <w:rsid w:val="00ED725E"/>
    <w:rsid w:val="00ED7CFD"/>
    <w:rsid w:val="00EE099B"/>
    <w:rsid w:val="00EE153B"/>
    <w:rsid w:val="00EE1769"/>
    <w:rsid w:val="00EE2957"/>
    <w:rsid w:val="00EE3BB2"/>
    <w:rsid w:val="00EE3C36"/>
    <w:rsid w:val="00EE4244"/>
    <w:rsid w:val="00EE4473"/>
    <w:rsid w:val="00EE4A02"/>
    <w:rsid w:val="00EE4DC9"/>
    <w:rsid w:val="00EE4FC5"/>
    <w:rsid w:val="00EE5CA1"/>
    <w:rsid w:val="00EE64BC"/>
    <w:rsid w:val="00EE6673"/>
    <w:rsid w:val="00EE6B01"/>
    <w:rsid w:val="00EE70B3"/>
    <w:rsid w:val="00EE7254"/>
    <w:rsid w:val="00EE73C1"/>
    <w:rsid w:val="00EE75BE"/>
    <w:rsid w:val="00EF0459"/>
    <w:rsid w:val="00EF0B9D"/>
    <w:rsid w:val="00EF112F"/>
    <w:rsid w:val="00EF115C"/>
    <w:rsid w:val="00EF17DC"/>
    <w:rsid w:val="00EF1A3F"/>
    <w:rsid w:val="00EF236D"/>
    <w:rsid w:val="00EF2903"/>
    <w:rsid w:val="00EF291D"/>
    <w:rsid w:val="00EF2B56"/>
    <w:rsid w:val="00EF32C5"/>
    <w:rsid w:val="00EF4280"/>
    <w:rsid w:val="00EF46E7"/>
    <w:rsid w:val="00EF4D2A"/>
    <w:rsid w:val="00EF5209"/>
    <w:rsid w:val="00EF5B91"/>
    <w:rsid w:val="00EF5CFA"/>
    <w:rsid w:val="00EF640D"/>
    <w:rsid w:val="00EF6663"/>
    <w:rsid w:val="00EF73BE"/>
    <w:rsid w:val="00F01579"/>
    <w:rsid w:val="00F01669"/>
    <w:rsid w:val="00F01691"/>
    <w:rsid w:val="00F022BC"/>
    <w:rsid w:val="00F02A53"/>
    <w:rsid w:val="00F04E12"/>
    <w:rsid w:val="00F050D1"/>
    <w:rsid w:val="00F05C92"/>
    <w:rsid w:val="00F05CB7"/>
    <w:rsid w:val="00F05E2F"/>
    <w:rsid w:val="00F0664E"/>
    <w:rsid w:val="00F06B9B"/>
    <w:rsid w:val="00F06DE7"/>
    <w:rsid w:val="00F07A40"/>
    <w:rsid w:val="00F07B70"/>
    <w:rsid w:val="00F07B8C"/>
    <w:rsid w:val="00F07EBA"/>
    <w:rsid w:val="00F10072"/>
    <w:rsid w:val="00F10C33"/>
    <w:rsid w:val="00F12EE0"/>
    <w:rsid w:val="00F14402"/>
    <w:rsid w:val="00F14548"/>
    <w:rsid w:val="00F14B4A"/>
    <w:rsid w:val="00F15949"/>
    <w:rsid w:val="00F17938"/>
    <w:rsid w:val="00F17DE3"/>
    <w:rsid w:val="00F205D0"/>
    <w:rsid w:val="00F20C7A"/>
    <w:rsid w:val="00F21422"/>
    <w:rsid w:val="00F21F75"/>
    <w:rsid w:val="00F22982"/>
    <w:rsid w:val="00F22AEB"/>
    <w:rsid w:val="00F231AA"/>
    <w:rsid w:val="00F238BD"/>
    <w:rsid w:val="00F23BCD"/>
    <w:rsid w:val="00F23EF6"/>
    <w:rsid w:val="00F24609"/>
    <w:rsid w:val="00F27837"/>
    <w:rsid w:val="00F30160"/>
    <w:rsid w:val="00F301D0"/>
    <w:rsid w:val="00F3023C"/>
    <w:rsid w:val="00F3142C"/>
    <w:rsid w:val="00F32203"/>
    <w:rsid w:val="00F32C7A"/>
    <w:rsid w:val="00F333DB"/>
    <w:rsid w:val="00F3345E"/>
    <w:rsid w:val="00F34ADF"/>
    <w:rsid w:val="00F34EEF"/>
    <w:rsid w:val="00F3529C"/>
    <w:rsid w:val="00F35477"/>
    <w:rsid w:val="00F35622"/>
    <w:rsid w:val="00F37432"/>
    <w:rsid w:val="00F40C31"/>
    <w:rsid w:val="00F41A6E"/>
    <w:rsid w:val="00F41EAA"/>
    <w:rsid w:val="00F41EDE"/>
    <w:rsid w:val="00F4302F"/>
    <w:rsid w:val="00F43503"/>
    <w:rsid w:val="00F43EE6"/>
    <w:rsid w:val="00F440DF"/>
    <w:rsid w:val="00F44B9A"/>
    <w:rsid w:val="00F44E4F"/>
    <w:rsid w:val="00F4511D"/>
    <w:rsid w:val="00F45151"/>
    <w:rsid w:val="00F452F1"/>
    <w:rsid w:val="00F45820"/>
    <w:rsid w:val="00F45C22"/>
    <w:rsid w:val="00F45FA7"/>
    <w:rsid w:val="00F4650E"/>
    <w:rsid w:val="00F508B2"/>
    <w:rsid w:val="00F50DBB"/>
    <w:rsid w:val="00F51003"/>
    <w:rsid w:val="00F52578"/>
    <w:rsid w:val="00F527CB"/>
    <w:rsid w:val="00F528CD"/>
    <w:rsid w:val="00F531FF"/>
    <w:rsid w:val="00F534CF"/>
    <w:rsid w:val="00F53A93"/>
    <w:rsid w:val="00F53E57"/>
    <w:rsid w:val="00F54363"/>
    <w:rsid w:val="00F543A0"/>
    <w:rsid w:val="00F54B83"/>
    <w:rsid w:val="00F54FAF"/>
    <w:rsid w:val="00F552A0"/>
    <w:rsid w:val="00F55FDD"/>
    <w:rsid w:val="00F56458"/>
    <w:rsid w:val="00F5683A"/>
    <w:rsid w:val="00F56D6E"/>
    <w:rsid w:val="00F575C8"/>
    <w:rsid w:val="00F57769"/>
    <w:rsid w:val="00F57905"/>
    <w:rsid w:val="00F6037B"/>
    <w:rsid w:val="00F6045B"/>
    <w:rsid w:val="00F60645"/>
    <w:rsid w:val="00F616AB"/>
    <w:rsid w:val="00F61B68"/>
    <w:rsid w:val="00F6206F"/>
    <w:rsid w:val="00F633AF"/>
    <w:rsid w:val="00F6344D"/>
    <w:rsid w:val="00F636FC"/>
    <w:rsid w:val="00F638BD"/>
    <w:rsid w:val="00F63B9B"/>
    <w:rsid w:val="00F6513F"/>
    <w:rsid w:val="00F67AB5"/>
    <w:rsid w:val="00F67CF3"/>
    <w:rsid w:val="00F67D0E"/>
    <w:rsid w:val="00F70CAC"/>
    <w:rsid w:val="00F712EE"/>
    <w:rsid w:val="00F719EB"/>
    <w:rsid w:val="00F73381"/>
    <w:rsid w:val="00F73580"/>
    <w:rsid w:val="00F74DCE"/>
    <w:rsid w:val="00F750B3"/>
    <w:rsid w:val="00F753EA"/>
    <w:rsid w:val="00F76D64"/>
    <w:rsid w:val="00F77387"/>
    <w:rsid w:val="00F77C14"/>
    <w:rsid w:val="00F77DEA"/>
    <w:rsid w:val="00F77E52"/>
    <w:rsid w:val="00F80333"/>
    <w:rsid w:val="00F80515"/>
    <w:rsid w:val="00F8094B"/>
    <w:rsid w:val="00F814B3"/>
    <w:rsid w:val="00F81915"/>
    <w:rsid w:val="00F830DF"/>
    <w:rsid w:val="00F83478"/>
    <w:rsid w:val="00F835AE"/>
    <w:rsid w:val="00F849B0"/>
    <w:rsid w:val="00F850DE"/>
    <w:rsid w:val="00F85547"/>
    <w:rsid w:val="00F85947"/>
    <w:rsid w:val="00F85B38"/>
    <w:rsid w:val="00F85F47"/>
    <w:rsid w:val="00F86517"/>
    <w:rsid w:val="00F8671A"/>
    <w:rsid w:val="00F86AF9"/>
    <w:rsid w:val="00F86CFD"/>
    <w:rsid w:val="00F875D4"/>
    <w:rsid w:val="00F90573"/>
    <w:rsid w:val="00F906C6"/>
    <w:rsid w:val="00F906F3"/>
    <w:rsid w:val="00F90B2E"/>
    <w:rsid w:val="00F9150D"/>
    <w:rsid w:val="00F91A7C"/>
    <w:rsid w:val="00F922FC"/>
    <w:rsid w:val="00F92A7F"/>
    <w:rsid w:val="00F932FD"/>
    <w:rsid w:val="00F93F8C"/>
    <w:rsid w:val="00F94787"/>
    <w:rsid w:val="00F95EAF"/>
    <w:rsid w:val="00F97274"/>
    <w:rsid w:val="00F97887"/>
    <w:rsid w:val="00F97DF4"/>
    <w:rsid w:val="00FA0285"/>
    <w:rsid w:val="00FA09BC"/>
    <w:rsid w:val="00FA09CC"/>
    <w:rsid w:val="00FA1908"/>
    <w:rsid w:val="00FA1AB7"/>
    <w:rsid w:val="00FA1E54"/>
    <w:rsid w:val="00FA23AB"/>
    <w:rsid w:val="00FA24C1"/>
    <w:rsid w:val="00FA2F2A"/>
    <w:rsid w:val="00FA3460"/>
    <w:rsid w:val="00FA3539"/>
    <w:rsid w:val="00FA3C70"/>
    <w:rsid w:val="00FA4D1E"/>
    <w:rsid w:val="00FA4F27"/>
    <w:rsid w:val="00FA5491"/>
    <w:rsid w:val="00FA69E1"/>
    <w:rsid w:val="00FA711B"/>
    <w:rsid w:val="00FA7F0A"/>
    <w:rsid w:val="00FB00F5"/>
    <w:rsid w:val="00FB2546"/>
    <w:rsid w:val="00FB2907"/>
    <w:rsid w:val="00FB3023"/>
    <w:rsid w:val="00FB319B"/>
    <w:rsid w:val="00FB5787"/>
    <w:rsid w:val="00FB66CF"/>
    <w:rsid w:val="00FB6CE8"/>
    <w:rsid w:val="00FB790F"/>
    <w:rsid w:val="00FC022B"/>
    <w:rsid w:val="00FC0FA9"/>
    <w:rsid w:val="00FC15D5"/>
    <w:rsid w:val="00FC19C7"/>
    <w:rsid w:val="00FC1C5B"/>
    <w:rsid w:val="00FC1C90"/>
    <w:rsid w:val="00FC2B9B"/>
    <w:rsid w:val="00FC2F95"/>
    <w:rsid w:val="00FC3283"/>
    <w:rsid w:val="00FC33DC"/>
    <w:rsid w:val="00FC382B"/>
    <w:rsid w:val="00FC3E34"/>
    <w:rsid w:val="00FC41F9"/>
    <w:rsid w:val="00FC5BCB"/>
    <w:rsid w:val="00FC664C"/>
    <w:rsid w:val="00FC70E7"/>
    <w:rsid w:val="00FC7EE5"/>
    <w:rsid w:val="00FD0100"/>
    <w:rsid w:val="00FD01EE"/>
    <w:rsid w:val="00FD0DA2"/>
    <w:rsid w:val="00FD15FA"/>
    <w:rsid w:val="00FD1A9D"/>
    <w:rsid w:val="00FD25E4"/>
    <w:rsid w:val="00FD593E"/>
    <w:rsid w:val="00FD6160"/>
    <w:rsid w:val="00FD6968"/>
    <w:rsid w:val="00FD698F"/>
    <w:rsid w:val="00FD710E"/>
    <w:rsid w:val="00FD7865"/>
    <w:rsid w:val="00FD7888"/>
    <w:rsid w:val="00FD7D8E"/>
    <w:rsid w:val="00FE00F5"/>
    <w:rsid w:val="00FE0C6B"/>
    <w:rsid w:val="00FE0E26"/>
    <w:rsid w:val="00FE1632"/>
    <w:rsid w:val="00FE2BB9"/>
    <w:rsid w:val="00FE3082"/>
    <w:rsid w:val="00FE33C2"/>
    <w:rsid w:val="00FE39CD"/>
    <w:rsid w:val="00FE3A48"/>
    <w:rsid w:val="00FE45CF"/>
    <w:rsid w:val="00FE46E2"/>
    <w:rsid w:val="00FE4921"/>
    <w:rsid w:val="00FE513E"/>
    <w:rsid w:val="00FE6277"/>
    <w:rsid w:val="00FE6591"/>
    <w:rsid w:val="00FE6622"/>
    <w:rsid w:val="00FE689A"/>
    <w:rsid w:val="00FE6F04"/>
    <w:rsid w:val="00FE7074"/>
    <w:rsid w:val="00FE7637"/>
    <w:rsid w:val="00FE7759"/>
    <w:rsid w:val="00FE7CBA"/>
    <w:rsid w:val="00FF1AF9"/>
    <w:rsid w:val="00FF1CFD"/>
    <w:rsid w:val="00FF25D8"/>
    <w:rsid w:val="00FF3838"/>
    <w:rsid w:val="00FF3D52"/>
    <w:rsid w:val="00FF4807"/>
    <w:rsid w:val="00FF5B16"/>
    <w:rsid w:val="00FF6594"/>
    <w:rsid w:val="00FF6982"/>
    <w:rsid w:val="00FF7294"/>
    <w:rsid w:val="00FF7624"/>
    <w:rsid w:val="00FF7E9F"/>
    <w:rsid w:val="220AD217"/>
    <w:rsid w:val="7296152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C90170"/>
  <w15:docId w15:val="{B70C85BA-7399-4557-92CB-227A22E25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0AC7"/>
  </w:style>
  <w:style w:type="paragraph" w:styleId="Ttulo1">
    <w:name w:val="heading 1"/>
    <w:basedOn w:val="Normal"/>
    <w:next w:val="Normal"/>
    <w:link w:val="Ttulo1Char"/>
    <w:uiPriority w:val="9"/>
    <w:qFormat/>
    <w:rsid w:val="00DC24B2"/>
    <w:pPr>
      <w:keepNext/>
      <w:jc w:val="both"/>
      <w:outlineLvl w:val="0"/>
    </w:pPr>
    <w:rPr>
      <w:b/>
      <w:sz w:val="22"/>
    </w:rPr>
  </w:style>
  <w:style w:type="paragraph" w:styleId="Ttulo2">
    <w:name w:val="heading 2"/>
    <w:basedOn w:val="Normal"/>
    <w:next w:val="Normal"/>
    <w:link w:val="Ttulo2Char"/>
    <w:qFormat/>
    <w:rsid w:val="00DC24B2"/>
    <w:pPr>
      <w:keepNext/>
      <w:numPr>
        <w:numId w:val="1"/>
      </w:numPr>
      <w:ind w:left="1021" w:hanging="284"/>
      <w:jc w:val="both"/>
      <w:outlineLvl w:val="1"/>
    </w:pPr>
    <w:rPr>
      <w:b/>
      <w:sz w:val="22"/>
    </w:rPr>
  </w:style>
  <w:style w:type="paragraph" w:styleId="Ttulo3">
    <w:name w:val="heading 3"/>
    <w:basedOn w:val="Normal"/>
    <w:next w:val="Normal"/>
    <w:qFormat/>
    <w:rsid w:val="00DC24B2"/>
    <w:pPr>
      <w:keepNext/>
      <w:jc w:val="both"/>
      <w:outlineLvl w:val="2"/>
    </w:pPr>
    <w:rPr>
      <w:rFonts w:ascii="Arial" w:hAnsi="Arial"/>
      <w:b/>
      <w:sz w:val="24"/>
    </w:rPr>
  </w:style>
  <w:style w:type="paragraph" w:styleId="Ttulo4">
    <w:name w:val="heading 4"/>
    <w:basedOn w:val="Normal"/>
    <w:next w:val="Normal"/>
    <w:qFormat/>
    <w:rsid w:val="00DC24B2"/>
    <w:pPr>
      <w:keepNext/>
      <w:jc w:val="center"/>
      <w:outlineLvl w:val="3"/>
    </w:pPr>
    <w:rPr>
      <w:rFonts w:ascii="Arial" w:hAnsi="Arial"/>
      <w:b/>
      <w:sz w:val="22"/>
    </w:rPr>
  </w:style>
  <w:style w:type="paragraph" w:styleId="Ttulo5">
    <w:name w:val="heading 5"/>
    <w:basedOn w:val="Normal"/>
    <w:next w:val="Normal"/>
    <w:qFormat/>
    <w:rsid w:val="00DC24B2"/>
    <w:pPr>
      <w:keepNext/>
      <w:jc w:val="center"/>
      <w:outlineLvl w:val="4"/>
    </w:pPr>
    <w:rPr>
      <w:rFonts w:ascii="Arial" w:hAnsi="Arial"/>
      <w:b/>
      <w:sz w:val="28"/>
      <w:u w:val="single"/>
    </w:rPr>
  </w:style>
  <w:style w:type="paragraph" w:styleId="Ttulo6">
    <w:name w:val="heading 6"/>
    <w:basedOn w:val="Normal"/>
    <w:next w:val="Normal"/>
    <w:link w:val="Ttulo6Char"/>
    <w:qFormat/>
    <w:rsid w:val="00DC24B2"/>
    <w:pPr>
      <w:keepNext/>
      <w:jc w:val="both"/>
      <w:outlineLvl w:val="5"/>
    </w:pPr>
    <w:rPr>
      <w:rFonts w:ascii="Arial" w:hAnsi="Arial"/>
      <w:b/>
      <w:color w:val="000000"/>
      <w:sz w:val="24"/>
    </w:rPr>
  </w:style>
  <w:style w:type="paragraph" w:styleId="Ttulo7">
    <w:name w:val="heading 7"/>
    <w:basedOn w:val="Normal"/>
    <w:next w:val="Normal"/>
    <w:link w:val="Ttulo7Char"/>
    <w:qFormat/>
    <w:rsid w:val="00DC24B2"/>
    <w:pPr>
      <w:keepNext/>
      <w:outlineLvl w:val="6"/>
    </w:pPr>
    <w:rPr>
      <w:rFonts w:ascii="Arial" w:hAnsi="Arial"/>
      <w:b/>
      <w:sz w:val="22"/>
    </w:rPr>
  </w:style>
  <w:style w:type="paragraph" w:styleId="Ttulo8">
    <w:name w:val="heading 8"/>
    <w:basedOn w:val="Normal"/>
    <w:next w:val="Normal"/>
    <w:qFormat/>
    <w:rsid w:val="00DC24B2"/>
    <w:pPr>
      <w:keepNext/>
      <w:jc w:val="center"/>
      <w:outlineLvl w:val="7"/>
    </w:pPr>
    <w:rPr>
      <w:rFonts w:ascii="Arial" w:hAnsi="Arial"/>
      <w:b/>
      <w:sz w:val="24"/>
    </w:rPr>
  </w:style>
  <w:style w:type="paragraph" w:styleId="Ttulo9">
    <w:name w:val="heading 9"/>
    <w:basedOn w:val="Normal"/>
    <w:next w:val="Normal"/>
    <w:link w:val="Ttulo9Char"/>
    <w:uiPriority w:val="9"/>
    <w:qFormat/>
    <w:rsid w:val="00DC24B2"/>
    <w:pPr>
      <w:keepNext/>
      <w:ind w:right="732"/>
      <w:jc w:val="both"/>
      <w:outlineLvl w:val="8"/>
    </w:pPr>
    <w:rPr>
      <w:rFonts w:ascii="Arial" w:hAnsi="Arial"/>
      <w:b/>
      <w:color w:val="000000"/>
      <w:sz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36780D"/>
    <w:rPr>
      <w:b/>
      <w:sz w:val="22"/>
    </w:rPr>
  </w:style>
  <w:style w:type="character" w:customStyle="1" w:styleId="Ttulo2Char">
    <w:name w:val="Título 2 Char"/>
    <w:link w:val="Ttulo2"/>
    <w:rsid w:val="003615D9"/>
    <w:rPr>
      <w:b/>
      <w:sz w:val="22"/>
    </w:rPr>
  </w:style>
  <w:style w:type="character" w:customStyle="1" w:styleId="Ttulo7Char">
    <w:name w:val="Título 7 Char"/>
    <w:link w:val="Ttulo7"/>
    <w:rsid w:val="004B01AC"/>
    <w:rPr>
      <w:rFonts w:ascii="Arial" w:hAnsi="Arial"/>
      <w:b/>
      <w:sz w:val="22"/>
    </w:rPr>
  </w:style>
  <w:style w:type="character" w:customStyle="1" w:styleId="Ttulo9Char">
    <w:name w:val="Título 9 Char"/>
    <w:link w:val="Ttulo9"/>
    <w:uiPriority w:val="9"/>
    <w:rsid w:val="000B6ADF"/>
    <w:rPr>
      <w:rFonts w:ascii="Arial" w:hAnsi="Arial" w:cs="Arial"/>
      <w:b/>
      <w:color w:val="000000"/>
      <w:sz w:val="22"/>
    </w:rPr>
  </w:style>
  <w:style w:type="paragraph" w:styleId="Recuodecorpodetexto">
    <w:name w:val="Body Text Indent"/>
    <w:basedOn w:val="Normal"/>
    <w:link w:val="RecuodecorpodetextoChar"/>
    <w:uiPriority w:val="99"/>
    <w:rsid w:val="00DC24B2"/>
    <w:pPr>
      <w:tabs>
        <w:tab w:val="left" w:pos="4111"/>
      </w:tabs>
      <w:ind w:left="2694" w:hanging="2694"/>
    </w:pPr>
    <w:rPr>
      <w:rFonts w:ascii="Arial" w:hAnsi="Arial"/>
      <w:b/>
      <w:sz w:val="24"/>
    </w:rPr>
  </w:style>
  <w:style w:type="character" w:customStyle="1" w:styleId="RecuodecorpodetextoChar">
    <w:name w:val="Recuo de corpo de texto Char"/>
    <w:link w:val="Recuodecorpodetexto"/>
    <w:uiPriority w:val="99"/>
    <w:rsid w:val="004B01AC"/>
    <w:rPr>
      <w:rFonts w:ascii="Arial" w:hAnsi="Arial"/>
      <w:b/>
      <w:sz w:val="24"/>
    </w:rPr>
  </w:style>
  <w:style w:type="paragraph" w:styleId="Recuodecorpodetexto2">
    <w:name w:val="Body Text Indent 2"/>
    <w:basedOn w:val="Normal"/>
    <w:link w:val="Recuodecorpodetexto2Char"/>
    <w:uiPriority w:val="99"/>
    <w:rsid w:val="00DC24B2"/>
    <w:pPr>
      <w:ind w:left="2835"/>
      <w:jc w:val="both"/>
    </w:pPr>
    <w:rPr>
      <w:rFonts w:ascii="Arial" w:hAnsi="Arial"/>
      <w:b/>
      <w:sz w:val="24"/>
    </w:rPr>
  </w:style>
  <w:style w:type="character" w:customStyle="1" w:styleId="Recuodecorpodetexto2Char">
    <w:name w:val="Recuo de corpo de texto 2 Char"/>
    <w:link w:val="Recuodecorpodetexto2"/>
    <w:uiPriority w:val="99"/>
    <w:rsid w:val="000B6ADF"/>
    <w:rPr>
      <w:rFonts w:ascii="Arial" w:hAnsi="Arial"/>
      <w:b/>
      <w:sz w:val="24"/>
    </w:rPr>
  </w:style>
  <w:style w:type="paragraph" w:styleId="Corpodetexto">
    <w:name w:val="Body Text"/>
    <w:basedOn w:val="Normal"/>
    <w:link w:val="CorpodetextoChar"/>
    <w:rsid w:val="00DC24B2"/>
    <w:pPr>
      <w:jc w:val="both"/>
    </w:pPr>
    <w:rPr>
      <w:rFonts w:ascii="Arial" w:hAnsi="Arial"/>
      <w:sz w:val="24"/>
    </w:rPr>
  </w:style>
  <w:style w:type="character" w:customStyle="1" w:styleId="CorpodetextoChar">
    <w:name w:val="Corpo de texto Char"/>
    <w:link w:val="Corpodetexto"/>
    <w:rsid w:val="0036780D"/>
    <w:rPr>
      <w:rFonts w:ascii="Arial" w:hAnsi="Arial"/>
      <w:sz w:val="24"/>
    </w:rPr>
  </w:style>
  <w:style w:type="paragraph" w:styleId="Corpodetexto2">
    <w:name w:val="Body Text 2"/>
    <w:basedOn w:val="Normal"/>
    <w:link w:val="Corpodetexto2Char"/>
    <w:rsid w:val="00DC24B2"/>
    <w:pPr>
      <w:jc w:val="both"/>
    </w:pPr>
    <w:rPr>
      <w:rFonts w:ascii="Arial" w:hAnsi="Arial"/>
      <w:color w:val="000000"/>
      <w:sz w:val="24"/>
    </w:rPr>
  </w:style>
  <w:style w:type="character" w:customStyle="1" w:styleId="Corpodetexto2Char">
    <w:name w:val="Corpo de texto 2 Char"/>
    <w:link w:val="Corpodetexto2"/>
    <w:rsid w:val="000B6ADF"/>
    <w:rPr>
      <w:rFonts w:ascii="Arial" w:hAnsi="Arial"/>
      <w:color w:val="000000"/>
      <w:sz w:val="24"/>
    </w:rPr>
  </w:style>
  <w:style w:type="character" w:styleId="Nmerodepgina">
    <w:name w:val="page number"/>
    <w:basedOn w:val="Fontepargpadro"/>
    <w:rsid w:val="00DC24B2"/>
  </w:style>
  <w:style w:type="paragraph" w:styleId="Rodap">
    <w:name w:val="footer"/>
    <w:basedOn w:val="Normal"/>
    <w:link w:val="RodapChar"/>
    <w:uiPriority w:val="99"/>
    <w:rsid w:val="00DC24B2"/>
    <w:pPr>
      <w:tabs>
        <w:tab w:val="center" w:pos="4419"/>
        <w:tab w:val="right" w:pos="8838"/>
      </w:tabs>
    </w:pPr>
    <w:rPr>
      <w:lang w:val="pt-PT"/>
    </w:rPr>
  </w:style>
  <w:style w:type="character" w:customStyle="1" w:styleId="RodapChar">
    <w:name w:val="Rodapé Char"/>
    <w:link w:val="Rodap"/>
    <w:uiPriority w:val="99"/>
    <w:rsid w:val="005B78FC"/>
    <w:rPr>
      <w:lang w:val="pt-PT"/>
    </w:rPr>
  </w:style>
  <w:style w:type="paragraph" w:styleId="Cabealho">
    <w:name w:val="header"/>
    <w:aliases w:val="Cabeçalho1,En-tête SQ,Cabeçalho superior,Heading 1a,Char"/>
    <w:basedOn w:val="Normal"/>
    <w:link w:val="CabealhoChar"/>
    <w:uiPriority w:val="99"/>
    <w:rsid w:val="00DC24B2"/>
    <w:pPr>
      <w:tabs>
        <w:tab w:val="center" w:pos="4419"/>
        <w:tab w:val="right" w:pos="8838"/>
      </w:tabs>
    </w:pPr>
  </w:style>
  <w:style w:type="character" w:customStyle="1" w:styleId="CabealhoChar">
    <w:name w:val="Cabeçalho Char"/>
    <w:aliases w:val="Cabeçalho1 Char,En-tête SQ Char,Cabeçalho superior Char,Heading 1a Char,Char Char"/>
    <w:basedOn w:val="Fontepargpadro"/>
    <w:link w:val="Cabealho"/>
    <w:uiPriority w:val="99"/>
    <w:rsid w:val="0036780D"/>
  </w:style>
  <w:style w:type="paragraph" w:styleId="MapadoDocumento">
    <w:name w:val="Document Map"/>
    <w:basedOn w:val="Normal"/>
    <w:semiHidden/>
    <w:rsid w:val="00DC24B2"/>
    <w:pPr>
      <w:shd w:val="clear" w:color="auto" w:fill="000080"/>
    </w:pPr>
    <w:rPr>
      <w:rFonts w:ascii="Tahoma" w:hAnsi="Tahoma"/>
    </w:rPr>
  </w:style>
  <w:style w:type="character" w:styleId="Hyperlink">
    <w:name w:val="Hyperlink"/>
    <w:uiPriority w:val="99"/>
    <w:rsid w:val="00DC24B2"/>
    <w:rPr>
      <w:color w:val="0000FF"/>
      <w:u w:val="single"/>
    </w:rPr>
  </w:style>
  <w:style w:type="paragraph" w:styleId="Corpodetexto3">
    <w:name w:val="Body Text 3"/>
    <w:basedOn w:val="Normal"/>
    <w:link w:val="Corpodetexto3Char"/>
    <w:uiPriority w:val="99"/>
    <w:rsid w:val="00DC24B2"/>
    <w:pPr>
      <w:spacing w:after="120"/>
      <w:jc w:val="both"/>
    </w:pPr>
    <w:rPr>
      <w:rFonts w:ascii="Arial" w:hAnsi="Arial"/>
      <w:sz w:val="22"/>
    </w:rPr>
  </w:style>
  <w:style w:type="character" w:customStyle="1" w:styleId="Corpodetexto3Char">
    <w:name w:val="Corpo de texto 3 Char"/>
    <w:link w:val="Corpodetexto3"/>
    <w:uiPriority w:val="99"/>
    <w:rsid w:val="004B01AC"/>
    <w:rPr>
      <w:rFonts w:ascii="Arial" w:hAnsi="Arial"/>
      <w:sz w:val="22"/>
    </w:rPr>
  </w:style>
  <w:style w:type="paragraph" w:styleId="Recuodecorpodetexto3">
    <w:name w:val="Body Text Indent 3"/>
    <w:basedOn w:val="Normal"/>
    <w:link w:val="Recuodecorpodetexto3Char"/>
    <w:uiPriority w:val="99"/>
    <w:rsid w:val="00DC24B2"/>
    <w:pPr>
      <w:ind w:left="708"/>
      <w:jc w:val="both"/>
    </w:pPr>
    <w:rPr>
      <w:rFonts w:ascii="Arial" w:hAnsi="Arial"/>
      <w:b/>
      <w:bCs/>
      <w:color w:val="000000"/>
      <w:sz w:val="22"/>
    </w:rPr>
  </w:style>
  <w:style w:type="character" w:customStyle="1" w:styleId="Recuodecorpodetexto3Char">
    <w:name w:val="Recuo de corpo de texto 3 Char"/>
    <w:link w:val="Recuodecorpodetexto3"/>
    <w:uiPriority w:val="99"/>
    <w:rsid w:val="000B6ADF"/>
    <w:rPr>
      <w:rFonts w:ascii="Arial" w:hAnsi="Arial" w:cs="Arial"/>
      <w:b/>
      <w:bCs/>
      <w:color w:val="000000"/>
      <w:sz w:val="22"/>
    </w:rPr>
  </w:style>
  <w:style w:type="paragraph" w:styleId="Ttulo">
    <w:name w:val="Title"/>
    <w:basedOn w:val="Normal"/>
    <w:link w:val="TtuloChar"/>
    <w:qFormat/>
    <w:rsid w:val="00DC24B2"/>
    <w:pPr>
      <w:jc w:val="center"/>
    </w:pPr>
    <w:rPr>
      <w:rFonts w:ascii="Impact" w:hAnsi="Impact"/>
      <w:b/>
      <w:bCs/>
      <w:sz w:val="52"/>
      <w:szCs w:val="52"/>
    </w:rPr>
  </w:style>
  <w:style w:type="character" w:customStyle="1" w:styleId="TtuloChar">
    <w:name w:val="Título Char"/>
    <w:link w:val="Ttulo"/>
    <w:rsid w:val="008E6BB1"/>
    <w:rPr>
      <w:rFonts w:ascii="Impact" w:hAnsi="Impact"/>
      <w:b/>
      <w:bCs/>
      <w:sz w:val="52"/>
      <w:szCs w:val="52"/>
    </w:rPr>
  </w:style>
  <w:style w:type="paragraph" w:styleId="Subttulo">
    <w:name w:val="Subtitle"/>
    <w:basedOn w:val="Normal"/>
    <w:link w:val="SubttuloChar"/>
    <w:uiPriority w:val="11"/>
    <w:qFormat/>
    <w:rsid w:val="00DC24B2"/>
    <w:pPr>
      <w:numPr>
        <w:numId w:val="2"/>
      </w:numPr>
    </w:pPr>
    <w:rPr>
      <w:rFonts w:ascii="Futura Lt BT" w:hAnsi="Futura Lt BT"/>
      <w:b/>
      <w:bCs/>
      <w:smallCaps/>
    </w:rPr>
  </w:style>
  <w:style w:type="character" w:customStyle="1" w:styleId="SubttuloChar">
    <w:name w:val="Subtítulo Char"/>
    <w:link w:val="Subttulo"/>
    <w:uiPriority w:val="11"/>
    <w:rsid w:val="009E1E70"/>
    <w:rPr>
      <w:rFonts w:ascii="Futura Lt BT" w:hAnsi="Futura Lt BT"/>
      <w:b/>
      <w:bCs/>
      <w:smallCaps/>
    </w:rPr>
  </w:style>
  <w:style w:type="table" w:styleId="Tabelacomgrade">
    <w:name w:val="Table Grid"/>
    <w:basedOn w:val="Tabelanormal"/>
    <w:uiPriority w:val="39"/>
    <w:rsid w:val="00621F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B76024"/>
    <w:pPr>
      <w:spacing w:before="100" w:beforeAutospacing="1" w:after="100" w:afterAutospacing="1"/>
    </w:pPr>
    <w:rPr>
      <w:color w:val="000000"/>
      <w:sz w:val="24"/>
      <w:szCs w:val="24"/>
    </w:rPr>
  </w:style>
  <w:style w:type="paragraph" w:styleId="PargrafodaLista">
    <w:name w:val="List Paragraph"/>
    <w:basedOn w:val="Normal"/>
    <w:uiPriority w:val="1"/>
    <w:qFormat/>
    <w:rsid w:val="00A1329C"/>
    <w:pPr>
      <w:ind w:left="708"/>
    </w:pPr>
  </w:style>
  <w:style w:type="paragraph" w:customStyle="1" w:styleId="Padro">
    <w:name w:val="Padrão"/>
    <w:rsid w:val="0036780D"/>
    <w:pPr>
      <w:widowControl w:val="0"/>
      <w:autoSpaceDE w:val="0"/>
      <w:autoSpaceDN w:val="0"/>
    </w:pPr>
    <w:rPr>
      <w:sz w:val="24"/>
    </w:rPr>
  </w:style>
  <w:style w:type="paragraph" w:customStyle="1" w:styleId="PREGOBSICO">
    <w:name w:val="PREGÃO BÁSICO"/>
    <w:basedOn w:val="Normal"/>
    <w:rsid w:val="002F162A"/>
    <w:pPr>
      <w:tabs>
        <w:tab w:val="left" w:pos="1080"/>
      </w:tabs>
      <w:spacing w:after="200" w:line="360" w:lineRule="auto"/>
      <w:jc w:val="both"/>
    </w:pPr>
    <w:rPr>
      <w:rFonts w:ascii="Book Antiqua" w:eastAsia="Batang" w:hAnsi="Book Antiqua" w:cs="Microsoft Sans Serif"/>
      <w:sz w:val="28"/>
      <w:szCs w:val="24"/>
    </w:rPr>
  </w:style>
  <w:style w:type="paragraph" w:customStyle="1" w:styleId="PREGO-2ALGARISMOS">
    <w:name w:val="PREGÃO - 2 ALGARISMOS"/>
    <w:basedOn w:val="PREGOBSICO"/>
    <w:rsid w:val="002F162A"/>
    <w:pPr>
      <w:tabs>
        <w:tab w:val="left" w:pos="900"/>
      </w:tabs>
      <w:ind w:left="900" w:hanging="900"/>
    </w:pPr>
  </w:style>
  <w:style w:type="paragraph" w:customStyle="1" w:styleId="PREGO-LinhadePassagem">
    <w:name w:val="PREGÃO - Linha de Passagem"/>
    <w:basedOn w:val="PREGOBSICO"/>
    <w:rsid w:val="002F162A"/>
    <w:pPr>
      <w:spacing w:after="0" w:line="240" w:lineRule="auto"/>
    </w:pPr>
  </w:style>
  <w:style w:type="paragraph" w:customStyle="1" w:styleId="Default">
    <w:name w:val="Default"/>
    <w:rsid w:val="00E864B0"/>
    <w:pPr>
      <w:autoSpaceDE w:val="0"/>
      <w:autoSpaceDN w:val="0"/>
      <w:adjustRightInd w:val="0"/>
    </w:pPr>
    <w:rPr>
      <w:rFonts w:ascii="Arial" w:hAnsi="Arial" w:cs="Arial"/>
      <w:color w:val="000000"/>
      <w:sz w:val="24"/>
      <w:szCs w:val="24"/>
    </w:rPr>
  </w:style>
  <w:style w:type="paragraph" w:styleId="Textodebalo">
    <w:name w:val="Balloon Text"/>
    <w:basedOn w:val="Normal"/>
    <w:link w:val="TextodebaloChar"/>
    <w:uiPriority w:val="99"/>
    <w:unhideWhenUsed/>
    <w:rsid w:val="000B6ADF"/>
    <w:rPr>
      <w:rFonts w:ascii="Tahoma" w:eastAsia="Calibri" w:hAnsi="Tahoma"/>
      <w:sz w:val="16"/>
      <w:szCs w:val="16"/>
      <w:lang w:eastAsia="en-US"/>
    </w:rPr>
  </w:style>
  <w:style w:type="character" w:customStyle="1" w:styleId="TextodebaloChar">
    <w:name w:val="Texto de balão Char"/>
    <w:link w:val="Textodebalo"/>
    <w:uiPriority w:val="99"/>
    <w:rsid w:val="000B6ADF"/>
    <w:rPr>
      <w:rFonts w:ascii="Tahoma" w:eastAsia="Calibri" w:hAnsi="Tahoma" w:cs="Tahoma"/>
      <w:sz w:val="16"/>
      <w:szCs w:val="16"/>
      <w:lang w:eastAsia="en-US"/>
    </w:rPr>
  </w:style>
  <w:style w:type="paragraph" w:customStyle="1" w:styleId="Corpodetexto31">
    <w:name w:val="Corpo de texto 31"/>
    <w:basedOn w:val="Normal"/>
    <w:rsid w:val="000B6ADF"/>
    <w:pPr>
      <w:tabs>
        <w:tab w:val="left" w:pos="0"/>
      </w:tabs>
      <w:overflowPunct w:val="0"/>
      <w:autoSpaceDE w:val="0"/>
      <w:autoSpaceDN w:val="0"/>
      <w:adjustRightInd w:val="0"/>
      <w:jc w:val="both"/>
      <w:textAlignment w:val="baseline"/>
    </w:pPr>
    <w:rPr>
      <w:rFonts w:ascii="Arial" w:hAnsi="Arial"/>
      <w:sz w:val="22"/>
    </w:rPr>
  </w:style>
  <w:style w:type="paragraph" w:customStyle="1" w:styleId="CM17">
    <w:name w:val="CM17"/>
    <w:basedOn w:val="Default"/>
    <w:next w:val="Default"/>
    <w:uiPriority w:val="99"/>
    <w:rsid w:val="000B6ADF"/>
    <w:pPr>
      <w:widowControl w:val="0"/>
    </w:pPr>
    <w:rPr>
      <w:rFonts w:ascii="Helvetica" w:hAnsi="Helvetica" w:cs="Helvetica"/>
      <w:color w:val="auto"/>
    </w:rPr>
  </w:style>
  <w:style w:type="paragraph" w:customStyle="1" w:styleId="CM19">
    <w:name w:val="CM19"/>
    <w:basedOn w:val="Default"/>
    <w:next w:val="Default"/>
    <w:uiPriority w:val="99"/>
    <w:rsid w:val="000B6ADF"/>
    <w:pPr>
      <w:widowControl w:val="0"/>
    </w:pPr>
    <w:rPr>
      <w:rFonts w:ascii="Helvetica" w:hAnsi="Helvetica" w:cs="Helvetica"/>
      <w:color w:val="auto"/>
    </w:rPr>
  </w:style>
  <w:style w:type="paragraph" w:customStyle="1" w:styleId="CM5">
    <w:name w:val="CM5"/>
    <w:basedOn w:val="Default"/>
    <w:next w:val="Default"/>
    <w:uiPriority w:val="99"/>
    <w:rsid w:val="000B6ADF"/>
    <w:pPr>
      <w:widowControl w:val="0"/>
      <w:spacing w:line="253" w:lineRule="atLeast"/>
    </w:pPr>
    <w:rPr>
      <w:rFonts w:ascii="Helvetica" w:hAnsi="Helvetica" w:cs="Helvetica"/>
      <w:color w:val="auto"/>
    </w:rPr>
  </w:style>
  <w:style w:type="paragraph" w:customStyle="1" w:styleId="Corpodetexto21">
    <w:name w:val="Corpo de texto 21"/>
    <w:basedOn w:val="Normal"/>
    <w:rsid w:val="00C722B0"/>
    <w:pPr>
      <w:tabs>
        <w:tab w:val="left" w:pos="288"/>
        <w:tab w:val="left" w:pos="1008"/>
        <w:tab w:val="left" w:pos="1728"/>
        <w:tab w:val="left" w:pos="2448"/>
        <w:tab w:val="left" w:pos="3168"/>
        <w:tab w:val="left" w:pos="3888"/>
        <w:tab w:val="left" w:pos="4608"/>
        <w:tab w:val="left" w:pos="5328"/>
        <w:tab w:val="left" w:pos="6048"/>
        <w:tab w:val="left" w:pos="6768"/>
      </w:tabs>
      <w:jc w:val="both"/>
    </w:pPr>
    <w:rPr>
      <w:rFonts w:ascii="Arial" w:hAnsi="Arial"/>
      <w:sz w:val="24"/>
    </w:rPr>
  </w:style>
  <w:style w:type="character" w:customStyle="1" w:styleId="a">
    <w:name w:val="a"/>
    <w:basedOn w:val="Fontepargpadro"/>
    <w:rsid w:val="009F12D7"/>
  </w:style>
  <w:style w:type="character" w:customStyle="1" w:styleId="l6">
    <w:name w:val="l6"/>
    <w:basedOn w:val="Fontepargpadro"/>
    <w:rsid w:val="009F12D7"/>
  </w:style>
  <w:style w:type="character" w:customStyle="1" w:styleId="l8">
    <w:name w:val="l8"/>
    <w:basedOn w:val="Fontepargpadro"/>
    <w:rsid w:val="009F12D7"/>
  </w:style>
  <w:style w:type="character" w:customStyle="1" w:styleId="l9">
    <w:name w:val="l9"/>
    <w:basedOn w:val="Fontepargpadro"/>
    <w:rsid w:val="009F12D7"/>
  </w:style>
  <w:style w:type="paragraph" w:customStyle="1" w:styleId="font5">
    <w:name w:val="font5"/>
    <w:basedOn w:val="Normal"/>
    <w:rsid w:val="00183DF7"/>
    <w:pPr>
      <w:spacing w:before="100" w:beforeAutospacing="1" w:after="100" w:afterAutospacing="1"/>
    </w:pPr>
    <w:rPr>
      <w:rFonts w:ascii="Arial" w:hAnsi="Arial" w:cs="Arial"/>
    </w:rPr>
  </w:style>
  <w:style w:type="paragraph" w:customStyle="1" w:styleId="font6">
    <w:name w:val="font6"/>
    <w:basedOn w:val="Normal"/>
    <w:rsid w:val="00183DF7"/>
    <w:pPr>
      <w:spacing w:before="100" w:beforeAutospacing="1" w:after="100" w:afterAutospacing="1"/>
    </w:pPr>
    <w:rPr>
      <w:rFonts w:ascii="Arial" w:hAnsi="Arial" w:cs="Arial"/>
    </w:rPr>
  </w:style>
  <w:style w:type="paragraph" w:customStyle="1" w:styleId="xl68">
    <w:name w:val="xl68"/>
    <w:basedOn w:val="Normal"/>
    <w:rsid w:val="00183DF7"/>
    <w:pPr>
      <w:spacing w:before="100" w:beforeAutospacing="1" w:after="100" w:afterAutospacing="1"/>
      <w:textAlignment w:val="center"/>
    </w:pPr>
    <w:rPr>
      <w:rFonts w:ascii="Arial" w:hAnsi="Arial" w:cs="Arial"/>
      <w:sz w:val="24"/>
      <w:szCs w:val="24"/>
    </w:rPr>
  </w:style>
  <w:style w:type="paragraph" w:customStyle="1" w:styleId="xl69">
    <w:name w:val="xl69"/>
    <w:basedOn w:val="Normal"/>
    <w:rsid w:val="00183DF7"/>
    <w:pPr>
      <w:spacing w:before="100" w:beforeAutospacing="1" w:after="100" w:afterAutospacing="1"/>
      <w:textAlignment w:val="center"/>
    </w:pPr>
    <w:rPr>
      <w:rFonts w:ascii="Arial" w:hAnsi="Arial" w:cs="Arial"/>
      <w:sz w:val="24"/>
      <w:szCs w:val="24"/>
    </w:rPr>
  </w:style>
  <w:style w:type="paragraph" w:customStyle="1" w:styleId="xl70">
    <w:name w:val="xl70"/>
    <w:basedOn w:val="Normal"/>
    <w:rsid w:val="00183DF7"/>
    <w:pPr>
      <w:spacing w:before="100" w:beforeAutospacing="1" w:after="100" w:afterAutospacing="1"/>
      <w:textAlignment w:val="center"/>
    </w:pPr>
    <w:rPr>
      <w:rFonts w:ascii="Arial" w:hAnsi="Arial" w:cs="Arial"/>
      <w:sz w:val="24"/>
      <w:szCs w:val="24"/>
    </w:rPr>
  </w:style>
  <w:style w:type="paragraph" w:customStyle="1" w:styleId="xl71">
    <w:name w:val="xl71"/>
    <w:basedOn w:val="Normal"/>
    <w:rsid w:val="00183DF7"/>
    <w:pPr>
      <w:shd w:val="clear" w:color="000000" w:fill="FFFF99"/>
      <w:spacing w:before="100" w:beforeAutospacing="1" w:after="100" w:afterAutospacing="1"/>
      <w:textAlignment w:val="center"/>
    </w:pPr>
    <w:rPr>
      <w:rFonts w:ascii="Arial" w:hAnsi="Arial" w:cs="Arial"/>
      <w:sz w:val="24"/>
      <w:szCs w:val="24"/>
    </w:rPr>
  </w:style>
  <w:style w:type="paragraph" w:customStyle="1" w:styleId="xl72">
    <w:name w:val="xl72"/>
    <w:basedOn w:val="Normal"/>
    <w:rsid w:val="00183DF7"/>
    <w:pPr>
      <w:spacing w:before="100" w:beforeAutospacing="1" w:after="100" w:afterAutospacing="1"/>
      <w:textAlignment w:val="center"/>
    </w:pPr>
    <w:rPr>
      <w:sz w:val="24"/>
      <w:szCs w:val="24"/>
    </w:rPr>
  </w:style>
  <w:style w:type="paragraph" w:customStyle="1" w:styleId="xl73">
    <w:name w:val="xl73"/>
    <w:basedOn w:val="Normal"/>
    <w:rsid w:val="00183DF7"/>
    <w:pPr>
      <w:spacing w:before="100" w:beforeAutospacing="1" w:after="100" w:afterAutospacing="1"/>
      <w:jc w:val="center"/>
      <w:textAlignment w:val="center"/>
    </w:pPr>
    <w:rPr>
      <w:rFonts w:ascii="Arial" w:hAnsi="Arial" w:cs="Arial"/>
      <w:b/>
      <w:bCs/>
      <w:sz w:val="24"/>
      <w:szCs w:val="24"/>
    </w:rPr>
  </w:style>
  <w:style w:type="paragraph" w:customStyle="1" w:styleId="xl74">
    <w:name w:val="xl74"/>
    <w:basedOn w:val="Normal"/>
    <w:rsid w:val="00183DF7"/>
    <w:pPr>
      <w:spacing w:before="100" w:beforeAutospacing="1" w:after="100" w:afterAutospacing="1"/>
      <w:jc w:val="center"/>
      <w:textAlignment w:val="center"/>
    </w:pPr>
    <w:rPr>
      <w:rFonts w:ascii="Arial" w:hAnsi="Arial" w:cs="Arial"/>
      <w:sz w:val="24"/>
      <w:szCs w:val="24"/>
    </w:rPr>
  </w:style>
  <w:style w:type="paragraph" w:customStyle="1" w:styleId="xl75">
    <w:name w:val="xl75"/>
    <w:basedOn w:val="Normal"/>
    <w:rsid w:val="00183DF7"/>
    <w:pPr>
      <w:spacing w:before="100" w:beforeAutospacing="1" w:after="100" w:afterAutospacing="1"/>
      <w:textAlignment w:val="center"/>
    </w:pPr>
    <w:rPr>
      <w:sz w:val="24"/>
      <w:szCs w:val="24"/>
    </w:rPr>
  </w:style>
  <w:style w:type="paragraph" w:customStyle="1" w:styleId="xl76">
    <w:name w:val="xl76"/>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77">
    <w:name w:val="xl77"/>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rPr>
  </w:style>
  <w:style w:type="paragraph" w:customStyle="1" w:styleId="xl79">
    <w:name w:val="xl79"/>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80">
    <w:name w:val="xl80"/>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81">
    <w:name w:val="xl81"/>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82">
    <w:name w:val="xl82"/>
    <w:basedOn w:val="Normal"/>
    <w:rsid w:val="00183DF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24"/>
      <w:szCs w:val="24"/>
    </w:rPr>
  </w:style>
  <w:style w:type="paragraph" w:customStyle="1" w:styleId="xl83">
    <w:name w:val="xl83"/>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84">
    <w:name w:val="xl84"/>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rPr>
  </w:style>
  <w:style w:type="paragraph" w:customStyle="1" w:styleId="xl85">
    <w:name w:val="xl85"/>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rPr>
  </w:style>
  <w:style w:type="paragraph" w:customStyle="1" w:styleId="xl86">
    <w:name w:val="xl86"/>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7">
    <w:name w:val="xl87"/>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88">
    <w:name w:val="xl88"/>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89">
    <w:name w:val="xl89"/>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90">
    <w:name w:val="xl90"/>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4"/>
      <w:szCs w:val="24"/>
    </w:rPr>
  </w:style>
  <w:style w:type="paragraph" w:customStyle="1" w:styleId="xl91">
    <w:name w:val="xl91"/>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4"/>
      <w:szCs w:val="24"/>
    </w:rPr>
  </w:style>
  <w:style w:type="paragraph" w:customStyle="1" w:styleId="xl92">
    <w:name w:val="xl92"/>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93">
    <w:name w:val="xl93"/>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94">
    <w:name w:val="xl94"/>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95">
    <w:name w:val="xl95"/>
    <w:basedOn w:val="Normal"/>
    <w:rsid w:val="00183DF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24"/>
      <w:szCs w:val="24"/>
    </w:rPr>
  </w:style>
  <w:style w:type="paragraph" w:customStyle="1" w:styleId="xl96">
    <w:name w:val="xl96"/>
    <w:basedOn w:val="Normal"/>
    <w:rsid w:val="00183DF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22"/>
      <w:szCs w:val="22"/>
    </w:rPr>
  </w:style>
  <w:style w:type="paragraph" w:customStyle="1" w:styleId="xl97">
    <w:name w:val="xl97"/>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98">
    <w:name w:val="xl98"/>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9">
    <w:name w:val="xl99"/>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00">
    <w:name w:val="xl100"/>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01">
    <w:name w:val="xl101"/>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rPr>
  </w:style>
  <w:style w:type="paragraph" w:customStyle="1" w:styleId="xl102">
    <w:name w:val="xl102"/>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103">
    <w:name w:val="xl103"/>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104">
    <w:name w:val="xl104"/>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4"/>
      <w:szCs w:val="24"/>
    </w:rPr>
  </w:style>
  <w:style w:type="paragraph" w:customStyle="1" w:styleId="xl105">
    <w:name w:val="xl105"/>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06">
    <w:name w:val="xl106"/>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07">
    <w:name w:val="xl107"/>
    <w:basedOn w:val="Normal"/>
    <w:rsid w:val="00183DF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24"/>
      <w:szCs w:val="24"/>
    </w:rPr>
  </w:style>
  <w:style w:type="paragraph" w:customStyle="1" w:styleId="xl108">
    <w:name w:val="xl108"/>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109">
    <w:name w:val="xl109"/>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4"/>
      <w:szCs w:val="24"/>
    </w:rPr>
  </w:style>
  <w:style w:type="paragraph" w:customStyle="1" w:styleId="xl110">
    <w:name w:val="xl110"/>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11">
    <w:name w:val="xl111"/>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12">
    <w:name w:val="xl112"/>
    <w:basedOn w:val="Normal"/>
    <w:rsid w:val="00183DF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color w:val="000000"/>
      <w:sz w:val="24"/>
      <w:szCs w:val="24"/>
    </w:rPr>
  </w:style>
  <w:style w:type="paragraph" w:customStyle="1" w:styleId="xl113">
    <w:name w:val="xl113"/>
    <w:basedOn w:val="Normal"/>
    <w:rsid w:val="00183DF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24"/>
      <w:szCs w:val="24"/>
    </w:rPr>
  </w:style>
  <w:style w:type="paragraph" w:customStyle="1" w:styleId="xl114">
    <w:name w:val="xl114"/>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15">
    <w:name w:val="xl115"/>
    <w:basedOn w:val="Normal"/>
    <w:rsid w:val="00183DF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24"/>
      <w:szCs w:val="24"/>
    </w:rPr>
  </w:style>
  <w:style w:type="paragraph" w:customStyle="1" w:styleId="xl116">
    <w:name w:val="xl116"/>
    <w:basedOn w:val="Normal"/>
    <w:rsid w:val="00183DF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24"/>
      <w:szCs w:val="24"/>
    </w:rPr>
  </w:style>
  <w:style w:type="paragraph" w:customStyle="1" w:styleId="xl117">
    <w:name w:val="xl117"/>
    <w:basedOn w:val="Normal"/>
    <w:rsid w:val="00183DF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sz w:val="24"/>
      <w:szCs w:val="24"/>
    </w:rPr>
  </w:style>
  <w:style w:type="paragraph" w:customStyle="1" w:styleId="xl118">
    <w:name w:val="xl118"/>
    <w:basedOn w:val="Normal"/>
    <w:rsid w:val="00183DF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24"/>
      <w:szCs w:val="24"/>
    </w:rPr>
  </w:style>
  <w:style w:type="paragraph" w:customStyle="1" w:styleId="xl119">
    <w:name w:val="xl119"/>
    <w:basedOn w:val="Normal"/>
    <w:rsid w:val="00183DF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24"/>
      <w:szCs w:val="24"/>
    </w:rPr>
  </w:style>
  <w:style w:type="paragraph" w:customStyle="1" w:styleId="xl120">
    <w:name w:val="xl120"/>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4"/>
      <w:szCs w:val="24"/>
    </w:rPr>
  </w:style>
  <w:style w:type="paragraph" w:customStyle="1" w:styleId="xl121">
    <w:name w:val="xl121"/>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22">
    <w:name w:val="xl122"/>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23">
    <w:name w:val="xl123"/>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rPr>
  </w:style>
  <w:style w:type="paragraph" w:customStyle="1" w:styleId="xl124">
    <w:name w:val="xl124"/>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25">
    <w:name w:val="xl125"/>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24"/>
      <w:szCs w:val="24"/>
    </w:rPr>
  </w:style>
  <w:style w:type="paragraph" w:customStyle="1" w:styleId="xl126">
    <w:name w:val="xl126"/>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rPr>
  </w:style>
  <w:style w:type="paragraph" w:customStyle="1" w:styleId="xl127">
    <w:name w:val="xl127"/>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sz w:val="24"/>
      <w:szCs w:val="24"/>
    </w:rPr>
  </w:style>
  <w:style w:type="paragraph" w:customStyle="1" w:styleId="xl128">
    <w:name w:val="xl128"/>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sz w:val="24"/>
      <w:szCs w:val="24"/>
    </w:rPr>
  </w:style>
  <w:style w:type="paragraph" w:customStyle="1" w:styleId="xl129">
    <w:name w:val="xl129"/>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130">
    <w:name w:val="xl130"/>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4"/>
      <w:szCs w:val="24"/>
    </w:rPr>
  </w:style>
  <w:style w:type="paragraph" w:customStyle="1" w:styleId="xl131">
    <w:name w:val="xl131"/>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24"/>
      <w:szCs w:val="24"/>
    </w:rPr>
  </w:style>
  <w:style w:type="paragraph" w:customStyle="1" w:styleId="xl132">
    <w:name w:val="xl132"/>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133">
    <w:name w:val="xl133"/>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4"/>
      <w:szCs w:val="24"/>
    </w:rPr>
  </w:style>
  <w:style w:type="paragraph" w:customStyle="1" w:styleId="xl134">
    <w:name w:val="xl134"/>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35">
    <w:name w:val="xl135"/>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36">
    <w:name w:val="xl136"/>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37">
    <w:name w:val="xl137"/>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xl138">
    <w:name w:val="xl138"/>
    <w:basedOn w:val="Normal"/>
    <w:rsid w:val="00183DF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rPr>
  </w:style>
  <w:style w:type="paragraph" w:customStyle="1" w:styleId="xl139">
    <w:name w:val="xl139"/>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rPr>
  </w:style>
  <w:style w:type="paragraph" w:customStyle="1" w:styleId="xl140">
    <w:name w:val="xl140"/>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rPr>
  </w:style>
  <w:style w:type="paragraph" w:customStyle="1" w:styleId="xl141">
    <w:name w:val="xl141"/>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4"/>
      <w:szCs w:val="24"/>
    </w:rPr>
  </w:style>
  <w:style w:type="paragraph" w:customStyle="1" w:styleId="xl142">
    <w:name w:val="xl142"/>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000000"/>
      <w:sz w:val="24"/>
      <w:szCs w:val="24"/>
    </w:rPr>
  </w:style>
  <w:style w:type="paragraph" w:customStyle="1" w:styleId="xl143">
    <w:name w:val="xl143"/>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44">
    <w:name w:val="xl144"/>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45">
    <w:name w:val="xl145"/>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8"/>
      <w:szCs w:val="28"/>
    </w:rPr>
  </w:style>
  <w:style w:type="paragraph" w:customStyle="1" w:styleId="xl146">
    <w:name w:val="xl146"/>
    <w:basedOn w:val="Normal"/>
    <w:rsid w:val="00183DF7"/>
    <w:pPr>
      <w:pBdr>
        <w:top w:val="single" w:sz="4" w:space="0" w:color="000000"/>
        <w:left w:val="single" w:sz="4" w:space="0" w:color="auto"/>
        <w:bottom w:val="single" w:sz="4" w:space="0" w:color="000000"/>
        <w:right w:val="single" w:sz="4" w:space="0" w:color="000000"/>
      </w:pBdr>
      <w:spacing w:before="100" w:beforeAutospacing="1" w:after="100" w:afterAutospacing="1"/>
      <w:textAlignment w:val="top"/>
    </w:pPr>
    <w:rPr>
      <w:rFonts w:ascii="Arial" w:hAnsi="Arial" w:cs="Arial"/>
      <w:color w:val="000000"/>
      <w:sz w:val="24"/>
      <w:szCs w:val="24"/>
    </w:rPr>
  </w:style>
  <w:style w:type="paragraph" w:customStyle="1" w:styleId="xl147">
    <w:name w:val="xl147"/>
    <w:basedOn w:val="Normal"/>
    <w:rsid w:val="00183DF7"/>
    <w:pPr>
      <w:spacing w:before="100" w:beforeAutospacing="1" w:after="100" w:afterAutospacing="1"/>
    </w:pPr>
    <w:rPr>
      <w:sz w:val="24"/>
      <w:szCs w:val="24"/>
    </w:rPr>
  </w:style>
  <w:style w:type="paragraph" w:customStyle="1" w:styleId="xl148">
    <w:name w:val="xl148"/>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49">
    <w:name w:val="xl149"/>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4"/>
      <w:szCs w:val="24"/>
    </w:rPr>
  </w:style>
  <w:style w:type="paragraph" w:customStyle="1" w:styleId="xl150">
    <w:name w:val="xl150"/>
    <w:basedOn w:val="Normal"/>
    <w:rsid w:val="00183D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8"/>
      <w:szCs w:val="28"/>
    </w:rPr>
  </w:style>
  <w:style w:type="character" w:customStyle="1" w:styleId="short">
    <w:name w:val="short"/>
    <w:basedOn w:val="Fontepargpadro"/>
    <w:rsid w:val="006E05DB"/>
  </w:style>
  <w:style w:type="character" w:customStyle="1" w:styleId="apple-converted-space">
    <w:name w:val="apple-converted-space"/>
    <w:basedOn w:val="Fontepargpadro"/>
    <w:rsid w:val="006E05DB"/>
  </w:style>
  <w:style w:type="character" w:customStyle="1" w:styleId="ampm">
    <w:name w:val="ampm"/>
    <w:basedOn w:val="Fontepargpadro"/>
    <w:rsid w:val="006E05DB"/>
  </w:style>
  <w:style w:type="paragraph" w:styleId="Lista">
    <w:name w:val="List"/>
    <w:basedOn w:val="Corpodetexto"/>
    <w:rsid w:val="00D27E24"/>
    <w:pPr>
      <w:suppressAutoHyphens/>
    </w:pPr>
    <w:rPr>
      <w:rFonts w:ascii="Times New Roman" w:hAnsi="Times New Roman" w:cs="Tahoma"/>
      <w:sz w:val="22"/>
      <w:szCs w:val="24"/>
      <w:lang w:eastAsia="ar-SA"/>
    </w:rPr>
  </w:style>
  <w:style w:type="paragraph" w:customStyle="1" w:styleId="TextosemFormatao1">
    <w:name w:val="Texto sem Formatação1"/>
    <w:basedOn w:val="Normal"/>
    <w:rsid w:val="00D27E24"/>
    <w:pPr>
      <w:widowControl w:val="0"/>
      <w:suppressAutoHyphens/>
      <w:overflowPunct w:val="0"/>
      <w:autoSpaceDE w:val="0"/>
      <w:ind w:left="708"/>
      <w:jc w:val="both"/>
    </w:pPr>
    <w:rPr>
      <w:rFonts w:ascii="Courier New" w:hAnsi="Courier New" w:cs="Calibri"/>
      <w:lang w:eastAsia="ar-SA"/>
    </w:rPr>
  </w:style>
  <w:style w:type="paragraph" w:customStyle="1" w:styleId="BodyText21">
    <w:name w:val="Body Text 21"/>
    <w:basedOn w:val="Normal"/>
    <w:rsid w:val="00D27E24"/>
    <w:pPr>
      <w:suppressAutoHyphens/>
      <w:spacing w:before="120"/>
      <w:jc w:val="both"/>
    </w:pPr>
    <w:rPr>
      <w:rFonts w:ascii="Arial" w:hAnsi="Arial"/>
      <w:sz w:val="24"/>
      <w:lang w:eastAsia="ar-SA"/>
    </w:rPr>
  </w:style>
  <w:style w:type="paragraph" w:customStyle="1" w:styleId="Titulo">
    <w:name w:val="Titulo"/>
    <w:basedOn w:val="Normal"/>
    <w:rsid w:val="00D27E24"/>
    <w:pPr>
      <w:suppressAutoHyphens/>
      <w:spacing w:before="360" w:after="240" w:line="300" w:lineRule="exact"/>
      <w:jc w:val="both"/>
    </w:pPr>
    <w:rPr>
      <w:rFonts w:ascii="Arial" w:hAnsi="Arial" w:cs="Arial"/>
      <w:b/>
      <w:bCs/>
      <w:caps/>
      <w:sz w:val="24"/>
      <w:szCs w:val="24"/>
      <w:lang w:eastAsia="ar-SA"/>
    </w:rPr>
  </w:style>
  <w:style w:type="paragraph" w:customStyle="1" w:styleId="Ttulo3Anx">
    <w:name w:val="Título 3 Anx"/>
    <w:basedOn w:val="Normal"/>
    <w:rsid w:val="00D27E24"/>
    <w:pPr>
      <w:suppressAutoHyphens/>
      <w:ind w:left="720" w:hanging="720"/>
      <w:jc w:val="both"/>
    </w:pPr>
    <w:rPr>
      <w:rFonts w:ascii="Tahoma" w:hAnsi="Tahoma" w:cs="Tahoma"/>
      <w:b/>
      <w:lang w:eastAsia="ar-SA"/>
    </w:rPr>
  </w:style>
  <w:style w:type="paragraph" w:customStyle="1" w:styleId="western">
    <w:name w:val="western"/>
    <w:basedOn w:val="Normal"/>
    <w:rsid w:val="00D27E24"/>
    <w:pPr>
      <w:suppressAutoHyphens/>
      <w:spacing w:before="280" w:after="119"/>
    </w:pPr>
    <w:rPr>
      <w:sz w:val="24"/>
      <w:szCs w:val="24"/>
      <w:lang w:eastAsia="ar-SA"/>
    </w:rPr>
  </w:style>
  <w:style w:type="paragraph" w:customStyle="1" w:styleId="Ttulo10">
    <w:name w:val="Título1"/>
    <w:basedOn w:val="Normal"/>
    <w:next w:val="Corpodetexto"/>
    <w:rsid w:val="00D27E24"/>
    <w:pPr>
      <w:keepNext/>
      <w:suppressAutoHyphens/>
      <w:spacing w:before="240" w:after="120"/>
    </w:pPr>
    <w:rPr>
      <w:rFonts w:ascii="Arial" w:hAnsi="Arial" w:cs="Tahoma"/>
      <w:sz w:val="28"/>
      <w:szCs w:val="28"/>
      <w:lang w:eastAsia="ar-SA"/>
    </w:rPr>
  </w:style>
  <w:style w:type="paragraph" w:styleId="SemEspaamento">
    <w:name w:val="No Spacing"/>
    <w:uiPriority w:val="1"/>
    <w:qFormat/>
    <w:rsid w:val="004B01AC"/>
    <w:rPr>
      <w:rFonts w:ascii="Calibri" w:eastAsia="Calibri" w:hAnsi="Calibri"/>
      <w:sz w:val="22"/>
      <w:szCs w:val="22"/>
      <w:lang w:eastAsia="en-US"/>
    </w:rPr>
  </w:style>
  <w:style w:type="paragraph" w:customStyle="1" w:styleId="ecxmsonormal">
    <w:name w:val="ecxmsonormal"/>
    <w:basedOn w:val="Normal"/>
    <w:rsid w:val="004B01AC"/>
    <w:pPr>
      <w:spacing w:before="100" w:beforeAutospacing="1" w:after="100" w:afterAutospacing="1"/>
    </w:pPr>
    <w:rPr>
      <w:sz w:val="24"/>
      <w:szCs w:val="24"/>
    </w:rPr>
  </w:style>
  <w:style w:type="character" w:styleId="Refdecomentrio">
    <w:name w:val="annotation reference"/>
    <w:basedOn w:val="Fontepargpadro"/>
    <w:uiPriority w:val="99"/>
    <w:semiHidden/>
    <w:unhideWhenUsed/>
    <w:rsid w:val="004B01AC"/>
    <w:rPr>
      <w:sz w:val="16"/>
      <w:szCs w:val="16"/>
    </w:rPr>
  </w:style>
  <w:style w:type="paragraph" w:styleId="Textodecomentrio">
    <w:name w:val="annotation text"/>
    <w:basedOn w:val="Normal"/>
    <w:link w:val="TextodecomentrioChar"/>
    <w:uiPriority w:val="99"/>
    <w:unhideWhenUsed/>
    <w:rsid w:val="004B01AC"/>
    <w:pPr>
      <w:spacing w:after="200"/>
    </w:pPr>
    <w:rPr>
      <w:rFonts w:ascii="Calibri" w:eastAsia="Calibri" w:hAnsi="Calibri"/>
      <w:lang w:eastAsia="en-US"/>
    </w:rPr>
  </w:style>
  <w:style w:type="character" w:customStyle="1" w:styleId="TextodecomentrioChar">
    <w:name w:val="Texto de comentário Char"/>
    <w:basedOn w:val="Fontepargpadro"/>
    <w:link w:val="Textodecomentrio"/>
    <w:uiPriority w:val="99"/>
    <w:rsid w:val="004B01AC"/>
    <w:rPr>
      <w:rFonts w:ascii="Calibri" w:eastAsia="Calibri" w:hAnsi="Calibri"/>
      <w:lang w:eastAsia="en-US"/>
    </w:rPr>
  </w:style>
  <w:style w:type="character" w:customStyle="1" w:styleId="AssuntodocomentrioChar">
    <w:name w:val="Assunto do comentário Char"/>
    <w:basedOn w:val="TextodecomentrioChar"/>
    <w:link w:val="Assuntodocomentrio"/>
    <w:uiPriority w:val="99"/>
    <w:semiHidden/>
    <w:rsid w:val="004B01AC"/>
    <w:rPr>
      <w:rFonts w:ascii="Calibri" w:eastAsia="Calibri" w:hAnsi="Calibri"/>
      <w:b/>
      <w:bCs/>
      <w:lang w:eastAsia="en-US"/>
    </w:rPr>
  </w:style>
  <w:style w:type="paragraph" w:styleId="Assuntodocomentrio">
    <w:name w:val="annotation subject"/>
    <w:basedOn w:val="Textodecomentrio"/>
    <w:next w:val="Textodecomentrio"/>
    <w:link w:val="AssuntodocomentrioChar"/>
    <w:uiPriority w:val="99"/>
    <w:semiHidden/>
    <w:unhideWhenUsed/>
    <w:rsid w:val="004B01AC"/>
    <w:rPr>
      <w:b/>
      <w:bCs/>
    </w:rPr>
  </w:style>
  <w:style w:type="paragraph" w:styleId="Textodenotaderodap">
    <w:name w:val="footnote text"/>
    <w:basedOn w:val="Normal"/>
    <w:link w:val="TextodenotaderodapChar"/>
    <w:unhideWhenUsed/>
    <w:rsid w:val="004B01AC"/>
    <w:rPr>
      <w:rFonts w:asciiTheme="minorHAnsi" w:eastAsiaTheme="minorEastAsia" w:hAnsiTheme="minorHAnsi" w:cstheme="minorBidi"/>
    </w:rPr>
  </w:style>
  <w:style w:type="character" w:customStyle="1" w:styleId="TextodenotaderodapChar">
    <w:name w:val="Texto de nota de rodapé Char"/>
    <w:basedOn w:val="Fontepargpadro"/>
    <w:link w:val="Textodenotaderodap"/>
    <w:rsid w:val="004B01AC"/>
    <w:rPr>
      <w:rFonts w:asciiTheme="minorHAnsi" w:eastAsiaTheme="minorEastAsia" w:hAnsiTheme="minorHAnsi" w:cstheme="minorBidi"/>
    </w:rPr>
  </w:style>
  <w:style w:type="character" w:styleId="Refdenotaderodap">
    <w:name w:val="footnote reference"/>
    <w:basedOn w:val="Fontepargpadro"/>
    <w:uiPriority w:val="99"/>
    <w:semiHidden/>
    <w:unhideWhenUsed/>
    <w:rsid w:val="004B01AC"/>
    <w:rPr>
      <w:vertAlign w:val="superscript"/>
    </w:rPr>
  </w:style>
  <w:style w:type="character" w:customStyle="1" w:styleId="MenoPendente1">
    <w:name w:val="Menção Pendente1"/>
    <w:basedOn w:val="Fontepargpadro"/>
    <w:uiPriority w:val="99"/>
    <w:semiHidden/>
    <w:unhideWhenUsed/>
    <w:rsid w:val="00B253B3"/>
    <w:rPr>
      <w:color w:val="605E5C"/>
      <w:shd w:val="clear" w:color="auto" w:fill="E1DFDD"/>
    </w:rPr>
  </w:style>
  <w:style w:type="character" w:customStyle="1" w:styleId="MenoPendente2">
    <w:name w:val="Menção Pendente2"/>
    <w:basedOn w:val="Fontepargpadro"/>
    <w:uiPriority w:val="99"/>
    <w:semiHidden/>
    <w:unhideWhenUsed/>
    <w:rsid w:val="00320812"/>
    <w:rPr>
      <w:color w:val="605E5C"/>
      <w:shd w:val="clear" w:color="auto" w:fill="E1DFDD"/>
    </w:rPr>
  </w:style>
  <w:style w:type="paragraph" w:customStyle="1" w:styleId="Ttulo11">
    <w:name w:val="Título 11"/>
    <w:basedOn w:val="Normal"/>
    <w:uiPriority w:val="1"/>
    <w:qFormat/>
    <w:rsid w:val="00B243C4"/>
    <w:pPr>
      <w:widowControl w:val="0"/>
      <w:autoSpaceDE w:val="0"/>
      <w:autoSpaceDN w:val="0"/>
      <w:ind w:left="218"/>
      <w:outlineLvl w:val="1"/>
    </w:pPr>
    <w:rPr>
      <w:rFonts w:ascii="Calibri" w:eastAsia="Calibri" w:hAnsi="Calibri" w:cs="Calibri"/>
      <w:b/>
      <w:bCs/>
      <w:sz w:val="24"/>
      <w:szCs w:val="24"/>
      <w:lang w:bidi="pt-BR"/>
    </w:rPr>
  </w:style>
  <w:style w:type="character" w:customStyle="1" w:styleId="MenoPendente3">
    <w:name w:val="Menção Pendente3"/>
    <w:basedOn w:val="Fontepargpadro"/>
    <w:uiPriority w:val="99"/>
    <w:semiHidden/>
    <w:unhideWhenUsed/>
    <w:rsid w:val="00290CED"/>
    <w:rPr>
      <w:color w:val="605E5C"/>
      <w:shd w:val="clear" w:color="auto" w:fill="E1DFDD"/>
    </w:rPr>
  </w:style>
  <w:style w:type="paragraph" w:customStyle="1" w:styleId="TableParagraph">
    <w:name w:val="Table Paragraph"/>
    <w:basedOn w:val="Normal"/>
    <w:uiPriority w:val="1"/>
    <w:qFormat/>
    <w:rsid w:val="00580FA5"/>
    <w:pPr>
      <w:widowControl w:val="0"/>
      <w:autoSpaceDE w:val="0"/>
      <w:autoSpaceDN w:val="0"/>
      <w:spacing w:line="292" w:lineRule="exact"/>
    </w:pPr>
    <w:rPr>
      <w:rFonts w:ascii="Calibri" w:eastAsia="Calibri" w:hAnsi="Calibri" w:cs="Calibri"/>
      <w:sz w:val="22"/>
      <w:szCs w:val="22"/>
      <w:lang w:bidi="pt-BR"/>
    </w:rPr>
  </w:style>
  <w:style w:type="paragraph" w:customStyle="1" w:styleId="paragraph">
    <w:name w:val="paragraph"/>
    <w:basedOn w:val="Normal"/>
    <w:rsid w:val="00580FA5"/>
    <w:pPr>
      <w:spacing w:before="100" w:beforeAutospacing="1" w:after="100" w:afterAutospacing="1"/>
    </w:pPr>
    <w:rPr>
      <w:sz w:val="24"/>
      <w:szCs w:val="24"/>
    </w:rPr>
  </w:style>
  <w:style w:type="character" w:customStyle="1" w:styleId="normaltextrun">
    <w:name w:val="normaltextrun"/>
    <w:basedOn w:val="Fontepargpadro"/>
    <w:rsid w:val="00580FA5"/>
  </w:style>
  <w:style w:type="character" w:customStyle="1" w:styleId="eop">
    <w:name w:val="eop"/>
    <w:basedOn w:val="Fontepargpadro"/>
    <w:rsid w:val="00580FA5"/>
  </w:style>
  <w:style w:type="character" w:customStyle="1" w:styleId="Ttulo6Char">
    <w:name w:val="Título 6 Char"/>
    <w:link w:val="Ttulo6"/>
    <w:rsid w:val="00E07820"/>
    <w:rPr>
      <w:rFonts w:ascii="Arial" w:hAnsi="Arial"/>
      <w:b/>
      <w:color w:val="000000"/>
      <w:sz w:val="24"/>
    </w:rPr>
  </w:style>
  <w:style w:type="character" w:customStyle="1" w:styleId="A2">
    <w:name w:val="A2"/>
    <w:uiPriority w:val="99"/>
    <w:rsid w:val="00E07820"/>
    <w:rPr>
      <w:rFonts w:cs="DNRGDK+Frutiger-Roman"/>
      <w:color w:val="000000"/>
      <w:sz w:val="22"/>
      <w:szCs w:val="22"/>
    </w:rPr>
  </w:style>
  <w:style w:type="character" w:styleId="HiperlinkVisitado">
    <w:name w:val="FollowedHyperlink"/>
    <w:uiPriority w:val="99"/>
    <w:semiHidden/>
    <w:unhideWhenUsed/>
    <w:rsid w:val="00E07820"/>
    <w:rPr>
      <w:color w:val="954F72"/>
      <w:u w:val="single"/>
    </w:rPr>
  </w:style>
  <w:style w:type="paragraph" w:customStyle="1" w:styleId="Standard">
    <w:name w:val="Standard"/>
    <w:rsid w:val="00E0788B"/>
    <w:pPr>
      <w:widowControl w:val="0"/>
      <w:suppressAutoHyphens/>
      <w:autoSpaceDN w:val="0"/>
    </w:pPr>
    <w:rPr>
      <w:rFonts w:eastAsia="SimSun" w:cs="Mangal"/>
      <w:kern w:val="3"/>
      <w:sz w:val="24"/>
      <w:szCs w:val="24"/>
      <w:lang w:eastAsia="zh-CN" w:bidi="hi-IN"/>
    </w:rPr>
  </w:style>
  <w:style w:type="character" w:styleId="MenoPendente">
    <w:name w:val="Unresolved Mention"/>
    <w:basedOn w:val="Fontepargpadro"/>
    <w:uiPriority w:val="99"/>
    <w:semiHidden/>
    <w:unhideWhenUsed/>
    <w:rsid w:val="00D72EC8"/>
    <w:rPr>
      <w:color w:val="605E5C"/>
      <w:shd w:val="clear" w:color="auto" w:fill="E1DFDD"/>
    </w:rPr>
  </w:style>
  <w:style w:type="paragraph" w:customStyle="1" w:styleId="msonormal0">
    <w:name w:val="msonormal"/>
    <w:basedOn w:val="Normal"/>
    <w:rsid w:val="004F3393"/>
    <w:pPr>
      <w:spacing w:before="100" w:beforeAutospacing="1" w:after="100" w:afterAutospacing="1"/>
    </w:pPr>
    <w:rPr>
      <w:sz w:val="24"/>
      <w:szCs w:val="24"/>
    </w:rPr>
  </w:style>
  <w:style w:type="paragraph" w:customStyle="1" w:styleId="xl63">
    <w:name w:val="xl63"/>
    <w:basedOn w:val="Normal"/>
    <w:rsid w:val="004F3393"/>
    <w:pPr>
      <w:spacing w:before="100" w:beforeAutospacing="1" w:after="100" w:afterAutospacing="1"/>
      <w:jc w:val="both"/>
    </w:pPr>
    <w:rPr>
      <w:sz w:val="24"/>
      <w:szCs w:val="24"/>
    </w:rPr>
  </w:style>
  <w:style w:type="paragraph" w:customStyle="1" w:styleId="xl65">
    <w:name w:val="xl65"/>
    <w:basedOn w:val="Normal"/>
    <w:rsid w:val="004F3393"/>
    <w:pPr>
      <w:spacing w:before="100" w:beforeAutospacing="1" w:after="100" w:afterAutospacing="1"/>
      <w:jc w:val="center"/>
      <w:textAlignment w:val="center"/>
    </w:pPr>
    <w:rPr>
      <w:sz w:val="24"/>
      <w:szCs w:val="24"/>
    </w:rPr>
  </w:style>
  <w:style w:type="paragraph" w:customStyle="1" w:styleId="xl66">
    <w:name w:val="xl66"/>
    <w:basedOn w:val="Normal"/>
    <w:rsid w:val="004F339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rPr>
  </w:style>
  <w:style w:type="paragraph" w:customStyle="1" w:styleId="xl67">
    <w:name w:val="xl67"/>
    <w:basedOn w:val="Normal"/>
    <w:rsid w:val="004F339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rPr>
  </w:style>
  <w:style w:type="paragraph" w:customStyle="1" w:styleId="xl151">
    <w:name w:val="xl151"/>
    <w:basedOn w:val="Normal"/>
    <w:rsid w:val="004F339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52">
    <w:name w:val="xl152"/>
    <w:basedOn w:val="Normal"/>
    <w:rsid w:val="004F339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53">
    <w:name w:val="xl153"/>
    <w:basedOn w:val="Normal"/>
    <w:rsid w:val="004F339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54">
    <w:name w:val="xl154"/>
    <w:basedOn w:val="Normal"/>
    <w:rsid w:val="004F3393"/>
    <w:pPr>
      <w:pBdr>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55">
    <w:name w:val="xl155"/>
    <w:basedOn w:val="Normal"/>
    <w:rsid w:val="004F3393"/>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56">
    <w:name w:val="xl156"/>
    <w:basedOn w:val="Normal"/>
    <w:rsid w:val="004F3393"/>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57">
    <w:name w:val="xl157"/>
    <w:basedOn w:val="Normal"/>
    <w:rsid w:val="004F339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rPr>
  </w:style>
  <w:style w:type="paragraph" w:customStyle="1" w:styleId="xl158">
    <w:name w:val="xl158"/>
    <w:basedOn w:val="Normal"/>
    <w:rsid w:val="004F339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59">
    <w:name w:val="xl159"/>
    <w:basedOn w:val="Normal"/>
    <w:rsid w:val="004F339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60">
    <w:name w:val="xl160"/>
    <w:basedOn w:val="Normal"/>
    <w:rsid w:val="004F339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rPr>
  </w:style>
  <w:style w:type="paragraph" w:customStyle="1" w:styleId="xl161">
    <w:name w:val="xl161"/>
    <w:basedOn w:val="Normal"/>
    <w:rsid w:val="004F3393"/>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rPr>
  </w:style>
  <w:style w:type="paragraph" w:customStyle="1" w:styleId="xl162">
    <w:name w:val="xl162"/>
    <w:basedOn w:val="Normal"/>
    <w:rsid w:val="004F339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63">
    <w:name w:val="xl163"/>
    <w:basedOn w:val="Normal"/>
    <w:rsid w:val="004F339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64">
    <w:name w:val="xl164"/>
    <w:basedOn w:val="Normal"/>
    <w:rsid w:val="004F339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65">
    <w:name w:val="xl165"/>
    <w:basedOn w:val="Normal"/>
    <w:rsid w:val="004F339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66">
    <w:name w:val="xl166"/>
    <w:basedOn w:val="Normal"/>
    <w:rsid w:val="004F3393"/>
    <w:pPr>
      <w:pBdr>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67">
    <w:name w:val="xl167"/>
    <w:basedOn w:val="Normal"/>
    <w:rsid w:val="004F3393"/>
    <w:pPr>
      <w:pBdr>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68">
    <w:name w:val="xl168"/>
    <w:basedOn w:val="Normal"/>
    <w:rsid w:val="004F3393"/>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rPr>
  </w:style>
  <w:style w:type="paragraph" w:customStyle="1" w:styleId="xl169">
    <w:name w:val="xl169"/>
    <w:basedOn w:val="Normal"/>
    <w:rsid w:val="004F339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70">
    <w:name w:val="xl170"/>
    <w:basedOn w:val="Normal"/>
    <w:rsid w:val="004F339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71">
    <w:name w:val="xl171"/>
    <w:basedOn w:val="Normal"/>
    <w:rsid w:val="004F339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72">
    <w:name w:val="xl172"/>
    <w:basedOn w:val="Normal"/>
    <w:rsid w:val="004F3393"/>
    <w:pPr>
      <w:pBdr>
        <w:top w:val="single" w:sz="4" w:space="0" w:color="auto"/>
        <w:right w:val="single" w:sz="4" w:space="0" w:color="auto"/>
      </w:pBdr>
      <w:spacing w:before="100" w:beforeAutospacing="1" w:after="100" w:afterAutospacing="1"/>
      <w:jc w:val="center"/>
      <w:textAlignment w:val="center"/>
    </w:pPr>
    <w:rPr>
      <w:rFonts w:ascii="Arial Narrow" w:hAnsi="Arial Narrow"/>
      <w:color w:val="000000"/>
    </w:rPr>
  </w:style>
  <w:style w:type="paragraph" w:customStyle="1" w:styleId="xl173">
    <w:name w:val="xl173"/>
    <w:basedOn w:val="Normal"/>
    <w:rsid w:val="004F3393"/>
    <w:pPr>
      <w:pBdr>
        <w:bottom w:val="single" w:sz="4" w:space="0" w:color="auto"/>
        <w:right w:val="single" w:sz="4" w:space="0" w:color="auto"/>
      </w:pBdr>
      <w:spacing w:before="100" w:beforeAutospacing="1" w:after="100" w:afterAutospacing="1"/>
      <w:jc w:val="center"/>
      <w:textAlignment w:val="center"/>
    </w:pPr>
    <w:rPr>
      <w:rFonts w:ascii="Arial Narrow" w:hAnsi="Arial Narrow"/>
      <w:color w:val="000000"/>
    </w:rPr>
  </w:style>
  <w:style w:type="paragraph" w:customStyle="1" w:styleId="xl174">
    <w:name w:val="xl174"/>
    <w:basedOn w:val="Normal"/>
    <w:rsid w:val="004F3393"/>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rPr>
  </w:style>
  <w:style w:type="paragraph" w:customStyle="1" w:styleId="xl175">
    <w:name w:val="xl175"/>
    <w:basedOn w:val="Normal"/>
    <w:rsid w:val="004F3393"/>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rPr>
  </w:style>
  <w:style w:type="paragraph" w:customStyle="1" w:styleId="xl176">
    <w:name w:val="xl176"/>
    <w:basedOn w:val="Normal"/>
    <w:rsid w:val="004F3393"/>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rPr>
  </w:style>
  <w:style w:type="paragraph" w:customStyle="1" w:styleId="xl177">
    <w:name w:val="xl177"/>
    <w:basedOn w:val="Normal"/>
    <w:rsid w:val="004F339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78">
    <w:name w:val="xl178"/>
    <w:basedOn w:val="Normal"/>
    <w:rsid w:val="004F339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rPr>
  </w:style>
  <w:style w:type="paragraph" w:customStyle="1" w:styleId="xl179">
    <w:name w:val="xl179"/>
    <w:basedOn w:val="Normal"/>
    <w:rsid w:val="004F3393"/>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rPr>
  </w:style>
  <w:style w:type="character" w:customStyle="1" w:styleId="A12">
    <w:name w:val="A12"/>
    <w:uiPriority w:val="99"/>
    <w:rsid w:val="004F3393"/>
    <w:rPr>
      <w:color w:val="000000"/>
      <w:sz w:val="22"/>
      <w:szCs w:val="22"/>
      <w:u w:val="single"/>
    </w:rPr>
  </w:style>
  <w:style w:type="paragraph" w:customStyle="1" w:styleId="font7">
    <w:name w:val="font7"/>
    <w:basedOn w:val="Normal"/>
    <w:rsid w:val="00B06C6C"/>
    <w:pPr>
      <w:spacing w:before="100" w:beforeAutospacing="1" w:after="100" w:afterAutospacing="1"/>
    </w:pPr>
    <w:rPr>
      <w:rFonts w:ascii="Arial Narrow" w:hAnsi="Arial Narrow"/>
      <w:b/>
      <w:bCs/>
      <w:color w:val="000000"/>
      <w:sz w:val="22"/>
      <w:szCs w:val="22"/>
    </w:rPr>
  </w:style>
  <w:style w:type="paragraph" w:customStyle="1" w:styleId="font8">
    <w:name w:val="font8"/>
    <w:basedOn w:val="Normal"/>
    <w:rsid w:val="00B06C6C"/>
    <w:pPr>
      <w:spacing w:before="100" w:beforeAutospacing="1" w:after="100" w:afterAutospacing="1"/>
    </w:pPr>
    <w:rPr>
      <w:rFonts w:ascii="Arial Narrow" w:hAnsi="Arial Narrow"/>
      <w:sz w:val="22"/>
      <w:szCs w:val="22"/>
    </w:rPr>
  </w:style>
  <w:style w:type="paragraph" w:customStyle="1" w:styleId="font9">
    <w:name w:val="font9"/>
    <w:basedOn w:val="Normal"/>
    <w:rsid w:val="00B06C6C"/>
    <w:pPr>
      <w:spacing w:before="100" w:beforeAutospacing="1" w:after="100" w:afterAutospacing="1"/>
    </w:pPr>
    <w:rPr>
      <w:rFonts w:ascii="Arial Narrow" w:hAnsi="Arial Narrow"/>
      <w:color w:val="000000"/>
      <w:sz w:val="22"/>
      <w:szCs w:val="22"/>
    </w:rPr>
  </w:style>
  <w:style w:type="paragraph" w:customStyle="1" w:styleId="font10">
    <w:name w:val="font10"/>
    <w:basedOn w:val="Normal"/>
    <w:rsid w:val="00B06C6C"/>
    <w:pPr>
      <w:spacing w:before="100" w:beforeAutospacing="1" w:after="100" w:afterAutospacing="1"/>
    </w:pPr>
    <w:rPr>
      <w:rFonts w:ascii="Arial Narrow" w:hAnsi="Arial Narrow"/>
      <w:color w:val="333333"/>
      <w:sz w:val="22"/>
      <w:szCs w:val="22"/>
    </w:rPr>
  </w:style>
  <w:style w:type="paragraph" w:customStyle="1" w:styleId="font11">
    <w:name w:val="font11"/>
    <w:basedOn w:val="Normal"/>
    <w:rsid w:val="00B06C6C"/>
    <w:pPr>
      <w:spacing w:before="100" w:beforeAutospacing="1" w:after="100" w:afterAutospacing="1"/>
    </w:pPr>
    <w:rPr>
      <w:rFonts w:ascii="Segoe UI" w:hAnsi="Segoe UI" w:cs="Segoe UI"/>
      <w:color w:val="000000"/>
      <w:sz w:val="18"/>
      <w:szCs w:val="18"/>
    </w:rPr>
  </w:style>
  <w:style w:type="paragraph" w:customStyle="1" w:styleId="font12">
    <w:name w:val="font12"/>
    <w:basedOn w:val="Normal"/>
    <w:rsid w:val="00B06C6C"/>
    <w:pPr>
      <w:spacing w:before="100" w:beforeAutospacing="1" w:after="100" w:afterAutospacing="1"/>
    </w:pPr>
    <w:rPr>
      <w:rFonts w:ascii="Segoe UI" w:hAnsi="Segoe UI" w:cs="Segoe UI"/>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420284">
      <w:bodyDiv w:val="1"/>
      <w:marLeft w:val="0"/>
      <w:marRight w:val="0"/>
      <w:marTop w:val="0"/>
      <w:marBottom w:val="0"/>
      <w:divBdr>
        <w:top w:val="none" w:sz="0" w:space="0" w:color="auto"/>
        <w:left w:val="none" w:sz="0" w:space="0" w:color="auto"/>
        <w:bottom w:val="none" w:sz="0" w:space="0" w:color="auto"/>
        <w:right w:val="none" w:sz="0" w:space="0" w:color="auto"/>
      </w:divBdr>
    </w:div>
    <w:div w:id="246231068">
      <w:bodyDiv w:val="1"/>
      <w:marLeft w:val="0"/>
      <w:marRight w:val="0"/>
      <w:marTop w:val="0"/>
      <w:marBottom w:val="0"/>
      <w:divBdr>
        <w:top w:val="none" w:sz="0" w:space="0" w:color="auto"/>
        <w:left w:val="none" w:sz="0" w:space="0" w:color="auto"/>
        <w:bottom w:val="none" w:sz="0" w:space="0" w:color="auto"/>
        <w:right w:val="none" w:sz="0" w:space="0" w:color="auto"/>
      </w:divBdr>
    </w:div>
    <w:div w:id="666448026">
      <w:bodyDiv w:val="1"/>
      <w:marLeft w:val="0"/>
      <w:marRight w:val="0"/>
      <w:marTop w:val="0"/>
      <w:marBottom w:val="0"/>
      <w:divBdr>
        <w:top w:val="none" w:sz="0" w:space="0" w:color="auto"/>
        <w:left w:val="none" w:sz="0" w:space="0" w:color="auto"/>
        <w:bottom w:val="none" w:sz="0" w:space="0" w:color="auto"/>
        <w:right w:val="none" w:sz="0" w:space="0" w:color="auto"/>
      </w:divBdr>
    </w:div>
    <w:div w:id="764150066">
      <w:bodyDiv w:val="1"/>
      <w:marLeft w:val="0"/>
      <w:marRight w:val="0"/>
      <w:marTop w:val="0"/>
      <w:marBottom w:val="0"/>
      <w:divBdr>
        <w:top w:val="none" w:sz="0" w:space="0" w:color="auto"/>
        <w:left w:val="none" w:sz="0" w:space="0" w:color="auto"/>
        <w:bottom w:val="none" w:sz="0" w:space="0" w:color="auto"/>
        <w:right w:val="none" w:sz="0" w:space="0" w:color="auto"/>
      </w:divBdr>
    </w:div>
    <w:div w:id="887226806">
      <w:bodyDiv w:val="1"/>
      <w:marLeft w:val="0"/>
      <w:marRight w:val="0"/>
      <w:marTop w:val="0"/>
      <w:marBottom w:val="0"/>
      <w:divBdr>
        <w:top w:val="none" w:sz="0" w:space="0" w:color="auto"/>
        <w:left w:val="none" w:sz="0" w:space="0" w:color="auto"/>
        <w:bottom w:val="none" w:sz="0" w:space="0" w:color="auto"/>
        <w:right w:val="none" w:sz="0" w:space="0" w:color="auto"/>
      </w:divBdr>
    </w:div>
    <w:div w:id="1174078403">
      <w:bodyDiv w:val="1"/>
      <w:marLeft w:val="0"/>
      <w:marRight w:val="0"/>
      <w:marTop w:val="0"/>
      <w:marBottom w:val="0"/>
      <w:divBdr>
        <w:top w:val="none" w:sz="0" w:space="0" w:color="auto"/>
        <w:left w:val="none" w:sz="0" w:space="0" w:color="auto"/>
        <w:bottom w:val="none" w:sz="0" w:space="0" w:color="auto"/>
        <w:right w:val="none" w:sz="0" w:space="0" w:color="auto"/>
      </w:divBdr>
    </w:div>
    <w:div w:id="1273705404">
      <w:bodyDiv w:val="1"/>
      <w:marLeft w:val="0"/>
      <w:marRight w:val="0"/>
      <w:marTop w:val="0"/>
      <w:marBottom w:val="0"/>
      <w:divBdr>
        <w:top w:val="none" w:sz="0" w:space="0" w:color="auto"/>
        <w:left w:val="none" w:sz="0" w:space="0" w:color="auto"/>
        <w:bottom w:val="none" w:sz="0" w:space="0" w:color="auto"/>
        <w:right w:val="none" w:sz="0" w:space="0" w:color="auto"/>
      </w:divBdr>
    </w:div>
    <w:div w:id="1333802817">
      <w:bodyDiv w:val="1"/>
      <w:marLeft w:val="0"/>
      <w:marRight w:val="0"/>
      <w:marTop w:val="0"/>
      <w:marBottom w:val="0"/>
      <w:divBdr>
        <w:top w:val="none" w:sz="0" w:space="0" w:color="auto"/>
        <w:left w:val="none" w:sz="0" w:space="0" w:color="auto"/>
        <w:bottom w:val="none" w:sz="0" w:space="0" w:color="auto"/>
        <w:right w:val="none" w:sz="0" w:space="0" w:color="auto"/>
      </w:divBdr>
    </w:div>
    <w:div w:id="1339621628">
      <w:bodyDiv w:val="1"/>
      <w:marLeft w:val="0"/>
      <w:marRight w:val="0"/>
      <w:marTop w:val="0"/>
      <w:marBottom w:val="0"/>
      <w:divBdr>
        <w:top w:val="none" w:sz="0" w:space="0" w:color="auto"/>
        <w:left w:val="none" w:sz="0" w:space="0" w:color="auto"/>
        <w:bottom w:val="none" w:sz="0" w:space="0" w:color="auto"/>
        <w:right w:val="none" w:sz="0" w:space="0" w:color="auto"/>
      </w:divBdr>
    </w:div>
    <w:div w:id="1414473863">
      <w:bodyDiv w:val="1"/>
      <w:marLeft w:val="0"/>
      <w:marRight w:val="0"/>
      <w:marTop w:val="0"/>
      <w:marBottom w:val="0"/>
      <w:divBdr>
        <w:top w:val="none" w:sz="0" w:space="0" w:color="auto"/>
        <w:left w:val="none" w:sz="0" w:space="0" w:color="auto"/>
        <w:bottom w:val="none" w:sz="0" w:space="0" w:color="auto"/>
        <w:right w:val="none" w:sz="0" w:space="0" w:color="auto"/>
      </w:divBdr>
      <w:divsChild>
        <w:div w:id="1521433366">
          <w:marLeft w:val="311"/>
          <w:marRight w:val="311"/>
          <w:marTop w:val="0"/>
          <w:marBottom w:val="0"/>
          <w:divBdr>
            <w:top w:val="none" w:sz="0" w:space="0" w:color="auto"/>
            <w:left w:val="none" w:sz="0" w:space="0" w:color="auto"/>
            <w:bottom w:val="none" w:sz="0" w:space="0" w:color="auto"/>
            <w:right w:val="none" w:sz="0" w:space="0" w:color="auto"/>
          </w:divBdr>
          <w:divsChild>
            <w:div w:id="1494681820">
              <w:marLeft w:val="0"/>
              <w:marRight w:val="0"/>
              <w:marTop w:val="0"/>
              <w:marBottom w:val="0"/>
              <w:divBdr>
                <w:top w:val="none" w:sz="0" w:space="0" w:color="auto"/>
                <w:left w:val="none" w:sz="0" w:space="0" w:color="auto"/>
                <w:bottom w:val="none" w:sz="0" w:space="0" w:color="auto"/>
                <w:right w:val="none" w:sz="0" w:space="0" w:color="auto"/>
              </w:divBdr>
              <w:divsChild>
                <w:div w:id="355810604">
                  <w:marLeft w:val="0"/>
                  <w:marRight w:val="0"/>
                  <w:marTop w:val="0"/>
                  <w:marBottom w:val="0"/>
                  <w:divBdr>
                    <w:top w:val="none" w:sz="0" w:space="0" w:color="auto"/>
                    <w:left w:val="none" w:sz="0" w:space="0" w:color="auto"/>
                    <w:bottom w:val="none" w:sz="0" w:space="0" w:color="auto"/>
                    <w:right w:val="none" w:sz="0" w:space="0" w:color="auto"/>
                  </w:divBdr>
                  <w:divsChild>
                    <w:div w:id="622615666">
                      <w:marLeft w:val="0"/>
                      <w:marRight w:val="0"/>
                      <w:marTop w:val="0"/>
                      <w:marBottom w:val="0"/>
                      <w:divBdr>
                        <w:top w:val="none" w:sz="0" w:space="0" w:color="auto"/>
                        <w:left w:val="none" w:sz="0" w:space="0" w:color="auto"/>
                        <w:bottom w:val="none" w:sz="0" w:space="0" w:color="auto"/>
                        <w:right w:val="none" w:sz="0" w:space="0" w:color="auto"/>
                      </w:divBdr>
                      <w:divsChild>
                        <w:div w:id="1367485891">
                          <w:marLeft w:val="0"/>
                          <w:marRight w:val="0"/>
                          <w:marTop w:val="0"/>
                          <w:marBottom w:val="0"/>
                          <w:divBdr>
                            <w:top w:val="none" w:sz="0" w:space="0" w:color="auto"/>
                            <w:left w:val="none" w:sz="0" w:space="0" w:color="auto"/>
                            <w:bottom w:val="none" w:sz="0" w:space="0" w:color="auto"/>
                            <w:right w:val="none" w:sz="0" w:space="0" w:color="auto"/>
                          </w:divBdr>
                          <w:divsChild>
                            <w:div w:id="83889813">
                              <w:marLeft w:val="0"/>
                              <w:marRight w:val="0"/>
                              <w:marTop w:val="0"/>
                              <w:marBottom w:val="0"/>
                              <w:divBdr>
                                <w:top w:val="none" w:sz="0" w:space="0" w:color="auto"/>
                                <w:left w:val="none" w:sz="0" w:space="0" w:color="auto"/>
                                <w:bottom w:val="none" w:sz="0" w:space="0" w:color="auto"/>
                                <w:right w:val="none" w:sz="0" w:space="0" w:color="auto"/>
                              </w:divBdr>
                            </w:div>
                            <w:div w:id="138763958">
                              <w:marLeft w:val="0"/>
                              <w:marRight w:val="0"/>
                              <w:marTop w:val="0"/>
                              <w:marBottom w:val="0"/>
                              <w:divBdr>
                                <w:top w:val="none" w:sz="0" w:space="0" w:color="auto"/>
                                <w:left w:val="none" w:sz="0" w:space="0" w:color="auto"/>
                                <w:bottom w:val="none" w:sz="0" w:space="0" w:color="auto"/>
                                <w:right w:val="none" w:sz="0" w:space="0" w:color="auto"/>
                              </w:divBdr>
                            </w:div>
                            <w:div w:id="139155498">
                              <w:marLeft w:val="0"/>
                              <w:marRight w:val="0"/>
                              <w:marTop w:val="0"/>
                              <w:marBottom w:val="0"/>
                              <w:divBdr>
                                <w:top w:val="none" w:sz="0" w:space="0" w:color="auto"/>
                                <w:left w:val="none" w:sz="0" w:space="0" w:color="auto"/>
                                <w:bottom w:val="none" w:sz="0" w:space="0" w:color="auto"/>
                                <w:right w:val="none" w:sz="0" w:space="0" w:color="auto"/>
                              </w:divBdr>
                            </w:div>
                            <w:div w:id="177356591">
                              <w:marLeft w:val="0"/>
                              <w:marRight w:val="0"/>
                              <w:marTop w:val="0"/>
                              <w:marBottom w:val="0"/>
                              <w:divBdr>
                                <w:top w:val="none" w:sz="0" w:space="0" w:color="auto"/>
                                <w:left w:val="none" w:sz="0" w:space="0" w:color="auto"/>
                                <w:bottom w:val="none" w:sz="0" w:space="0" w:color="auto"/>
                                <w:right w:val="none" w:sz="0" w:space="0" w:color="auto"/>
                              </w:divBdr>
                            </w:div>
                            <w:div w:id="187765967">
                              <w:marLeft w:val="0"/>
                              <w:marRight w:val="0"/>
                              <w:marTop w:val="0"/>
                              <w:marBottom w:val="0"/>
                              <w:divBdr>
                                <w:top w:val="none" w:sz="0" w:space="0" w:color="auto"/>
                                <w:left w:val="none" w:sz="0" w:space="0" w:color="auto"/>
                                <w:bottom w:val="none" w:sz="0" w:space="0" w:color="auto"/>
                                <w:right w:val="none" w:sz="0" w:space="0" w:color="auto"/>
                              </w:divBdr>
                            </w:div>
                            <w:div w:id="437868439">
                              <w:marLeft w:val="0"/>
                              <w:marRight w:val="0"/>
                              <w:marTop w:val="0"/>
                              <w:marBottom w:val="0"/>
                              <w:divBdr>
                                <w:top w:val="none" w:sz="0" w:space="0" w:color="auto"/>
                                <w:left w:val="none" w:sz="0" w:space="0" w:color="auto"/>
                                <w:bottom w:val="none" w:sz="0" w:space="0" w:color="auto"/>
                                <w:right w:val="none" w:sz="0" w:space="0" w:color="auto"/>
                              </w:divBdr>
                            </w:div>
                            <w:div w:id="449402128">
                              <w:marLeft w:val="0"/>
                              <w:marRight w:val="0"/>
                              <w:marTop w:val="0"/>
                              <w:marBottom w:val="0"/>
                              <w:divBdr>
                                <w:top w:val="none" w:sz="0" w:space="0" w:color="auto"/>
                                <w:left w:val="none" w:sz="0" w:space="0" w:color="auto"/>
                                <w:bottom w:val="none" w:sz="0" w:space="0" w:color="auto"/>
                                <w:right w:val="none" w:sz="0" w:space="0" w:color="auto"/>
                              </w:divBdr>
                            </w:div>
                            <w:div w:id="516583811">
                              <w:marLeft w:val="0"/>
                              <w:marRight w:val="0"/>
                              <w:marTop w:val="0"/>
                              <w:marBottom w:val="0"/>
                              <w:divBdr>
                                <w:top w:val="none" w:sz="0" w:space="0" w:color="auto"/>
                                <w:left w:val="none" w:sz="0" w:space="0" w:color="auto"/>
                                <w:bottom w:val="none" w:sz="0" w:space="0" w:color="auto"/>
                                <w:right w:val="none" w:sz="0" w:space="0" w:color="auto"/>
                              </w:divBdr>
                            </w:div>
                            <w:div w:id="544751987">
                              <w:marLeft w:val="0"/>
                              <w:marRight w:val="0"/>
                              <w:marTop w:val="0"/>
                              <w:marBottom w:val="0"/>
                              <w:divBdr>
                                <w:top w:val="none" w:sz="0" w:space="0" w:color="auto"/>
                                <w:left w:val="none" w:sz="0" w:space="0" w:color="auto"/>
                                <w:bottom w:val="none" w:sz="0" w:space="0" w:color="auto"/>
                                <w:right w:val="none" w:sz="0" w:space="0" w:color="auto"/>
                              </w:divBdr>
                            </w:div>
                            <w:div w:id="547842171">
                              <w:marLeft w:val="0"/>
                              <w:marRight w:val="0"/>
                              <w:marTop w:val="0"/>
                              <w:marBottom w:val="0"/>
                              <w:divBdr>
                                <w:top w:val="none" w:sz="0" w:space="0" w:color="auto"/>
                                <w:left w:val="none" w:sz="0" w:space="0" w:color="auto"/>
                                <w:bottom w:val="none" w:sz="0" w:space="0" w:color="auto"/>
                                <w:right w:val="none" w:sz="0" w:space="0" w:color="auto"/>
                              </w:divBdr>
                            </w:div>
                            <w:div w:id="550967689">
                              <w:marLeft w:val="0"/>
                              <w:marRight w:val="0"/>
                              <w:marTop w:val="0"/>
                              <w:marBottom w:val="0"/>
                              <w:divBdr>
                                <w:top w:val="none" w:sz="0" w:space="0" w:color="auto"/>
                                <w:left w:val="none" w:sz="0" w:space="0" w:color="auto"/>
                                <w:bottom w:val="none" w:sz="0" w:space="0" w:color="auto"/>
                                <w:right w:val="none" w:sz="0" w:space="0" w:color="auto"/>
                              </w:divBdr>
                            </w:div>
                            <w:div w:id="590311177">
                              <w:marLeft w:val="0"/>
                              <w:marRight w:val="0"/>
                              <w:marTop w:val="0"/>
                              <w:marBottom w:val="0"/>
                              <w:divBdr>
                                <w:top w:val="none" w:sz="0" w:space="0" w:color="auto"/>
                                <w:left w:val="none" w:sz="0" w:space="0" w:color="auto"/>
                                <w:bottom w:val="none" w:sz="0" w:space="0" w:color="auto"/>
                                <w:right w:val="none" w:sz="0" w:space="0" w:color="auto"/>
                              </w:divBdr>
                            </w:div>
                            <w:div w:id="653535335">
                              <w:marLeft w:val="0"/>
                              <w:marRight w:val="0"/>
                              <w:marTop w:val="0"/>
                              <w:marBottom w:val="0"/>
                              <w:divBdr>
                                <w:top w:val="none" w:sz="0" w:space="0" w:color="auto"/>
                                <w:left w:val="none" w:sz="0" w:space="0" w:color="auto"/>
                                <w:bottom w:val="none" w:sz="0" w:space="0" w:color="auto"/>
                                <w:right w:val="none" w:sz="0" w:space="0" w:color="auto"/>
                              </w:divBdr>
                            </w:div>
                            <w:div w:id="667053553">
                              <w:marLeft w:val="0"/>
                              <w:marRight w:val="0"/>
                              <w:marTop w:val="0"/>
                              <w:marBottom w:val="0"/>
                              <w:divBdr>
                                <w:top w:val="none" w:sz="0" w:space="0" w:color="auto"/>
                                <w:left w:val="none" w:sz="0" w:space="0" w:color="auto"/>
                                <w:bottom w:val="none" w:sz="0" w:space="0" w:color="auto"/>
                                <w:right w:val="none" w:sz="0" w:space="0" w:color="auto"/>
                              </w:divBdr>
                            </w:div>
                            <w:div w:id="1270046181">
                              <w:marLeft w:val="0"/>
                              <w:marRight w:val="0"/>
                              <w:marTop w:val="0"/>
                              <w:marBottom w:val="0"/>
                              <w:divBdr>
                                <w:top w:val="none" w:sz="0" w:space="0" w:color="auto"/>
                                <w:left w:val="none" w:sz="0" w:space="0" w:color="auto"/>
                                <w:bottom w:val="none" w:sz="0" w:space="0" w:color="auto"/>
                                <w:right w:val="none" w:sz="0" w:space="0" w:color="auto"/>
                              </w:divBdr>
                            </w:div>
                            <w:div w:id="1373769563">
                              <w:marLeft w:val="0"/>
                              <w:marRight w:val="0"/>
                              <w:marTop w:val="0"/>
                              <w:marBottom w:val="0"/>
                              <w:divBdr>
                                <w:top w:val="none" w:sz="0" w:space="0" w:color="auto"/>
                                <w:left w:val="none" w:sz="0" w:space="0" w:color="auto"/>
                                <w:bottom w:val="none" w:sz="0" w:space="0" w:color="auto"/>
                                <w:right w:val="none" w:sz="0" w:space="0" w:color="auto"/>
                              </w:divBdr>
                            </w:div>
                            <w:div w:id="1429813249">
                              <w:marLeft w:val="0"/>
                              <w:marRight w:val="0"/>
                              <w:marTop w:val="0"/>
                              <w:marBottom w:val="0"/>
                              <w:divBdr>
                                <w:top w:val="none" w:sz="0" w:space="0" w:color="auto"/>
                                <w:left w:val="none" w:sz="0" w:space="0" w:color="auto"/>
                                <w:bottom w:val="none" w:sz="0" w:space="0" w:color="auto"/>
                                <w:right w:val="none" w:sz="0" w:space="0" w:color="auto"/>
                              </w:divBdr>
                            </w:div>
                            <w:div w:id="1453136525">
                              <w:marLeft w:val="0"/>
                              <w:marRight w:val="0"/>
                              <w:marTop w:val="0"/>
                              <w:marBottom w:val="0"/>
                              <w:divBdr>
                                <w:top w:val="none" w:sz="0" w:space="0" w:color="auto"/>
                                <w:left w:val="none" w:sz="0" w:space="0" w:color="auto"/>
                                <w:bottom w:val="none" w:sz="0" w:space="0" w:color="auto"/>
                                <w:right w:val="none" w:sz="0" w:space="0" w:color="auto"/>
                              </w:divBdr>
                            </w:div>
                            <w:div w:id="1563827958">
                              <w:marLeft w:val="0"/>
                              <w:marRight w:val="0"/>
                              <w:marTop w:val="0"/>
                              <w:marBottom w:val="0"/>
                              <w:divBdr>
                                <w:top w:val="none" w:sz="0" w:space="0" w:color="auto"/>
                                <w:left w:val="none" w:sz="0" w:space="0" w:color="auto"/>
                                <w:bottom w:val="none" w:sz="0" w:space="0" w:color="auto"/>
                                <w:right w:val="none" w:sz="0" w:space="0" w:color="auto"/>
                              </w:divBdr>
                              <w:divsChild>
                                <w:div w:id="289170999">
                                  <w:marLeft w:val="0"/>
                                  <w:marRight w:val="0"/>
                                  <w:marTop w:val="0"/>
                                  <w:marBottom w:val="0"/>
                                  <w:divBdr>
                                    <w:top w:val="none" w:sz="0" w:space="0" w:color="auto"/>
                                    <w:left w:val="none" w:sz="0" w:space="0" w:color="auto"/>
                                    <w:bottom w:val="none" w:sz="0" w:space="0" w:color="auto"/>
                                    <w:right w:val="none" w:sz="0" w:space="0" w:color="auto"/>
                                  </w:divBdr>
                                </w:div>
                                <w:div w:id="327950924">
                                  <w:marLeft w:val="0"/>
                                  <w:marRight w:val="0"/>
                                  <w:marTop w:val="0"/>
                                  <w:marBottom w:val="0"/>
                                  <w:divBdr>
                                    <w:top w:val="none" w:sz="0" w:space="0" w:color="auto"/>
                                    <w:left w:val="none" w:sz="0" w:space="0" w:color="auto"/>
                                    <w:bottom w:val="none" w:sz="0" w:space="0" w:color="auto"/>
                                    <w:right w:val="none" w:sz="0" w:space="0" w:color="auto"/>
                                  </w:divBdr>
                                </w:div>
                                <w:div w:id="560407251">
                                  <w:marLeft w:val="0"/>
                                  <w:marRight w:val="0"/>
                                  <w:marTop w:val="0"/>
                                  <w:marBottom w:val="0"/>
                                  <w:divBdr>
                                    <w:top w:val="none" w:sz="0" w:space="0" w:color="auto"/>
                                    <w:left w:val="none" w:sz="0" w:space="0" w:color="auto"/>
                                    <w:bottom w:val="none" w:sz="0" w:space="0" w:color="auto"/>
                                    <w:right w:val="none" w:sz="0" w:space="0" w:color="auto"/>
                                  </w:divBdr>
                                </w:div>
                                <w:div w:id="914239309">
                                  <w:marLeft w:val="0"/>
                                  <w:marRight w:val="0"/>
                                  <w:marTop w:val="0"/>
                                  <w:marBottom w:val="0"/>
                                  <w:divBdr>
                                    <w:top w:val="none" w:sz="0" w:space="0" w:color="auto"/>
                                    <w:left w:val="none" w:sz="0" w:space="0" w:color="auto"/>
                                    <w:bottom w:val="none" w:sz="0" w:space="0" w:color="auto"/>
                                    <w:right w:val="none" w:sz="0" w:space="0" w:color="auto"/>
                                  </w:divBdr>
                                </w:div>
                                <w:div w:id="922226102">
                                  <w:marLeft w:val="0"/>
                                  <w:marRight w:val="0"/>
                                  <w:marTop w:val="0"/>
                                  <w:marBottom w:val="0"/>
                                  <w:divBdr>
                                    <w:top w:val="none" w:sz="0" w:space="0" w:color="auto"/>
                                    <w:left w:val="none" w:sz="0" w:space="0" w:color="auto"/>
                                    <w:bottom w:val="none" w:sz="0" w:space="0" w:color="auto"/>
                                    <w:right w:val="none" w:sz="0" w:space="0" w:color="auto"/>
                                  </w:divBdr>
                                </w:div>
                                <w:div w:id="1144927091">
                                  <w:marLeft w:val="0"/>
                                  <w:marRight w:val="0"/>
                                  <w:marTop w:val="0"/>
                                  <w:marBottom w:val="0"/>
                                  <w:divBdr>
                                    <w:top w:val="none" w:sz="0" w:space="0" w:color="auto"/>
                                    <w:left w:val="none" w:sz="0" w:space="0" w:color="auto"/>
                                    <w:bottom w:val="none" w:sz="0" w:space="0" w:color="auto"/>
                                    <w:right w:val="none" w:sz="0" w:space="0" w:color="auto"/>
                                  </w:divBdr>
                                </w:div>
                                <w:div w:id="1326320617">
                                  <w:marLeft w:val="0"/>
                                  <w:marRight w:val="0"/>
                                  <w:marTop w:val="0"/>
                                  <w:marBottom w:val="0"/>
                                  <w:divBdr>
                                    <w:top w:val="none" w:sz="0" w:space="0" w:color="auto"/>
                                    <w:left w:val="none" w:sz="0" w:space="0" w:color="auto"/>
                                    <w:bottom w:val="none" w:sz="0" w:space="0" w:color="auto"/>
                                    <w:right w:val="none" w:sz="0" w:space="0" w:color="auto"/>
                                  </w:divBdr>
                                </w:div>
                                <w:div w:id="1414355669">
                                  <w:marLeft w:val="0"/>
                                  <w:marRight w:val="0"/>
                                  <w:marTop w:val="0"/>
                                  <w:marBottom w:val="0"/>
                                  <w:divBdr>
                                    <w:top w:val="none" w:sz="0" w:space="0" w:color="auto"/>
                                    <w:left w:val="none" w:sz="0" w:space="0" w:color="auto"/>
                                    <w:bottom w:val="none" w:sz="0" w:space="0" w:color="auto"/>
                                    <w:right w:val="none" w:sz="0" w:space="0" w:color="auto"/>
                                  </w:divBdr>
                                </w:div>
                                <w:div w:id="1548952861">
                                  <w:marLeft w:val="0"/>
                                  <w:marRight w:val="0"/>
                                  <w:marTop w:val="0"/>
                                  <w:marBottom w:val="0"/>
                                  <w:divBdr>
                                    <w:top w:val="none" w:sz="0" w:space="0" w:color="auto"/>
                                    <w:left w:val="none" w:sz="0" w:space="0" w:color="auto"/>
                                    <w:bottom w:val="none" w:sz="0" w:space="0" w:color="auto"/>
                                    <w:right w:val="none" w:sz="0" w:space="0" w:color="auto"/>
                                  </w:divBdr>
                                </w:div>
                                <w:div w:id="1756199482">
                                  <w:marLeft w:val="0"/>
                                  <w:marRight w:val="0"/>
                                  <w:marTop w:val="0"/>
                                  <w:marBottom w:val="0"/>
                                  <w:divBdr>
                                    <w:top w:val="none" w:sz="0" w:space="0" w:color="auto"/>
                                    <w:left w:val="none" w:sz="0" w:space="0" w:color="auto"/>
                                    <w:bottom w:val="none" w:sz="0" w:space="0" w:color="auto"/>
                                    <w:right w:val="none" w:sz="0" w:space="0" w:color="auto"/>
                                  </w:divBdr>
                                </w:div>
                                <w:div w:id="1814060444">
                                  <w:marLeft w:val="0"/>
                                  <w:marRight w:val="0"/>
                                  <w:marTop w:val="0"/>
                                  <w:marBottom w:val="0"/>
                                  <w:divBdr>
                                    <w:top w:val="none" w:sz="0" w:space="0" w:color="auto"/>
                                    <w:left w:val="none" w:sz="0" w:space="0" w:color="auto"/>
                                    <w:bottom w:val="none" w:sz="0" w:space="0" w:color="auto"/>
                                    <w:right w:val="none" w:sz="0" w:space="0" w:color="auto"/>
                                  </w:divBdr>
                                </w:div>
                              </w:divsChild>
                            </w:div>
                            <w:div w:id="1611280067">
                              <w:marLeft w:val="0"/>
                              <w:marRight w:val="0"/>
                              <w:marTop w:val="0"/>
                              <w:marBottom w:val="0"/>
                              <w:divBdr>
                                <w:top w:val="none" w:sz="0" w:space="0" w:color="auto"/>
                                <w:left w:val="none" w:sz="0" w:space="0" w:color="auto"/>
                                <w:bottom w:val="none" w:sz="0" w:space="0" w:color="auto"/>
                                <w:right w:val="none" w:sz="0" w:space="0" w:color="auto"/>
                              </w:divBdr>
                            </w:div>
                            <w:div w:id="1642733651">
                              <w:marLeft w:val="0"/>
                              <w:marRight w:val="0"/>
                              <w:marTop w:val="0"/>
                              <w:marBottom w:val="0"/>
                              <w:divBdr>
                                <w:top w:val="none" w:sz="0" w:space="0" w:color="auto"/>
                                <w:left w:val="none" w:sz="0" w:space="0" w:color="auto"/>
                                <w:bottom w:val="none" w:sz="0" w:space="0" w:color="auto"/>
                                <w:right w:val="none" w:sz="0" w:space="0" w:color="auto"/>
                              </w:divBdr>
                            </w:div>
                            <w:div w:id="1670058519">
                              <w:marLeft w:val="0"/>
                              <w:marRight w:val="0"/>
                              <w:marTop w:val="0"/>
                              <w:marBottom w:val="0"/>
                              <w:divBdr>
                                <w:top w:val="none" w:sz="0" w:space="0" w:color="auto"/>
                                <w:left w:val="none" w:sz="0" w:space="0" w:color="auto"/>
                                <w:bottom w:val="none" w:sz="0" w:space="0" w:color="auto"/>
                                <w:right w:val="none" w:sz="0" w:space="0" w:color="auto"/>
                              </w:divBdr>
                            </w:div>
                            <w:div w:id="1676808338">
                              <w:marLeft w:val="0"/>
                              <w:marRight w:val="0"/>
                              <w:marTop w:val="0"/>
                              <w:marBottom w:val="0"/>
                              <w:divBdr>
                                <w:top w:val="none" w:sz="0" w:space="0" w:color="auto"/>
                                <w:left w:val="none" w:sz="0" w:space="0" w:color="auto"/>
                                <w:bottom w:val="none" w:sz="0" w:space="0" w:color="auto"/>
                                <w:right w:val="none" w:sz="0" w:space="0" w:color="auto"/>
                              </w:divBdr>
                            </w:div>
                            <w:div w:id="1702778947">
                              <w:marLeft w:val="0"/>
                              <w:marRight w:val="0"/>
                              <w:marTop w:val="0"/>
                              <w:marBottom w:val="0"/>
                              <w:divBdr>
                                <w:top w:val="none" w:sz="0" w:space="0" w:color="auto"/>
                                <w:left w:val="none" w:sz="0" w:space="0" w:color="auto"/>
                                <w:bottom w:val="none" w:sz="0" w:space="0" w:color="auto"/>
                                <w:right w:val="none" w:sz="0" w:space="0" w:color="auto"/>
                              </w:divBdr>
                            </w:div>
                            <w:div w:id="1760172972">
                              <w:marLeft w:val="0"/>
                              <w:marRight w:val="0"/>
                              <w:marTop w:val="0"/>
                              <w:marBottom w:val="0"/>
                              <w:divBdr>
                                <w:top w:val="none" w:sz="0" w:space="0" w:color="auto"/>
                                <w:left w:val="none" w:sz="0" w:space="0" w:color="auto"/>
                                <w:bottom w:val="none" w:sz="0" w:space="0" w:color="auto"/>
                                <w:right w:val="none" w:sz="0" w:space="0" w:color="auto"/>
                              </w:divBdr>
                            </w:div>
                            <w:div w:id="1771123628">
                              <w:marLeft w:val="0"/>
                              <w:marRight w:val="0"/>
                              <w:marTop w:val="0"/>
                              <w:marBottom w:val="0"/>
                              <w:divBdr>
                                <w:top w:val="none" w:sz="0" w:space="0" w:color="auto"/>
                                <w:left w:val="none" w:sz="0" w:space="0" w:color="auto"/>
                                <w:bottom w:val="none" w:sz="0" w:space="0" w:color="auto"/>
                                <w:right w:val="none" w:sz="0" w:space="0" w:color="auto"/>
                              </w:divBdr>
                            </w:div>
                            <w:div w:id="1771929164">
                              <w:marLeft w:val="0"/>
                              <w:marRight w:val="0"/>
                              <w:marTop w:val="0"/>
                              <w:marBottom w:val="0"/>
                              <w:divBdr>
                                <w:top w:val="none" w:sz="0" w:space="0" w:color="auto"/>
                                <w:left w:val="none" w:sz="0" w:space="0" w:color="auto"/>
                                <w:bottom w:val="none" w:sz="0" w:space="0" w:color="auto"/>
                                <w:right w:val="none" w:sz="0" w:space="0" w:color="auto"/>
                              </w:divBdr>
                            </w:div>
                            <w:div w:id="1773277242">
                              <w:marLeft w:val="0"/>
                              <w:marRight w:val="0"/>
                              <w:marTop w:val="0"/>
                              <w:marBottom w:val="0"/>
                              <w:divBdr>
                                <w:top w:val="none" w:sz="0" w:space="0" w:color="auto"/>
                                <w:left w:val="none" w:sz="0" w:space="0" w:color="auto"/>
                                <w:bottom w:val="none" w:sz="0" w:space="0" w:color="auto"/>
                                <w:right w:val="none" w:sz="0" w:space="0" w:color="auto"/>
                              </w:divBdr>
                            </w:div>
                            <w:div w:id="1855420331">
                              <w:marLeft w:val="0"/>
                              <w:marRight w:val="0"/>
                              <w:marTop w:val="0"/>
                              <w:marBottom w:val="0"/>
                              <w:divBdr>
                                <w:top w:val="none" w:sz="0" w:space="0" w:color="auto"/>
                                <w:left w:val="none" w:sz="0" w:space="0" w:color="auto"/>
                                <w:bottom w:val="none" w:sz="0" w:space="0" w:color="auto"/>
                                <w:right w:val="none" w:sz="0" w:space="0" w:color="auto"/>
                              </w:divBdr>
                            </w:div>
                            <w:div w:id="1896695719">
                              <w:marLeft w:val="0"/>
                              <w:marRight w:val="0"/>
                              <w:marTop w:val="0"/>
                              <w:marBottom w:val="0"/>
                              <w:divBdr>
                                <w:top w:val="none" w:sz="0" w:space="0" w:color="auto"/>
                                <w:left w:val="none" w:sz="0" w:space="0" w:color="auto"/>
                                <w:bottom w:val="none" w:sz="0" w:space="0" w:color="auto"/>
                                <w:right w:val="none" w:sz="0" w:space="0" w:color="auto"/>
                              </w:divBdr>
                            </w:div>
                            <w:div w:id="2091850677">
                              <w:marLeft w:val="0"/>
                              <w:marRight w:val="0"/>
                              <w:marTop w:val="0"/>
                              <w:marBottom w:val="0"/>
                              <w:divBdr>
                                <w:top w:val="none" w:sz="0" w:space="0" w:color="auto"/>
                                <w:left w:val="none" w:sz="0" w:space="0" w:color="auto"/>
                                <w:bottom w:val="none" w:sz="0" w:space="0" w:color="auto"/>
                                <w:right w:val="none" w:sz="0" w:space="0" w:color="auto"/>
                              </w:divBdr>
                            </w:div>
                            <w:div w:id="211616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3206527">
          <w:marLeft w:val="0"/>
          <w:marRight w:val="0"/>
          <w:marTop w:val="0"/>
          <w:marBottom w:val="0"/>
          <w:divBdr>
            <w:top w:val="none" w:sz="0" w:space="0" w:color="auto"/>
            <w:left w:val="none" w:sz="0" w:space="0" w:color="auto"/>
            <w:bottom w:val="none" w:sz="0" w:space="0" w:color="auto"/>
            <w:right w:val="none" w:sz="0" w:space="0" w:color="auto"/>
          </w:divBdr>
          <w:divsChild>
            <w:div w:id="132805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685650">
      <w:bodyDiv w:val="1"/>
      <w:marLeft w:val="0"/>
      <w:marRight w:val="0"/>
      <w:marTop w:val="0"/>
      <w:marBottom w:val="0"/>
      <w:divBdr>
        <w:top w:val="none" w:sz="0" w:space="0" w:color="auto"/>
        <w:left w:val="none" w:sz="0" w:space="0" w:color="auto"/>
        <w:bottom w:val="none" w:sz="0" w:space="0" w:color="auto"/>
        <w:right w:val="none" w:sz="0" w:space="0" w:color="auto"/>
      </w:divBdr>
    </w:div>
    <w:div w:id="1891070400">
      <w:bodyDiv w:val="1"/>
      <w:marLeft w:val="0"/>
      <w:marRight w:val="0"/>
      <w:marTop w:val="0"/>
      <w:marBottom w:val="0"/>
      <w:divBdr>
        <w:top w:val="none" w:sz="0" w:space="0" w:color="auto"/>
        <w:left w:val="none" w:sz="0" w:space="0" w:color="auto"/>
        <w:bottom w:val="none" w:sz="0" w:space="0" w:color="auto"/>
        <w:right w:val="none" w:sz="0" w:space="0" w:color="auto"/>
      </w:divBdr>
    </w:div>
    <w:div w:id="211898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s://portal.tcu.gov.br/responsabilizacao-publica/licitantes-inidoneos/" TargetMode="External"/><Relationship Id="rId18" Type="http://schemas.openxmlformats.org/officeDocument/2006/relationships/hyperlink" Target="mailto:setorcomprastoritama@gmail.com" TargetMode="External"/><Relationship Id="rId26"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tce.pe.gov.br/internet/index.php/declaracao-de-inidoneidade" TargetMode="External"/><Relationship Id="rId17" Type="http://schemas.openxmlformats.org/officeDocument/2006/relationships/hyperlink" Target="mailto:setorcomprastoritama@gmail.com"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transparencia.gov.br/"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http://www.cnj.jus.br/improbidade_adm/consultar_requerido.php" TargetMode="External"/><Relationship Id="rId19" Type="http://schemas.openxmlformats.org/officeDocument/2006/relationships/hyperlink" Target="mailto:setorcomprastoritama@gmail.com" TargetMode="External"/><Relationship Id="rId4" Type="http://schemas.openxmlformats.org/officeDocument/2006/relationships/settings" Target="settings.xml"/><Relationship Id="rId9" Type="http://schemas.openxmlformats.org/officeDocument/2006/relationships/hyperlink" Target="https://www.planalto.gov.br/ccivil_03/_ato2007-2010/2009/lei/l12187.htm" TargetMode="External"/><Relationship Id="rId14" Type="http://schemas.openxmlformats.org/officeDocument/2006/relationships/hyperlink" Target="http://www.receita.fazenda.gov.br/" TargetMode="External"/><Relationship Id="rId22" Type="http://schemas.openxmlformats.org/officeDocument/2006/relationships/footer" Target="footer3.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643297-4DD2-4EEC-988C-09D866974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77</Pages>
  <Words>22288</Words>
  <Characters>120356</Characters>
  <Application>Microsoft Office Word</Application>
  <DocSecurity>0</DocSecurity>
  <Lines>1002</Lines>
  <Paragraphs>284</Paragraphs>
  <ScaleCrop>false</ScaleCrop>
  <HeadingPairs>
    <vt:vector size="2" baseType="variant">
      <vt:variant>
        <vt:lpstr>Título</vt:lpstr>
      </vt:variant>
      <vt:variant>
        <vt:i4>1</vt:i4>
      </vt:variant>
    </vt:vector>
  </HeadingPairs>
  <TitlesOfParts>
    <vt:vector size="1" baseType="lpstr">
      <vt:lpstr>SECRETARIA</vt:lpstr>
    </vt:vector>
  </TitlesOfParts>
  <Company>Hewlett-Packard Company</Company>
  <LinksUpToDate>false</LinksUpToDate>
  <CharactersWithSpaces>142360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SECRETARIA</dc:title>
  <dc:subject/>
  <dc:creator>CCL</dc:creator>
  <cp:keywords/>
  <dc:description/>
  <cp:lastModifiedBy>TERCIA MAIZA DOS SANTOS SILVA</cp:lastModifiedBy>
  <cp:revision>2</cp:revision>
  <cp:lastPrinted>2024-09-04T14:41:00Z</cp:lastPrinted>
  <dcterms:created xsi:type="dcterms:W3CDTF">2025-08-20T12:34:00Z</dcterms:created>
  <dcterms:modified xsi:type="dcterms:W3CDTF">2025-08-20T12:34:00Z</dcterms:modified>
</cp:coreProperties>
</file>