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PROCESSO Nº 2</w:t>
      </w:r>
      <w:r>
        <w:rPr>
          <w:rFonts w:cs="Arial" w:ascii="Arial" w:hAnsi="Arial"/>
          <w:b/>
          <w:bCs/>
          <w:sz w:val="24"/>
          <w:szCs w:val="24"/>
        </w:rPr>
        <w:t>07</w:t>
      </w:r>
      <w:r>
        <w:rPr>
          <w:rFonts w:cs="Arial" w:ascii="Arial" w:hAnsi="Arial"/>
          <w:b/>
          <w:bCs/>
          <w:sz w:val="24"/>
          <w:szCs w:val="24"/>
        </w:rPr>
        <w:t xml:space="preserve">/2026 DISPENSA ELETRÔNICA Nº </w:t>
      </w:r>
      <w:r>
        <w:rPr>
          <w:rFonts w:cs="Arial" w:ascii="Arial" w:hAnsi="Arial"/>
          <w:b/>
          <w:bCs/>
          <w:sz w:val="24"/>
          <w:szCs w:val="24"/>
        </w:rPr>
        <w:t>10</w:t>
      </w:r>
      <w:r>
        <w:rPr>
          <w:rFonts w:cs="Arial" w:ascii="Arial" w:hAnsi="Arial"/>
          <w:b/>
          <w:bCs/>
          <w:sz w:val="24"/>
          <w:szCs w:val="24"/>
        </w:rPr>
        <w:t xml:space="preserve">/2026 </w:t>
      </w:r>
    </w:p>
    <w:p>
      <w:pPr>
        <w:pStyle w:val="Normal"/>
        <w:jc w:val="both"/>
        <w:rPr>
          <w:rFonts w:ascii="Arial" w:hAnsi="Arial"/>
        </w:rPr>
      </w:pPr>
      <w:r>
        <w:rPr>
          <w:rFonts w:ascii="Arial" w:hAnsi="Arial"/>
        </w:rPr>
      </w:r>
    </w:p>
    <w:p>
      <w:pPr>
        <w:pStyle w:val="Normal"/>
        <w:jc w:val="both"/>
        <w:rPr>
          <w:rStyle w:val="Nfase"/>
          <w:rFonts w:cs="Arial" w:ascii="Arial" w:hAnsi="Arial"/>
          <w:b/>
          <w:i w:val="false"/>
          <w:sz w:val="24"/>
          <w:szCs w:val="24"/>
        </w:rPr>
      </w:pPr>
      <w:r>
        <w:rPr>
          <w:rStyle w:val="Nfase"/>
          <w:rFonts w:cs="Arial" w:ascii="Arial" w:hAnsi="Arial"/>
          <w:b/>
          <w:i w:val="false"/>
          <w:sz w:val="24"/>
          <w:szCs w:val="24"/>
        </w:rPr>
        <w:t>ANEXO III</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u w:val="single"/>
        </w:rPr>
      </w:pPr>
      <w:r>
        <w:rPr>
          <w:rFonts w:cs="Arial" w:ascii="Arial" w:hAnsi="Arial"/>
          <w:b/>
          <w:sz w:val="24"/>
          <w:szCs w:val="24"/>
          <w:u w:val="single"/>
        </w:rPr>
        <w:t>DECLARAÇÃO CONJUNTA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4"/>
          <w:szCs w:val="24"/>
          <w:lang w:val="pt-BR"/>
        </w:rPr>
      </w:pPr>
      <w:r>
        <w:rPr>
          <w:rFonts w:cs="Arial" w:ascii="Arial" w:hAnsi="Arial"/>
          <w:b/>
          <w:sz w:val="24"/>
          <w:szCs w:val="24"/>
        </w:rPr>
        <w:t xml:space="preserve">Assunto: </w:t>
        <w:tab/>
      </w:r>
      <w:r>
        <w:rPr>
          <w:rFonts w:cs="Arial" w:ascii="Arial" w:hAnsi="Arial"/>
          <w:b/>
          <w:bCs/>
          <w:sz w:val="24"/>
          <w:szCs w:val="24"/>
        </w:rPr>
        <w:t xml:space="preserve">contratação de empresa especializada, por meio de locação de 02 (dois) equipamentos de leitores de reconhecimento facial e/ou biometria, com emissão de comprovantes, fornecimento de crachás de identificação dos servidores, bem como a prestação de serviços de licenciamento de uso de software de Registro Eletrônico de Ponto, trabalhando com banco de horas, horas extras, escalas, turnos revezados, integração com folha de pagamento, incluindo cessão de uso de sistema informatizado para controle de frequência de entrada e saída dos servidores públicos da Câmara Municipal de Quissamã/RJ, por um período de 12 (doze) meses, conforme condições, quantidades e exigências estabelecidas no </w:t>
      </w:r>
      <w:r>
        <w:rPr>
          <w:rFonts w:cs="Calibri" w:ascii="Arial" w:hAnsi="Arial"/>
          <w:b/>
          <w:bCs/>
          <w:color w:val="000000"/>
          <w:spacing w:val="-2"/>
          <w:sz w:val="22"/>
          <w:szCs w:val="22"/>
        </w:rPr>
        <w:t>Termo de Referência e seus anexos.</w:t>
      </w:r>
      <w:r>
        <w:rPr>
          <w:rFonts w:ascii="Arial" w:hAnsi="Arial"/>
        </w:rPr>
        <w:t xml:space="preserve"> </w:t>
      </w:r>
      <w:r>
        <w:rPr>
          <w:rFonts w:cs="Arial" w:ascii="Arial" w:hAnsi="Arial"/>
          <w:b w:val="false"/>
          <w:bCs w:val="false"/>
          <w:caps/>
          <w:color w:val="000000"/>
          <w:spacing w:val="-2"/>
          <w:sz w:val="24"/>
          <w:szCs w:val="24"/>
          <w:lang w:val="pt-BR"/>
        </w:rPr>
        <w:t xml:space="preserve">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both"/>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color w:val="000000"/>
          <w:sz w:val="24"/>
          <w:szCs w:val="24"/>
        </w:rPr>
        <w:t>(Local e Data)</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jc w:val="both"/>
        <w:rPr>
          <w:rFonts w:cs="Arial" w:ascii="Arial" w:hAnsi="Arial"/>
          <w:sz w:val="24"/>
          <w:szCs w:val="24"/>
        </w:rPr>
      </w:pPr>
      <w:bookmarkStart w:id="0" w:name="DDE_LINK11"/>
      <w:bookmarkStart w:id="1" w:name="DDE_LINK1"/>
      <w:bookmarkStart w:id="2" w:name="DDE_LINK12"/>
      <w:bookmarkStart w:id="3" w:name="yui_3_16_0_1_1435071146234_15051"/>
      <w:bookmarkStart w:id="4" w:name="yui_3_16_0_1_1435071146234_15052"/>
      <w:bookmarkStart w:id="5" w:name="yui_3_16_0_1_1435071146234_15049"/>
      <w:bookmarkStart w:id="6" w:name="yui_3_16_0_1_1435071146234_15048"/>
      <w:bookmarkStart w:id="7" w:name="yui_3_16_0_1_1435071146234_15050"/>
      <w:bookmarkStart w:id="8" w:name="yui_3_16_0_1_1435071146234_15060"/>
      <w:bookmarkStart w:id="9" w:name="yui_3_16_0_1_1435071146234_15061"/>
      <w:bookmarkStart w:id="10" w:name="yui_3_16_0_1_1435071146234_15061_Copia_1"/>
      <w:bookmarkStart w:id="11" w:name="yui_3_16_0_1_1435071146234_15060_Copia_1"/>
      <w:bookmarkStart w:id="12" w:name="yui_3_16_0_1_1435071146234_15050_Copia_1"/>
      <w:bookmarkStart w:id="13" w:name="yui_3_16_0_1_1435071146234_15048_Copia_1"/>
      <w:bookmarkStart w:id="14" w:name="yui_3_16_0_1_1435071146234_15049_Copia_1"/>
      <w:bookmarkStart w:id="15" w:name="yui_3_16_0_1_1435071146234_15052_Copia_1"/>
      <w:bookmarkStart w:id="16" w:name="yui_3_16_0_1_1435071146234_15051_Copia_1"/>
      <w:bookmarkStart w:id="17" w:name="DDE_LINK12_Copia_1"/>
      <w:bookmarkStart w:id="18" w:name="DDE_LINK1_Copia_1"/>
      <w:bookmarkStart w:id="19" w:name="DDE_LINK11_Copia_1"/>
      <w:bookmarkStart w:id="20" w:name="yui_3_16_0_1_1435071146234_15061_Copia_2"/>
      <w:bookmarkStart w:id="21" w:name="yui_3_16_0_1_1435071146234_15060_Copia_2"/>
      <w:bookmarkStart w:id="22" w:name="yui_3_16_0_1_1435071146234_15050_Copia_2"/>
      <w:bookmarkStart w:id="23" w:name="yui_3_16_0_1_1435071146234_15048_Copia_2"/>
      <w:bookmarkStart w:id="24" w:name="yui_3_16_0_1_1435071146234_15049_Copia_2"/>
      <w:bookmarkStart w:id="25" w:name="yui_3_16_0_1_1435071146234_15052_Copia_2"/>
      <w:bookmarkStart w:id="26" w:name="yui_3_16_0_1_1435071146234_15051_Copia_2"/>
      <w:bookmarkStart w:id="27" w:name="DDE_LINK12_Copia_2"/>
      <w:bookmarkStart w:id="28" w:name="DDE_LINK1_Copia_2"/>
      <w:bookmarkStart w:id="29" w:name="DDE_LINK11_Copia_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cs="Arial" w:ascii="Arial" w:hAnsi="Arial"/>
          <w:sz w:val="24"/>
          <w:szCs w:val="24"/>
        </w:rPr>
        <w:t>(Carimbo do CNPJ da Empresa)</w:t>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character" w:styleId="ListLabel39">
    <w:name w:val="ListLabel 39"/>
    <w:rPr>
      <w:rFonts w:ascii="Calibri" w:hAnsi="Calibri" w:cs="Calibri"/>
      <w:color w:val="000000"/>
      <w:sz w:val="22"/>
      <w:szCs w:val="22"/>
      <w:u w:val="single" w:color="00007F"/>
    </w:rPr>
  </w:style>
  <w:style w:type="character" w:styleId="ListLabel38">
    <w:name w:val="ListLabel 38"/>
    <w:rPr>
      <w:rFonts w:ascii="Calibri" w:hAnsi="Calibri" w:cs="Calibri"/>
      <w:b w:val="false"/>
      <w:bCs w:val="false"/>
      <w:color w:val="000000"/>
      <w:sz w:val="22"/>
      <w:szCs w:val="22"/>
    </w:rPr>
  </w:style>
  <w:style w:type="character" w:styleId="ListLabel37">
    <w:name w:val="ListLabel 37"/>
    <w:rPr>
      <w:rFonts w:ascii="Calibri" w:hAnsi="Calibri" w:cs="Calibri"/>
      <w:b/>
      <w:bCs/>
      <w:color w:val="000000"/>
      <w:sz w:val="22"/>
      <w:szCs w:val="22"/>
    </w:rPr>
  </w:style>
  <w:style w:type="character" w:styleId="ListLabel36">
    <w:name w:val="ListLabel 36"/>
    <w:rPr/>
  </w:style>
  <w:style w:type="character" w:styleId="ListLabel35">
    <w:name w:val="ListLabel 35"/>
    <w:rPr/>
  </w:style>
  <w:style w:type="character" w:styleId="ListLabel34">
    <w:name w:val="ListLabel 34"/>
    <w:rPr/>
  </w:style>
  <w:style w:type="character" w:styleId="ListLabel33">
    <w:name w:val="ListLabel 33"/>
    <w:rPr/>
  </w:style>
  <w:style w:type="character" w:styleId="ListLabel32">
    <w:name w:val="ListLabel 32"/>
    <w:rPr/>
  </w:style>
  <w:style w:type="character" w:styleId="ListLabel31">
    <w:name w:val="ListLabel 31"/>
    <w:rPr/>
  </w:style>
  <w:style w:type="character" w:styleId="ListLabel30">
    <w:name w:val="ListLabel 30"/>
    <w:rPr/>
  </w:style>
  <w:style w:type="character" w:styleId="ListLabel29">
    <w:name w:val="ListLabel 29"/>
    <w:rPr/>
  </w:style>
  <w:style w:type="character" w:styleId="ListLabel28">
    <w:name w:val="ListLabel 28"/>
    <w:rPr/>
  </w:style>
  <w:style w:type="character" w:styleId="ListLabel27">
    <w:name w:val="ListLabel 27"/>
    <w:rPr/>
  </w:style>
  <w:style w:type="character" w:styleId="ListLabel26">
    <w:name w:val="ListLabel 26"/>
    <w:rPr/>
  </w:style>
  <w:style w:type="character" w:styleId="ListLabel25">
    <w:name w:val="ListLabel 25"/>
    <w:rPr/>
  </w:style>
  <w:style w:type="character" w:styleId="ListLabel24">
    <w:name w:val="ListLabel 24"/>
    <w:rPr/>
  </w:style>
  <w:style w:type="character" w:styleId="ListLabel23">
    <w:name w:val="ListLabel 23"/>
    <w:rPr/>
  </w:style>
  <w:style w:type="character" w:styleId="ListLabel22">
    <w:name w:val="ListLabel 22"/>
    <w:rPr/>
  </w:style>
  <w:style w:type="character" w:styleId="ListLabel21">
    <w:name w:val="ListLabel 21"/>
    <w:rPr/>
  </w:style>
  <w:style w:type="character" w:styleId="ListLabel20">
    <w:name w:val="ListLabel 20"/>
    <w:rPr/>
  </w:style>
  <w:style w:type="character" w:styleId="ListLabel19">
    <w:name w:val="ListLabel 19"/>
    <w:rPr>
      <w:bCs/>
      <w:color w:val="000000"/>
      <w:sz w:val="22"/>
      <w:szCs w:val="22"/>
    </w:rPr>
  </w:style>
  <w:style w:type="character" w:styleId="ListLabel9">
    <w:name w:val="ListLabel 9"/>
    <w:rPr/>
  </w:style>
  <w:style w:type="character" w:styleId="ListLabel8">
    <w:name w:val="ListLabel 8"/>
    <w:rPr/>
  </w:style>
  <w:style w:type="character" w:styleId="WW8Num5z8">
    <w:name w:val="WW8Num5z8"/>
    <w:rPr/>
  </w:style>
  <w:style w:type="character" w:styleId="WW8Num5z7">
    <w:name w:val="WW8Num5z7"/>
    <w:rPr/>
  </w:style>
  <w:style w:type="character" w:styleId="WW8Num5z6">
    <w:name w:val="WW8Num5z6"/>
    <w:rPr/>
  </w:style>
  <w:style w:type="character" w:styleId="WW8Num5z5">
    <w:name w:val="WW8Num5z5"/>
    <w:rPr/>
  </w:style>
  <w:style w:type="character" w:styleId="WW8Num5z4">
    <w:name w:val="WW8Num5z4"/>
    <w:rPr/>
  </w:style>
  <w:style w:type="character" w:styleId="WW8Num5z3">
    <w:name w:val="WW8Num5z3"/>
    <w:rPr/>
  </w:style>
  <w:style w:type="character" w:styleId="WW8Num4z8">
    <w:name w:val="WW8Num4z8"/>
    <w:rPr/>
  </w:style>
  <w:style w:type="character" w:styleId="WW8Num4z7">
    <w:name w:val="WW8Num4z7"/>
    <w:rPr/>
  </w:style>
  <w:style w:type="character" w:styleId="WW8Num4z6">
    <w:name w:val="WW8Num4z6"/>
    <w:rPr/>
  </w:style>
  <w:style w:type="character" w:styleId="WW8Num4z5">
    <w:name w:val="WW8Num4z5"/>
    <w:rPr/>
  </w:style>
  <w:style w:type="character" w:styleId="WW8Num4z4">
    <w:name w:val="WW8Num4z4"/>
    <w:rPr/>
  </w:style>
  <w:style w:type="character" w:styleId="WW8Num4z3">
    <w:name w:val="WW8Num4z3"/>
    <w:rPr/>
  </w:style>
  <w:style w:type="character" w:styleId="WW8Num3z8">
    <w:name w:val="WW8Num3z8"/>
    <w:rPr/>
  </w:style>
  <w:style w:type="character" w:styleId="WW8Num3z7">
    <w:name w:val="WW8Num3z7"/>
    <w:rPr/>
  </w:style>
  <w:style w:type="character" w:styleId="WW8Num3z6">
    <w:name w:val="WW8Num3z6"/>
    <w:rPr/>
  </w:style>
  <w:style w:type="character" w:styleId="WW8Num3z5">
    <w:name w:val="WW8Num3z5"/>
    <w:rPr/>
  </w:style>
  <w:style w:type="character" w:styleId="WW8Num3z4">
    <w:name w:val="WW8Num3z4"/>
    <w:rPr/>
  </w:style>
  <w:style w:type="character" w:styleId="WW8Num3z3">
    <w:name w:val="WW8Num3z3"/>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paragraph" w:styleId="Ttulo11">
    <w:name w:val="Título1"/>
    <w:basedOn w:val="Normal"/>
    <w:pPr>
      <w:keepNext/>
      <w:spacing w:before="240" w:after="120"/>
    </w:pPr>
    <w:rPr>
      <w:rFonts w:ascii="Liberation Sans;Arial" w:hAnsi="Liberation Sans;Arial" w:eastAsia="Microsoft YaHei" w:cs="Mangal"/>
      <w:sz w:val="28"/>
      <w:szCs w:val="28"/>
    </w:rPr>
  </w:style>
  <w:style w:type="paragraph" w:styleId="CabealhoeRodap11">
    <w:name w:val="Cabeçalho e Rodapé11"/>
    <w:basedOn w:val="Normal"/>
    <w:pPr/>
    <w:rPr/>
  </w:style>
  <w:style w:type="paragraph" w:styleId="CabealhoeRodap21">
    <w:name w:val="Cabeçalho e Rodapé21"/>
    <w:basedOn w:val="Normal"/>
    <w:pPr/>
    <w:rPr/>
  </w:style>
  <w:style w:type="paragraph" w:styleId="Recuodecorpodetexto21">
    <w:name w:val="Recuo de corpo de texto 21"/>
    <w:basedOn w:val="Normal"/>
    <w:pPr>
      <w:spacing w:lineRule="auto" w:line="480" w:before="0" w:after="120"/>
      <w:ind w:left="283" w:right="0" w:hanging="0"/>
    </w:pPr>
    <w:rPr/>
  </w:style>
  <w:style w:type="paragraph" w:styleId="Caption112">
    <w:name w:val="caption11"/>
    <w:basedOn w:val="Normal"/>
    <w:pPr>
      <w:suppressLineNumbers/>
      <w:spacing w:before="120" w:after="120"/>
    </w:pPr>
    <w:rPr>
      <w:rFonts w:cs="Arial"/>
      <w:i/>
      <w:iCs/>
      <w:sz w:val="24"/>
      <w:szCs w:val="24"/>
    </w:rPr>
  </w:style>
  <w:style w:type="paragraph" w:styleId="WWCorpodotexto">
    <w:name w:val="WW-Corpo do texto"/>
    <w:basedOn w:val="Normal"/>
    <w:pPr>
      <w:widowControl w:val="false"/>
      <w:spacing w:lineRule="auto" w:line="288" w:before="0" w:after="120"/>
    </w:pPr>
    <w:rPr>
      <w:rFonts w:eastAsia="Arial Unicode MS" w:cs="Tahoma"/>
      <w:sz w:val="24"/>
      <w:szCs w:val="24"/>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2026-04-06T15:24:29Z</dcterms:modified>
  <cp:revision>100</cp:revision>
</cp:coreProperties>
</file>