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b/>
          <w:bCs/>
          <w:sz w:val="20"/>
          <w:szCs w:val="20"/>
        </w:rPr>
      </w:pPr>
      <w:r>
        <w:rPr>
          <w:rFonts w:ascii="Arial" w:hAnsi="Arial"/>
          <w:b/>
          <w:bCs/>
          <w:sz w:val="20"/>
          <w:szCs w:val="20"/>
        </w:rPr>
        <w:t>CÂMARA MUNICIPAL DE QUISSAMÃ</w:t>
      </w:r>
    </w:p>
    <w:p>
      <w:pPr>
        <w:pStyle w:val="Normal"/>
        <w:jc w:val="both"/>
        <w:rPr>
          <w:rFonts w:ascii="Arial" w:hAnsi="Arial" w:cs="Arial"/>
          <w:b/>
          <w:bCs/>
          <w:color w:val="000000"/>
          <w:sz w:val="20"/>
          <w:szCs w:val="20"/>
        </w:rPr>
      </w:pPr>
      <w:r>
        <w:rPr>
          <w:rFonts w:ascii="Arial" w:hAnsi="Arial"/>
          <w:b/>
          <w:bCs/>
          <w:sz w:val="20"/>
          <w:szCs w:val="20"/>
        </w:rPr>
        <w:t xml:space="preserve">EDITAL </w:t>
      </w:r>
      <w:r>
        <w:rPr>
          <w:rFonts w:cs="Arial" w:ascii="Arial" w:hAnsi="Arial"/>
          <w:b/>
          <w:bCs/>
          <w:sz w:val="20"/>
          <w:szCs w:val="20"/>
        </w:rPr>
        <w:t>PREGÃO ELETRÔNICO Nº 005/</w:t>
      </w:r>
      <w:r>
        <w:rPr>
          <w:rFonts w:cs="Arial" w:ascii="Arial" w:hAnsi="Arial"/>
          <w:b/>
          <w:bCs/>
          <w:color w:val="000000"/>
          <w:sz w:val="20"/>
          <w:szCs w:val="20"/>
        </w:rPr>
        <w:t>2026 SISTEMA DE REGISTRO DE PREÇOS</w:t>
      </w:r>
    </w:p>
    <w:p>
      <w:pPr>
        <w:pStyle w:val="Normal"/>
        <w:jc w:val="both"/>
        <w:rPr>
          <w:rFonts w:ascii="Arial" w:hAnsi="Arial"/>
          <w:sz w:val="20"/>
          <w:szCs w:val="20"/>
        </w:rPr>
      </w:pPr>
      <w:r>
        <w:rPr>
          <w:rFonts w:ascii="Arial" w:hAnsi="Arial"/>
          <w:sz w:val="20"/>
          <w:szCs w:val="20"/>
        </w:rPr>
        <w:t xml:space="preserve"> </w:t>
      </w:r>
    </w:p>
    <w:p>
      <w:pPr>
        <w:pStyle w:val="Normal"/>
        <w:jc w:val="both"/>
        <w:rPr>
          <w:rFonts w:ascii="Arial" w:hAnsi="Arial"/>
        </w:rPr>
      </w:pPr>
      <w:r>
        <w:rPr>
          <w:rFonts w:ascii="Arial" w:hAnsi="Arial"/>
        </w:rPr>
      </w:r>
    </w:p>
    <w:p>
      <w:pPr>
        <w:pStyle w:val="Normal"/>
        <w:jc w:val="both"/>
        <w:rPr>
          <w:rStyle w:val="Emphasis"/>
          <w:rFonts w:ascii="Arial" w:hAnsi="Arial" w:cs="Arial"/>
          <w:b/>
          <w:i w:val="false"/>
          <w:sz w:val="20"/>
          <w:szCs w:val="20"/>
        </w:rPr>
      </w:pPr>
      <w:r>
        <w:rPr>
          <w:rStyle w:val="Emphasis"/>
          <w:rFonts w:cs="Arial" w:ascii="Arial" w:hAnsi="Arial"/>
          <w:b/>
          <w:i w:val="false"/>
          <w:sz w:val="20"/>
          <w:szCs w:val="20"/>
        </w:rPr>
        <w:t>ANEXO V</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bCs/>
          <w:sz w:val="20"/>
          <w:szCs w:val="20"/>
        </w:rPr>
      </w:pPr>
      <w:r>
        <w:rPr>
          <w:rFonts w:cs="Arial" w:ascii="Arial" w:hAnsi="Arial"/>
          <w:b/>
          <w:bCs/>
          <w:sz w:val="20"/>
          <w:szCs w:val="20"/>
        </w:rPr>
        <w:t>CONTRATO Nº __________/2026</w:t>
      </w:r>
    </w:p>
    <w:p>
      <w:pPr>
        <w:pStyle w:val="Normal"/>
        <w:jc w:val="both"/>
        <w:rPr>
          <w:rFonts w:ascii="Arial" w:hAnsi="Arial"/>
        </w:rPr>
      </w:pPr>
      <w:r>
        <w:rPr>
          <w:rFonts w:ascii="Arial" w:hAnsi="Arial"/>
        </w:rPr>
      </w:r>
    </w:p>
    <w:p>
      <w:pPr>
        <w:pStyle w:val="Normal"/>
        <w:jc w:val="both"/>
        <w:rPr>
          <w:rFonts w:ascii="Arial" w:hAnsi="Arial" w:cs="Arial"/>
          <w:b/>
          <w:bCs/>
        </w:rPr>
      </w:pPr>
      <w:r>
        <w:rPr>
          <w:rFonts w:cs="Arial" w:ascii="Arial" w:hAnsi="Arial"/>
          <w:b/>
          <w:bCs/>
        </w:rPr>
        <w:t>PROCESSO ADMINISTRATIVO nº 525/2025</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Times New Roman"/>
          <w:b/>
          <w:bCs/>
          <w:caps/>
          <w:color w:val="00000A"/>
          <w:spacing w:val="-2"/>
          <w:sz w:val="20"/>
          <w:szCs w:val="20"/>
          <w:shd w:fill="FFFFFF" w:val="clear"/>
        </w:rPr>
      </w:pPr>
      <w:r>
        <w:rPr>
          <w:rFonts w:cs="Arial" w:ascii="Arial" w:hAnsi="Arial"/>
          <w:caps/>
          <w:color w:val="000000"/>
          <w:spacing w:val="-2"/>
          <w:sz w:val="20"/>
          <w:szCs w:val="20"/>
        </w:rPr>
        <w:t xml:space="preserve">CONTRATO QUE ENTRE SI CELEBRAM A CÂMARA MUNICIPAL DE QUISSAMÃ E A EMPRESA ___________________________________________VISANDO O </w:t>
      </w:r>
      <w:r>
        <w:rPr>
          <w:rFonts w:cs="Times New Roman" w:ascii="Arial" w:hAnsi="Arial"/>
          <w:b/>
          <w:bCs/>
          <w:caps/>
          <w:color w:val="00000A"/>
          <w:spacing w:val="-2"/>
          <w:sz w:val="20"/>
          <w:szCs w:val="20"/>
          <w:shd w:fill="FFFFFF" w:val="clear"/>
        </w:rPr>
        <w:t xml:space="preserve">Registro de preços para </w:t>
      </w:r>
      <w:r>
        <w:rPr>
          <w:rFonts w:cs="Arial" w:ascii="Arial" w:hAnsi="Arial" w:cstheme="minorHAnsi"/>
          <w:b/>
          <w:bCs/>
          <w:caps/>
          <w:color w:val="000000"/>
          <w:spacing w:val="-2"/>
          <w:sz w:val="20"/>
          <w:szCs w:val="20"/>
          <w:shd w:fill="auto" w:val="clear"/>
        </w:rPr>
        <w:t>Contratação de empresa devidamente qualificada para prestação de serviços continuados de gestão integrada, na moldagem facilities, com dedicação exclusiva de mão de obra, sem fornecimentos de materiais e insumos, para atender as necessidades da Câmara Municipal de Quissamã/RJ, por um período de 12 (dose) meses</w:t>
      </w:r>
      <w:r>
        <w:rPr>
          <w:rFonts w:cs="Times New Roman" w:ascii="Arial" w:hAnsi="Arial"/>
          <w:b/>
          <w:bCs/>
          <w:caps/>
          <w:color w:val="00000A"/>
          <w:spacing w:val="-2"/>
          <w:sz w:val="20"/>
          <w:szCs w:val="20"/>
          <w:shd w:fill="FFFFFF" w:val="clear"/>
        </w:rPr>
        <w:t>, conforme condições, quantidades e exigências estabelecidas no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Pregão Eletrônico de Registro de Preços nº 005/2026 – Processo Administrativo nº 525/202</w:t>
      </w:r>
      <w:r>
        <w:rPr>
          <w:rFonts w:ascii="Arial" w:hAnsi="Arial"/>
          <w:sz w:val="20"/>
          <w:szCs w:val="20"/>
        </w:rPr>
        <w:t>5</w:t>
      </w:r>
      <w:r>
        <w:rPr>
          <w:rFonts w:ascii="Arial" w:hAnsi="Arial"/>
          <w:sz w:val="20"/>
          <w:szCs w:val="20"/>
        </w:rPr>
        <w:t xml:space="preserve">, regendo-se pelas cláusulas a seguir expressas: </w:t>
      </w:r>
    </w:p>
    <w:p>
      <w:pPr>
        <w:pStyle w:val="Normal"/>
        <w:jc w:val="both"/>
        <w:rPr>
          <w:rFonts w:ascii="Arial" w:hAnsi="Arial"/>
        </w:rPr>
      </w:pPr>
      <w:r>
        <w:rPr>
          <w:rFonts w:ascii="Arial" w:hAnsi="Arial"/>
        </w:rPr>
      </w:r>
    </w:p>
    <w:p>
      <w:pPr>
        <w:pStyle w:val="Normal"/>
        <w:jc w:val="both"/>
        <w:rPr>
          <w:rFonts w:ascii="Arial" w:hAnsi="Arial" w:cs="Arial"/>
          <w:b/>
          <w:bCs/>
          <w:sz w:val="20"/>
          <w:szCs w:val="20"/>
        </w:rPr>
      </w:pPr>
      <w:r>
        <w:rPr>
          <w:rFonts w:cs="Arial" w:ascii="Arial" w:hAnsi="Arial"/>
          <w:b/>
          <w:bCs/>
          <w:sz w:val="20"/>
          <w:szCs w:val="20"/>
        </w:rPr>
        <w:t>1. CLÁUSULA PRIMEIRA – OBJETO</w:t>
      </w:r>
    </w:p>
    <w:p>
      <w:pPr>
        <w:pStyle w:val="Normal"/>
        <w:jc w:val="both"/>
        <w:rPr>
          <w:rFonts w:ascii="Arial" w:hAnsi="Arial"/>
        </w:rPr>
      </w:pPr>
      <w:r>
        <w:rPr>
          <w:rFonts w:ascii="Arial" w:hAnsi="Arial"/>
        </w:rPr>
      </w:r>
    </w:p>
    <w:p>
      <w:pPr>
        <w:pStyle w:val="Normal"/>
        <w:jc w:val="both"/>
        <w:rPr>
          <w:rFonts w:ascii="Arial" w:hAnsi="Arial" w:eastAsia="Calibri" w:cs="Times New Roman"/>
          <w:b/>
          <w:bCs/>
          <w:caps/>
          <w:strike w:val="false"/>
          <w:dstrike w:val="false"/>
          <w:color w:val="00000A"/>
          <w:spacing w:val="-2"/>
          <w:sz w:val="20"/>
          <w:szCs w:val="20"/>
          <w:shd w:fill="FFFFFF" w:val="clear"/>
          <w:lang w:eastAsia="ar-SA"/>
        </w:rPr>
      </w:pPr>
      <w:r>
        <w:rPr>
          <w:rFonts w:cs="Arial" w:ascii="Arial" w:hAnsi="Arial"/>
          <w:b/>
          <w:bCs/>
          <w:color w:val="000000"/>
          <w:sz w:val="20"/>
          <w:szCs w:val="20"/>
        </w:rPr>
        <w:t>1.1.</w:t>
      </w:r>
      <w:r>
        <w:rPr>
          <w:rFonts w:cs="Arial" w:ascii="Arial" w:hAnsi="Arial"/>
          <w:color w:val="000000"/>
          <w:sz w:val="20"/>
          <w:szCs w:val="20"/>
        </w:rPr>
        <w:t xml:space="preserve"> O objeto do presente procedimento é a escolha da proposta mais vantajosa para a contratação, por dispensa de licitação </w:t>
      </w:r>
      <w:r>
        <w:rPr>
          <w:rFonts w:eastAsia="Calibri" w:cs="Times New Roman" w:ascii="Arial" w:hAnsi="Arial"/>
          <w:b/>
          <w:bCs/>
          <w:caps/>
          <w:strike w:val="false"/>
          <w:dstrike w:val="false"/>
          <w:color w:val="00000A"/>
          <w:spacing w:val="-2"/>
          <w:sz w:val="20"/>
          <w:szCs w:val="20"/>
          <w:shd w:fill="FFFFFF" w:val="clear"/>
          <w:lang w:eastAsia="ar-SA"/>
        </w:rPr>
        <w:t xml:space="preserve">Registro de preços para </w:t>
      </w:r>
      <w:r>
        <w:rPr>
          <w:rFonts w:eastAsia="Calibri" w:cs="Arial" w:ascii="Arial" w:hAnsi="Arial" w:cstheme="minorHAnsi"/>
          <w:b/>
          <w:bCs/>
          <w:caps/>
          <w:strike w:val="false"/>
          <w:dstrike w:val="false"/>
          <w:color w:val="000000"/>
          <w:spacing w:val="-2"/>
          <w:sz w:val="20"/>
          <w:szCs w:val="20"/>
          <w:shd w:fill="auto" w:val="clear"/>
          <w:lang w:eastAsia="ar-SA"/>
        </w:rPr>
        <w:t>Contratação de empresa devidamente qualificada para prestação de serviços continuados de gestão integrada, na moldagem facilities, com dedicação exclusiva de mão de obra, sem fornecimentos de materiais e insumos, para atender as necessidades da Câmara Municipal de Quissamã/RJ, por um período de 12 (dose) meses</w:t>
      </w:r>
      <w:r>
        <w:rPr>
          <w:rFonts w:eastAsia="Calibri" w:cs="Times New Roman" w:ascii="Arial" w:hAnsi="Arial"/>
          <w:b/>
          <w:bCs/>
          <w:caps/>
          <w:strike w:val="false"/>
          <w:dstrike w:val="false"/>
          <w:color w:val="00000A"/>
          <w:spacing w:val="-2"/>
          <w:sz w:val="20"/>
          <w:szCs w:val="20"/>
          <w:shd w:fill="FFFFFF" w:val="clear"/>
          <w:lang w:eastAsia="ar-SA"/>
        </w:rPr>
        <w:t>, conforme condições, quantidades e exigências estabelecidas no Termo de Referência.</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b/>
          <w:bCs/>
          <w:sz w:val="20"/>
          <w:szCs w:val="20"/>
        </w:rPr>
        <w:t xml:space="preserve">1.2. </w:t>
      </w:r>
      <w:r>
        <w:rPr>
          <w:rFonts w:cs="Arial" w:ascii="Arial" w:hAnsi="Arial"/>
          <w:sz w:val="20"/>
          <w:szCs w:val="20"/>
        </w:rPr>
        <w:t>São anexos a este instrumento e vinculam esta contratação, independentemente de transcrição:</w:t>
      </w:r>
    </w:p>
    <w:p>
      <w:pPr>
        <w:pStyle w:val="Normal"/>
        <w:jc w:val="both"/>
        <w:rPr>
          <w:rFonts w:ascii="Arial" w:hAnsi="Arial" w:cs="Arial"/>
          <w:sz w:val="20"/>
          <w:szCs w:val="20"/>
        </w:rPr>
      </w:pPr>
      <w:r>
        <w:rPr>
          <w:rFonts w:cs="Arial" w:ascii="Arial" w:hAnsi="Arial"/>
          <w:b/>
          <w:bCs/>
          <w:sz w:val="20"/>
          <w:szCs w:val="20"/>
        </w:rPr>
        <w:t>1.2.1.</w:t>
      </w:r>
      <w:r>
        <w:rPr>
          <w:rFonts w:cs="Arial" w:ascii="Arial" w:hAnsi="Arial"/>
          <w:sz w:val="20"/>
          <w:szCs w:val="20"/>
        </w:rPr>
        <w:t xml:space="preserve"> O Termo de Referência que embasou a contratação;</w:t>
      </w:r>
    </w:p>
    <w:p>
      <w:pPr>
        <w:pStyle w:val="Normal"/>
        <w:jc w:val="both"/>
        <w:rPr>
          <w:rFonts w:ascii="Arial" w:hAnsi="Arial" w:cs="Arial"/>
          <w:sz w:val="20"/>
          <w:szCs w:val="20"/>
        </w:rPr>
      </w:pPr>
      <w:r>
        <w:rPr>
          <w:rFonts w:cs="Arial" w:ascii="Arial" w:hAnsi="Arial"/>
          <w:b/>
          <w:bCs/>
          <w:sz w:val="20"/>
          <w:szCs w:val="20"/>
        </w:rPr>
        <w:t>1.2.2.</w:t>
      </w:r>
      <w:r>
        <w:rPr>
          <w:rFonts w:cs="Arial" w:ascii="Arial" w:hAnsi="Arial"/>
          <w:sz w:val="20"/>
          <w:szCs w:val="20"/>
        </w:rPr>
        <w:t xml:space="preserve"> O Edital de Licitação, a Autorização de Contratação Direta e/ou o Aviso de Dispensa Eletrônica, caso existentes; </w:t>
      </w:r>
    </w:p>
    <w:p>
      <w:pPr>
        <w:pStyle w:val="Normal"/>
        <w:jc w:val="both"/>
        <w:rPr>
          <w:rFonts w:ascii="Arial" w:hAnsi="Arial" w:cs="Arial"/>
          <w:sz w:val="20"/>
          <w:szCs w:val="20"/>
        </w:rPr>
      </w:pPr>
      <w:r>
        <w:rPr>
          <w:rFonts w:cs="Arial" w:ascii="Arial" w:hAnsi="Arial"/>
          <w:b/>
          <w:bCs/>
          <w:sz w:val="20"/>
          <w:szCs w:val="20"/>
        </w:rPr>
        <w:t>1.2.3.</w:t>
      </w:r>
      <w:r>
        <w:rPr>
          <w:rFonts w:cs="Arial" w:ascii="Arial" w:hAnsi="Arial"/>
          <w:sz w:val="20"/>
          <w:szCs w:val="20"/>
        </w:rPr>
        <w:t xml:space="preserve"> A Proposta do Contratado; e</w:t>
      </w:r>
    </w:p>
    <w:p>
      <w:pPr>
        <w:pStyle w:val="Normal"/>
        <w:jc w:val="both"/>
        <w:rPr>
          <w:rFonts w:ascii="Arial" w:hAnsi="Arial" w:cs="Arial"/>
          <w:sz w:val="20"/>
          <w:szCs w:val="20"/>
        </w:rPr>
      </w:pPr>
      <w:r>
        <w:rPr>
          <w:rFonts w:cs="Arial" w:ascii="Arial" w:hAnsi="Arial"/>
          <w:b/>
          <w:bCs/>
          <w:sz w:val="20"/>
          <w:szCs w:val="20"/>
        </w:rPr>
        <w:t>1.2.4.</w:t>
      </w:r>
      <w:r>
        <w:rPr>
          <w:rFonts w:cs="Arial" w:ascii="Arial" w:hAnsi="Arial"/>
          <w:sz w:val="20"/>
          <w:szCs w:val="20"/>
        </w:rPr>
        <w:t xml:space="preserve"> Eventuais anexos dos documentos supracitados.</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2. CLÁUSULA</w:t>
      </w:r>
      <w:r>
        <w:rPr>
          <w:rFonts w:ascii="Arial" w:hAnsi="Arial"/>
          <w:b/>
          <w:bCs/>
          <w:spacing w:val="-2"/>
          <w:sz w:val="20"/>
          <w:szCs w:val="20"/>
        </w:rPr>
        <w:t xml:space="preserve"> </w:t>
      </w:r>
      <w:r>
        <w:rPr>
          <w:rFonts w:ascii="Arial" w:hAnsi="Arial"/>
          <w:b/>
          <w:bCs/>
          <w:sz w:val="20"/>
          <w:szCs w:val="20"/>
        </w:rPr>
        <w:t>SEGUNDA</w:t>
      </w:r>
      <w:r>
        <w:rPr>
          <w:rFonts w:ascii="Arial" w:hAnsi="Arial"/>
          <w:b/>
          <w:bCs/>
          <w:spacing w:val="-2"/>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PREÇO</w:t>
      </w:r>
      <w:r>
        <w:rPr>
          <w:rFonts w:ascii="Arial" w:hAnsi="Arial"/>
          <w:b/>
          <w:bCs/>
          <w:spacing w:val="-3"/>
          <w:sz w:val="20"/>
          <w:szCs w:val="20"/>
        </w:rPr>
        <w:t xml:space="preserve"> </w:t>
      </w:r>
      <w:r>
        <w:rPr>
          <w:rFonts w:ascii="Arial" w:hAnsi="Arial"/>
          <w:b/>
          <w:bCs/>
          <w:sz w:val="20"/>
          <w:szCs w:val="20"/>
        </w:rPr>
        <w:t>E</w:t>
      </w:r>
      <w:r>
        <w:rPr>
          <w:rFonts w:ascii="Arial" w:hAnsi="Arial"/>
          <w:b/>
          <w:bCs/>
          <w:spacing w:val="1"/>
          <w:sz w:val="20"/>
          <w:szCs w:val="20"/>
        </w:rPr>
        <w:t xml:space="preserve"> </w:t>
      </w:r>
      <w:r>
        <w:rPr>
          <w:rFonts w:ascii="Arial" w:hAnsi="Arial"/>
          <w:b/>
          <w:bCs/>
          <w:sz w:val="20"/>
          <w:szCs w:val="20"/>
        </w:rPr>
        <w:t>DA</w:t>
      </w:r>
      <w:r>
        <w:rPr>
          <w:rFonts w:ascii="Arial" w:hAnsi="Arial"/>
          <w:b/>
          <w:bCs/>
          <w:spacing w:val="-3"/>
          <w:sz w:val="20"/>
          <w:szCs w:val="20"/>
        </w:rPr>
        <w:t xml:space="preserve"> </w:t>
      </w:r>
      <w:r>
        <w:rPr>
          <w:rFonts w:ascii="Arial" w:hAnsi="Arial"/>
          <w:b/>
          <w:bCs/>
          <w:sz w:val="20"/>
          <w:szCs w:val="20"/>
        </w:rPr>
        <w:t>FORMA</w:t>
      </w:r>
      <w:r>
        <w:rPr>
          <w:rFonts w:ascii="Arial" w:hAnsi="Arial"/>
          <w:b/>
          <w:bCs/>
          <w:spacing w:val="1"/>
          <w:sz w:val="20"/>
          <w:szCs w:val="20"/>
        </w:rPr>
        <w:t xml:space="preserve"> </w:t>
      </w:r>
      <w:r>
        <w:rPr>
          <w:rFonts w:ascii="Arial" w:hAnsi="Arial"/>
          <w:b/>
          <w:bCs/>
          <w:sz w:val="20"/>
          <w:szCs w:val="20"/>
        </w:rPr>
        <w:t>DE</w:t>
      </w:r>
      <w:r>
        <w:rPr>
          <w:rFonts w:ascii="Arial" w:hAnsi="Arial"/>
          <w:b/>
          <w:bCs/>
          <w:spacing w:val="-2"/>
          <w:sz w:val="20"/>
          <w:szCs w:val="20"/>
        </w:rPr>
        <w:t xml:space="preserve"> </w:t>
      </w:r>
      <w:r>
        <w:rPr>
          <w:rFonts w:ascii="Arial" w:hAnsi="Arial"/>
          <w:b/>
          <w:bCs/>
          <w:sz w:val="20"/>
          <w:szCs w:val="20"/>
        </w:rPr>
        <w:t>PAGAMENTO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pacing w:val="1"/>
          <w:sz w:val="20"/>
          <w:szCs w:val="20"/>
        </w:rPr>
        <w:t>2.1.</w:t>
      </w:r>
      <w:r>
        <w:rPr>
          <w:rFonts w:ascii="Arial" w:hAnsi="Arial"/>
          <w:b w:val="false"/>
          <w:bCs w:val="false"/>
          <w:spacing w:val="1"/>
          <w:sz w:val="20"/>
          <w:szCs w:val="20"/>
        </w:rPr>
        <w:t xml:space="preserve"> A CONTRATANTE </w:t>
      </w:r>
      <w:r>
        <w:rPr>
          <w:rFonts w:ascii="Arial" w:hAnsi="Arial"/>
          <w:b w:val="false"/>
          <w:bCs w:val="false"/>
          <w:sz w:val="20"/>
          <w:szCs w:val="20"/>
        </w:rPr>
        <w:t>efetuará</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pagamento</w:t>
      </w:r>
      <w:r>
        <w:rPr>
          <w:rFonts w:ascii="Arial" w:hAnsi="Arial"/>
          <w:b w:val="false"/>
          <w:bCs w:val="false"/>
          <w:spacing w:val="1"/>
          <w:sz w:val="20"/>
          <w:szCs w:val="20"/>
        </w:rPr>
        <w:t xml:space="preserve"> </w:t>
      </w:r>
      <w:r>
        <w:rPr>
          <w:rFonts w:ascii="Arial" w:hAnsi="Arial"/>
          <w:b w:val="false"/>
          <w:bCs w:val="false"/>
          <w:sz w:val="20"/>
          <w:szCs w:val="20"/>
        </w:rPr>
        <w:t>à</w:t>
      </w:r>
      <w:r>
        <w:rPr>
          <w:rFonts w:ascii="Arial" w:hAnsi="Arial"/>
          <w:b w:val="false"/>
          <w:bCs w:val="false"/>
          <w:spacing w:val="1"/>
          <w:sz w:val="20"/>
          <w:szCs w:val="20"/>
        </w:rPr>
        <w:t xml:space="preserve"> </w:t>
      </w:r>
      <w:r>
        <w:rPr>
          <w:rFonts w:ascii="Arial" w:hAnsi="Arial"/>
          <w:b w:val="false"/>
          <w:bCs w:val="false"/>
          <w:sz w:val="20"/>
          <w:szCs w:val="20"/>
        </w:rPr>
        <w:t>CONTRATADA</w:t>
      </w:r>
      <w:r>
        <w:rPr>
          <w:rFonts w:ascii="Arial" w:hAnsi="Arial"/>
          <w:b w:val="false"/>
          <w:bCs w:val="false"/>
          <w:spacing w:val="1"/>
          <w:sz w:val="20"/>
          <w:szCs w:val="20"/>
        </w:rPr>
        <w:t xml:space="preserve"> </w:t>
      </w:r>
      <w:r>
        <w:rPr>
          <w:rFonts w:ascii="Arial" w:hAnsi="Arial"/>
          <w:b w:val="false"/>
          <w:bCs w:val="false"/>
          <w:sz w:val="20"/>
          <w:szCs w:val="20"/>
        </w:rPr>
        <w:t>pela</w:t>
      </w:r>
      <w:r>
        <w:rPr>
          <w:rFonts w:ascii="Arial" w:hAnsi="Arial"/>
          <w:b w:val="false"/>
          <w:bCs w:val="false"/>
          <w:spacing w:val="1"/>
          <w:sz w:val="20"/>
          <w:szCs w:val="20"/>
        </w:rPr>
        <w:t xml:space="preserve"> </w:t>
      </w:r>
      <w:r>
        <w:rPr>
          <w:rFonts w:ascii="Arial" w:hAnsi="Arial"/>
          <w:b w:val="false"/>
          <w:bCs w:val="false"/>
          <w:sz w:val="20"/>
          <w:szCs w:val="20"/>
        </w:rPr>
        <w:t>prestação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serviços</w:t>
      </w:r>
      <w:r>
        <w:rPr>
          <w:rFonts w:ascii="Arial" w:hAnsi="Arial"/>
          <w:b w:val="false"/>
          <w:bCs w:val="false"/>
          <w:spacing w:val="1"/>
          <w:sz w:val="20"/>
          <w:szCs w:val="20"/>
        </w:rPr>
        <w:t xml:space="preserve"> </w:t>
      </w:r>
      <w:r>
        <w:rPr>
          <w:rFonts w:ascii="Arial" w:hAnsi="Arial"/>
          <w:b w:val="false"/>
          <w:bCs w:val="false"/>
          <w:sz w:val="20"/>
          <w:szCs w:val="20"/>
        </w:rPr>
        <w:t>efetivamente</w:t>
      </w:r>
      <w:r>
        <w:rPr>
          <w:rFonts w:ascii="Arial" w:hAnsi="Arial"/>
          <w:b w:val="false"/>
          <w:bCs w:val="false"/>
          <w:spacing w:val="34"/>
          <w:sz w:val="20"/>
          <w:szCs w:val="20"/>
        </w:rPr>
        <w:t xml:space="preserve"> </w:t>
      </w:r>
      <w:r>
        <w:rPr>
          <w:rFonts w:ascii="Arial" w:hAnsi="Arial"/>
          <w:b w:val="false"/>
          <w:bCs w:val="false"/>
          <w:sz w:val="20"/>
          <w:szCs w:val="20"/>
        </w:rPr>
        <w:t>executada,</w:t>
      </w:r>
      <w:r>
        <w:rPr>
          <w:rFonts w:ascii="Arial" w:hAnsi="Arial"/>
          <w:b w:val="false"/>
          <w:bCs w:val="false"/>
          <w:spacing w:val="34"/>
          <w:sz w:val="20"/>
          <w:szCs w:val="20"/>
        </w:rPr>
        <w:t xml:space="preserve"> </w:t>
      </w:r>
      <w:r>
        <w:rPr>
          <w:rFonts w:ascii="Arial" w:hAnsi="Arial"/>
          <w:b w:val="false"/>
          <w:bCs w:val="false"/>
          <w:sz w:val="20"/>
          <w:szCs w:val="20"/>
        </w:rPr>
        <w:t>do</w:t>
      </w:r>
      <w:r>
        <w:rPr>
          <w:rFonts w:ascii="Arial" w:hAnsi="Arial"/>
          <w:b w:val="false"/>
          <w:bCs w:val="false"/>
          <w:spacing w:val="34"/>
          <w:sz w:val="20"/>
          <w:szCs w:val="20"/>
        </w:rPr>
        <w:t xml:space="preserve"> </w:t>
      </w:r>
      <w:r>
        <w:rPr>
          <w:rFonts w:ascii="Arial" w:hAnsi="Arial"/>
          <w:b w:val="false"/>
          <w:bCs w:val="false"/>
          <w:sz w:val="20"/>
          <w:szCs w:val="20"/>
        </w:rPr>
        <w:t>valor</w:t>
      </w:r>
      <w:r>
        <w:rPr>
          <w:rFonts w:ascii="Arial" w:hAnsi="Arial"/>
          <w:b w:val="false"/>
          <w:bCs w:val="false"/>
          <w:spacing w:val="35"/>
          <w:sz w:val="20"/>
          <w:szCs w:val="20"/>
        </w:rPr>
        <w:t xml:space="preserve"> </w:t>
      </w:r>
      <w:r>
        <w:rPr>
          <w:rFonts w:ascii="Arial" w:hAnsi="Arial"/>
          <w:b w:val="false"/>
          <w:bCs w:val="false"/>
          <w:sz w:val="20"/>
          <w:szCs w:val="20"/>
        </w:rPr>
        <w:t>de</w:t>
      </w:r>
      <w:r>
        <w:rPr>
          <w:rFonts w:ascii="Arial" w:hAnsi="Arial"/>
          <w:b w:val="false"/>
          <w:bCs w:val="false"/>
          <w:spacing w:val="36"/>
          <w:sz w:val="20"/>
          <w:szCs w:val="20"/>
        </w:rPr>
        <w:t xml:space="preserve"> </w:t>
      </w:r>
      <w:r>
        <w:rPr>
          <w:rFonts w:ascii="Arial" w:hAnsi="Arial"/>
          <w:b w:val="false"/>
          <w:bCs w:val="false"/>
          <w:sz w:val="20"/>
          <w:szCs w:val="20"/>
        </w:rPr>
        <w:t>R$ _________(_________), e</w:t>
      </w:r>
      <w:r>
        <w:rPr>
          <w:rFonts w:ascii="Arial" w:hAnsi="Arial"/>
          <w:b w:val="false"/>
          <w:bCs w:val="false"/>
          <w:spacing w:val="34"/>
          <w:sz w:val="20"/>
          <w:szCs w:val="20"/>
        </w:rPr>
        <w:t xml:space="preserve"> </w:t>
      </w:r>
      <w:r>
        <w:rPr>
          <w:rFonts w:ascii="Arial" w:hAnsi="Arial"/>
          <w:b w:val="false"/>
          <w:bCs w:val="false"/>
          <w:sz w:val="20"/>
          <w:szCs w:val="20"/>
        </w:rPr>
        <w:t>nele</w:t>
      </w:r>
      <w:r>
        <w:rPr>
          <w:rFonts w:ascii="Arial" w:hAnsi="Arial"/>
          <w:b w:val="false"/>
          <w:bCs w:val="false"/>
          <w:spacing w:val="31"/>
          <w:sz w:val="20"/>
          <w:szCs w:val="20"/>
        </w:rPr>
        <w:t xml:space="preserve"> </w:t>
      </w:r>
      <w:r>
        <w:rPr>
          <w:rFonts w:ascii="Arial" w:hAnsi="Arial"/>
          <w:b w:val="false"/>
          <w:bCs w:val="false"/>
          <w:sz w:val="20"/>
          <w:szCs w:val="20"/>
        </w:rPr>
        <w:t>deverão</w:t>
      </w:r>
      <w:r>
        <w:rPr>
          <w:rFonts w:ascii="Arial" w:hAnsi="Arial"/>
          <w:b w:val="false"/>
          <w:bCs w:val="false"/>
          <w:spacing w:val="-56"/>
          <w:sz w:val="20"/>
          <w:szCs w:val="20"/>
        </w:rPr>
        <w:t xml:space="preserve"> </w:t>
      </w:r>
      <w:r>
        <w:rPr>
          <w:rFonts w:ascii="Arial" w:hAnsi="Arial"/>
          <w:b w:val="false"/>
          <w:bCs w:val="false"/>
          <w:sz w:val="20"/>
          <w:szCs w:val="20"/>
        </w:rPr>
        <w:t>estar incluídas</w:t>
      </w:r>
      <w:r>
        <w:rPr>
          <w:rFonts w:ascii="Arial" w:hAnsi="Arial"/>
          <w:b w:val="false"/>
          <w:bCs w:val="false"/>
          <w:spacing w:val="1"/>
          <w:sz w:val="20"/>
          <w:szCs w:val="20"/>
        </w:rPr>
        <w:t xml:space="preserve"> </w:t>
      </w:r>
      <w:r>
        <w:rPr>
          <w:rFonts w:ascii="Arial" w:hAnsi="Arial"/>
          <w:b w:val="false"/>
          <w:bCs w:val="false"/>
          <w:sz w:val="20"/>
          <w:szCs w:val="20"/>
        </w:rPr>
        <w:t>todas as despesas necessárias à execução do objeto, livre de quaisquer ônus</w:t>
      </w:r>
      <w:r>
        <w:rPr>
          <w:rFonts w:ascii="Arial" w:hAnsi="Arial"/>
          <w:b w:val="false"/>
          <w:bCs w:val="false"/>
          <w:spacing w:val="1"/>
          <w:sz w:val="20"/>
          <w:szCs w:val="20"/>
        </w:rPr>
        <w:t xml:space="preserve"> </w:t>
      </w:r>
      <w:r>
        <w:rPr>
          <w:rFonts w:ascii="Arial" w:hAnsi="Arial"/>
          <w:b w:val="false"/>
          <w:bCs w:val="false"/>
          <w:sz w:val="20"/>
          <w:szCs w:val="20"/>
        </w:rPr>
        <w:t>para</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MUNICÍPIO.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z w:val="20"/>
          <w:szCs w:val="20"/>
        </w:rPr>
        <w:t>2.2.</w:t>
      </w:r>
      <w:r>
        <w:rPr>
          <w:rFonts w:ascii="Arial" w:hAnsi="Arial"/>
          <w:b w:val="false"/>
          <w:bCs w:val="false"/>
          <w:sz w:val="20"/>
          <w:szCs w:val="20"/>
        </w:rPr>
        <w:t xml:space="preserve"> Nos preços propostos para entrega dos materiais / prestação de serviço em</w:t>
      </w:r>
      <w:r>
        <w:rPr>
          <w:rFonts w:ascii="Arial" w:hAnsi="Arial"/>
          <w:b w:val="false"/>
          <w:bCs w:val="false"/>
          <w:spacing w:val="58"/>
          <w:sz w:val="20"/>
          <w:szCs w:val="20"/>
        </w:rPr>
        <w:t xml:space="preserve"> </w:t>
      </w:r>
      <w:r>
        <w:rPr>
          <w:rFonts w:ascii="Arial" w:hAnsi="Arial"/>
          <w:b w:val="false"/>
          <w:bCs w:val="false"/>
          <w:sz w:val="20"/>
          <w:szCs w:val="20"/>
        </w:rPr>
        <w:t>questão</w:t>
      </w:r>
      <w:r>
        <w:rPr>
          <w:rFonts w:ascii="Arial" w:hAnsi="Arial"/>
          <w:b w:val="false"/>
          <w:bCs w:val="false"/>
          <w:spacing w:val="1"/>
          <w:sz w:val="20"/>
          <w:szCs w:val="20"/>
        </w:rPr>
        <w:t xml:space="preserve"> </w:t>
      </w:r>
      <w:r>
        <w:rPr>
          <w:rFonts w:ascii="Arial" w:hAnsi="Arial"/>
          <w:b w:val="false"/>
          <w:bCs w:val="false"/>
          <w:sz w:val="20"/>
          <w:szCs w:val="20"/>
        </w:rPr>
        <w:t>estão inclusos todos os custos, insumos, demais despesas, impostos, transporte e</w:t>
      </w:r>
      <w:r>
        <w:rPr>
          <w:rFonts w:ascii="Arial" w:hAnsi="Arial"/>
          <w:b w:val="false"/>
          <w:bCs w:val="false"/>
          <w:spacing w:val="1"/>
          <w:sz w:val="20"/>
          <w:szCs w:val="20"/>
        </w:rPr>
        <w:t xml:space="preserve"> </w:t>
      </w:r>
      <w:r>
        <w:rPr>
          <w:rFonts w:ascii="Arial" w:hAnsi="Arial"/>
          <w:b w:val="false"/>
          <w:bCs w:val="false"/>
          <w:sz w:val="20"/>
          <w:szCs w:val="20"/>
        </w:rPr>
        <w:t>demais</w:t>
      </w:r>
      <w:r>
        <w:rPr>
          <w:rFonts w:ascii="Arial" w:hAnsi="Arial"/>
          <w:b w:val="false"/>
          <w:bCs w:val="false"/>
          <w:spacing w:val="1"/>
          <w:sz w:val="20"/>
          <w:szCs w:val="20"/>
        </w:rPr>
        <w:t xml:space="preserve"> </w:t>
      </w:r>
      <w:r>
        <w:rPr>
          <w:rFonts w:ascii="Arial" w:hAnsi="Arial"/>
          <w:b w:val="false"/>
          <w:bCs w:val="false"/>
          <w:sz w:val="20"/>
          <w:szCs w:val="20"/>
        </w:rPr>
        <w:t>encargos</w:t>
      </w:r>
      <w:r>
        <w:rPr>
          <w:rFonts w:ascii="Arial" w:hAnsi="Arial"/>
          <w:b w:val="false"/>
          <w:bCs w:val="false"/>
          <w:spacing w:val="1"/>
          <w:sz w:val="20"/>
          <w:szCs w:val="20"/>
        </w:rPr>
        <w:t xml:space="preserve"> </w:t>
      </w:r>
      <w:r>
        <w:rPr>
          <w:rFonts w:ascii="Arial" w:hAnsi="Arial"/>
          <w:b w:val="false"/>
          <w:bCs w:val="false"/>
          <w:sz w:val="20"/>
          <w:szCs w:val="20"/>
        </w:rPr>
        <w:t>indispensáveis</w:t>
      </w:r>
      <w:r>
        <w:rPr>
          <w:rFonts w:ascii="Arial" w:hAnsi="Arial"/>
          <w:b w:val="false"/>
          <w:bCs w:val="false"/>
          <w:spacing w:val="1"/>
          <w:sz w:val="20"/>
          <w:szCs w:val="20"/>
        </w:rPr>
        <w:t xml:space="preserve"> </w:t>
      </w:r>
      <w:r>
        <w:rPr>
          <w:rFonts w:ascii="Arial" w:hAnsi="Arial"/>
          <w:b w:val="false"/>
          <w:bCs w:val="false"/>
          <w:sz w:val="20"/>
          <w:szCs w:val="20"/>
        </w:rPr>
        <w:t>ao</w:t>
      </w:r>
      <w:r>
        <w:rPr>
          <w:rFonts w:ascii="Arial" w:hAnsi="Arial"/>
          <w:b w:val="false"/>
          <w:bCs w:val="false"/>
          <w:spacing w:val="1"/>
          <w:sz w:val="20"/>
          <w:szCs w:val="20"/>
        </w:rPr>
        <w:t xml:space="preserve"> </w:t>
      </w:r>
      <w:r>
        <w:rPr>
          <w:rFonts w:ascii="Arial" w:hAnsi="Arial"/>
          <w:b w:val="false"/>
          <w:bCs w:val="false"/>
          <w:sz w:val="20"/>
          <w:szCs w:val="20"/>
        </w:rPr>
        <w:t>perfeito</w:t>
      </w:r>
      <w:r>
        <w:rPr>
          <w:rFonts w:ascii="Arial" w:hAnsi="Arial"/>
          <w:b w:val="false"/>
          <w:bCs w:val="false"/>
          <w:spacing w:val="1"/>
          <w:sz w:val="20"/>
          <w:szCs w:val="20"/>
        </w:rPr>
        <w:t xml:space="preserve"> </w:t>
      </w:r>
      <w:r>
        <w:rPr>
          <w:rFonts w:ascii="Arial" w:hAnsi="Arial"/>
          <w:b w:val="false"/>
          <w:bCs w:val="false"/>
          <w:sz w:val="20"/>
          <w:szCs w:val="20"/>
        </w:rPr>
        <w:t>cumprimento</w:t>
      </w:r>
      <w:r>
        <w:rPr>
          <w:rFonts w:ascii="Arial" w:hAnsi="Arial"/>
          <w:b w:val="false"/>
          <w:bCs w:val="false"/>
          <w:spacing w:val="1"/>
          <w:sz w:val="20"/>
          <w:szCs w:val="20"/>
        </w:rPr>
        <w:t xml:space="preserve"> </w:t>
      </w:r>
      <w:r>
        <w:rPr>
          <w:rFonts w:ascii="Arial" w:hAnsi="Arial"/>
          <w:b w:val="false"/>
          <w:bCs w:val="false"/>
          <w:sz w:val="20"/>
          <w:szCs w:val="20"/>
        </w:rPr>
        <w:t>das obrigações</w:t>
      </w:r>
      <w:r>
        <w:rPr>
          <w:rFonts w:ascii="Arial" w:hAnsi="Arial"/>
          <w:b w:val="false"/>
          <w:bCs w:val="false"/>
          <w:spacing w:val="1"/>
          <w:sz w:val="20"/>
          <w:szCs w:val="20"/>
        </w:rPr>
        <w:t xml:space="preserve"> </w:t>
      </w:r>
      <w:r>
        <w:rPr>
          <w:rFonts w:ascii="Arial" w:hAnsi="Arial"/>
          <w:b w:val="false"/>
          <w:bCs w:val="false"/>
          <w:sz w:val="20"/>
          <w:szCs w:val="20"/>
        </w:rPr>
        <w:t>decorrentes</w:t>
      </w:r>
      <w:r>
        <w:rPr>
          <w:rFonts w:ascii="Arial" w:hAnsi="Arial"/>
          <w:b w:val="false"/>
          <w:bCs w:val="false"/>
          <w:spacing w:val="1"/>
          <w:sz w:val="20"/>
          <w:szCs w:val="20"/>
        </w:rPr>
        <w:t xml:space="preserve"> </w:t>
      </w:r>
      <w:r>
        <w:rPr>
          <w:rFonts w:ascii="Arial" w:hAnsi="Arial"/>
          <w:b w:val="false"/>
          <w:bCs w:val="false"/>
          <w:sz w:val="20"/>
          <w:szCs w:val="20"/>
        </w:rPr>
        <w:t>deste</w:t>
      </w:r>
      <w:r>
        <w:rPr>
          <w:rFonts w:ascii="Arial" w:hAnsi="Arial"/>
          <w:b w:val="false"/>
          <w:bCs w:val="false"/>
          <w:spacing w:val="1"/>
          <w:sz w:val="20"/>
          <w:szCs w:val="20"/>
        </w:rPr>
        <w:t xml:space="preserve"> </w:t>
      </w:r>
      <w:r>
        <w:rPr>
          <w:rFonts w:ascii="Arial" w:hAnsi="Arial"/>
          <w:b w:val="false"/>
          <w:bCs w:val="false"/>
          <w:sz w:val="20"/>
          <w:szCs w:val="20"/>
        </w:rPr>
        <w:t>contrato,</w:t>
      </w:r>
      <w:r>
        <w:rPr>
          <w:rFonts w:ascii="Arial" w:hAnsi="Arial"/>
          <w:b w:val="false"/>
          <w:bCs w:val="false"/>
          <w:spacing w:val="1"/>
          <w:sz w:val="20"/>
          <w:szCs w:val="20"/>
        </w:rPr>
        <w:t xml:space="preserve"> </w:t>
      </w:r>
      <w:r>
        <w:rPr>
          <w:rFonts w:ascii="Arial" w:hAnsi="Arial"/>
          <w:b w:val="false"/>
          <w:bCs w:val="false"/>
          <w:sz w:val="20"/>
          <w:szCs w:val="20"/>
        </w:rPr>
        <w:t>não</w:t>
      </w:r>
      <w:r>
        <w:rPr>
          <w:rFonts w:ascii="Arial" w:hAnsi="Arial"/>
          <w:b w:val="false"/>
          <w:bCs w:val="false"/>
          <w:spacing w:val="1"/>
          <w:sz w:val="20"/>
          <w:szCs w:val="20"/>
        </w:rPr>
        <w:t xml:space="preserve"> </w:t>
      </w:r>
      <w:r>
        <w:rPr>
          <w:rFonts w:ascii="Arial" w:hAnsi="Arial"/>
          <w:b w:val="false"/>
          <w:bCs w:val="false"/>
          <w:sz w:val="20"/>
          <w:szCs w:val="20"/>
        </w:rPr>
        <w:t>cabendo,</w:t>
      </w:r>
      <w:r>
        <w:rPr>
          <w:rFonts w:ascii="Arial" w:hAnsi="Arial"/>
          <w:b w:val="false"/>
          <w:bCs w:val="false"/>
          <w:spacing w:val="1"/>
          <w:sz w:val="20"/>
          <w:szCs w:val="20"/>
        </w:rPr>
        <w:t xml:space="preserve"> </w:t>
      </w:r>
      <w:r>
        <w:rPr>
          <w:rFonts w:ascii="Arial" w:hAnsi="Arial"/>
          <w:b w:val="false"/>
          <w:bCs w:val="false"/>
          <w:sz w:val="20"/>
          <w:szCs w:val="20"/>
        </w:rPr>
        <w:t>pois,</w:t>
      </w:r>
      <w:r>
        <w:rPr>
          <w:rFonts w:ascii="Arial" w:hAnsi="Arial"/>
          <w:b w:val="false"/>
          <w:bCs w:val="false"/>
          <w:spacing w:val="1"/>
          <w:sz w:val="20"/>
          <w:szCs w:val="20"/>
        </w:rPr>
        <w:t xml:space="preserve"> </w:t>
      </w:r>
      <w:r>
        <w:rPr>
          <w:rFonts w:ascii="Arial" w:hAnsi="Arial"/>
          <w:b w:val="false"/>
          <w:bCs w:val="false"/>
          <w:sz w:val="20"/>
          <w:szCs w:val="20"/>
        </w:rPr>
        <w:t>quaisquer</w:t>
      </w:r>
      <w:r>
        <w:rPr>
          <w:rFonts w:ascii="Arial" w:hAnsi="Arial"/>
          <w:b w:val="false"/>
          <w:bCs w:val="false"/>
          <w:spacing w:val="1"/>
          <w:sz w:val="20"/>
          <w:szCs w:val="20"/>
        </w:rPr>
        <w:t xml:space="preserve"> </w:t>
      </w:r>
      <w:r>
        <w:rPr>
          <w:rFonts w:ascii="Arial" w:hAnsi="Arial"/>
          <w:b w:val="false"/>
          <w:bCs w:val="false"/>
          <w:sz w:val="20"/>
          <w:szCs w:val="20"/>
        </w:rPr>
        <w:t>reivindicações</w:t>
      </w:r>
      <w:r>
        <w:rPr>
          <w:rFonts w:ascii="Arial" w:hAnsi="Arial"/>
          <w:b w:val="false"/>
          <w:bCs w:val="false"/>
          <w:spacing w:val="1"/>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revisão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preços</w:t>
      </w:r>
      <w:r>
        <w:rPr>
          <w:rFonts w:ascii="Arial" w:hAnsi="Arial"/>
          <w:b w:val="false"/>
          <w:bCs w:val="false"/>
          <w:spacing w:val="58"/>
          <w:sz w:val="20"/>
          <w:szCs w:val="20"/>
        </w:rPr>
        <w:t xml:space="preserve"> </w:t>
      </w:r>
      <w:r>
        <w:rPr>
          <w:rFonts w:ascii="Arial" w:hAnsi="Arial"/>
          <w:b w:val="false"/>
          <w:bCs w:val="false"/>
          <w:sz w:val="20"/>
          <w:szCs w:val="20"/>
        </w:rPr>
        <w:t>ou</w:t>
      </w:r>
      <w:r>
        <w:rPr>
          <w:rFonts w:ascii="Arial" w:hAnsi="Arial"/>
          <w:b w:val="false"/>
          <w:bCs w:val="false"/>
          <w:spacing w:val="1"/>
          <w:sz w:val="20"/>
          <w:szCs w:val="20"/>
        </w:rPr>
        <w:t xml:space="preserve"> </w:t>
      </w:r>
      <w:r>
        <w:rPr>
          <w:rFonts w:ascii="Arial" w:hAnsi="Arial"/>
          <w:b w:val="false"/>
          <w:bCs w:val="false"/>
          <w:sz w:val="20"/>
          <w:szCs w:val="20"/>
        </w:rPr>
        <w:t>reembolso, sejam</w:t>
      </w:r>
      <w:r>
        <w:rPr>
          <w:rFonts w:ascii="Arial" w:hAnsi="Arial"/>
          <w:b w:val="false"/>
          <w:bCs w:val="false"/>
          <w:spacing w:val="2"/>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que</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for.</w:t>
      </w:r>
    </w:p>
    <w:p>
      <w:pPr>
        <w:pStyle w:val="Normal"/>
        <w:jc w:val="both"/>
        <w:rPr>
          <w:rFonts w:ascii="Arial" w:hAnsi="Arial"/>
        </w:rPr>
      </w:pPr>
      <w:r>
        <w:rPr>
          <w:rFonts w:ascii="Arial" w:hAnsi="Arial"/>
        </w:rPr>
      </w:r>
    </w:p>
    <w:p>
      <w:pPr>
        <w:pStyle w:val="Normal"/>
        <w:jc w:val="both"/>
        <w:rPr>
          <w:rFonts w:ascii="Arial" w:hAnsi="Arial" w:eastAsia="Courier New" w:cs="Arial"/>
          <w:b w:val="false"/>
          <w:bCs w:val="false"/>
          <w:i w:val="false"/>
          <w:iCs w:val="false"/>
          <w:color w:val="000000"/>
          <w:sz w:val="20"/>
          <w:szCs w:val="20"/>
          <w:lang w:val="pt-BR" w:eastAsia="zh-CN" w:bidi="ar-SA"/>
        </w:rPr>
      </w:pPr>
      <w:r>
        <w:rPr>
          <w:rFonts w:ascii="Arial" w:hAnsi="Arial"/>
          <w:b/>
          <w:bCs/>
          <w:sz w:val="20"/>
          <w:szCs w:val="20"/>
        </w:rPr>
        <w:t>2.3</w:t>
      </w:r>
      <w:r>
        <w:rPr>
          <w:rFonts w:ascii="Arial" w:hAnsi="Arial"/>
          <w:sz w:val="20"/>
          <w:szCs w:val="20"/>
        </w:rPr>
        <w:t>. Os pagamentos serão efetuados</w:t>
      </w:r>
      <w:r>
        <w:rPr>
          <w:rFonts w:eastAsia="Courier New" w:cs="Arial" w:ascii="Arial" w:hAnsi="Arial"/>
          <w:b w:val="false"/>
          <w:bCs w:val="false"/>
          <w:i w:val="false"/>
          <w:iCs w:val="false"/>
          <w:color w:val="000000"/>
          <w:sz w:val="20"/>
          <w:szCs w:val="20"/>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ascii="Arial" w:hAnsi="Arial"/>
          <w:spacing w:val="-56"/>
          <w:sz w:val="20"/>
          <w:szCs w:val="20"/>
        </w:rPr>
      </w:pPr>
      <w:r>
        <w:rPr>
          <w:rFonts w:ascii="Arial" w:hAnsi="Arial"/>
          <w:b/>
          <w:bCs/>
          <w:sz w:val="20"/>
          <w:szCs w:val="20"/>
        </w:rPr>
        <w:t xml:space="preserve">2.4. </w:t>
      </w:r>
      <w:r>
        <w:rPr>
          <w:rFonts w:ascii="Arial" w:hAnsi="Arial"/>
          <w:sz w:val="20"/>
          <w:szCs w:val="20"/>
        </w:rPr>
        <w:t>Serão</w:t>
      </w:r>
      <w:r>
        <w:rPr>
          <w:rFonts w:ascii="Arial" w:hAnsi="Arial"/>
          <w:spacing w:val="1"/>
          <w:sz w:val="20"/>
          <w:szCs w:val="20"/>
        </w:rPr>
        <w:t xml:space="preserve"> </w:t>
      </w:r>
      <w:r>
        <w:rPr>
          <w:rFonts w:ascii="Arial" w:hAnsi="Arial"/>
          <w:sz w:val="20"/>
          <w:szCs w:val="20"/>
        </w:rPr>
        <w:t>retidos</w:t>
      </w:r>
      <w:r>
        <w:rPr>
          <w:rFonts w:ascii="Arial" w:hAnsi="Arial"/>
          <w:spacing w:val="1"/>
          <w:sz w:val="20"/>
          <w:szCs w:val="20"/>
        </w:rPr>
        <w:t xml:space="preserve"> </w:t>
      </w:r>
      <w:r>
        <w:rPr>
          <w:rFonts w:ascii="Arial" w:hAnsi="Arial"/>
          <w:sz w:val="20"/>
          <w:szCs w:val="20"/>
        </w:rPr>
        <w:t>na</w:t>
      </w:r>
      <w:r>
        <w:rPr>
          <w:rFonts w:ascii="Arial" w:hAnsi="Arial"/>
          <w:spacing w:val="1"/>
          <w:sz w:val="20"/>
          <w:szCs w:val="20"/>
        </w:rPr>
        <w:t xml:space="preserve"> </w:t>
      </w:r>
      <w:r>
        <w:rPr>
          <w:rFonts w:ascii="Arial" w:hAnsi="Arial"/>
          <w:sz w:val="20"/>
          <w:szCs w:val="20"/>
        </w:rPr>
        <w:t>fonte</w:t>
      </w:r>
      <w:r>
        <w:rPr>
          <w:rFonts w:ascii="Arial" w:hAnsi="Arial"/>
          <w:spacing w:val="1"/>
          <w:sz w:val="20"/>
          <w:szCs w:val="20"/>
        </w:rPr>
        <w:t xml:space="preserve"> </w:t>
      </w:r>
      <w:r>
        <w:rPr>
          <w:rFonts w:ascii="Arial" w:hAnsi="Arial"/>
          <w:sz w:val="20"/>
          <w:szCs w:val="20"/>
        </w:rPr>
        <w:t>os</w:t>
      </w:r>
      <w:r>
        <w:rPr>
          <w:rFonts w:ascii="Arial" w:hAnsi="Arial"/>
          <w:spacing w:val="1"/>
          <w:sz w:val="20"/>
          <w:szCs w:val="20"/>
        </w:rPr>
        <w:t xml:space="preserve"> </w:t>
      </w:r>
      <w:r>
        <w:rPr>
          <w:rFonts w:ascii="Arial" w:hAnsi="Arial"/>
          <w:sz w:val="20"/>
          <w:szCs w:val="20"/>
        </w:rPr>
        <w:t>tributos</w:t>
      </w:r>
      <w:r>
        <w:rPr>
          <w:rFonts w:ascii="Arial" w:hAnsi="Arial"/>
          <w:spacing w:val="1"/>
          <w:sz w:val="20"/>
          <w:szCs w:val="20"/>
        </w:rPr>
        <w:t xml:space="preserve"> </w:t>
      </w:r>
      <w:r>
        <w:rPr>
          <w:rFonts w:ascii="Arial" w:hAnsi="Arial"/>
          <w:sz w:val="20"/>
          <w:szCs w:val="20"/>
        </w:rPr>
        <w:t>e</w:t>
      </w:r>
      <w:r>
        <w:rPr>
          <w:rFonts w:ascii="Arial" w:hAnsi="Arial"/>
          <w:spacing w:val="1"/>
          <w:sz w:val="20"/>
          <w:szCs w:val="20"/>
        </w:rPr>
        <w:t xml:space="preserve"> </w:t>
      </w:r>
      <w:r>
        <w:rPr>
          <w:rFonts w:ascii="Arial" w:hAnsi="Arial"/>
          <w:sz w:val="20"/>
          <w:szCs w:val="20"/>
        </w:rPr>
        <w:t>as</w:t>
      </w:r>
      <w:r>
        <w:rPr>
          <w:rFonts w:ascii="Arial" w:hAnsi="Arial"/>
          <w:spacing w:val="1"/>
          <w:sz w:val="20"/>
          <w:szCs w:val="20"/>
        </w:rPr>
        <w:t xml:space="preserve"> </w:t>
      </w:r>
      <w:r>
        <w:rPr>
          <w:rFonts w:ascii="Arial" w:hAnsi="Arial"/>
          <w:sz w:val="20"/>
          <w:szCs w:val="20"/>
        </w:rPr>
        <w:t>contribuições</w:t>
      </w:r>
      <w:r>
        <w:rPr>
          <w:rFonts w:ascii="Arial" w:hAnsi="Arial"/>
          <w:spacing w:val="1"/>
          <w:sz w:val="20"/>
          <w:szCs w:val="20"/>
        </w:rPr>
        <w:t xml:space="preserve"> </w:t>
      </w:r>
      <w:r>
        <w:rPr>
          <w:rFonts w:ascii="Arial" w:hAnsi="Arial"/>
          <w:sz w:val="20"/>
          <w:szCs w:val="20"/>
        </w:rPr>
        <w:t>elencados</w:t>
      </w:r>
      <w:r>
        <w:rPr>
          <w:rFonts w:ascii="Arial" w:hAnsi="Arial"/>
          <w:spacing w:val="1"/>
          <w:sz w:val="20"/>
          <w:szCs w:val="20"/>
        </w:rPr>
        <w:t xml:space="preserve"> </w:t>
      </w:r>
      <w:r>
        <w:rPr>
          <w:rFonts w:ascii="Arial" w:hAnsi="Arial"/>
          <w:sz w:val="20"/>
          <w:szCs w:val="20"/>
        </w:rPr>
        <w:t>nas</w:t>
      </w:r>
      <w:r>
        <w:rPr>
          <w:rFonts w:ascii="Arial" w:hAnsi="Arial"/>
          <w:spacing w:val="1"/>
          <w:sz w:val="20"/>
          <w:szCs w:val="20"/>
        </w:rPr>
        <w:t xml:space="preserve"> </w:t>
      </w:r>
      <w:r>
        <w:rPr>
          <w:rFonts w:ascii="Arial" w:hAnsi="Arial"/>
          <w:sz w:val="20"/>
          <w:szCs w:val="20"/>
        </w:rPr>
        <w:t>disposições</w:t>
      </w:r>
      <w:r>
        <w:rPr>
          <w:rFonts w:ascii="Arial" w:hAnsi="Arial"/>
          <w:spacing w:val="1"/>
          <w:sz w:val="20"/>
          <w:szCs w:val="20"/>
        </w:rPr>
        <w:t xml:space="preserve"> </w:t>
      </w:r>
      <w:r>
        <w:rPr>
          <w:rFonts w:ascii="Arial" w:hAnsi="Arial"/>
          <w:sz w:val="20"/>
          <w:szCs w:val="20"/>
        </w:rPr>
        <w:t>determinadas pelos órgãos fiscais e fazendários, em conformidade com a legislação vigente</w:t>
      </w:r>
      <w:r>
        <w:rPr>
          <w:rFonts w:ascii="Arial" w:hAnsi="Arial"/>
          <w:spacing w:val="-56"/>
          <w:sz w:val="20"/>
          <w:szCs w:val="20"/>
        </w:rPr>
        <w:t>.</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2.5.</w:t>
      </w:r>
      <w:r>
        <w:rPr>
          <w:rFonts w:ascii="Arial" w:hAnsi="Arial"/>
          <w:sz w:val="20"/>
          <w:szCs w:val="20"/>
        </w:rPr>
        <w:t xml:space="preserve"> Nas faturas/notas fiscais deverão constar obrigatoriamente, além da data de assinatura do contrato e</w:t>
      </w:r>
      <w:r>
        <w:rPr>
          <w:rFonts w:ascii="Arial" w:hAnsi="Arial"/>
          <w:spacing w:val="1"/>
          <w:sz w:val="20"/>
          <w:szCs w:val="20"/>
        </w:rPr>
        <w:t xml:space="preserve"> </w:t>
      </w:r>
      <w:r>
        <w:rPr>
          <w:rFonts w:ascii="Arial" w:hAnsi="Arial"/>
          <w:sz w:val="20"/>
          <w:szCs w:val="20"/>
        </w:rPr>
        <w:t>do período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refere</w:t>
      </w:r>
      <w:r>
        <w:rPr>
          <w:rFonts w:ascii="Arial" w:hAnsi="Arial"/>
          <w:spacing w:val="-1"/>
          <w:sz w:val="20"/>
          <w:szCs w:val="20"/>
        </w:rPr>
        <w:t xml:space="preserve"> </w:t>
      </w:r>
      <w:r>
        <w:rPr>
          <w:rFonts w:ascii="Arial" w:hAnsi="Arial"/>
          <w:sz w:val="20"/>
          <w:szCs w:val="20"/>
        </w:rPr>
        <w:t>a</w:t>
      </w:r>
      <w:r>
        <w:rPr>
          <w:rFonts w:ascii="Arial" w:hAnsi="Arial"/>
          <w:spacing w:val="4"/>
          <w:sz w:val="20"/>
          <w:szCs w:val="20"/>
        </w:rPr>
        <w:t xml:space="preserve"> </w:t>
      </w:r>
      <w:r>
        <w:rPr>
          <w:rFonts w:ascii="Arial" w:hAnsi="Arial"/>
          <w:sz w:val="20"/>
          <w:szCs w:val="20"/>
        </w:rPr>
        <w:t>prestação</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serviços,</w:t>
      </w:r>
      <w:r>
        <w:rPr>
          <w:rFonts w:ascii="Arial" w:hAnsi="Arial"/>
          <w:spacing w:val="-2"/>
          <w:sz w:val="20"/>
          <w:szCs w:val="20"/>
        </w:rPr>
        <w:t xml:space="preserve"> </w:t>
      </w:r>
      <w:r>
        <w:rPr>
          <w:rFonts w:ascii="Arial" w:hAnsi="Arial"/>
          <w:sz w:val="20"/>
          <w:szCs w:val="20"/>
        </w:rPr>
        <w:t>as</w:t>
      </w:r>
      <w:r>
        <w:rPr>
          <w:rFonts w:ascii="Arial" w:hAnsi="Arial"/>
          <w:spacing w:val="5"/>
          <w:sz w:val="20"/>
          <w:szCs w:val="20"/>
        </w:rPr>
        <w:t xml:space="preserve"> </w:t>
      </w:r>
      <w:r>
        <w:rPr>
          <w:rFonts w:ascii="Arial" w:hAnsi="Arial"/>
          <w:sz w:val="20"/>
          <w:szCs w:val="20"/>
        </w:rPr>
        <w:t>seguintes</w:t>
      </w:r>
      <w:r>
        <w:rPr>
          <w:rFonts w:ascii="Arial" w:hAnsi="Arial"/>
          <w:spacing w:val="1"/>
          <w:sz w:val="20"/>
          <w:szCs w:val="20"/>
        </w:rPr>
        <w:t xml:space="preserve"> </w:t>
      </w:r>
      <w:r>
        <w:rPr>
          <w:rFonts w:ascii="Arial" w:hAnsi="Arial"/>
          <w:sz w:val="20"/>
          <w:szCs w:val="20"/>
        </w:rPr>
        <w:t>informações:</w:t>
      </w:r>
    </w:p>
    <w:p>
      <w:pPr>
        <w:pStyle w:val="Normal"/>
        <w:jc w:val="both"/>
        <w:rPr>
          <w:rFonts w:ascii="Arial" w:hAnsi="Arial"/>
          <w:sz w:val="20"/>
          <w:szCs w:val="20"/>
        </w:rPr>
      </w:pPr>
      <w:r>
        <w:rPr>
          <w:rFonts w:ascii="Arial" w:hAnsi="Arial"/>
          <w:b/>
          <w:bCs/>
          <w:sz w:val="20"/>
          <w:szCs w:val="20"/>
        </w:rPr>
        <w:t>2.5.1.</w:t>
      </w:r>
      <w:r>
        <w:rPr>
          <w:rFonts w:ascii="Arial" w:hAnsi="Arial"/>
          <w:sz w:val="20"/>
          <w:szCs w:val="20"/>
        </w:rPr>
        <w:t xml:space="preserve"> O</w:t>
      </w:r>
      <w:r>
        <w:rPr>
          <w:rFonts w:ascii="Arial" w:hAnsi="Arial"/>
          <w:spacing w:val="-3"/>
          <w:sz w:val="20"/>
          <w:szCs w:val="20"/>
        </w:rPr>
        <w:t xml:space="preserve"> </w:t>
      </w:r>
      <w:r>
        <w:rPr>
          <w:rFonts w:ascii="Arial" w:hAnsi="Arial"/>
          <w:sz w:val="20"/>
          <w:szCs w:val="20"/>
        </w:rPr>
        <w:t>número</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instrumento</w:t>
      </w:r>
      <w:r>
        <w:rPr>
          <w:rFonts w:ascii="Arial" w:hAnsi="Arial"/>
          <w:spacing w:val="-1"/>
          <w:sz w:val="20"/>
          <w:szCs w:val="20"/>
        </w:rPr>
        <w:t xml:space="preserve"> </w:t>
      </w:r>
      <w:r>
        <w:rPr>
          <w:rFonts w:ascii="Arial" w:hAnsi="Arial"/>
          <w:sz w:val="20"/>
          <w:szCs w:val="20"/>
        </w:rPr>
        <w:t>contratual;</w:t>
      </w:r>
    </w:p>
    <w:p>
      <w:pPr>
        <w:pStyle w:val="Normal"/>
        <w:jc w:val="both"/>
        <w:rPr>
          <w:rFonts w:ascii="Arial" w:hAnsi="Arial"/>
          <w:sz w:val="20"/>
          <w:szCs w:val="20"/>
        </w:rPr>
      </w:pPr>
      <w:r>
        <w:rPr>
          <w:rFonts w:ascii="Arial" w:hAnsi="Arial"/>
          <w:b/>
          <w:bCs/>
          <w:sz w:val="20"/>
          <w:szCs w:val="20"/>
        </w:rPr>
        <w:t>2.5.2.</w:t>
      </w:r>
      <w:r>
        <w:rPr>
          <w:rFonts w:ascii="Arial" w:hAnsi="Arial"/>
          <w:sz w:val="20"/>
          <w:szCs w:val="20"/>
        </w:rPr>
        <w:t xml:space="preserve"> O</w:t>
      </w:r>
      <w:r>
        <w:rPr>
          <w:rFonts w:ascii="Arial" w:hAnsi="Arial"/>
          <w:spacing w:val="-1"/>
          <w:sz w:val="20"/>
          <w:szCs w:val="20"/>
        </w:rPr>
        <w:t xml:space="preserve"> </w:t>
      </w:r>
      <w:r>
        <w:rPr>
          <w:rFonts w:ascii="Arial" w:hAnsi="Arial"/>
          <w:sz w:val="20"/>
          <w:szCs w:val="20"/>
        </w:rPr>
        <w:t>nome</w:t>
      </w:r>
      <w:r>
        <w:rPr>
          <w:rFonts w:ascii="Arial" w:hAnsi="Arial"/>
          <w:spacing w:val="-1"/>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código</w:t>
      </w:r>
      <w:r>
        <w:rPr>
          <w:rFonts w:ascii="Arial" w:hAnsi="Arial"/>
          <w:spacing w:val="1"/>
          <w:sz w:val="20"/>
          <w:szCs w:val="20"/>
        </w:rPr>
        <w:t xml:space="preserve"> </w:t>
      </w:r>
      <w:r>
        <w:rPr>
          <w:rFonts w:ascii="Arial" w:hAnsi="Arial"/>
          <w:sz w:val="20"/>
          <w:szCs w:val="20"/>
        </w:rPr>
        <w:t>do banco;</w:t>
      </w:r>
    </w:p>
    <w:p>
      <w:pPr>
        <w:pStyle w:val="Normal"/>
        <w:jc w:val="both"/>
        <w:rPr>
          <w:rFonts w:ascii="Arial" w:hAnsi="Arial"/>
          <w:sz w:val="20"/>
          <w:szCs w:val="20"/>
        </w:rPr>
      </w:pPr>
      <w:r>
        <w:rPr>
          <w:rFonts w:ascii="Arial" w:hAnsi="Arial"/>
          <w:b/>
          <w:bCs/>
          <w:sz w:val="20"/>
          <w:szCs w:val="20"/>
        </w:rPr>
        <w:t>2.5.3.</w:t>
      </w:r>
      <w:r>
        <w:rPr>
          <w:rFonts w:ascii="Arial" w:hAnsi="Arial"/>
          <w:sz w:val="20"/>
          <w:szCs w:val="20"/>
        </w:rPr>
        <w:t xml:space="preserve"> Agência</w:t>
      </w:r>
      <w:r>
        <w:rPr>
          <w:rFonts w:ascii="Arial" w:hAnsi="Arial"/>
          <w:spacing w:val="-3"/>
          <w:sz w:val="20"/>
          <w:szCs w:val="20"/>
        </w:rPr>
        <w:t xml:space="preserve"> </w:t>
      </w:r>
      <w:r>
        <w:rPr>
          <w:rFonts w:ascii="Arial" w:hAnsi="Arial"/>
          <w:sz w:val="20"/>
          <w:szCs w:val="20"/>
        </w:rPr>
        <w:t>e número</w:t>
      </w:r>
      <w:r>
        <w:rPr>
          <w:rFonts w:ascii="Arial" w:hAnsi="Arial"/>
          <w:spacing w:val="-2"/>
          <w:sz w:val="20"/>
          <w:szCs w:val="20"/>
        </w:rPr>
        <w:t xml:space="preserve"> </w:t>
      </w:r>
      <w:r>
        <w:rPr>
          <w:rFonts w:ascii="Arial" w:hAnsi="Arial"/>
          <w:sz w:val="20"/>
          <w:szCs w:val="20"/>
        </w:rPr>
        <w:t>da conta corrente</w:t>
      </w:r>
      <w:r>
        <w:rPr>
          <w:rFonts w:ascii="Arial" w:hAnsi="Arial"/>
          <w:spacing w:val="-2"/>
          <w:sz w:val="20"/>
          <w:szCs w:val="20"/>
        </w:rPr>
        <w:t xml:space="preserve"> </w:t>
      </w:r>
      <w:r>
        <w:rPr>
          <w:rFonts w:ascii="Arial" w:hAnsi="Arial"/>
          <w:sz w:val="20"/>
          <w:szCs w:val="20"/>
        </w:rPr>
        <w:t>da</w:t>
      </w:r>
      <w:r>
        <w:rPr>
          <w:rFonts w:ascii="Arial" w:hAnsi="Arial"/>
          <w:spacing w:val="1"/>
          <w:sz w:val="20"/>
          <w:szCs w:val="20"/>
        </w:rPr>
        <w:t xml:space="preserve"> </w:t>
      </w:r>
      <w:r>
        <w:rPr>
          <w:rFonts w:ascii="Arial" w:hAnsi="Arial"/>
          <w:sz w:val="20"/>
          <w:szCs w:val="20"/>
        </w:rPr>
        <w:t>contratada.</w:t>
      </w:r>
    </w:p>
    <w:p>
      <w:pPr>
        <w:pStyle w:val="Normal"/>
        <w:jc w:val="both"/>
        <w:rPr>
          <w:rFonts w:ascii="Arial" w:hAnsi="Arial" w:eastAsia="Arial" w:cs="Arial"/>
          <w:color w:val="000000"/>
          <w:sz w:val="20"/>
          <w:szCs w:val="20"/>
        </w:rPr>
      </w:pPr>
      <w:r>
        <w:rPr>
          <w:rStyle w:val="Fontepargpadro"/>
          <w:rFonts w:cs="Arial" w:ascii="Arial" w:hAnsi="Arial"/>
          <w:b/>
          <w:bCs/>
          <w:sz w:val="20"/>
          <w:szCs w:val="20"/>
        </w:rPr>
        <w:t>2.5.5.</w:t>
      </w:r>
      <w:r>
        <w:rPr>
          <w:rStyle w:val="Fontepargpadro"/>
          <w:rFonts w:cs="Arial" w:ascii="Arial" w:hAnsi="Arial"/>
          <w:sz w:val="20"/>
          <w:szCs w:val="20"/>
        </w:rPr>
        <w:t xml:space="preserve"> A Nota Fiscal ou Fatura deverá ser obrigatoriamente acompanhada da comprovação da regularidade fiscal, constatada por meio da apresentação do</w:t>
      </w:r>
      <w:r>
        <w:rPr>
          <w:rFonts w:eastAsia="Arial" w:cs="Arial" w:ascii="Arial" w:hAnsi="Arial"/>
          <w:color w:val="000000"/>
          <w:sz w:val="20"/>
          <w:szCs w:val="20"/>
        </w:rPr>
        <w:t>s seguintes documentos:</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a)</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 débitos federais;</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b)</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ao Fundo de Garantia por Tempo de Serviços (FGTS), mediante apresentação de guias pagas e Certidões de Regularidade da Situação/CRF;</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c)</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Justiça do Trabalho;</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d)</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Procuradoria Estadual;</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e)</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Fazenda Estadual;</w:t>
      </w:r>
    </w:p>
    <w:p>
      <w:pPr>
        <w:pStyle w:val="Normal"/>
        <w:jc w:val="both"/>
        <w:rPr>
          <w:rFonts w:ascii="Arial" w:hAnsi="Arial" w:eastAsia="Arial" w:cs="Arial"/>
          <w:b w:val="false"/>
          <w:bCs w:val="false"/>
          <w:i w:val="false"/>
          <w:iCs w:val="false"/>
          <w:caps w:val="false"/>
          <w:smallCaps w:val="false"/>
          <w:strike w:val="false"/>
          <w:dstrike w:val="false"/>
          <w:outline w:val="false"/>
          <w:shadow w:val="false"/>
          <w:color w:val="000000"/>
          <w:spacing w:val="0"/>
          <w:w w:val="100"/>
          <w:position w:val="0"/>
          <w:sz w:val="20"/>
          <w:szCs w:val="20"/>
          <w:u w:val="none"/>
          <w:shd w:fill="FFFFFF" w:val="clear"/>
          <w:vertAlign w:val="baseline"/>
          <w:em w:val="none"/>
          <w:lang w:val="pt-BR" w:eastAsia="pt-BR" w:bidi="ar-SA"/>
        </w:rPr>
      </w:pPr>
      <w:r>
        <w:rPr>
          <w:rFonts w:eastAsia="Arial" w:cs="Arial" w:ascii="Arial" w:hAnsi="Arial"/>
          <w:b/>
          <w:bCs/>
          <w:i w:val="false"/>
          <w:iCs w:val="false"/>
          <w:caps w:val="false"/>
          <w:smallCaps w:val="false"/>
          <w:strike w:val="false"/>
          <w:dstrike w:val="false"/>
          <w:outline w:val="false"/>
          <w:shadow w:val="false"/>
          <w:color w:val="000000"/>
          <w:spacing w:val="0"/>
          <w:w w:val="100"/>
          <w:position w:val="0"/>
          <w:sz w:val="20"/>
          <w:szCs w:val="20"/>
          <w:u w:val="none"/>
          <w:shd w:fill="FFFFFF" w:val="clear"/>
          <w:vertAlign w:val="baseline"/>
          <w:em w:val="none"/>
          <w:lang w:val="pt-BR" w:eastAsia="pt-BR" w:bidi="ar-SA"/>
        </w:rPr>
        <w:t>f)</w:t>
      </w:r>
      <w:r>
        <w:rPr>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0"/>
          <w:szCs w:val="20"/>
          <w:u w:val="none"/>
          <w:shd w:fill="FFFFFF" w:val="clear"/>
          <w:vertAlign w:val="baseline"/>
          <w:em w:val="none"/>
          <w:lang w:val="pt-BR" w:eastAsia="pt-BR" w:bidi="ar-SA"/>
        </w:rPr>
        <w:t xml:space="preserve"> </w:t>
      </w:r>
      <w:r>
        <w:rPr>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0"/>
          <w:szCs w:val="20"/>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ascii="Arial" w:hAnsi="Arial" w:eastAsia="Times New Roman" w:cs="Arial"/>
          <w:b w:val="false"/>
          <w:bCs w:val="false"/>
          <w:i w:val="false"/>
          <w:iCs w:val="false"/>
          <w:color w:val="000000"/>
          <w:sz w:val="20"/>
          <w:szCs w:val="20"/>
          <w:u w:val="none"/>
          <w:shd w:fill="FFFFFF" w:val="clear"/>
          <w:lang w:bidi="ar-SA"/>
        </w:rPr>
      </w:pPr>
      <w:r>
        <w:rPr>
          <w:rStyle w:val="Fontepargpadro"/>
          <w:rFonts w:eastAsia="Times New Roman" w:cs="Arial" w:ascii="Arial" w:hAnsi="Arial"/>
          <w:b/>
          <w:bCs/>
          <w:i w:val="false"/>
          <w:iCs w:val="false"/>
          <w:color w:val="000000"/>
          <w:sz w:val="20"/>
          <w:szCs w:val="20"/>
          <w:u w:val="none"/>
          <w:shd w:fill="FFFFFF" w:val="clear"/>
          <w:lang w:bidi="ar-SA"/>
        </w:rPr>
        <w:t>2.6.</w:t>
      </w:r>
      <w:r>
        <w:rPr>
          <w:rStyle w:val="Fontepargpadro"/>
          <w:rFonts w:eastAsia="Times New Roman" w:cs="Arial" w:ascii="Arial" w:hAnsi="Arial"/>
          <w:b w:val="false"/>
          <w:bCs w:val="false"/>
          <w:i w:val="false"/>
          <w:iCs w:val="false"/>
          <w:color w:val="000000"/>
          <w:sz w:val="20"/>
          <w:szCs w:val="20"/>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 xml:space="preserve">2.7. </w:t>
      </w:r>
      <w:r>
        <w:rPr>
          <w:rFonts w:ascii="Arial" w:hAnsi="Arial"/>
          <w:sz w:val="20"/>
          <w:szCs w:val="20"/>
        </w:rPr>
        <w:t>Sobre o valor de cada parcela ou do valor total da remuneração incidem as obrigações fiscais, conforme a legislação</w:t>
      </w:r>
      <w:r>
        <w:rPr>
          <w:rFonts w:ascii="Arial" w:hAnsi="Arial"/>
          <w:spacing w:val="1"/>
          <w:sz w:val="20"/>
          <w:szCs w:val="20"/>
        </w:rPr>
        <w:t xml:space="preserve"> </w:t>
      </w:r>
      <w:r>
        <w:rPr>
          <w:rFonts w:ascii="Arial" w:hAnsi="Arial"/>
          <w:sz w:val="20"/>
          <w:szCs w:val="20"/>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3. CLÁUSULA TERCEIRA – DAS CONDIÇÕES DE EXECUÇÃO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4. CLÁUSULA</w:t>
      </w:r>
      <w:r>
        <w:rPr>
          <w:rFonts w:ascii="Arial" w:hAnsi="Arial"/>
          <w:b/>
          <w:bCs/>
          <w:spacing w:val="-3"/>
          <w:sz w:val="20"/>
          <w:szCs w:val="20"/>
        </w:rPr>
        <w:t xml:space="preserve"> QUARTA </w:t>
      </w:r>
      <w:r>
        <w:rPr>
          <w:rFonts w:ascii="Arial" w:hAnsi="Arial"/>
          <w:b/>
          <w:bCs/>
          <w:sz w:val="20"/>
          <w:szCs w:val="20"/>
        </w:rPr>
        <w:t>–</w:t>
      </w:r>
      <w:r>
        <w:rPr>
          <w:rFonts w:ascii="Arial" w:hAnsi="Arial"/>
          <w:b/>
          <w:bCs/>
          <w:spacing w:val="-4"/>
          <w:sz w:val="20"/>
          <w:szCs w:val="20"/>
        </w:rPr>
        <w:t xml:space="preserve"> </w:t>
      </w:r>
      <w:r>
        <w:rPr>
          <w:rFonts w:ascii="Arial" w:hAnsi="Arial"/>
          <w:b/>
          <w:bCs/>
          <w:sz w:val="20"/>
          <w:szCs w:val="20"/>
        </w:rPr>
        <w:t>RECURSOS ORÇAMENTÁRIOS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4.1</w:t>
      </w:r>
      <w:r>
        <w:rPr>
          <w:rFonts w:ascii="Arial" w:hAnsi="Arial"/>
          <w:sz w:val="20"/>
          <w:szCs w:val="20"/>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tblW w:w="9126" w:type="dxa"/>
        <w:jc w:val="left"/>
        <w:tblInd w:w="-172" w:type="dxa"/>
        <w:tblLayout w:type="fixed"/>
        <w:tblCellMar>
          <w:top w:w="55" w:type="dxa"/>
          <w:left w:w="5" w:type="dxa"/>
          <w:bottom w:w="55" w:type="dxa"/>
          <w:right w:w="40" w:type="dxa"/>
        </w:tblCellMar>
      </w:tblPr>
      <w:tblGrid>
        <w:gridCol w:w="2533"/>
        <w:gridCol w:w="2092"/>
        <w:gridCol w:w="781"/>
        <w:gridCol w:w="1764"/>
        <w:gridCol w:w="1956"/>
      </w:tblGrid>
      <w:tr>
        <w:trPr/>
        <w:tc>
          <w:tcPr>
            <w:tcW w:w="2533"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Funcional Programática</w:t>
            </w:r>
          </w:p>
        </w:tc>
        <w:tc>
          <w:tcPr>
            <w:tcW w:w="2092"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Natureza da Despesa</w:t>
            </w:r>
          </w:p>
        </w:tc>
        <w:tc>
          <w:tcPr>
            <w:tcW w:w="781"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Ficha</w:t>
            </w:r>
          </w:p>
        </w:tc>
        <w:tc>
          <w:tcPr>
            <w:tcW w:w="1764"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Desdobramento</w:t>
            </w:r>
          </w:p>
        </w:tc>
        <w:tc>
          <w:tcPr>
            <w:tcW w:w="1956" w:type="dxa"/>
            <w:tcBorders>
              <w:top w:val="single" w:sz="4" w:space="0" w:color="000001"/>
              <w:left w:val="single" w:sz="4" w:space="0" w:color="000001"/>
              <w:bottom w:val="single" w:sz="4" w:space="0" w:color="000001"/>
              <w:right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Fonte do Recurso</w:t>
            </w:r>
          </w:p>
        </w:tc>
      </w:tr>
      <w:tr>
        <w:trPr/>
        <w:tc>
          <w:tcPr>
            <w:tcW w:w="2533"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2092"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781"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1764"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1956" w:type="dxa"/>
            <w:tcBorders>
              <w:left w:val="single" w:sz="4" w:space="0" w:color="000001"/>
              <w:bottom w:val="single" w:sz="4" w:space="0" w:color="000001"/>
              <w:right w:val="single" w:sz="4" w:space="0" w:color="000001"/>
            </w:tcBorders>
            <w:shd w:fill="FFFFFF" w:val="clear"/>
          </w:tcPr>
          <w:p>
            <w:pPr>
              <w:pStyle w:val="Normal"/>
              <w:jc w:val="both"/>
              <w:rPr>
                <w:rFonts w:ascii="Arial" w:hAnsi="Arial"/>
              </w:rPr>
            </w:pPr>
            <w:r>
              <w:rPr>
                <w:rFonts w:ascii="Arial" w:hAnsi="Arial"/>
              </w:rPr>
            </w:r>
          </w:p>
        </w:tc>
      </w:tr>
    </w:tbl>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4.2.</w:t>
      </w:r>
      <w:r>
        <w:rPr>
          <w:rFonts w:ascii="Arial" w:hAnsi="Arial"/>
          <w:sz w:val="20"/>
          <w:szCs w:val="20"/>
        </w:rPr>
        <w:t xml:space="preserve"> Quando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vigência</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contrato</w:t>
      </w:r>
      <w:r>
        <w:rPr>
          <w:rFonts w:ascii="Arial" w:hAnsi="Arial"/>
          <w:spacing w:val="1"/>
          <w:sz w:val="20"/>
          <w:szCs w:val="20"/>
        </w:rPr>
        <w:t xml:space="preserve"> </w:t>
      </w:r>
      <w:r>
        <w:rPr>
          <w:rFonts w:ascii="Arial" w:hAnsi="Arial"/>
          <w:sz w:val="20"/>
          <w:szCs w:val="20"/>
        </w:rPr>
        <w:t>ultrapassar</w:t>
      </w:r>
      <w:r>
        <w:rPr>
          <w:rFonts w:ascii="Arial" w:hAnsi="Arial"/>
          <w:spacing w:val="1"/>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exercício</w:t>
      </w:r>
      <w:r>
        <w:rPr>
          <w:rFonts w:ascii="Arial" w:hAnsi="Arial"/>
          <w:spacing w:val="1"/>
          <w:sz w:val="20"/>
          <w:szCs w:val="20"/>
        </w:rPr>
        <w:t xml:space="preserve"> </w:t>
      </w:r>
      <w:r>
        <w:rPr>
          <w:rFonts w:ascii="Arial" w:hAnsi="Arial"/>
          <w:sz w:val="20"/>
          <w:szCs w:val="20"/>
        </w:rPr>
        <w:t>fiscal,</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necessário</w:t>
      </w:r>
      <w:r>
        <w:rPr>
          <w:rFonts w:ascii="Arial" w:hAnsi="Arial"/>
          <w:spacing w:val="1"/>
          <w:sz w:val="20"/>
          <w:szCs w:val="20"/>
        </w:rPr>
        <w:t xml:space="preserve"> </w:t>
      </w:r>
      <w:r>
        <w:rPr>
          <w:rFonts w:ascii="Arial" w:hAnsi="Arial"/>
          <w:sz w:val="20"/>
          <w:szCs w:val="20"/>
        </w:rPr>
        <w:t>for,</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manutenção deste ficará vinculada à aprovação do orçamento do(s) exercício(s) posteriores,</w:t>
      </w:r>
      <w:r>
        <w:rPr>
          <w:rFonts w:ascii="Arial" w:hAnsi="Arial"/>
          <w:spacing w:val="1"/>
          <w:sz w:val="20"/>
          <w:szCs w:val="20"/>
        </w:rPr>
        <w:t xml:space="preserve"> </w:t>
      </w:r>
      <w:r>
        <w:rPr>
          <w:rFonts w:ascii="Arial" w:hAnsi="Arial"/>
          <w:sz w:val="20"/>
          <w:szCs w:val="20"/>
        </w:rPr>
        <w:t>onde</w:t>
      </w:r>
      <w:r>
        <w:rPr>
          <w:rFonts w:ascii="Arial" w:hAnsi="Arial"/>
          <w:spacing w:val="1"/>
          <w:sz w:val="20"/>
          <w:szCs w:val="20"/>
        </w:rPr>
        <w:t xml:space="preserve"> </w:t>
      </w:r>
      <w:r>
        <w:rPr>
          <w:rFonts w:ascii="Arial" w:hAnsi="Arial"/>
          <w:sz w:val="20"/>
          <w:szCs w:val="20"/>
        </w:rPr>
        <w:t>existirão</w:t>
      </w:r>
      <w:r>
        <w:rPr>
          <w:rFonts w:ascii="Arial" w:hAnsi="Arial"/>
          <w:spacing w:val="1"/>
          <w:sz w:val="20"/>
          <w:szCs w:val="20"/>
        </w:rPr>
        <w:t xml:space="preserve"> </w:t>
      </w:r>
      <w:r>
        <w:rPr>
          <w:rFonts w:ascii="Arial" w:hAnsi="Arial"/>
          <w:sz w:val="20"/>
          <w:szCs w:val="20"/>
        </w:rPr>
        <w:t>verbas</w:t>
      </w:r>
      <w:r>
        <w:rPr>
          <w:rFonts w:ascii="Arial" w:hAnsi="Arial"/>
          <w:spacing w:val="1"/>
          <w:sz w:val="20"/>
          <w:szCs w:val="20"/>
        </w:rPr>
        <w:t xml:space="preserve"> </w:t>
      </w:r>
      <w:r>
        <w:rPr>
          <w:rFonts w:ascii="Arial" w:hAnsi="Arial"/>
          <w:sz w:val="20"/>
          <w:szCs w:val="20"/>
        </w:rPr>
        <w:t>consignadas</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dotação</w:t>
      </w:r>
      <w:r>
        <w:rPr>
          <w:rFonts w:ascii="Arial" w:hAnsi="Arial"/>
          <w:spacing w:val="1"/>
          <w:sz w:val="20"/>
          <w:szCs w:val="20"/>
        </w:rPr>
        <w:t xml:space="preserve"> </w:t>
      </w:r>
      <w:r>
        <w:rPr>
          <w:rFonts w:ascii="Arial" w:hAnsi="Arial"/>
          <w:sz w:val="20"/>
          <w:szCs w:val="20"/>
        </w:rPr>
        <w:t>apropriada,</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observância</w:t>
      </w:r>
      <w:r>
        <w:rPr>
          <w:rFonts w:ascii="Arial" w:hAnsi="Arial"/>
          <w:spacing w:val="1"/>
          <w:sz w:val="20"/>
          <w:szCs w:val="20"/>
        </w:rPr>
        <w:t xml:space="preserve"> </w:t>
      </w:r>
      <w:r>
        <w:rPr>
          <w:rFonts w:ascii="Arial" w:hAnsi="Arial"/>
          <w:sz w:val="20"/>
          <w:szCs w:val="20"/>
        </w:rPr>
        <w:t>ao</w:t>
      </w:r>
      <w:r>
        <w:rPr>
          <w:rFonts w:ascii="Arial" w:hAnsi="Arial"/>
          <w:spacing w:val="1"/>
          <w:sz w:val="20"/>
          <w:szCs w:val="20"/>
        </w:rPr>
        <w:t xml:space="preserve"> </w:t>
      </w:r>
      <w:r>
        <w:rPr>
          <w:rFonts w:ascii="Arial" w:hAnsi="Arial"/>
          <w:sz w:val="20"/>
          <w:szCs w:val="20"/>
        </w:rPr>
        <w:t>princípio</w:t>
      </w:r>
      <w:r>
        <w:rPr>
          <w:rFonts w:ascii="Arial" w:hAnsi="Arial"/>
          <w:spacing w:val="1"/>
          <w:sz w:val="20"/>
          <w:szCs w:val="20"/>
        </w:rPr>
        <w:t xml:space="preserve"> </w:t>
      </w:r>
      <w:r>
        <w:rPr>
          <w:rFonts w:ascii="Arial" w:hAnsi="Arial"/>
          <w:sz w:val="20"/>
          <w:szCs w:val="20"/>
        </w:rPr>
        <w:t>da</w:t>
      </w:r>
      <w:r>
        <w:rPr>
          <w:rFonts w:ascii="Arial" w:hAnsi="Arial"/>
          <w:spacing w:val="-57"/>
          <w:sz w:val="20"/>
          <w:szCs w:val="20"/>
        </w:rPr>
        <w:t xml:space="preserve"> </w:t>
      </w:r>
      <w:r>
        <w:rPr>
          <w:rFonts w:ascii="Arial" w:hAnsi="Arial"/>
          <w:sz w:val="20"/>
          <w:szCs w:val="20"/>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5. CLÁUSULA</w:t>
      </w:r>
      <w:r>
        <w:rPr>
          <w:rFonts w:ascii="Arial" w:hAnsi="Arial"/>
          <w:b/>
          <w:bCs/>
          <w:spacing w:val="-3"/>
          <w:sz w:val="20"/>
          <w:szCs w:val="20"/>
        </w:rPr>
        <w:t xml:space="preserve"> </w:t>
      </w:r>
      <w:r>
        <w:rPr>
          <w:rFonts w:ascii="Arial" w:hAnsi="Arial"/>
          <w:b/>
          <w:bCs/>
          <w:sz w:val="20"/>
          <w:szCs w:val="20"/>
        </w:rPr>
        <w:t>QUINTA</w:t>
      </w:r>
      <w:r>
        <w:rPr>
          <w:rFonts w:ascii="Arial" w:hAnsi="Arial"/>
          <w:b/>
          <w:bCs/>
          <w:spacing w:val="-1"/>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VIGÊNCIA</w:t>
      </w:r>
      <w:r>
        <w:rPr>
          <w:rFonts w:ascii="Arial" w:hAnsi="Arial"/>
          <w:b/>
          <w:bCs/>
          <w:spacing w:val="-1"/>
          <w:sz w:val="20"/>
          <w:szCs w:val="20"/>
        </w:rPr>
        <w:t xml:space="preserve"> </w:t>
      </w:r>
      <w:r>
        <w:rPr>
          <w:rFonts w:ascii="Arial" w:hAnsi="Arial"/>
          <w:b/>
          <w:bCs/>
          <w:sz w:val="20"/>
          <w:szCs w:val="20"/>
        </w:rPr>
        <w:t>DO</w:t>
      </w:r>
      <w:r>
        <w:rPr>
          <w:rFonts w:ascii="Arial" w:hAnsi="Arial"/>
          <w:b/>
          <w:bCs/>
          <w:spacing w:val="1"/>
          <w:sz w:val="20"/>
          <w:szCs w:val="20"/>
        </w:rPr>
        <w:t xml:space="preserve"> </w:t>
      </w:r>
      <w:r>
        <w:rPr>
          <w:rFonts w:ascii="Arial" w:hAnsi="Arial"/>
          <w:b/>
          <w:bCs/>
          <w:sz w:val="20"/>
          <w:szCs w:val="20"/>
        </w:rPr>
        <w:t>CONTRATO E ALTERAÇÃO CONTRATUAL</w:t>
      </w:r>
    </w:p>
    <w:p>
      <w:pPr>
        <w:pStyle w:val="Normal"/>
        <w:jc w:val="both"/>
        <w:rPr>
          <w:rFonts w:ascii="Arial" w:hAnsi="Arial"/>
        </w:rPr>
      </w:pPr>
      <w:r>
        <w:rPr>
          <w:rFonts w:ascii="Arial" w:hAnsi="Arial"/>
        </w:rPr>
      </w:r>
    </w:p>
    <w:p>
      <w:pPr>
        <w:pStyle w:val="Normal"/>
        <w:jc w:val="both"/>
        <w:rPr>
          <w:rFonts w:ascii="Arial" w:hAnsi="Arial" w:cs="Arial"/>
          <w:b w:val="false"/>
          <w:bCs w:val="false"/>
          <w:color w:val="00000A"/>
          <w:spacing w:val="1"/>
          <w:sz w:val="20"/>
          <w:szCs w:val="20"/>
        </w:rPr>
      </w:pPr>
      <w:r>
        <w:rPr>
          <w:rFonts w:cs="Arial" w:ascii="Arial" w:hAnsi="Arial"/>
          <w:b/>
          <w:bCs/>
          <w:color w:val="000000"/>
          <w:spacing w:val="1"/>
          <w:sz w:val="20"/>
          <w:szCs w:val="20"/>
        </w:rPr>
        <w:t>5.1.</w:t>
      </w:r>
      <w:r>
        <w:rPr>
          <w:rFonts w:cs="Arial" w:ascii="Arial" w:hAnsi="Arial"/>
          <w:color w:val="000000"/>
          <w:spacing w:val="1"/>
          <w:sz w:val="20"/>
          <w:szCs w:val="20"/>
        </w:rPr>
        <w:t xml:space="preserve"> </w:t>
      </w:r>
      <w:r>
        <w:rPr>
          <w:rFonts w:cs="Arial" w:ascii="Arial" w:hAnsi="Arial"/>
          <w:b w:val="false"/>
          <w:bCs w:val="false"/>
          <w:color w:val="00000A"/>
          <w:spacing w:val="1"/>
          <w:sz w:val="20"/>
          <w:szCs w:val="20"/>
        </w:rPr>
        <w:t>O prazo de vigência da contratação será d</w:t>
      </w:r>
      <w:r>
        <w:rPr>
          <w:rFonts w:cs="Arial" w:ascii="Arial" w:hAnsi="Arial"/>
          <w:b w:val="false"/>
          <w:bCs w:val="false"/>
          <w:color w:val="000000"/>
          <w:spacing w:val="1"/>
          <w:sz w:val="20"/>
          <w:szCs w:val="20"/>
        </w:rPr>
        <w:t>e 12 (doze) meses, contados da data indicada no Termo de Autorização de Início dos Serviços, após a formalização do CONTRAT</w:t>
      </w:r>
      <w:r>
        <w:rPr>
          <w:rFonts w:cs="Arial" w:ascii="Arial" w:hAnsi="Arial"/>
          <w:b w:val="false"/>
          <w:bCs w:val="false"/>
          <w:color w:val="00000A"/>
          <w:spacing w:val="1"/>
          <w:sz w:val="20"/>
          <w:szCs w:val="20"/>
        </w:rPr>
        <w:t>O.</w:t>
      </w:r>
    </w:p>
    <w:p>
      <w:pPr>
        <w:pStyle w:val="Normal"/>
        <w:jc w:val="both"/>
        <w:rPr>
          <w:rFonts w:ascii="Arial" w:hAnsi="Arial"/>
        </w:rPr>
      </w:pPr>
      <w:r>
        <w:rPr>
          <w:rFonts w:ascii="Arial" w:hAnsi="Arial"/>
        </w:rPr>
      </w:r>
    </w:p>
    <w:p>
      <w:pPr>
        <w:pStyle w:val="Normal"/>
        <w:jc w:val="both"/>
        <w:rPr>
          <w:rFonts w:ascii="Arial" w:hAnsi="Arial" w:cs="Arial"/>
          <w:b w:val="false"/>
          <w:bCs w:val="false"/>
          <w:color w:val="00000A"/>
          <w:spacing w:val="1"/>
          <w:sz w:val="20"/>
          <w:szCs w:val="20"/>
        </w:rPr>
      </w:pPr>
      <w:r>
        <w:rPr>
          <w:rFonts w:cs="Arial" w:ascii="Arial" w:hAnsi="Arial"/>
          <w:b/>
          <w:bCs/>
          <w:color w:val="00000A"/>
          <w:spacing w:val="1"/>
          <w:sz w:val="20"/>
          <w:szCs w:val="20"/>
        </w:rPr>
        <w:t>5.2</w:t>
      </w:r>
      <w:r>
        <w:rPr>
          <w:rFonts w:cs="Arial" w:ascii="Arial" w:hAnsi="Arial"/>
          <w:b w:val="false"/>
          <w:bCs w:val="false"/>
          <w:color w:val="00000A"/>
          <w:spacing w:val="1"/>
          <w:sz w:val="20"/>
          <w:szCs w:val="20"/>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ascii="Arial" w:hAnsi="Arial"/>
          <w:b/>
          <w:bCs/>
          <w:color w:val="000000"/>
          <w:sz w:val="20"/>
          <w:szCs w:val="20"/>
          <w:shd w:fill="FFFFFF" w:val="clear"/>
        </w:rPr>
      </w:pPr>
      <w:r>
        <w:rPr>
          <w:rFonts w:ascii="Arial" w:hAnsi="Arial"/>
          <w:b/>
          <w:bCs/>
          <w:color w:val="000000"/>
          <w:sz w:val="20"/>
          <w:szCs w:val="20"/>
          <w:shd w:fill="FFFFFF" w:val="clear"/>
        </w:rPr>
        <w:t>6. CLÁUSULA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SEXTA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REAJUSTAMENTO</w:t>
      </w:r>
      <w:r>
        <w:rPr>
          <w:rFonts w:ascii="Arial" w:hAnsi="Arial"/>
          <w:b/>
          <w:bCs/>
          <w:color w:val="000000"/>
          <w:spacing w:val="-4"/>
          <w:sz w:val="20"/>
          <w:szCs w:val="20"/>
          <w:shd w:fill="FFFFFF" w:val="clear"/>
        </w:rPr>
        <w:t xml:space="preserve"> </w:t>
      </w:r>
      <w:r>
        <w:rPr>
          <w:rFonts w:ascii="Arial" w:hAnsi="Arial"/>
          <w:b/>
          <w:bCs/>
          <w:color w:val="000000"/>
          <w:sz w:val="20"/>
          <w:szCs w:val="20"/>
          <w:shd w:fill="FFFFFF" w:val="clear"/>
        </w:rPr>
        <w:t>DE</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PREÇOS</w:t>
      </w:r>
    </w:p>
    <w:p>
      <w:pPr>
        <w:pStyle w:val="Normal"/>
        <w:jc w:val="both"/>
        <w:rPr>
          <w:rFonts w:ascii="Arial" w:hAnsi="Arial"/>
        </w:rPr>
      </w:pPr>
      <w:r>
        <w:rPr>
          <w:rFonts w:ascii="Arial" w:hAnsi="Arial"/>
        </w:rPr>
      </w:r>
    </w:p>
    <w:p>
      <w:pPr>
        <w:pStyle w:val="Normal"/>
        <w:jc w:val="both"/>
        <w:rPr>
          <w:rFonts w:ascii="Arial" w:hAnsi="Arial"/>
          <w:b/>
          <w:bCs w:val="false"/>
          <w:color w:val="00000A"/>
          <w:sz w:val="20"/>
          <w:szCs w:val="20"/>
        </w:rPr>
      </w:pPr>
      <w:r>
        <w:rPr>
          <w:rFonts w:ascii="Arial" w:hAnsi="Arial"/>
          <w:b/>
          <w:bCs/>
          <w:color w:val="00000A"/>
          <w:sz w:val="20"/>
          <w:szCs w:val="20"/>
        </w:rPr>
        <w:t>6.1.</w:t>
      </w:r>
      <w:r>
        <w:rPr>
          <w:rFonts w:ascii="Arial" w:hAnsi="Arial"/>
          <w:b w:val="false"/>
          <w:bCs w:val="false"/>
          <w:color w:val="00000A"/>
          <w:sz w:val="20"/>
          <w:szCs w:val="20"/>
        </w:rPr>
        <w:t xml:space="preserve"> Os preços serão fixos e irreajustáveis, e inexiste a possibilidade de adoção pelas partes de qualquer espécie de atualização financeira antes do interregno mínimo de um ano</w:t>
      </w:r>
      <w:r>
        <w:rPr>
          <w:rFonts w:ascii="Arial" w:hAnsi="Arial"/>
          <w:b/>
          <w:bCs w:val="false"/>
          <w:color w:val="00000A"/>
          <w:sz w:val="20"/>
          <w:szCs w:val="20"/>
        </w:rPr>
        <w:t xml:space="preserv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6.2.</w:t>
      </w:r>
      <w:r>
        <w:rPr>
          <w:rFonts w:ascii="Arial" w:hAnsi="Arial"/>
          <w:b w:val="false"/>
          <w:bCs w:val="false"/>
          <w:color w:val="00000A"/>
          <w:sz w:val="20"/>
          <w:szCs w:val="20"/>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6.3</w:t>
      </w:r>
      <w:r>
        <w:rPr>
          <w:rFonts w:ascii="Arial" w:hAnsi="Arial"/>
          <w:b w:val="false"/>
          <w:bCs w:val="false"/>
          <w:color w:val="00000A"/>
          <w:sz w:val="20"/>
          <w:szCs w:val="20"/>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6.4.</w:t>
      </w:r>
      <w:r>
        <w:rPr>
          <w:rFonts w:ascii="Arial" w:hAnsi="Arial"/>
          <w:b w:val="false"/>
          <w:bCs w:val="false"/>
          <w:color w:val="00000A"/>
          <w:sz w:val="20"/>
          <w:szCs w:val="20"/>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6.5.</w:t>
      </w:r>
      <w:r>
        <w:rPr>
          <w:rFonts w:ascii="Arial" w:hAnsi="Arial"/>
          <w:b w:val="false"/>
          <w:bCs w:val="false"/>
          <w:color w:val="00000A"/>
          <w:sz w:val="20"/>
          <w:szCs w:val="20"/>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6.6</w:t>
      </w:r>
      <w:r>
        <w:rPr>
          <w:rFonts w:ascii="Arial" w:hAnsi="Arial"/>
          <w:b w:val="false"/>
          <w:bCs w:val="false"/>
          <w:color w:val="00000A"/>
          <w:sz w:val="20"/>
          <w:szCs w:val="20"/>
        </w:rPr>
        <w:t xml:space="preserve">. O reajuste será realizado por apostilamento. </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 xml:space="preserve">6.7. </w:t>
      </w:r>
      <w:r>
        <w:rPr>
          <w:rFonts w:ascii="Arial" w:hAnsi="Arial"/>
          <w:color w:val="000000"/>
          <w:sz w:val="20"/>
          <w:szCs w:val="20"/>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ascii="Arial" w:hAnsi="Arial" w:cs="Arial"/>
          <w:color w:val="000000"/>
          <w:sz w:val="20"/>
          <w:szCs w:val="20"/>
          <w:shd w:fill="FFFFFF" w:val="clear"/>
        </w:rPr>
      </w:pPr>
      <w:r>
        <w:rPr>
          <w:rFonts w:cs="Arial" w:ascii="Arial" w:hAnsi="Arial"/>
          <w:b/>
          <w:bCs/>
          <w:color w:val="000000"/>
          <w:sz w:val="20"/>
          <w:szCs w:val="20"/>
          <w:shd w:fill="FFFFFF" w:val="clear"/>
        </w:rPr>
        <w:t>6.7.1.</w:t>
      </w:r>
      <w:r>
        <w:rPr>
          <w:rFonts w:cs="Arial" w:ascii="Arial" w:hAnsi="Arial"/>
          <w:color w:val="000000"/>
          <w:sz w:val="20"/>
          <w:szCs w:val="20"/>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ascii="Arial" w:hAnsi="Arial" w:cs="Arial"/>
          <w:color w:val="000000"/>
          <w:sz w:val="20"/>
          <w:szCs w:val="20"/>
          <w:shd w:fill="FFFFFF" w:val="clear"/>
        </w:rPr>
      </w:pPr>
      <w:r>
        <w:rPr>
          <w:rFonts w:cs="Arial" w:ascii="Arial" w:hAnsi="Arial"/>
          <w:b/>
          <w:bCs/>
          <w:color w:val="000000"/>
          <w:sz w:val="20"/>
          <w:szCs w:val="20"/>
          <w:shd w:fill="FFFFFF" w:val="clear"/>
        </w:rPr>
        <w:t>6.7.2.</w:t>
      </w:r>
      <w:r>
        <w:rPr>
          <w:rFonts w:cs="Arial" w:ascii="Arial" w:hAnsi="Arial"/>
          <w:color w:val="000000"/>
          <w:sz w:val="20"/>
          <w:szCs w:val="20"/>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 xml:space="preserve">6.8. </w:t>
      </w:r>
      <w:r>
        <w:rPr>
          <w:rFonts w:cs="Arial" w:ascii="Arial" w:hAnsi="Arial"/>
          <w:color w:val="00000A"/>
          <w:sz w:val="20"/>
          <w:szCs w:val="20"/>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7. CLÁUSULA SÉTIMA – DAS OBRIGAÇÕES DA CONTRATADA </w:t>
      </w:r>
    </w:p>
    <w:p>
      <w:pPr>
        <w:pStyle w:val="Normal"/>
        <w:jc w:val="both"/>
        <w:rPr>
          <w:rFonts w:ascii="Arial" w:hAnsi="Arial"/>
        </w:rPr>
      </w:pPr>
      <w:r>
        <w:rPr>
          <w:rFonts w:ascii="Arial" w:hAnsi="Arial"/>
        </w:rPr>
      </w:r>
    </w:p>
    <w:p>
      <w:pPr>
        <w:pStyle w:val="Normal"/>
        <w:jc w:val="both"/>
        <w:rPr>
          <w:rFonts w:ascii="Arial" w:hAnsi="Arial" w:cs="Times New Roman"/>
          <w:b/>
          <w:sz w:val="20"/>
          <w:szCs w:val="20"/>
        </w:rPr>
      </w:pPr>
      <w:r>
        <w:rPr>
          <w:rFonts w:cs="Times New Roman" w:ascii="Arial" w:hAnsi="Arial"/>
          <w:b/>
          <w:sz w:val="20"/>
          <w:szCs w:val="20"/>
        </w:rPr>
        <w:t>7.1. Obrigações da Contratada</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ascii="Arial" w:hAnsi="Arial"/>
          <w:sz w:val="20"/>
          <w:szCs w:val="20"/>
        </w:rPr>
        <w:t>7.1.1.Manter, todas as condições de habilitação e qualificação exigidas;</w:t>
      </w:r>
    </w:p>
    <w:p>
      <w:pPr>
        <w:pStyle w:val="Normal"/>
        <w:jc w:val="both"/>
        <w:rPr>
          <w:rFonts w:ascii="Arial" w:hAnsi="Arial"/>
          <w:sz w:val="20"/>
          <w:szCs w:val="20"/>
        </w:rPr>
      </w:pPr>
      <w:r>
        <w:rPr>
          <w:rFonts w:ascii="Arial" w:hAnsi="Arial"/>
          <w:sz w:val="20"/>
          <w:szCs w:val="20"/>
        </w:rPr>
        <w:t>7.1.2. Disponibilizar mão de obra conforme quantitativo definido;</w:t>
      </w:r>
    </w:p>
    <w:p>
      <w:pPr>
        <w:pStyle w:val="Normal"/>
        <w:jc w:val="both"/>
        <w:rPr>
          <w:rFonts w:ascii="Arial" w:hAnsi="Arial"/>
          <w:sz w:val="20"/>
          <w:szCs w:val="20"/>
        </w:rPr>
      </w:pPr>
      <w:r>
        <w:rPr>
          <w:rFonts w:ascii="Arial" w:hAnsi="Arial"/>
          <w:sz w:val="20"/>
          <w:szCs w:val="20"/>
        </w:rPr>
        <w:t>7.1.3. Responsabilizar-se por encargos trabalhistas, previdenciários e fiscais;</w:t>
      </w:r>
    </w:p>
    <w:p>
      <w:pPr>
        <w:pStyle w:val="Normal"/>
        <w:jc w:val="both"/>
        <w:rPr>
          <w:rFonts w:ascii="Arial" w:hAnsi="Arial"/>
          <w:sz w:val="20"/>
          <w:szCs w:val="20"/>
        </w:rPr>
      </w:pPr>
      <w:r>
        <w:rPr>
          <w:rFonts w:ascii="Arial" w:hAnsi="Arial"/>
          <w:sz w:val="20"/>
          <w:szCs w:val="20"/>
        </w:rPr>
        <w:t xml:space="preserve">7.1.4. Cumprir normas internas da Administração; </w:t>
      </w:r>
    </w:p>
    <w:p>
      <w:pPr>
        <w:pStyle w:val="Normal"/>
        <w:jc w:val="both"/>
        <w:rPr>
          <w:rFonts w:ascii="Arial" w:hAnsi="Arial"/>
          <w:sz w:val="20"/>
          <w:szCs w:val="20"/>
        </w:rPr>
      </w:pPr>
      <w:r>
        <w:rPr>
          <w:rFonts w:ascii="Arial" w:hAnsi="Arial"/>
          <w:sz w:val="20"/>
          <w:szCs w:val="20"/>
        </w:rPr>
        <w:t>7.1.5. Manter disciplina e padrão de qualidade nos serviços;</w:t>
      </w:r>
    </w:p>
    <w:p>
      <w:pPr>
        <w:pStyle w:val="Normal"/>
        <w:jc w:val="both"/>
        <w:rPr>
          <w:rFonts w:ascii="Arial" w:hAnsi="Arial"/>
          <w:sz w:val="20"/>
          <w:szCs w:val="20"/>
        </w:rPr>
      </w:pPr>
      <w:r>
        <w:rPr>
          <w:rFonts w:ascii="Arial" w:hAnsi="Arial"/>
          <w:sz w:val="20"/>
          <w:szCs w:val="20"/>
        </w:rPr>
        <w:t>7.1.6. Substituir funcionários sempre que necessário;</w:t>
      </w:r>
    </w:p>
    <w:p>
      <w:pPr>
        <w:pStyle w:val="Normal"/>
        <w:jc w:val="both"/>
        <w:rPr>
          <w:rFonts w:ascii="Arial" w:hAnsi="Arial"/>
          <w:sz w:val="20"/>
          <w:szCs w:val="20"/>
        </w:rPr>
      </w:pPr>
      <w:r>
        <w:rPr>
          <w:rFonts w:ascii="Arial" w:hAnsi="Arial"/>
          <w:sz w:val="20"/>
          <w:szCs w:val="20"/>
        </w:rPr>
        <w:t xml:space="preserve">7.1.7. Garantir sigilo das informações; </w:t>
      </w:r>
    </w:p>
    <w:p>
      <w:pPr>
        <w:pStyle w:val="Normal"/>
        <w:jc w:val="both"/>
        <w:rPr>
          <w:rFonts w:ascii="Arial" w:hAnsi="Arial"/>
          <w:sz w:val="20"/>
          <w:szCs w:val="20"/>
        </w:rPr>
      </w:pPr>
      <w:r>
        <w:rPr>
          <w:rFonts w:ascii="Arial" w:hAnsi="Arial"/>
          <w:sz w:val="20"/>
          <w:szCs w:val="20"/>
        </w:rPr>
        <w:t xml:space="preserve">7.1.8. Executar o fornecimento deste contrato sob sua total e inteira responsabilidade, sendo-lhe vedado ceder, transferir ou terceirizar, no todo ou em partes, os direitos e obrigações assumidos neste instrumento, ou que ele resultem, sem previa e forma anuência da contratante; </w:t>
      </w:r>
    </w:p>
    <w:p>
      <w:pPr>
        <w:pStyle w:val="Normal"/>
        <w:jc w:val="both"/>
        <w:rPr>
          <w:rFonts w:ascii="Arial" w:hAnsi="Arial"/>
          <w:sz w:val="20"/>
          <w:szCs w:val="20"/>
        </w:rPr>
      </w:pPr>
      <w:r>
        <w:rPr>
          <w:rFonts w:ascii="Arial" w:hAnsi="Arial"/>
          <w:sz w:val="20"/>
          <w:szCs w:val="20"/>
        </w:rPr>
        <w:t xml:space="preserve">7.1.9. Comunicar, formal e imediatamente, a contratante sobre eventuais ocorrências anormais verificadas na realização dos serviços; </w:t>
      </w:r>
    </w:p>
    <w:p>
      <w:pPr>
        <w:pStyle w:val="Normal"/>
        <w:jc w:val="both"/>
        <w:rPr>
          <w:rFonts w:ascii="Arial" w:hAnsi="Arial"/>
          <w:sz w:val="20"/>
          <w:szCs w:val="20"/>
        </w:rPr>
      </w:pPr>
      <w:r>
        <w:rPr>
          <w:rFonts w:ascii="Arial" w:hAnsi="Arial"/>
          <w:sz w:val="20"/>
          <w:szCs w:val="20"/>
        </w:rPr>
        <w:t>7.1.10. Cumprir todas as demais obrigações impostas pelo edital e seus anexos;</w:t>
      </w:r>
    </w:p>
    <w:p>
      <w:pPr>
        <w:pStyle w:val="Normal"/>
        <w:jc w:val="both"/>
        <w:rPr>
          <w:rFonts w:ascii="Arial" w:hAnsi="Arial"/>
          <w:sz w:val="20"/>
          <w:szCs w:val="20"/>
        </w:rPr>
      </w:pPr>
      <w:r>
        <w:rPr>
          <w:rFonts w:ascii="Arial" w:hAnsi="Arial"/>
          <w:sz w:val="20"/>
          <w:szCs w:val="20"/>
        </w:rPr>
        <w:t xml:space="preserve">7.1.11. Responsabilizar-se pelo pagamento de todas as despesas diretas e indiretas, de quaisquer tributos, multas ou ônus oriundos da contratação, pelos quais sejam responsáveis, principalmente os de natureza fiscal, trabalhista, previdenciária e comercial; </w:t>
      </w:r>
    </w:p>
    <w:p>
      <w:pPr>
        <w:pStyle w:val="Normal"/>
        <w:jc w:val="both"/>
        <w:rPr>
          <w:rFonts w:ascii="Arial" w:hAnsi="Arial"/>
          <w:sz w:val="20"/>
          <w:szCs w:val="20"/>
        </w:rPr>
      </w:pPr>
      <w:r>
        <w:rPr>
          <w:rFonts w:ascii="Arial" w:hAnsi="Arial"/>
          <w:sz w:val="20"/>
          <w:szCs w:val="20"/>
        </w:rPr>
        <w:t>7.1.12. Indicar preposto para representá-la durante a execução do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spacing w:val="-2"/>
          <w:sz w:val="20"/>
          <w:szCs w:val="20"/>
        </w:rPr>
      </w:pPr>
      <w:r>
        <w:rPr>
          <w:rFonts w:ascii="Arial" w:hAnsi="Arial"/>
          <w:b/>
          <w:sz w:val="20"/>
          <w:szCs w:val="20"/>
        </w:rPr>
        <w:t>8. CLÁUSULA OITAVA - O</w:t>
      </w:r>
      <w:r>
        <w:rPr>
          <w:rFonts w:ascii="Arial" w:hAnsi="Arial"/>
          <w:b/>
          <w:spacing w:val="-2"/>
          <w:sz w:val="20"/>
          <w:szCs w:val="20"/>
        </w:rPr>
        <w:t>BRIGAÇÕES DA CONTRATANTE</w:t>
      </w:r>
    </w:p>
    <w:p>
      <w:pPr>
        <w:pStyle w:val="Normal"/>
        <w:jc w:val="both"/>
        <w:rPr>
          <w:rFonts w:ascii="Arial" w:hAnsi="Arial"/>
        </w:rPr>
      </w:pPr>
      <w:r>
        <w:rPr>
          <w:rFonts w:ascii="Arial" w:hAnsi="Arial"/>
        </w:rPr>
      </w:r>
    </w:p>
    <w:p>
      <w:pPr>
        <w:pStyle w:val="Normal"/>
        <w:jc w:val="both"/>
        <w:rPr/>
      </w:pPr>
      <w:r>
        <w:rPr/>
        <w:t xml:space="preserve">8.1. Acompanhar e fiscalizar a realização dos serviços prestados por meio de um usuário da Contratante, conforme portaria 030/ 2026; </w:t>
      </w:r>
    </w:p>
    <w:p>
      <w:pPr>
        <w:pStyle w:val="Normal"/>
        <w:jc w:val="both"/>
        <w:rPr/>
      </w:pPr>
      <w:r>
        <w:rPr/>
        <w:t>8.1.2. Atestar as notas fiscais, nos termos contratados, para efeito de pagamento;</w:t>
      </w:r>
    </w:p>
    <w:p>
      <w:pPr>
        <w:pStyle w:val="Normal"/>
        <w:jc w:val="both"/>
        <w:rPr/>
      </w:pPr>
      <w:r>
        <w:rPr/>
        <w:t>8.1.3. Disponibilizar condições adequadas para execução dos serviços;</w:t>
      </w:r>
    </w:p>
    <w:p>
      <w:pPr>
        <w:pStyle w:val="Normal"/>
        <w:jc w:val="both"/>
        <w:rPr/>
      </w:pPr>
      <w:r>
        <w:rPr/>
        <w:t>8.1.4. Realizar o pagamento nos prazos estipulados e nas condições previstas no contrato;</w:t>
      </w:r>
    </w:p>
    <w:p>
      <w:pPr>
        <w:pStyle w:val="Normal"/>
        <w:jc w:val="both"/>
        <w:rPr/>
      </w:pPr>
      <w:r>
        <w:rPr/>
        <w:t xml:space="preserve">8.1.5. Comunicar imediatamente a Contratada sobre qualquer irregularidade detectada nos serviços prestados, bem como sobre o descumprimento de prazos estabelecidos; </w:t>
      </w:r>
    </w:p>
    <w:p>
      <w:pPr>
        <w:pStyle w:val="Normal"/>
        <w:jc w:val="both"/>
        <w:rPr/>
      </w:pPr>
      <w:r>
        <w:rPr/>
        <w:t xml:space="preserve">8.1.6. Cumprir todas as demais obrigações previstas no contrato e na legislação aplicável. </w:t>
      </w:r>
    </w:p>
    <w:p>
      <w:pPr>
        <w:pStyle w:val="Normal"/>
        <w:jc w:val="both"/>
        <w:rPr/>
      </w:pPr>
      <w:r>
        <w:rPr/>
        <w:t>8.1.7. Efetuar os pagamentos conforme pactuado;</w:t>
      </w:r>
    </w:p>
    <w:p>
      <w:pPr>
        <w:pStyle w:val="Normal"/>
        <w:jc w:val="both"/>
        <w:rPr/>
      </w:pPr>
      <w:r>
        <w:rPr/>
        <w:t xml:space="preserve">8.1.8. Não fazer pagamento antecipado. </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9. CLÁUSULA</w:t>
      </w:r>
      <w:r>
        <w:rPr>
          <w:rFonts w:ascii="Arial" w:hAnsi="Arial"/>
          <w:b/>
          <w:bCs/>
          <w:spacing w:val="-2"/>
          <w:sz w:val="20"/>
          <w:szCs w:val="20"/>
        </w:rPr>
        <w:t xml:space="preserve"> NONA</w:t>
      </w:r>
      <w:r>
        <w:rPr>
          <w:rFonts w:ascii="Arial" w:hAnsi="Arial"/>
          <w:b/>
          <w:bCs/>
          <w:spacing w:val="-3"/>
          <w:sz w:val="20"/>
          <w:szCs w:val="20"/>
        </w:rPr>
        <w:t xml:space="preserve"> </w:t>
      </w:r>
      <w:r>
        <w:rPr>
          <w:rFonts w:ascii="Arial" w:hAnsi="Arial"/>
          <w:b/>
          <w:bCs/>
          <w:sz w:val="20"/>
          <w:szCs w:val="20"/>
        </w:rPr>
        <w:t>–</w:t>
      </w:r>
      <w:r>
        <w:rPr>
          <w:rFonts w:ascii="Arial" w:hAnsi="Arial"/>
          <w:b/>
          <w:bCs/>
          <w:spacing w:val="-2"/>
          <w:sz w:val="20"/>
          <w:szCs w:val="20"/>
        </w:rPr>
        <w:t xml:space="preserve"> </w:t>
      </w:r>
      <w:r>
        <w:rPr>
          <w:rFonts w:ascii="Arial" w:hAnsi="Arial"/>
          <w:b/>
          <w:bCs/>
          <w:sz w:val="20"/>
          <w:szCs w:val="20"/>
        </w:rPr>
        <w:t>MODELO</w:t>
      </w:r>
      <w:r>
        <w:rPr>
          <w:rFonts w:ascii="Arial" w:hAnsi="Arial"/>
          <w:b/>
          <w:bCs/>
          <w:spacing w:val="-2"/>
          <w:sz w:val="20"/>
          <w:szCs w:val="20"/>
        </w:rPr>
        <w:t xml:space="preserve"> </w:t>
      </w:r>
      <w:r>
        <w:rPr>
          <w:rFonts w:ascii="Arial" w:hAnsi="Arial"/>
          <w:b/>
          <w:bCs/>
          <w:sz w:val="20"/>
          <w:szCs w:val="20"/>
        </w:rPr>
        <w:t>DE</w:t>
      </w:r>
      <w:r>
        <w:rPr>
          <w:rFonts w:ascii="Arial" w:hAnsi="Arial"/>
          <w:b/>
          <w:bCs/>
          <w:spacing w:val="-1"/>
          <w:sz w:val="20"/>
          <w:szCs w:val="20"/>
        </w:rPr>
        <w:t xml:space="preserve"> </w:t>
      </w:r>
      <w:r>
        <w:rPr>
          <w:rFonts w:ascii="Arial" w:hAnsi="Arial"/>
          <w:b/>
          <w:bCs/>
          <w:sz w:val="20"/>
          <w:szCs w:val="20"/>
        </w:rPr>
        <w:t>GESTÃO</w:t>
      </w:r>
      <w:r>
        <w:rPr>
          <w:rFonts w:ascii="Arial" w:hAnsi="Arial"/>
          <w:b/>
          <w:bCs/>
          <w:spacing w:val="-2"/>
          <w:sz w:val="20"/>
          <w:szCs w:val="20"/>
        </w:rPr>
        <w:t xml:space="preserve"> E FISCALIZAÇÃO </w:t>
      </w:r>
      <w:r>
        <w:rPr>
          <w:rFonts w:ascii="Arial" w:hAnsi="Arial"/>
          <w:b/>
          <w:bCs/>
          <w:sz w:val="20"/>
          <w:szCs w:val="20"/>
        </w:rPr>
        <w:t>DO</w:t>
      </w:r>
      <w:r>
        <w:rPr>
          <w:rFonts w:ascii="Arial" w:hAnsi="Arial"/>
          <w:b/>
          <w:bCs/>
          <w:spacing w:val="-3"/>
          <w:sz w:val="20"/>
          <w:szCs w:val="20"/>
        </w:rPr>
        <w:t xml:space="preserve"> </w:t>
      </w:r>
      <w:r>
        <w:rPr>
          <w:rFonts w:ascii="Arial" w:hAnsi="Arial"/>
          <w:b/>
          <w:bCs/>
          <w:sz w:val="20"/>
          <w:szCs w:val="20"/>
        </w:rPr>
        <w:t>CONTRATO</w:t>
      </w:r>
    </w:p>
    <w:p>
      <w:pPr>
        <w:pStyle w:val="Normal"/>
        <w:jc w:val="both"/>
        <w:rPr>
          <w:rFonts w:ascii="Arial" w:hAnsi="Arial" w:cs="Arial"/>
          <w:sz w:val="20"/>
          <w:szCs w:val="20"/>
        </w:rPr>
      </w:pPr>
      <w:r>
        <w:rPr>
          <w:rFonts w:cs="Arial" w:ascii="Arial" w:hAnsi="Arial"/>
          <w:b/>
          <w:bCs/>
          <w:sz w:val="20"/>
          <w:szCs w:val="20"/>
        </w:rPr>
        <w:t>9.1.</w:t>
      </w:r>
      <w:r>
        <w:rPr>
          <w:rFonts w:cs="Arial" w:ascii="Arial" w:hAnsi="Arial"/>
          <w:sz w:val="20"/>
          <w:szCs w:val="20"/>
        </w:rPr>
        <w:t xml:space="preserve"> O regime de execução contratual, o modelo de gestão, assim como os prazos e condições de conclusão, entrega, observação e recebimen</w:t>
      </w:r>
      <w:r>
        <w:rPr>
          <w:rFonts w:cs="Arial" w:ascii="Arial" w:hAnsi="Arial"/>
          <w:sz w:val="20"/>
          <w:szCs w:val="20"/>
          <w:shd w:fill="FFFFFF" w:val="clear"/>
        </w:rPr>
        <w:t>to definitivo constam no Termo de Referência e demais anexos</w:t>
      </w:r>
      <w:r>
        <w:rPr>
          <w:rFonts w:cs="Arial" w:ascii="Arial" w:hAnsi="Arial"/>
          <w:sz w:val="20"/>
          <w:szCs w:val="20"/>
        </w:rPr>
        <w:t>.</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b/>
          <w:bCs/>
          <w:sz w:val="20"/>
          <w:szCs w:val="20"/>
        </w:rPr>
        <w:t>9.2.</w:t>
      </w:r>
      <w:r>
        <w:rPr>
          <w:rFonts w:cs="Arial" w:ascii="Arial" w:hAnsi="Arial"/>
          <w:sz w:val="20"/>
          <w:szCs w:val="20"/>
        </w:rPr>
        <w:t xml:space="preserve"> O gestor e fiscais contratuais são os seguintes:</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 xml:space="preserve">Gestor: </w:t>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 xml:space="preserve">Matricula: </w:t>
      </w:r>
    </w:p>
    <w:p>
      <w:pPr>
        <w:pStyle w:val="Normal"/>
        <w:jc w:val="both"/>
        <w:rPr>
          <w:rFonts w:ascii="Arial" w:hAnsi="Arial"/>
          <w:b w:val="false"/>
          <w:bCs w:val="false"/>
          <w:i w:val="false"/>
          <w:iCs w:val="false"/>
          <w:spacing w:val="-2"/>
          <w:sz w:val="20"/>
          <w:szCs w:val="20"/>
        </w:rPr>
      </w:pPr>
      <w:r>
        <w:rPr>
          <w:rFonts w:ascii="Arial" w:hAnsi="Arial"/>
          <w:b w:val="false"/>
          <w:bCs w:val="false"/>
          <w:i w:val="false"/>
          <w:iCs w:val="false"/>
          <w:sz w:val="20"/>
          <w:szCs w:val="20"/>
        </w:rPr>
        <w:t>Número da</w:t>
      </w:r>
      <w:r>
        <w:rPr>
          <w:rFonts w:ascii="Arial" w:hAnsi="Arial"/>
          <w:b w:val="false"/>
          <w:bCs w:val="false"/>
          <w:i w:val="false"/>
          <w:iCs w:val="false"/>
          <w:spacing w:val="-2"/>
          <w:sz w:val="20"/>
          <w:szCs w:val="20"/>
        </w:rPr>
        <w:t xml:space="preserve"> Portaria: </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Fiscal: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Matricula: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Número da Portaria: </w:t>
      </w:r>
    </w:p>
    <w:p>
      <w:pPr>
        <w:pStyle w:val="Normal"/>
        <w:jc w:val="both"/>
        <w:rPr/>
      </w:pPr>
      <w:r>
        <w:rPr/>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Fiscal :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Matricula: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Número da Portaria: </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Fiscal :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Matricula: </w:t>
      </w:r>
    </w:p>
    <w:p>
      <w:pPr>
        <w:pStyle w:val="Normal"/>
        <w:jc w:val="both"/>
        <w:rPr>
          <w:rFonts w:ascii="Arial" w:hAnsi="Arial"/>
          <w:b w:val="false"/>
          <w:bCs w:val="false"/>
          <w:i w:val="false"/>
          <w:iCs w:val="false"/>
          <w:sz w:val="20"/>
          <w:szCs w:val="20"/>
        </w:rPr>
      </w:pPr>
      <w:r>
        <w:rPr>
          <w:rFonts w:ascii="Arial" w:hAnsi="Arial"/>
          <w:b w:val="false"/>
          <w:bCs w:val="false"/>
          <w:i w:val="false"/>
          <w:iCs w:val="false"/>
          <w:spacing w:val="-2"/>
          <w:sz w:val="20"/>
          <w:szCs w:val="20"/>
        </w:rPr>
        <w:t xml:space="preserve">Número da Portaria: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pacing w:val="-2"/>
          <w:sz w:val="20"/>
          <w:szCs w:val="20"/>
        </w:rPr>
      </w:pPr>
      <w:r>
        <w:rPr>
          <w:rFonts w:cs="Arial" w:ascii="Arial" w:hAnsi="Arial"/>
          <w:b/>
          <w:bCs/>
          <w:spacing w:val="-2"/>
          <w:sz w:val="20"/>
          <w:szCs w:val="20"/>
        </w:rPr>
        <w:t>9.3.</w:t>
      </w:r>
      <w:r>
        <w:rPr>
          <w:rFonts w:cs="Arial" w:ascii="Arial" w:hAnsi="Arial"/>
          <w:spacing w:val="-2"/>
          <w:sz w:val="20"/>
          <w:szCs w:val="20"/>
        </w:rPr>
        <w:t xml:space="preserve"> Eventual solicitação da </w:t>
      </w:r>
      <w:r>
        <w:rPr>
          <w:rFonts w:cs="Arial" w:ascii="Arial" w:hAnsi="Arial"/>
          <w:b w:val="false"/>
          <w:bCs w:val="false"/>
          <w:spacing w:val="-2"/>
          <w:sz w:val="20"/>
          <w:szCs w:val="20"/>
        </w:rPr>
        <w:t>CONTRATADA</w:t>
      </w:r>
      <w:r>
        <w:rPr>
          <w:rFonts w:cs="Arial" w:ascii="Arial" w:hAnsi="Arial"/>
          <w:b/>
          <w:spacing w:val="-2"/>
          <w:sz w:val="20"/>
          <w:szCs w:val="20"/>
        </w:rPr>
        <w:t xml:space="preserve"> </w:t>
      </w:r>
      <w:r>
        <w:rPr>
          <w:rFonts w:cs="Arial" w:ascii="Arial" w:hAnsi="Arial"/>
          <w:spacing w:val="-2"/>
          <w:sz w:val="20"/>
          <w:szCs w:val="20"/>
        </w:rPr>
        <w:t xml:space="preserve">deverá ser encaminhada à Fiscalização do Contrato do </w:t>
      </w:r>
      <w:r>
        <w:rPr>
          <w:rFonts w:cs="Arial" w:ascii="Arial" w:hAnsi="Arial"/>
          <w:b w:val="false"/>
          <w:bCs w:val="false"/>
          <w:spacing w:val="-2"/>
          <w:sz w:val="20"/>
          <w:szCs w:val="20"/>
        </w:rPr>
        <w:t>ÓRGÃO CONTRATANTE</w:t>
      </w:r>
      <w:r>
        <w:rPr>
          <w:rFonts w:cs="Arial" w:ascii="Arial" w:hAnsi="Arial"/>
          <w:spacing w:val="-2"/>
          <w:sz w:val="20"/>
          <w:szCs w:val="20"/>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b/>
          <w:color w:val="00000A"/>
          <w:sz w:val="20"/>
          <w:szCs w:val="20"/>
        </w:rPr>
      </w:pPr>
      <w:r>
        <w:rPr>
          <w:rFonts w:eastAsia="Arial" w:ascii="Arial" w:hAnsi="Arial"/>
          <w:b/>
          <w:color w:val="00000A"/>
          <w:sz w:val="20"/>
          <w:szCs w:val="20"/>
        </w:rPr>
        <w:t xml:space="preserve">10. CLÁUSULA DÉCIMA – INFRAÇÕES E SANÇÕES ADMINISTRATIVAS </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10.1. Comete infração administrativa o fornecedor que praticar quaisquer das hipóteses previstas no art. 155 da Lei nº 14.133, de 2021, quais sejam:</w:t>
      </w:r>
    </w:p>
    <w:p>
      <w:pPr>
        <w:pStyle w:val="Normal"/>
        <w:jc w:val="both"/>
        <w:rPr>
          <w:rFonts w:ascii="Arial" w:hAnsi="Arial" w:cs="Arial"/>
          <w:sz w:val="20"/>
          <w:szCs w:val="20"/>
        </w:rPr>
      </w:pPr>
      <w:r>
        <w:rPr>
          <w:rFonts w:cs="Arial" w:ascii="Arial" w:hAnsi="Arial"/>
          <w:sz w:val="20"/>
          <w:szCs w:val="20"/>
        </w:rPr>
        <w:t>10.1.1. Dar causa à inexecução parcial do contrato.</w:t>
      </w:r>
    </w:p>
    <w:p>
      <w:pPr>
        <w:pStyle w:val="Normal"/>
        <w:jc w:val="both"/>
        <w:rPr>
          <w:rFonts w:ascii="Arial" w:hAnsi="Arial" w:cs="Arial"/>
          <w:sz w:val="20"/>
          <w:szCs w:val="20"/>
        </w:rPr>
      </w:pPr>
      <w:r>
        <w:rPr>
          <w:rFonts w:cs="Arial" w:ascii="Arial" w:hAnsi="Arial"/>
          <w:sz w:val="20"/>
          <w:szCs w:val="20"/>
        </w:rPr>
        <w:t>10.1.2. Dar causa à inexecução parcial do contrato que cause grave dano à Administração, ao funcionamento dos serviços públicos ou ao interesse coletivo.</w:t>
      </w:r>
    </w:p>
    <w:p>
      <w:pPr>
        <w:pStyle w:val="Normal"/>
        <w:jc w:val="both"/>
        <w:rPr>
          <w:rFonts w:ascii="Arial" w:hAnsi="Arial" w:cs="Arial"/>
          <w:sz w:val="20"/>
          <w:szCs w:val="20"/>
        </w:rPr>
      </w:pPr>
      <w:r>
        <w:rPr>
          <w:rFonts w:cs="Arial" w:ascii="Arial" w:hAnsi="Arial"/>
          <w:sz w:val="20"/>
          <w:szCs w:val="20"/>
        </w:rPr>
        <w:t>10.1.3. Dar causa à inexecução total do contrato.</w:t>
      </w:r>
    </w:p>
    <w:p>
      <w:pPr>
        <w:pStyle w:val="Normal"/>
        <w:jc w:val="both"/>
        <w:rPr>
          <w:rFonts w:ascii="Arial" w:hAnsi="Arial" w:cs="Arial"/>
          <w:sz w:val="20"/>
          <w:szCs w:val="20"/>
        </w:rPr>
      </w:pPr>
      <w:r>
        <w:rPr>
          <w:rFonts w:cs="Arial" w:ascii="Arial" w:hAnsi="Arial"/>
          <w:sz w:val="20"/>
          <w:szCs w:val="20"/>
        </w:rPr>
        <w:t>10.1.4. Deixar de entregar a documentação exigida para o certame.</w:t>
      </w:r>
    </w:p>
    <w:p>
      <w:pPr>
        <w:pStyle w:val="Normal"/>
        <w:jc w:val="both"/>
        <w:rPr>
          <w:rFonts w:ascii="Arial" w:hAnsi="Arial" w:cs="Arial"/>
          <w:sz w:val="20"/>
          <w:szCs w:val="20"/>
        </w:rPr>
      </w:pPr>
      <w:r>
        <w:rPr>
          <w:rFonts w:cs="Arial" w:ascii="Arial" w:hAnsi="Arial"/>
          <w:sz w:val="20"/>
          <w:szCs w:val="20"/>
        </w:rPr>
        <w:t>10.1.5. Não manter a proposta, salvo em decorrência de fato superveniente devidamente justificado.</w:t>
      </w:r>
    </w:p>
    <w:p>
      <w:pPr>
        <w:pStyle w:val="Normal"/>
        <w:jc w:val="both"/>
        <w:rPr>
          <w:rFonts w:ascii="Arial" w:hAnsi="Arial" w:cs="Arial"/>
          <w:sz w:val="20"/>
          <w:szCs w:val="20"/>
        </w:rPr>
      </w:pPr>
      <w:r>
        <w:rPr>
          <w:rFonts w:cs="Arial" w:ascii="Arial" w:hAnsi="Arial"/>
          <w:sz w:val="20"/>
          <w:szCs w:val="20"/>
        </w:rPr>
        <w:t>10.1.6. Não celebrar o contrato ou não entregar a documentação exigida para a contratação, quando convocado dentro do prazo de validade de sua proposta.</w:t>
      </w:r>
    </w:p>
    <w:p>
      <w:pPr>
        <w:pStyle w:val="Normal"/>
        <w:jc w:val="both"/>
        <w:rPr>
          <w:rFonts w:ascii="Arial" w:hAnsi="Arial" w:cs="Arial"/>
          <w:sz w:val="20"/>
          <w:szCs w:val="20"/>
        </w:rPr>
      </w:pPr>
      <w:r>
        <w:rPr>
          <w:rFonts w:cs="Arial" w:ascii="Arial" w:hAnsi="Arial"/>
          <w:sz w:val="20"/>
          <w:szCs w:val="20"/>
        </w:rPr>
        <w:t>10.1.7. Ensejar o retardamento da execução ou da entrega do objeto da contratação direta sem motivo justificado.</w:t>
      </w:r>
    </w:p>
    <w:p>
      <w:pPr>
        <w:pStyle w:val="Normal"/>
        <w:jc w:val="both"/>
        <w:rPr>
          <w:rFonts w:ascii="Arial" w:hAnsi="Arial" w:cs="Arial"/>
          <w:sz w:val="20"/>
          <w:szCs w:val="20"/>
        </w:rPr>
      </w:pPr>
      <w:r>
        <w:rPr>
          <w:rFonts w:cs="Arial" w:ascii="Arial" w:hAnsi="Arial"/>
          <w:sz w:val="20"/>
          <w:szCs w:val="20"/>
        </w:rPr>
        <w:t>10.1.8. Apresentar declaração ou documentação falsa exigida para o certame ou prestar declaração falsa durante a dispensa eletrônica ou a execução do contrato.</w:t>
      </w:r>
    </w:p>
    <w:p>
      <w:pPr>
        <w:pStyle w:val="Normal"/>
        <w:jc w:val="both"/>
        <w:rPr>
          <w:rFonts w:ascii="Arial" w:hAnsi="Arial" w:cs="Arial"/>
          <w:sz w:val="20"/>
          <w:szCs w:val="20"/>
        </w:rPr>
      </w:pPr>
      <w:r>
        <w:rPr>
          <w:rFonts w:cs="Arial" w:ascii="Arial" w:hAnsi="Arial"/>
          <w:sz w:val="20"/>
          <w:szCs w:val="20"/>
        </w:rPr>
        <w:t>10.1.9. Fraudar a dispensa eletrônica ou praticar ato fraudulento na execução do contrato.</w:t>
      </w:r>
    </w:p>
    <w:p>
      <w:pPr>
        <w:pStyle w:val="Normal"/>
        <w:jc w:val="both"/>
        <w:rPr>
          <w:rFonts w:ascii="Arial" w:hAnsi="Arial" w:cs="Arial"/>
          <w:sz w:val="20"/>
          <w:szCs w:val="20"/>
        </w:rPr>
      </w:pPr>
      <w:r>
        <w:rPr>
          <w:rFonts w:cs="Arial" w:ascii="Arial" w:hAnsi="Arial"/>
          <w:sz w:val="20"/>
          <w:szCs w:val="20"/>
        </w:rPr>
        <w:t>10.1.10. Comportar-se de modo inidôneo ou cometer fraude de qualquer natureza.</w:t>
      </w:r>
    </w:p>
    <w:p>
      <w:pPr>
        <w:pStyle w:val="Normal"/>
        <w:jc w:val="both"/>
        <w:rPr>
          <w:rFonts w:ascii="Arial" w:hAnsi="Arial" w:cs="Arial"/>
          <w:sz w:val="20"/>
          <w:szCs w:val="20"/>
        </w:rPr>
      </w:pPr>
      <w:r>
        <w:rPr>
          <w:rFonts w:cs="Arial" w:ascii="Arial" w:hAnsi="Arial"/>
          <w:sz w:val="20"/>
          <w:szCs w:val="20"/>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ascii="Arial" w:hAnsi="Arial" w:cs="Arial"/>
          <w:sz w:val="20"/>
          <w:szCs w:val="20"/>
        </w:rPr>
      </w:pPr>
      <w:r>
        <w:rPr>
          <w:rFonts w:cs="Arial" w:ascii="Arial" w:hAnsi="Arial"/>
          <w:sz w:val="20"/>
          <w:szCs w:val="20"/>
        </w:rPr>
        <w:t>10.1.11. Praticar atos ilícitos com vistas a frustrar os objetivos deste certame.</w:t>
      </w:r>
    </w:p>
    <w:p>
      <w:pPr>
        <w:pStyle w:val="Normal"/>
        <w:jc w:val="both"/>
        <w:rPr>
          <w:rFonts w:ascii="Arial" w:hAnsi="Arial" w:cs="Arial"/>
          <w:sz w:val="20"/>
          <w:szCs w:val="20"/>
        </w:rPr>
      </w:pPr>
      <w:r>
        <w:rPr>
          <w:rFonts w:cs="Arial" w:ascii="Arial" w:hAnsi="Arial"/>
          <w:sz w:val="20"/>
          <w:szCs w:val="20"/>
        </w:rPr>
        <w:t>10.1.12. Praticar ato lesivo previsto no art. 5º da Lei nº 12.846, de 1º de agosto de 2013.</w:t>
      </w:r>
    </w:p>
    <w:p>
      <w:pPr>
        <w:pStyle w:val="Normal"/>
        <w:jc w:val="both"/>
        <w:rPr>
          <w:rFonts w:ascii="Arial" w:hAnsi="Arial" w:cs="Arial"/>
          <w:sz w:val="20"/>
          <w:szCs w:val="20"/>
        </w:rPr>
      </w:pPr>
      <w:r>
        <w:rPr>
          <w:rFonts w:cs="Arial" w:ascii="Arial" w:hAnsi="Arial"/>
          <w:sz w:val="20"/>
          <w:szCs w:val="20"/>
        </w:rPr>
        <w:t>10.2. O fornecedor que cometer qualquer das infrações discriminadas nos subitens anteriores ficará sujeito, sem prejuízo da responsabilidade civil e criminal, às seguintes sanções:</w:t>
      </w:r>
    </w:p>
    <w:p>
      <w:pPr>
        <w:pStyle w:val="Normal"/>
        <w:jc w:val="both"/>
        <w:rPr>
          <w:rFonts w:ascii="Arial" w:hAnsi="Arial" w:cs="Arial"/>
          <w:sz w:val="20"/>
          <w:szCs w:val="20"/>
        </w:rPr>
      </w:pPr>
      <w:r>
        <w:rPr>
          <w:rFonts w:cs="Arial" w:ascii="Arial" w:hAnsi="Arial"/>
          <w:sz w:val="20"/>
          <w:szCs w:val="20"/>
        </w:rPr>
        <w:t>10.2.1. Advertência pela falta do subitem 9.1.1 deste Aviso de Contratação Direta, quando não se justificar a imposição de penalidade mais grave.</w:t>
      </w:r>
    </w:p>
    <w:p>
      <w:pPr>
        <w:pStyle w:val="Normal"/>
        <w:jc w:val="both"/>
        <w:rPr>
          <w:rFonts w:ascii="Arial" w:hAnsi="Arial" w:cs="Arial"/>
          <w:sz w:val="20"/>
          <w:szCs w:val="20"/>
        </w:rPr>
      </w:pPr>
      <w:r>
        <w:rPr>
          <w:rFonts w:cs="Arial" w:ascii="Arial" w:hAnsi="Arial"/>
          <w:sz w:val="20"/>
          <w:szCs w:val="20"/>
        </w:rPr>
        <w:t>10.2.2. Multa de 25% (vinte e cinco por cento) sobre o valor estimado do(s) item(s) prejudicado(s) pela conduta do fornecedor, por qualquer das infrações dos subitens 9.1.1 a 9.1.12.</w:t>
      </w:r>
    </w:p>
    <w:p>
      <w:pPr>
        <w:pStyle w:val="Normal"/>
        <w:jc w:val="both"/>
        <w:rPr>
          <w:rFonts w:ascii="Arial" w:hAnsi="Arial" w:cs="Arial"/>
          <w:sz w:val="20"/>
          <w:szCs w:val="20"/>
        </w:rPr>
      </w:pPr>
      <w:r>
        <w:rPr>
          <w:rFonts w:cs="Arial" w:ascii="Arial" w:hAnsi="Arial"/>
          <w:sz w:val="20"/>
          <w:szCs w:val="20"/>
        </w:rPr>
        <w:t>10.2.3. Suspensão temporária do direito de licitar com a Câmara Municipal de Quissamã.</w:t>
      </w:r>
    </w:p>
    <w:p>
      <w:pPr>
        <w:pStyle w:val="Normal"/>
        <w:jc w:val="both"/>
        <w:rPr>
          <w:rFonts w:ascii="Arial" w:hAnsi="Arial" w:cs="Arial"/>
          <w:sz w:val="20"/>
          <w:szCs w:val="20"/>
        </w:rPr>
      </w:pPr>
      <w:r>
        <w:rPr>
          <w:rFonts w:cs="Arial" w:ascii="Arial" w:hAnsi="Arial"/>
          <w:sz w:val="20"/>
          <w:szCs w:val="20"/>
        </w:rPr>
        <w:t>10.2.4. Declaração de inidoneidade para licitar e contratar com a Administração Pública por prazo de até cinco anos.</w:t>
      </w:r>
    </w:p>
    <w:p>
      <w:pPr>
        <w:pStyle w:val="Normal"/>
        <w:jc w:val="both"/>
        <w:rPr>
          <w:rFonts w:ascii="Arial" w:hAnsi="Arial" w:cs="Arial"/>
          <w:sz w:val="20"/>
          <w:szCs w:val="20"/>
        </w:rPr>
      </w:pPr>
      <w:r>
        <w:rPr>
          <w:rFonts w:cs="Arial" w:ascii="Arial" w:hAnsi="Arial"/>
          <w:sz w:val="20"/>
          <w:szCs w:val="20"/>
        </w:rPr>
        <w:t>10.3. A aplicação das sanções previstas neste Aviso de Contratação Direta não exclui, em hipótese alguma, a obrigação de reparação integral do dano causado à Contratante (art. 156, §9º).</w:t>
      </w:r>
    </w:p>
    <w:p>
      <w:pPr>
        <w:pStyle w:val="Normal"/>
        <w:jc w:val="both"/>
        <w:rPr>
          <w:rFonts w:ascii="Arial" w:hAnsi="Arial" w:cs="Arial"/>
          <w:sz w:val="20"/>
          <w:szCs w:val="20"/>
        </w:rPr>
      </w:pPr>
      <w:r>
        <w:rPr>
          <w:rFonts w:cs="Arial" w:ascii="Arial" w:hAnsi="Arial"/>
          <w:sz w:val="20"/>
          <w:szCs w:val="20"/>
        </w:rPr>
        <w:t>10.4. Todas as sanções previstas neste Aviso poderão ser aplicadas cumulativamente com a multa (art. 156, §7º).</w:t>
      </w:r>
    </w:p>
    <w:p>
      <w:pPr>
        <w:pStyle w:val="Normal"/>
        <w:jc w:val="both"/>
        <w:rPr>
          <w:rFonts w:ascii="Arial" w:hAnsi="Arial" w:cs="Arial"/>
          <w:sz w:val="20"/>
          <w:szCs w:val="20"/>
        </w:rPr>
      </w:pPr>
      <w:r>
        <w:rPr>
          <w:rFonts w:cs="Arial" w:ascii="Arial" w:hAnsi="Arial"/>
          <w:sz w:val="20"/>
          <w:szCs w:val="20"/>
        </w:rPr>
        <w:t>10.5. Antes da aplicação da multa, será facultada a defesa do interessado no prazo de 15 (quinze) dias úteis, contado da data de sua intimação (art. 157).</w:t>
      </w:r>
    </w:p>
    <w:p>
      <w:pPr>
        <w:pStyle w:val="Normal"/>
        <w:jc w:val="both"/>
        <w:rPr>
          <w:rFonts w:ascii="Arial" w:hAnsi="Arial" w:cs="Arial"/>
          <w:sz w:val="20"/>
          <w:szCs w:val="20"/>
        </w:rPr>
      </w:pPr>
      <w:r>
        <w:rPr>
          <w:rFonts w:cs="Arial" w:ascii="Arial" w:hAnsi="Arial"/>
          <w:sz w:val="20"/>
          <w:szCs w:val="20"/>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ascii="Arial" w:hAnsi="Arial" w:cs="Arial"/>
          <w:sz w:val="20"/>
          <w:szCs w:val="20"/>
        </w:rPr>
      </w:pPr>
      <w:r>
        <w:rPr>
          <w:rFonts w:cs="Arial" w:ascii="Arial" w:hAnsi="Arial"/>
          <w:sz w:val="20"/>
          <w:szCs w:val="20"/>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ascii="Arial" w:hAnsi="Arial" w:cs="Arial"/>
          <w:sz w:val="20"/>
          <w:szCs w:val="20"/>
        </w:rPr>
      </w:pPr>
      <w:r>
        <w:rPr>
          <w:rFonts w:cs="Arial" w:ascii="Arial" w:hAnsi="Arial"/>
          <w:sz w:val="20"/>
          <w:szCs w:val="20"/>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ascii="Arial" w:hAnsi="Arial" w:cs="Arial"/>
          <w:sz w:val="20"/>
          <w:szCs w:val="20"/>
        </w:rPr>
      </w:pPr>
      <w:r>
        <w:rPr>
          <w:rFonts w:cs="Arial" w:ascii="Arial" w:hAnsi="Arial"/>
          <w:sz w:val="20"/>
          <w:szCs w:val="20"/>
        </w:rPr>
        <w:t>10.9. Na aplicação das sanções serão considerados (art. 156, §1º):</w:t>
      </w:r>
    </w:p>
    <w:p>
      <w:pPr>
        <w:pStyle w:val="Normal"/>
        <w:jc w:val="both"/>
        <w:rPr>
          <w:rFonts w:ascii="Arial" w:hAnsi="Arial" w:cs="Arial"/>
          <w:sz w:val="20"/>
          <w:szCs w:val="20"/>
        </w:rPr>
      </w:pPr>
      <w:r>
        <w:rPr>
          <w:rFonts w:cs="Arial" w:ascii="Arial" w:hAnsi="Arial"/>
          <w:sz w:val="20"/>
          <w:szCs w:val="20"/>
        </w:rPr>
        <w:t>10.9.1. A natureza e a gravidade da infração cometida.</w:t>
      </w:r>
    </w:p>
    <w:p>
      <w:pPr>
        <w:pStyle w:val="Normal"/>
        <w:jc w:val="both"/>
        <w:rPr>
          <w:rFonts w:ascii="Arial" w:hAnsi="Arial" w:cs="Arial"/>
          <w:sz w:val="20"/>
          <w:szCs w:val="20"/>
        </w:rPr>
      </w:pPr>
      <w:r>
        <w:rPr>
          <w:rFonts w:cs="Arial" w:ascii="Arial" w:hAnsi="Arial"/>
          <w:sz w:val="20"/>
          <w:szCs w:val="20"/>
        </w:rPr>
        <w:t>10.9.2. As peculiaridades do caso concreto.</w:t>
      </w:r>
    </w:p>
    <w:p>
      <w:pPr>
        <w:pStyle w:val="Normal"/>
        <w:jc w:val="both"/>
        <w:rPr>
          <w:rFonts w:ascii="Arial" w:hAnsi="Arial" w:cs="Arial"/>
          <w:sz w:val="20"/>
          <w:szCs w:val="20"/>
        </w:rPr>
      </w:pPr>
      <w:r>
        <w:rPr>
          <w:rFonts w:cs="Arial" w:ascii="Arial" w:hAnsi="Arial"/>
          <w:sz w:val="20"/>
          <w:szCs w:val="20"/>
        </w:rPr>
        <w:t>10.9.3. As circunstâncias agravantes ou atenuantes.</w:t>
      </w:r>
    </w:p>
    <w:p>
      <w:pPr>
        <w:pStyle w:val="Normal"/>
        <w:jc w:val="both"/>
        <w:rPr>
          <w:rFonts w:ascii="Arial" w:hAnsi="Arial" w:cs="Arial"/>
          <w:sz w:val="20"/>
          <w:szCs w:val="20"/>
        </w:rPr>
      </w:pPr>
      <w:r>
        <w:rPr>
          <w:rFonts w:cs="Arial" w:ascii="Arial" w:hAnsi="Arial"/>
          <w:sz w:val="20"/>
          <w:szCs w:val="20"/>
        </w:rPr>
        <w:t>10.9.4. Os danos que dela provierem para o Contratante.</w:t>
      </w:r>
    </w:p>
    <w:p>
      <w:pPr>
        <w:pStyle w:val="Normal"/>
        <w:jc w:val="both"/>
        <w:rPr>
          <w:rFonts w:ascii="Arial" w:hAnsi="Arial" w:cs="Arial"/>
          <w:sz w:val="20"/>
          <w:szCs w:val="20"/>
        </w:rPr>
      </w:pPr>
      <w:r>
        <w:rPr>
          <w:rFonts w:cs="Arial" w:ascii="Arial" w:hAnsi="Arial"/>
          <w:sz w:val="20"/>
          <w:szCs w:val="20"/>
        </w:rPr>
        <w:t>10.9.5. A implantação ou o aperfeiçoamento de programa de integridade, conforme normas e orientações dos órgãos de controle.</w:t>
      </w:r>
    </w:p>
    <w:p>
      <w:pPr>
        <w:pStyle w:val="Normal"/>
        <w:jc w:val="both"/>
        <w:rPr>
          <w:rFonts w:ascii="Arial" w:hAnsi="Arial" w:cs="Arial"/>
          <w:sz w:val="20"/>
          <w:szCs w:val="20"/>
        </w:rPr>
      </w:pPr>
      <w:r>
        <w:rPr>
          <w:rFonts w:cs="Arial" w:ascii="Arial" w:hAnsi="Arial"/>
          <w:sz w:val="20"/>
          <w:szCs w:val="20"/>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ascii="Arial" w:hAnsi="Arial" w:cs="Arial"/>
          <w:sz w:val="20"/>
          <w:szCs w:val="20"/>
        </w:rPr>
      </w:pPr>
      <w:r>
        <w:rPr>
          <w:rFonts w:cs="Arial" w:ascii="Arial" w:hAnsi="Arial"/>
          <w:sz w:val="20"/>
          <w:szCs w:val="20"/>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ascii="Arial" w:hAnsi="Arial" w:cs="Arial"/>
          <w:sz w:val="20"/>
          <w:szCs w:val="20"/>
        </w:rPr>
      </w:pPr>
      <w:r>
        <w:rPr>
          <w:rFonts w:cs="Arial" w:ascii="Arial" w:hAnsi="Arial"/>
          <w:sz w:val="20"/>
          <w:szCs w:val="20"/>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ascii="Arial" w:hAnsi="Arial" w:cs="Arial"/>
          <w:sz w:val="20"/>
          <w:szCs w:val="20"/>
        </w:rPr>
      </w:pPr>
      <w:r>
        <w:rPr>
          <w:rFonts w:cs="Arial" w:ascii="Arial" w:hAnsi="Arial"/>
          <w:sz w:val="20"/>
          <w:szCs w:val="20"/>
        </w:rPr>
        <w:t>10.13. As sanções de impedimento de licitar e contratar e declaração de inidoneidade para licitar ou contratar são passíveis de reabilitação na forma do art. 163 da Lei nº 14.133, de 2021.</w:t>
      </w:r>
    </w:p>
    <w:p>
      <w:pPr>
        <w:pStyle w:val="Normal"/>
        <w:jc w:val="both"/>
        <w:rPr>
          <w:rFonts w:ascii="Arial" w:hAnsi="Arial" w:eastAsia="Arial" w:cs="Arial"/>
          <w:b w:val="false"/>
          <w:color w:val="00000A"/>
          <w:sz w:val="20"/>
          <w:szCs w:val="20"/>
          <w:u w:val="none"/>
        </w:rPr>
      </w:pPr>
      <w:r>
        <w:rPr>
          <w:rFonts w:eastAsia="Arial" w:cs="Arial" w:ascii="Arial" w:hAnsi="Arial"/>
          <w:b w:val="false"/>
          <w:color w:val="00000A"/>
          <w:sz w:val="20"/>
          <w:szCs w:val="20"/>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ascii="Arial" w:hAnsi="Arial" w:cs="Arial"/>
          <w:b/>
          <w:color w:val="00000A"/>
          <w:sz w:val="20"/>
          <w:szCs w:val="20"/>
        </w:rPr>
      </w:pPr>
      <w:r>
        <w:rPr>
          <w:rFonts w:cs="Arial" w:ascii="Arial" w:hAnsi="Arial"/>
          <w:b/>
          <w:color w:val="00000A"/>
          <w:sz w:val="20"/>
          <w:szCs w:val="20"/>
        </w:rPr>
        <w:t>11. CLÁUSULA DÉCIMA PRIMEIRA – EXTINÇÃO DO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11.1.</w:t>
      </w:r>
      <w:r>
        <w:rPr>
          <w:rFonts w:cs="Arial" w:ascii="Arial" w:hAnsi="Arial"/>
          <w:color w:val="00000A"/>
          <w:sz w:val="20"/>
          <w:szCs w:val="20"/>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11.2.</w:t>
      </w:r>
      <w:r>
        <w:rPr>
          <w:rFonts w:cs="Arial" w:ascii="Arial" w:hAnsi="Arial"/>
          <w:color w:val="00000A"/>
          <w:sz w:val="20"/>
          <w:szCs w:val="20"/>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11.3.</w:t>
      </w:r>
      <w:r>
        <w:rPr>
          <w:rFonts w:cs="Arial" w:ascii="Arial" w:hAnsi="Arial"/>
          <w:color w:val="00000A"/>
          <w:sz w:val="20"/>
          <w:szCs w:val="20"/>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11.4.</w:t>
      </w:r>
      <w:r>
        <w:rPr>
          <w:rFonts w:cs="Arial" w:ascii="Arial" w:hAnsi="Arial"/>
          <w:color w:val="00000A"/>
          <w:sz w:val="20"/>
          <w:szCs w:val="20"/>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ascii="Arial" w:hAnsi="Arial" w:cs="Arial"/>
          <w:bCs/>
          <w:color w:val="00000A"/>
          <w:sz w:val="20"/>
          <w:szCs w:val="20"/>
        </w:rPr>
      </w:pPr>
      <w:r>
        <w:rPr>
          <w:rFonts w:cs="Arial" w:ascii="Arial" w:hAnsi="Arial"/>
          <w:b/>
          <w:bCs/>
          <w:color w:val="00000A"/>
          <w:sz w:val="20"/>
          <w:szCs w:val="20"/>
        </w:rPr>
        <w:t>11.5.</w:t>
      </w:r>
      <w:r>
        <w:rPr>
          <w:rFonts w:cs="Arial" w:ascii="Arial" w:hAnsi="Arial"/>
          <w:bCs/>
          <w:color w:val="00000A"/>
          <w:sz w:val="20"/>
          <w:szCs w:val="20"/>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11.6.</w:t>
      </w:r>
      <w:r>
        <w:rPr>
          <w:rFonts w:cs="Arial" w:ascii="Arial" w:hAnsi="Arial"/>
          <w:color w:val="00000A"/>
          <w:sz w:val="20"/>
          <w:szCs w:val="20"/>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color w:val="00000A"/>
          <w:sz w:val="20"/>
          <w:szCs w:val="20"/>
        </w:rPr>
      </w:pPr>
      <w:r>
        <w:rPr>
          <w:rFonts w:cs="Arial" w:ascii="Arial" w:hAnsi="Arial"/>
          <w:b/>
          <w:color w:val="00000A"/>
          <w:sz w:val="20"/>
          <w:szCs w:val="20"/>
        </w:rPr>
        <w:t>12. CLÁUSULA DÉCIMA SEGUNDA – INCIDÊNCIAS FISCAIS, ENCARGOS, SEGURO, ETC.</w:t>
      </w:r>
    </w:p>
    <w:p>
      <w:pPr>
        <w:pStyle w:val="Normal"/>
        <w:jc w:val="both"/>
        <w:rPr>
          <w:rFonts w:ascii="Arial" w:hAnsi="Arial" w:cs="Arial"/>
          <w:color w:val="00000A"/>
          <w:sz w:val="20"/>
          <w:szCs w:val="20"/>
        </w:rPr>
      </w:pPr>
      <w:r>
        <w:rPr>
          <w:rFonts w:cs="Arial" w:ascii="Arial" w:hAnsi="Arial"/>
          <w:b/>
          <w:bCs/>
          <w:color w:val="00000A"/>
          <w:sz w:val="20"/>
          <w:szCs w:val="20"/>
        </w:rPr>
        <w:t>12.1.</w:t>
      </w:r>
      <w:r>
        <w:rPr>
          <w:rFonts w:cs="Arial" w:ascii="Arial" w:hAnsi="Arial"/>
          <w:color w:val="00000A"/>
          <w:sz w:val="20"/>
          <w:szCs w:val="20"/>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12.1.1.</w:t>
      </w:r>
      <w:r>
        <w:rPr>
          <w:rFonts w:cs="Arial" w:ascii="Arial" w:hAnsi="Arial"/>
          <w:color w:val="00000A"/>
          <w:sz w:val="20"/>
          <w:szCs w:val="20"/>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12.1.2.</w:t>
      </w:r>
      <w:r>
        <w:rPr>
          <w:rFonts w:cs="Arial" w:ascii="Arial" w:hAnsi="Arial"/>
          <w:color w:val="00000A"/>
          <w:sz w:val="20"/>
          <w:szCs w:val="20"/>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12.1.3.</w:t>
      </w:r>
      <w:r>
        <w:rPr>
          <w:rFonts w:cs="Arial" w:ascii="Arial" w:hAnsi="Arial"/>
          <w:color w:val="00000A"/>
          <w:sz w:val="20"/>
          <w:szCs w:val="20"/>
        </w:rPr>
        <w:t xml:space="preserve"> Na hipótese da CONTRATADA</w:t>
      </w:r>
      <w:r>
        <w:rPr>
          <w:rFonts w:cs="Arial" w:ascii="Arial" w:hAnsi="Arial"/>
          <w:b/>
          <w:color w:val="00000A"/>
          <w:sz w:val="20"/>
          <w:szCs w:val="20"/>
        </w:rPr>
        <w:t xml:space="preserve">, </w:t>
      </w:r>
      <w:r>
        <w:rPr>
          <w:rFonts w:cs="Arial" w:ascii="Arial" w:hAnsi="Arial"/>
          <w:color w:val="00000A"/>
          <w:sz w:val="20"/>
          <w:szCs w:val="20"/>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 xml:space="preserve">12.1.4. </w:t>
      </w:r>
      <w:r>
        <w:rPr>
          <w:rFonts w:cs="Arial" w:ascii="Arial" w:hAnsi="Arial"/>
          <w:color w:val="00000A"/>
          <w:sz w:val="20"/>
          <w:szCs w:val="20"/>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12.1.5.</w:t>
      </w:r>
      <w:r>
        <w:rPr>
          <w:rFonts w:cs="Arial" w:ascii="Arial" w:hAnsi="Arial"/>
          <w:color w:val="00000A"/>
          <w:sz w:val="20"/>
          <w:szCs w:val="20"/>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12.1.6.</w:t>
      </w:r>
      <w:r>
        <w:rPr>
          <w:rFonts w:cs="Arial" w:ascii="Arial" w:hAnsi="Arial"/>
          <w:color w:val="00000A"/>
          <w:sz w:val="20"/>
          <w:szCs w:val="20"/>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13.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TERCEIRA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2"/>
          <w:sz w:val="20"/>
          <w:szCs w:val="20"/>
        </w:rPr>
        <w:t xml:space="preserve"> </w:t>
      </w:r>
      <w:r>
        <w:rPr>
          <w:rFonts w:ascii="Arial" w:hAnsi="Arial"/>
          <w:b/>
          <w:bCs/>
          <w:color w:val="00000A"/>
          <w:sz w:val="20"/>
          <w:szCs w:val="20"/>
        </w:rPr>
        <w:t>REGULARIDADE</w:t>
      </w:r>
      <w:r>
        <w:rPr>
          <w:rFonts w:ascii="Arial" w:hAnsi="Arial"/>
          <w:b/>
          <w:bCs/>
          <w:color w:val="00000A"/>
          <w:spacing w:val="-3"/>
          <w:sz w:val="20"/>
          <w:szCs w:val="20"/>
        </w:rPr>
        <w:t xml:space="preserve"> </w:t>
      </w:r>
      <w:r>
        <w:rPr>
          <w:rFonts w:ascii="Arial" w:hAnsi="Arial"/>
          <w:b/>
          <w:bCs/>
          <w:color w:val="00000A"/>
          <w:sz w:val="20"/>
          <w:szCs w:val="20"/>
        </w:rPr>
        <w:t>JUNTO</w:t>
      </w:r>
      <w:r>
        <w:rPr>
          <w:rFonts w:ascii="Arial" w:hAnsi="Arial"/>
          <w:b/>
          <w:bCs/>
          <w:color w:val="00000A"/>
          <w:spacing w:val="-4"/>
          <w:sz w:val="20"/>
          <w:szCs w:val="20"/>
        </w:rPr>
        <w:t xml:space="preserve"> </w:t>
      </w:r>
      <w:r>
        <w:rPr>
          <w:rFonts w:ascii="Arial" w:hAnsi="Arial"/>
          <w:b/>
          <w:bCs/>
          <w:color w:val="00000A"/>
          <w:sz w:val="20"/>
          <w:szCs w:val="20"/>
        </w:rPr>
        <w:t>AO</w:t>
      </w:r>
      <w:r>
        <w:rPr>
          <w:rFonts w:ascii="Arial" w:hAnsi="Arial"/>
          <w:b/>
          <w:bCs/>
          <w:color w:val="00000A"/>
          <w:spacing w:val="-1"/>
          <w:sz w:val="20"/>
          <w:szCs w:val="20"/>
        </w:rPr>
        <w:t xml:space="preserve"> </w:t>
      </w:r>
      <w:r>
        <w:rPr>
          <w:rFonts w:ascii="Arial" w:hAnsi="Arial"/>
          <w:b/>
          <w:bCs/>
          <w:color w:val="00000A"/>
          <w:sz w:val="20"/>
          <w:szCs w:val="20"/>
        </w:rPr>
        <w:t>INSS,</w:t>
      </w:r>
      <w:r>
        <w:rPr>
          <w:rFonts w:ascii="Arial" w:hAnsi="Arial"/>
          <w:b/>
          <w:bCs/>
          <w:color w:val="00000A"/>
          <w:spacing w:val="-2"/>
          <w:sz w:val="20"/>
          <w:szCs w:val="20"/>
        </w:rPr>
        <w:t xml:space="preserve"> </w:t>
      </w:r>
      <w:r>
        <w:rPr>
          <w:rFonts w:ascii="Arial" w:hAnsi="Arial"/>
          <w:b/>
          <w:bCs/>
          <w:color w:val="00000A"/>
          <w:sz w:val="20"/>
          <w:szCs w:val="20"/>
        </w:rPr>
        <w:t>FGTS</w:t>
      </w:r>
      <w:r>
        <w:rPr>
          <w:rFonts w:ascii="Arial" w:hAnsi="Arial"/>
          <w:b/>
          <w:bCs/>
          <w:color w:val="00000A"/>
          <w:spacing w:val="1"/>
          <w:sz w:val="20"/>
          <w:szCs w:val="20"/>
        </w:rPr>
        <w:t xml:space="preserve"> </w:t>
      </w:r>
      <w:r>
        <w:rPr>
          <w:rFonts w:ascii="Arial" w:hAnsi="Arial"/>
          <w:b/>
          <w:bCs/>
          <w:color w:val="00000A"/>
          <w:sz w:val="20"/>
          <w:szCs w:val="20"/>
        </w:rPr>
        <w:t>E</w:t>
      </w:r>
      <w:r>
        <w:rPr>
          <w:rFonts w:ascii="Arial" w:hAnsi="Arial"/>
          <w:b/>
          <w:bCs/>
          <w:color w:val="00000A"/>
          <w:spacing w:val="-2"/>
          <w:sz w:val="20"/>
          <w:szCs w:val="20"/>
        </w:rPr>
        <w:t xml:space="preserve"> </w:t>
      </w:r>
      <w:r>
        <w:rPr>
          <w:rFonts w:ascii="Arial" w:hAnsi="Arial"/>
          <w:b/>
          <w:bCs/>
          <w:color w:val="00000A"/>
          <w:sz w:val="20"/>
          <w:szCs w:val="20"/>
        </w:rPr>
        <w:t>ICMS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pacing w:val="1"/>
          <w:sz w:val="20"/>
          <w:szCs w:val="20"/>
        </w:rPr>
        <w:t>13.1.</w:t>
      </w:r>
      <w:r>
        <w:rPr>
          <w:rFonts w:ascii="Arial" w:hAnsi="Arial"/>
          <w:color w:val="00000A"/>
          <w:spacing w:val="1"/>
          <w:sz w:val="20"/>
          <w:szCs w:val="20"/>
        </w:rPr>
        <w:t xml:space="preserve"> </w:t>
      </w:r>
      <w:r>
        <w:rPr>
          <w:rFonts w:ascii="Arial" w:hAnsi="Arial"/>
          <w:color w:val="00000A"/>
          <w:sz w:val="20"/>
          <w:szCs w:val="20"/>
        </w:rPr>
        <w:t>A CONTRATADA</w:t>
      </w:r>
      <w:r>
        <w:rPr>
          <w:rFonts w:ascii="Arial" w:hAnsi="Arial"/>
          <w:b/>
          <w:color w:val="00000A"/>
          <w:sz w:val="20"/>
          <w:szCs w:val="20"/>
        </w:rPr>
        <w:t xml:space="preserve">, </w:t>
      </w:r>
      <w:r>
        <w:rPr>
          <w:rFonts w:ascii="Arial" w:hAnsi="Arial"/>
          <w:color w:val="00000A"/>
          <w:sz w:val="20"/>
          <w:szCs w:val="20"/>
        </w:rPr>
        <w:t>no ato da celebração deste instrumento, declara que ficam mantidas</w:t>
      </w:r>
      <w:r>
        <w:rPr>
          <w:rFonts w:ascii="Arial" w:hAnsi="Arial"/>
          <w:color w:val="00000A"/>
          <w:spacing w:val="1"/>
          <w:sz w:val="20"/>
          <w:szCs w:val="20"/>
        </w:rPr>
        <w:t xml:space="preserve"> </w:t>
      </w:r>
      <w:r>
        <w:rPr>
          <w:rFonts w:ascii="Arial" w:hAnsi="Arial"/>
          <w:color w:val="00000A"/>
          <w:sz w:val="20"/>
          <w:szCs w:val="20"/>
        </w:rPr>
        <w:t>todas as condições pertinentes contidas no artigo 68, III e IV, da Lei Federal nº 14.133/2021,</w:t>
      </w:r>
      <w:r>
        <w:rPr>
          <w:rFonts w:ascii="Arial" w:hAnsi="Arial"/>
          <w:color w:val="00000A"/>
          <w:spacing w:val="1"/>
          <w:sz w:val="20"/>
          <w:szCs w:val="20"/>
        </w:rPr>
        <w:t xml:space="preserve"> </w:t>
      </w:r>
      <w:r>
        <w:rPr>
          <w:rFonts w:ascii="Arial" w:hAnsi="Arial"/>
          <w:color w:val="00000A"/>
          <w:sz w:val="20"/>
          <w:szCs w:val="20"/>
        </w:rPr>
        <w:t>devendo imediatamente comunicar à CÂMARA qualquer alteração que possa comprometer a</w:t>
      </w:r>
      <w:r>
        <w:rPr>
          <w:rFonts w:ascii="Arial" w:hAnsi="Arial"/>
          <w:color w:val="00000A"/>
          <w:spacing w:val="1"/>
          <w:sz w:val="20"/>
          <w:szCs w:val="20"/>
        </w:rPr>
        <w:t xml:space="preserve"> </w:t>
      </w:r>
      <w:r>
        <w:rPr>
          <w:rFonts w:ascii="Arial" w:hAnsi="Arial"/>
          <w:color w:val="00000A"/>
          <w:sz w:val="20"/>
          <w:szCs w:val="20"/>
        </w:rPr>
        <w:t>manutenção de</w:t>
      </w:r>
      <w:r>
        <w:rPr>
          <w:rFonts w:ascii="Arial" w:hAnsi="Arial"/>
          <w:color w:val="00000A"/>
          <w:spacing w:val="1"/>
          <w:sz w:val="20"/>
          <w:szCs w:val="20"/>
        </w:rPr>
        <w:t xml:space="preserve"> </w:t>
      </w:r>
      <w:r>
        <w:rPr>
          <w:rFonts w:ascii="Arial" w:hAnsi="Arial"/>
          <w:color w:val="00000A"/>
          <w:sz w:val="20"/>
          <w:szCs w:val="20"/>
        </w:rPr>
        <w:t>seus</w:t>
      </w:r>
      <w:r>
        <w:rPr>
          <w:rFonts w:ascii="Arial" w:hAnsi="Arial"/>
          <w:color w:val="00000A"/>
          <w:spacing w:val="-2"/>
          <w:sz w:val="20"/>
          <w:szCs w:val="20"/>
        </w:rPr>
        <w:t xml:space="preserve"> </w:t>
      </w:r>
      <w:r>
        <w:rPr>
          <w:rFonts w:ascii="Arial" w:hAnsi="Arial"/>
          <w:color w:val="00000A"/>
          <w:sz w:val="20"/>
          <w:szCs w:val="20"/>
        </w:rPr>
        <w:t>termos,</w:t>
      </w:r>
      <w:r>
        <w:rPr>
          <w:rFonts w:ascii="Arial" w:hAnsi="Arial"/>
          <w:color w:val="00000A"/>
          <w:spacing w:val="-1"/>
          <w:sz w:val="20"/>
          <w:szCs w:val="20"/>
        </w:rPr>
        <w:t xml:space="preserve"> </w:t>
      </w:r>
      <w:r>
        <w:rPr>
          <w:rFonts w:ascii="Arial" w:hAnsi="Arial"/>
          <w:color w:val="00000A"/>
          <w:sz w:val="20"/>
          <w:szCs w:val="20"/>
        </w:rPr>
        <w:t>bem</w:t>
      </w:r>
      <w:r>
        <w:rPr>
          <w:rFonts w:ascii="Arial" w:hAnsi="Arial"/>
          <w:color w:val="00000A"/>
          <w:spacing w:val="2"/>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mantê-las atualizada.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14.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QUARTA</w:t>
      </w:r>
      <w:r>
        <w:rPr>
          <w:rFonts w:ascii="Arial" w:hAnsi="Arial"/>
          <w:b/>
          <w:bCs/>
          <w:color w:val="00000A"/>
          <w:spacing w:val="-2"/>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VINCULAÇÃO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14.1.</w:t>
      </w:r>
      <w:r>
        <w:rPr>
          <w:rFonts w:ascii="Arial" w:hAnsi="Arial"/>
          <w:color w:val="00000A"/>
          <w:spacing w:val="1"/>
          <w:sz w:val="20"/>
          <w:szCs w:val="20"/>
        </w:rPr>
        <w:t xml:space="preserve"> </w:t>
      </w:r>
      <w:r>
        <w:rPr>
          <w:rFonts w:ascii="Arial" w:hAnsi="Arial"/>
          <w:color w:val="00000A"/>
          <w:sz w:val="20"/>
          <w:szCs w:val="20"/>
        </w:rPr>
        <w:t>O presente Contrato fica vinculado ao Termo de Referência, ao edital de licitação e seus</w:t>
      </w:r>
      <w:r>
        <w:rPr>
          <w:rFonts w:ascii="Arial" w:hAnsi="Arial"/>
          <w:color w:val="00000A"/>
          <w:spacing w:val="1"/>
          <w:sz w:val="20"/>
          <w:szCs w:val="20"/>
        </w:rPr>
        <w:t xml:space="preserve"> </w:t>
      </w:r>
      <w:r>
        <w:rPr>
          <w:rFonts w:ascii="Arial" w:hAnsi="Arial"/>
          <w:color w:val="00000A"/>
          <w:sz w:val="20"/>
          <w:szCs w:val="20"/>
        </w:rPr>
        <w:t>anexos, bem como à proposta do licitante vencedor, constantes do processo administrativo em</w:t>
      </w:r>
      <w:r>
        <w:rPr>
          <w:rFonts w:ascii="Arial" w:hAnsi="Arial"/>
          <w:color w:val="00000A"/>
          <w:spacing w:val="1"/>
          <w:sz w:val="20"/>
          <w:szCs w:val="20"/>
        </w:rPr>
        <w:t xml:space="preserve"> </w:t>
      </w:r>
      <w:r>
        <w:rPr>
          <w:rFonts w:ascii="Arial" w:hAnsi="Arial"/>
          <w:color w:val="00000A"/>
          <w:sz w:val="20"/>
          <w:szCs w:val="20"/>
        </w:rPr>
        <w:t>epígrafe, nos</w:t>
      </w:r>
      <w:r>
        <w:rPr>
          <w:rFonts w:ascii="Arial" w:hAnsi="Arial"/>
          <w:color w:val="00000A"/>
          <w:spacing w:val="1"/>
          <w:sz w:val="20"/>
          <w:szCs w:val="20"/>
        </w:rPr>
        <w:t xml:space="preserve"> </w:t>
      </w:r>
      <w:r>
        <w:rPr>
          <w:rFonts w:ascii="Arial" w:hAnsi="Arial"/>
          <w:color w:val="00000A"/>
          <w:sz w:val="20"/>
          <w:szCs w:val="20"/>
        </w:rPr>
        <w:t>termos</w:t>
      </w:r>
      <w:r>
        <w:rPr>
          <w:rFonts w:ascii="Arial" w:hAnsi="Arial"/>
          <w:color w:val="00000A"/>
          <w:spacing w:val="2"/>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artigo</w:t>
      </w:r>
      <w:r>
        <w:rPr>
          <w:rFonts w:ascii="Arial" w:hAnsi="Arial"/>
          <w:color w:val="00000A"/>
          <w:spacing w:val="1"/>
          <w:sz w:val="20"/>
          <w:szCs w:val="20"/>
        </w:rPr>
        <w:t xml:space="preserve"> </w:t>
      </w:r>
      <w:r>
        <w:rPr>
          <w:rFonts w:ascii="Arial" w:hAnsi="Arial"/>
          <w:color w:val="00000A"/>
          <w:sz w:val="20"/>
          <w:szCs w:val="20"/>
        </w:rPr>
        <w:t>92,</w:t>
      </w:r>
      <w:r>
        <w:rPr>
          <w:rFonts w:ascii="Arial" w:hAnsi="Arial"/>
          <w:color w:val="00000A"/>
          <w:spacing w:val="-1"/>
          <w:sz w:val="20"/>
          <w:szCs w:val="20"/>
        </w:rPr>
        <w:t xml:space="preserve"> </w:t>
      </w:r>
      <w:r>
        <w:rPr>
          <w:rFonts w:ascii="Arial" w:hAnsi="Arial"/>
          <w:color w:val="00000A"/>
          <w:sz w:val="20"/>
          <w:szCs w:val="20"/>
        </w:rPr>
        <w:t>II</w:t>
      </w:r>
      <w:r>
        <w:rPr>
          <w:rFonts w:ascii="Arial" w:hAnsi="Arial"/>
          <w:color w:val="00000A"/>
          <w:spacing w:val="1"/>
          <w:sz w:val="20"/>
          <w:szCs w:val="20"/>
        </w:rPr>
        <w:t xml:space="preserve"> </w:t>
      </w:r>
      <w:r>
        <w:rPr>
          <w:rFonts w:ascii="Arial" w:hAnsi="Arial"/>
          <w:color w:val="00000A"/>
          <w:sz w:val="20"/>
          <w:szCs w:val="20"/>
        </w:rPr>
        <w:t>da</w:t>
      </w:r>
      <w:r>
        <w:rPr>
          <w:rFonts w:ascii="Arial" w:hAnsi="Arial"/>
          <w:color w:val="00000A"/>
          <w:spacing w:val="1"/>
          <w:sz w:val="20"/>
          <w:szCs w:val="20"/>
        </w:rPr>
        <w:t xml:space="preserve"> </w:t>
      </w:r>
      <w:r>
        <w:rPr>
          <w:rFonts w:ascii="Arial" w:hAnsi="Arial"/>
          <w:color w:val="00000A"/>
          <w:sz w:val="20"/>
          <w:szCs w:val="20"/>
        </w:rPr>
        <w:t>Lei</w:t>
      </w:r>
      <w:r>
        <w:rPr>
          <w:rFonts w:ascii="Arial" w:hAnsi="Arial"/>
          <w:color w:val="00000A"/>
          <w:spacing w:val="1"/>
          <w:sz w:val="20"/>
          <w:szCs w:val="20"/>
        </w:rPr>
        <w:t xml:space="preserve"> </w:t>
      </w:r>
      <w:r>
        <w:rPr>
          <w:rFonts w:ascii="Arial" w:hAnsi="Arial"/>
          <w:color w:val="00000A"/>
          <w:sz w:val="20"/>
          <w:szCs w:val="20"/>
        </w:rPr>
        <w:t>Federal</w:t>
      </w:r>
      <w:r>
        <w:rPr>
          <w:rFonts w:ascii="Arial" w:hAnsi="Arial"/>
          <w:color w:val="00000A"/>
          <w:spacing w:val="2"/>
          <w:sz w:val="20"/>
          <w:szCs w:val="20"/>
        </w:rPr>
        <w:t xml:space="preserve"> </w:t>
      </w:r>
      <w:r>
        <w:rPr>
          <w:rFonts w:ascii="Arial" w:hAnsi="Arial"/>
          <w:color w:val="00000A"/>
          <w:sz w:val="20"/>
          <w:szCs w:val="20"/>
        </w:rPr>
        <w:t>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15.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2"/>
          <w:sz w:val="20"/>
          <w:szCs w:val="20"/>
        </w:rPr>
        <w:t xml:space="preserve"> QUIN</w:t>
      </w:r>
      <w:r>
        <w:rPr>
          <w:rFonts w:ascii="Arial" w:hAnsi="Arial"/>
          <w:b/>
          <w:bCs/>
          <w:color w:val="00000A"/>
          <w:sz w:val="20"/>
          <w:szCs w:val="20"/>
        </w:rPr>
        <w:t>TA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ALTERAÇÕES</w:t>
      </w:r>
      <w:r>
        <w:rPr>
          <w:rFonts w:ascii="Arial" w:hAnsi="Arial"/>
          <w:b/>
          <w:bCs/>
          <w:color w:val="00000A"/>
          <w:spacing w:val="-4"/>
          <w:sz w:val="20"/>
          <w:szCs w:val="20"/>
        </w:rPr>
        <w:t xml:space="preserve"> </w:t>
      </w:r>
      <w:r>
        <w:rPr>
          <w:rFonts w:ascii="Arial" w:hAnsi="Arial"/>
          <w:b/>
          <w:bCs/>
          <w:color w:val="00000A"/>
          <w:sz w:val="20"/>
          <w:szCs w:val="20"/>
        </w:rPr>
        <w:t>DO</w:t>
      </w:r>
      <w:r>
        <w:rPr>
          <w:rFonts w:ascii="Arial" w:hAnsi="Arial"/>
          <w:b/>
          <w:bCs/>
          <w:color w:val="00000A"/>
          <w:spacing w:val="-3"/>
          <w:sz w:val="20"/>
          <w:szCs w:val="20"/>
        </w:rPr>
        <w:t xml:space="preserve"> </w:t>
      </w:r>
      <w:r>
        <w:rPr>
          <w:rFonts w:ascii="Arial" w:hAnsi="Arial"/>
          <w:b/>
          <w:bCs/>
          <w:color w:val="00000A"/>
          <w:sz w:val="20"/>
          <w:szCs w:val="20"/>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15.1.</w:t>
      </w:r>
      <w:r>
        <w:rPr>
          <w:rFonts w:ascii="Arial" w:hAnsi="Arial"/>
          <w:color w:val="00000A"/>
          <w:sz w:val="20"/>
          <w:szCs w:val="20"/>
        </w:rPr>
        <w:t xml:space="preserve"> Este Contrato só poderá ser</w:t>
      </w:r>
      <w:r>
        <w:rPr>
          <w:rFonts w:ascii="Arial" w:hAnsi="Arial"/>
          <w:color w:val="00000A"/>
          <w:spacing w:val="1"/>
          <w:sz w:val="20"/>
          <w:szCs w:val="20"/>
        </w:rPr>
        <w:t xml:space="preserve"> </w:t>
      </w:r>
      <w:r>
        <w:rPr>
          <w:rFonts w:ascii="Arial" w:hAnsi="Arial"/>
          <w:color w:val="00000A"/>
          <w:sz w:val="20"/>
          <w:szCs w:val="20"/>
        </w:rPr>
        <w:t>alterado ou modificado em qualquer de suas cláusulas</w:t>
      </w:r>
      <w:r>
        <w:rPr>
          <w:rFonts w:ascii="Arial" w:hAnsi="Arial"/>
          <w:color w:val="00000A"/>
          <w:spacing w:val="1"/>
          <w:sz w:val="20"/>
          <w:szCs w:val="20"/>
        </w:rPr>
        <w:t xml:space="preserve"> </w:t>
      </w:r>
      <w:r>
        <w:rPr>
          <w:rFonts w:ascii="Arial" w:hAnsi="Arial"/>
          <w:color w:val="00000A"/>
          <w:sz w:val="20"/>
          <w:szCs w:val="20"/>
        </w:rPr>
        <w:t>mediante Termo Aditivo e em conformidade com o artigo 124 e seguintes da Lei Federal nº</w:t>
      </w:r>
      <w:r>
        <w:rPr>
          <w:rFonts w:ascii="Arial" w:hAnsi="Arial"/>
          <w:color w:val="00000A"/>
          <w:spacing w:val="1"/>
          <w:sz w:val="20"/>
          <w:szCs w:val="20"/>
        </w:rPr>
        <w:t xml:space="preserve"> </w:t>
      </w:r>
      <w:r>
        <w:rPr>
          <w:rFonts w:ascii="Arial" w:hAnsi="Arial"/>
          <w:color w:val="00000A"/>
          <w:sz w:val="20"/>
          <w:szCs w:val="20"/>
        </w:rPr>
        <w:t>14.133/2021.</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15.2.</w:t>
      </w:r>
      <w:r>
        <w:rPr>
          <w:rFonts w:ascii="Arial" w:hAnsi="Arial"/>
          <w:color w:val="00000A"/>
          <w:sz w:val="20"/>
          <w:szCs w:val="20"/>
        </w:rPr>
        <w:t xml:space="preserve"> Qualquer tolerância das partes no que diz respeito ao cumprimento no todo ou em parte,</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qualquer</w:t>
      </w:r>
      <w:r>
        <w:rPr>
          <w:rFonts w:ascii="Arial" w:hAnsi="Arial"/>
          <w:color w:val="00000A"/>
          <w:spacing w:val="1"/>
          <w:sz w:val="20"/>
          <w:szCs w:val="20"/>
        </w:rPr>
        <w:t xml:space="preserve"> </w:t>
      </w:r>
      <w:r>
        <w:rPr>
          <w:rFonts w:ascii="Arial" w:hAnsi="Arial"/>
          <w:color w:val="00000A"/>
          <w:sz w:val="20"/>
          <w:szCs w:val="20"/>
        </w:rPr>
        <w:t>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e/ou</w:t>
      </w:r>
      <w:r>
        <w:rPr>
          <w:rFonts w:ascii="Arial" w:hAnsi="Arial"/>
          <w:color w:val="00000A"/>
          <w:spacing w:val="1"/>
          <w:sz w:val="20"/>
          <w:szCs w:val="20"/>
        </w:rPr>
        <w:t xml:space="preserve"> </w:t>
      </w:r>
      <w:r>
        <w:rPr>
          <w:rFonts w:ascii="Arial" w:hAnsi="Arial"/>
          <w:color w:val="00000A"/>
          <w:sz w:val="20"/>
          <w:szCs w:val="20"/>
        </w:rPr>
        <w:t>condições</w:t>
      </w:r>
      <w:r>
        <w:rPr>
          <w:rFonts w:ascii="Arial" w:hAnsi="Arial"/>
          <w:color w:val="00000A"/>
          <w:spacing w:val="1"/>
          <w:sz w:val="20"/>
          <w:szCs w:val="20"/>
        </w:rPr>
        <w:t xml:space="preserve"> </w:t>
      </w:r>
      <w:r>
        <w:rPr>
          <w:rFonts w:ascii="Arial" w:hAnsi="Arial"/>
          <w:color w:val="00000A"/>
          <w:sz w:val="20"/>
          <w:szCs w:val="20"/>
        </w:rPr>
        <w:t>contratuais,</w:t>
      </w:r>
      <w:r>
        <w:rPr>
          <w:rFonts w:ascii="Arial" w:hAnsi="Arial"/>
          <w:color w:val="00000A"/>
          <w:spacing w:val="1"/>
          <w:sz w:val="20"/>
          <w:szCs w:val="20"/>
        </w:rPr>
        <w:t xml:space="preserve"> </w:t>
      </w:r>
      <w:r>
        <w:rPr>
          <w:rFonts w:ascii="Arial" w:hAnsi="Arial"/>
          <w:color w:val="00000A"/>
          <w:sz w:val="20"/>
          <w:szCs w:val="20"/>
        </w:rPr>
        <w:t>será</w:t>
      </w:r>
      <w:r>
        <w:rPr>
          <w:rFonts w:ascii="Arial" w:hAnsi="Arial"/>
          <w:color w:val="00000A"/>
          <w:spacing w:val="1"/>
          <w:sz w:val="20"/>
          <w:szCs w:val="20"/>
        </w:rPr>
        <w:t xml:space="preserve"> </w:t>
      </w:r>
      <w:r>
        <w:rPr>
          <w:rFonts w:ascii="Arial" w:hAnsi="Arial"/>
          <w:color w:val="00000A"/>
          <w:sz w:val="20"/>
          <w:szCs w:val="20"/>
        </w:rPr>
        <w:t>considerado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concessão</w:t>
      </w:r>
      <w:r>
        <w:rPr>
          <w:rFonts w:ascii="Arial" w:hAnsi="Arial"/>
          <w:color w:val="00000A"/>
          <w:spacing w:val="1"/>
          <w:sz w:val="20"/>
          <w:szCs w:val="20"/>
        </w:rPr>
        <w:t xml:space="preserve"> </w:t>
      </w:r>
      <w:r>
        <w:rPr>
          <w:rFonts w:ascii="Arial" w:hAnsi="Arial"/>
          <w:color w:val="00000A"/>
          <w:sz w:val="20"/>
          <w:szCs w:val="20"/>
        </w:rPr>
        <w:t>excepcional,</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constituindo</w:t>
      </w:r>
      <w:r>
        <w:rPr>
          <w:rFonts w:ascii="Arial" w:hAnsi="Arial"/>
          <w:color w:val="00000A"/>
          <w:spacing w:val="1"/>
          <w:sz w:val="20"/>
          <w:szCs w:val="20"/>
        </w:rPr>
        <w:t xml:space="preserve"> </w:t>
      </w:r>
      <w:r>
        <w:rPr>
          <w:rFonts w:ascii="Arial" w:hAnsi="Arial"/>
          <w:color w:val="00000A"/>
          <w:sz w:val="20"/>
          <w:szCs w:val="20"/>
        </w:rPr>
        <w:t>inovação</w:t>
      </w:r>
      <w:r>
        <w:rPr>
          <w:rFonts w:ascii="Arial" w:hAnsi="Arial"/>
          <w:color w:val="00000A"/>
          <w:spacing w:val="1"/>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ajustado,</w:t>
      </w:r>
      <w:r>
        <w:rPr>
          <w:rFonts w:ascii="Arial" w:hAnsi="Arial"/>
          <w:color w:val="00000A"/>
          <w:spacing w:val="1"/>
          <w:sz w:val="20"/>
          <w:szCs w:val="20"/>
        </w:rPr>
        <w:t xml:space="preserve"> </w:t>
      </w:r>
      <w:r>
        <w:rPr>
          <w:rFonts w:ascii="Arial" w:hAnsi="Arial"/>
          <w:color w:val="00000A"/>
          <w:sz w:val="20"/>
          <w:szCs w:val="20"/>
        </w:rPr>
        <w:t>nem</w:t>
      </w:r>
      <w:r>
        <w:rPr>
          <w:rFonts w:ascii="Arial" w:hAnsi="Arial"/>
          <w:color w:val="00000A"/>
          <w:spacing w:val="1"/>
          <w:sz w:val="20"/>
          <w:szCs w:val="20"/>
        </w:rPr>
        <w:t xml:space="preserve"> </w:t>
      </w:r>
      <w:r>
        <w:rPr>
          <w:rFonts w:ascii="Arial" w:hAnsi="Arial"/>
          <w:color w:val="00000A"/>
          <w:sz w:val="20"/>
          <w:szCs w:val="20"/>
        </w:rPr>
        <w:t>precedente</w:t>
      </w:r>
      <w:r>
        <w:rPr>
          <w:rFonts w:ascii="Arial" w:hAnsi="Arial"/>
          <w:color w:val="00000A"/>
          <w:spacing w:val="1"/>
          <w:sz w:val="20"/>
          <w:szCs w:val="20"/>
        </w:rPr>
        <w:t xml:space="preserve"> </w:t>
      </w:r>
      <w:r>
        <w:rPr>
          <w:rFonts w:ascii="Arial" w:hAnsi="Arial"/>
          <w:color w:val="00000A"/>
          <w:sz w:val="20"/>
          <w:szCs w:val="20"/>
        </w:rPr>
        <w:t>invocável</w:t>
      </w:r>
      <w:r>
        <w:rPr>
          <w:rFonts w:ascii="Arial" w:hAnsi="Arial"/>
          <w:color w:val="00000A"/>
          <w:spacing w:val="1"/>
          <w:sz w:val="20"/>
          <w:szCs w:val="20"/>
        </w:rPr>
        <w:t xml:space="preserve"> </w:t>
      </w:r>
      <w:r>
        <w:rPr>
          <w:rFonts w:ascii="Arial" w:hAnsi="Arial"/>
          <w:color w:val="00000A"/>
          <w:sz w:val="20"/>
          <w:szCs w:val="20"/>
        </w:rPr>
        <w:t>pela</w:t>
      </w:r>
      <w:r>
        <w:rPr>
          <w:rFonts w:ascii="Arial" w:hAnsi="Arial"/>
          <w:color w:val="00000A"/>
          <w:spacing w:val="1"/>
          <w:sz w:val="20"/>
          <w:szCs w:val="20"/>
        </w:rPr>
        <w:t xml:space="preserve"> </w:t>
      </w:r>
      <w:r>
        <w:rPr>
          <w:rFonts w:ascii="Arial" w:hAnsi="Arial"/>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16. CLÁUSULA</w:t>
      </w:r>
      <w:r>
        <w:rPr>
          <w:rFonts w:ascii="Arial" w:hAnsi="Arial"/>
          <w:b/>
          <w:bCs/>
          <w:color w:val="00000A"/>
          <w:spacing w:val="-3"/>
          <w:sz w:val="20"/>
          <w:szCs w:val="20"/>
        </w:rPr>
        <w:t xml:space="preserve"> </w:t>
      </w:r>
      <w:r>
        <w:rPr>
          <w:rFonts w:ascii="Arial" w:hAnsi="Arial"/>
          <w:b/>
          <w:bCs/>
          <w:color w:val="00000A"/>
          <w:sz w:val="20"/>
          <w:szCs w:val="20"/>
        </w:rPr>
        <w:t>DÉCIMA</w:t>
      </w:r>
      <w:r>
        <w:rPr>
          <w:rFonts w:ascii="Arial" w:hAnsi="Arial"/>
          <w:b/>
          <w:bCs/>
          <w:color w:val="00000A"/>
          <w:spacing w:val="-4"/>
          <w:sz w:val="20"/>
          <w:szCs w:val="20"/>
        </w:rPr>
        <w:t xml:space="preserve"> SEXTA</w:t>
      </w:r>
      <w:r>
        <w:rPr>
          <w:rFonts w:ascii="Arial" w:hAnsi="Arial"/>
          <w:b/>
          <w:bCs/>
          <w:color w:val="00000A"/>
          <w:sz w:val="20"/>
          <w:szCs w:val="20"/>
        </w:rPr>
        <w:t xml:space="preserve"> –</w:t>
      </w:r>
      <w:r>
        <w:rPr>
          <w:rFonts w:ascii="Arial" w:hAnsi="Arial"/>
          <w:b/>
          <w:bCs/>
          <w:color w:val="00000A"/>
          <w:spacing w:val="-4"/>
          <w:sz w:val="20"/>
          <w:szCs w:val="20"/>
        </w:rPr>
        <w:t xml:space="preserve"> </w:t>
      </w:r>
      <w:r>
        <w:rPr>
          <w:rFonts w:ascii="Arial" w:hAnsi="Arial"/>
          <w:b/>
          <w:bCs/>
          <w:color w:val="00000A"/>
          <w:sz w:val="20"/>
          <w:szCs w:val="20"/>
        </w:rPr>
        <w:t>CASOS FORTUITOS, DE FORÇA</w:t>
      </w:r>
      <w:r>
        <w:rPr>
          <w:rFonts w:ascii="Arial" w:hAnsi="Arial"/>
          <w:b/>
          <w:bCs/>
          <w:color w:val="00000A"/>
          <w:spacing w:val="-3"/>
          <w:sz w:val="20"/>
          <w:szCs w:val="20"/>
        </w:rPr>
        <w:t xml:space="preserve"> </w:t>
      </w:r>
      <w:r>
        <w:rPr>
          <w:rFonts w:ascii="Arial" w:hAnsi="Arial"/>
          <w:b/>
          <w:bCs/>
          <w:color w:val="00000A"/>
          <w:sz w:val="20"/>
          <w:szCs w:val="20"/>
        </w:rPr>
        <w:t>MAIOR</w:t>
      </w:r>
      <w:r>
        <w:rPr>
          <w:rFonts w:ascii="Arial" w:hAnsi="Arial"/>
          <w:b/>
          <w:bCs/>
          <w:color w:val="00000A"/>
          <w:spacing w:val="-1"/>
          <w:sz w:val="20"/>
          <w:szCs w:val="20"/>
        </w:rPr>
        <w:t xml:space="preserve"> </w:t>
      </w:r>
      <w:r>
        <w:rPr>
          <w:rFonts w:ascii="Arial" w:hAnsi="Arial"/>
          <w:b/>
          <w:bCs/>
          <w:color w:val="00000A"/>
          <w:sz w:val="20"/>
          <w:szCs w:val="20"/>
        </w:rPr>
        <w:t>OU OMISSOS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16.1.</w:t>
      </w:r>
      <w:r>
        <w:rPr>
          <w:rFonts w:ascii="Arial" w:hAnsi="Arial"/>
          <w:color w:val="00000A"/>
          <w:sz w:val="20"/>
          <w:szCs w:val="20"/>
        </w:rPr>
        <w:t xml:space="preserve"> As partes não serão responsabilizadas por fatos comprovadamente decorrentes de casos</w:t>
      </w:r>
      <w:r>
        <w:rPr>
          <w:rFonts w:ascii="Arial" w:hAnsi="Arial"/>
          <w:color w:val="00000A"/>
          <w:spacing w:val="-56"/>
          <w:sz w:val="20"/>
          <w:szCs w:val="20"/>
        </w:rPr>
        <w:t xml:space="preserve"> </w:t>
      </w:r>
      <w:r>
        <w:rPr>
          <w:rFonts w:ascii="Arial" w:hAnsi="Arial"/>
          <w:color w:val="00000A"/>
          <w:sz w:val="20"/>
          <w:szCs w:val="20"/>
        </w:rPr>
        <w:t>fortuitos ou de força maior, ocorrências eventuais cuja solução se buscará mediante acordo</w:t>
      </w:r>
      <w:r>
        <w:rPr>
          <w:rFonts w:ascii="Arial" w:hAnsi="Arial"/>
          <w:color w:val="00000A"/>
          <w:spacing w:val="1"/>
          <w:sz w:val="20"/>
          <w:szCs w:val="20"/>
        </w:rPr>
        <w:t xml:space="preserve"> </w:t>
      </w:r>
      <w:r>
        <w:rPr>
          <w:rFonts w:ascii="Arial" w:hAnsi="Arial"/>
          <w:color w:val="00000A"/>
          <w:sz w:val="20"/>
          <w:szCs w:val="20"/>
        </w:rPr>
        <w:t>interpartes.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16.2.</w:t>
      </w:r>
      <w:r>
        <w:rPr>
          <w:rFonts w:ascii="Arial" w:hAnsi="Arial"/>
          <w:color w:val="00000A"/>
          <w:sz w:val="20"/>
          <w:szCs w:val="20"/>
        </w:rPr>
        <w:t xml:space="preserve"> A CÂMARA</w:t>
      </w:r>
      <w:r>
        <w:rPr>
          <w:rFonts w:ascii="Arial" w:hAnsi="Arial"/>
          <w:color w:val="00000A"/>
          <w:spacing w:val="1"/>
          <w:sz w:val="20"/>
          <w:szCs w:val="20"/>
        </w:rPr>
        <w:t xml:space="preserve"> </w:t>
      </w:r>
      <w:r>
        <w:rPr>
          <w:rFonts w:ascii="Arial" w:hAnsi="Arial"/>
          <w:color w:val="00000A"/>
          <w:sz w:val="20"/>
          <w:szCs w:val="20"/>
        </w:rPr>
        <w:t>analisará,</w:t>
      </w:r>
      <w:r>
        <w:rPr>
          <w:rFonts w:ascii="Arial" w:hAnsi="Arial"/>
          <w:color w:val="00000A"/>
          <w:spacing w:val="1"/>
          <w:sz w:val="20"/>
          <w:szCs w:val="20"/>
        </w:rPr>
        <w:t xml:space="preserve"> </w:t>
      </w:r>
      <w:r>
        <w:rPr>
          <w:rFonts w:ascii="Arial" w:hAnsi="Arial"/>
          <w:color w:val="00000A"/>
          <w:sz w:val="20"/>
          <w:szCs w:val="20"/>
        </w:rPr>
        <w:t>julgará</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decidirá,</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cada</w:t>
      </w:r>
      <w:r>
        <w:rPr>
          <w:rFonts w:ascii="Arial" w:hAnsi="Arial"/>
          <w:color w:val="00000A"/>
          <w:spacing w:val="1"/>
          <w:sz w:val="20"/>
          <w:szCs w:val="20"/>
        </w:rPr>
        <w:t xml:space="preserve"> </w:t>
      </w:r>
      <w:r>
        <w:rPr>
          <w:rFonts w:ascii="Arial" w:hAnsi="Arial"/>
          <w:color w:val="00000A"/>
          <w:sz w:val="20"/>
          <w:szCs w:val="20"/>
        </w:rPr>
        <w:t>caso,</w:t>
      </w:r>
      <w:r>
        <w:rPr>
          <w:rFonts w:ascii="Arial" w:hAnsi="Arial"/>
          <w:color w:val="00000A"/>
          <w:spacing w:val="1"/>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questões</w:t>
      </w:r>
      <w:r>
        <w:rPr>
          <w:rFonts w:ascii="Arial" w:hAnsi="Arial"/>
          <w:color w:val="00000A"/>
          <w:spacing w:val="1"/>
          <w:sz w:val="20"/>
          <w:szCs w:val="20"/>
        </w:rPr>
        <w:t xml:space="preserve"> </w:t>
      </w:r>
      <w:r>
        <w:rPr>
          <w:rFonts w:ascii="Arial" w:hAnsi="Arial"/>
          <w:color w:val="00000A"/>
          <w:sz w:val="20"/>
          <w:szCs w:val="20"/>
        </w:rPr>
        <w:t>alusivas</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17. CLÁUSULA</w:t>
      </w:r>
      <w:r>
        <w:rPr>
          <w:rFonts w:ascii="Arial" w:hAnsi="Arial"/>
          <w:b/>
          <w:bCs/>
          <w:color w:val="00000A"/>
          <w:spacing w:val="-2"/>
          <w:sz w:val="20"/>
          <w:szCs w:val="20"/>
        </w:rPr>
        <w:t xml:space="preserve"> </w:t>
      </w:r>
      <w:r>
        <w:rPr>
          <w:rFonts w:ascii="Arial" w:hAnsi="Arial"/>
          <w:b/>
          <w:bCs/>
          <w:color w:val="00000A"/>
          <w:sz w:val="20"/>
          <w:szCs w:val="20"/>
        </w:rPr>
        <w:t>DÉCIMA SÉTIMA</w:t>
      </w:r>
      <w:r>
        <w:rPr>
          <w:rFonts w:ascii="Arial" w:hAnsi="Arial"/>
          <w:b/>
          <w:bCs/>
          <w:color w:val="00000A"/>
          <w:spacing w:val="-3"/>
          <w:sz w:val="20"/>
          <w:szCs w:val="20"/>
        </w:rPr>
        <w:t xml:space="preserve"> </w:t>
      </w:r>
      <w:r>
        <w:rPr>
          <w:rFonts w:ascii="Arial" w:hAnsi="Arial"/>
          <w:b/>
          <w:bCs/>
          <w:color w:val="00000A"/>
          <w:sz w:val="20"/>
          <w:szCs w:val="20"/>
        </w:rPr>
        <w:t>– PUBLICAÇÃO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17.1.</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divulgação</w:t>
      </w:r>
      <w:r>
        <w:rPr>
          <w:rFonts w:ascii="Arial" w:hAnsi="Arial"/>
          <w:color w:val="00000A"/>
          <w:spacing w:val="1"/>
          <w:sz w:val="20"/>
          <w:szCs w:val="20"/>
        </w:rPr>
        <w:t xml:space="preserv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Portal</w:t>
      </w:r>
      <w:r>
        <w:rPr>
          <w:rFonts w:ascii="Arial" w:hAnsi="Arial"/>
          <w:color w:val="00000A"/>
          <w:spacing w:val="1"/>
          <w:sz w:val="20"/>
          <w:szCs w:val="20"/>
        </w:rPr>
        <w:t xml:space="preserve"> </w:t>
      </w:r>
      <w:r>
        <w:rPr>
          <w:rFonts w:ascii="Arial" w:hAnsi="Arial"/>
          <w:color w:val="00000A"/>
          <w:sz w:val="20"/>
          <w:szCs w:val="20"/>
        </w:rPr>
        <w:t>Nacional</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Contratações</w:t>
      </w:r>
      <w:r>
        <w:rPr>
          <w:rFonts w:ascii="Arial" w:hAnsi="Arial"/>
          <w:color w:val="00000A"/>
          <w:spacing w:val="1"/>
          <w:sz w:val="20"/>
          <w:szCs w:val="20"/>
        </w:rPr>
        <w:t xml:space="preserve"> </w:t>
      </w:r>
      <w:r>
        <w:rPr>
          <w:rFonts w:ascii="Arial" w:hAnsi="Arial"/>
          <w:color w:val="00000A"/>
          <w:sz w:val="20"/>
          <w:szCs w:val="20"/>
        </w:rPr>
        <w:t>Públicas</w:t>
      </w:r>
      <w:r>
        <w:rPr>
          <w:rFonts w:ascii="Arial" w:hAnsi="Arial"/>
          <w:color w:val="00000A"/>
          <w:spacing w:val="1"/>
          <w:sz w:val="20"/>
          <w:szCs w:val="20"/>
        </w:rPr>
        <w:t xml:space="preserve"> </w:t>
      </w:r>
      <w:r>
        <w:rPr>
          <w:rFonts w:ascii="Arial" w:hAnsi="Arial"/>
          <w:color w:val="00000A"/>
          <w:sz w:val="20"/>
          <w:szCs w:val="20"/>
        </w:rPr>
        <w:t>(PNCP)</w:t>
      </w:r>
      <w:r>
        <w:rPr>
          <w:rFonts w:ascii="Arial" w:hAnsi="Arial"/>
          <w:color w:val="00000A"/>
          <w:spacing w:val="1"/>
          <w:sz w:val="20"/>
          <w:szCs w:val="20"/>
        </w:rPr>
        <w:t xml:space="preserve"> </w:t>
      </w:r>
      <w:r>
        <w:rPr>
          <w:rFonts w:ascii="Arial" w:hAnsi="Arial"/>
          <w:color w:val="00000A"/>
          <w:sz w:val="20"/>
          <w:szCs w:val="20"/>
        </w:rPr>
        <w:t>é</w:t>
      </w:r>
      <w:r>
        <w:rPr>
          <w:rFonts w:ascii="Arial" w:hAnsi="Arial"/>
          <w:color w:val="00000A"/>
          <w:spacing w:val="59"/>
          <w:sz w:val="20"/>
          <w:szCs w:val="20"/>
        </w:rPr>
        <w:t xml:space="preserve"> </w:t>
      </w:r>
      <w:r>
        <w:rPr>
          <w:rFonts w:ascii="Arial" w:hAnsi="Arial"/>
          <w:color w:val="00000A"/>
          <w:sz w:val="20"/>
          <w:szCs w:val="20"/>
        </w:rPr>
        <w:t>condição</w:t>
      </w:r>
      <w:r>
        <w:rPr>
          <w:rFonts w:ascii="Arial" w:hAnsi="Arial"/>
          <w:color w:val="00000A"/>
          <w:spacing w:val="1"/>
          <w:sz w:val="20"/>
          <w:szCs w:val="20"/>
        </w:rPr>
        <w:t xml:space="preserve"> </w:t>
      </w:r>
      <w:r>
        <w:rPr>
          <w:rFonts w:ascii="Arial" w:hAnsi="Arial"/>
          <w:color w:val="00000A"/>
          <w:sz w:val="20"/>
          <w:szCs w:val="20"/>
        </w:rPr>
        <w:t>indispensável para a eficácia do contrato e de seus aditamentos, nos termos do artigo 94 da Lei</w:t>
      </w:r>
      <w:r>
        <w:rPr>
          <w:rFonts w:ascii="Arial" w:hAnsi="Arial"/>
          <w:color w:val="00000A"/>
          <w:spacing w:val="1"/>
          <w:sz w:val="20"/>
          <w:szCs w:val="20"/>
        </w:rPr>
        <w:t xml:space="preserve"> </w:t>
      </w:r>
      <w:r>
        <w:rPr>
          <w:rFonts w:ascii="Arial" w:hAnsi="Arial"/>
          <w:color w:val="00000A"/>
          <w:sz w:val="20"/>
          <w:szCs w:val="20"/>
        </w:rPr>
        <w:t>Federal 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18. CLÁUSULA</w:t>
      </w:r>
      <w:r>
        <w:rPr>
          <w:rFonts w:ascii="Arial" w:hAnsi="Arial"/>
          <w:b/>
          <w:bCs/>
          <w:color w:val="00000A"/>
          <w:spacing w:val="-4"/>
          <w:sz w:val="20"/>
          <w:szCs w:val="20"/>
        </w:rPr>
        <w:t xml:space="preserve"> DÉCIMA OITAVA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3"/>
          <w:sz w:val="20"/>
          <w:szCs w:val="20"/>
        </w:rPr>
        <w:t xml:space="preserve"> </w:t>
      </w:r>
      <w:r>
        <w:rPr>
          <w:rFonts w:ascii="Arial" w:hAnsi="Arial"/>
          <w:b/>
          <w:bCs/>
          <w:color w:val="00000A"/>
          <w:sz w:val="20"/>
          <w:szCs w:val="20"/>
        </w:rPr>
        <w:t>DISPOSIÇÕES</w:t>
      </w:r>
      <w:r>
        <w:rPr>
          <w:rFonts w:ascii="Arial" w:hAnsi="Arial"/>
          <w:b/>
          <w:bCs/>
          <w:color w:val="00000A"/>
          <w:spacing w:val="-1"/>
          <w:sz w:val="20"/>
          <w:szCs w:val="20"/>
        </w:rPr>
        <w:t xml:space="preserve"> </w:t>
      </w:r>
      <w:r>
        <w:rPr>
          <w:rFonts w:ascii="Arial" w:hAnsi="Arial"/>
          <w:b/>
          <w:bCs/>
          <w:color w:val="00000A"/>
          <w:sz w:val="20"/>
          <w:szCs w:val="20"/>
        </w:rPr>
        <w:t>FINAIS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18.1.</w:t>
      </w:r>
      <w:r>
        <w:rPr>
          <w:rFonts w:ascii="Arial" w:hAnsi="Arial"/>
          <w:color w:val="00000A"/>
          <w:sz w:val="20"/>
          <w:szCs w:val="20"/>
        </w:rPr>
        <w:t xml:space="preserve"> Os agentes públicos responderão, na forma da Lei, por prejuízos que, em decorrência de</w:t>
      </w:r>
      <w:r>
        <w:rPr>
          <w:rFonts w:ascii="Arial" w:hAnsi="Arial"/>
          <w:color w:val="00000A"/>
          <w:spacing w:val="1"/>
          <w:sz w:val="20"/>
          <w:szCs w:val="20"/>
        </w:rPr>
        <w:t xml:space="preserve"> </w:t>
      </w:r>
      <w:r>
        <w:rPr>
          <w:rFonts w:ascii="Arial" w:hAnsi="Arial"/>
          <w:color w:val="00000A"/>
          <w:sz w:val="20"/>
          <w:szCs w:val="20"/>
        </w:rPr>
        <w:t>ação</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omissão</w:t>
      </w:r>
      <w:r>
        <w:rPr>
          <w:rFonts w:ascii="Arial" w:hAnsi="Arial"/>
          <w:color w:val="00000A"/>
          <w:spacing w:val="1"/>
          <w:sz w:val="20"/>
          <w:szCs w:val="20"/>
        </w:rPr>
        <w:t xml:space="preserve"> </w:t>
      </w:r>
      <w:r>
        <w:rPr>
          <w:rFonts w:ascii="Arial" w:hAnsi="Arial"/>
          <w:color w:val="00000A"/>
          <w:sz w:val="20"/>
          <w:szCs w:val="20"/>
        </w:rPr>
        <w:t>dolosa</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culposa,</w:t>
      </w:r>
      <w:r>
        <w:rPr>
          <w:rFonts w:ascii="Arial" w:hAnsi="Arial"/>
          <w:color w:val="00000A"/>
          <w:spacing w:val="1"/>
          <w:sz w:val="20"/>
          <w:szCs w:val="20"/>
        </w:rPr>
        <w:t xml:space="preserve"> </w:t>
      </w:r>
      <w:r>
        <w:rPr>
          <w:rFonts w:ascii="Arial" w:hAnsi="Arial"/>
          <w:color w:val="00000A"/>
          <w:sz w:val="20"/>
          <w:szCs w:val="20"/>
        </w:rPr>
        <w:t>causarem</w:t>
      </w:r>
      <w:r>
        <w:rPr>
          <w:rFonts w:ascii="Arial" w:hAnsi="Arial"/>
          <w:color w:val="00000A"/>
          <w:spacing w:val="1"/>
          <w:sz w:val="20"/>
          <w:szCs w:val="20"/>
        </w:rPr>
        <w:t xml:space="preserve"> a CONTRATANTE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exercício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atividades</w:t>
      </w:r>
      <w:r>
        <w:rPr>
          <w:rFonts w:ascii="Arial" w:hAnsi="Arial"/>
          <w:color w:val="00000A"/>
          <w:spacing w:val="1"/>
          <w:sz w:val="20"/>
          <w:szCs w:val="20"/>
        </w:rPr>
        <w:t xml:space="preserve"> </w:t>
      </w:r>
      <w:r>
        <w:rPr>
          <w:rFonts w:ascii="Arial" w:hAnsi="Arial"/>
          <w:color w:val="00000A"/>
          <w:sz w:val="20"/>
          <w:szCs w:val="20"/>
        </w:rPr>
        <w:t>específicas do cumprimento deste contrato, inclusive nas análises ou autorizações excepcionais</w:t>
      </w:r>
      <w:r>
        <w:rPr>
          <w:rFonts w:ascii="Arial" w:hAnsi="Arial"/>
          <w:color w:val="00000A"/>
          <w:spacing w:val="1"/>
          <w:sz w:val="20"/>
          <w:szCs w:val="20"/>
        </w:rPr>
        <w:t xml:space="preserve"> </w:t>
      </w:r>
      <w:r>
        <w:rPr>
          <w:rFonts w:ascii="Arial" w:hAnsi="Arial"/>
          <w:color w:val="00000A"/>
          <w:sz w:val="20"/>
          <w:szCs w:val="20"/>
        </w:rPr>
        <w:t>nestas “Disposições</w:t>
      </w:r>
      <w:r>
        <w:rPr>
          <w:rFonts w:ascii="Arial" w:hAnsi="Arial"/>
          <w:color w:val="00000A"/>
          <w:spacing w:val="-2"/>
          <w:sz w:val="20"/>
          <w:szCs w:val="20"/>
        </w:rPr>
        <w:t xml:space="preserve"> </w:t>
      </w:r>
      <w:r>
        <w:rPr>
          <w:rFonts w:ascii="Arial" w:hAnsi="Arial"/>
          <w:color w:val="00000A"/>
          <w:sz w:val="20"/>
          <w:szCs w:val="20"/>
        </w:rPr>
        <w:t>Gerais”.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18.2.</w:t>
      </w:r>
      <w:r>
        <w:rPr>
          <w:rFonts w:ascii="Arial" w:hAnsi="Arial"/>
          <w:color w:val="00000A"/>
          <w:sz w:val="20"/>
          <w:szCs w:val="20"/>
        </w:rPr>
        <w:t xml:space="preserve"> As</w:t>
      </w:r>
      <w:r>
        <w:rPr>
          <w:rFonts w:ascii="Arial" w:hAnsi="Arial"/>
          <w:color w:val="00000A"/>
          <w:spacing w:val="1"/>
          <w:sz w:val="20"/>
          <w:szCs w:val="20"/>
        </w:rPr>
        <w:t xml:space="preserve"> </w:t>
      </w:r>
      <w:r>
        <w:rPr>
          <w:rFonts w:ascii="Arial" w:hAnsi="Arial"/>
          <w:color w:val="00000A"/>
          <w:sz w:val="20"/>
          <w:szCs w:val="20"/>
        </w:rPr>
        <w:t>exceções</w:t>
      </w:r>
      <w:r>
        <w:rPr>
          <w:rFonts w:ascii="Arial" w:hAnsi="Arial"/>
          <w:color w:val="00000A"/>
          <w:spacing w:val="1"/>
          <w:sz w:val="20"/>
          <w:szCs w:val="20"/>
        </w:rPr>
        <w:t xml:space="preserve"> </w:t>
      </w:r>
      <w:r>
        <w:rPr>
          <w:rFonts w:ascii="Arial" w:hAnsi="Arial"/>
          <w:color w:val="00000A"/>
          <w:sz w:val="20"/>
          <w:szCs w:val="20"/>
        </w:rPr>
        <w:t>aqui</w:t>
      </w:r>
      <w:r>
        <w:rPr>
          <w:rFonts w:ascii="Arial" w:hAnsi="Arial"/>
          <w:color w:val="00000A"/>
          <w:spacing w:val="1"/>
          <w:sz w:val="20"/>
          <w:szCs w:val="20"/>
        </w:rPr>
        <w:t xml:space="preserve"> </w:t>
      </w:r>
      <w:r>
        <w:rPr>
          <w:rFonts w:ascii="Arial" w:hAnsi="Arial"/>
          <w:color w:val="00000A"/>
          <w:sz w:val="20"/>
          <w:szCs w:val="20"/>
        </w:rPr>
        <w:t>referenciadas</w:t>
      </w:r>
      <w:r>
        <w:rPr>
          <w:rFonts w:ascii="Arial" w:hAnsi="Arial"/>
          <w:color w:val="00000A"/>
          <w:spacing w:val="1"/>
          <w:sz w:val="20"/>
          <w:szCs w:val="20"/>
        </w:rPr>
        <w:t xml:space="preserve"> </w:t>
      </w:r>
      <w:r>
        <w:rPr>
          <w:rFonts w:ascii="Arial" w:hAnsi="Arial"/>
          <w:color w:val="00000A"/>
          <w:sz w:val="20"/>
          <w:szCs w:val="20"/>
        </w:rPr>
        <w:t>serão</w:t>
      </w:r>
      <w:r>
        <w:rPr>
          <w:rFonts w:ascii="Arial" w:hAnsi="Arial"/>
          <w:color w:val="00000A"/>
          <w:spacing w:val="1"/>
          <w:sz w:val="20"/>
          <w:szCs w:val="20"/>
        </w:rPr>
        <w:t xml:space="preserve"> </w:t>
      </w:r>
      <w:r>
        <w:rPr>
          <w:rFonts w:ascii="Arial" w:hAnsi="Arial"/>
          <w:color w:val="00000A"/>
          <w:sz w:val="20"/>
          <w:szCs w:val="20"/>
        </w:rPr>
        <w:t>sempre</w:t>
      </w:r>
      <w:r>
        <w:rPr>
          <w:rFonts w:ascii="Arial" w:hAnsi="Arial"/>
          <w:color w:val="00000A"/>
          <w:spacing w:val="1"/>
          <w:sz w:val="20"/>
          <w:szCs w:val="20"/>
        </w:rPr>
        <w:t xml:space="preserve"> </w:t>
      </w:r>
      <w:r>
        <w:rPr>
          <w:rFonts w:ascii="Arial" w:hAnsi="Arial"/>
          <w:color w:val="00000A"/>
          <w:sz w:val="20"/>
          <w:szCs w:val="20"/>
        </w:rPr>
        <w:t>tratadas</w:t>
      </w:r>
      <w:r>
        <w:rPr>
          <w:rFonts w:ascii="Arial" w:hAnsi="Arial"/>
          <w:color w:val="00000A"/>
          <w:spacing w:val="1"/>
          <w:sz w:val="20"/>
          <w:szCs w:val="20"/>
        </w:rPr>
        <w:t xml:space="preserve"> </w:t>
      </w:r>
      <w:r>
        <w:rPr>
          <w:rFonts w:ascii="Arial" w:hAnsi="Arial"/>
          <w:color w:val="00000A"/>
          <w:sz w:val="20"/>
          <w:szCs w:val="20"/>
        </w:rPr>
        <w:t>com</w:t>
      </w:r>
      <w:r>
        <w:rPr>
          <w:rFonts w:ascii="Arial" w:hAnsi="Arial"/>
          <w:color w:val="00000A"/>
          <w:spacing w:val="1"/>
          <w:sz w:val="20"/>
          <w:szCs w:val="20"/>
        </w:rPr>
        <w:t xml:space="preserve"> </w:t>
      </w:r>
      <w:r>
        <w:rPr>
          <w:rFonts w:ascii="Arial" w:hAnsi="Arial"/>
          <w:color w:val="00000A"/>
          <w:sz w:val="20"/>
          <w:szCs w:val="20"/>
        </w:rPr>
        <w:t>máxima</w:t>
      </w:r>
      <w:r>
        <w:rPr>
          <w:rFonts w:ascii="Arial" w:hAnsi="Arial"/>
          <w:color w:val="00000A"/>
          <w:spacing w:val="1"/>
          <w:sz w:val="20"/>
          <w:szCs w:val="20"/>
        </w:rPr>
        <w:t xml:space="preserve"> </w:t>
      </w:r>
      <w:r>
        <w:rPr>
          <w:rFonts w:ascii="Arial" w:hAnsi="Arial"/>
          <w:color w:val="00000A"/>
          <w:sz w:val="20"/>
          <w:szCs w:val="20"/>
        </w:rPr>
        <w:t>cautela,</w:t>
      </w:r>
      <w:r>
        <w:rPr>
          <w:rFonts w:ascii="Arial" w:hAnsi="Arial"/>
          <w:color w:val="00000A"/>
          <w:spacing w:val="1"/>
          <w:sz w:val="20"/>
          <w:szCs w:val="20"/>
        </w:rPr>
        <w:t xml:space="preserve"> </w:t>
      </w:r>
      <w:r>
        <w:rPr>
          <w:rFonts w:ascii="Arial" w:hAnsi="Arial"/>
          <w:color w:val="00000A"/>
          <w:sz w:val="20"/>
          <w:szCs w:val="20"/>
        </w:rPr>
        <w:t>zelo</w:t>
      </w:r>
      <w:r>
        <w:rPr>
          <w:rFonts w:ascii="Arial" w:hAnsi="Arial"/>
          <w:color w:val="00000A"/>
          <w:spacing w:val="1"/>
          <w:sz w:val="20"/>
          <w:szCs w:val="20"/>
        </w:rPr>
        <w:t xml:space="preserve"> </w:t>
      </w:r>
      <w:r>
        <w:rPr>
          <w:rFonts w:ascii="Arial" w:hAnsi="Arial"/>
          <w:color w:val="00000A"/>
          <w:sz w:val="20"/>
          <w:szCs w:val="20"/>
        </w:rPr>
        <w:t>profissional, senso de responsabilidade e ponderação, para que ato de mera e excepcional</w:t>
      </w:r>
      <w:r>
        <w:rPr>
          <w:rFonts w:ascii="Arial" w:hAnsi="Arial"/>
          <w:color w:val="00000A"/>
          <w:spacing w:val="1"/>
          <w:sz w:val="20"/>
          <w:szCs w:val="20"/>
        </w:rPr>
        <w:t xml:space="preserve"> </w:t>
      </w:r>
      <w:r>
        <w:rPr>
          <w:rFonts w:ascii="Arial" w:hAnsi="Arial"/>
          <w:color w:val="00000A"/>
          <w:sz w:val="20"/>
          <w:szCs w:val="20"/>
        </w:rPr>
        <w:t>concessão da CÂMARA, cujo objetivo final é o atender tão somente ao interesse público, não</w:t>
      </w:r>
      <w:r>
        <w:rPr>
          <w:rFonts w:ascii="Arial" w:hAnsi="Arial"/>
          <w:color w:val="00000A"/>
          <w:spacing w:val="1"/>
          <w:sz w:val="20"/>
          <w:szCs w:val="20"/>
        </w:rPr>
        <w:t xml:space="preserve"> </w:t>
      </w:r>
      <w:r>
        <w:rPr>
          <w:rFonts w:ascii="Arial" w:hAnsi="Arial"/>
          <w:color w:val="00000A"/>
          <w:sz w:val="20"/>
          <w:szCs w:val="20"/>
        </w:rPr>
        <w:t>seja interpretado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regra</w:t>
      </w:r>
      <w:r>
        <w:rPr>
          <w:rFonts w:ascii="Arial" w:hAnsi="Arial"/>
          <w:color w:val="00000A"/>
          <w:spacing w:val="1"/>
          <w:sz w:val="20"/>
          <w:szCs w:val="20"/>
        </w:rPr>
        <w:t xml:space="preserve"> </w:t>
      </w:r>
      <w:r>
        <w:rPr>
          <w:rFonts w:ascii="Arial" w:hAnsi="Arial"/>
          <w:color w:val="00000A"/>
          <w:sz w:val="20"/>
          <w:szCs w:val="20"/>
        </w:rPr>
        <w:t>contratual.</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18.3.</w:t>
      </w:r>
      <w:r>
        <w:rPr>
          <w:rFonts w:ascii="Arial" w:hAnsi="Arial"/>
          <w:color w:val="00000A"/>
          <w:sz w:val="20"/>
          <w:szCs w:val="20"/>
        </w:rPr>
        <w:t xml:space="preserve"> Para assegurar rápida solução às questões geradas em face da perfeita execução do</w:t>
      </w:r>
      <w:r>
        <w:rPr>
          <w:rFonts w:ascii="Arial" w:hAnsi="Arial"/>
          <w:color w:val="00000A"/>
          <w:spacing w:val="1"/>
          <w:sz w:val="20"/>
          <w:szCs w:val="20"/>
        </w:rPr>
        <w:t xml:space="preserve"> </w:t>
      </w:r>
      <w:r>
        <w:rPr>
          <w:rFonts w:ascii="Arial" w:hAnsi="Arial"/>
          <w:color w:val="00000A"/>
          <w:sz w:val="20"/>
          <w:szCs w:val="20"/>
        </w:rPr>
        <w:t>presente contrato, fica desde já compelida a CONTRATADA a avisar, por escrito e de imediato,</w:t>
      </w:r>
      <w:r>
        <w:rPr>
          <w:rFonts w:ascii="Arial" w:hAnsi="Arial"/>
          <w:color w:val="00000A"/>
          <w:spacing w:val="1"/>
          <w:sz w:val="20"/>
          <w:szCs w:val="20"/>
        </w:rPr>
        <w:t xml:space="preserve"> </w:t>
      </w:r>
      <w:r>
        <w:rPr>
          <w:rFonts w:ascii="Arial" w:hAnsi="Arial"/>
          <w:color w:val="00000A"/>
          <w:sz w:val="20"/>
          <w:szCs w:val="20"/>
        </w:rPr>
        <w:t>qualquer alteração</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seu</w:t>
      </w:r>
      <w:r>
        <w:rPr>
          <w:rFonts w:ascii="Arial" w:hAnsi="Arial"/>
          <w:color w:val="00000A"/>
          <w:spacing w:val="1"/>
          <w:sz w:val="20"/>
          <w:szCs w:val="20"/>
        </w:rPr>
        <w:t xml:space="preserve"> </w:t>
      </w:r>
      <w:r>
        <w:rPr>
          <w:rFonts w:ascii="Arial" w:hAnsi="Arial"/>
          <w:color w:val="00000A"/>
          <w:sz w:val="20"/>
          <w:szCs w:val="20"/>
        </w:rPr>
        <w:t>endereço</w:t>
      </w:r>
      <w:r>
        <w:rPr>
          <w:rFonts w:ascii="Arial" w:hAnsi="Arial"/>
          <w:color w:val="00000A"/>
          <w:spacing w:val="1"/>
          <w:sz w:val="20"/>
          <w:szCs w:val="20"/>
        </w:rPr>
        <w:t xml:space="preserve"> </w:t>
      </w:r>
      <w:r>
        <w:rPr>
          <w:rFonts w:ascii="Arial" w:hAnsi="Arial"/>
          <w:color w:val="00000A"/>
          <w:sz w:val="20"/>
          <w:szCs w:val="20"/>
        </w:rPr>
        <w:t>ou telefone.</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18.4.</w:t>
      </w:r>
      <w:r>
        <w:rPr>
          <w:rFonts w:ascii="Arial" w:hAnsi="Arial"/>
          <w:color w:val="00000A"/>
          <w:sz w:val="20"/>
          <w:szCs w:val="20"/>
        </w:rPr>
        <w:t xml:space="preserve"> Quaisquer tolerâncias entre as partes não importarão em novação de qualquer uma 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ou condições</w:t>
      </w:r>
      <w:r>
        <w:rPr>
          <w:rFonts w:ascii="Arial" w:hAnsi="Arial"/>
          <w:color w:val="00000A"/>
          <w:spacing w:val="1"/>
          <w:sz w:val="20"/>
          <w:szCs w:val="20"/>
        </w:rPr>
        <w:t xml:space="preserve"> </w:t>
      </w:r>
      <w:r>
        <w:rPr>
          <w:rFonts w:ascii="Arial" w:hAnsi="Arial"/>
          <w:color w:val="00000A"/>
          <w:sz w:val="20"/>
          <w:szCs w:val="20"/>
        </w:rPr>
        <w:t>estatuídas</w:t>
      </w:r>
      <w:r>
        <w:rPr>
          <w:rFonts w:ascii="Arial" w:hAnsi="Arial"/>
          <w:color w:val="00000A"/>
          <w:spacing w:val="2"/>
          <w:sz w:val="20"/>
          <w:szCs w:val="20"/>
        </w:rPr>
        <w:t xml:space="preserve"> </w:t>
      </w:r>
      <w:r>
        <w:rPr>
          <w:rFonts w:ascii="Arial" w:hAnsi="Arial"/>
          <w:color w:val="00000A"/>
          <w:sz w:val="20"/>
          <w:szCs w:val="20"/>
        </w:rPr>
        <w:t>neste</w:t>
      </w:r>
      <w:r>
        <w:rPr>
          <w:rFonts w:ascii="Arial" w:hAnsi="Arial"/>
          <w:color w:val="00000A"/>
          <w:spacing w:val="1"/>
          <w:sz w:val="20"/>
          <w:szCs w:val="20"/>
        </w:rPr>
        <w:t xml:space="preserve"> </w:t>
      </w:r>
      <w:r>
        <w:rPr>
          <w:rFonts w:ascii="Arial" w:hAnsi="Arial"/>
          <w:color w:val="00000A"/>
          <w:sz w:val="20"/>
          <w:szCs w:val="20"/>
        </w:rPr>
        <w:t>contrato,</w:t>
      </w:r>
      <w:r>
        <w:rPr>
          <w:rFonts w:ascii="Arial" w:hAnsi="Arial"/>
          <w:color w:val="00000A"/>
          <w:spacing w:val="3"/>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quais</w:t>
      </w:r>
      <w:r>
        <w:rPr>
          <w:rFonts w:ascii="Arial" w:hAnsi="Arial"/>
          <w:color w:val="00000A"/>
          <w:spacing w:val="1"/>
          <w:sz w:val="20"/>
          <w:szCs w:val="20"/>
        </w:rPr>
        <w:t xml:space="preserve"> </w:t>
      </w:r>
      <w:r>
        <w:rPr>
          <w:rFonts w:ascii="Arial" w:hAnsi="Arial"/>
          <w:color w:val="00000A"/>
          <w:sz w:val="20"/>
          <w:szCs w:val="20"/>
        </w:rPr>
        <w:t>permanecerão</w:t>
      </w:r>
      <w:r>
        <w:rPr>
          <w:rFonts w:ascii="Arial" w:hAnsi="Arial"/>
          <w:color w:val="00000A"/>
          <w:spacing w:val="-1"/>
          <w:sz w:val="20"/>
          <w:szCs w:val="20"/>
        </w:rPr>
        <w:t xml:space="preserve"> </w:t>
      </w:r>
      <w:r>
        <w:rPr>
          <w:rFonts w:ascii="Arial" w:hAnsi="Arial"/>
          <w:color w:val="00000A"/>
          <w:sz w:val="20"/>
          <w:szCs w:val="20"/>
        </w:rPr>
        <w:t>íntegras.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18.5.</w:t>
      </w:r>
      <w:r>
        <w:rPr>
          <w:rFonts w:ascii="Arial" w:hAnsi="Arial"/>
          <w:color w:val="00000A"/>
          <w:sz w:val="20"/>
          <w:szCs w:val="20"/>
        </w:rPr>
        <w:t xml:space="preserve"> Serão</w:t>
      </w:r>
      <w:r>
        <w:rPr>
          <w:rFonts w:ascii="Arial" w:hAnsi="Arial"/>
          <w:color w:val="00000A"/>
          <w:spacing w:val="1"/>
          <w:sz w:val="20"/>
          <w:szCs w:val="20"/>
        </w:rPr>
        <w:t xml:space="preserve"> </w:t>
      </w:r>
      <w:r>
        <w:rPr>
          <w:rFonts w:ascii="Arial" w:hAnsi="Arial"/>
          <w:color w:val="00000A"/>
          <w:sz w:val="20"/>
          <w:szCs w:val="20"/>
        </w:rPr>
        <w:t>considerados</w:t>
      </w:r>
      <w:r>
        <w:rPr>
          <w:rFonts w:ascii="Arial" w:hAnsi="Arial"/>
          <w:color w:val="00000A"/>
          <w:spacing w:val="1"/>
          <w:sz w:val="20"/>
          <w:szCs w:val="20"/>
        </w:rPr>
        <w:t xml:space="preserve"> </w:t>
      </w:r>
      <w:r>
        <w:rPr>
          <w:rFonts w:ascii="Arial" w:hAnsi="Arial"/>
          <w:color w:val="00000A"/>
          <w:sz w:val="20"/>
          <w:szCs w:val="20"/>
        </w:rPr>
        <w:t>injustificados</w:t>
      </w:r>
      <w:r>
        <w:rPr>
          <w:rFonts w:ascii="Arial" w:hAnsi="Arial"/>
          <w:color w:val="00000A"/>
          <w:spacing w:val="1"/>
          <w:sz w:val="20"/>
          <w:szCs w:val="20"/>
        </w:rPr>
        <w:t xml:space="preserve"> </w:t>
      </w:r>
      <w:r>
        <w:rPr>
          <w:rFonts w:ascii="Arial" w:hAnsi="Arial"/>
          <w:color w:val="00000A"/>
          <w:sz w:val="20"/>
          <w:szCs w:val="20"/>
        </w:rPr>
        <w:t>os</w:t>
      </w:r>
      <w:r>
        <w:rPr>
          <w:rFonts w:ascii="Arial" w:hAnsi="Arial"/>
          <w:color w:val="00000A"/>
          <w:spacing w:val="1"/>
          <w:sz w:val="20"/>
          <w:szCs w:val="20"/>
        </w:rPr>
        <w:t xml:space="preserve"> </w:t>
      </w:r>
      <w:r>
        <w:rPr>
          <w:rFonts w:ascii="Arial" w:hAnsi="Arial"/>
          <w:color w:val="00000A"/>
          <w:sz w:val="20"/>
          <w:szCs w:val="20"/>
        </w:rPr>
        <w:t>atrasos</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comunicados</w:t>
      </w:r>
      <w:r>
        <w:rPr>
          <w:rFonts w:ascii="Arial" w:hAnsi="Arial"/>
          <w:color w:val="00000A"/>
          <w:spacing w:val="1"/>
          <w:sz w:val="20"/>
          <w:szCs w:val="20"/>
        </w:rPr>
        <w:t xml:space="preserve"> </w:t>
      </w:r>
      <w:r>
        <w:rPr>
          <w:rFonts w:ascii="Arial" w:hAnsi="Arial"/>
          <w:color w:val="00000A"/>
          <w:sz w:val="20"/>
          <w:szCs w:val="20"/>
        </w:rPr>
        <w:t>tempestivamente</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indevidamente</w:t>
      </w:r>
      <w:r>
        <w:rPr>
          <w:rFonts w:ascii="Arial" w:hAnsi="Arial"/>
          <w:color w:val="00000A"/>
          <w:spacing w:val="-1"/>
          <w:sz w:val="20"/>
          <w:szCs w:val="20"/>
        </w:rPr>
        <w:t xml:space="preserve"> </w:t>
      </w:r>
      <w:r>
        <w:rPr>
          <w:rFonts w:ascii="Arial" w:hAnsi="Arial"/>
          <w:color w:val="00000A"/>
          <w:sz w:val="20"/>
          <w:szCs w:val="20"/>
        </w:rPr>
        <w:t>fundamentados, e</w:t>
      </w:r>
      <w:r>
        <w:rPr>
          <w:rFonts w:ascii="Arial" w:hAnsi="Arial"/>
          <w:color w:val="00000A"/>
          <w:spacing w:val="-2"/>
          <w:sz w:val="20"/>
          <w:szCs w:val="20"/>
        </w:rPr>
        <w:t xml:space="preserve"> </w:t>
      </w:r>
      <w:r>
        <w:rPr>
          <w:rFonts w:ascii="Arial" w:hAnsi="Arial"/>
          <w:color w:val="00000A"/>
          <w:sz w:val="20"/>
          <w:szCs w:val="20"/>
        </w:rPr>
        <w:t>a aceitação da</w:t>
      </w:r>
      <w:r>
        <w:rPr>
          <w:rFonts w:ascii="Arial" w:hAnsi="Arial"/>
          <w:color w:val="00000A"/>
          <w:spacing w:val="-1"/>
          <w:sz w:val="20"/>
          <w:szCs w:val="20"/>
        </w:rPr>
        <w:t xml:space="preserve"> </w:t>
      </w:r>
      <w:r>
        <w:rPr>
          <w:rFonts w:ascii="Arial" w:hAnsi="Arial"/>
          <w:color w:val="00000A"/>
          <w:sz w:val="20"/>
          <w:szCs w:val="20"/>
        </w:rPr>
        <w:t>justificativa ficará</w:t>
      </w:r>
      <w:r>
        <w:rPr>
          <w:rFonts w:ascii="Arial" w:hAnsi="Arial"/>
          <w:color w:val="00000A"/>
          <w:spacing w:val="-2"/>
          <w:sz w:val="20"/>
          <w:szCs w:val="20"/>
        </w:rPr>
        <w:t xml:space="preserve"> </w:t>
      </w:r>
      <w:r>
        <w:rPr>
          <w:rFonts w:ascii="Arial" w:hAnsi="Arial"/>
          <w:color w:val="00000A"/>
          <w:sz w:val="20"/>
          <w:szCs w:val="20"/>
        </w:rPr>
        <w:t>a critério</w:t>
      </w:r>
      <w:r>
        <w:rPr>
          <w:rFonts w:ascii="Arial" w:hAnsi="Arial"/>
          <w:color w:val="00000A"/>
          <w:spacing w:val="-1"/>
          <w:sz w:val="20"/>
          <w:szCs w:val="20"/>
        </w:rPr>
        <w:t xml:space="preserve"> </w:t>
      </w:r>
      <w:r>
        <w:rPr>
          <w:rFonts w:ascii="Arial" w:hAnsi="Arial"/>
          <w:color w:val="00000A"/>
          <w:sz w:val="20"/>
          <w:szCs w:val="20"/>
        </w:rPr>
        <w:t>da CÂMARA.</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18.6.</w:t>
      </w:r>
      <w:r>
        <w:rPr>
          <w:rFonts w:ascii="Arial" w:hAnsi="Arial"/>
          <w:color w:val="000000"/>
          <w:sz w:val="20"/>
          <w:szCs w:val="20"/>
          <w:shd w:fill="FFFFFF" w:val="clear"/>
        </w:rPr>
        <w:t xml:space="preserve"> Em caso de conflito entre os termos do presente contrato e seus anexos, prevalecerá</w:t>
      </w:r>
      <w:r>
        <w:rPr>
          <w:rFonts w:ascii="Arial" w:hAnsi="Arial"/>
          <w:color w:val="000000"/>
          <w:spacing w:val="1"/>
          <w:sz w:val="20"/>
          <w:szCs w:val="20"/>
          <w:shd w:fill="FFFFFF" w:val="clear"/>
        </w:rPr>
        <w:t xml:space="preserve"> </w:t>
      </w:r>
      <w:r>
        <w:rPr>
          <w:rFonts w:ascii="Arial" w:hAnsi="Arial"/>
          <w:color w:val="000000"/>
          <w:sz w:val="20"/>
          <w:szCs w:val="20"/>
          <w:shd w:fill="FFFFFF" w:val="clear"/>
        </w:rPr>
        <w:t>sempre</w:t>
      </w:r>
      <w:r>
        <w:rPr>
          <w:rFonts w:ascii="Arial" w:hAnsi="Arial"/>
          <w:color w:val="000000"/>
          <w:spacing w:val="-2"/>
          <w:sz w:val="20"/>
          <w:szCs w:val="20"/>
          <w:shd w:fill="FFFFFF" w:val="clear"/>
        </w:rPr>
        <w:t xml:space="preserve"> </w:t>
      </w:r>
      <w:r>
        <w:rPr>
          <w:rFonts w:ascii="Arial" w:hAnsi="Arial"/>
          <w:color w:val="000000"/>
          <w:sz w:val="20"/>
          <w:szCs w:val="20"/>
          <w:shd w:fill="FFFFFF" w:val="clear"/>
        </w:rPr>
        <w:t>o</w:t>
      </w:r>
      <w:r>
        <w:rPr>
          <w:rFonts w:ascii="Arial" w:hAnsi="Arial"/>
          <w:color w:val="000000"/>
          <w:spacing w:val="1"/>
          <w:sz w:val="20"/>
          <w:szCs w:val="20"/>
          <w:shd w:fill="FFFFFF" w:val="clear"/>
        </w:rPr>
        <w:t xml:space="preserve"> </w:t>
      </w:r>
      <w:r>
        <w:rPr>
          <w:rFonts w:ascii="Arial" w:hAnsi="Arial"/>
          <w:color w:val="000000"/>
          <w:sz w:val="20"/>
          <w:szCs w:val="20"/>
          <w:shd w:fill="FFFFFF" w:val="clear"/>
        </w:rPr>
        <w:t>disposto</w:t>
      </w:r>
      <w:r>
        <w:rPr>
          <w:rFonts w:ascii="Arial" w:hAnsi="Arial"/>
          <w:color w:val="000000"/>
          <w:spacing w:val="1"/>
          <w:sz w:val="20"/>
          <w:szCs w:val="20"/>
          <w:shd w:fill="FFFFFF" w:val="clear"/>
        </w:rPr>
        <w:t xml:space="preserve"> </w:t>
      </w:r>
      <w:r>
        <w:rPr>
          <w:rFonts w:ascii="Arial" w:hAnsi="Arial"/>
          <w:color w:val="000000"/>
          <w:sz w:val="20"/>
          <w:szCs w:val="20"/>
          <w:shd w:fill="FFFFFF" w:val="clear"/>
        </w:rPr>
        <w:t>no</w:t>
      </w:r>
      <w:r>
        <w:rPr>
          <w:rFonts w:ascii="Arial" w:hAnsi="Arial"/>
          <w:color w:val="000000"/>
          <w:spacing w:val="1"/>
          <w:sz w:val="20"/>
          <w:szCs w:val="20"/>
          <w:shd w:fill="FFFFFF" w:val="clear"/>
        </w:rPr>
        <w:t xml:space="preserve"> </w:t>
      </w:r>
      <w:r>
        <w:rPr>
          <w:rFonts w:ascii="Arial" w:hAnsi="Arial"/>
          <w:color w:val="000000"/>
          <w:sz w:val="20"/>
          <w:szCs w:val="20"/>
          <w:shd w:fill="FFFFFF" w:val="clear"/>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18.7.</w:t>
      </w:r>
      <w:r>
        <w:rPr>
          <w:rFonts w:ascii="Arial" w:hAnsi="Arial"/>
          <w:color w:val="00000A"/>
          <w:sz w:val="20"/>
          <w:szCs w:val="20"/>
        </w:rPr>
        <w:t xml:space="preserve"> Caso</w:t>
      </w:r>
      <w:r>
        <w:rPr>
          <w:rFonts w:ascii="Arial" w:hAnsi="Arial"/>
          <w:color w:val="00000A"/>
          <w:spacing w:val="1"/>
          <w:sz w:val="20"/>
          <w:szCs w:val="20"/>
        </w:rPr>
        <w:t xml:space="preserve"> </w:t>
      </w:r>
      <w:r>
        <w:rPr>
          <w:rFonts w:ascii="Arial" w:hAnsi="Arial"/>
          <w:color w:val="00000A"/>
          <w:sz w:val="20"/>
          <w:szCs w:val="20"/>
        </w:rPr>
        <w:t>o</w:t>
      </w:r>
      <w:r>
        <w:rPr>
          <w:rFonts w:ascii="Arial" w:hAnsi="Arial"/>
          <w:color w:val="00000A"/>
          <w:spacing w:val="1"/>
          <w:sz w:val="20"/>
          <w:szCs w:val="20"/>
        </w:rPr>
        <w:t xml:space="preserve"> </w:t>
      </w:r>
      <w:r>
        <w:rPr>
          <w:rFonts w:ascii="Arial" w:hAnsi="Arial"/>
          <w:color w:val="00000A"/>
          <w:sz w:val="20"/>
          <w:szCs w:val="20"/>
        </w:rPr>
        <w:t>presente</w:t>
      </w:r>
      <w:r>
        <w:rPr>
          <w:rFonts w:ascii="Arial" w:hAnsi="Arial"/>
          <w:color w:val="00000A"/>
          <w:spacing w:val="1"/>
          <w:sz w:val="20"/>
          <w:szCs w:val="20"/>
        </w:rPr>
        <w:t xml:space="preserve"> </w:t>
      </w:r>
      <w:r>
        <w:rPr>
          <w:rFonts w:ascii="Arial" w:hAnsi="Arial"/>
          <w:color w:val="00000A"/>
          <w:sz w:val="20"/>
          <w:szCs w:val="20"/>
        </w:rPr>
        <w:t>instrumento</w:t>
      </w:r>
      <w:r>
        <w:rPr>
          <w:rFonts w:ascii="Arial" w:hAnsi="Arial"/>
          <w:color w:val="00000A"/>
          <w:spacing w:val="1"/>
          <w:sz w:val="20"/>
          <w:szCs w:val="20"/>
        </w:rPr>
        <w:t xml:space="preserve"> </w:t>
      </w:r>
      <w:r>
        <w:rPr>
          <w:rFonts w:ascii="Arial" w:hAnsi="Arial"/>
          <w:color w:val="00000A"/>
          <w:sz w:val="20"/>
          <w:szCs w:val="20"/>
        </w:rPr>
        <w:t>seja</w:t>
      </w:r>
      <w:r>
        <w:rPr>
          <w:rFonts w:ascii="Arial" w:hAnsi="Arial"/>
          <w:color w:val="00000A"/>
          <w:spacing w:val="1"/>
          <w:sz w:val="20"/>
          <w:szCs w:val="20"/>
        </w:rPr>
        <w:t xml:space="preserve"> </w:t>
      </w:r>
      <w:r>
        <w:rPr>
          <w:rFonts w:ascii="Arial" w:hAnsi="Arial"/>
          <w:color w:val="00000A"/>
          <w:sz w:val="20"/>
          <w:szCs w:val="20"/>
        </w:rPr>
        <w:t>assinado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forma</w:t>
      </w:r>
      <w:r>
        <w:rPr>
          <w:rFonts w:ascii="Arial" w:hAnsi="Arial"/>
          <w:color w:val="00000A"/>
          <w:spacing w:val="1"/>
          <w:sz w:val="20"/>
          <w:szCs w:val="20"/>
        </w:rPr>
        <w:t xml:space="preserve"> </w:t>
      </w:r>
      <w:r>
        <w:rPr>
          <w:rFonts w:ascii="Arial" w:hAnsi="Arial"/>
          <w:color w:val="00000A"/>
          <w:sz w:val="20"/>
          <w:szCs w:val="20"/>
        </w:rPr>
        <w:t>digital</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eletrônica</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datas</w:t>
      </w:r>
      <w:r>
        <w:rPr>
          <w:rFonts w:ascii="Arial" w:hAnsi="Arial"/>
          <w:color w:val="00000A"/>
          <w:spacing w:val="-56"/>
          <w:sz w:val="20"/>
          <w:szCs w:val="20"/>
        </w:rPr>
        <w:t xml:space="preserve"> </w:t>
      </w:r>
      <w:r>
        <w:rPr>
          <w:rFonts w:ascii="Arial" w:hAnsi="Arial"/>
          <w:color w:val="00000A"/>
          <w:sz w:val="20"/>
          <w:szCs w:val="20"/>
        </w:rPr>
        <w:t>diversas,</w:t>
      </w:r>
      <w:r>
        <w:rPr>
          <w:rFonts w:ascii="Arial" w:hAnsi="Arial"/>
          <w:color w:val="00000A"/>
          <w:spacing w:val="-2"/>
          <w:sz w:val="20"/>
          <w:szCs w:val="20"/>
        </w:rPr>
        <w:t xml:space="preserve"> </w:t>
      </w:r>
      <w:r>
        <w:rPr>
          <w:rFonts w:ascii="Arial" w:hAnsi="Arial"/>
          <w:color w:val="00000A"/>
          <w:sz w:val="20"/>
          <w:szCs w:val="20"/>
        </w:rPr>
        <w:t>considerar-se-á</w:t>
      </w:r>
      <w:r>
        <w:rPr>
          <w:rFonts w:ascii="Arial" w:hAnsi="Arial"/>
          <w:color w:val="00000A"/>
          <w:spacing w:val="-1"/>
          <w:sz w:val="20"/>
          <w:szCs w:val="20"/>
        </w:rPr>
        <w:t xml:space="preserve"> </w:t>
      </w:r>
      <w:r>
        <w:rPr>
          <w:rFonts w:ascii="Arial" w:hAnsi="Arial"/>
          <w:color w:val="00000A"/>
          <w:sz w:val="20"/>
          <w:szCs w:val="20"/>
        </w:rPr>
        <w:t>a data</w:t>
      </w:r>
      <w:r>
        <w:rPr>
          <w:rFonts w:ascii="Arial" w:hAnsi="Arial"/>
          <w:color w:val="00000A"/>
          <w:spacing w:val="2"/>
          <w:sz w:val="20"/>
          <w:szCs w:val="20"/>
        </w:rPr>
        <w:t xml:space="preserve"> </w:t>
      </w:r>
      <w:r>
        <w:rPr>
          <w:rFonts w:ascii="Arial" w:hAnsi="Arial"/>
          <w:color w:val="00000A"/>
          <w:sz w:val="20"/>
          <w:szCs w:val="20"/>
        </w:rPr>
        <w:t>da última</w:t>
      </w:r>
      <w:r>
        <w:rPr>
          <w:rFonts w:ascii="Arial" w:hAnsi="Arial"/>
          <w:color w:val="00000A"/>
          <w:spacing w:val="1"/>
          <w:sz w:val="20"/>
          <w:szCs w:val="20"/>
        </w:rPr>
        <w:t xml:space="preserve"> </w:t>
      </w:r>
      <w:r>
        <w:rPr>
          <w:rFonts w:ascii="Arial" w:hAnsi="Arial"/>
          <w:color w:val="00000A"/>
          <w:sz w:val="20"/>
          <w:szCs w:val="20"/>
        </w:rPr>
        <w:t>assinatura para</w:t>
      </w:r>
      <w:r>
        <w:rPr>
          <w:rFonts w:ascii="Arial" w:hAnsi="Arial"/>
          <w:color w:val="00000A"/>
          <w:spacing w:val="-1"/>
          <w:sz w:val="20"/>
          <w:szCs w:val="20"/>
        </w:rPr>
        <w:t xml:space="preserve"> </w:t>
      </w:r>
      <w:r>
        <w:rPr>
          <w:rFonts w:ascii="Arial" w:hAnsi="Arial"/>
          <w:color w:val="00000A"/>
          <w:sz w:val="20"/>
          <w:szCs w:val="20"/>
        </w:rPr>
        <w:t>fins</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vigência.</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18.8.</w:t>
      </w:r>
      <w:r>
        <w:rPr>
          <w:rFonts w:ascii="Arial" w:hAnsi="Arial"/>
          <w:color w:val="00000A"/>
          <w:sz w:val="20"/>
          <w:szCs w:val="20"/>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18.9.</w:t>
      </w:r>
      <w:r>
        <w:rPr>
          <w:rFonts w:ascii="Arial" w:hAnsi="Arial"/>
          <w:color w:val="00000A"/>
          <w:sz w:val="20"/>
          <w:szCs w:val="20"/>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19. CLÁUSULA</w:t>
      </w:r>
      <w:r>
        <w:rPr>
          <w:rFonts w:ascii="Arial" w:hAnsi="Arial"/>
          <w:b/>
          <w:bCs/>
          <w:color w:val="00000A"/>
          <w:spacing w:val="-3"/>
          <w:sz w:val="20"/>
          <w:szCs w:val="20"/>
        </w:rPr>
        <w:t xml:space="preserve"> DÉCIMA NONA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4"/>
          <w:sz w:val="20"/>
          <w:szCs w:val="20"/>
        </w:rPr>
        <w:t xml:space="preserve"> </w:t>
      </w:r>
      <w:r>
        <w:rPr>
          <w:rFonts w:ascii="Arial" w:hAnsi="Arial"/>
          <w:b/>
          <w:bCs/>
          <w:color w:val="00000A"/>
          <w:sz w:val="20"/>
          <w:szCs w:val="20"/>
        </w:rPr>
        <w:t>FORO</w:t>
      </w:r>
    </w:p>
    <w:p>
      <w:pPr>
        <w:pStyle w:val="Normal"/>
        <w:jc w:val="both"/>
        <w:rPr>
          <w:rFonts w:ascii="Arial" w:hAnsi="Arial"/>
        </w:rPr>
      </w:pPr>
      <w:r>
        <w:rPr>
          <w:rFonts w:ascii="Arial" w:hAnsi="Arial"/>
        </w:rPr>
      </w:r>
    </w:p>
    <w:p>
      <w:pPr>
        <w:pStyle w:val="Normal"/>
        <w:jc w:val="both"/>
        <w:rPr>
          <w:rFonts w:ascii="Arial" w:hAnsi="Arial" w:eastAsia="Tahoma" w:cs="Arial"/>
          <w:color w:val="00000A"/>
          <w:sz w:val="20"/>
          <w:szCs w:val="20"/>
        </w:rPr>
      </w:pPr>
      <w:r>
        <w:rPr>
          <w:rFonts w:eastAsia="Tahoma" w:cs="Arial" w:ascii="Arial" w:hAnsi="Arial"/>
          <w:b/>
          <w:bCs/>
          <w:color w:val="00000A"/>
          <w:sz w:val="20"/>
          <w:szCs w:val="20"/>
        </w:rPr>
        <w:t>19.1.</w:t>
      </w:r>
      <w:r>
        <w:rPr>
          <w:rFonts w:eastAsia="Tahoma" w:cs="Arial" w:ascii="Arial" w:hAnsi="Arial"/>
          <w:color w:val="00000A"/>
          <w:sz w:val="20"/>
          <w:szCs w:val="20"/>
        </w:rPr>
        <w:t xml:space="preserve"> 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ascii="Arial" w:hAnsi="Arial" w:eastAsia="Tahoma" w:cs="Arial"/>
          <w:color w:val="00000A"/>
          <w:sz w:val="20"/>
          <w:szCs w:val="20"/>
        </w:rPr>
      </w:pPr>
      <w:r>
        <w:rPr>
          <w:rFonts w:eastAsia="Tahoma" w:cs="Arial" w:ascii="Arial" w:hAnsi="Arial"/>
          <w:color w:val="00000A"/>
          <w:sz w:val="20"/>
          <w:szCs w:val="20"/>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rFonts w:ascii="Arial" w:hAnsi="Arial" w:eastAsia="Tahoma" w:cs="Arial"/>
          <w:color w:val="00000A"/>
        </w:rPr>
      </w:pPr>
      <w:r>
        <w:rPr>
          <w:rFonts w:eastAsia="Tahoma" w:cs="Arial" w:ascii="Arial" w:hAnsi="Arial"/>
          <w:color w:val="00000A"/>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color w:val="00000A"/>
          <w:sz w:val="20"/>
          <w:szCs w:val="20"/>
        </w:rPr>
      </w:pPr>
      <w:r>
        <w:rPr>
          <w:rFonts w:eastAsia="Tahoma" w:cs="Arial" w:ascii="Arial" w:hAnsi="Arial"/>
          <w:b/>
          <w:color w:val="00000A"/>
          <w:sz w:val="20"/>
          <w:szCs w:val="20"/>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color w:val="00000A"/>
          <w:sz w:val="20"/>
          <w:szCs w:val="20"/>
        </w:rPr>
        <w:t>CÂMARA MUNICIPAL DE QUISSAMÃ</w:t>
      </w:r>
    </w:p>
    <w:p>
      <w:pPr>
        <w:pStyle w:val="Normal"/>
        <w:jc w:val="both"/>
        <w:rPr>
          <w:rFonts w:ascii="Arial" w:hAnsi="Arial"/>
          <w:color w:val="00000A"/>
          <w:sz w:val="20"/>
          <w:szCs w:val="20"/>
        </w:rPr>
      </w:pPr>
      <w:r>
        <w:rPr>
          <w:rFonts w:ascii="Arial" w:hAnsi="Arial"/>
          <w:color w:val="00000A"/>
          <w:sz w:val="20"/>
          <w:szCs w:val="20"/>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color w:val="00000A"/>
          <w:sz w:val="20"/>
          <w:szCs w:val="20"/>
        </w:rPr>
      </w:pPr>
      <w:r>
        <w:rPr>
          <w:rFonts w:eastAsia="Tahoma" w:cs="Arial" w:ascii="Arial" w:hAnsi="Arial"/>
          <w:b/>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Cs w:val="false"/>
          <w:color w:val="00000A"/>
          <w:sz w:val="20"/>
          <w:szCs w:val="20"/>
        </w:rPr>
      </w:pPr>
      <w:r>
        <w:rPr>
          <w:rFonts w:cs="Arial" w:ascii="Arial" w:hAnsi="Arial"/>
          <w:bCs w:val="false"/>
          <w:color w:val="00000A"/>
          <w:sz w:val="20"/>
          <w:szCs w:val="20"/>
        </w:rPr>
        <w:t>CNPJ: _________________________</w:t>
      </w:r>
    </w:p>
    <w:p>
      <w:pPr>
        <w:pStyle w:val="Normal"/>
        <w:jc w:val="both"/>
        <w:rPr>
          <w:rFonts w:ascii="Arial" w:hAnsi="Arial" w:eastAsia="Tahoma" w:cs="Arial"/>
          <w:color w:val="00000A"/>
          <w:sz w:val="20"/>
          <w:szCs w:val="20"/>
        </w:rPr>
      </w:pPr>
      <w:r>
        <w:rPr>
          <w:rFonts w:eastAsia="Tahoma" w:cs="Arial" w:ascii="Arial" w:hAnsi="Arial"/>
          <w:color w:val="00000A"/>
          <w:sz w:val="20"/>
          <w:szCs w:val="20"/>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eastAsia="Arial" w:cs="Arial"/>
          <w:color w:val="00000A"/>
          <w:sz w:val="20"/>
          <w:szCs w:val="20"/>
        </w:rPr>
      </w:pPr>
      <w:r>
        <w:rPr>
          <w:rFonts w:eastAsia="Arial" w:cs="Arial" w:ascii="Arial" w:hAnsi="Arial"/>
          <w:b/>
          <w:color w:val="00000A"/>
          <w:sz w:val="20"/>
          <w:szCs w:val="20"/>
        </w:rPr>
        <w:t>TESTEMUNHAS</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color w:val="00000A"/>
          <w:sz w:val="20"/>
          <w:szCs w:val="20"/>
        </w:rPr>
        <w:t>1)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color w:val="00000A"/>
          <w:sz w:val="20"/>
          <w:szCs w:val="20"/>
        </w:rPr>
        <w:t>2)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b/>
          <w:color w:val="00000A"/>
          <w:sz w:val="20"/>
          <w:szCs w:val="20"/>
        </w:rPr>
        <w:t>CIENTE</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val="false"/>
          <w:bCs w:val="false"/>
          <w:color w:val="00000A"/>
          <w:sz w:val="20"/>
          <w:szCs w:val="20"/>
        </w:rPr>
      </w:pPr>
      <w:r>
        <w:rPr>
          <w:rFonts w:cs="Arial" w:ascii="Arial" w:hAnsi="Arial"/>
          <w:b w:val="false"/>
          <w:bCs w:val="false"/>
          <w:color w:val="00000A"/>
          <w:sz w:val="20"/>
          <w:szCs w:val="20"/>
        </w:rPr>
        <w:t>GESTOR:___________________________________________CPF:___________________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val="false"/>
          <w:bCs w:val="false"/>
          <w:color w:val="00000A"/>
        </w:rPr>
      </w:pPr>
      <w:r>
        <w:rPr>
          <w:rFonts w:cs="Arial" w:ascii="Arial" w:hAnsi="Arial"/>
          <w:b w:val="false"/>
          <w:bCs w:val="false"/>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val="false"/>
          <w:bCs w:val="false"/>
          <w:i/>
          <w:color w:val="00000A"/>
        </w:rPr>
      </w:pPr>
      <w:r>
        <w:rPr>
          <w:rFonts w:eastAsia="Tahoma" w:cs="Arial" w:ascii="Arial" w:hAnsi="Arial"/>
          <w:b w:val="false"/>
          <w:bCs w:val="false"/>
          <w:i/>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val="false"/>
          <w:bCs w:val="false"/>
          <w:color w:val="00000A"/>
        </w:rPr>
        <w:t>FISCAL  :_______________________________________CPF:____________________</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720" w:right="1491" w:gutter="0" w:header="1134" w:top="2157" w:footer="1195" w:bottom="159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Liberation Mono">
    <w:altName w:val="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11"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11"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user"/>
    <w:qFormat/>
    <w:pPr>
      <w:spacing w:before="240" w:after="120"/>
      <w:outlineLvl w:val="0"/>
    </w:pPr>
    <w:rPr>
      <w:rFonts w:ascii="Liberation Serif" w:hAnsi="Liberation Serif" w:eastAsia="SimSun" w:cs="Mangal"/>
      <w:b/>
      <w:bCs/>
      <w:sz w:val="48"/>
      <w:szCs w:val="48"/>
    </w:rPr>
  </w:style>
  <w:style w:type="paragraph" w:styleId="Heading2">
    <w:name w:val="heading 2"/>
    <w:basedOn w:val="Ttulouser"/>
    <w:qFormat/>
    <w:pPr/>
    <w:rPr/>
  </w:style>
  <w:style w:type="paragraph" w:styleId="Heading3">
    <w:name w:val="heading 3"/>
    <w:basedOn w:val="Ttulouser"/>
    <w:qFormat/>
    <w:pPr/>
    <w:rPr/>
  </w:style>
  <w:style w:type="paragraph" w:styleId="Heading4">
    <w:name w:val="heading 4"/>
    <w:basedOn w:val="Ttulouser"/>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user"/>
    <w:qFormat/>
    <w:pPr>
      <w:spacing w:before="120" w:after="60"/>
      <w:outlineLvl w:val="4"/>
    </w:pPr>
    <w:rPr>
      <w:rFonts w:ascii="Liberation Serif" w:hAnsi="Liberation Serif" w:eastAsia="SimSun" w:cs="Mangal"/>
      <w:b/>
      <w:bCs/>
      <w:sz w:val="20"/>
      <w:szCs w:val="20"/>
    </w:rPr>
  </w:style>
  <w:style w:type="character" w:styleId="Hyperlink">
    <w:name w:val="Hyperlink"/>
    <w:qFormat/>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Corpodotexto"/>
    <w:qFormat/>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Corpodotexto"/>
    <w:qFormat/>
    <w:pPr>
      <w:keepNext w:val="true"/>
      <w:spacing w:before="240" w:after="120"/>
    </w:pPr>
    <w:rPr>
      <w:rFonts w:ascii="Liberation Sans" w:hAnsi="Liberation Sans" w:eastAsia="Microsoft YaHei" w:cs="Mangal"/>
      <w:sz w:val="28"/>
      <w:szCs w:val="28"/>
    </w:rPr>
  </w:style>
  <w:style w:type="paragraph" w:styleId="ndiceuser">
    <w:name w:val="Índice (user)"/>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Cabealhoerodapuser">
    <w:name w:val="Cabeçalho e rodapé (user)"/>
    <w:basedOn w:val="Normal"/>
    <w:qFormat/>
    <w:pPr>
      <w:suppressLineNumbers/>
      <w:tabs>
        <w:tab w:val="clear" w:pos="720"/>
        <w:tab w:val="center" w:pos="4819" w:leader="none"/>
        <w:tab w:val="right" w:pos="9638" w:leader="none"/>
      </w:tabs>
    </w:pPr>
    <w:rPr/>
  </w:style>
  <w:style w:type="paragraph" w:styleId="Cabealhoerodap">
    <w:name w:val="Cabeçalho e rodapé"/>
    <w:basedOn w:val="Normal"/>
    <w:qFormat/>
    <w:pPr/>
    <w:rPr/>
  </w:style>
  <w:style w:type="paragraph" w:styleId="Header">
    <w:name w:val="header"/>
    <w:basedOn w:val="Cabealhoerodap"/>
    <w:qFormat/>
    <w:pPr/>
    <w:rPr/>
  </w:style>
  <w:style w:type="paragraph" w:styleId="Footer">
    <w:name w:val="footer"/>
    <w:basedOn w:val="Cabealhoerodap"/>
    <w:qFormat/>
    <w:pPr/>
    <w:rPr/>
  </w:style>
  <w:style w:type="paragraph" w:styleId="Textoprformatadouser">
    <w:name w:val="Texto préformatado (user)"/>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user">
    <w:name w:val="Conteúdo da tabela (user)"/>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user">
    <w:name w:val="Título de tabela (user)"/>
    <w:basedOn w:val="Contedodatabelauser"/>
    <w:qFormat/>
    <w:pPr/>
    <w:rPr/>
  </w:style>
  <w:style w:type="paragraph" w:styleId="ListNumber">
    <w:name w:val="List Number"/>
    <w:basedOn w:val="List"/>
    <w:qFormat/>
    <w:pPr/>
    <w:rPr/>
  </w:style>
  <w:style w:type="paragraph" w:styleId="ListNumber2">
    <w:name w:val="List Number 2"/>
    <w:basedOn w:val="List"/>
    <w:qFormat/>
    <w:pPr/>
    <w:rPr/>
  </w:style>
  <w:style w:type="paragraph" w:styleId="ListNumber3">
    <w:name w:val="List Number 3"/>
    <w:basedOn w:val="List"/>
    <w:qFormat/>
    <w:pPr/>
    <w:rPr/>
  </w:style>
  <w:style w:type="paragraph" w:styleId="BodyTextFirstIndent">
    <w:name w:val="Body Text First Indent"/>
    <w:basedOn w:val="Corpodotexto"/>
    <w:qFormat/>
    <w:pPr/>
    <w:rPr/>
  </w:style>
  <w:style w:type="paragraph" w:styleId="Corpodetextorecuado">
    <w:name w:val="Corpo de texto recuado"/>
    <w:basedOn w:val="Corpodotexto"/>
    <w:qFormat/>
    <w:pPr/>
    <w:rPr/>
  </w:style>
  <w:style w:type="paragraph" w:styleId="ListNumber4">
    <w:name w:val="List Number 4"/>
    <w:basedOn w:val="List"/>
    <w:qFormat/>
    <w:pPr/>
    <w:rPr/>
  </w:style>
  <w:style w:type="paragraph" w:styleId="ListBullet">
    <w:name w:val="List Bullet"/>
    <w:basedOn w:val="List"/>
    <w:qFormat/>
    <w:pPr/>
    <w:rPr/>
  </w:style>
  <w:style w:type="paragraph" w:styleId="Citaes">
    <w:name w:val="Citações"/>
    <w:basedOn w:val="Normal"/>
    <w:qFormat/>
    <w:pPr/>
    <w:rPr/>
  </w:style>
  <w:style w:type="paragraph" w:styleId="Title">
    <w:name w:val="Title"/>
    <w:basedOn w:val="Ttulouser"/>
    <w:qFormat/>
    <w:pPr/>
    <w:rPr/>
  </w:style>
  <w:style w:type="paragraph" w:styleId="Subtitle">
    <w:name w:val="Subtitle"/>
    <w:basedOn w:val="Ttulouser"/>
    <w:qFormat/>
    <w:pPr/>
    <w:rPr/>
  </w:style>
  <w:style w:type="paragraph" w:styleId="Suspensodorecuouser">
    <w:name w:val="Suspensão do recuo (user)"/>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user">
    <w:name w:val="Conteúdo do quadro (user)"/>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502169</TotalTime>
  <Application>LibreOffice/26.2.4.2$Windows_X86_64 LibreOffice_project/0229ac93fcf0d7cbc6376066c6f35021cef002dc</Application>
  <AppVersion>15.0000</AppVersion>
  <Pages>10</Pages>
  <Words>3786</Words>
  <Characters>22595</Characters>
  <CharactersWithSpaces>26500</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2026-07-31T11:54:35Z</cp:lastPrinted>
  <dcterms:modified xsi:type="dcterms:W3CDTF">2026-07-31T11:55:10Z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file>