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center"/>
        <w:rPr>
          <w:rFonts w:ascii="Arial" w:hAnsi="Arial"/>
          <w:b/>
          <w:bCs/>
        </w:rPr>
      </w:pPr>
      <w:r>
        <w:rPr>
          <w:rFonts w:ascii="Arial" w:hAnsi="Arial"/>
          <w:b/>
          <w:bCs/>
        </w:rPr>
        <w:t xml:space="preserve">PROCESSO Nº 449/2025 DISPENSA ELETRÔNICA Nº 0002/2026 </w:t>
      </w:r>
    </w:p>
    <w:p>
      <w:pPr>
        <w:pStyle w:val="Normal"/>
        <w:jc w:val="center"/>
        <w:rPr/>
      </w:pPr>
      <w:r>
        <w:rPr/>
      </w:r>
    </w:p>
    <w:p>
      <w:pPr>
        <w:pStyle w:val="Normal"/>
        <w:jc w:val="center"/>
        <w:rPr>
          <w:rStyle w:val="Nfase"/>
          <w:rFonts w:cs="Arial" w:ascii="Arial" w:hAnsi="Arial"/>
          <w:b/>
          <w:i w:val="false"/>
          <w:sz w:val="22"/>
          <w:szCs w:val="22"/>
        </w:rPr>
      </w:pPr>
      <w:r>
        <w:rPr>
          <w:rStyle w:val="Nfase"/>
          <w:rFonts w:cs="Arial" w:ascii="Arial" w:hAnsi="Arial"/>
          <w:b/>
          <w:i w:val="false"/>
          <w:sz w:val="22"/>
          <w:szCs w:val="22"/>
        </w:rPr>
        <w:t xml:space="preserve">ANEXO </w:t>
      </w:r>
      <w:r>
        <w:rPr>
          <w:rStyle w:val="Nfase"/>
          <w:rFonts w:cs="Arial" w:ascii="Arial" w:hAnsi="Arial"/>
          <w:b/>
          <w:i w:val="false"/>
          <w:sz w:val="22"/>
          <w:szCs w:val="22"/>
        </w:rPr>
        <w:t>IV</w:t>
      </w:r>
    </w:p>
    <w:p>
      <w:pPr>
        <w:pStyle w:val="Normal"/>
        <w:jc w:val="center"/>
        <w:rPr>
          <w:rFonts w:cs="Arial" w:ascii="Arial" w:hAnsi="Arial"/>
          <w:color w:val="FF0000"/>
          <w:sz w:val="22"/>
          <w:szCs w:val="22"/>
        </w:rPr>
      </w:pPr>
      <w:r>
        <w:rPr>
          <w:rFonts w:cs="Arial" w:ascii="Arial" w:hAnsi="Arial"/>
          <w:color w:val="FF0000"/>
          <w:sz w:val="22"/>
          <w:szCs w:val="22"/>
        </w:rPr>
      </w:r>
    </w:p>
    <w:p>
      <w:pPr>
        <w:pStyle w:val="Normal"/>
        <w:jc w:val="center"/>
        <w:rPr>
          <w:rFonts w:cs="Arial" w:ascii="Arial" w:hAnsi="Arial"/>
          <w:b/>
          <w:sz w:val="22"/>
          <w:szCs w:val="22"/>
          <w:u w:val="single"/>
        </w:rPr>
      </w:pPr>
      <w:r>
        <w:rPr>
          <w:rFonts w:cs="Arial" w:ascii="Arial" w:hAnsi="Arial"/>
          <w:b/>
          <w:sz w:val="22"/>
          <w:szCs w:val="22"/>
          <w:u w:val="single"/>
        </w:rPr>
      </w:r>
    </w:p>
    <w:p>
      <w:pPr>
        <w:pStyle w:val="Normal"/>
        <w:jc w:val="center"/>
        <w:rPr>
          <w:rFonts w:cs="Arial" w:ascii="Arial" w:hAnsi="Arial"/>
          <w:b/>
          <w:sz w:val="22"/>
          <w:szCs w:val="22"/>
          <w:u w:val="single"/>
        </w:rPr>
      </w:pPr>
      <w:r>
        <w:rPr>
          <w:rFonts w:cs="Arial" w:ascii="Arial" w:hAnsi="Arial"/>
          <w:b/>
          <w:sz w:val="22"/>
          <w:szCs w:val="22"/>
          <w:u w:val="single"/>
        </w:rPr>
        <w:t>DECLARAÇÃO CONJUNTA</w:t>
      </w:r>
    </w:p>
    <w:p>
      <w:pPr>
        <w:pStyle w:val="Normal"/>
        <w:rPr>
          <w:rFonts w:cs="Arial" w:ascii="Arial" w:hAnsi="Arial"/>
          <w:b/>
          <w:sz w:val="22"/>
          <w:szCs w:val="22"/>
        </w:rPr>
      </w:pPr>
      <w:r>
        <w:rPr>
          <w:rFonts w:cs="Arial" w:ascii="Arial" w:hAnsi="Arial"/>
          <w:b/>
          <w:sz w:val="22"/>
          <w:szCs w:val="22"/>
        </w:rPr>
      </w:r>
    </w:p>
    <w:p>
      <w:pPr>
        <w:pStyle w:val="Normal"/>
        <w:rPr>
          <w:rFonts w:cs="Arial" w:ascii="Arial" w:hAnsi="Arial"/>
          <w:b/>
          <w:sz w:val="22"/>
          <w:szCs w:val="22"/>
        </w:rPr>
      </w:pPr>
      <w:r>
        <w:rPr>
          <w:rFonts w:cs="Arial" w:ascii="Arial" w:hAnsi="Arial"/>
          <w:b/>
          <w:sz w:val="22"/>
          <w:szCs w:val="22"/>
        </w:rPr>
      </w:r>
    </w:p>
    <w:p>
      <w:pPr>
        <w:pStyle w:val="Normal"/>
        <w:rPr>
          <w:rFonts w:cs="Arial" w:ascii="Arial" w:hAnsi="Arial"/>
          <w:b/>
          <w:sz w:val="22"/>
          <w:szCs w:val="22"/>
        </w:rPr>
      </w:pPr>
      <w:r>
        <w:rPr>
          <w:rFonts w:cs="Arial" w:ascii="Arial" w:hAnsi="Arial"/>
          <w:b/>
          <w:sz w:val="22"/>
          <w:szCs w:val="22"/>
        </w:rPr>
      </w:r>
    </w:p>
    <w:p>
      <w:pPr>
        <w:pStyle w:val="Normal"/>
        <w:ind w:left="1410" w:right="0" w:hanging="1410"/>
        <w:jc w:val="both"/>
        <w:rPr>
          <w:rFonts w:cs="Arial" w:ascii="Arial" w:hAnsi="Arial"/>
          <w:b w:val="false"/>
          <w:bCs w:val="false"/>
          <w:caps/>
          <w:color w:val="000000"/>
          <w:spacing w:val="-2"/>
          <w:sz w:val="22"/>
          <w:szCs w:val="22"/>
        </w:rPr>
      </w:pPr>
      <w:r>
        <w:rPr>
          <w:rFonts w:cs="Arial" w:ascii="Arial" w:hAnsi="Arial"/>
          <w:b/>
          <w:sz w:val="22"/>
          <w:szCs w:val="22"/>
        </w:rPr>
        <w:t xml:space="preserve">Assunto: </w:t>
        <w:tab/>
      </w:r>
      <w:r>
        <w:rPr>
          <w:rFonts w:cs="Arial" w:ascii="Arial" w:hAnsi="Arial"/>
          <w:b w:val="false"/>
          <w:bCs w:val="false"/>
          <w:caps/>
          <w:color w:val="000000"/>
          <w:spacing w:val="-2"/>
          <w:sz w:val="22"/>
          <w:szCs w:val="22"/>
        </w:rPr>
        <w:t>contratação de empresA</w:t>
      </w:r>
      <w:r>
        <w:rPr>
          <w:rFonts w:cs="Calibri" w:ascii="Arial" w:hAnsi="Arial"/>
          <w:b w:val="false"/>
          <w:bCs w:val="false"/>
          <w:caps/>
          <w:color w:val="000000"/>
          <w:spacing w:val="-2"/>
          <w:sz w:val="21"/>
          <w:szCs w:val="21"/>
          <w:lang w:val="pt-BR"/>
        </w:rPr>
        <w:t xml:space="preserve"> especializada para o fornecimento de mobiliários diversos, com entrega e </w:t>
      </w:r>
      <w:r>
        <w:rPr>
          <w:rFonts w:cs="Calibri" w:ascii="Arial" w:hAnsi="Arial"/>
          <w:b w:val="false"/>
          <w:bCs w:val="false"/>
          <w:caps/>
          <w:color w:val="000000"/>
          <w:spacing w:val="-2"/>
          <w:sz w:val="21"/>
          <w:szCs w:val="21"/>
        </w:rPr>
        <w:t xml:space="preserve">montagem incluídas, para </w:t>
      </w:r>
      <w:r>
        <w:rPr>
          <w:rFonts w:cs="Calibri" w:ascii="Arial" w:hAnsi="Arial"/>
          <w:b w:val="false"/>
          <w:bCs w:val="false"/>
          <w:caps/>
          <w:color w:val="000000"/>
          <w:spacing w:val="-2"/>
          <w:sz w:val="21"/>
          <w:szCs w:val="21"/>
          <w:lang w:val="pt-BR"/>
        </w:rPr>
        <w:t>atender às necessidades da Câmara Municipal de Quissamã/RJ</w:t>
      </w:r>
      <w:r>
        <w:rPr>
          <w:rFonts w:cs="Arial" w:ascii="Arial" w:hAnsi="Arial"/>
          <w:b w:val="false"/>
          <w:bCs w:val="false"/>
          <w:caps/>
          <w:color w:val="000000"/>
          <w:spacing w:val="-2"/>
          <w:sz w:val="22"/>
          <w:szCs w:val="22"/>
        </w:rPr>
        <w:t>.</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r>
    </w:p>
    <w:p>
      <w:pPr>
        <w:pStyle w:val="Normal"/>
        <w:spacing w:lineRule="auto" w:line="360" w:before="120" w:after="120"/>
        <w:jc w:val="both"/>
        <w:rPr>
          <w:rFonts w:cs="Arial" w:ascii="Arial" w:hAnsi="Arial"/>
          <w:sz w:val="22"/>
          <w:szCs w:val="22"/>
        </w:rPr>
      </w:pPr>
      <w:r>
        <w:rPr>
          <w:rFonts w:cs="Arial" w:ascii="Arial" w:hAnsi="Arial"/>
          <w:sz w:val="22"/>
          <w:szCs w:val="22"/>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b/>
          <w:sz w:val="22"/>
          <w:szCs w:val="22"/>
        </w:rPr>
      </w:pPr>
      <w:r>
        <w:rPr>
          <w:rFonts w:cs="Arial" w:ascii="Arial" w:hAnsi="Arial"/>
          <w:b/>
          <w:sz w:val="22"/>
          <w:szCs w:val="22"/>
        </w:rPr>
        <w:t xml:space="preserve">DECLARA PARA FINS DE PARTICIPAÇÃO NO PROCESSO DE CONTRATAÇÃO: </w:t>
      </w:r>
    </w:p>
    <w:p>
      <w:pPr>
        <w:pStyle w:val="Normal"/>
        <w:jc w:val="both"/>
        <w:rPr>
          <w:rFonts w:cs="Arial" w:ascii="Arial" w:hAnsi="Arial"/>
          <w:b/>
          <w:sz w:val="22"/>
          <w:szCs w:val="22"/>
        </w:rPr>
      </w:pPr>
      <w:r>
        <w:rPr>
          <w:rFonts w:cs="Arial" w:ascii="Arial" w:hAnsi="Arial"/>
          <w:b/>
          <w:sz w:val="22"/>
          <w:szCs w:val="22"/>
        </w:rPr>
      </w:r>
    </w:p>
    <w:p>
      <w:pPr>
        <w:pStyle w:val="Normal"/>
        <w:jc w:val="both"/>
        <w:rPr>
          <w:rFonts w:cs="Arial" w:ascii="Arial" w:hAnsi="Arial"/>
          <w:sz w:val="22"/>
          <w:szCs w:val="22"/>
        </w:rPr>
      </w:pPr>
      <w:r>
        <w:rPr>
          <w:rFonts w:cs="Arial" w:ascii="Arial" w:hAnsi="Arial"/>
          <w:sz w:val="22"/>
          <w:szCs w:val="22"/>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3. Que atende aos requisitos de habilitação e que responderá pela veracidade das informações prestadas, nos termos do artigo 63, 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 xml:space="preserve">9. Que tem ciência que </w:t>
      </w:r>
      <w:r>
        <w:rPr>
          <w:rFonts w:cs="Arial" w:ascii="Arial" w:hAnsi="Arial"/>
          <w:sz w:val="22"/>
          <w:szCs w:val="22"/>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2"/>
          <w:szCs w:val="22"/>
        </w:rPr>
        <w:t>termos do artigo 119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ListParagraph"/>
        <w:rPr>
          <w:rFonts w:cs="Arial" w:ascii="Arial" w:hAnsi="Arial"/>
          <w:sz w:val="22"/>
          <w:szCs w:val="22"/>
        </w:rPr>
      </w:pPr>
      <w:r>
        <w:rPr>
          <w:rFonts w:cs="Arial" w:ascii="Arial" w:hAnsi="Arial"/>
          <w:sz w:val="22"/>
          <w:szCs w:val="22"/>
        </w:rPr>
      </w:r>
    </w:p>
    <w:p>
      <w:pPr>
        <w:pStyle w:val="ListParagraph"/>
        <w:rPr>
          <w:rFonts w:cs="Arial" w:ascii="Arial" w:hAnsi="Arial"/>
          <w:sz w:val="22"/>
          <w:szCs w:val="22"/>
        </w:rPr>
      </w:pPr>
      <w:r>
        <w:rPr>
          <w:rFonts w:cs="Arial" w:ascii="Arial" w:hAnsi="Arial"/>
          <w:sz w:val="22"/>
          <w:szCs w:val="22"/>
        </w:rPr>
      </w:r>
    </w:p>
    <w:p>
      <w:pPr>
        <w:pStyle w:val="Normal"/>
        <w:jc w:val="center"/>
        <w:rPr>
          <w:rFonts w:cs="Arial" w:ascii="Arial" w:hAnsi="Arial"/>
          <w:color w:val="000000"/>
          <w:sz w:val="22"/>
          <w:szCs w:val="22"/>
        </w:rPr>
      </w:pPr>
      <w:r>
        <w:rPr>
          <w:rFonts w:cs="Arial" w:ascii="Arial" w:hAnsi="Arial"/>
          <w:color w:val="000000"/>
          <w:sz w:val="22"/>
          <w:szCs w:val="22"/>
        </w:rPr>
        <w:t>__________________, ____  de ________________________ de ______</w:t>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t>(Local e Data)</w:t>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sz w:val="22"/>
          <w:szCs w:val="22"/>
        </w:rPr>
      </w:pPr>
      <w:r>
        <w:rPr>
          <w:rFonts w:cs="Arial" w:ascii="Arial" w:hAnsi="Arial"/>
          <w:color w:val="000000"/>
          <w:sz w:val="22"/>
          <w:szCs w:val="22"/>
        </w:rPr>
        <w:t xml:space="preserve">___________________________________                                                                                                        </w:t>
      </w:r>
      <w:r>
        <w:rPr>
          <w:rFonts w:cs="Arial" w:ascii="Arial" w:hAnsi="Arial"/>
          <w:sz w:val="22"/>
          <w:szCs w:val="22"/>
        </w:rPr>
        <w:t>Assinatura do Representante Legal</w:t>
      </w:r>
    </w:p>
    <w:p>
      <w:pPr>
        <w:pStyle w:val="Normal"/>
        <w:jc w:val="center"/>
        <w:rPr>
          <w:rFonts w:cs="Arial" w:ascii="Arial" w:hAnsi="Arial"/>
          <w:sz w:val="22"/>
          <w:szCs w:val="22"/>
        </w:rPr>
      </w:pPr>
      <w:r>
        <w:rPr>
          <w:rFonts w:cs="Arial" w:ascii="Arial" w:hAnsi="Arial"/>
          <w:sz w:val="22"/>
          <w:szCs w:val="22"/>
        </w:rPr>
        <w:t>(Carimbo do CNPJ da Empresa)</w:t>
      </w:r>
    </w:p>
    <w:p>
      <w:pPr>
        <w:pStyle w:val="Normal"/>
        <w:jc w:val="center"/>
        <w:rPr/>
      </w:pPr>
      <w:r>
        <w:rPr/>
      </w:r>
    </w:p>
    <w:sectPr>
      <w:headerReference w:type="default" r:id="rId2"/>
      <w:footerReference w:type="default" r:id="rId3"/>
      <w:type w:val="nextPage"/>
      <w:pgSz w:w="11906" w:h="16838"/>
      <w:pgMar w:left="1134" w:right="1307" w:header="1134" w:top="2514" w:footer="1134" w:bottom="2245"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Liberation Mono">
    <w:altName w:val="Courier New"/>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p>
    <w:pPr>
      <w:pStyle w:val="Rodap"/>
      <w:jc w:val="center"/>
      <w:rPr/>
    </w:pPr>
    <w:r>
      <w:rPr/>
    </w:r>
  </w:p>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rPr>
        <w:rFonts w:cs="Liberation Sans" w:ascii="Liberation Sans" w:hAnsi="Liberation Sans"/>
        <w:b/>
        <w:bCs/>
        <w:sz w:val="18"/>
        <w:szCs w:val="18"/>
      </w:rPr>
    </w:pPr>
    <w:r>
      <w:rPr/>
      <w:tab/>
      <w:t xml:space="preserve">                        </w:t>
    </w:r>
    <w:r>
      <w:rPr>
        <w:rFonts w:cs="Liberation Sans" w:ascii="Liberation Sans" w:hAnsi="Liberation Sans"/>
        <w:b/>
        <w:bCs/>
        <w:sz w:val="18"/>
        <w:szCs w:val="18"/>
      </w:rPr>
      <w:t xml:space="preserve">República Federativa do Brasil – Estado do Rio de Janeiro                                                             </w:t>
      <w:drawing>
        <wp:anchor behindDoc="1" distT="0" distB="0" distL="0" distR="0" simplePos="0" locked="0" layoutInCell="1" allowOverlap="1" relativeHeight="1">
          <wp:simplePos x="0" y="0"/>
          <wp:positionH relativeFrom="page">
            <wp:posOffset>997585</wp:posOffset>
          </wp:positionH>
          <wp:positionV relativeFrom="page">
            <wp:posOffset>587375</wp:posOffset>
          </wp:positionV>
          <wp:extent cx="829310" cy="88646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tretch>
                    <a:fillRect/>
                  </a:stretch>
                </pic:blipFill>
                <pic:spPr bwMode="auto">
                  <a:xfrm>
                    <a:off x="0" y="0"/>
                    <a:ext cx="829310" cy="886460"/>
                  </a:xfrm>
                  <a:prstGeom prst="rect">
                    <a:avLst/>
                  </a:prstGeom>
                  <a:noFill/>
                  <a:ln w="9525">
                    <a:noFill/>
                    <a:miter lim="800000"/>
                    <a:headEnd/>
                    <a:tailEnd/>
                  </a:ln>
                </pic:spPr>
              </pic:pic>
            </a:graphicData>
          </a:graphic>
        </wp:anchor>
      </w:drawing>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Câmara  Municipal de   Quissamã</w:t>
    </w:r>
  </w:p>
  <w:p>
    <w:pPr>
      <w:pStyle w:val="Cabealho"/>
      <w:jc w:val="center"/>
      <w:rPr>
        <w:rFonts w:cs="Liberation Sans" w:ascii="Liberation Sans" w:hAnsi="Liberation Sans"/>
        <w:b/>
        <w:bCs/>
        <w:sz w:val="18"/>
        <w:szCs w:val="18"/>
      </w:rPr>
    </w:pPr>
    <w:r>
      <w:rPr>
        <w:rFonts w:eastAsia="Liberation Sans" w:cs="Liberation Sans" w:ascii="Liberation Sans" w:hAnsi="Liberation Sans"/>
        <w:b/>
        <w:bCs/>
        <w:sz w:val="18"/>
        <w:szCs w:val="18"/>
      </w:rPr>
      <w:t xml:space="preserve">         </w:t>
    </w:r>
    <w:r>
      <w:rPr>
        <w:rFonts w:cs="Liberation Sans" w:ascii="Liberation Sans" w:hAnsi="Liberation Sans"/>
        <w:b/>
        <w:bCs/>
        <w:sz w:val="18"/>
        <w:szCs w:val="18"/>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Normal"/>
      <w:tabs>
        <w:tab w:val="left" w:pos="1290" w:leader="none"/>
      </w:tabs>
      <w:spacing w:lineRule="exact" w:line="200"/>
      <w:rPr>
        <w:rFonts w:cs="Liberation Sans" w:ascii="Liberation Sans" w:hAnsi="Liberation Sans"/>
        <w:b/>
        <w:bCs/>
        <w:sz w:val="18"/>
        <w:szCs w:val="18"/>
      </w:rPr>
    </w:pPr>
    <w:r>
      <w:rPr>
        <w:rFonts w:cs="Liberation Sans" w:ascii="Liberation Sans" w:hAnsi="Liberation Sans"/>
        <w:b/>
        <w:bCs/>
        <w:sz w:val="18"/>
        <w:szCs w:val="18"/>
      </w:rPr>
    </w:r>
  </w:p>
</w:hdr>
</file>

<file path=word/settings.xml><?xml version="1.0" encoding="utf-8"?>
<w:settings xmlns:w="http://schemas.openxmlformats.org/wordprocessingml/2006/main">
  <w:zoom w:percent="100"/>
  <w:defaultTabStop w:val="408"/>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qFormat/>
    <w:pPr>
      <w:widowControl w:val="false"/>
      <w:suppressAutoHyphens w:val="true"/>
      <w:bidi w:val="0"/>
      <w:spacing w:before="0" w:after="0"/>
      <w:jc w:val="left"/>
    </w:pPr>
    <w:rPr>
      <w:rFonts w:ascii="Liberation Serif" w:hAnsi="Liberation Serif" w:eastAsia="SimSun;宋体" w:cs="Mangal"/>
      <w:color w:val="00000A"/>
      <w:sz w:val="24"/>
      <w:szCs w:val="24"/>
      <w:lang w:val="pt-BR" w:eastAsia="zh-CN" w:bidi="hi-IN"/>
    </w:rPr>
  </w:style>
  <w:style w:type="paragraph" w:styleId="Ttulo1">
    <w:name w:val="Título 1"/>
    <w:qFormat/>
    <w:basedOn w:val="Ttulo"/>
    <w:pPr>
      <w:widowControl w:val="false"/>
      <w:suppressAutoHyphens w:val="true"/>
      <w:bidi w:val="0"/>
      <w:spacing w:before="240" w:after="120"/>
      <w:ind w:left="0" w:right="0" w:hanging="0"/>
      <w:jc w:val="left"/>
    </w:pPr>
    <w:rPr>
      <w:rFonts w:ascii="Liberation Serif" w:hAnsi="Liberation Serif" w:eastAsia="SimSun;宋体" w:cs="Mangal"/>
      <w:b/>
      <w:bCs/>
      <w:color w:val="00000A"/>
      <w:sz w:val="48"/>
      <w:szCs w:val="48"/>
      <w:lang w:val="pt-BR" w:eastAsia="zh-CN" w:bidi="hi-IN"/>
    </w:rPr>
  </w:style>
  <w:style w:type="paragraph" w:styleId="Ttulo4">
    <w:name w:val="Título 4"/>
    <w:qFormat/>
    <w:basedOn w:val="Ttulo"/>
    <w:pPr>
      <w:widowControl w:val="false"/>
      <w:suppressAutoHyphens w:val="true"/>
      <w:bidi w:val="0"/>
      <w:spacing w:before="120" w:after="120"/>
      <w:ind w:left="0" w:right="0" w:hanging="0"/>
      <w:jc w:val="left"/>
    </w:pPr>
    <w:rPr>
      <w:rFonts w:ascii="Liberation Serif" w:hAnsi="Liberation Serif" w:eastAsia="SimSun;宋体" w:cs="Mangal"/>
      <w:b/>
      <w:bCs/>
      <w:color w:val="808080"/>
      <w:sz w:val="24"/>
      <w:szCs w:val="24"/>
      <w:lang w:val="pt-BR" w:eastAsia="zh-CN" w:bidi="hi-IN"/>
    </w:rPr>
  </w:style>
  <w:style w:type="paragraph" w:styleId="Ttulo5">
    <w:name w:val="Título 5"/>
    <w:qFormat/>
    <w:basedOn w:val="Ttulo"/>
    <w:pPr>
      <w:widowControl w:val="false"/>
      <w:suppressAutoHyphens w:val="true"/>
      <w:bidi w:val="0"/>
      <w:spacing w:before="120" w:after="60"/>
      <w:ind w:left="0" w:right="0" w:hanging="0"/>
      <w:jc w:val="left"/>
    </w:pPr>
    <w:rPr>
      <w:rFonts w:ascii="Liberation Serif" w:hAnsi="Liberation Serif" w:eastAsia="SimSun;宋体" w:cs="Mangal"/>
      <w:b/>
      <w:bCs/>
      <w:color w:val="00000A"/>
      <w:sz w:val="20"/>
      <w:szCs w:val="20"/>
      <w:lang w:val="pt-BR" w:eastAsia="zh-CN" w:bidi="hi-IN"/>
    </w:rPr>
  </w:style>
  <w:style w:type="character" w:styleId="Fontepargpadro">
    <w:name w:val="Fonte parág. padrão"/>
    <w:qFormat/>
    <w:rPr/>
  </w:style>
  <w:style w:type="character" w:styleId="LinkdaInternet">
    <w:name w:val="Link da Internet"/>
    <w:rPr>
      <w:color w:val="000080"/>
      <w:u w:val="single"/>
      <w:lang w:val="zxx" w:eastAsia="zxx" w:bidi="zxx"/>
    </w:rPr>
  </w:style>
  <w:style w:type="character" w:styleId="Strong">
    <w:name w:val="Strong"/>
    <w:qFormat/>
    <w:rPr>
      <w:b/>
      <w:bCs/>
    </w:rPr>
  </w:style>
  <w:style w:type="character" w:styleId="Nfase">
    <w:name w:val="Ênfase"/>
    <w:qFormat/>
    <w:rPr>
      <w:i/>
      <w:iCs/>
    </w:rPr>
  </w:style>
  <w:style w:type="character" w:styleId="Marcadores">
    <w:name w:val="Marcadores"/>
    <w:qFormat/>
    <w:rPr>
      <w:rFonts w:ascii="OpenSymbol" w:hAnsi="OpenSymbol" w:eastAsia="OpenSymbol" w:cs="OpenSymbol"/>
    </w:rPr>
  </w:style>
  <w:style w:type="character" w:styleId="Smbolosdenumerao">
    <w:name w:val="Símbolos de numeração"/>
    <w:qFormat/>
    <w:rPr/>
  </w:style>
  <w:style w:type="character" w:styleId="Fontepargpadro1">
    <w:name w:val="Fonte parág. padrão1"/>
    <w:qFormat/>
    <w:rPr/>
  </w:style>
  <w:style w:type="character" w:styleId="WW8Num4z0">
    <w:name w:val="WW8Num4z0"/>
    <w:qFormat/>
    <w:rPr>
      <w:rFonts w:eastAsia="Arial"/>
      <w:bCs/>
      <w:color w:val="000000"/>
      <w:sz w:val="22"/>
      <w:szCs w:val="22"/>
      <w:lang w:bidi="hi-IN"/>
    </w:rPr>
  </w:style>
  <w:style w:type="character" w:styleId="Fontepargpadro2">
    <w:name w:val="Fonte parág. padrão2"/>
    <w:qFormat/>
    <w:rPr/>
  </w:style>
  <w:style w:type="character" w:styleId="WW8Num3z0">
    <w:name w:val="WW8Num3z0"/>
    <w:qFormat/>
    <w:rPr>
      <w:rFonts w:ascii="Arial" w:hAnsi="Arial" w:cs="Arial"/>
      <w:b/>
      <w:bCs/>
      <w:sz w:val="22"/>
      <w:szCs w:val="22"/>
    </w:rPr>
  </w:style>
  <w:style w:type="paragraph" w:styleId="Ttulo">
    <w:name w:val="Título"/>
    <w:qFormat/>
    <w:basedOn w:val="Normal"/>
    <w:next w:val="Corpodotexto"/>
    <w:pPr>
      <w:keepNext/>
      <w:spacing w:before="240" w:after="120"/>
    </w:pPr>
    <w:rPr>
      <w:rFonts w:ascii="Liberation Sans" w:hAnsi="Liberation Sans" w:eastAsia="Microsoft YaHei" w:cs="Arial"/>
      <w:sz w:val="28"/>
      <w:szCs w:val="28"/>
    </w:rPr>
  </w:style>
  <w:style w:type="paragraph" w:styleId="Corpodotexto">
    <w:name w:val="Corpo do texto"/>
    <w:qFormat/>
    <w:basedOn w:val="Normal"/>
    <w:pPr>
      <w:widowControl w:val="false"/>
      <w:spacing w:lineRule="auto" w:line="288" w:before="0" w:after="120"/>
    </w:pPr>
    <w:rPr>
      <w:rFonts w:eastAsia="Arial Unicode MS" w:cs="Tahoma"/>
    </w:rPr>
  </w:style>
  <w:style w:type="paragraph" w:styleId="Lista">
    <w:name w:val="Lista"/>
    <w:basedOn w:val="Corpodotexto"/>
    <w:pPr/>
    <w:rPr>
      <w:rFonts w:cs="Mangal"/>
    </w:rPr>
  </w:style>
  <w:style w:type="paragraph" w:styleId="Legenda">
    <w:name w:val="Legenda"/>
    <w:qFormat/>
    <w:basedOn w:val="Normal"/>
    <w:pPr>
      <w:suppressLineNumbers/>
      <w:spacing w:before="120" w:after="120"/>
    </w:pPr>
    <w:rPr>
      <w:rFonts w:cs="Mangal"/>
      <w:i/>
      <w:iCs/>
      <w:sz w:val="24"/>
      <w:szCs w:val="24"/>
    </w:rPr>
  </w:style>
  <w:style w:type="paragraph" w:styleId="Ndice">
    <w:name w:val="Índice"/>
    <w:qFormat/>
    <w:basedOn w:val="Normal"/>
    <w:pPr>
      <w:suppressLineNumbers/>
    </w:pPr>
    <w:rPr>
      <w:rFonts w:cs="Mangal"/>
    </w:rPr>
  </w:style>
  <w:style w:type="paragraph" w:styleId="Ttulo11">
    <w:name w:val="Título1"/>
    <w:qFormat/>
    <w:basedOn w:val="Normal"/>
    <w:pPr>
      <w:keepNext/>
      <w:spacing w:before="240" w:after="120"/>
    </w:pPr>
    <w:rPr>
      <w:rFonts w:ascii="Liberation Sans" w:hAnsi="Liberation Sans" w:eastAsia="Microsoft YaHei" w:cs="Mangal"/>
      <w:sz w:val="28"/>
      <w:szCs w:val="28"/>
    </w:rPr>
  </w:style>
  <w:style w:type="paragraph" w:styleId="Cabealhoerodap">
    <w:name w:val="Cabeçalho e rodapé"/>
    <w:qFormat/>
    <w:basedOn w:val="Normal"/>
    <w:pPr>
      <w:suppressLineNumbers/>
      <w:tabs>
        <w:tab w:val="center" w:pos="4819" w:leader="none"/>
        <w:tab w:val="right" w:pos="9638" w:leader="none"/>
      </w:tabs>
    </w:pPr>
    <w:rPr/>
  </w:style>
  <w:style w:type="paragraph" w:styleId="CabealhoeRodap1">
    <w:name w:val="Cabeçalho e Rodapé1"/>
    <w:qFormat/>
    <w:basedOn w:val="Normal"/>
    <w:pPr/>
    <w:rPr/>
  </w:style>
  <w:style w:type="paragraph" w:styleId="CabealhoeRodap2">
    <w:name w:val="Cabeçalho e Rodapé2"/>
    <w:qFormat/>
    <w:basedOn w:val="Normal"/>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qFormat/>
    <w:basedOn w:val="Normal"/>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qFormat/>
    <w:basedOn w:val="Normal"/>
    <w:pPr>
      <w:suppressLineNumbers/>
    </w:pPr>
    <w:rPr/>
  </w:style>
  <w:style w:type="paragraph" w:styleId="ListParagraph">
    <w:name w:val="List Paragraph"/>
    <w:qFormat/>
    <w:basedOn w:val="Normal"/>
    <w:pPr>
      <w:spacing w:before="0" w:after="0"/>
      <w:ind w:left="720" w:right="0" w:hanging="0"/>
      <w:contextualSpacing/>
    </w:pPr>
    <w:rPr/>
  </w:style>
  <w:style w:type="paragraph" w:styleId="Recuodecorpodetexto21">
    <w:name w:val="Recuo de corpo de texto 21"/>
    <w:qFormat/>
    <w:basedOn w:val="Normal"/>
    <w:pPr>
      <w:spacing w:lineRule="auto" w:line="480" w:before="0" w:after="120"/>
      <w:ind w:left="283" w:right="0" w:hanging="0"/>
    </w:pPr>
    <w:rPr/>
  </w:style>
  <w:style w:type="paragraph" w:styleId="TableParagraph">
    <w:name w:val="Table Paragraph"/>
    <w:qFormat/>
    <w:basedOn w:val="Normal"/>
    <w:pPr>
      <w:jc w:val="center"/>
    </w:pPr>
    <w:rPr/>
  </w:style>
  <w:style w:type="paragraph" w:styleId="Contedodoquadro">
    <w:name w:val="Conteúdo do quadro"/>
    <w:qFormat/>
    <w:basedOn w:val="Normal"/>
    <w:pPr/>
    <w:rPr/>
  </w:style>
  <w:style w:type="paragraph" w:styleId="WWTtulo">
    <w:name w:val="WW-Título"/>
    <w:qFormat/>
    <w:basedOn w:val="Normal"/>
    <w:pPr>
      <w:keepNext/>
      <w:spacing w:before="240" w:after="120"/>
    </w:pPr>
    <w:rPr>
      <w:rFonts w:ascii="Arial" w:hAnsi="Arial" w:eastAsia="Lucida Sans Unicode" w:cs="Tahoma"/>
      <w:sz w:val="28"/>
      <w:szCs w:val="28"/>
    </w:rPr>
  </w:style>
  <w:style w:type="paragraph" w:styleId="SemEspaamento">
    <w:name w:val="Sem Espaçamento"/>
    <w:qFormat/>
    <w:pPr>
      <w:widowControl/>
      <w:suppressAutoHyphens w:val="true"/>
      <w:bidi w:val="0"/>
      <w:spacing w:before="0" w:after="0"/>
      <w:jc w:val="left"/>
    </w:pPr>
    <w:rPr>
      <w:rFonts w:ascii="Calibri" w:hAnsi="Calibri" w:eastAsia="Calibri" w:cs="Calibri"/>
      <w:color w:val="00000A"/>
      <w:sz w:val="22"/>
      <w:szCs w:val="22"/>
      <w:lang w:val="pt-BR" w:eastAsia="zh-CN" w:bidi="ar-SA"/>
    </w:rPr>
  </w:style>
  <w:style w:type="paragraph" w:styleId="PargrafodaLista">
    <w:name w:val="Parágrafo da Lista"/>
    <w:qFormat/>
    <w:basedOn w:val="Normal"/>
    <w:pPr>
      <w:ind w:left="708" w:right="0" w:hanging="0"/>
    </w:pPr>
    <w:rPr/>
  </w:style>
  <w:style w:type="paragraph" w:styleId="LOnormal9">
    <w:name w:val="LO-normal9"/>
    <w:qFormat/>
    <w:pPr>
      <w:widowControl w:val="false"/>
      <w:suppressAutoHyphens w:val="true"/>
      <w:bidi w:val="0"/>
      <w:spacing w:before="0" w:after="0"/>
      <w:jc w:val="left"/>
    </w:pPr>
    <w:rPr>
      <w:rFonts w:ascii="Liberation Serif" w:hAnsi="Liberation Serif" w:eastAsia="NSimSun" w:cs="Lucida Sans"/>
      <w:color w:val="00000A"/>
      <w:sz w:val="24"/>
      <w:szCs w:val="24"/>
      <w:lang w:val="pt-BR" w:eastAsia="zh-CN" w:bidi="hi-IN"/>
    </w:rPr>
  </w:style>
  <w:style w:type="paragraph" w:styleId="LOnormal">
    <w:name w:val="LO-normal"/>
    <w:qFormat/>
    <w:pPr>
      <w:widowControl/>
      <w:suppressAutoHyphens w:val="true"/>
      <w:bidi w:val="0"/>
      <w:spacing w:lineRule="auto" w:line="252" w:before="0" w:after="160"/>
      <w:jc w:val="left"/>
    </w:pPr>
    <w:rPr>
      <w:rFonts w:ascii="Liberation Serif" w:hAnsi="Liberation Serif" w:eastAsia="NSimSun" w:cs="Arial"/>
      <w:color w:val="00000A"/>
      <w:sz w:val="24"/>
      <w:szCs w:val="24"/>
      <w:lang w:val="pt-BR" w:eastAsia="zh-CN" w:bidi="hi-IN"/>
    </w:rPr>
  </w:style>
  <w:style w:type="paragraph" w:styleId="LOnormal7">
    <w:name w:val="LO-normal7"/>
    <w:qFormat/>
    <w:pPr>
      <w:widowControl w:val="false"/>
      <w:suppressAutoHyphens w:val="true"/>
      <w:bidi w:val="0"/>
      <w:spacing w:before="0" w:after="0"/>
      <w:jc w:val="left"/>
    </w:pPr>
    <w:rPr>
      <w:rFonts w:ascii="Liberation Serif" w:hAnsi="Liberation Serif" w:eastAsia="NSimSun" w:cs="Lucida Sans"/>
      <w:color w:val="00000A"/>
      <w:sz w:val="24"/>
      <w:szCs w:val="24"/>
      <w:lang w:val="pt-BR" w:eastAsia="zh-CN" w:bidi="hi-IN"/>
    </w:rPr>
  </w:style>
  <w:style w:type="paragraph" w:styleId="Corpodetexto35">
    <w:name w:val="Corpo de texto 35"/>
    <w:qFormat/>
    <w:basedOn w:val="Normal"/>
    <w:pPr>
      <w:jc w:val="both"/>
    </w:pPr>
    <w:rPr>
      <w:rFonts w:ascii="Arial" w:hAnsi="Arial" w:cs="Arial"/>
      <w:color w:val="FF0000"/>
      <w:sz w:val="22"/>
    </w:rPr>
  </w:style>
  <w:style w:type="paragraph" w:styleId="Corpodetexto27">
    <w:name w:val="Corpo de texto 27"/>
    <w:qFormat/>
    <w:basedOn w:val="Normal"/>
    <w:pPr>
      <w:jc w:val="both"/>
    </w:pPr>
    <w:rPr/>
  </w:style>
  <w:style w:type="paragraph" w:styleId="Corpodetexto23">
    <w:name w:val="Corpo de texto 23"/>
    <w:qFormat/>
    <w:basedOn w:val="Normal"/>
    <w:pPr>
      <w:jc w:val="both"/>
    </w:pPr>
    <w:rPr>
      <w:rFonts w:ascii="Arial" w:hAnsi="Arial" w:cs="Arial"/>
      <w:sz w:val="22"/>
      <w:szCs w:val="22"/>
    </w:rPr>
  </w:style>
  <w:style w:type="paragraph" w:styleId="Corpodetexto33">
    <w:name w:val="Corpo de texto 33"/>
    <w:qFormat/>
    <w:basedOn w:val="Normal"/>
    <w:pPr/>
    <w:rPr>
      <w:rFonts w:ascii="Arial" w:hAnsi="Arial" w:cs="Arial"/>
      <w:sz w:val="22"/>
    </w:rPr>
  </w:style>
  <w:style w:type="paragraph" w:styleId="LOnormal5">
    <w:name w:val="LO-normal5"/>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LOnormal3">
    <w:name w:val="LO-normal3"/>
    <w:qFormat/>
    <w:pPr>
      <w:widowControl/>
      <w:suppressAutoHyphens w:val="true"/>
      <w:bidi w:val="0"/>
      <w:spacing w:lineRule="auto" w:line="252" w:before="0" w:after="160"/>
      <w:jc w:val="left"/>
    </w:pPr>
    <w:rPr>
      <w:rFonts w:ascii="Liberation Serif" w:hAnsi="Liberation Serif" w:eastAsia="NSimSun" w:cs="Arial"/>
      <w:color w:val="00000A"/>
      <w:sz w:val="24"/>
      <w:szCs w:val="24"/>
      <w:lang w:val="pt-BR" w:eastAsia="zh-CN" w:bidi="hi-IN"/>
    </w:rPr>
  </w:style>
  <w:style w:type="paragraph" w:styleId="BodyText2">
    <w:name w:val="Body Text 2"/>
    <w:qFormat/>
    <w:basedOn w:val="Normal"/>
    <w:pPr>
      <w:widowControl w:val="false"/>
      <w:tabs>
        <w:tab w:val="left" w:pos="6663" w:leader="none"/>
      </w:tabs>
      <w:jc w:val="both"/>
    </w:pPr>
    <w:rPr/>
  </w:style>
  <w:style w:type="paragraph" w:styleId="NormalWeb">
    <w:name w:val="Normal (Web)"/>
    <w:qFormat/>
    <w:basedOn w:val="Normal"/>
    <w:pPr>
      <w:spacing w:before="100" w:after="100"/>
      <w:textAlignment w:val="auto"/>
    </w:pPr>
    <w:rPr/>
  </w:style>
  <w:style w:type="paragraph" w:styleId="11">
    <w:name w:val="11"/>
    <w:qFormat/>
    <w:pPr>
      <w:widowControl w:val="false"/>
      <w:suppressAutoHyphens w:val="true"/>
      <w:bidi w:val="0"/>
      <w:spacing w:before="0" w:after="0"/>
      <w:jc w:val="both"/>
    </w:pPr>
    <w:rPr>
      <w:rFonts w:ascii="Arial" w:hAnsi="Arial" w:eastAsia="SimSun" w:cs="Arial"/>
      <w:color w:val="000000"/>
      <w:sz w:val="22"/>
      <w:szCs w:val="22"/>
      <w:lang w:val="pt-BR" w:eastAsia="zh-CN" w:bidi="hi-IN"/>
    </w:rPr>
  </w:style>
  <w:style w:type="paragraph" w:styleId="Default">
    <w:name w:val="Default"/>
    <w:qFormat/>
    <w:pPr>
      <w:widowControl w:val="false"/>
      <w:suppressAutoHyphens w:val="true"/>
      <w:bidi w:val="0"/>
      <w:spacing w:before="0" w:after="0"/>
      <w:jc w:val="left"/>
    </w:pPr>
    <w:rPr>
      <w:rFonts w:ascii="Liberation Serif" w:hAnsi="Liberation Serif" w:eastAsia="SimSun" w:cs="Arial"/>
      <w:color w:val="000000"/>
      <w:sz w:val="24"/>
      <w:szCs w:val="24"/>
      <w:lang w:val="pt-BR" w:eastAsia="zh-CN" w:bidi="hi-IN"/>
    </w:rPr>
  </w:style>
  <w:style w:type="paragraph" w:styleId="LONormal1">
    <w:name w:val="LO-Normal1"/>
    <w:qFormat/>
    <w:pPr>
      <w:widowControl w:val="false"/>
      <w:suppressAutoHyphens w:val="true"/>
      <w:bidi w:val="0"/>
      <w:spacing w:before="0" w:after="0"/>
      <w:jc w:val="left"/>
    </w:pPr>
    <w:rPr>
      <w:rFonts w:ascii="Liberation Serif" w:hAnsi="Liberation Serif" w:eastAsia="SimSun" w:cs="Arial"/>
      <w:color w:val="00000A"/>
      <w:sz w:val="24"/>
      <w:szCs w:val="24"/>
      <w:lang w:val="pt-BR" w:eastAsia="zh-CN" w:bidi="hi-IN"/>
    </w:rPr>
  </w:style>
  <w:style w:type="paragraph" w:styleId="Recuodecorpodetexto2">
    <w:name w:val="Recuo de corpo de texto 2"/>
    <w:qFormat/>
    <w:basedOn w:val="Normal"/>
    <w:pPr>
      <w:spacing w:lineRule="auto" w:line="480" w:before="0" w:after="120"/>
      <w:ind w:left="283"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121</TotalTime>
  <Application>LibreOffice/7.6.0.3$Windows_X86_64 LibreOffice_project/69edd8b8ebc41d00b4de3915dc82f8f0fc3b6265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language>pt-BR</dc:language>
  <dcterms:modified xsi:type="dcterms:W3CDTF">2025-07-10T11:31:32Z</dcterms:modified>
  <cp:revision>4</cp:revision>
</cp:coreProperties>
</file>