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2.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pPr>
      <w:r>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PREGÃO ELETRÔNICO DE REGISTRO DE PREÇOS Nº 003/2026 PROCESSO Nº 161/2026</w:t>
      </w:r>
    </w:p>
    <w:p>
      <w:pPr>
        <w:pStyle w:val="Normal"/>
        <w:jc w:val="both"/>
        <w:rPr>
          <w:rFonts w:ascii="Arial" w:hAnsi="Arial"/>
        </w:rPr>
      </w:pPr>
      <w:r>
        <w:rPr>
          <w:rFonts w:ascii="Arial" w:hAnsi="Arial"/>
        </w:rPr>
      </w:r>
    </w:p>
    <w:p>
      <w:pPr>
        <w:pStyle w:val="Normal"/>
        <w:jc w:val="both"/>
        <w:rPr>
          <w:rStyle w:val="Nfase"/>
          <w:rFonts w:cs="Arial" w:ascii="Arial" w:hAnsi="Arial"/>
          <w:b/>
          <w:i w:val="false"/>
          <w:sz w:val="20"/>
          <w:szCs w:val="20"/>
        </w:rPr>
      </w:pPr>
      <w:r>
        <w:rPr>
          <w:rStyle w:val="Nfase"/>
          <w:rFonts w:cs="Arial" w:ascii="Arial" w:hAnsi="Arial"/>
          <w:b/>
          <w:i w:val="false"/>
          <w:sz w:val="20"/>
          <w:szCs w:val="20"/>
        </w:rPr>
        <w:t>ANEXO V</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0"/>
          <w:szCs w:val="20"/>
        </w:rPr>
      </w:pPr>
      <w:r>
        <w:rPr>
          <w:rFonts w:cs="Arial" w:ascii="Arial" w:hAnsi="Arial"/>
          <w:b/>
          <w:bCs/>
          <w:sz w:val="20"/>
          <w:szCs w:val="20"/>
        </w:rPr>
        <w:t>CONTRATO Nº __________/2026</w:t>
      </w:r>
    </w:p>
    <w:p>
      <w:pPr>
        <w:pStyle w:val="Normal"/>
        <w:jc w:val="both"/>
        <w:rPr>
          <w:rFonts w:ascii="Arial" w:hAnsi="Arial"/>
        </w:rPr>
      </w:pPr>
      <w:r>
        <w:rPr>
          <w:rFonts w:ascii="Arial" w:hAnsi="Arial"/>
        </w:rPr>
      </w:r>
    </w:p>
    <w:p>
      <w:pPr>
        <w:pStyle w:val="Normal"/>
        <w:jc w:val="both"/>
        <w:rPr>
          <w:rFonts w:cs="Arial" w:ascii="Arial" w:hAnsi="Arial"/>
          <w:b/>
          <w:bCs/>
        </w:rPr>
      </w:pPr>
      <w:r>
        <w:rPr>
          <w:rFonts w:cs="Arial" w:ascii="Arial" w:hAnsi="Arial"/>
          <w:b/>
          <w:bCs/>
        </w:rPr>
        <w:t>PROCESSO ADMINISTRATIVO nº 161/2026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aps/>
          <w:color w:val="000000"/>
          <w:spacing w:val="-2"/>
          <w:sz w:val="20"/>
          <w:szCs w:val="20"/>
        </w:rPr>
      </w:pPr>
      <w:r>
        <w:rPr>
          <w:rFonts w:cs="Arial" w:ascii="Arial" w:hAnsi="Arial"/>
          <w:caps/>
          <w:color w:val="000000"/>
          <w:spacing w:val="-2"/>
          <w:sz w:val="20"/>
          <w:szCs w:val="20"/>
        </w:rPr>
        <w:t xml:space="preserve">CONTRATO QUE ENTRE SI CELEBRAM A CÂMARA MUNICIPAL DE QUISSAMÃ E A EMPRESA ___________________________________________VISANDO  O </w:t>
      </w:r>
      <w:r>
        <w:rPr>
          <w:rFonts w:cs="Arial" w:ascii="Arial" w:hAnsi="Arial"/>
          <w:b/>
          <w:bCs/>
          <w:caps/>
          <w:color w:val="000000"/>
          <w:spacing w:val="-2"/>
          <w:sz w:val="20"/>
          <w:szCs w:val="20"/>
        </w:rPr>
        <w:t xml:space="preserve"> </w:t>
      </w:r>
      <w:r>
        <w:rPr>
          <w:rFonts w:cs="Times New Roman" w:ascii="Arial" w:hAnsi="Arial"/>
          <w:b/>
          <w:bCs/>
          <w:caps/>
          <w:color w:val="00000A"/>
          <w:spacing w:val="-2"/>
          <w:sz w:val="20"/>
          <w:szCs w:val="20"/>
          <w:shd w:fill="FFFFFF" w:val="clear"/>
        </w:rPr>
        <w:t>Registro de preços para futura e eventual contratação de empresa especializada na prestação de serviços de buffet, sob demanda,incluindo fornecimento de alimentos, bebidas, equipe de apoio, materiais e estrutura necessária, para atendimento a eventos da Câmara Municipal de Quissamã/RJ, pelo período de 12 (doze) meses</w:t>
      </w:r>
      <w:r>
        <w:rPr>
          <w:rFonts w:cs="Arial" w:ascii="Arial" w:hAnsi="Arial"/>
          <w:b/>
          <w:bCs/>
          <w:caps/>
          <w:color w:val="000000"/>
          <w:spacing w:val="-2"/>
          <w:sz w:val="20"/>
          <w:szCs w:val="20"/>
        </w:rPr>
        <w:t xml:space="preserve"> conforme condições, quantidades e exigências estabelecidas no Termo de Referência, edital e seus anexos</w:t>
      </w:r>
      <w:r>
        <w:rPr>
          <w:rFonts w:cs="Arial" w:ascii="Arial" w:hAnsi="Arial"/>
          <w:b w:val="false"/>
          <w:bCs w:val="false"/>
          <w:caps/>
          <w:color w:val="000000"/>
          <w:spacing w:val="-2"/>
          <w:sz w:val="20"/>
          <w:szCs w:val="20"/>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Pregão Eletrônico Registro de Preços nº 0001/2026 – Processo Administrativo nº 498/2025, regendo-se pelas cláusulas a seguir expressas: </w:t>
      </w:r>
    </w:p>
    <w:p>
      <w:pPr>
        <w:pStyle w:val="Normal"/>
        <w:jc w:val="both"/>
        <w:rPr>
          <w:rFonts w:ascii="Arial" w:hAnsi="Arial"/>
        </w:rPr>
      </w:pPr>
      <w:r>
        <w:rPr>
          <w:rFonts w:ascii="Arial" w:hAnsi="Arial"/>
        </w:rPr>
      </w:r>
    </w:p>
    <w:p>
      <w:pPr>
        <w:pStyle w:val="Normal"/>
        <w:jc w:val="both"/>
        <w:rPr>
          <w:rFonts w:cs="Arial" w:ascii="Arial" w:hAnsi="Arial"/>
          <w:b/>
          <w:bCs/>
          <w:sz w:val="20"/>
          <w:szCs w:val="20"/>
        </w:rPr>
      </w:pPr>
      <w:r>
        <w:rPr>
          <w:rFonts w:cs="Arial" w:ascii="Arial" w:hAnsi="Arial"/>
          <w:b/>
          <w:bCs/>
          <w:sz w:val="20"/>
          <w:szCs w:val="20"/>
        </w:rPr>
        <w:t>1. CLÁUSULA PRIMEIRA – OBJETO</w:t>
      </w:r>
    </w:p>
    <w:p>
      <w:pPr>
        <w:pStyle w:val="Normal"/>
        <w:jc w:val="both"/>
        <w:rPr>
          <w:rFonts w:ascii="Arial" w:hAnsi="Arial"/>
        </w:rPr>
      </w:pPr>
      <w:r>
        <w:rPr>
          <w:rFonts w:ascii="Arial" w:hAnsi="Arial"/>
        </w:rPr>
      </w:r>
    </w:p>
    <w:p>
      <w:pPr>
        <w:pStyle w:val="Normal"/>
        <w:jc w:val="both"/>
        <w:rPr>
          <w:rFonts w:cs="Arial" w:ascii="Arial" w:hAnsi="Arial"/>
          <w:b/>
          <w:bCs/>
          <w:caps/>
          <w:color w:val="000000"/>
          <w:spacing w:val="-2"/>
          <w:sz w:val="20"/>
          <w:szCs w:val="20"/>
        </w:rPr>
      </w:pPr>
      <w:r>
        <w:rPr>
          <w:rFonts w:cs="Arial" w:ascii="Arial" w:hAnsi="Arial"/>
          <w:b/>
          <w:bCs/>
          <w:color w:val="000000"/>
          <w:sz w:val="20"/>
          <w:szCs w:val="20"/>
        </w:rPr>
        <w:t>1.1.</w:t>
      </w:r>
      <w:r>
        <w:rPr>
          <w:rFonts w:cs="Arial" w:ascii="Arial" w:hAnsi="Arial"/>
          <w:color w:val="000000"/>
          <w:sz w:val="20"/>
          <w:szCs w:val="20"/>
        </w:rPr>
        <w:t xml:space="preserve"> O objeto do presente procedimento é a escolha da proposta mais vantajosa para a contratação, por dispensa de licitação </w:t>
      </w:r>
      <w:r>
        <w:rPr>
          <w:rFonts w:eastAsia="Calibri" w:cs="Times New Roman" w:ascii="Arial" w:hAnsi="Arial"/>
          <w:b/>
          <w:bCs/>
          <w:caps/>
          <w:strike w:val="false"/>
          <w:dstrike w:val="false"/>
          <w:color w:val="00000A"/>
          <w:spacing w:val="-2"/>
          <w:sz w:val="20"/>
          <w:szCs w:val="20"/>
          <w:shd w:fill="FFFFFF" w:val="clear"/>
          <w:lang w:eastAsia="ar-SA"/>
        </w:rPr>
        <w:t>Registro de preços para futura e eventual contratação de empresa especializada na prestação de serviços de buffet, sob demanda,incluindo fornecimento de alimentos, bebidas, equipe de apoio, materiais e estrutura necessária, para atendimento a eventos da Câmara Municipal de Quissamã/RJ, pelo período de 12 (doze) meses</w:t>
      </w:r>
      <w:r>
        <w:rPr>
          <w:rFonts w:cs="Arial" w:ascii="Arial" w:hAnsi="Arial"/>
          <w:b/>
          <w:bCs/>
          <w:caps/>
          <w:color w:val="000000"/>
          <w:spacing w:val="-2"/>
          <w:sz w:val="20"/>
          <w:szCs w:val="20"/>
        </w:rPr>
        <w:t>, conforme condições, quantidades e exigências estabelecidas no Termo de Referência, EDITAL e seus anexos.</w:t>
      </w:r>
    </w:p>
    <w:p>
      <w:pPr>
        <w:pStyle w:val="Normal"/>
        <w:jc w:val="both"/>
        <w:rPr>
          <w:rFonts w:ascii="Arial" w:hAnsi="Arial"/>
        </w:rPr>
      </w:pPr>
      <w:r>
        <w:rPr>
          <w:rFonts w:ascii="Arial" w:hAnsi="Arial"/>
        </w:rPr>
      </w:r>
    </w:p>
    <w:p>
      <w:pPr>
        <w:pStyle w:val="Normal"/>
        <w:jc w:val="both"/>
        <w:rPr>
          <w:rFonts w:cs="Arial" w:ascii="Arial" w:hAnsi="Arial"/>
          <w:sz w:val="20"/>
          <w:szCs w:val="20"/>
        </w:rPr>
      </w:pPr>
      <w:r>
        <w:rPr>
          <w:rFonts w:cs="Arial" w:ascii="Arial" w:hAnsi="Arial"/>
          <w:b/>
          <w:bCs/>
          <w:sz w:val="20"/>
          <w:szCs w:val="20"/>
        </w:rPr>
        <w:t xml:space="preserve">1.2. </w:t>
      </w:r>
      <w:r>
        <w:rPr>
          <w:rFonts w:cs="Arial" w:ascii="Arial" w:hAnsi="Arial"/>
          <w:sz w:val="20"/>
          <w:szCs w:val="20"/>
        </w:rPr>
        <w:t>São anexos a este instrumento e vinculam esta contratação, independentemente de transcrição:</w:t>
      </w:r>
    </w:p>
    <w:p>
      <w:pPr>
        <w:pStyle w:val="Normal"/>
        <w:jc w:val="both"/>
        <w:rPr>
          <w:rFonts w:cs="Arial" w:ascii="Arial" w:hAnsi="Arial"/>
          <w:sz w:val="20"/>
          <w:szCs w:val="20"/>
        </w:rPr>
      </w:pPr>
      <w:r>
        <w:rPr>
          <w:rFonts w:cs="Arial" w:ascii="Arial" w:hAnsi="Arial"/>
          <w:b/>
          <w:bCs/>
          <w:sz w:val="20"/>
          <w:szCs w:val="20"/>
        </w:rPr>
        <w:t>1.2.1.</w:t>
      </w:r>
      <w:r>
        <w:rPr>
          <w:rFonts w:cs="Arial" w:ascii="Arial" w:hAnsi="Arial"/>
          <w:sz w:val="20"/>
          <w:szCs w:val="20"/>
        </w:rPr>
        <w:t xml:space="preserve"> O Termo de Referência que embasou a contratação;</w:t>
      </w:r>
    </w:p>
    <w:p>
      <w:pPr>
        <w:pStyle w:val="Normal"/>
        <w:jc w:val="both"/>
        <w:rPr>
          <w:rFonts w:cs="Arial" w:ascii="Arial" w:hAnsi="Arial"/>
          <w:sz w:val="20"/>
          <w:szCs w:val="20"/>
        </w:rPr>
      </w:pPr>
      <w:r>
        <w:rPr>
          <w:rFonts w:cs="Arial" w:ascii="Arial" w:hAnsi="Arial"/>
          <w:b/>
          <w:bCs/>
          <w:sz w:val="20"/>
          <w:szCs w:val="20"/>
        </w:rPr>
        <w:t>1.2.2.</w:t>
      </w:r>
      <w:r>
        <w:rPr>
          <w:rFonts w:cs="Arial" w:ascii="Arial" w:hAnsi="Arial"/>
          <w:sz w:val="20"/>
          <w:szCs w:val="20"/>
        </w:rPr>
        <w:t xml:space="preserve"> O Edital de Licitação, a Autorização de Contratação Direta e/ou o Aviso de Dispensa Eletrônica, caso existentes; </w:t>
      </w:r>
    </w:p>
    <w:p>
      <w:pPr>
        <w:pStyle w:val="Normal"/>
        <w:jc w:val="both"/>
        <w:rPr>
          <w:rFonts w:cs="Arial" w:ascii="Arial" w:hAnsi="Arial"/>
          <w:sz w:val="20"/>
          <w:szCs w:val="20"/>
        </w:rPr>
      </w:pPr>
      <w:r>
        <w:rPr>
          <w:rFonts w:cs="Arial" w:ascii="Arial" w:hAnsi="Arial"/>
          <w:b/>
          <w:bCs/>
          <w:sz w:val="20"/>
          <w:szCs w:val="20"/>
        </w:rPr>
        <w:t>1.2.3.</w:t>
      </w:r>
      <w:r>
        <w:rPr>
          <w:rFonts w:cs="Arial" w:ascii="Arial" w:hAnsi="Arial"/>
          <w:sz w:val="20"/>
          <w:szCs w:val="20"/>
        </w:rPr>
        <w:t xml:space="preserve"> A Proposta do Contratado; e</w:t>
      </w:r>
    </w:p>
    <w:p>
      <w:pPr>
        <w:pStyle w:val="Normal"/>
        <w:jc w:val="both"/>
        <w:rPr>
          <w:rFonts w:cs="Arial" w:ascii="Arial" w:hAnsi="Arial"/>
          <w:sz w:val="20"/>
          <w:szCs w:val="20"/>
        </w:rPr>
      </w:pPr>
      <w:r>
        <w:rPr>
          <w:rFonts w:cs="Arial" w:ascii="Arial" w:hAnsi="Arial"/>
          <w:b/>
          <w:bCs/>
          <w:sz w:val="20"/>
          <w:szCs w:val="20"/>
        </w:rPr>
        <w:t>1.2.4.</w:t>
      </w:r>
      <w:r>
        <w:rPr>
          <w:rFonts w:cs="Arial" w:ascii="Arial" w:hAnsi="Arial"/>
          <w:sz w:val="20"/>
          <w:szCs w:val="20"/>
        </w:rPr>
        <w:t xml:space="preserve"> Eventuais anexos dos documentos supracitados.</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2. CLÁUSULA</w:t>
      </w:r>
      <w:r>
        <w:rPr>
          <w:rFonts w:ascii="Arial" w:hAnsi="Arial"/>
          <w:b/>
          <w:bCs/>
          <w:spacing w:val="-2"/>
          <w:sz w:val="20"/>
          <w:szCs w:val="20"/>
        </w:rPr>
        <w:t xml:space="preserve"> </w:t>
      </w:r>
      <w:r>
        <w:rPr>
          <w:rFonts w:ascii="Arial" w:hAnsi="Arial"/>
          <w:b/>
          <w:bCs/>
          <w:sz w:val="20"/>
          <w:szCs w:val="20"/>
        </w:rPr>
        <w:t>SEGUNDA</w:t>
      </w:r>
      <w:r>
        <w:rPr>
          <w:rFonts w:ascii="Arial" w:hAnsi="Arial"/>
          <w:b/>
          <w:bCs/>
          <w:spacing w:val="-2"/>
          <w:sz w:val="20"/>
          <w:szCs w:val="20"/>
        </w:rPr>
        <w:t xml:space="preserve"> </w:t>
      </w:r>
      <w:r>
        <w:rPr>
          <w:rFonts w:ascii="Arial" w:hAnsi="Arial"/>
          <w:b/>
          <w:bCs/>
          <w:sz w:val="20"/>
          <w:szCs w:val="20"/>
        </w:rPr>
        <w:t>–</w:t>
      </w:r>
      <w:r>
        <w:rPr>
          <w:rFonts w:ascii="Arial" w:hAnsi="Arial"/>
          <w:b/>
          <w:bCs/>
          <w:spacing w:val="-3"/>
          <w:sz w:val="20"/>
          <w:szCs w:val="20"/>
        </w:rPr>
        <w:t xml:space="preserve"> </w:t>
      </w:r>
      <w:r>
        <w:rPr>
          <w:rFonts w:ascii="Arial" w:hAnsi="Arial"/>
          <w:b/>
          <w:bCs/>
          <w:sz w:val="20"/>
          <w:szCs w:val="20"/>
        </w:rPr>
        <w:t>PREÇO</w:t>
      </w:r>
      <w:r>
        <w:rPr>
          <w:rFonts w:ascii="Arial" w:hAnsi="Arial"/>
          <w:b/>
          <w:bCs/>
          <w:spacing w:val="-3"/>
          <w:sz w:val="20"/>
          <w:szCs w:val="20"/>
        </w:rPr>
        <w:t xml:space="preserve"> </w:t>
      </w:r>
      <w:r>
        <w:rPr>
          <w:rFonts w:ascii="Arial" w:hAnsi="Arial"/>
          <w:b/>
          <w:bCs/>
          <w:sz w:val="20"/>
          <w:szCs w:val="20"/>
        </w:rPr>
        <w:t>E</w:t>
      </w:r>
      <w:r>
        <w:rPr>
          <w:rFonts w:ascii="Arial" w:hAnsi="Arial"/>
          <w:b/>
          <w:bCs/>
          <w:spacing w:val="1"/>
          <w:sz w:val="20"/>
          <w:szCs w:val="20"/>
        </w:rPr>
        <w:t xml:space="preserve"> </w:t>
      </w:r>
      <w:r>
        <w:rPr>
          <w:rFonts w:ascii="Arial" w:hAnsi="Arial"/>
          <w:b/>
          <w:bCs/>
          <w:sz w:val="20"/>
          <w:szCs w:val="20"/>
        </w:rPr>
        <w:t>DA</w:t>
      </w:r>
      <w:r>
        <w:rPr>
          <w:rFonts w:ascii="Arial" w:hAnsi="Arial"/>
          <w:b/>
          <w:bCs/>
          <w:spacing w:val="-3"/>
          <w:sz w:val="20"/>
          <w:szCs w:val="20"/>
        </w:rPr>
        <w:t xml:space="preserve"> </w:t>
      </w:r>
      <w:r>
        <w:rPr>
          <w:rFonts w:ascii="Arial" w:hAnsi="Arial"/>
          <w:b/>
          <w:bCs/>
          <w:sz w:val="20"/>
          <w:szCs w:val="20"/>
        </w:rPr>
        <w:t>FORMA</w:t>
      </w:r>
      <w:r>
        <w:rPr>
          <w:rFonts w:ascii="Arial" w:hAnsi="Arial"/>
          <w:b/>
          <w:bCs/>
          <w:spacing w:val="1"/>
          <w:sz w:val="20"/>
          <w:szCs w:val="20"/>
        </w:rPr>
        <w:t xml:space="preserve"> </w:t>
      </w:r>
      <w:r>
        <w:rPr>
          <w:rFonts w:ascii="Arial" w:hAnsi="Arial"/>
          <w:b/>
          <w:bCs/>
          <w:sz w:val="20"/>
          <w:szCs w:val="20"/>
        </w:rPr>
        <w:t>DE</w:t>
      </w:r>
      <w:r>
        <w:rPr>
          <w:rFonts w:ascii="Arial" w:hAnsi="Arial"/>
          <w:b/>
          <w:bCs/>
          <w:spacing w:val="-2"/>
          <w:sz w:val="20"/>
          <w:szCs w:val="20"/>
        </w:rPr>
        <w:t xml:space="preserve"> </w:t>
      </w:r>
      <w:r>
        <w:rPr>
          <w:rFonts w:ascii="Arial" w:hAnsi="Arial"/>
          <w:b/>
          <w:bCs/>
          <w:sz w:val="20"/>
          <w:szCs w:val="20"/>
        </w:rPr>
        <w:t>PAGAMENTO</w:t>
      </w:r>
    </w:p>
    <w:p>
      <w:pPr>
        <w:pStyle w:val="Normal"/>
        <w:jc w:val="both"/>
        <w:rPr>
          <w:rFonts w:ascii="Arial" w:hAnsi="Arial"/>
        </w:rPr>
      </w:pPr>
      <w:r>
        <w:rPr>
          <w:rFonts w:ascii="Arial" w:hAnsi="Arial"/>
        </w:rPr>
      </w:r>
    </w:p>
    <w:p>
      <w:pPr>
        <w:pStyle w:val="Normal"/>
        <w:jc w:val="both"/>
        <w:rPr>
          <w:rFonts w:ascii="Arial" w:hAnsi="Arial"/>
          <w:b w:val="false"/>
          <w:bCs w:val="false"/>
          <w:sz w:val="20"/>
          <w:szCs w:val="20"/>
        </w:rPr>
      </w:pPr>
      <w:r>
        <w:rPr>
          <w:rFonts w:ascii="Arial" w:hAnsi="Arial"/>
          <w:b/>
          <w:bCs/>
          <w:spacing w:val="1"/>
          <w:sz w:val="20"/>
          <w:szCs w:val="20"/>
        </w:rPr>
        <w:t>2.1.</w:t>
      </w:r>
      <w:r>
        <w:rPr>
          <w:rFonts w:ascii="Arial" w:hAnsi="Arial"/>
          <w:b w:val="false"/>
          <w:bCs w:val="false"/>
          <w:spacing w:val="1"/>
          <w:sz w:val="20"/>
          <w:szCs w:val="20"/>
        </w:rPr>
        <w:t xml:space="preserve"> A CONTRATANTE </w:t>
      </w:r>
      <w:r>
        <w:rPr>
          <w:rFonts w:ascii="Arial" w:hAnsi="Arial"/>
          <w:b w:val="false"/>
          <w:bCs w:val="false"/>
          <w:sz w:val="20"/>
          <w:szCs w:val="20"/>
        </w:rPr>
        <w:t>efetuará</w:t>
      </w:r>
      <w:r>
        <w:rPr>
          <w:rFonts w:ascii="Arial" w:hAnsi="Arial"/>
          <w:b w:val="false"/>
          <w:bCs w:val="false"/>
          <w:spacing w:val="1"/>
          <w:sz w:val="20"/>
          <w:szCs w:val="20"/>
        </w:rPr>
        <w:t xml:space="preserve"> </w:t>
      </w:r>
      <w:r>
        <w:rPr>
          <w:rFonts w:ascii="Arial" w:hAnsi="Arial"/>
          <w:b w:val="false"/>
          <w:bCs w:val="false"/>
          <w:sz w:val="20"/>
          <w:szCs w:val="20"/>
        </w:rPr>
        <w:t>o</w:t>
      </w:r>
      <w:r>
        <w:rPr>
          <w:rFonts w:ascii="Arial" w:hAnsi="Arial"/>
          <w:b w:val="false"/>
          <w:bCs w:val="false"/>
          <w:spacing w:val="1"/>
          <w:sz w:val="20"/>
          <w:szCs w:val="20"/>
        </w:rPr>
        <w:t xml:space="preserve"> </w:t>
      </w:r>
      <w:r>
        <w:rPr>
          <w:rFonts w:ascii="Arial" w:hAnsi="Arial"/>
          <w:b w:val="false"/>
          <w:bCs w:val="false"/>
          <w:sz w:val="20"/>
          <w:szCs w:val="20"/>
        </w:rPr>
        <w:t>pagamento</w:t>
      </w:r>
      <w:r>
        <w:rPr>
          <w:rFonts w:ascii="Arial" w:hAnsi="Arial"/>
          <w:b w:val="false"/>
          <w:bCs w:val="false"/>
          <w:spacing w:val="1"/>
          <w:sz w:val="20"/>
          <w:szCs w:val="20"/>
        </w:rPr>
        <w:t xml:space="preserve"> </w:t>
      </w:r>
      <w:r>
        <w:rPr>
          <w:rFonts w:ascii="Arial" w:hAnsi="Arial"/>
          <w:b w:val="false"/>
          <w:bCs w:val="false"/>
          <w:sz w:val="20"/>
          <w:szCs w:val="20"/>
        </w:rPr>
        <w:t>à</w:t>
      </w:r>
      <w:r>
        <w:rPr>
          <w:rFonts w:ascii="Arial" w:hAnsi="Arial"/>
          <w:b w:val="false"/>
          <w:bCs w:val="false"/>
          <w:spacing w:val="1"/>
          <w:sz w:val="20"/>
          <w:szCs w:val="20"/>
        </w:rPr>
        <w:t xml:space="preserve"> </w:t>
      </w:r>
      <w:r>
        <w:rPr>
          <w:rFonts w:ascii="Arial" w:hAnsi="Arial"/>
          <w:b w:val="false"/>
          <w:bCs w:val="false"/>
          <w:sz w:val="20"/>
          <w:szCs w:val="20"/>
        </w:rPr>
        <w:t>CONTRATADA</w:t>
      </w:r>
      <w:r>
        <w:rPr>
          <w:rFonts w:ascii="Arial" w:hAnsi="Arial"/>
          <w:b w:val="false"/>
          <w:bCs w:val="false"/>
          <w:spacing w:val="1"/>
          <w:sz w:val="20"/>
          <w:szCs w:val="20"/>
        </w:rPr>
        <w:t xml:space="preserve"> </w:t>
      </w:r>
      <w:r>
        <w:rPr>
          <w:rFonts w:ascii="Arial" w:hAnsi="Arial"/>
          <w:b w:val="false"/>
          <w:bCs w:val="false"/>
          <w:sz w:val="20"/>
          <w:szCs w:val="20"/>
        </w:rPr>
        <w:t>pela</w:t>
      </w:r>
      <w:r>
        <w:rPr>
          <w:rFonts w:ascii="Arial" w:hAnsi="Arial"/>
          <w:b w:val="false"/>
          <w:bCs w:val="false"/>
          <w:spacing w:val="1"/>
          <w:sz w:val="20"/>
          <w:szCs w:val="20"/>
        </w:rPr>
        <w:t xml:space="preserve"> </w:t>
      </w:r>
      <w:r>
        <w:rPr>
          <w:rFonts w:ascii="Arial" w:hAnsi="Arial"/>
          <w:b w:val="false"/>
          <w:bCs w:val="false"/>
          <w:sz w:val="20"/>
          <w:szCs w:val="20"/>
        </w:rPr>
        <w:t>prestação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serviços</w:t>
      </w:r>
      <w:r>
        <w:rPr>
          <w:rFonts w:ascii="Arial" w:hAnsi="Arial"/>
          <w:b w:val="false"/>
          <w:bCs w:val="false"/>
          <w:spacing w:val="1"/>
          <w:sz w:val="20"/>
          <w:szCs w:val="20"/>
        </w:rPr>
        <w:t xml:space="preserve"> </w:t>
      </w:r>
      <w:r>
        <w:rPr>
          <w:rFonts w:ascii="Arial" w:hAnsi="Arial"/>
          <w:b w:val="false"/>
          <w:bCs w:val="false"/>
          <w:sz w:val="20"/>
          <w:szCs w:val="20"/>
        </w:rPr>
        <w:t>efetivamente</w:t>
      </w:r>
      <w:r>
        <w:rPr>
          <w:rFonts w:ascii="Arial" w:hAnsi="Arial"/>
          <w:b w:val="false"/>
          <w:bCs w:val="false"/>
          <w:spacing w:val="34"/>
          <w:sz w:val="20"/>
          <w:szCs w:val="20"/>
        </w:rPr>
        <w:t xml:space="preserve"> </w:t>
      </w:r>
      <w:r>
        <w:rPr>
          <w:rFonts w:ascii="Arial" w:hAnsi="Arial"/>
          <w:b w:val="false"/>
          <w:bCs w:val="false"/>
          <w:sz w:val="20"/>
          <w:szCs w:val="20"/>
        </w:rPr>
        <w:t>executada,</w:t>
      </w:r>
      <w:r>
        <w:rPr>
          <w:rFonts w:ascii="Arial" w:hAnsi="Arial"/>
          <w:b w:val="false"/>
          <w:bCs w:val="false"/>
          <w:spacing w:val="34"/>
          <w:sz w:val="20"/>
          <w:szCs w:val="20"/>
        </w:rPr>
        <w:t xml:space="preserve"> </w:t>
      </w:r>
      <w:r>
        <w:rPr>
          <w:rFonts w:ascii="Arial" w:hAnsi="Arial"/>
          <w:b w:val="false"/>
          <w:bCs w:val="false"/>
          <w:sz w:val="20"/>
          <w:szCs w:val="20"/>
        </w:rPr>
        <w:t>do</w:t>
      </w:r>
      <w:r>
        <w:rPr>
          <w:rFonts w:ascii="Arial" w:hAnsi="Arial"/>
          <w:b w:val="false"/>
          <w:bCs w:val="false"/>
          <w:spacing w:val="34"/>
          <w:sz w:val="20"/>
          <w:szCs w:val="20"/>
        </w:rPr>
        <w:t xml:space="preserve"> </w:t>
      </w:r>
      <w:r>
        <w:rPr>
          <w:rFonts w:ascii="Arial" w:hAnsi="Arial"/>
          <w:b w:val="false"/>
          <w:bCs w:val="false"/>
          <w:sz w:val="20"/>
          <w:szCs w:val="20"/>
        </w:rPr>
        <w:t>valor</w:t>
      </w:r>
      <w:r>
        <w:rPr>
          <w:rFonts w:ascii="Arial" w:hAnsi="Arial"/>
          <w:b w:val="false"/>
          <w:bCs w:val="false"/>
          <w:spacing w:val="35"/>
          <w:sz w:val="20"/>
          <w:szCs w:val="20"/>
        </w:rPr>
        <w:t xml:space="preserve"> </w:t>
      </w:r>
      <w:r>
        <w:rPr>
          <w:rFonts w:ascii="Arial" w:hAnsi="Arial"/>
          <w:b w:val="false"/>
          <w:bCs w:val="false"/>
          <w:sz w:val="20"/>
          <w:szCs w:val="20"/>
        </w:rPr>
        <w:t>de</w:t>
      </w:r>
      <w:r>
        <w:rPr>
          <w:rFonts w:ascii="Arial" w:hAnsi="Arial"/>
          <w:b w:val="false"/>
          <w:bCs w:val="false"/>
          <w:spacing w:val="36"/>
          <w:sz w:val="20"/>
          <w:szCs w:val="20"/>
        </w:rPr>
        <w:t xml:space="preserve"> </w:t>
      </w:r>
      <w:r>
        <w:rPr>
          <w:rFonts w:ascii="Arial" w:hAnsi="Arial"/>
          <w:b w:val="false"/>
          <w:bCs w:val="false"/>
          <w:sz w:val="20"/>
          <w:szCs w:val="20"/>
        </w:rPr>
        <w:t>R$ _________(_________), e</w:t>
      </w:r>
      <w:r>
        <w:rPr>
          <w:rFonts w:ascii="Arial" w:hAnsi="Arial"/>
          <w:b w:val="false"/>
          <w:bCs w:val="false"/>
          <w:spacing w:val="34"/>
          <w:sz w:val="20"/>
          <w:szCs w:val="20"/>
        </w:rPr>
        <w:t xml:space="preserve"> </w:t>
      </w:r>
      <w:r>
        <w:rPr>
          <w:rFonts w:ascii="Arial" w:hAnsi="Arial"/>
          <w:b w:val="false"/>
          <w:bCs w:val="false"/>
          <w:sz w:val="20"/>
          <w:szCs w:val="20"/>
        </w:rPr>
        <w:t>nele</w:t>
      </w:r>
      <w:r>
        <w:rPr>
          <w:rFonts w:ascii="Arial" w:hAnsi="Arial"/>
          <w:b w:val="false"/>
          <w:bCs w:val="false"/>
          <w:spacing w:val="31"/>
          <w:sz w:val="20"/>
          <w:szCs w:val="20"/>
        </w:rPr>
        <w:t xml:space="preserve"> </w:t>
      </w:r>
      <w:r>
        <w:rPr>
          <w:rFonts w:ascii="Arial" w:hAnsi="Arial"/>
          <w:b w:val="false"/>
          <w:bCs w:val="false"/>
          <w:sz w:val="20"/>
          <w:szCs w:val="20"/>
        </w:rPr>
        <w:t>deverão</w:t>
      </w:r>
      <w:r>
        <w:rPr>
          <w:rFonts w:ascii="Arial" w:hAnsi="Arial"/>
          <w:b w:val="false"/>
          <w:bCs w:val="false"/>
          <w:spacing w:val="-56"/>
          <w:sz w:val="20"/>
          <w:szCs w:val="20"/>
        </w:rPr>
        <w:t xml:space="preserve"> </w:t>
      </w:r>
      <w:r>
        <w:rPr>
          <w:rFonts w:ascii="Arial" w:hAnsi="Arial"/>
          <w:b w:val="false"/>
          <w:bCs w:val="false"/>
          <w:sz w:val="20"/>
          <w:szCs w:val="20"/>
        </w:rPr>
        <w:t>estar incluídas</w:t>
      </w:r>
      <w:r>
        <w:rPr>
          <w:rFonts w:ascii="Arial" w:hAnsi="Arial"/>
          <w:b w:val="false"/>
          <w:bCs w:val="false"/>
          <w:spacing w:val="1"/>
          <w:sz w:val="20"/>
          <w:szCs w:val="20"/>
        </w:rPr>
        <w:t xml:space="preserve"> </w:t>
      </w:r>
      <w:r>
        <w:rPr>
          <w:rFonts w:ascii="Arial" w:hAnsi="Arial"/>
          <w:b w:val="false"/>
          <w:bCs w:val="false"/>
          <w:sz w:val="20"/>
          <w:szCs w:val="20"/>
        </w:rPr>
        <w:t>todas as despesas necessárias à execução do objeto, livre de quaisquer ônus</w:t>
      </w:r>
      <w:r>
        <w:rPr>
          <w:rFonts w:ascii="Arial" w:hAnsi="Arial"/>
          <w:b w:val="false"/>
          <w:bCs w:val="false"/>
          <w:spacing w:val="1"/>
          <w:sz w:val="20"/>
          <w:szCs w:val="20"/>
        </w:rPr>
        <w:t xml:space="preserve"> </w:t>
      </w:r>
      <w:r>
        <w:rPr>
          <w:rFonts w:ascii="Arial" w:hAnsi="Arial"/>
          <w:b w:val="false"/>
          <w:bCs w:val="false"/>
          <w:sz w:val="20"/>
          <w:szCs w:val="20"/>
        </w:rPr>
        <w:t>para</w:t>
      </w:r>
      <w:r>
        <w:rPr>
          <w:rFonts w:ascii="Arial" w:hAnsi="Arial"/>
          <w:b w:val="false"/>
          <w:bCs w:val="false"/>
          <w:spacing w:val="-1"/>
          <w:sz w:val="20"/>
          <w:szCs w:val="20"/>
        </w:rPr>
        <w:t xml:space="preserve"> </w:t>
      </w:r>
      <w:r>
        <w:rPr>
          <w:rFonts w:ascii="Arial" w:hAnsi="Arial"/>
          <w:b w:val="false"/>
          <w:bCs w:val="false"/>
          <w:sz w:val="20"/>
          <w:szCs w:val="20"/>
        </w:rPr>
        <w:t>o</w:t>
      </w:r>
      <w:r>
        <w:rPr>
          <w:rFonts w:ascii="Arial" w:hAnsi="Arial"/>
          <w:b w:val="false"/>
          <w:bCs w:val="false"/>
          <w:spacing w:val="1"/>
          <w:sz w:val="20"/>
          <w:szCs w:val="20"/>
        </w:rPr>
        <w:t xml:space="preserve"> </w:t>
      </w:r>
      <w:r>
        <w:rPr>
          <w:rFonts w:ascii="Arial" w:hAnsi="Arial"/>
          <w:b w:val="false"/>
          <w:bCs w:val="false"/>
          <w:sz w:val="20"/>
          <w:szCs w:val="20"/>
        </w:rPr>
        <w:t>MUNICÍPIO.</w:t>
      </w:r>
    </w:p>
    <w:p>
      <w:pPr>
        <w:pStyle w:val="Normal"/>
        <w:jc w:val="both"/>
        <w:rPr>
          <w:rFonts w:ascii="Arial" w:hAnsi="Arial"/>
        </w:rPr>
      </w:pPr>
      <w:r>
        <w:rPr>
          <w:rFonts w:ascii="Arial" w:hAnsi="Arial"/>
        </w:rPr>
      </w:r>
    </w:p>
    <w:p>
      <w:pPr>
        <w:pStyle w:val="Normal"/>
        <w:jc w:val="both"/>
        <w:rPr>
          <w:rFonts w:ascii="Arial" w:hAnsi="Arial"/>
          <w:b w:val="false"/>
          <w:bCs w:val="false"/>
          <w:sz w:val="20"/>
          <w:szCs w:val="20"/>
        </w:rPr>
      </w:pPr>
      <w:r>
        <w:rPr>
          <w:rFonts w:ascii="Arial" w:hAnsi="Arial"/>
          <w:b/>
          <w:bCs/>
          <w:sz w:val="20"/>
          <w:szCs w:val="20"/>
        </w:rPr>
        <w:t>2.2.</w:t>
      </w:r>
      <w:r>
        <w:rPr>
          <w:rFonts w:ascii="Arial" w:hAnsi="Arial"/>
          <w:b w:val="false"/>
          <w:bCs w:val="false"/>
          <w:sz w:val="20"/>
          <w:szCs w:val="20"/>
        </w:rPr>
        <w:t xml:space="preserve"> Nos preços propostos para entrega dos materiais / prestação de serviço em</w:t>
      </w:r>
      <w:r>
        <w:rPr>
          <w:rFonts w:ascii="Arial" w:hAnsi="Arial"/>
          <w:b w:val="false"/>
          <w:bCs w:val="false"/>
          <w:spacing w:val="58"/>
          <w:sz w:val="20"/>
          <w:szCs w:val="20"/>
        </w:rPr>
        <w:t xml:space="preserve"> </w:t>
      </w:r>
      <w:r>
        <w:rPr>
          <w:rFonts w:ascii="Arial" w:hAnsi="Arial"/>
          <w:b w:val="false"/>
          <w:bCs w:val="false"/>
          <w:sz w:val="20"/>
          <w:szCs w:val="20"/>
        </w:rPr>
        <w:t>questão</w:t>
      </w:r>
      <w:r>
        <w:rPr>
          <w:rFonts w:ascii="Arial" w:hAnsi="Arial"/>
          <w:b w:val="false"/>
          <w:bCs w:val="false"/>
          <w:spacing w:val="1"/>
          <w:sz w:val="20"/>
          <w:szCs w:val="20"/>
        </w:rPr>
        <w:t xml:space="preserve"> </w:t>
      </w:r>
      <w:r>
        <w:rPr>
          <w:rFonts w:ascii="Arial" w:hAnsi="Arial"/>
          <w:b w:val="false"/>
          <w:bCs w:val="false"/>
          <w:sz w:val="20"/>
          <w:szCs w:val="20"/>
        </w:rPr>
        <w:t>estão inclusos todos os custos, insumos, demais despesas, impostos, transporte e</w:t>
      </w:r>
      <w:r>
        <w:rPr>
          <w:rFonts w:ascii="Arial" w:hAnsi="Arial"/>
          <w:b w:val="false"/>
          <w:bCs w:val="false"/>
          <w:spacing w:val="1"/>
          <w:sz w:val="20"/>
          <w:szCs w:val="20"/>
        </w:rPr>
        <w:t xml:space="preserve"> </w:t>
      </w:r>
      <w:r>
        <w:rPr>
          <w:rFonts w:ascii="Arial" w:hAnsi="Arial"/>
          <w:b w:val="false"/>
          <w:bCs w:val="false"/>
          <w:sz w:val="20"/>
          <w:szCs w:val="20"/>
        </w:rPr>
        <w:t>demais</w:t>
      </w:r>
      <w:r>
        <w:rPr>
          <w:rFonts w:ascii="Arial" w:hAnsi="Arial"/>
          <w:b w:val="false"/>
          <w:bCs w:val="false"/>
          <w:spacing w:val="1"/>
          <w:sz w:val="20"/>
          <w:szCs w:val="20"/>
        </w:rPr>
        <w:t xml:space="preserve"> </w:t>
      </w:r>
      <w:r>
        <w:rPr>
          <w:rFonts w:ascii="Arial" w:hAnsi="Arial"/>
          <w:b w:val="false"/>
          <w:bCs w:val="false"/>
          <w:sz w:val="20"/>
          <w:szCs w:val="20"/>
        </w:rPr>
        <w:t>encargos</w:t>
      </w:r>
      <w:r>
        <w:rPr>
          <w:rFonts w:ascii="Arial" w:hAnsi="Arial"/>
          <w:b w:val="false"/>
          <w:bCs w:val="false"/>
          <w:spacing w:val="1"/>
          <w:sz w:val="20"/>
          <w:szCs w:val="20"/>
        </w:rPr>
        <w:t xml:space="preserve"> </w:t>
      </w:r>
      <w:r>
        <w:rPr>
          <w:rFonts w:ascii="Arial" w:hAnsi="Arial"/>
          <w:b w:val="false"/>
          <w:bCs w:val="false"/>
          <w:sz w:val="20"/>
          <w:szCs w:val="20"/>
        </w:rPr>
        <w:t>indispensáveis</w:t>
      </w:r>
      <w:r>
        <w:rPr>
          <w:rFonts w:ascii="Arial" w:hAnsi="Arial"/>
          <w:b w:val="false"/>
          <w:bCs w:val="false"/>
          <w:spacing w:val="1"/>
          <w:sz w:val="20"/>
          <w:szCs w:val="20"/>
        </w:rPr>
        <w:t xml:space="preserve"> </w:t>
      </w:r>
      <w:r>
        <w:rPr>
          <w:rFonts w:ascii="Arial" w:hAnsi="Arial"/>
          <w:b w:val="false"/>
          <w:bCs w:val="false"/>
          <w:sz w:val="20"/>
          <w:szCs w:val="20"/>
        </w:rPr>
        <w:t>ao</w:t>
      </w:r>
      <w:r>
        <w:rPr>
          <w:rFonts w:ascii="Arial" w:hAnsi="Arial"/>
          <w:b w:val="false"/>
          <w:bCs w:val="false"/>
          <w:spacing w:val="1"/>
          <w:sz w:val="20"/>
          <w:szCs w:val="20"/>
        </w:rPr>
        <w:t xml:space="preserve"> </w:t>
      </w:r>
      <w:r>
        <w:rPr>
          <w:rFonts w:ascii="Arial" w:hAnsi="Arial"/>
          <w:b w:val="false"/>
          <w:bCs w:val="false"/>
          <w:sz w:val="20"/>
          <w:szCs w:val="20"/>
        </w:rPr>
        <w:t>perfeito</w:t>
      </w:r>
      <w:r>
        <w:rPr>
          <w:rFonts w:ascii="Arial" w:hAnsi="Arial"/>
          <w:b w:val="false"/>
          <w:bCs w:val="false"/>
          <w:spacing w:val="1"/>
          <w:sz w:val="20"/>
          <w:szCs w:val="20"/>
        </w:rPr>
        <w:t xml:space="preserve"> </w:t>
      </w:r>
      <w:r>
        <w:rPr>
          <w:rFonts w:ascii="Arial" w:hAnsi="Arial"/>
          <w:b w:val="false"/>
          <w:bCs w:val="false"/>
          <w:sz w:val="20"/>
          <w:szCs w:val="20"/>
        </w:rPr>
        <w:t>cumprimento</w:t>
      </w:r>
      <w:r>
        <w:rPr>
          <w:rFonts w:ascii="Arial" w:hAnsi="Arial"/>
          <w:b w:val="false"/>
          <w:bCs w:val="false"/>
          <w:spacing w:val="1"/>
          <w:sz w:val="20"/>
          <w:szCs w:val="20"/>
        </w:rPr>
        <w:t xml:space="preserve"> </w:t>
      </w:r>
      <w:r>
        <w:rPr>
          <w:rFonts w:ascii="Arial" w:hAnsi="Arial"/>
          <w:b w:val="false"/>
          <w:bCs w:val="false"/>
          <w:sz w:val="20"/>
          <w:szCs w:val="20"/>
        </w:rPr>
        <w:t>das obrigações</w:t>
      </w:r>
      <w:r>
        <w:rPr>
          <w:rFonts w:ascii="Arial" w:hAnsi="Arial"/>
          <w:b w:val="false"/>
          <w:bCs w:val="false"/>
          <w:spacing w:val="1"/>
          <w:sz w:val="20"/>
          <w:szCs w:val="20"/>
        </w:rPr>
        <w:t xml:space="preserve"> </w:t>
      </w:r>
      <w:r>
        <w:rPr>
          <w:rFonts w:ascii="Arial" w:hAnsi="Arial"/>
          <w:b w:val="false"/>
          <w:bCs w:val="false"/>
          <w:sz w:val="20"/>
          <w:szCs w:val="20"/>
        </w:rPr>
        <w:t>decorrentes</w:t>
      </w:r>
      <w:r>
        <w:rPr>
          <w:rFonts w:ascii="Arial" w:hAnsi="Arial"/>
          <w:b w:val="false"/>
          <w:bCs w:val="false"/>
          <w:spacing w:val="1"/>
          <w:sz w:val="20"/>
          <w:szCs w:val="20"/>
        </w:rPr>
        <w:t xml:space="preserve"> </w:t>
      </w:r>
      <w:r>
        <w:rPr>
          <w:rFonts w:ascii="Arial" w:hAnsi="Arial"/>
          <w:b w:val="false"/>
          <w:bCs w:val="false"/>
          <w:sz w:val="20"/>
          <w:szCs w:val="20"/>
        </w:rPr>
        <w:t>deste</w:t>
      </w:r>
      <w:r>
        <w:rPr>
          <w:rFonts w:ascii="Arial" w:hAnsi="Arial"/>
          <w:b w:val="false"/>
          <w:bCs w:val="false"/>
          <w:spacing w:val="1"/>
          <w:sz w:val="20"/>
          <w:szCs w:val="20"/>
        </w:rPr>
        <w:t xml:space="preserve"> </w:t>
      </w:r>
      <w:r>
        <w:rPr>
          <w:rFonts w:ascii="Arial" w:hAnsi="Arial"/>
          <w:b w:val="false"/>
          <w:bCs w:val="false"/>
          <w:sz w:val="20"/>
          <w:szCs w:val="20"/>
        </w:rPr>
        <w:t>contrato,</w:t>
      </w:r>
      <w:r>
        <w:rPr>
          <w:rFonts w:ascii="Arial" w:hAnsi="Arial"/>
          <w:b w:val="false"/>
          <w:bCs w:val="false"/>
          <w:spacing w:val="1"/>
          <w:sz w:val="20"/>
          <w:szCs w:val="20"/>
        </w:rPr>
        <w:t xml:space="preserve"> </w:t>
      </w:r>
      <w:r>
        <w:rPr>
          <w:rFonts w:ascii="Arial" w:hAnsi="Arial"/>
          <w:b w:val="false"/>
          <w:bCs w:val="false"/>
          <w:sz w:val="20"/>
          <w:szCs w:val="20"/>
        </w:rPr>
        <w:t>não</w:t>
      </w:r>
      <w:r>
        <w:rPr>
          <w:rFonts w:ascii="Arial" w:hAnsi="Arial"/>
          <w:b w:val="false"/>
          <w:bCs w:val="false"/>
          <w:spacing w:val="1"/>
          <w:sz w:val="20"/>
          <w:szCs w:val="20"/>
        </w:rPr>
        <w:t xml:space="preserve"> </w:t>
      </w:r>
      <w:r>
        <w:rPr>
          <w:rFonts w:ascii="Arial" w:hAnsi="Arial"/>
          <w:b w:val="false"/>
          <w:bCs w:val="false"/>
          <w:sz w:val="20"/>
          <w:szCs w:val="20"/>
        </w:rPr>
        <w:t>cabendo,</w:t>
      </w:r>
      <w:r>
        <w:rPr>
          <w:rFonts w:ascii="Arial" w:hAnsi="Arial"/>
          <w:b w:val="false"/>
          <w:bCs w:val="false"/>
          <w:spacing w:val="1"/>
          <w:sz w:val="20"/>
          <w:szCs w:val="20"/>
        </w:rPr>
        <w:t xml:space="preserve"> </w:t>
      </w:r>
      <w:r>
        <w:rPr>
          <w:rFonts w:ascii="Arial" w:hAnsi="Arial"/>
          <w:b w:val="false"/>
          <w:bCs w:val="false"/>
          <w:sz w:val="20"/>
          <w:szCs w:val="20"/>
        </w:rPr>
        <w:t>pois,</w:t>
      </w:r>
      <w:r>
        <w:rPr>
          <w:rFonts w:ascii="Arial" w:hAnsi="Arial"/>
          <w:b w:val="false"/>
          <w:bCs w:val="false"/>
          <w:spacing w:val="1"/>
          <w:sz w:val="20"/>
          <w:szCs w:val="20"/>
        </w:rPr>
        <w:t xml:space="preserve"> </w:t>
      </w:r>
      <w:r>
        <w:rPr>
          <w:rFonts w:ascii="Arial" w:hAnsi="Arial"/>
          <w:b w:val="false"/>
          <w:bCs w:val="false"/>
          <w:sz w:val="20"/>
          <w:szCs w:val="20"/>
        </w:rPr>
        <w:t>quaisquer</w:t>
      </w:r>
      <w:r>
        <w:rPr>
          <w:rFonts w:ascii="Arial" w:hAnsi="Arial"/>
          <w:b w:val="false"/>
          <w:bCs w:val="false"/>
          <w:spacing w:val="1"/>
          <w:sz w:val="20"/>
          <w:szCs w:val="20"/>
        </w:rPr>
        <w:t xml:space="preserve"> </w:t>
      </w:r>
      <w:r>
        <w:rPr>
          <w:rFonts w:ascii="Arial" w:hAnsi="Arial"/>
          <w:b w:val="false"/>
          <w:bCs w:val="false"/>
          <w:sz w:val="20"/>
          <w:szCs w:val="20"/>
        </w:rPr>
        <w:t>reivindicações</w:t>
      </w:r>
      <w:r>
        <w:rPr>
          <w:rFonts w:ascii="Arial" w:hAnsi="Arial"/>
          <w:b w:val="false"/>
          <w:bCs w:val="false"/>
          <w:spacing w:val="1"/>
          <w:sz w:val="20"/>
          <w:szCs w:val="20"/>
        </w:rPr>
        <w:t xml:space="preserve"> </w:t>
      </w:r>
      <w:r>
        <w:rPr>
          <w:rFonts w:ascii="Arial" w:hAnsi="Arial"/>
          <w:b w:val="false"/>
          <w:bCs w:val="false"/>
          <w:sz w:val="20"/>
          <w:szCs w:val="20"/>
        </w:rPr>
        <w:t>a</w:t>
      </w:r>
      <w:r>
        <w:rPr>
          <w:rFonts w:ascii="Arial" w:hAnsi="Arial"/>
          <w:b w:val="false"/>
          <w:bCs w:val="false"/>
          <w:spacing w:val="1"/>
          <w:sz w:val="20"/>
          <w:szCs w:val="20"/>
        </w:rPr>
        <w:t xml:space="preserve"> </w:t>
      </w:r>
      <w:r>
        <w:rPr>
          <w:rFonts w:ascii="Arial" w:hAnsi="Arial"/>
          <w:b w:val="false"/>
          <w:bCs w:val="false"/>
          <w:sz w:val="20"/>
          <w:szCs w:val="20"/>
        </w:rPr>
        <w:t>título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revisão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preços</w:t>
      </w:r>
      <w:r>
        <w:rPr>
          <w:rFonts w:ascii="Arial" w:hAnsi="Arial"/>
          <w:b w:val="false"/>
          <w:bCs w:val="false"/>
          <w:spacing w:val="58"/>
          <w:sz w:val="20"/>
          <w:szCs w:val="20"/>
        </w:rPr>
        <w:t xml:space="preserve"> </w:t>
      </w:r>
      <w:r>
        <w:rPr>
          <w:rFonts w:ascii="Arial" w:hAnsi="Arial"/>
          <w:b w:val="false"/>
          <w:bCs w:val="false"/>
          <w:sz w:val="20"/>
          <w:szCs w:val="20"/>
        </w:rPr>
        <w:t>ou</w:t>
      </w:r>
      <w:r>
        <w:rPr>
          <w:rFonts w:ascii="Arial" w:hAnsi="Arial"/>
          <w:b w:val="false"/>
          <w:bCs w:val="false"/>
          <w:spacing w:val="1"/>
          <w:sz w:val="20"/>
          <w:szCs w:val="20"/>
        </w:rPr>
        <w:t xml:space="preserve"> </w:t>
      </w:r>
      <w:r>
        <w:rPr>
          <w:rFonts w:ascii="Arial" w:hAnsi="Arial"/>
          <w:b w:val="false"/>
          <w:bCs w:val="false"/>
          <w:sz w:val="20"/>
          <w:szCs w:val="20"/>
        </w:rPr>
        <w:t>reembolso, sejam</w:t>
      </w:r>
      <w:r>
        <w:rPr>
          <w:rFonts w:ascii="Arial" w:hAnsi="Arial"/>
          <w:b w:val="false"/>
          <w:bCs w:val="false"/>
          <w:spacing w:val="2"/>
          <w:sz w:val="20"/>
          <w:szCs w:val="20"/>
        </w:rPr>
        <w:t xml:space="preserve"> </w:t>
      </w:r>
      <w:r>
        <w:rPr>
          <w:rFonts w:ascii="Arial" w:hAnsi="Arial"/>
          <w:b w:val="false"/>
          <w:bCs w:val="false"/>
          <w:sz w:val="20"/>
          <w:szCs w:val="20"/>
        </w:rPr>
        <w:t>a</w:t>
      </w:r>
      <w:r>
        <w:rPr>
          <w:rFonts w:ascii="Arial" w:hAnsi="Arial"/>
          <w:b w:val="false"/>
          <w:bCs w:val="false"/>
          <w:spacing w:val="1"/>
          <w:sz w:val="20"/>
          <w:szCs w:val="20"/>
        </w:rPr>
        <w:t xml:space="preserve"> </w:t>
      </w:r>
      <w:r>
        <w:rPr>
          <w:rFonts w:ascii="Arial" w:hAnsi="Arial"/>
          <w:b w:val="false"/>
          <w:bCs w:val="false"/>
          <w:sz w:val="20"/>
          <w:szCs w:val="20"/>
        </w:rPr>
        <w:t>que</w:t>
      </w:r>
      <w:r>
        <w:rPr>
          <w:rFonts w:ascii="Arial" w:hAnsi="Arial"/>
          <w:b w:val="false"/>
          <w:bCs w:val="false"/>
          <w:spacing w:val="1"/>
          <w:sz w:val="20"/>
          <w:szCs w:val="20"/>
        </w:rPr>
        <w:t xml:space="preserve"> </w:t>
      </w:r>
      <w:r>
        <w:rPr>
          <w:rFonts w:ascii="Arial" w:hAnsi="Arial"/>
          <w:b w:val="false"/>
          <w:bCs w:val="false"/>
          <w:sz w:val="20"/>
          <w:szCs w:val="20"/>
        </w:rPr>
        <w:t>título</w:t>
      </w:r>
      <w:r>
        <w:rPr>
          <w:rFonts w:ascii="Arial" w:hAnsi="Arial"/>
          <w:b w:val="false"/>
          <w:bCs w:val="false"/>
          <w:spacing w:val="-1"/>
          <w:sz w:val="20"/>
          <w:szCs w:val="20"/>
        </w:rPr>
        <w:t xml:space="preserve"> </w:t>
      </w:r>
      <w:r>
        <w:rPr>
          <w:rFonts w:ascii="Arial" w:hAnsi="Arial"/>
          <w:b w:val="false"/>
          <w:bCs w:val="false"/>
          <w:sz w:val="20"/>
          <w:szCs w:val="20"/>
        </w:rPr>
        <w:t>for.</w:t>
      </w:r>
    </w:p>
    <w:p>
      <w:pPr>
        <w:pStyle w:val="Normal"/>
        <w:jc w:val="both"/>
        <w:rPr>
          <w:rFonts w:ascii="Arial" w:hAnsi="Arial"/>
        </w:rPr>
      </w:pPr>
      <w:r>
        <w:rPr>
          <w:rFonts w:ascii="Arial" w:hAnsi="Arial"/>
        </w:rPr>
      </w:r>
    </w:p>
    <w:p>
      <w:pPr>
        <w:pStyle w:val="Normal"/>
        <w:jc w:val="both"/>
        <w:rPr>
          <w:rFonts w:eastAsia="Courier New" w:cs="Arial" w:ascii="Arial" w:hAnsi="Arial"/>
          <w:b w:val="false"/>
          <w:bCs w:val="false"/>
          <w:i w:val="false"/>
          <w:iCs w:val="false"/>
          <w:color w:val="000000"/>
          <w:sz w:val="20"/>
          <w:szCs w:val="20"/>
          <w:lang w:val="pt-BR" w:eastAsia="zh-CN" w:bidi="ar-SA"/>
        </w:rPr>
      </w:pPr>
      <w:r>
        <w:rPr>
          <w:rFonts w:ascii="Arial" w:hAnsi="Arial"/>
          <w:b/>
          <w:bCs/>
          <w:sz w:val="20"/>
          <w:szCs w:val="20"/>
        </w:rPr>
        <w:t>2.3</w:t>
      </w:r>
      <w:r>
        <w:rPr>
          <w:rFonts w:ascii="Arial" w:hAnsi="Arial"/>
          <w:sz w:val="20"/>
          <w:szCs w:val="20"/>
        </w:rPr>
        <w:t>. Os pagamentos serão efetuados</w:t>
      </w:r>
      <w:r>
        <w:rPr>
          <w:rFonts w:eastAsia="Courier New" w:cs="Arial" w:ascii="Arial" w:hAnsi="Arial"/>
          <w:b w:val="false"/>
          <w:bCs w:val="false"/>
          <w:i w:val="false"/>
          <w:iCs w:val="false"/>
          <w:color w:val="000000"/>
          <w:sz w:val="20"/>
          <w:szCs w:val="20"/>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ascii="Arial" w:hAnsi="Arial"/>
          <w:spacing w:val="-56"/>
          <w:sz w:val="20"/>
          <w:szCs w:val="20"/>
        </w:rPr>
      </w:pPr>
      <w:r>
        <w:rPr>
          <w:rFonts w:ascii="Arial" w:hAnsi="Arial"/>
          <w:b/>
          <w:bCs/>
          <w:sz w:val="20"/>
          <w:szCs w:val="20"/>
        </w:rPr>
        <w:t xml:space="preserve">2.4. </w:t>
      </w:r>
      <w:r>
        <w:rPr>
          <w:rFonts w:ascii="Arial" w:hAnsi="Arial"/>
          <w:sz w:val="20"/>
          <w:szCs w:val="20"/>
        </w:rPr>
        <w:t>Serão</w:t>
      </w:r>
      <w:r>
        <w:rPr>
          <w:rFonts w:ascii="Arial" w:hAnsi="Arial"/>
          <w:spacing w:val="1"/>
          <w:sz w:val="20"/>
          <w:szCs w:val="20"/>
        </w:rPr>
        <w:t xml:space="preserve"> </w:t>
      </w:r>
      <w:r>
        <w:rPr>
          <w:rFonts w:ascii="Arial" w:hAnsi="Arial"/>
          <w:sz w:val="20"/>
          <w:szCs w:val="20"/>
        </w:rPr>
        <w:t>retidos</w:t>
      </w:r>
      <w:r>
        <w:rPr>
          <w:rFonts w:ascii="Arial" w:hAnsi="Arial"/>
          <w:spacing w:val="1"/>
          <w:sz w:val="20"/>
          <w:szCs w:val="20"/>
        </w:rPr>
        <w:t xml:space="preserve"> </w:t>
      </w:r>
      <w:r>
        <w:rPr>
          <w:rFonts w:ascii="Arial" w:hAnsi="Arial"/>
          <w:sz w:val="20"/>
          <w:szCs w:val="20"/>
        </w:rPr>
        <w:t>na</w:t>
      </w:r>
      <w:r>
        <w:rPr>
          <w:rFonts w:ascii="Arial" w:hAnsi="Arial"/>
          <w:spacing w:val="1"/>
          <w:sz w:val="20"/>
          <w:szCs w:val="20"/>
        </w:rPr>
        <w:t xml:space="preserve"> </w:t>
      </w:r>
      <w:r>
        <w:rPr>
          <w:rFonts w:ascii="Arial" w:hAnsi="Arial"/>
          <w:sz w:val="20"/>
          <w:szCs w:val="20"/>
        </w:rPr>
        <w:t>fonte</w:t>
      </w:r>
      <w:r>
        <w:rPr>
          <w:rFonts w:ascii="Arial" w:hAnsi="Arial"/>
          <w:spacing w:val="1"/>
          <w:sz w:val="20"/>
          <w:szCs w:val="20"/>
        </w:rPr>
        <w:t xml:space="preserve"> </w:t>
      </w:r>
      <w:r>
        <w:rPr>
          <w:rFonts w:ascii="Arial" w:hAnsi="Arial"/>
          <w:sz w:val="20"/>
          <w:szCs w:val="20"/>
        </w:rPr>
        <w:t>os</w:t>
      </w:r>
      <w:r>
        <w:rPr>
          <w:rFonts w:ascii="Arial" w:hAnsi="Arial"/>
          <w:spacing w:val="1"/>
          <w:sz w:val="20"/>
          <w:szCs w:val="20"/>
        </w:rPr>
        <w:t xml:space="preserve"> </w:t>
      </w:r>
      <w:r>
        <w:rPr>
          <w:rFonts w:ascii="Arial" w:hAnsi="Arial"/>
          <w:sz w:val="20"/>
          <w:szCs w:val="20"/>
        </w:rPr>
        <w:t>tributos</w:t>
      </w:r>
      <w:r>
        <w:rPr>
          <w:rFonts w:ascii="Arial" w:hAnsi="Arial"/>
          <w:spacing w:val="1"/>
          <w:sz w:val="20"/>
          <w:szCs w:val="20"/>
        </w:rPr>
        <w:t xml:space="preserve"> </w:t>
      </w:r>
      <w:r>
        <w:rPr>
          <w:rFonts w:ascii="Arial" w:hAnsi="Arial"/>
          <w:sz w:val="20"/>
          <w:szCs w:val="20"/>
        </w:rPr>
        <w:t>e</w:t>
      </w:r>
      <w:r>
        <w:rPr>
          <w:rFonts w:ascii="Arial" w:hAnsi="Arial"/>
          <w:spacing w:val="1"/>
          <w:sz w:val="20"/>
          <w:szCs w:val="20"/>
        </w:rPr>
        <w:t xml:space="preserve"> </w:t>
      </w:r>
      <w:r>
        <w:rPr>
          <w:rFonts w:ascii="Arial" w:hAnsi="Arial"/>
          <w:sz w:val="20"/>
          <w:szCs w:val="20"/>
        </w:rPr>
        <w:t>as</w:t>
      </w:r>
      <w:r>
        <w:rPr>
          <w:rFonts w:ascii="Arial" w:hAnsi="Arial"/>
          <w:spacing w:val="1"/>
          <w:sz w:val="20"/>
          <w:szCs w:val="20"/>
        </w:rPr>
        <w:t xml:space="preserve"> </w:t>
      </w:r>
      <w:r>
        <w:rPr>
          <w:rFonts w:ascii="Arial" w:hAnsi="Arial"/>
          <w:sz w:val="20"/>
          <w:szCs w:val="20"/>
        </w:rPr>
        <w:t>contribuições</w:t>
      </w:r>
      <w:r>
        <w:rPr>
          <w:rFonts w:ascii="Arial" w:hAnsi="Arial"/>
          <w:spacing w:val="1"/>
          <w:sz w:val="20"/>
          <w:szCs w:val="20"/>
        </w:rPr>
        <w:t xml:space="preserve"> </w:t>
      </w:r>
      <w:r>
        <w:rPr>
          <w:rFonts w:ascii="Arial" w:hAnsi="Arial"/>
          <w:sz w:val="20"/>
          <w:szCs w:val="20"/>
        </w:rPr>
        <w:t>elencados</w:t>
      </w:r>
      <w:r>
        <w:rPr>
          <w:rFonts w:ascii="Arial" w:hAnsi="Arial"/>
          <w:spacing w:val="1"/>
          <w:sz w:val="20"/>
          <w:szCs w:val="20"/>
        </w:rPr>
        <w:t xml:space="preserve"> </w:t>
      </w:r>
      <w:r>
        <w:rPr>
          <w:rFonts w:ascii="Arial" w:hAnsi="Arial"/>
          <w:sz w:val="20"/>
          <w:szCs w:val="20"/>
        </w:rPr>
        <w:t>nas</w:t>
      </w:r>
      <w:r>
        <w:rPr>
          <w:rFonts w:ascii="Arial" w:hAnsi="Arial"/>
          <w:spacing w:val="1"/>
          <w:sz w:val="20"/>
          <w:szCs w:val="20"/>
        </w:rPr>
        <w:t xml:space="preserve"> </w:t>
      </w:r>
      <w:r>
        <w:rPr>
          <w:rFonts w:ascii="Arial" w:hAnsi="Arial"/>
          <w:sz w:val="20"/>
          <w:szCs w:val="20"/>
        </w:rPr>
        <w:t>disposições</w:t>
      </w:r>
      <w:r>
        <w:rPr>
          <w:rFonts w:ascii="Arial" w:hAnsi="Arial"/>
          <w:spacing w:val="1"/>
          <w:sz w:val="20"/>
          <w:szCs w:val="20"/>
        </w:rPr>
        <w:t xml:space="preserve"> </w:t>
      </w:r>
      <w:r>
        <w:rPr>
          <w:rFonts w:ascii="Arial" w:hAnsi="Arial"/>
          <w:sz w:val="20"/>
          <w:szCs w:val="20"/>
        </w:rPr>
        <w:t>determinadas pelos órgãos fiscais e fazendários, em conformidade com a legislação vigente</w:t>
      </w:r>
      <w:r>
        <w:rPr>
          <w:rFonts w:ascii="Arial" w:hAnsi="Arial"/>
          <w:spacing w:val="-56"/>
          <w:sz w:val="20"/>
          <w:szCs w:val="20"/>
        </w:rPr>
        <w:t>.</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2.5.</w:t>
      </w:r>
      <w:r>
        <w:rPr>
          <w:rFonts w:ascii="Arial" w:hAnsi="Arial"/>
          <w:sz w:val="20"/>
          <w:szCs w:val="20"/>
        </w:rPr>
        <w:t xml:space="preserve"> Nas faturas/notas fiscais deverão constar obrigatoriamente, além da data de assinatura do contrato e</w:t>
      </w:r>
      <w:r>
        <w:rPr>
          <w:rFonts w:ascii="Arial" w:hAnsi="Arial"/>
          <w:spacing w:val="1"/>
          <w:sz w:val="20"/>
          <w:szCs w:val="20"/>
        </w:rPr>
        <w:t xml:space="preserve"> </w:t>
      </w:r>
      <w:r>
        <w:rPr>
          <w:rFonts w:ascii="Arial" w:hAnsi="Arial"/>
          <w:sz w:val="20"/>
          <w:szCs w:val="20"/>
        </w:rPr>
        <w:t>do período</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se</w:t>
      </w:r>
      <w:r>
        <w:rPr>
          <w:rFonts w:ascii="Arial" w:hAnsi="Arial"/>
          <w:spacing w:val="-1"/>
          <w:sz w:val="20"/>
          <w:szCs w:val="20"/>
        </w:rPr>
        <w:t xml:space="preserve"> </w:t>
      </w:r>
      <w:r>
        <w:rPr>
          <w:rFonts w:ascii="Arial" w:hAnsi="Arial"/>
          <w:sz w:val="20"/>
          <w:szCs w:val="20"/>
        </w:rPr>
        <w:t>refere</w:t>
      </w:r>
      <w:r>
        <w:rPr>
          <w:rFonts w:ascii="Arial" w:hAnsi="Arial"/>
          <w:spacing w:val="-1"/>
          <w:sz w:val="20"/>
          <w:szCs w:val="20"/>
        </w:rPr>
        <w:t xml:space="preserve"> </w:t>
      </w:r>
      <w:r>
        <w:rPr>
          <w:rFonts w:ascii="Arial" w:hAnsi="Arial"/>
          <w:sz w:val="20"/>
          <w:szCs w:val="20"/>
        </w:rPr>
        <w:t>a</w:t>
      </w:r>
      <w:r>
        <w:rPr>
          <w:rFonts w:ascii="Arial" w:hAnsi="Arial"/>
          <w:spacing w:val="4"/>
          <w:sz w:val="20"/>
          <w:szCs w:val="20"/>
        </w:rPr>
        <w:t xml:space="preserve"> </w:t>
      </w:r>
      <w:r>
        <w:rPr>
          <w:rFonts w:ascii="Arial" w:hAnsi="Arial"/>
          <w:sz w:val="20"/>
          <w:szCs w:val="20"/>
        </w:rPr>
        <w:t>prestação</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serviços,</w:t>
      </w:r>
      <w:r>
        <w:rPr>
          <w:rFonts w:ascii="Arial" w:hAnsi="Arial"/>
          <w:spacing w:val="-2"/>
          <w:sz w:val="20"/>
          <w:szCs w:val="20"/>
        </w:rPr>
        <w:t xml:space="preserve"> </w:t>
      </w:r>
      <w:r>
        <w:rPr>
          <w:rFonts w:ascii="Arial" w:hAnsi="Arial"/>
          <w:sz w:val="20"/>
          <w:szCs w:val="20"/>
        </w:rPr>
        <w:t>as</w:t>
      </w:r>
      <w:r>
        <w:rPr>
          <w:rFonts w:ascii="Arial" w:hAnsi="Arial"/>
          <w:spacing w:val="5"/>
          <w:sz w:val="20"/>
          <w:szCs w:val="20"/>
        </w:rPr>
        <w:t xml:space="preserve"> </w:t>
      </w:r>
      <w:r>
        <w:rPr>
          <w:rFonts w:ascii="Arial" w:hAnsi="Arial"/>
          <w:sz w:val="20"/>
          <w:szCs w:val="20"/>
        </w:rPr>
        <w:t>seguintes</w:t>
      </w:r>
      <w:r>
        <w:rPr>
          <w:rFonts w:ascii="Arial" w:hAnsi="Arial"/>
          <w:spacing w:val="1"/>
          <w:sz w:val="20"/>
          <w:szCs w:val="20"/>
        </w:rPr>
        <w:t xml:space="preserve"> </w:t>
      </w:r>
      <w:r>
        <w:rPr>
          <w:rFonts w:ascii="Arial" w:hAnsi="Arial"/>
          <w:sz w:val="20"/>
          <w:szCs w:val="20"/>
        </w:rPr>
        <w:t>informações:</w:t>
      </w:r>
    </w:p>
    <w:p>
      <w:pPr>
        <w:pStyle w:val="Normal"/>
        <w:jc w:val="both"/>
        <w:rPr>
          <w:rFonts w:ascii="Arial" w:hAnsi="Arial"/>
          <w:sz w:val="20"/>
          <w:szCs w:val="20"/>
        </w:rPr>
      </w:pPr>
      <w:r>
        <w:rPr>
          <w:rFonts w:ascii="Arial" w:hAnsi="Arial"/>
          <w:b/>
          <w:bCs/>
          <w:sz w:val="20"/>
          <w:szCs w:val="20"/>
        </w:rPr>
        <w:t>2.5.1.</w:t>
      </w:r>
      <w:r>
        <w:rPr>
          <w:rFonts w:ascii="Arial" w:hAnsi="Arial"/>
          <w:sz w:val="20"/>
          <w:szCs w:val="20"/>
        </w:rPr>
        <w:t xml:space="preserve"> O</w:t>
      </w:r>
      <w:r>
        <w:rPr>
          <w:rFonts w:ascii="Arial" w:hAnsi="Arial"/>
          <w:spacing w:val="-3"/>
          <w:sz w:val="20"/>
          <w:szCs w:val="20"/>
        </w:rPr>
        <w:t xml:space="preserve"> </w:t>
      </w:r>
      <w:r>
        <w:rPr>
          <w:rFonts w:ascii="Arial" w:hAnsi="Arial"/>
          <w:sz w:val="20"/>
          <w:szCs w:val="20"/>
        </w:rPr>
        <w:t>número</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instrumento</w:t>
      </w:r>
      <w:r>
        <w:rPr>
          <w:rFonts w:ascii="Arial" w:hAnsi="Arial"/>
          <w:spacing w:val="-1"/>
          <w:sz w:val="20"/>
          <w:szCs w:val="20"/>
        </w:rPr>
        <w:t xml:space="preserve"> </w:t>
      </w:r>
      <w:r>
        <w:rPr>
          <w:rFonts w:ascii="Arial" w:hAnsi="Arial"/>
          <w:sz w:val="20"/>
          <w:szCs w:val="20"/>
        </w:rPr>
        <w:t>contratual;</w:t>
      </w:r>
    </w:p>
    <w:p>
      <w:pPr>
        <w:pStyle w:val="Normal"/>
        <w:jc w:val="both"/>
        <w:rPr>
          <w:rFonts w:ascii="Arial" w:hAnsi="Arial"/>
          <w:sz w:val="20"/>
          <w:szCs w:val="20"/>
        </w:rPr>
      </w:pPr>
      <w:r>
        <w:rPr>
          <w:rFonts w:ascii="Arial" w:hAnsi="Arial"/>
          <w:b/>
          <w:bCs/>
          <w:sz w:val="20"/>
          <w:szCs w:val="20"/>
        </w:rPr>
        <w:t>2.5.2.</w:t>
      </w:r>
      <w:r>
        <w:rPr>
          <w:rFonts w:ascii="Arial" w:hAnsi="Arial"/>
          <w:sz w:val="20"/>
          <w:szCs w:val="20"/>
        </w:rPr>
        <w:t xml:space="preserve"> O</w:t>
      </w:r>
      <w:r>
        <w:rPr>
          <w:rFonts w:ascii="Arial" w:hAnsi="Arial"/>
          <w:spacing w:val="-1"/>
          <w:sz w:val="20"/>
          <w:szCs w:val="20"/>
        </w:rPr>
        <w:t xml:space="preserve"> </w:t>
      </w:r>
      <w:r>
        <w:rPr>
          <w:rFonts w:ascii="Arial" w:hAnsi="Arial"/>
          <w:sz w:val="20"/>
          <w:szCs w:val="20"/>
        </w:rPr>
        <w:t>nome</w:t>
      </w:r>
      <w:r>
        <w:rPr>
          <w:rFonts w:ascii="Arial" w:hAnsi="Arial"/>
          <w:spacing w:val="-1"/>
          <w:sz w:val="20"/>
          <w:szCs w:val="20"/>
        </w:rPr>
        <w:t xml:space="preserve"> </w:t>
      </w:r>
      <w:r>
        <w:rPr>
          <w:rFonts w:ascii="Arial" w:hAnsi="Arial"/>
          <w:sz w:val="20"/>
          <w:szCs w:val="20"/>
        </w:rPr>
        <w:t>e</w:t>
      </w:r>
      <w:r>
        <w:rPr>
          <w:rFonts w:ascii="Arial" w:hAnsi="Arial"/>
          <w:spacing w:val="2"/>
          <w:sz w:val="20"/>
          <w:szCs w:val="20"/>
        </w:rPr>
        <w:t xml:space="preserve"> </w:t>
      </w:r>
      <w:r>
        <w:rPr>
          <w:rFonts w:ascii="Arial" w:hAnsi="Arial"/>
          <w:sz w:val="20"/>
          <w:szCs w:val="20"/>
        </w:rPr>
        <w:t>código</w:t>
      </w:r>
      <w:r>
        <w:rPr>
          <w:rFonts w:ascii="Arial" w:hAnsi="Arial"/>
          <w:spacing w:val="1"/>
          <w:sz w:val="20"/>
          <w:szCs w:val="20"/>
        </w:rPr>
        <w:t xml:space="preserve"> </w:t>
      </w:r>
      <w:r>
        <w:rPr>
          <w:rFonts w:ascii="Arial" w:hAnsi="Arial"/>
          <w:sz w:val="20"/>
          <w:szCs w:val="20"/>
        </w:rPr>
        <w:t>do banco;</w:t>
      </w:r>
    </w:p>
    <w:p>
      <w:pPr>
        <w:pStyle w:val="Normal"/>
        <w:jc w:val="both"/>
        <w:rPr>
          <w:rFonts w:ascii="Arial" w:hAnsi="Arial"/>
          <w:sz w:val="20"/>
          <w:szCs w:val="20"/>
        </w:rPr>
      </w:pPr>
      <w:r>
        <w:rPr>
          <w:rFonts w:ascii="Arial" w:hAnsi="Arial"/>
          <w:b/>
          <w:bCs/>
          <w:sz w:val="20"/>
          <w:szCs w:val="20"/>
        </w:rPr>
        <w:t>2.5.3.</w:t>
      </w:r>
      <w:r>
        <w:rPr>
          <w:rFonts w:ascii="Arial" w:hAnsi="Arial"/>
          <w:sz w:val="20"/>
          <w:szCs w:val="20"/>
        </w:rPr>
        <w:t xml:space="preserve"> Agência</w:t>
      </w:r>
      <w:r>
        <w:rPr>
          <w:rFonts w:ascii="Arial" w:hAnsi="Arial"/>
          <w:spacing w:val="-3"/>
          <w:sz w:val="20"/>
          <w:szCs w:val="20"/>
        </w:rPr>
        <w:t xml:space="preserve"> </w:t>
      </w:r>
      <w:r>
        <w:rPr>
          <w:rFonts w:ascii="Arial" w:hAnsi="Arial"/>
          <w:sz w:val="20"/>
          <w:szCs w:val="20"/>
        </w:rPr>
        <w:t>e número</w:t>
      </w:r>
      <w:r>
        <w:rPr>
          <w:rFonts w:ascii="Arial" w:hAnsi="Arial"/>
          <w:spacing w:val="-2"/>
          <w:sz w:val="20"/>
          <w:szCs w:val="20"/>
        </w:rPr>
        <w:t xml:space="preserve"> </w:t>
      </w:r>
      <w:r>
        <w:rPr>
          <w:rFonts w:ascii="Arial" w:hAnsi="Arial"/>
          <w:sz w:val="20"/>
          <w:szCs w:val="20"/>
        </w:rPr>
        <w:t>da conta corrente</w:t>
      </w:r>
      <w:r>
        <w:rPr>
          <w:rFonts w:ascii="Arial" w:hAnsi="Arial"/>
          <w:spacing w:val="-2"/>
          <w:sz w:val="20"/>
          <w:szCs w:val="20"/>
        </w:rPr>
        <w:t xml:space="preserve"> </w:t>
      </w:r>
      <w:r>
        <w:rPr>
          <w:rFonts w:ascii="Arial" w:hAnsi="Arial"/>
          <w:sz w:val="20"/>
          <w:szCs w:val="20"/>
        </w:rPr>
        <w:t>da</w:t>
      </w:r>
      <w:r>
        <w:rPr>
          <w:rFonts w:ascii="Arial" w:hAnsi="Arial"/>
          <w:spacing w:val="1"/>
          <w:sz w:val="20"/>
          <w:szCs w:val="20"/>
        </w:rPr>
        <w:t xml:space="preserve"> </w:t>
      </w:r>
      <w:r>
        <w:rPr>
          <w:rFonts w:ascii="Arial" w:hAnsi="Arial"/>
          <w:sz w:val="20"/>
          <w:szCs w:val="20"/>
        </w:rPr>
        <w:t>contratada.</w:t>
      </w:r>
    </w:p>
    <w:p>
      <w:pPr>
        <w:pStyle w:val="Normal"/>
        <w:jc w:val="both"/>
        <w:rPr>
          <w:rFonts w:eastAsia="Arial" w:cs="Arial" w:ascii="Arial" w:hAnsi="Arial"/>
          <w:color w:val="000000"/>
          <w:sz w:val="20"/>
          <w:szCs w:val="20"/>
        </w:rPr>
      </w:pPr>
      <w:r>
        <w:rPr>
          <w:rStyle w:val="Fontepargpadro"/>
          <w:rFonts w:cs="Arial" w:ascii="Arial" w:hAnsi="Arial"/>
          <w:b/>
          <w:bCs/>
          <w:sz w:val="20"/>
          <w:szCs w:val="20"/>
        </w:rPr>
        <w:t>2.5.5.</w:t>
      </w:r>
      <w:r>
        <w:rPr>
          <w:rStyle w:val="Fontepargpadro"/>
          <w:rFonts w:cs="Arial" w:ascii="Arial" w:hAnsi="Arial"/>
          <w:sz w:val="20"/>
          <w:szCs w:val="20"/>
        </w:rPr>
        <w:t xml:space="preserve"> A Nota Fiscal ou Fatura deverá ser obrigatoriamente acompanhada da comprovação da regularidade fiscal, constatada por meio da apresentação do</w:t>
      </w:r>
      <w:r>
        <w:rPr>
          <w:rFonts w:eastAsia="Arial" w:cs="Arial" w:ascii="Arial" w:hAnsi="Arial"/>
          <w:color w:val="000000"/>
          <w:sz w:val="20"/>
          <w:szCs w:val="20"/>
        </w:rPr>
        <w:t>s seguintes documentos:</w:t>
      </w:r>
    </w:p>
    <w:p>
      <w:pPr>
        <w:pStyle w:val="Normal"/>
        <w:jc w:val="both"/>
        <w:rPr>
          <w:rFonts w:eastAsia="Arial" w:cs="Arial" w:ascii="Arial" w:hAnsi="Arial"/>
          <w:color w:val="000000"/>
          <w:sz w:val="20"/>
          <w:szCs w:val="20"/>
        </w:rPr>
      </w:pPr>
      <w:r>
        <w:rPr>
          <w:rFonts w:eastAsia="Arial" w:cs="Arial" w:ascii="Arial" w:hAnsi="Arial"/>
          <w:b/>
          <w:bCs/>
          <w:color w:val="000000"/>
          <w:sz w:val="20"/>
          <w:szCs w:val="20"/>
        </w:rPr>
        <w:t>a)</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relativa a débitos federais;</w:t>
      </w:r>
    </w:p>
    <w:p>
      <w:pPr>
        <w:pStyle w:val="Normal"/>
        <w:jc w:val="both"/>
        <w:rPr>
          <w:rFonts w:eastAsia="Arial" w:cs="Arial" w:ascii="Arial" w:hAnsi="Arial"/>
          <w:color w:val="000000"/>
          <w:sz w:val="20"/>
          <w:szCs w:val="20"/>
        </w:rPr>
      </w:pPr>
      <w:r>
        <w:rPr>
          <w:rFonts w:eastAsia="Arial" w:cs="Arial" w:ascii="Arial" w:hAnsi="Arial"/>
          <w:b/>
          <w:bCs/>
          <w:color w:val="000000"/>
          <w:sz w:val="20"/>
          <w:szCs w:val="20"/>
        </w:rPr>
        <w:t>b)</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sz w:val="20"/>
          <w:szCs w:val="20"/>
        </w:rPr>
      </w:pPr>
      <w:r>
        <w:rPr>
          <w:rFonts w:eastAsia="Arial" w:cs="Arial" w:ascii="Arial" w:hAnsi="Arial"/>
          <w:b/>
          <w:bCs/>
          <w:color w:val="000000"/>
          <w:sz w:val="20"/>
          <w:szCs w:val="20"/>
        </w:rPr>
        <w:t>c)</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Justiça do Trabalho;</w:t>
      </w:r>
    </w:p>
    <w:p>
      <w:pPr>
        <w:pStyle w:val="Normal"/>
        <w:jc w:val="both"/>
        <w:rPr>
          <w:rFonts w:eastAsia="Arial" w:cs="Arial" w:ascii="Arial" w:hAnsi="Arial"/>
          <w:color w:val="000000"/>
          <w:sz w:val="20"/>
          <w:szCs w:val="20"/>
        </w:rPr>
      </w:pPr>
      <w:r>
        <w:rPr>
          <w:rFonts w:eastAsia="Arial" w:cs="Arial" w:ascii="Arial" w:hAnsi="Arial"/>
          <w:b/>
          <w:bCs/>
          <w:color w:val="000000"/>
          <w:sz w:val="20"/>
          <w:szCs w:val="20"/>
        </w:rPr>
        <w:t>d)</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Procuradoria Estadual;</w:t>
      </w:r>
    </w:p>
    <w:p>
      <w:pPr>
        <w:pStyle w:val="Normal"/>
        <w:jc w:val="both"/>
        <w:rPr>
          <w:rFonts w:eastAsia="Arial" w:cs="Arial" w:ascii="Arial" w:hAnsi="Arial"/>
          <w:color w:val="000000"/>
          <w:sz w:val="20"/>
          <w:szCs w:val="20"/>
        </w:rPr>
      </w:pPr>
      <w:r>
        <w:rPr>
          <w:rFonts w:eastAsia="Arial" w:cs="Arial" w:ascii="Arial" w:hAnsi="Arial"/>
          <w:b/>
          <w:bCs/>
          <w:color w:val="000000"/>
          <w:sz w:val="20"/>
          <w:szCs w:val="20"/>
        </w:rPr>
        <w:t>e)</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Fazenda Estadual;</w:t>
      </w:r>
    </w:p>
    <w:p>
      <w:pPr>
        <w:pStyle w:val="Normal"/>
        <w:jc w:val="both"/>
        <w:rPr>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pPr>
      <w:r>
        <w:rPr>
          <w:rFonts w:eastAsia="Arial" w:cs="Arial" w:ascii="Arial" w:hAnsi="Arial"/>
          <w:b/>
          <w:bCs/>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t>f)</w:t>
      </w:r>
      <w:r>
        <w:rPr>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t xml:space="preserve"> </w:t>
      </w:r>
      <w:r>
        <w:rPr>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eastAsia="Times New Roman" w:cs="Arial" w:ascii="Arial" w:hAnsi="Arial"/>
          <w:b w:val="false"/>
          <w:bCs w:val="false"/>
          <w:i w:val="false"/>
          <w:iCs w:val="false"/>
          <w:color w:val="000000"/>
          <w:sz w:val="20"/>
          <w:szCs w:val="20"/>
          <w:u w:val="none"/>
          <w:shd w:fill="FFFFFF" w:val="clear"/>
          <w:lang w:bidi="ar-SA"/>
        </w:rPr>
      </w:pPr>
      <w:r>
        <w:rPr>
          <w:rStyle w:val="Fontepargpadro"/>
          <w:rFonts w:eastAsia="Times New Roman" w:cs="Arial" w:ascii="Arial" w:hAnsi="Arial"/>
          <w:b/>
          <w:bCs/>
          <w:i w:val="false"/>
          <w:iCs w:val="false"/>
          <w:color w:val="000000"/>
          <w:sz w:val="20"/>
          <w:szCs w:val="20"/>
          <w:u w:val="none"/>
          <w:shd w:fill="FFFFFF" w:val="clear"/>
          <w:lang w:bidi="ar-SA"/>
        </w:rPr>
        <w:t>2.6.</w:t>
      </w:r>
      <w:r>
        <w:rPr>
          <w:rStyle w:val="Fontepargpadro"/>
          <w:rFonts w:eastAsia="Times New Roman" w:cs="Arial" w:ascii="Arial" w:hAnsi="Arial"/>
          <w:b w:val="false"/>
          <w:bCs w:val="false"/>
          <w:i w:val="false"/>
          <w:iCs w:val="false"/>
          <w:color w:val="000000"/>
          <w:sz w:val="20"/>
          <w:szCs w:val="20"/>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 xml:space="preserve">2.7. </w:t>
      </w:r>
      <w:r>
        <w:rPr>
          <w:rFonts w:ascii="Arial" w:hAnsi="Arial"/>
          <w:sz w:val="20"/>
          <w:szCs w:val="20"/>
        </w:rPr>
        <w:t>Sobre o valor de cada parcela ou do valor total da remuneração incidem as obrigações fiscais, conforme a legislação</w:t>
      </w:r>
      <w:r>
        <w:rPr>
          <w:rFonts w:ascii="Arial" w:hAnsi="Arial"/>
          <w:spacing w:val="1"/>
          <w:sz w:val="20"/>
          <w:szCs w:val="20"/>
        </w:rPr>
        <w:t xml:space="preserve"> </w:t>
      </w:r>
      <w:r>
        <w:rPr>
          <w:rFonts w:ascii="Arial" w:hAnsi="Arial"/>
          <w:sz w:val="20"/>
          <w:szCs w:val="20"/>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3. CLÁUSULA TERCEIRA – DAS CONDIÇÕES DE EXECUÇÃO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4. CLÁUSULA</w:t>
      </w:r>
      <w:r>
        <w:rPr>
          <w:rFonts w:ascii="Arial" w:hAnsi="Arial"/>
          <w:b/>
          <w:bCs/>
          <w:spacing w:val="-3"/>
          <w:sz w:val="20"/>
          <w:szCs w:val="20"/>
        </w:rPr>
        <w:t xml:space="preserve"> QUARTA </w:t>
      </w:r>
      <w:r>
        <w:rPr>
          <w:rFonts w:ascii="Arial" w:hAnsi="Arial"/>
          <w:b/>
          <w:bCs/>
          <w:sz w:val="20"/>
          <w:szCs w:val="20"/>
        </w:rPr>
        <w:t>–</w:t>
      </w:r>
      <w:r>
        <w:rPr>
          <w:rFonts w:ascii="Arial" w:hAnsi="Arial"/>
          <w:b/>
          <w:bCs/>
          <w:spacing w:val="-4"/>
          <w:sz w:val="20"/>
          <w:szCs w:val="20"/>
        </w:rPr>
        <w:t xml:space="preserve"> </w:t>
      </w:r>
      <w:r>
        <w:rPr>
          <w:rFonts w:ascii="Arial" w:hAnsi="Arial"/>
          <w:b/>
          <w:bCs/>
          <w:sz w:val="20"/>
          <w:szCs w:val="20"/>
        </w:rPr>
        <w:t>RECURSOS ORÇAMENTÁRIOS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4.1</w:t>
      </w:r>
      <w:r>
        <w:rPr>
          <w:rFonts w:ascii="Arial" w:hAnsi="Arial"/>
          <w:sz w:val="20"/>
          <w:szCs w:val="20"/>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jc w:val="left"/>
        <w:tblInd w:w="-142"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0" w:type="dxa"/>
        </w:tblCellMar>
      </w:tblPr>
      <w:tblGrid>
        <w:gridCol w:w="2538"/>
        <w:gridCol w:w="2095"/>
        <w:gridCol w:w="781"/>
        <w:gridCol w:w="1764"/>
        <w:gridCol w:w="1948"/>
      </w:tblGrid>
      <w:tr>
        <w:trPr>
          <w:cantSplit w:val="false"/>
        </w:trPr>
        <w:tc>
          <w:tcPr>
            <w:tcW w:w="253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0"/>
                <w:szCs w:val="20"/>
              </w:rPr>
            </w:pPr>
            <w:r>
              <w:rPr>
                <w:rFonts w:ascii="Arial" w:hAnsi="Arial"/>
                <w:b/>
                <w:bCs/>
                <w:color w:val="000000"/>
                <w:sz w:val="20"/>
                <w:szCs w:val="20"/>
              </w:rPr>
              <w:t>Funcional Programática</w:t>
            </w:r>
          </w:p>
        </w:tc>
        <w:tc>
          <w:tcPr>
            <w:tcW w:w="209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0"/>
                <w:szCs w:val="20"/>
              </w:rPr>
            </w:pPr>
            <w:r>
              <w:rPr>
                <w:rFonts w:ascii="Arial" w:hAnsi="Arial"/>
                <w:b/>
                <w:bCs/>
                <w:color w:val="000000"/>
                <w:sz w:val="20"/>
                <w:szCs w:val="20"/>
              </w:rPr>
              <w:t>Natureza da Despesa</w:t>
            </w:r>
          </w:p>
        </w:tc>
        <w:tc>
          <w:tcPr>
            <w:tcW w:w="78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0"/>
                <w:szCs w:val="20"/>
              </w:rPr>
            </w:pPr>
            <w:r>
              <w:rPr>
                <w:rFonts w:ascii="Arial" w:hAnsi="Arial"/>
                <w:b/>
                <w:bCs/>
                <w:color w:val="000000"/>
                <w:sz w:val="20"/>
                <w:szCs w:val="20"/>
              </w:rPr>
              <w:t>Ficha</w:t>
            </w:r>
          </w:p>
        </w:tc>
        <w:tc>
          <w:tcPr>
            <w:tcW w:w="1764"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b/>
                <w:bCs/>
                <w:color w:val="000000"/>
                <w:sz w:val="20"/>
                <w:szCs w:val="20"/>
              </w:rPr>
            </w:pPr>
            <w:r>
              <w:rPr>
                <w:rFonts w:ascii="Arial" w:hAnsi="Arial"/>
                <w:b/>
                <w:bCs/>
                <w:color w:val="000000"/>
                <w:sz w:val="20"/>
                <w:szCs w:val="20"/>
              </w:rPr>
              <w:t>Desdobramento</w:t>
            </w:r>
          </w:p>
        </w:tc>
        <w:tc>
          <w:tcPr>
            <w:tcW w:w="1948"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ascii="Arial" w:hAnsi="Arial"/>
                <w:b/>
                <w:bCs/>
                <w:color w:val="000000"/>
                <w:sz w:val="20"/>
                <w:szCs w:val="20"/>
              </w:rPr>
            </w:pPr>
            <w:r>
              <w:rPr>
                <w:rFonts w:ascii="Arial" w:hAnsi="Arial"/>
                <w:b/>
                <w:bCs/>
                <w:color w:val="000000"/>
                <w:sz w:val="20"/>
                <w:szCs w:val="20"/>
              </w:rPr>
              <w:t>Fonte do Recurso</w:t>
            </w:r>
          </w:p>
        </w:tc>
      </w:tr>
      <w:tr>
        <w:trPr>
          <w:cantSplit w:val="false"/>
        </w:trPr>
        <w:tc>
          <w:tcPr>
            <w:tcW w:w="253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209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78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1764"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ascii="Arial" w:hAnsi="Arial"/>
              </w:rPr>
            </w:pPr>
            <w:r>
              <w:rPr>
                <w:rFonts w:ascii="Arial" w:hAnsi="Arial"/>
              </w:rPr>
            </w:r>
          </w:p>
        </w:tc>
        <w:tc>
          <w:tcPr>
            <w:tcW w:w="1948"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ascii="Arial" w:hAnsi="Arial"/>
              </w:rPr>
            </w:pPr>
            <w:r>
              <w:rPr>
                <w:rFonts w:ascii="Arial" w:hAnsi="Arial"/>
              </w:rPr>
            </w:r>
          </w:p>
        </w:tc>
      </w:tr>
    </w:tbl>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4.2.</w:t>
      </w:r>
      <w:r>
        <w:rPr>
          <w:rFonts w:ascii="Arial" w:hAnsi="Arial"/>
          <w:sz w:val="20"/>
          <w:szCs w:val="20"/>
        </w:rPr>
        <w:t xml:space="preserve"> Quando</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vigência</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contrato</w:t>
      </w:r>
      <w:r>
        <w:rPr>
          <w:rFonts w:ascii="Arial" w:hAnsi="Arial"/>
          <w:spacing w:val="1"/>
          <w:sz w:val="20"/>
          <w:szCs w:val="20"/>
        </w:rPr>
        <w:t xml:space="preserve"> </w:t>
      </w:r>
      <w:r>
        <w:rPr>
          <w:rFonts w:ascii="Arial" w:hAnsi="Arial"/>
          <w:sz w:val="20"/>
          <w:szCs w:val="20"/>
        </w:rPr>
        <w:t>ultrapassar</w:t>
      </w:r>
      <w:r>
        <w:rPr>
          <w:rFonts w:ascii="Arial" w:hAnsi="Arial"/>
          <w:spacing w:val="1"/>
          <w:sz w:val="20"/>
          <w:szCs w:val="20"/>
        </w:rPr>
        <w:t xml:space="preserve"> </w:t>
      </w:r>
      <w:r>
        <w:rPr>
          <w:rFonts w:ascii="Arial" w:hAnsi="Arial"/>
          <w:sz w:val="20"/>
          <w:szCs w:val="20"/>
        </w:rPr>
        <w:t>o</w:t>
      </w:r>
      <w:r>
        <w:rPr>
          <w:rFonts w:ascii="Arial" w:hAnsi="Arial"/>
          <w:spacing w:val="1"/>
          <w:sz w:val="20"/>
          <w:szCs w:val="20"/>
        </w:rPr>
        <w:t xml:space="preserve"> </w:t>
      </w:r>
      <w:r>
        <w:rPr>
          <w:rFonts w:ascii="Arial" w:hAnsi="Arial"/>
          <w:sz w:val="20"/>
          <w:szCs w:val="20"/>
        </w:rPr>
        <w:t>exercício</w:t>
      </w:r>
      <w:r>
        <w:rPr>
          <w:rFonts w:ascii="Arial" w:hAnsi="Arial"/>
          <w:spacing w:val="1"/>
          <w:sz w:val="20"/>
          <w:szCs w:val="20"/>
        </w:rPr>
        <w:t xml:space="preserve"> </w:t>
      </w:r>
      <w:r>
        <w:rPr>
          <w:rFonts w:ascii="Arial" w:hAnsi="Arial"/>
          <w:sz w:val="20"/>
          <w:szCs w:val="20"/>
        </w:rPr>
        <w:t>fiscal,</w:t>
      </w:r>
      <w:r>
        <w:rPr>
          <w:rFonts w:ascii="Arial" w:hAnsi="Arial"/>
          <w:spacing w:val="1"/>
          <w:sz w:val="20"/>
          <w:szCs w:val="20"/>
        </w:rPr>
        <w:t xml:space="preserve"> </w:t>
      </w:r>
      <w:r>
        <w:rPr>
          <w:rFonts w:ascii="Arial" w:hAnsi="Arial"/>
          <w:sz w:val="20"/>
          <w:szCs w:val="20"/>
        </w:rPr>
        <w:t>se</w:t>
      </w:r>
      <w:r>
        <w:rPr>
          <w:rFonts w:ascii="Arial" w:hAnsi="Arial"/>
          <w:spacing w:val="1"/>
          <w:sz w:val="20"/>
          <w:szCs w:val="20"/>
        </w:rPr>
        <w:t xml:space="preserve"> </w:t>
      </w:r>
      <w:r>
        <w:rPr>
          <w:rFonts w:ascii="Arial" w:hAnsi="Arial"/>
          <w:sz w:val="20"/>
          <w:szCs w:val="20"/>
        </w:rPr>
        <w:t>necessário</w:t>
      </w:r>
      <w:r>
        <w:rPr>
          <w:rFonts w:ascii="Arial" w:hAnsi="Arial"/>
          <w:spacing w:val="1"/>
          <w:sz w:val="20"/>
          <w:szCs w:val="20"/>
        </w:rPr>
        <w:t xml:space="preserve"> </w:t>
      </w:r>
      <w:r>
        <w:rPr>
          <w:rFonts w:ascii="Arial" w:hAnsi="Arial"/>
          <w:sz w:val="20"/>
          <w:szCs w:val="20"/>
        </w:rPr>
        <w:t>for,</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manutenção deste ficará vinculada à aprovação do orçamento do(s) exercício(s) posteriores,</w:t>
      </w:r>
      <w:r>
        <w:rPr>
          <w:rFonts w:ascii="Arial" w:hAnsi="Arial"/>
          <w:spacing w:val="1"/>
          <w:sz w:val="20"/>
          <w:szCs w:val="20"/>
        </w:rPr>
        <w:t xml:space="preserve"> </w:t>
      </w:r>
      <w:r>
        <w:rPr>
          <w:rFonts w:ascii="Arial" w:hAnsi="Arial"/>
          <w:sz w:val="20"/>
          <w:szCs w:val="20"/>
        </w:rPr>
        <w:t>onde</w:t>
      </w:r>
      <w:r>
        <w:rPr>
          <w:rFonts w:ascii="Arial" w:hAnsi="Arial"/>
          <w:spacing w:val="1"/>
          <w:sz w:val="20"/>
          <w:szCs w:val="20"/>
        </w:rPr>
        <w:t xml:space="preserve"> </w:t>
      </w:r>
      <w:r>
        <w:rPr>
          <w:rFonts w:ascii="Arial" w:hAnsi="Arial"/>
          <w:sz w:val="20"/>
          <w:szCs w:val="20"/>
        </w:rPr>
        <w:t>existirão</w:t>
      </w:r>
      <w:r>
        <w:rPr>
          <w:rFonts w:ascii="Arial" w:hAnsi="Arial"/>
          <w:spacing w:val="1"/>
          <w:sz w:val="20"/>
          <w:szCs w:val="20"/>
        </w:rPr>
        <w:t xml:space="preserve"> </w:t>
      </w:r>
      <w:r>
        <w:rPr>
          <w:rFonts w:ascii="Arial" w:hAnsi="Arial"/>
          <w:sz w:val="20"/>
          <w:szCs w:val="20"/>
        </w:rPr>
        <w:t>verbas</w:t>
      </w:r>
      <w:r>
        <w:rPr>
          <w:rFonts w:ascii="Arial" w:hAnsi="Arial"/>
          <w:spacing w:val="1"/>
          <w:sz w:val="20"/>
          <w:szCs w:val="20"/>
        </w:rPr>
        <w:t xml:space="preserve"> </w:t>
      </w:r>
      <w:r>
        <w:rPr>
          <w:rFonts w:ascii="Arial" w:hAnsi="Arial"/>
          <w:sz w:val="20"/>
          <w:szCs w:val="20"/>
        </w:rPr>
        <w:t>consignadas</w:t>
      </w:r>
      <w:r>
        <w:rPr>
          <w:rFonts w:ascii="Arial" w:hAnsi="Arial"/>
          <w:spacing w:val="1"/>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dotação</w:t>
      </w:r>
      <w:r>
        <w:rPr>
          <w:rFonts w:ascii="Arial" w:hAnsi="Arial"/>
          <w:spacing w:val="1"/>
          <w:sz w:val="20"/>
          <w:szCs w:val="20"/>
        </w:rPr>
        <w:t xml:space="preserve"> </w:t>
      </w:r>
      <w:r>
        <w:rPr>
          <w:rFonts w:ascii="Arial" w:hAnsi="Arial"/>
          <w:sz w:val="20"/>
          <w:szCs w:val="20"/>
        </w:rPr>
        <w:t>apropriada,</w:t>
      </w:r>
      <w:r>
        <w:rPr>
          <w:rFonts w:ascii="Arial" w:hAnsi="Arial"/>
          <w:spacing w:val="1"/>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observância</w:t>
      </w:r>
      <w:r>
        <w:rPr>
          <w:rFonts w:ascii="Arial" w:hAnsi="Arial"/>
          <w:spacing w:val="1"/>
          <w:sz w:val="20"/>
          <w:szCs w:val="20"/>
        </w:rPr>
        <w:t xml:space="preserve"> </w:t>
      </w:r>
      <w:r>
        <w:rPr>
          <w:rFonts w:ascii="Arial" w:hAnsi="Arial"/>
          <w:sz w:val="20"/>
          <w:szCs w:val="20"/>
        </w:rPr>
        <w:t>ao</w:t>
      </w:r>
      <w:r>
        <w:rPr>
          <w:rFonts w:ascii="Arial" w:hAnsi="Arial"/>
          <w:spacing w:val="1"/>
          <w:sz w:val="20"/>
          <w:szCs w:val="20"/>
        </w:rPr>
        <w:t xml:space="preserve"> </w:t>
      </w:r>
      <w:r>
        <w:rPr>
          <w:rFonts w:ascii="Arial" w:hAnsi="Arial"/>
          <w:sz w:val="20"/>
          <w:szCs w:val="20"/>
        </w:rPr>
        <w:t>principio</w:t>
      </w:r>
      <w:r>
        <w:rPr>
          <w:rFonts w:ascii="Arial" w:hAnsi="Arial"/>
          <w:spacing w:val="1"/>
          <w:sz w:val="20"/>
          <w:szCs w:val="20"/>
        </w:rPr>
        <w:t xml:space="preserve"> </w:t>
      </w:r>
      <w:r>
        <w:rPr>
          <w:rFonts w:ascii="Arial" w:hAnsi="Arial"/>
          <w:sz w:val="20"/>
          <w:szCs w:val="20"/>
        </w:rPr>
        <w:t>da</w:t>
      </w:r>
      <w:r>
        <w:rPr>
          <w:rFonts w:ascii="Arial" w:hAnsi="Arial"/>
          <w:spacing w:val="-57"/>
          <w:sz w:val="20"/>
          <w:szCs w:val="20"/>
        </w:rPr>
        <w:t xml:space="preserve"> </w:t>
      </w:r>
      <w:r>
        <w:rPr>
          <w:rFonts w:ascii="Arial" w:hAnsi="Arial"/>
          <w:sz w:val="20"/>
          <w:szCs w:val="20"/>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5. CLÁUSULA</w:t>
      </w:r>
      <w:r>
        <w:rPr>
          <w:rFonts w:ascii="Arial" w:hAnsi="Arial"/>
          <w:b/>
          <w:bCs/>
          <w:spacing w:val="-3"/>
          <w:sz w:val="20"/>
          <w:szCs w:val="20"/>
        </w:rPr>
        <w:t xml:space="preserve"> </w:t>
      </w:r>
      <w:r>
        <w:rPr>
          <w:rFonts w:ascii="Arial" w:hAnsi="Arial"/>
          <w:b/>
          <w:bCs/>
          <w:sz w:val="20"/>
          <w:szCs w:val="20"/>
        </w:rPr>
        <w:t>QUINTA</w:t>
      </w:r>
      <w:r>
        <w:rPr>
          <w:rFonts w:ascii="Arial" w:hAnsi="Arial"/>
          <w:b/>
          <w:bCs/>
          <w:spacing w:val="-1"/>
          <w:sz w:val="20"/>
          <w:szCs w:val="20"/>
        </w:rPr>
        <w:t xml:space="preserve"> </w:t>
      </w:r>
      <w:r>
        <w:rPr>
          <w:rFonts w:ascii="Arial" w:hAnsi="Arial"/>
          <w:b/>
          <w:bCs/>
          <w:sz w:val="20"/>
          <w:szCs w:val="20"/>
        </w:rPr>
        <w:t>–</w:t>
      </w:r>
      <w:r>
        <w:rPr>
          <w:rFonts w:ascii="Arial" w:hAnsi="Arial"/>
          <w:b/>
          <w:bCs/>
          <w:spacing w:val="-3"/>
          <w:sz w:val="20"/>
          <w:szCs w:val="20"/>
        </w:rPr>
        <w:t xml:space="preserve"> </w:t>
      </w:r>
      <w:r>
        <w:rPr>
          <w:rFonts w:ascii="Arial" w:hAnsi="Arial"/>
          <w:b/>
          <w:bCs/>
          <w:sz w:val="20"/>
          <w:szCs w:val="20"/>
        </w:rPr>
        <w:t>VIGÊNCIA</w:t>
      </w:r>
      <w:r>
        <w:rPr>
          <w:rFonts w:ascii="Arial" w:hAnsi="Arial"/>
          <w:b/>
          <w:bCs/>
          <w:spacing w:val="-1"/>
          <w:sz w:val="20"/>
          <w:szCs w:val="20"/>
        </w:rPr>
        <w:t xml:space="preserve"> </w:t>
      </w:r>
      <w:r>
        <w:rPr>
          <w:rFonts w:ascii="Arial" w:hAnsi="Arial"/>
          <w:b/>
          <w:bCs/>
          <w:sz w:val="20"/>
          <w:szCs w:val="20"/>
        </w:rPr>
        <w:t>DO</w:t>
      </w:r>
      <w:r>
        <w:rPr>
          <w:rFonts w:ascii="Arial" w:hAnsi="Arial"/>
          <w:b/>
          <w:bCs/>
          <w:spacing w:val="1"/>
          <w:sz w:val="20"/>
          <w:szCs w:val="20"/>
        </w:rPr>
        <w:t xml:space="preserve"> </w:t>
      </w:r>
      <w:r>
        <w:rPr>
          <w:rFonts w:ascii="Arial" w:hAnsi="Arial"/>
          <w:b/>
          <w:bCs/>
          <w:sz w:val="20"/>
          <w:szCs w:val="20"/>
        </w:rPr>
        <w:t>CONTRATO E ALTERAÇÃO CONTRATUAL</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sz w:val="20"/>
          <w:szCs w:val="20"/>
        </w:rPr>
      </w:pPr>
      <w:r>
        <w:rPr>
          <w:rFonts w:cs="Arial" w:ascii="Arial" w:hAnsi="Arial"/>
          <w:b/>
          <w:bCs/>
          <w:color w:val="000000"/>
          <w:spacing w:val="1"/>
          <w:sz w:val="20"/>
          <w:szCs w:val="20"/>
        </w:rPr>
        <w:t>5.1.</w:t>
      </w:r>
      <w:r>
        <w:rPr>
          <w:rFonts w:cs="Arial" w:ascii="Arial" w:hAnsi="Arial"/>
          <w:color w:val="000000"/>
          <w:spacing w:val="1"/>
          <w:sz w:val="20"/>
          <w:szCs w:val="20"/>
        </w:rPr>
        <w:t xml:space="preserve"> </w:t>
      </w:r>
      <w:r>
        <w:rPr>
          <w:rFonts w:cs="Arial" w:ascii="Arial" w:hAnsi="Arial"/>
          <w:b w:val="false"/>
          <w:bCs w:val="false"/>
          <w:color w:val="00000A"/>
          <w:spacing w:val="1"/>
          <w:sz w:val="20"/>
          <w:szCs w:val="20"/>
        </w:rPr>
        <w:t>O prazo de vigência da contratação será d</w:t>
      </w:r>
      <w:r>
        <w:rPr>
          <w:rFonts w:cs="Arial" w:ascii="Arial" w:hAnsi="Arial"/>
          <w:b w:val="false"/>
          <w:bCs w:val="false"/>
          <w:color w:val="000000"/>
          <w:spacing w:val="1"/>
          <w:sz w:val="20"/>
          <w:szCs w:val="20"/>
        </w:rPr>
        <w:t>e 12 (doze) meses, contados da data indicada no Termo de Autorização de Início dos Serviços, após a formalização do CONTRAT</w:t>
      </w:r>
      <w:r>
        <w:rPr>
          <w:rFonts w:cs="Arial" w:ascii="Arial" w:hAnsi="Arial"/>
          <w:b w:val="false"/>
          <w:bCs w:val="false"/>
          <w:color w:val="00000A"/>
          <w:spacing w:val="1"/>
          <w:sz w:val="20"/>
          <w:szCs w:val="20"/>
        </w:rPr>
        <w:t>O.</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1"/>
          <w:sz w:val="20"/>
          <w:szCs w:val="20"/>
        </w:rPr>
      </w:pPr>
      <w:r>
        <w:rPr>
          <w:rFonts w:cs="Arial" w:ascii="Arial" w:hAnsi="Arial"/>
          <w:b/>
          <w:bCs/>
          <w:color w:val="00000A"/>
          <w:spacing w:val="1"/>
          <w:sz w:val="20"/>
          <w:szCs w:val="20"/>
        </w:rPr>
        <w:t>5.2</w:t>
      </w:r>
      <w:r>
        <w:rPr>
          <w:rFonts w:cs="Arial" w:ascii="Arial" w:hAnsi="Arial"/>
          <w:b w:val="false"/>
          <w:bCs w:val="false"/>
          <w:color w:val="00000A"/>
          <w:spacing w:val="1"/>
          <w:sz w:val="20"/>
          <w:szCs w:val="20"/>
        </w:rPr>
        <w:t>. Qualquer alteração no presente contrato somente poderá ser realizada com base nos casos previstos no artigo 124 da Lei nº 14.133/2021, com a apresentação das devidas justificativas.</w:t>
      </w:r>
    </w:p>
    <w:p>
      <w:pPr>
        <w:pStyle w:val="Normal"/>
        <w:jc w:val="both"/>
        <w:rPr>
          <w:rFonts w:ascii="Arial" w:hAnsi="Arial"/>
        </w:rPr>
      </w:pPr>
      <w:r>
        <w:rPr>
          <w:rFonts w:ascii="Arial" w:hAnsi="Arial"/>
        </w:rPr>
      </w:r>
    </w:p>
    <w:p>
      <w:pPr>
        <w:pStyle w:val="Normal"/>
        <w:jc w:val="both"/>
        <w:rPr>
          <w:rFonts w:ascii="Arial" w:hAnsi="Arial"/>
          <w:b/>
          <w:bCs/>
          <w:color w:val="000000"/>
          <w:sz w:val="20"/>
          <w:szCs w:val="20"/>
          <w:shd w:fill="FFFFFF" w:val="clear"/>
        </w:rPr>
      </w:pPr>
      <w:r>
        <w:rPr>
          <w:rFonts w:ascii="Arial" w:hAnsi="Arial"/>
          <w:b/>
          <w:bCs/>
          <w:color w:val="000000"/>
          <w:sz w:val="20"/>
          <w:szCs w:val="20"/>
          <w:shd w:fill="FFFFFF" w:val="clear"/>
        </w:rPr>
        <w:t>6. CLÁUSULA</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SEXTA</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REAJUSTAMENTO</w:t>
      </w:r>
      <w:r>
        <w:rPr>
          <w:rFonts w:ascii="Arial" w:hAnsi="Arial"/>
          <w:b/>
          <w:bCs/>
          <w:color w:val="000000"/>
          <w:spacing w:val="-4"/>
          <w:sz w:val="20"/>
          <w:szCs w:val="20"/>
          <w:shd w:fill="FFFFFF" w:val="clear"/>
        </w:rPr>
        <w:t xml:space="preserve"> </w:t>
      </w:r>
      <w:r>
        <w:rPr>
          <w:rFonts w:ascii="Arial" w:hAnsi="Arial"/>
          <w:b/>
          <w:bCs/>
          <w:color w:val="000000"/>
          <w:sz w:val="20"/>
          <w:szCs w:val="20"/>
          <w:shd w:fill="FFFFFF" w:val="clear"/>
        </w:rPr>
        <w:t>DE</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PREÇOS</w:t>
      </w:r>
    </w:p>
    <w:p>
      <w:pPr>
        <w:pStyle w:val="Normal"/>
        <w:jc w:val="both"/>
        <w:rPr>
          <w:rFonts w:ascii="Arial" w:hAnsi="Arial"/>
        </w:rPr>
      </w:pPr>
      <w:r>
        <w:rPr>
          <w:rFonts w:ascii="Arial" w:hAnsi="Arial"/>
        </w:rPr>
      </w:r>
    </w:p>
    <w:p>
      <w:pPr>
        <w:pStyle w:val="Normal"/>
        <w:jc w:val="both"/>
        <w:rPr>
          <w:rFonts w:ascii="Arial" w:hAnsi="Arial"/>
          <w:b/>
          <w:bCs w:val="false"/>
          <w:color w:val="00000A"/>
          <w:sz w:val="20"/>
          <w:szCs w:val="20"/>
        </w:rPr>
      </w:pPr>
      <w:r>
        <w:rPr>
          <w:rFonts w:ascii="Arial" w:hAnsi="Arial"/>
          <w:b/>
          <w:bCs/>
          <w:color w:val="00000A"/>
          <w:sz w:val="20"/>
          <w:szCs w:val="20"/>
        </w:rPr>
        <w:t>6.1.</w:t>
      </w:r>
      <w:r>
        <w:rPr>
          <w:rFonts w:ascii="Arial" w:hAnsi="Arial"/>
          <w:b w:val="false"/>
          <w:bCs w:val="false"/>
          <w:color w:val="00000A"/>
          <w:sz w:val="20"/>
          <w:szCs w:val="20"/>
        </w:rPr>
        <w:t xml:space="preserve"> Os preços serão fixos e irreajustáveis, e inexiste a possibilidade de adoção pelas partes de qualquer espécie de atualização financeira antes do interregno mínimo de um ano</w:t>
      </w:r>
      <w:r>
        <w:rPr>
          <w:rFonts w:ascii="Arial" w:hAnsi="Arial"/>
          <w:b/>
          <w:bCs w:val="false"/>
          <w:color w:val="00000A"/>
          <w:sz w:val="20"/>
          <w:szCs w:val="20"/>
        </w:rPr>
        <w:t xml:space="preserv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6.2.</w:t>
      </w:r>
      <w:r>
        <w:rPr>
          <w:rFonts w:ascii="Arial" w:hAnsi="Arial"/>
          <w:b w:val="false"/>
          <w:bCs w:val="false"/>
          <w:color w:val="00000A"/>
          <w:sz w:val="20"/>
          <w:szCs w:val="20"/>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6.3</w:t>
      </w:r>
      <w:r>
        <w:rPr>
          <w:rFonts w:ascii="Arial" w:hAnsi="Arial"/>
          <w:b w:val="false"/>
          <w:bCs w:val="false"/>
          <w:color w:val="00000A"/>
          <w:sz w:val="20"/>
          <w:szCs w:val="20"/>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6.4.</w:t>
      </w:r>
      <w:r>
        <w:rPr>
          <w:rFonts w:ascii="Arial" w:hAnsi="Arial"/>
          <w:b w:val="false"/>
          <w:bCs w:val="false"/>
          <w:color w:val="00000A"/>
          <w:sz w:val="20"/>
          <w:szCs w:val="20"/>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6.5.</w:t>
      </w:r>
      <w:r>
        <w:rPr>
          <w:rFonts w:ascii="Arial" w:hAnsi="Arial"/>
          <w:b w:val="false"/>
          <w:bCs w:val="false"/>
          <w:color w:val="00000A"/>
          <w:sz w:val="20"/>
          <w:szCs w:val="20"/>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6.6</w:t>
      </w:r>
      <w:r>
        <w:rPr>
          <w:rFonts w:ascii="Arial" w:hAnsi="Arial"/>
          <w:b w:val="false"/>
          <w:bCs w:val="false"/>
          <w:color w:val="00000A"/>
          <w:sz w:val="20"/>
          <w:szCs w:val="20"/>
        </w:rPr>
        <w:t xml:space="preserve">. O reajuste será realizado por apostilamento. </w:t>
      </w:r>
    </w:p>
    <w:p>
      <w:pPr>
        <w:pStyle w:val="Normal"/>
        <w:jc w:val="both"/>
        <w:rPr>
          <w:rFonts w:ascii="Arial" w:hAnsi="Arial"/>
        </w:rPr>
      </w:pPr>
      <w:r>
        <w:rPr>
          <w:rFonts w:ascii="Arial" w:hAnsi="Arial"/>
        </w:rPr>
      </w:r>
    </w:p>
    <w:p>
      <w:pPr>
        <w:pStyle w:val="Normal"/>
        <w:jc w:val="both"/>
        <w:rPr>
          <w:rFonts w:ascii="Arial" w:hAnsi="Arial"/>
          <w:color w:val="000000"/>
          <w:sz w:val="20"/>
          <w:szCs w:val="20"/>
          <w:shd w:fill="FFFFFF" w:val="clear"/>
        </w:rPr>
      </w:pPr>
      <w:r>
        <w:rPr>
          <w:rFonts w:ascii="Arial" w:hAnsi="Arial"/>
          <w:b/>
          <w:bCs/>
          <w:color w:val="000000"/>
          <w:sz w:val="20"/>
          <w:szCs w:val="20"/>
          <w:shd w:fill="FFFFFF" w:val="clear"/>
        </w:rPr>
        <w:t xml:space="preserve">6.7. </w:t>
      </w:r>
      <w:r>
        <w:rPr>
          <w:rFonts w:ascii="Arial" w:hAnsi="Arial"/>
          <w:color w:val="000000"/>
          <w:sz w:val="20"/>
          <w:szCs w:val="20"/>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cs="Arial" w:ascii="Arial" w:hAnsi="Arial"/>
          <w:color w:val="000000"/>
          <w:sz w:val="20"/>
          <w:szCs w:val="20"/>
          <w:shd w:fill="FFFFFF" w:val="clear"/>
        </w:rPr>
      </w:pPr>
      <w:r>
        <w:rPr>
          <w:rFonts w:cs="Arial" w:ascii="Arial" w:hAnsi="Arial"/>
          <w:b/>
          <w:bCs/>
          <w:color w:val="000000"/>
          <w:sz w:val="20"/>
          <w:szCs w:val="20"/>
          <w:shd w:fill="FFFFFF" w:val="clear"/>
        </w:rPr>
        <w:t>6.7.1.</w:t>
      </w:r>
      <w:r>
        <w:rPr>
          <w:rFonts w:cs="Arial" w:ascii="Arial" w:hAnsi="Arial"/>
          <w:color w:val="000000"/>
          <w:sz w:val="20"/>
          <w:szCs w:val="20"/>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cs="Arial" w:ascii="Arial" w:hAnsi="Arial"/>
          <w:color w:val="000000"/>
          <w:sz w:val="20"/>
          <w:szCs w:val="20"/>
          <w:shd w:fill="FFFFFF" w:val="clear"/>
        </w:rPr>
      </w:pPr>
      <w:r>
        <w:rPr>
          <w:rFonts w:cs="Arial" w:ascii="Arial" w:hAnsi="Arial"/>
          <w:b/>
          <w:bCs/>
          <w:color w:val="000000"/>
          <w:sz w:val="20"/>
          <w:szCs w:val="20"/>
          <w:shd w:fill="FFFFFF" w:val="clear"/>
        </w:rPr>
        <w:t>6.7.2.</w:t>
      </w:r>
      <w:r>
        <w:rPr>
          <w:rFonts w:cs="Arial" w:ascii="Arial" w:hAnsi="Arial"/>
          <w:color w:val="000000"/>
          <w:sz w:val="20"/>
          <w:szCs w:val="20"/>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 xml:space="preserve">6.8. </w:t>
      </w:r>
      <w:r>
        <w:rPr>
          <w:rFonts w:cs="Arial" w:ascii="Arial" w:hAnsi="Arial"/>
          <w:color w:val="00000A"/>
          <w:sz w:val="20"/>
          <w:szCs w:val="20"/>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7. CLÁUSULA SÉTIMA – DAS OBRIGAÇÕES DA CONTRATADA </w:t>
      </w:r>
    </w:p>
    <w:p>
      <w:pPr>
        <w:pStyle w:val="Normal"/>
        <w:jc w:val="both"/>
        <w:rPr>
          <w:rFonts w:ascii="Arial" w:hAnsi="Arial"/>
        </w:rPr>
      </w:pPr>
      <w:r>
        <w:rPr>
          <w:rFonts w:ascii="Arial" w:hAnsi="Arial"/>
        </w:rPr>
      </w:r>
    </w:p>
    <w:p>
      <w:pPr>
        <w:pStyle w:val="Normal"/>
        <w:jc w:val="both"/>
        <w:rPr>
          <w:rFonts w:cs="Times New Roman" w:ascii="Arial" w:hAnsi="Arial"/>
          <w:b/>
          <w:sz w:val="20"/>
          <w:szCs w:val="20"/>
        </w:rPr>
      </w:pPr>
      <w:r>
        <w:rPr>
          <w:rFonts w:cs="Times New Roman" w:ascii="Arial" w:hAnsi="Arial"/>
          <w:b/>
          <w:sz w:val="20"/>
          <w:szCs w:val="20"/>
        </w:rPr>
        <w:t>7.1. Obrigações da Contratada</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7.1.1 Manter, durante toda a vigência da contratação, compatibilidade com as obrigações por ela assumidas e todas as condições de habilitação e qualificação exigidas no instrumento convocatório.</w:t>
      </w:r>
    </w:p>
    <w:p>
      <w:pPr>
        <w:pStyle w:val="Normal"/>
        <w:jc w:val="both"/>
        <w:rPr>
          <w:rFonts w:ascii="Arial" w:hAnsi="Arial"/>
          <w:sz w:val="20"/>
          <w:szCs w:val="20"/>
        </w:rPr>
      </w:pPr>
      <w:r>
        <w:rPr>
          <w:rFonts w:ascii="Arial" w:hAnsi="Arial"/>
          <w:sz w:val="20"/>
          <w:szCs w:val="20"/>
        </w:rPr>
        <w:t>7.1.2. Prestar os serviços no local previsto neste termo, acompanhados do(s) correspondentes termo(s) de garantia e assistência técnica, se for o caso.</w:t>
      </w:r>
    </w:p>
    <w:p>
      <w:pPr>
        <w:pStyle w:val="Normal"/>
        <w:jc w:val="both"/>
        <w:rPr>
          <w:rFonts w:ascii="Arial" w:hAnsi="Arial"/>
          <w:sz w:val="20"/>
          <w:szCs w:val="20"/>
        </w:rPr>
      </w:pPr>
      <w:r>
        <w:rPr>
          <w:rFonts w:ascii="Arial" w:hAnsi="Arial"/>
          <w:sz w:val="20"/>
          <w:szCs w:val="20"/>
        </w:rPr>
        <w:t>7.1.3. Promover por sua conta, através de seguros, a cobertura dos riscos a que se julgar exposta, em vista das responsabilidades que lhe cabem na execução do objeto do edital.</w:t>
      </w:r>
    </w:p>
    <w:p>
      <w:pPr>
        <w:pStyle w:val="Normal"/>
        <w:jc w:val="both"/>
        <w:rPr>
          <w:rFonts w:ascii="Arial" w:hAnsi="Arial"/>
          <w:sz w:val="20"/>
          <w:szCs w:val="20"/>
        </w:rPr>
      </w:pPr>
      <w:r>
        <w:rPr>
          <w:rFonts w:ascii="Arial" w:hAnsi="Arial"/>
          <w:sz w:val="20"/>
          <w:szCs w:val="20"/>
        </w:rPr>
        <w:t>7.1.4. Aceitar os acréscimos ou supressões do objeto do edital nos limites fixados no art. 125 da Lei Federal nº 14.133/2021.</w:t>
      </w:r>
    </w:p>
    <w:p>
      <w:pPr>
        <w:pStyle w:val="Normal"/>
        <w:jc w:val="both"/>
        <w:rPr>
          <w:rFonts w:ascii="Arial" w:hAnsi="Arial"/>
          <w:sz w:val="20"/>
          <w:szCs w:val="20"/>
        </w:rPr>
      </w:pPr>
      <w:r>
        <w:rPr>
          <w:rFonts w:ascii="Arial" w:hAnsi="Arial"/>
          <w:sz w:val="20"/>
          <w:szCs w:val="20"/>
        </w:rPr>
        <w:t xml:space="preserve">7.1.5. Credenciar junto ao </w:t>
      </w:r>
      <w:r>
        <w:rPr>
          <w:rFonts w:ascii="Arial" w:hAnsi="Arial"/>
          <w:b/>
          <w:bCs/>
          <w:sz w:val="20"/>
          <w:szCs w:val="20"/>
        </w:rPr>
        <w:t>ÓRGÃO CONTRATANTE</w:t>
      </w:r>
      <w:r>
        <w:rPr>
          <w:rFonts w:ascii="Arial" w:hAnsi="Arial"/>
          <w:sz w:val="20"/>
          <w:szCs w:val="20"/>
        </w:rPr>
        <w:t xml:space="preserve"> funcionário que atenderá às requisições efetuadas pelo </w:t>
      </w:r>
      <w:r>
        <w:rPr>
          <w:rFonts w:ascii="Arial" w:hAnsi="Arial"/>
          <w:bCs/>
          <w:sz w:val="20"/>
          <w:szCs w:val="20"/>
        </w:rPr>
        <w:t>gestor da contratação</w:t>
      </w:r>
      <w:r>
        <w:rPr>
          <w:rFonts w:ascii="Arial" w:hAnsi="Arial"/>
          <w:sz w:val="20"/>
          <w:szCs w:val="20"/>
        </w:rPr>
        <w:t>.</w:t>
      </w:r>
    </w:p>
    <w:p>
      <w:pPr>
        <w:pStyle w:val="Normal"/>
        <w:jc w:val="both"/>
        <w:rPr>
          <w:rFonts w:cs="Times New Roman" w:ascii="Arial" w:hAnsi="Arial"/>
          <w:sz w:val="20"/>
          <w:szCs w:val="20"/>
        </w:rPr>
      </w:pPr>
      <w:r>
        <w:rPr>
          <w:rFonts w:cs="Times New Roman" w:ascii="Arial" w:hAnsi="Arial"/>
          <w:sz w:val="20"/>
          <w:szCs w:val="20"/>
        </w:rPr>
        <w:t>7.1.6. Não transferir a outrem, no todo ou em parte, o serviço objeto deste termo de referência.</w:t>
      </w:r>
    </w:p>
    <w:p>
      <w:pPr>
        <w:pStyle w:val="Normal"/>
        <w:jc w:val="both"/>
        <w:rPr>
          <w:rFonts w:cs="Times New Roman" w:ascii="Arial" w:hAnsi="Arial"/>
          <w:sz w:val="20"/>
          <w:szCs w:val="20"/>
        </w:rPr>
      </w:pPr>
      <w:r>
        <w:rPr>
          <w:rFonts w:cs="Times New Roman" w:ascii="Arial" w:hAnsi="Arial"/>
          <w:sz w:val="20"/>
          <w:szCs w:val="20"/>
        </w:rPr>
        <w:t>7.1.7. Atender prontamente a quaisquer exigências da Administração, inerentes ao objeto da presente contratação;</w:t>
      </w:r>
    </w:p>
    <w:p>
      <w:pPr>
        <w:pStyle w:val="Normal"/>
        <w:jc w:val="both"/>
        <w:rPr>
          <w:rFonts w:cs="Times New Roman" w:ascii="Arial" w:hAnsi="Arial"/>
          <w:sz w:val="20"/>
          <w:szCs w:val="20"/>
        </w:rPr>
      </w:pPr>
      <w:r>
        <w:rPr>
          <w:rFonts w:cs="Times New Roman" w:ascii="Arial" w:hAnsi="Arial"/>
          <w:sz w:val="20"/>
          <w:szCs w:val="20"/>
        </w:rPr>
        <w:t>7.1.8. Responsabilizar-se pelas despesas dos tributos, encargos trabalhistas, previdenciários, fiscais, comerciais, taxas, fretes, seguros, deslocamento de pessoal, prestação de garantia e quaisquer outras que incidam ou venham a incidir na execução do contrato.</w:t>
      </w:r>
    </w:p>
    <w:p>
      <w:pPr>
        <w:pStyle w:val="Normal"/>
        <w:jc w:val="both"/>
        <w:rPr>
          <w:rFonts w:cs="Times New Roman" w:ascii="Arial" w:hAnsi="Arial"/>
          <w:sz w:val="20"/>
          <w:szCs w:val="20"/>
        </w:rPr>
      </w:pPr>
      <w:r>
        <w:rPr>
          <w:rFonts w:cs="Times New Roman" w:ascii="Arial" w:hAnsi="Arial"/>
          <w:sz w:val="20"/>
          <w:szCs w:val="20"/>
        </w:rPr>
        <w:t>7.1.9 Reservar, emitir, marcar e cancelar bilhete de passagem aérea nacional, com fornecimento do referido bilhete por e-mail a ser definido ou, na hipótese de ocorrer impedimento técnico, diretamente na sede da Contratante ou no balcão do aeroporto.</w:t>
      </w:r>
    </w:p>
    <w:p>
      <w:pPr>
        <w:pStyle w:val="Normal"/>
        <w:jc w:val="both"/>
        <w:rPr>
          <w:rFonts w:cs="Times New Roman" w:ascii="Arial" w:hAnsi="Arial"/>
          <w:sz w:val="20"/>
          <w:szCs w:val="20"/>
        </w:rPr>
      </w:pPr>
      <w:r>
        <w:rPr>
          <w:rFonts w:cs="Times New Roman" w:ascii="Arial" w:hAnsi="Arial"/>
          <w:sz w:val="20"/>
          <w:szCs w:val="20"/>
        </w:rPr>
        <w:t>7.1.10 Entregar o bilhete de passagem fora do horário de expediente por meio ou em local informado pelo contratante, quando, por impedimento técnico, não for possível a entrega do bilhete por e-mail ou fac-símile. Solucionar os problemas que venham surgir, relacionados com reservas de passagens, tarifas de embarque ou quaisquer outras logísticas de embarque.</w:t>
      </w:r>
    </w:p>
    <w:p>
      <w:pPr>
        <w:pStyle w:val="Normal"/>
        <w:jc w:val="both"/>
        <w:rPr>
          <w:rFonts w:cs="Times New Roman" w:ascii="Arial" w:hAnsi="Arial"/>
          <w:bCs/>
          <w:sz w:val="20"/>
          <w:szCs w:val="20"/>
        </w:rPr>
      </w:pPr>
      <w:r>
        <w:rPr>
          <w:rFonts w:cs="Times New Roman" w:ascii="Arial" w:hAnsi="Arial"/>
          <w:bCs/>
          <w:sz w:val="20"/>
          <w:szCs w:val="20"/>
        </w:rPr>
        <w:t>7.1.11. A Contratada apresentará à Contratante, juntamente à Fatura de Crédito, cópia dos documentos onde constem as taxas e multas cobradas pela companhia aérea que expediu o bilhete cancelado, de modo a demonstrar a exatidão de apuração do valor de reembolso.</w:t>
      </w:r>
    </w:p>
    <w:p>
      <w:pPr>
        <w:pStyle w:val="Normal"/>
        <w:jc w:val="both"/>
        <w:rPr>
          <w:rFonts w:ascii="Arial" w:hAnsi="Arial"/>
        </w:rPr>
      </w:pPr>
      <w:r>
        <w:rPr>
          <w:rFonts w:ascii="Arial" w:hAnsi="Arial"/>
        </w:rPr>
      </w:r>
    </w:p>
    <w:p>
      <w:pPr>
        <w:pStyle w:val="Normal"/>
        <w:jc w:val="both"/>
        <w:rPr>
          <w:rFonts w:cs="Times New Roman" w:ascii="Arial" w:hAnsi="Arial"/>
          <w:bCs/>
          <w:sz w:val="20"/>
          <w:szCs w:val="20"/>
        </w:rPr>
      </w:pPr>
      <w:r>
        <w:rPr>
          <w:rFonts w:cs="Times New Roman" w:ascii="Arial" w:hAnsi="Arial"/>
          <w:bCs/>
          <w:sz w:val="20"/>
          <w:szCs w:val="20"/>
        </w:rPr>
        <w:t>7.1.12. Nos casos em que o valor do bilhete não voado ficar à disposição da Contratante, para utilização futura, a Contratada deverá acompanhar o crédito correspondente, emitindo relatórios para a Contratada, para utilização e abatimento de novo bilhete de passagem, sempre que possível.</w:t>
      </w:r>
    </w:p>
    <w:p>
      <w:pPr>
        <w:pStyle w:val="Normal"/>
        <w:jc w:val="both"/>
        <w:rPr>
          <w:rFonts w:ascii="Arial" w:hAnsi="Arial"/>
        </w:rPr>
      </w:pPr>
      <w:r>
        <w:rPr>
          <w:rFonts w:ascii="Arial" w:hAnsi="Arial"/>
        </w:rPr>
      </w:r>
    </w:p>
    <w:p>
      <w:pPr>
        <w:pStyle w:val="Normal"/>
        <w:jc w:val="both"/>
        <w:rPr>
          <w:rFonts w:cs="Times New Roman" w:ascii="Arial" w:hAnsi="Arial"/>
          <w:bCs/>
          <w:sz w:val="20"/>
          <w:szCs w:val="20"/>
        </w:rPr>
      </w:pPr>
      <w:r>
        <w:rPr>
          <w:rFonts w:cs="Times New Roman" w:ascii="Arial" w:hAnsi="Arial"/>
          <w:bCs/>
          <w:sz w:val="20"/>
          <w:szCs w:val="20"/>
        </w:rPr>
        <w:t>7.1.13. Imediatamente após o cancelamento do bilhete ou o NO-SHOW, a Contratada deverá requerer junto à companhia aérea o reembolso dos créditos ou crédito futuro, o que for mais conveniente, provenientes da passagem cancelada ou não voada.</w:t>
      </w:r>
    </w:p>
    <w:p>
      <w:pPr>
        <w:pStyle w:val="Normal"/>
        <w:jc w:val="both"/>
        <w:rPr>
          <w:rFonts w:ascii="Arial" w:hAnsi="Arial"/>
        </w:rPr>
      </w:pPr>
      <w:r>
        <w:rPr>
          <w:rFonts w:ascii="Arial" w:hAnsi="Arial"/>
        </w:rPr>
      </w:r>
    </w:p>
    <w:p>
      <w:pPr>
        <w:pStyle w:val="Normal"/>
        <w:jc w:val="both"/>
        <w:rPr>
          <w:rFonts w:cs="Times New Roman" w:ascii="Arial" w:hAnsi="Arial"/>
          <w:bCs/>
          <w:sz w:val="20"/>
          <w:szCs w:val="20"/>
        </w:rPr>
      </w:pPr>
      <w:r>
        <w:rPr>
          <w:rFonts w:cs="Times New Roman" w:ascii="Arial" w:hAnsi="Arial"/>
          <w:bCs/>
          <w:sz w:val="20"/>
          <w:szCs w:val="20"/>
        </w:rPr>
        <w:t>7.1.14. Quando o cancelamento ocorrer dentro do prazo concedido pelas Companhias Aéreas, implicará em cancelamento automático sem ônus para a Contratante.</w:t>
      </w:r>
    </w:p>
    <w:p>
      <w:pPr>
        <w:pStyle w:val="Normal"/>
        <w:jc w:val="both"/>
        <w:rPr>
          <w:rFonts w:ascii="Arial" w:hAnsi="Arial"/>
        </w:rPr>
      </w:pPr>
      <w:r>
        <w:rPr>
          <w:rFonts w:ascii="Arial" w:hAnsi="Arial"/>
        </w:rPr>
      </w:r>
    </w:p>
    <w:p>
      <w:pPr>
        <w:pStyle w:val="Normal"/>
        <w:jc w:val="both"/>
        <w:rPr>
          <w:rFonts w:cs="Times New Roman" w:ascii="Arial" w:hAnsi="Arial"/>
          <w:bCs/>
          <w:sz w:val="20"/>
          <w:szCs w:val="20"/>
        </w:rPr>
      </w:pPr>
      <w:r>
        <w:rPr>
          <w:rFonts w:cs="Times New Roman" w:ascii="Arial" w:hAnsi="Arial"/>
          <w:bCs/>
          <w:sz w:val="20"/>
          <w:szCs w:val="20"/>
        </w:rPr>
        <w:t>Cumprir todas as demais obrigações impostas pelo edital e seus anexos.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spacing w:val="-2"/>
          <w:sz w:val="20"/>
          <w:szCs w:val="20"/>
        </w:rPr>
      </w:pPr>
      <w:r>
        <w:rPr>
          <w:rFonts w:ascii="Arial" w:hAnsi="Arial"/>
          <w:b/>
          <w:sz w:val="20"/>
          <w:szCs w:val="20"/>
        </w:rPr>
        <w:t>8. CLÁUSULA OITAVA - O</w:t>
      </w:r>
      <w:r>
        <w:rPr>
          <w:rFonts w:ascii="Arial" w:hAnsi="Arial"/>
          <w:b/>
          <w:spacing w:val="-2"/>
          <w:sz w:val="20"/>
          <w:szCs w:val="20"/>
        </w:rPr>
        <w:t>BRIGAÇÕES DA CONTRATANTE</w:t>
      </w:r>
    </w:p>
    <w:p>
      <w:pPr>
        <w:pStyle w:val="Normal"/>
        <w:jc w:val="both"/>
        <w:rPr>
          <w:rFonts w:ascii="Arial" w:hAnsi="Arial"/>
        </w:rPr>
      </w:pPr>
      <w:r>
        <w:rPr>
          <w:rFonts w:ascii="Arial" w:hAnsi="Arial"/>
        </w:rPr>
      </w:r>
    </w:p>
    <w:p>
      <w:pPr>
        <w:pStyle w:val="Normal"/>
        <w:jc w:val="both"/>
        <w:rPr>
          <w:rFonts w:cs="Times New Roman" w:ascii="Arial" w:hAnsi="Arial"/>
          <w:sz w:val="20"/>
          <w:szCs w:val="20"/>
        </w:rPr>
      </w:pPr>
      <w:r>
        <w:rPr>
          <w:rFonts w:cs="Times New Roman" w:ascii="Arial" w:hAnsi="Arial"/>
          <w:sz w:val="20"/>
          <w:szCs w:val="20"/>
        </w:rPr>
        <w:t xml:space="preserve">8.2.1 Proporcionar todas as facilidades indispensáveis à boa execução das obrigações contratuais, inclusive permitindo o acesso de empregados, prepostos ou representantes da </w:t>
      </w:r>
      <w:r>
        <w:rPr>
          <w:rFonts w:cs="Times New Roman" w:ascii="Arial" w:hAnsi="Arial"/>
          <w:b/>
          <w:sz w:val="20"/>
          <w:szCs w:val="20"/>
        </w:rPr>
        <w:t>CONTRATADA</w:t>
      </w:r>
      <w:r>
        <w:rPr>
          <w:rFonts w:cs="Times New Roman" w:ascii="Arial" w:hAnsi="Arial"/>
          <w:sz w:val="20"/>
          <w:szCs w:val="20"/>
        </w:rPr>
        <w:t xml:space="preserve"> às dependências do </w:t>
      </w:r>
      <w:r>
        <w:rPr>
          <w:rFonts w:cs="Times New Roman" w:ascii="Arial" w:hAnsi="Arial"/>
          <w:b/>
          <w:sz w:val="20"/>
          <w:szCs w:val="20"/>
        </w:rPr>
        <w:t>ÓRGÃO CONTRATANTE</w:t>
      </w:r>
      <w:r>
        <w:rPr>
          <w:rFonts w:cs="Times New Roman" w:ascii="Arial" w:hAnsi="Arial"/>
          <w:sz w:val="20"/>
          <w:szCs w:val="20"/>
        </w:rPr>
        <w:t xml:space="preserve"> relacionadas à execução do serviço deste Termo de Referência.</w:t>
      </w:r>
    </w:p>
    <w:p>
      <w:pPr>
        <w:pStyle w:val="Normal"/>
        <w:jc w:val="both"/>
        <w:rPr>
          <w:rFonts w:cs="Times New Roman" w:ascii="Arial" w:hAnsi="Arial"/>
          <w:sz w:val="20"/>
          <w:szCs w:val="20"/>
        </w:rPr>
      </w:pPr>
      <w:r>
        <w:rPr>
          <w:rFonts w:cs="Times New Roman" w:ascii="Arial" w:hAnsi="Arial"/>
          <w:sz w:val="20"/>
          <w:szCs w:val="20"/>
        </w:rPr>
        <w:t>8.2.2 Acompanhar e fiscalizar a execução dos serviços objeto deste termo de referência.</w:t>
      </w:r>
    </w:p>
    <w:p>
      <w:pPr>
        <w:pStyle w:val="Normal"/>
        <w:jc w:val="both"/>
        <w:rPr>
          <w:rFonts w:cs="Times New Roman" w:ascii="Arial" w:hAnsi="Arial"/>
          <w:sz w:val="20"/>
          <w:szCs w:val="20"/>
        </w:rPr>
      </w:pPr>
      <w:r>
        <w:rPr>
          <w:rFonts w:cs="Times New Roman" w:ascii="Arial" w:hAnsi="Arial"/>
          <w:sz w:val="20"/>
          <w:szCs w:val="20"/>
        </w:rPr>
        <w:t>8.2.3 Comunicar à contratada a quantidade de bilhetes a serem fornecidos, por meio de requisição de passagem aérea devidamente autorizada por servidor designado, indicando as informações necessárias para a execução dos serviços.</w:t>
      </w:r>
    </w:p>
    <w:p>
      <w:pPr>
        <w:pStyle w:val="Normal"/>
        <w:jc w:val="both"/>
        <w:rPr>
          <w:rFonts w:cs="Times New Roman" w:ascii="Arial" w:hAnsi="Arial"/>
          <w:sz w:val="20"/>
          <w:szCs w:val="20"/>
        </w:rPr>
      </w:pPr>
      <w:r>
        <w:rPr>
          <w:rFonts w:cs="Times New Roman" w:ascii="Arial" w:hAnsi="Arial"/>
          <w:sz w:val="20"/>
          <w:szCs w:val="20"/>
        </w:rPr>
        <w:t>8.2.4 Proporcionar todas as condições necessárias ao bom andamento dos serviços contratados.</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9. CLÁUSULA</w:t>
      </w:r>
      <w:r>
        <w:rPr>
          <w:rFonts w:ascii="Arial" w:hAnsi="Arial"/>
          <w:b/>
          <w:bCs/>
          <w:spacing w:val="-2"/>
          <w:sz w:val="20"/>
          <w:szCs w:val="20"/>
        </w:rPr>
        <w:t xml:space="preserve"> NONA</w:t>
      </w:r>
      <w:r>
        <w:rPr>
          <w:rFonts w:ascii="Arial" w:hAnsi="Arial"/>
          <w:b/>
          <w:bCs/>
          <w:spacing w:val="-3"/>
          <w:sz w:val="20"/>
          <w:szCs w:val="20"/>
        </w:rPr>
        <w:t xml:space="preserve"> </w:t>
      </w:r>
      <w:r>
        <w:rPr>
          <w:rFonts w:ascii="Arial" w:hAnsi="Arial"/>
          <w:b/>
          <w:bCs/>
          <w:sz w:val="20"/>
          <w:szCs w:val="20"/>
        </w:rPr>
        <w:t>–</w:t>
      </w:r>
      <w:r>
        <w:rPr>
          <w:rFonts w:ascii="Arial" w:hAnsi="Arial"/>
          <w:b/>
          <w:bCs/>
          <w:spacing w:val="-2"/>
          <w:sz w:val="20"/>
          <w:szCs w:val="20"/>
        </w:rPr>
        <w:t xml:space="preserve"> </w:t>
      </w:r>
      <w:r>
        <w:rPr>
          <w:rFonts w:ascii="Arial" w:hAnsi="Arial"/>
          <w:b/>
          <w:bCs/>
          <w:sz w:val="20"/>
          <w:szCs w:val="20"/>
        </w:rPr>
        <w:t>MODELO</w:t>
      </w:r>
      <w:r>
        <w:rPr>
          <w:rFonts w:ascii="Arial" w:hAnsi="Arial"/>
          <w:b/>
          <w:bCs/>
          <w:spacing w:val="-2"/>
          <w:sz w:val="20"/>
          <w:szCs w:val="20"/>
        </w:rPr>
        <w:t xml:space="preserve"> </w:t>
      </w:r>
      <w:r>
        <w:rPr>
          <w:rFonts w:ascii="Arial" w:hAnsi="Arial"/>
          <w:b/>
          <w:bCs/>
          <w:sz w:val="20"/>
          <w:szCs w:val="20"/>
        </w:rPr>
        <w:t>DE</w:t>
      </w:r>
      <w:r>
        <w:rPr>
          <w:rFonts w:ascii="Arial" w:hAnsi="Arial"/>
          <w:b/>
          <w:bCs/>
          <w:spacing w:val="-1"/>
          <w:sz w:val="20"/>
          <w:szCs w:val="20"/>
        </w:rPr>
        <w:t xml:space="preserve"> </w:t>
      </w:r>
      <w:r>
        <w:rPr>
          <w:rFonts w:ascii="Arial" w:hAnsi="Arial"/>
          <w:b/>
          <w:bCs/>
          <w:sz w:val="20"/>
          <w:szCs w:val="20"/>
        </w:rPr>
        <w:t>GESTÃO</w:t>
      </w:r>
      <w:r>
        <w:rPr>
          <w:rFonts w:ascii="Arial" w:hAnsi="Arial"/>
          <w:b/>
          <w:bCs/>
          <w:spacing w:val="-2"/>
          <w:sz w:val="20"/>
          <w:szCs w:val="20"/>
        </w:rPr>
        <w:t xml:space="preserve"> E FISCALIZAÇÃO </w:t>
      </w:r>
      <w:r>
        <w:rPr>
          <w:rFonts w:ascii="Arial" w:hAnsi="Arial"/>
          <w:b/>
          <w:bCs/>
          <w:sz w:val="20"/>
          <w:szCs w:val="20"/>
        </w:rPr>
        <w:t>DO</w:t>
      </w:r>
      <w:r>
        <w:rPr>
          <w:rFonts w:ascii="Arial" w:hAnsi="Arial"/>
          <w:b/>
          <w:bCs/>
          <w:spacing w:val="-3"/>
          <w:sz w:val="20"/>
          <w:szCs w:val="20"/>
        </w:rPr>
        <w:t xml:space="preserve"> </w:t>
      </w:r>
      <w:r>
        <w:rPr>
          <w:rFonts w:ascii="Arial" w:hAnsi="Arial"/>
          <w:b/>
          <w:bCs/>
          <w:sz w:val="20"/>
          <w:szCs w:val="20"/>
        </w:rPr>
        <w:t>CONTRATO</w:t>
      </w:r>
    </w:p>
    <w:p>
      <w:pPr>
        <w:pStyle w:val="Normal"/>
        <w:jc w:val="both"/>
        <w:rPr>
          <w:rFonts w:cs="Arial" w:ascii="Arial" w:hAnsi="Arial"/>
          <w:sz w:val="20"/>
          <w:szCs w:val="20"/>
        </w:rPr>
      </w:pPr>
      <w:r>
        <w:rPr>
          <w:rFonts w:cs="Arial" w:ascii="Arial" w:hAnsi="Arial"/>
          <w:b/>
          <w:bCs/>
          <w:sz w:val="20"/>
          <w:szCs w:val="20"/>
        </w:rPr>
        <w:t>9.1.</w:t>
      </w:r>
      <w:r>
        <w:rPr>
          <w:rFonts w:cs="Arial" w:ascii="Arial" w:hAnsi="Arial"/>
          <w:sz w:val="20"/>
          <w:szCs w:val="20"/>
        </w:rPr>
        <w:t xml:space="preserve"> O regime de execução contratual, o modelo de gestão, assim como os prazos e condições de conclusão, entrega, observação e recebimen</w:t>
      </w:r>
      <w:r>
        <w:rPr>
          <w:rFonts w:cs="Arial" w:ascii="Arial" w:hAnsi="Arial"/>
          <w:sz w:val="20"/>
          <w:szCs w:val="20"/>
          <w:shd w:fill="FFFFFF" w:val="clear"/>
        </w:rPr>
        <w:t>to definitivo constam no Termo de Referência e demais anexos</w:t>
      </w:r>
      <w:r>
        <w:rPr>
          <w:rFonts w:cs="Arial" w:ascii="Arial" w:hAnsi="Arial"/>
          <w:sz w:val="20"/>
          <w:szCs w:val="20"/>
        </w:rPr>
        <w:t>.</w:t>
      </w:r>
    </w:p>
    <w:p>
      <w:pPr>
        <w:pStyle w:val="Normal"/>
        <w:jc w:val="both"/>
        <w:rPr>
          <w:rFonts w:ascii="Arial" w:hAnsi="Arial"/>
        </w:rPr>
      </w:pPr>
      <w:r>
        <w:rPr>
          <w:rFonts w:ascii="Arial" w:hAnsi="Arial"/>
        </w:rPr>
      </w:r>
    </w:p>
    <w:p>
      <w:pPr>
        <w:pStyle w:val="Normal"/>
        <w:jc w:val="both"/>
        <w:rPr>
          <w:rFonts w:cs="Arial" w:ascii="Arial" w:hAnsi="Arial"/>
          <w:sz w:val="20"/>
          <w:szCs w:val="20"/>
        </w:rPr>
      </w:pPr>
      <w:r>
        <w:rPr>
          <w:rFonts w:cs="Arial" w:ascii="Arial" w:hAnsi="Arial"/>
          <w:b/>
          <w:bCs/>
          <w:sz w:val="20"/>
          <w:szCs w:val="20"/>
        </w:rPr>
        <w:t>9.2.</w:t>
      </w:r>
      <w:r>
        <w:rPr>
          <w:rFonts w:cs="Arial" w:ascii="Arial" w:hAnsi="Arial"/>
          <w:sz w:val="20"/>
          <w:szCs w:val="20"/>
        </w:rPr>
        <w:t xml:space="preserve"> O gestor e fiscais contratuais são os seguintes:</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 xml:space="preserve">Gestor: Ana Izabel do Espirito Santo Silva </w:t>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Matricula: 4130-0</w:t>
      </w:r>
    </w:p>
    <w:p>
      <w:pPr>
        <w:pStyle w:val="Normal"/>
        <w:jc w:val="both"/>
        <w:rPr>
          <w:rFonts w:ascii="Arial" w:hAnsi="Arial"/>
          <w:b w:val="false"/>
          <w:bCs w:val="false"/>
          <w:i w:val="false"/>
          <w:iCs w:val="false"/>
          <w:spacing w:val="-2"/>
          <w:sz w:val="20"/>
          <w:szCs w:val="20"/>
        </w:rPr>
      </w:pPr>
      <w:r>
        <w:rPr>
          <w:rFonts w:ascii="Arial" w:hAnsi="Arial"/>
          <w:b w:val="false"/>
          <w:bCs w:val="false"/>
          <w:i w:val="false"/>
          <w:iCs w:val="false"/>
          <w:sz w:val="20"/>
          <w:szCs w:val="20"/>
        </w:rPr>
        <w:t>Número da</w:t>
      </w:r>
      <w:r>
        <w:rPr>
          <w:rFonts w:ascii="Arial" w:hAnsi="Arial"/>
          <w:b w:val="false"/>
          <w:bCs w:val="false"/>
          <w:i w:val="false"/>
          <w:iCs w:val="false"/>
          <w:spacing w:val="-2"/>
          <w:sz w:val="20"/>
          <w:szCs w:val="20"/>
        </w:rPr>
        <w:t xml:space="preserve"> Portaria: 134/2025</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Fiscal: Bryene Gonçalves Fernandes</w:t>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Matricula: 4134-2</w:t>
      </w:r>
    </w:p>
    <w:p>
      <w:pPr>
        <w:pStyle w:val="Normal"/>
        <w:jc w:val="both"/>
        <w:rPr>
          <w:rFonts w:ascii="Arial" w:hAnsi="Arial"/>
          <w:b w:val="false"/>
          <w:bCs w:val="false"/>
          <w:i w:val="false"/>
          <w:iCs w:val="false"/>
          <w:spacing w:val="-2"/>
          <w:sz w:val="20"/>
          <w:szCs w:val="20"/>
        </w:rPr>
      </w:pPr>
      <w:r>
        <w:rPr>
          <w:rFonts w:ascii="Arial" w:hAnsi="Arial"/>
          <w:b w:val="false"/>
          <w:bCs w:val="false"/>
          <w:i w:val="false"/>
          <w:iCs w:val="false"/>
          <w:sz w:val="20"/>
          <w:szCs w:val="20"/>
        </w:rPr>
        <w:t>Número da</w:t>
      </w:r>
      <w:r>
        <w:rPr>
          <w:rFonts w:ascii="Arial" w:hAnsi="Arial"/>
          <w:b w:val="false"/>
          <w:bCs w:val="false"/>
          <w:i w:val="false"/>
          <w:iCs w:val="false"/>
          <w:spacing w:val="-2"/>
          <w:sz w:val="20"/>
          <w:szCs w:val="20"/>
        </w:rPr>
        <w:t xml:space="preserve"> Portaria: 134/2025</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Fiscal : Lahanna de Oliveira Patrocínio</w:t>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Matricula: 4137-8</w:t>
      </w:r>
    </w:p>
    <w:p>
      <w:pPr>
        <w:pStyle w:val="Normal"/>
        <w:jc w:val="both"/>
        <w:rPr>
          <w:rFonts w:ascii="Arial" w:hAnsi="Arial"/>
          <w:b w:val="false"/>
          <w:bCs w:val="false"/>
          <w:i w:val="false"/>
          <w:iCs w:val="false"/>
          <w:spacing w:val="-2"/>
          <w:sz w:val="20"/>
          <w:szCs w:val="20"/>
        </w:rPr>
      </w:pPr>
      <w:r>
        <w:rPr>
          <w:rFonts w:ascii="Arial" w:hAnsi="Arial"/>
          <w:b w:val="false"/>
          <w:bCs w:val="false"/>
          <w:i w:val="false"/>
          <w:iCs w:val="false"/>
          <w:sz w:val="20"/>
          <w:szCs w:val="20"/>
        </w:rPr>
        <w:t>Número da</w:t>
      </w:r>
      <w:r>
        <w:rPr>
          <w:rFonts w:ascii="Arial" w:hAnsi="Arial"/>
          <w:b w:val="false"/>
          <w:bCs w:val="false"/>
          <w:i w:val="false"/>
          <w:iCs w:val="false"/>
          <w:spacing w:val="-2"/>
          <w:sz w:val="20"/>
          <w:szCs w:val="20"/>
        </w:rPr>
        <w:t xml:space="preserve"> Portaria: 134/2025</w:t>
      </w:r>
    </w:p>
    <w:p>
      <w:pPr>
        <w:pStyle w:val="Normal"/>
        <w:jc w:val="both"/>
        <w:rPr>
          <w:rFonts w:ascii="Arial" w:hAnsi="Arial"/>
        </w:rPr>
      </w:pPr>
      <w:r>
        <w:rPr>
          <w:rFonts w:ascii="Arial" w:hAnsi="Arial"/>
        </w:rPr>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 xml:space="preserve">Fiscal : Gabriel da Silva Chagas </w:t>
      </w:r>
    </w:p>
    <w:p>
      <w:pPr>
        <w:pStyle w:val="Normal"/>
        <w:jc w:val="both"/>
        <w:rPr>
          <w:rFonts w:ascii="Arial" w:hAnsi="Arial"/>
          <w:b w:val="false"/>
          <w:bCs w:val="false"/>
          <w:i w:val="false"/>
          <w:iCs w:val="false"/>
          <w:sz w:val="20"/>
          <w:szCs w:val="20"/>
        </w:rPr>
      </w:pPr>
      <w:r>
        <w:rPr>
          <w:rFonts w:ascii="Arial" w:hAnsi="Arial"/>
          <w:b w:val="false"/>
          <w:bCs w:val="false"/>
          <w:i w:val="false"/>
          <w:iCs w:val="false"/>
          <w:sz w:val="20"/>
          <w:szCs w:val="20"/>
        </w:rPr>
        <w:t>Matricula: 4133-5</w:t>
      </w:r>
    </w:p>
    <w:p>
      <w:pPr>
        <w:pStyle w:val="Normal"/>
        <w:jc w:val="both"/>
        <w:rPr>
          <w:rFonts w:ascii="Arial" w:hAnsi="Arial"/>
          <w:b w:val="false"/>
          <w:bCs w:val="false"/>
          <w:i w:val="false"/>
          <w:iCs w:val="false"/>
          <w:spacing w:val="-2"/>
          <w:sz w:val="20"/>
          <w:szCs w:val="20"/>
        </w:rPr>
      </w:pPr>
      <w:r>
        <w:rPr>
          <w:rFonts w:ascii="Arial" w:hAnsi="Arial"/>
          <w:b w:val="false"/>
          <w:bCs w:val="false"/>
          <w:i w:val="false"/>
          <w:iCs w:val="false"/>
          <w:sz w:val="20"/>
          <w:szCs w:val="20"/>
        </w:rPr>
        <w:t>Número da</w:t>
      </w:r>
      <w:r>
        <w:rPr>
          <w:rFonts w:ascii="Arial" w:hAnsi="Arial"/>
          <w:b w:val="false"/>
          <w:bCs w:val="false"/>
          <w:i w:val="false"/>
          <w:iCs w:val="false"/>
          <w:spacing w:val="-2"/>
          <w:sz w:val="20"/>
          <w:szCs w:val="20"/>
        </w:rPr>
        <w:t xml:space="preserve"> Portaria: 134/2025</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pacing w:val="-2"/>
          <w:sz w:val="20"/>
          <w:szCs w:val="20"/>
        </w:rPr>
      </w:pPr>
      <w:r>
        <w:rPr>
          <w:rFonts w:cs="Arial" w:ascii="Arial" w:hAnsi="Arial"/>
          <w:b/>
          <w:bCs/>
          <w:spacing w:val="-2"/>
          <w:sz w:val="20"/>
          <w:szCs w:val="20"/>
        </w:rPr>
        <w:t>9.3.</w:t>
      </w:r>
      <w:r>
        <w:rPr>
          <w:rFonts w:cs="Arial" w:ascii="Arial" w:hAnsi="Arial"/>
          <w:spacing w:val="-2"/>
          <w:sz w:val="20"/>
          <w:szCs w:val="20"/>
        </w:rPr>
        <w:t xml:space="preserve"> Eventual solicitação da </w:t>
      </w:r>
      <w:r>
        <w:rPr>
          <w:rFonts w:cs="Arial" w:ascii="Arial" w:hAnsi="Arial"/>
          <w:b w:val="false"/>
          <w:bCs w:val="false"/>
          <w:spacing w:val="-2"/>
          <w:sz w:val="20"/>
          <w:szCs w:val="20"/>
        </w:rPr>
        <w:t>CONTRATADA</w:t>
      </w:r>
      <w:r>
        <w:rPr>
          <w:rFonts w:cs="Arial" w:ascii="Arial" w:hAnsi="Arial"/>
          <w:b/>
          <w:spacing w:val="-2"/>
          <w:sz w:val="20"/>
          <w:szCs w:val="20"/>
        </w:rPr>
        <w:t xml:space="preserve"> </w:t>
      </w:r>
      <w:r>
        <w:rPr>
          <w:rFonts w:cs="Arial" w:ascii="Arial" w:hAnsi="Arial"/>
          <w:spacing w:val="-2"/>
          <w:sz w:val="20"/>
          <w:szCs w:val="20"/>
        </w:rPr>
        <w:t xml:space="preserve">deverá ser encaminhada à Fiscalização do Contrato do </w:t>
      </w:r>
      <w:r>
        <w:rPr>
          <w:rFonts w:cs="Arial" w:ascii="Arial" w:hAnsi="Arial"/>
          <w:b w:val="false"/>
          <w:bCs w:val="false"/>
          <w:spacing w:val="-2"/>
          <w:sz w:val="20"/>
          <w:szCs w:val="20"/>
        </w:rPr>
        <w:t>ÓRGÃO CONTRATANTE</w:t>
      </w:r>
      <w:r>
        <w:rPr>
          <w:rFonts w:cs="Arial" w:ascii="Arial" w:hAnsi="Arial"/>
          <w:spacing w:val="-2"/>
          <w:sz w:val="20"/>
          <w:szCs w:val="20"/>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ascii="Arial" w:hAnsi="Arial"/>
          <w:b/>
          <w:color w:val="00000A"/>
          <w:sz w:val="20"/>
          <w:szCs w:val="20"/>
        </w:rPr>
      </w:pPr>
      <w:r>
        <w:rPr>
          <w:rFonts w:eastAsia="Arial" w:ascii="Arial" w:hAnsi="Arial"/>
          <w:b/>
          <w:color w:val="00000A"/>
          <w:sz w:val="20"/>
          <w:szCs w:val="20"/>
        </w:rPr>
        <w:t xml:space="preserve">10. CLÁUSULA DÉCIMA – INFRAÇÕES E SANÇÕES ADMINISTRATIVAS </w:t>
      </w:r>
    </w:p>
    <w:p>
      <w:pPr>
        <w:pStyle w:val="Normal"/>
        <w:jc w:val="both"/>
        <w:rPr>
          <w:rFonts w:ascii="Arial" w:hAnsi="Arial"/>
        </w:rPr>
      </w:pPr>
      <w:r>
        <w:rPr>
          <w:rFonts w:ascii="Arial" w:hAnsi="Arial"/>
        </w:rPr>
      </w:r>
    </w:p>
    <w:p>
      <w:pPr>
        <w:pStyle w:val="Normal"/>
        <w:jc w:val="both"/>
        <w:rPr>
          <w:rFonts w:cs="Arial" w:ascii="Arial" w:hAnsi="Arial"/>
          <w:sz w:val="20"/>
          <w:szCs w:val="20"/>
        </w:rPr>
      </w:pPr>
      <w:r>
        <w:rPr>
          <w:rFonts w:cs="Arial" w:ascii="Arial" w:hAnsi="Arial"/>
          <w:sz w:val="20"/>
          <w:szCs w:val="20"/>
        </w:rPr>
        <w:t>10.1. Comete infração administrativa o fornecedor que praticar quaisquer das hipóteses previstas no art. 155 da Lei nº 14.133, de 2021, quais sejam:</w:t>
      </w:r>
    </w:p>
    <w:p>
      <w:pPr>
        <w:pStyle w:val="Normal"/>
        <w:jc w:val="both"/>
        <w:rPr>
          <w:rFonts w:cs="Arial" w:ascii="Arial" w:hAnsi="Arial"/>
          <w:sz w:val="20"/>
          <w:szCs w:val="20"/>
        </w:rPr>
      </w:pPr>
      <w:r>
        <w:rPr>
          <w:rFonts w:cs="Arial" w:ascii="Arial" w:hAnsi="Arial"/>
          <w:sz w:val="20"/>
          <w:szCs w:val="20"/>
        </w:rPr>
        <w:t>10.1.1. Dar causa à inexecução parcial do contrato.</w:t>
      </w:r>
    </w:p>
    <w:p>
      <w:pPr>
        <w:pStyle w:val="Normal"/>
        <w:jc w:val="both"/>
        <w:rPr>
          <w:rFonts w:cs="Arial" w:ascii="Arial" w:hAnsi="Arial"/>
          <w:sz w:val="20"/>
          <w:szCs w:val="20"/>
        </w:rPr>
      </w:pPr>
      <w:r>
        <w:rPr>
          <w:rFonts w:cs="Arial" w:ascii="Arial" w:hAnsi="Arial"/>
          <w:sz w:val="20"/>
          <w:szCs w:val="20"/>
        </w:rPr>
        <w:t>10.1.2. Dar causa à inexecução parcial do contrato que cause grave dano à Administração, ao funcionamento dos serviços públicos ou ao interesse coletivo.</w:t>
      </w:r>
    </w:p>
    <w:p>
      <w:pPr>
        <w:pStyle w:val="Normal"/>
        <w:jc w:val="both"/>
        <w:rPr>
          <w:rFonts w:cs="Arial" w:ascii="Arial" w:hAnsi="Arial"/>
          <w:sz w:val="20"/>
          <w:szCs w:val="20"/>
        </w:rPr>
      </w:pPr>
      <w:r>
        <w:rPr>
          <w:rFonts w:cs="Arial" w:ascii="Arial" w:hAnsi="Arial"/>
          <w:sz w:val="20"/>
          <w:szCs w:val="20"/>
        </w:rPr>
        <w:t>10.1.3. Dar causa à inexecução total do contrato.</w:t>
      </w:r>
    </w:p>
    <w:p>
      <w:pPr>
        <w:pStyle w:val="Normal"/>
        <w:jc w:val="both"/>
        <w:rPr>
          <w:rFonts w:cs="Arial" w:ascii="Arial" w:hAnsi="Arial"/>
          <w:sz w:val="20"/>
          <w:szCs w:val="20"/>
        </w:rPr>
      </w:pPr>
      <w:r>
        <w:rPr>
          <w:rFonts w:cs="Arial" w:ascii="Arial" w:hAnsi="Arial"/>
          <w:sz w:val="20"/>
          <w:szCs w:val="20"/>
        </w:rPr>
        <w:t>10.1.4. Deixar de entregar a documentação exigida para o certame.</w:t>
      </w:r>
    </w:p>
    <w:p>
      <w:pPr>
        <w:pStyle w:val="Normal"/>
        <w:jc w:val="both"/>
        <w:rPr>
          <w:rFonts w:cs="Arial" w:ascii="Arial" w:hAnsi="Arial"/>
          <w:sz w:val="20"/>
          <w:szCs w:val="20"/>
        </w:rPr>
      </w:pPr>
      <w:r>
        <w:rPr>
          <w:rFonts w:cs="Arial" w:ascii="Arial" w:hAnsi="Arial"/>
          <w:sz w:val="20"/>
          <w:szCs w:val="20"/>
        </w:rPr>
        <w:t>10.1.5. Não manter a proposta, salvo em decorrência de fato superveniente devidamente justificado.</w:t>
      </w:r>
    </w:p>
    <w:p>
      <w:pPr>
        <w:pStyle w:val="Normal"/>
        <w:jc w:val="both"/>
        <w:rPr>
          <w:rFonts w:cs="Arial" w:ascii="Arial" w:hAnsi="Arial"/>
          <w:sz w:val="20"/>
          <w:szCs w:val="20"/>
        </w:rPr>
      </w:pPr>
      <w:r>
        <w:rPr>
          <w:rFonts w:cs="Arial" w:ascii="Arial" w:hAnsi="Arial"/>
          <w:sz w:val="20"/>
          <w:szCs w:val="20"/>
        </w:rPr>
        <w:t>10.1.6. Não celebrar o contrato ou não entregar a documentação exigida para a contratação, quando convocado dentro do prazo de validade de sua proposta.</w:t>
      </w:r>
    </w:p>
    <w:p>
      <w:pPr>
        <w:pStyle w:val="Normal"/>
        <w:jc w:val="both"/>
        <w:rPr>
          <w:rFonts w:cs="Arial" w:ascii="Arial" w:hAnsi="Arial"/>
          <w:sz w:val="20"/>
          <w:szCs w:val="20"/>
        </w:rPr>
      </w:pPr>
      <w:r>
        <w:rPr>
          <w:rFonts w:cs="Arial" w:ascii="Arial" w:hAnsi="Arial"/>
          <w:sz w:val="20"/>
          <w:szCs w:val="20"/>
        </w:rPr>
        <w:t>10.1.7. Ensejar o retardamento da execução ou da entrega do objeto da contratação direta sem motivo justificado.</w:t>
      </w:r>
    </w:p>
    <w:p>
      <w:pPr>
        <w:pStyle w:val="Normal"/>
        <w:jc w:val="both"/>
        <w:rPr>
          <w:rFonts w:cs="Arial" w:ascii="Arial" w:hAnsi="Arial"/>
          <w:sz w:val="20"/>
          <w:szCs w:val="20"/>
        </w:rPr>
      </w:pPr>
      <w:r>
        <w:rPr>
          <w:rFonts w:cs="Arial" w:ascii="Arial" w:hAnsi="Arial"/>
          <w:sz w:val="20"/>
          <w:szCs w:val="20"/>
        </w:rPr>
        <w:t>10.1.8. Apresentar declaração ou documentação falsa exigida para o certame ou prestar declaração falsa durante a dispensa eletrônica ou a execução do contrato.</w:t>
      </w:r>
    </w:p>
    <w:p>
      <w:pPr>
        <w:pStyle w:val="Normal"/>
        <w:jc w:val="both"/>
        <w:rPr>
          <w:rFonts w:cs="Arial" w:ascii="Arial" w:hAnsi="Arial"/>
          <w:sz w:val="20"/>
          <w:szCs w:val="20"/>
        </w:rPr>
      </w:pPr>
      <w:r>
        <w:rPr>
          <w:rFonts w:cs="Arial" w:ascii="Arial" w:hAnsi="Arial"/>
          <w:sz w:val="20"/>
          <w:szCs w:val="20"/>
        </w:rPr>
        <w:t>10.1.9. Fraudar a dispensa eletrônica ou praticar ato fraudulento na execução do contrato.</w:t>
      </w:r>
    </w:p>
    <w:p>
      <w:pPr>
        <w:pStyle w:val="Normal"/>
        <w:jc w:val="both"/>
        <w:rPr>
          <w:rFonts w:cs="Arial" w:ascii="Arial" w:hAnsi="Arial"/>
          <w:sz w:val="20"/>
          <w:szCs w:val="20"/>
        </w:rPr>
      </w:pPr>
      <w:r>
        <w:rPr>
          <w:rFonts w:cs="Arial" w:ascii="Arial" w:hAnsi="Arial"/>
          <w:sz w:val="20"/>
          <w:szCs w:val="20"/>
        </w:rPr>
        <w:t>10.1.10. Comportar-se de modo inidôneo ou cometer fraude de qualquer natureza.</w:t>
      </w:r>
    </w:p>
    <w:p>
      <w:pPr>
        <w:pStyle w:val="Normal"/>
        <w:jc w:val="both"/>
        <w:rPr>
          <w:rFonts w:cs="Arial" w:ascii="Arial" w:hAnsi="Arial"/>
          <w:sz w:val="20"/>
          <w:szCs w:val="20"/>
        </w:rPr>
      </w:pPr>
      <w:r>
        <w:rPr>
          <w:rFonts w:cs="Arial" w:ascii="Arial" w:hAnsi="Arial"/>
          <w:sz w:val="20"/>
          <w:szCs w:val="20"/>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0"/>
          <w:szCs w:val="20"/>
        </w:rPr>
      </w:pPr>
      <w:r>
        <w:rPr>
          <w:rFonts w:cs="Arial" w:ascii="Arial" w:hAnsi="Arial"/>
          <w:sz w:val="20"/>
          <w:szCs w:val="20"/>
        </w:rPr>
        <w:t>10.1.11. Praticar atos ilícitos com vistas a frustrar os objetivos deste certame.</w:t>
      </w:r>
    </w:p>
    <w:p>
      <w:pPr>
        <w:pStyle w:val="Normal"/>
        <w:jc w:val="both"/>
        <w:rPr>
          <w:rFonts w:cs="Arial" w:ascii="Arial" w:hAnsi="Arial"/>
          <w:sz w:val="20"/>
          <w:szCs w:val="20"/>
        </w:rPr>
      </w:pPr>
      <w:r>
        <w:rPr>
          <w:rFonts w:cs="Arial" w:ascii="Arial" w:hAnsi="Arial"/>
          <w:sz w:val="20"/>
          <w:szCs w:val="20"/>
        </w:rPr>
        <w:t>10.1.12. Praticar ato lesivo previsto no art. 5º da Lei nº 12.846, de 1º de agosto de 2013.</w:t>
      </w:r>
    </w:p>
    <w:p>
      <w:pPr>
        <w:pStyle w:val="Normal"/>
        <w:jc w:val="both"/>
        <w:rPr>
          <w:rFonts w:cs="Arial" w:ascii="Arial" w:hAnsi="Arial"/>
          <w:sz w:val="20"/>
          <w:szCs w:val="20"/>
        </w:rPr>
      </w:pPr>
      <w:r>
        <w:rPr>
          <w:rFonts w:cs="Arial" w:ascii="Arial" w:hAnsi="Arial"/>
          <w:sz w:val="20"/>
          <w:szCs w:val="20"/>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0"/>
          <w:szCs w:val="20"/>
        </w:rPr>
      </w:pPr>
      <w:r>
        <w:rPr>
          <w:rFonts w:cs="Arial" w:ascii="Arial" w:hAnsi="Arial"/>
          <w:sz w:val="20"/>
          <w:szCs w:val="20"/>
        </w:rPr>
        <w:t>10.2.1. Advertência pela falta do subitem 9.1.1 deste Aviso de Contratação Direta, quando não se justificar a imposição de penalidade mais grave.</w:t>
      </w:r>
    </w:p>
    <w:p>
      <w:pPr>
        <w:pStyle w:val="Normal"/>
        <w:jc w:val="both"/>
        <w:rPr>
          <w:rFonts w:cs="Arial" w:ascii="Arial" w:hAnsi="Arial"/>
          <w:sz w:val="20"/>
          <w:szCs w:val="20"/>
        </w:rPr>
      </w:pPr>
      <w:r>
        <w:rPr>
          <w:rFonts w:cs="Arial" w:ascii="Arial" w:hAnsi="Arial"/>
          <w:sz w:val="20"/>
          <w:szCs w:val="20"/>
        </w:rPr>
        <w:t>10.2.2. Multa de 25% (vinte e cinco por cento) sobre o valor estimado do(s) item(s) prejudicado(s) pela conduta do fornecedor, por qualquer das infrações dos subitens 9.1.1 a 9.1.12.</w:t>
      </w:r>
    </w:p>
    <w:p>
      <w:pPr>
        <w:pStyle w:val="Normal"/>
        <w:jc w:val="both"/>
        <w:rPr>
          <w:rFonts w:cs="Arial" w:ascii="Arial" w:hAnsi="Arial"/>
          <w:sz w:val="20"/>
          <w:szCs w:val="20"/>
        </w:rPr>
      </w:pPr>
      <w:r>
        <w:rPr>
          <w:rFonts w:cs="Arial" w:ascii="Arial" w:hAnsi="Arial"/>
          <w:sz w:val="20"/>
          <w:szCs w:val="20"/>
        </w:rPr>
        <w:t>10.2.3. Suspensão temporária do direito de licitar com a Câmara Municipal de Quissamã.</w:t>
      </w:r>
    </w:p>
    <w:p>
      <w:pPr>
        <w:pStyle w:val="Normal"/>
        <w:jc w:val="both"/>
        <w:rPr>
          <w:rFonts w:cs="Arial" w:ascii="Arial" w:hAnsi="Arial"/>
          <w:sz w:val="20"/>
          <w:szCs w:val="20"/>
        </w:rPr>
      </w:pPr>
      <w:r>
        <w:rPr>
          <w:rFonts w:cs="Arial" w:ascii="Arial" w:hAnsi="Arial"/>
          <w:sz w:val="20"/>
          <w:szCs w:val="20"/>
        </w:rPr>
        <w:t>10.2.4. Declaração de inidoneidade para licitar e contratar com a Administração Pública por prazo de até cinco anos.</w:t>
      </w:r>
    </w:p>
    <w:p>
      <w:pPr>
        <w:pStyle w:val="Normal"/>
        <w:jc w:val="both"/>
        <w:rPr>
          <w:rFonts w:cs="Arial" w:ascii="Arial" w:hAnsi="Arial"/>
          <w:sz w:val="20"/>
          <w:szCs w:val="20"/>
        </w:rPr>
      </w:pPr>
      <w:r>
        <w:rPr>
          <w:rFonts w:cs="Arial" w:ascii="Arial" w:hAnsi="Arial"/>
          <w:sz w:val="20"/>
          <w:szCs w:val="20"/>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0"/>
          <w:szCs w:val="20"/>
        </w:rPr>
      </w:pPr>
      <w:r>
        <w:rPr>
          <w:rFonts w:cs="Arial" w:ascii="Arial" w:hAnsi="Arial"/>
          <w:sz w:val="20"/>
          <w:szCs w:val="20"/>
        </w:rPr>
        <w:t>10.4. Todas as sanções previstas neste Aviso poderão ser aplicadas cumulativamente com a multa (art. 156, §7º).</w:t>
      </w:r>
    </w:p>
    <w:p>
      <w:pPr>
        <w:pStyle w:val="Normal"/>
        <w:jc w:val="both"/>
        <w:rPr>
          <w:rFonts w:cs="Arial" w:ascii="Arial" w:hAnsi="Arial"/>
          <w:sz w:val="20"/>
          <w:szCs w:val="20"/>
        </w:rPr>
      </w:pPr>
      <w:r>
        <w:rPr>
          <w:rFonts w:cs="Arial" w:ascii="Arial" w:hAnsi="Arial"/>
          <w:sz w:val="20"/>
          <w:szCs w:val="20"/>
        </w:rPr>
        <w:t>10.5. Antes da aplicação da multa, será facultada a defesa do interessado no prazo de 15 (quinze) dias úteis, contado da data de sua intimação (art. 157).</w:t>
      </w:r>
    </w:p>
    <w:p>
      <w:pPr>
        <w:pStyle w:val="Normal"/>
        <w:jc w:val="both"/>
        <w:rPr>
          <w:rFonts w:cs="Arial" w:ascii="Arial" w:hAnsi="Arial"/>
          <w:sz w:val="20"/>
          <w:szCs w:val="20"/>
        </w:rPr>
      </w:pPr>
      <w:r>
        <w:rPr>
          <w:rFonts w:cs="Arial" w:ascii="Arial" w:hAnsi="Arial"/>
          <w:sz w:val="20"/>
          <w:szCs w:val="20"/>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0"/>
          <w:szCs w:val="20"/>
        </w:rPr>
      </w:pPr>
      <w:r>
        <w:rPr>
          <w:rFonts w:cs="Arial" w:ascii="Arial" w:hAnsi="Arial"/>
          <w:sz w:val="20"/>
          <w:szCs w:val="20"/>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0"/>
          <w:szCs w:val="20"/>
        </w:rPr>
      </w:pPr>
      <w:r>
        <w:rPr>
          <w:rFonts w:cs="Arial" w:ascii="Arial" w:hAnsi="Arial"/>
          <w:sz w:val="20"/>
          <w:szCs w:val="20"/>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0"/>
          <w:szCs w:val="20"/>
        </w:rPr>
      </w:pPr>
      <w:r>
        <w:rPr>
          <w:rFonts w:cs="Arial" w:ascii="Arial" w:hAnsi="Arial"/>
          <w:sz w:val="20"/>
          <w:szCs w:val="20"/>
        </w:rPr>
        <w:t>10.9. Na aplicação das sanções serão considerados (art. 156, §1º):</w:t>
      </w:r>
    </w:p>
    <w:p>
      <w:pPr>
        <w:pStyle w:val="Normal"/>
        <w:jc w:val="both"/>
        <w:rPr>
          <w:rFonts w:cs="Arial" w:ascii="Arial" w:hAnsi="Arial"/>
          <w:sz w:val="20"/>
          <w:szCs w:val="20"/>
        </w:rPr>
      </w:pPr>
      <w:r>
        <w:rPr>
          <w:rFonts w:cs="Arial" w:ascii="Arial" w:hAnsi="Arial"/>
          <w:sz w:val="20"/>
          <w:szCs w:val="20"/>
        </w:rPr>
        <w:t>10.9.1. A natureza e a gravidade da infração cometida.</w:t>
      </w:r>
    </w:p>
    <w:p>
      <w:pPr>
        <w:pStyle w:val="Normal"/>
        <w:jc w:val="both"/>
        <w:rPr>
          <w:rFonts w:cs="Arial" w:ascii="Arial" w:hAnsi="Arial"/>
          <w:sz w:val="20"/>
          <w:szCs w:val="20"/>
        </w:rPr>
      </w:pPr>
      <w:r>
        <w:rPr>
          <w:rFonts w:cs="Arial" w:ascii="Arial" w:hAnsi="Arial"/>
          <w:sz w:val="20"/>
          <w:szCs w:val="20"/>
        </w:rPr>
        <w:t>10.9.2. As peculiaridades do caso concreto.</w:t>
      </w:r>
    </w:p>
    <w:p>
      <w:pPr>
        <w:pStyle w:val="Normal"/>
        <w:jc w:val="both"/>
        <w:rPr>
          <w:rFonts w:cs="Arial" w:ascii="Arial" w:hAnsi="Arial"/>
          <w:sz w:val="20"/>
          <w:szCs w:val="20"/>
        </w:rPr>
      </w:pPr>
      <w:r>
        <w:rPr>
          <w:rFonts w:cs="Arial" w:ascii="Arial" w:hAnsi="Arial"/>
          <w:sz w:val="20"/>
          <w:szCs w:val="20"/>
        </w:rPr>
        <w:t>10.9.3. As circunstâncias agravantes ou atenuantes.</w:t>
      </w:r>
    </w:p>
    <w:p>
      <w:pPr>
        <w:pStyle w:val="Normal"/>
        <w:jc w:val="both"/>
        <w:rPr>
          <w:rFonts w:cs="Arial" w:ascii="Arial" w:hAnsi="Arial"/>
          <w:sz w:val="20"/>
          <w:szCs w:val="20"/>
        </w:rPr>
      </w:pPr>
      <w:r>
        <w:rPr>
          <w:rFonts w:cs="Arial" w:ascii="Arial" w:hAnsi="Arial"/>
          <w:sz w:val="20"/>
          <w:szCs w:val="20"/>
        </w:rPr>
        <w:t>10.9.4. Os danos que dela provierem para o Contratante.</w:t>
      </w:r>
    </w:p>
    <w:p>
      <w:pPr>
        <w:pStyle w:val="Normal"/>
        <w:jc w:val="both"/>
        <w:rPr>
          <w:rFonts w:cs="Arial" w:ascii="Arial" w:hAnsi="Arial"/>
          <w:sz w:val="20"/>
          <w:szCs w:val="20"/>
        </w:rPr>
      </w:pPr>
      <w:r>
        <w:rPr>
          <w:rFonts w:cs="Arial" w:ascii="Arial" w:hAnsi="Arial"/>
          <w:sz w:val="20"/>
          <w:szCs w:val="20"/>
        </w:rPr>
        <w:t>10.9.5. A implantação ou o aperfeiçoamento de programa de integridade, conforme normas e orientações dos órgãos de controle.</w:t>
      </w:r>
    </w:p>
    <w:p>
      <w:pPr>
        <w:pStyle w:val="Normal"/>
        <w:jc w:val="both"/>
        <w:rPr>
          <w:rFonts w:cs="Arial" w:ascii="Arial" w:hAnsi="Arial"/>
          <w:sz w:val="20"/>
          <w:szCs w:val="20"/>
        </w:rPr>
      </w:pPr>
      <w:r>
        <w:rPr>
          <w:rFonts w:cs="Arial" w:ascii="Arial" w:hAnsi="Arial"/>
          <w:sz w:val="20"/>
          <w:szCs w:val="20"/>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0"/>
          <w:szCs w:val="20"/>
        </w:rPr>
      </w:pPr>
      <w:r>
        <w:rPr>
          <w:rFonts w:cs="Arial" w:ascii="Arial" w:hAnsi="Arial"/>
          <w:sz w:val="20"/>
          <w:szCs w:val="20"/>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Normal"/>
        <w:jc w:val="both"/>
        <w:rPr>
          <w:rFonts w:cs="Arial" w:ascii="Arial" w:hAnsi="Arial"/>
          <w:sz w:val="20"/>
          <w:szCs w:val="20"/>
        </w:rPr>
      </w:pPr>
      <w:r>
        <w:rPr>
          <w:rFonts w:cs="Arial" w:ascii="Arial" w:hAnsi="Arial"/>
          <w:sz w:val="20"/>
          <w:szCs w:val="20"/>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0"/>
          <w:szCs w:val="20"/>
        </w:rPr>
      </w:pPr>
      <w:r>
        <w:rPr>
          <w:rFonts w:cs="Arial" w:ascii="Arial" w:hAnsi="Arial"/>
          <w:sz w:val="20"/>
          <w:szCs w:val="20"/>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sz w:val="20"/>
          <w:szCs w:val="20"/>
          <w:u w:val="none"/>
        </w:rPr>
      </w:pPr>
      <w:r>
        <w:rPr>
          <w:rFonts w:eastAsia="Arial" w:cs="Arial" w:ascii="Arial" w:hAnsi="Arial"/>
          <w:b w:val="false"/>
          <w:color w:val="00000A"/>
          <w:sz w:val="20"/>
          <w:szCs w:val="20"/>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cs="Arial" w:ascii="Arial" w:hAnsi="Arial"/>
          <w:b/>
          <w:color w:val="00000A"/>
          <w:sz w:val="20"/>
          <w:szCs w:val="20"/>
        </w:rPr>
      </w:pPr>
      <w:r>
        <w:rPr>
          <w:rFonts w:cs="Arial" w:ascii="Arial" w:hAnsi="Arial"/>
          <w:b/>
          <w:color w:val="00000A"/>
          <w:sz w:val="20"/>
          <w:szCs w:val="20"/>
        </w:rPr>
        <w:t>11. CLÁUSULA DÉCIMA PRIMEIRA – EXTINÇÃO DO CONTRATO</w:t>
      </w:r>
    </w:p>
    <w:p>
      <w:pPr>
        <w:pStyle w:val="Normal"/>
        <w:jc w:val="both"/>
        <w:rPr>
          <w:rFonts w:ascii="Arial" w:hAnsi="Arial"/>
        </w:rPr>
      </w:pPr>
      <w:r>
        <w:rPr>
          <w:rFonts w:ascii="Arial" w:hAnsi="Arial"/>
        </w:rPr>
      </w:r>
    </w:p>
    <w:p>
      <w:pPr>
        <w:pStyle w:val="Normal"/>
        <w:numPr>
          <w:ilvl w:val="0"/>
          <w:numId w:val="1"/>
        </w:numPr>
        <w:jc w:val="both"/>
        <w:rPr>
          <w:rFonts w:ascii="Arial" w:hAnsi="Arial"/>
        </w:rPr>
      </w:pPr>
      <w:r>
        <w:rPr>
          <w:rFonts w:ascii="Arial" w:hAnsi="Arial"/>
        </w:rPr>
      </w:r>
    </w:p>
    <w:p>
      <w:pPr>
        <w:pStyle w:val="Normal"/>
        <w:numPr>
          <w:ilvl w:val="0"/>
          <w:numId w:val="1"/>
        </w:numPr>
        <w:jc w:val="both"/>
        <w:rPr>
          <w:rFonts w:ascii="Arial" w:hAnsi="Arial"/>
        </w:rPr>
      </w:pPr>
      <w:r>
        <w:rPr>
          <w:rFonts w:ascii="Arial" w:hAnsi="Arial"/>
        </w:rPr>
      </w:r>
    </w:p>
    <w:p>
      <w:pPr>
        <w:pStyle w:val="Normal"/>
        <w:numPr>
          <w:ilvl w:val="0"/>
          <w:numId w:val="1"/>
        </w:numPr>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11.1.</w:t>
      </w:r>
      <w:r>
        <w:rPr>
          <w:rFonts w:cs="Arial" w:ascii="Arial" w:hAnsi="Arial"/>
          <w:color w:val="00000A"/>
          <w:sz w:val="20"/>
          <w:szCs w:val="20"/>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11.2.</w:t>
      </w:r>
      <w:r>
        <w:rPr>
          <w:rFonts w:cs="Arial" w:ascii="Arial" w:hAnsi="Arial"/>
          <w:color w:val="00000A"/>
          <w:sz w:val="20"/>
          <w:szCs w:val="20"/>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11.3.</w:t>
      </w:r>
      <w:r>
        <w:rPr>
          <w:rFonts w:cs="Arial" w:ascii="Arial" w:hAnsi="Arial"/>
          <w:color w:val="00000A"/>
          <w:sz w:val="20"/>
          <w:szCs w:val="20"/>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11.4.</w:t>
      </w:r>
      <w:r>
        <w:rPr>
          <w:rFonts w:cs="Arial" w:ascii="Arial" w:hAnsi="Arial"/>
          <w:color w:val="00000A"/>
          <w:sz w:val="20"/>
          <w:szCs w:val="20"/>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cs="Arial" w:ascii="Arial" w:hAnsi="Arial"/>
          <w:bCs/>
          <w:color w:val="00000A"/>
          <w:sz w:val="20"/>
          <w:szCs w:val="20"/>
        </w:rPr>
      </w:pPr>
      <w:r>
        <w:rPr>
          <w:rFonts w:cs="Arial" w:ascii="Arial" w:hAnsi="Arial"/>
          <w:b/>
          <w:bCs/>
          <w:color w:val="00000A"/>
          <w:sz w:val="20"/>
          <w:szCs w:val="20"/>
        </w:rPr>
        <w:t>11.5.</w:t>
      </w:r>
      <w:r>
        <w:rPr>
          <w:rFonts w:cs="Arial" w:ascii="Arial" w:hAnsi="Arial"/>
          <w:bCs/>
          <w:color w:val="00000A"/>
          <w:sz w:val="20"/>
          <w:szCs w:val="20"/>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11.6.</w:t>
      </w:r>
      <w:r>
        <w:rPr>
          <w:rFonts w:cs="Arial" w:ascii="Arial" w:hAnsi="Arial"/>
          <w:color w:val="00000A"/>
          <w:sz w:val="20"/>
          <w:szCs w:val="20"/>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color w:val="00000A"/>
          <w:sz w:val="20"/>
          <w:szCs w:val="20"/>
        </w:rPr>
      </w:pPr>
      <w:r>
        <w:rPr>
          <w:rFonts w:cs="Arial" w:ascii="Arial" w:hAnsi="Arial"/>
          <w:b/>
          <w:color w:val="00000A"/>
          <w:sz w:val="20"/>
          <w:szCs w:val="20"/>
        </w:rPr>
        <w:t>12. CLÁUSULA DÉCIMA SEGUNDA – INCIDÊNCIAS FISCAIS, ENCARGOS, SEGURO, ETC.</w:t>
      </w:r>
    </w:p>
    <w:p>
      <w:pPr>
        <w:pStyle w:val="Normal"/>
        <w:jc w:val="both"/>
        <w:rPr>
          <w:rFonts w:cs="Arial" w:ascii="Arial" w:hAnsi="Arial"/>
          <w:color w:val="00000A"/>
          <w:sz w:val="20"/>
          <w:szCs w:val="20"/>
        </w:rPr>
      </w:pPr>
      <w:r>
        <w:rPr>
          <w:rFonts w:cs="Arial" w:ascii="Arial" w:hAnsi="Arial"/>
          <w:b/>
          <w:bCs/>
          <w:color w:val="00000A"/>
          <w:sz w:val="20"/>
          <w:szCs w:val="20"/>
        </w:rPr>
        <w:t>12.1.</w:t>
      </w:r>
      <w:r>
        <w:rPr>
          <w:rFonts w:cs="Arial" w:ascii="Arial" w:hAnsi="Arial"/>
          <w:color w:val="00000A"/>
          <w:sz w:val="20"/>
          <w:szCs w:val="20"/>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 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12.1.1.</w:t>
      </w:r>
      <w:r>
        <w:rPr>
          <w:rFonts w:cs="Arial" w:ascii="Arial" w:hAnsi="Arial"/>
          <w:color w:val="00000A"/>
          <w:sz w:val="20"/>
          <w:szCs w:val="20"/>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12.1.2.</w:t>
      </w:r>
      <w:r>
        <w:rPr>
          <w:rFonts w:cs="Arial" w:ascii="Arial" w:hAnsi="Arial"/>
          <w:color w:val="00000A"/>
          <w:sz w:val="20"/>
          <w:szCs w:val="20"/>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12.1.3.</w:t>
      </w:r>
      <w:r>
        <w:rPr>
          <w:rFonts w:cs="Arial" w:ascii="Arial" w:hAnsi="Arial"/>
          <w:color w:val="00000A"/>
          <w:sz w:val="20"/>
          <w:szCs w:val="20"/>
        </w:rPr>
        <w:t xml:space="preserve"> Na hipótese da CONTRATADA</w:t>
      </w:r>
      <w:r>
        <w:rPr>
          <w:rFonts w:cs="Arial" w:ascii="Arial" w:hAnsi="Arial"/>
          <w:b/>
          <w:color w:val="00000A"/>
          <w:sz w:val="20"/>
          <w:szCs w:val="20"/>
        </w:rPr>
        <w:t xml:space="preserve">, </w:t>
      </w:r>
      <w:r>
        <w:rPr>
          <w:rFonts w:cs="Arial" w:ascii="Arial" w:hAnsi="Arial"/>
          <w:color w:val="00000A"/>
          <w:sz w:val="20"/>
          <w:szCs w:val="20"/>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 xml:space="preserve">12.1.4. </w:t>
      </w:r>
      <w:r>
        <w:rPr>
          <w:rFonts w:cs="Arial" w:ascii="Arial" w:hAnsi="Arial"/>
          <w:color w:val="00000A"/>
          <w:sz w:val="20"/>
          <w:szCs w:val="20"/>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12.1.5.</w:t>
      </w:r>
      <w:r>
        <w:rPr>
          <w:rFonts w:cs="Arial" w:ascii="Arial" w:hAnsi="Arial"/>
          <w:color w:val="00000A"/>
          <w:sz w:val="20"/>
          <w:szCs w:val="20"/>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cs="Arial" w:ascii="Arial" w:hAnsi="Arial"/>
          <w:color w:val="00000A"/>
          <w:sz w:val="20"/>
          <w:szCs w:val="20"/>
        </w:rPr>
      </w:pPr>
      <w:r>
        <w:rPr>
          <w:rFonts w:cs="Arial" w:ascii="Arial" w:hAnsi="Arial"/>
          <w:b/>
          <w:bCs/>
          <w:color w:val="00000A"/>
          <w:sz w:val="20"/>
          <w:szCs w:val="20"/>
        </w:rPr>
        <w:t>12.1.6.</w:t>
      </w:r>
      <w:r>
        <w:rPr>
          <w:rFonts w:cs="Arial" w:ascii="Arial" w:hAnsi="Arial"/>
          <w:color w:val="00000A"/>
          <w:sz w:val="20"/>
          <w:szCs w:val="20"/>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13.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3"/>
          <w:sz w:val="20"/>
          <w:szCs w:val="20"/>
        </w:rPr>
        <w:t xml:space="preserve"> TERCEIRA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2"/>
          <w:sz w:val="20"/>
          <w:szCs w:val="20"/>
        </w:rPr>
        <w:t xml:space="preserve"> </w:t>
      </w:r>
      <w:r>
        <w:rPr>
          <w:rFonts w:ascii="Arial" w:hAnsi="Arial"/>
          <w:b/>
          <w:bCs/>
          <w:color w:val="00000A"/>
          <w:sz w:val="20"/>
          <w:szCs w:val="20"/>
        </w:rPr>
        <w:t>REGULARIDADE</w:t>
      </w:r>
      <w:r>
        <w:rPr>
          <w:rFonts w:ascii="Arial" w:hAnsi="Arial"/>
          <w:b/>
          <w:bCs/>
          <w:color w:val="00000A"/>
          <w:spacing w:val="-3"/>
          <w:sz w:val="20"/>
          <w:szCs w:val="20"/>
        </w:rPr>
        <w:t xml:space="preserve"> </w:t>
      </w:r>
      <w:r>
        <w:rPr>
          <w:rFonts w:ascii="Arial" w:hAnsi="Arial"/>
          <w:b/>
          <w:bCs/>
          <w:color w:val="00000A"/>
          <w:sz w:val="20"/>
          <w:szCs w:val="20"/>
        </w:rPr>
        <w:t>JUNTO</w:t>
      </w:r>
      <w:r>
        <w:rPr>
          <w:rFonts w:ascii="Arial" w:hAnsi="Arial"/>
          <w:b/>
          <w:bCs/>
          <w:color w:val="00000A"/>
          <w:spacing w:val="-4"/>
          <w:sz w:val="20"/>
          <w:szCs w:val="20"/>
        </w:rPr>
        <w:t xml:space="preserve"> </w:t>
      </w:r>
      <w:r>
        <w:rPr>
          <w:rFonts w:ascii="Arial" w:hAnsi="Arial"/>
          <w:b/>
          <w:bCs/>
          <w:color w:val="00000A"/>
          <w:sz w:val="20"/>
          <w:szCs w:val="20"/>
        </w:rPr>
        <w:t>AO</w:t>
      </w:r>
      <w:r>
        <w:rPr>
          <w:rFonts w:ascii="Arial" w:hAnsi="Arial"/>
          <w:b/>
          <w:bCs/>
          <w:color w:val="00000A"/>
          <w:spacing w:val="-1"/>
          <w:sz w:val="20"/>
          <w:szCs w:val="20"/>
        </w:rPr>
        <w:t xml:space="preserve"> </w:t>
      </w:r>
      <w:r>
        <w:rPr>
          <w:rFonts w:ascii="Arial" w:hAnsi="Arial"/>
          <w:b/>
          <w:bCs/>
          <w:color w:val="00000A"/>
          <w:sz w:val="20"/>
          <w:szCs w:val="20"/>
        </w:rPr>
        <w:t>INSS,</w:t>
      </w:r>
      <w:r>
        <w:rPr>
          <w:rFonts w:ascii="Arial" w:hAnsi="Arial"/>
          <w:b/>
          <w:bCs/>
          <w:color w:val="00000A"/>
          <w:spacing w:val="-2"/>
          <w:sz w:val="20"/>
          <w:szCs w:val="20"/>
        </w:rPr>
        <w:t xml:space="preserve"> </w:t>
      </w:r>
      <w:r>
        <w:rPr>
          <w:rFonts w:ascii="Arial" w:hAnsi="Arial"/>
          <w:b/>
          <w:bCs/>
          <w:color w:val="00000A"/>
          <w:sz w:val="20"/>
          <w:szCs w:val="20"/>
        </w:rPr>
        <w:t>FGTS</w:t>
      </w:r>
      <w:r>
        <w:rPr>
          <w:rFonts w:ascii="Arial" w:hAnsi="Arial"/>
          <w:b/>
          <w:bCs/>
          <w:color w:val="00000A"/>
          <w:spacing w:val="1"/>
          <w:sz w:val="20"/>
          <w:szCs w:val="20"/>
        </w:rPr>
        <w:t xml:space="preserve"> </w:t>
      </w:r>
      <w:r>
        <w:rPr>
          <w:rFonts w:ascii="Arial" w:hAnsi="Arial"/>
          <w:b/>
          <w:bCs/>
          <w:color w:val="00000A"/>
          <w:sz w:val="20"/>
          <w:szCs w:val="20"/>
        </w:rPr>
        <w:t>E</w:t>
      </w:r>
      <w:r>
        <w:rPr>
          <w:rFonts w:ascii="Arial" w:hAnsi="Arial"/>
          <w:b/>
          <w:bCs/>
          <w:color w:val="00000A"/>
          <w:spacing w:val="-2"/>
          <w:sz w:val="20"/>
          <w:szCs w:val="20"/>
        </w:rPr>
        <w:t xml:space="preserve"> </w:t>
      </w:r>
      <w:r>
        <w:rPr>
          <w:rFonts w:ascii="Arial" w:hAnsi="Arial"/>
          <w:b/>
          <w:bCs/>
          <w:color w:val="00000A"/>
          <w:sz w:val="20"/>
          <w:szCs w:val="20"/>
        </w:rPr>
        <w:t>ICMS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pacing w:val="1"/>
          <w:sz w:val="20"/>
          <w:szCs w:val="20"/>
        </w:rPr>
        <w:t>13.1.</w:t>
      </w:r>
      <w:r>
        <w:rPr>
          <w:rFonts w:ascii="Arial" w:hAnsi="Arial"/>
          <w:color w:val="00000A"/>
          <w:spacing w:val="1"/>
          <w:sz w:val="20"/>
          <w:szCs w:val="20"/>
        </w:rPr>
        <w:t xml:space="preserve"> </w:t>
      </w:r>
      <w:r>
        <w:rPr>
          <w:rFonts w:ascii="Arial" w:hAnsi="Arial"/>
          <w:color w:val="00000A"/>
          <w:sz w:val="20"/>
          <w:szCs w:val="20"/>
        </w:rPr>
        <w:t>A CONTRATADA</w:t>
      </w:r>
      <w:r>
        <w:rPr>
          <w:rFonts w:ascii="Arial" w:hAnsi="Arial"/>
          <w:b/>
          <w:color w:val="00000A"/>
          <w:sz w:val="20"/>
          <w:szCs w:val="20"/>
        </w:rPr>
        <w:t xml:space="preserve">, </w:t>
      </w:r>
      <w:r>
        <w:rPr>
          <w:rFonts w:ascii="Arial" w:hAnsi="Arial"/>
          <w:color w:val="00000A"/>
          <w:sz w:val="20"/>
          <w:szCs w:val="20"/>
        </w:rPr>
        <w:t>no ato da celebração deste instrumento, declara que ficam mantidas</w:t>
      </w:r>
      <w:r>
        <w:rPr>
          <w:rFonts w:ascii="Arial" w:hAnsi="Arial"/>
          <w:color w:val="00000A"/>
          <w:spacing w:val="1"/>
          <w:sz w:val="20"/>
          <w:szCs w:val="20"/>
        </w:rPr>
        <w:t xml:space="preserve"> </w:t>
      </w:r>
      <w:r>
        <w:rPr>
          <w:rFonts w:ascii="Arial" w:hAnsi="Arial"/>
          <w:color w:val="00000A"/>
          <w:sz w:val="20"/>
          <w:szCs w:val="20"/>
        </w:rPr>
        <w:t>todas as condições pertinentes contidas no artigo 68, III e IV, da Lei Federal nº 14.133/2021,</w:t>
      </w:r>
      <w:r>
        <w:rPr>
          <w:rFonts w:ascii="Arial" w:hAnsi="Arial"/>
          <w:color w:val="00000A"/>
          <w:spacing w:val="1"/>
          <w:sz w:val="20"/>
          <w:szCs w:val="20"/>
        </w:rPr>
        <w:t xml:space="preserve"> </w:t>
      </w:r>
      <w:r>
        <w:rPr>
          <w:rFonts w:ascii="Arial" w:hAnsi="Arial"/>
          <w:color w:val="00000A"/>
          <w:sz w:val="20"/>
          <w:szCs w:val="20"/>
        </w:rPr>
        <w:t>devendo imediatamente comunicar à CÂMARA qualquer alteração que possa comprometer a</w:t>
      </w:r>
      <w:r>
        <w:rPr>
          <w:rFonts w:ascii="Arial" w:hAnsi="Arial"/>
          <w:color w:val="00000A"/>
          <w:spacing w:val="1"/>
          <w:sz w:val="20"/>
          <w:szCs w:val="20"/>
        </w:rPr>
        <w:t xml:space="preserve"> </w:t>
      </w:r>
      <w:r>
        <w:rPr>
          <w:rFonts w:ascii="Arial" w:hAnsi="Arial"/>
          <w:color w:val="00000A"/>
          <w:sz w:val="20"/>
          <w:szCs w:val="20"/>
        </w:rPr>
        <w:t>manutenção de</w:t>
      </w:r>
      <w:r>
        <w:rPr>
          <w:rFonts w:ascii="Arial" w:hAnsi="Arial"/>
          <w:color w:val="00000A"/>
          <w:spacing w:val="1"/>
          <w:sz w:val="20"/>
          <w:szCs w:val="20"/>
        </w:rPr>
        <w:t xml:space="preserve"> </w:t>
      </w:r>
      <w:r>
        <w:rPr>
          <w:rFonts w:ascii="Arial" w:hAnsi="Arial"/>
          <w:color w:val="00000A"/>
          <w:sz w:val="20"/>
          <w:szCs w:val="20"/>
        </w:rPr>
        <w:t>seus</w:t>
      </w:r>
      <w:r>
        <w:rPr>
          <w:rFonts w:ascii="Arial" w:hAnsi="Arial"/>
          <w:color w:val="00000A"/>
          <w:spacing w:val="-2"/>
          <w:sz w:val="20"/>
          <w:szCs w:val="20"/>
        </w:rPr>
        <w:t xml:space="preserve"> </w:t>
      </w:r>
      <w:r>
        <w:rPr>
          <w:rFonts w:ascii="Arial" w:hAnsi="Arial"/>
          <w:color w:val="00000A"/>
          <w:sz w:val="20"/>
          <w:szCs w:val="20"/>
        </w:rPr>
        <w:t>termos,</w:t>
      </w:r>
      <w:r>
        <w:rPr>
          <w:rFonts w:ascii="Arial" w:hAnsi="Arial"/>
          <w:color w:val="00000A"/>
          <w:spacing w:val="-1"/>
          <w:sz w:val="20"/>
          <w:szCs w:val="20"/>
        </w:rPr>
        <w:t xml:space="preserve"> </w:t>
      </w:r>
      <w:r>
        <w:rPr>
          <w:rFonts w:ascii="Arial" w:hAnsi="Arial"/>
          <w:color w:val="00000A"/>
          <w:sz w:val="20"/>
          <w:szCs w:val="20"/>
        </w:rPr>
        <w:t>bem</w:t>
      </w:r>
      <w:r>
        <w:rPr>
          <w:rFonts w:ascii="Arial" w:hAnsi="Arial"/>
          <w:color w:val="00000A"/>
          <w:spacing w:val="2"/>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mantê-las atualizada.</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14.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3"/>
          <w:sz w:val="20"/>
          <w:szCs w:val="20"/>
        </w:rPr>
        <w:t xml:space="preserve"> QUARTA</w:t>
      </w:r>
      <w:r>
        <w:rPr>
          <w:rFonts w:ascii="Arial" w:hAnsi="Arial"/>
          <w:b/>
          <w:bCs/>
          <w:color w:val="00000A"/>
          <w:spacing w:val="-2"/>
          <w:sz w:val="20"/>
          <w:szCs w:val="20"/>
        </w:rPr>
        <w:t xml:space="preserve"> </w:t>
      </w:r>
      <w:r>
        <w:rPr>
          <w:rFonts w:ascii="Arial" w:hAnsi="Arial"/>
          <w:b/>
          <w:bCs/>
          <w:color w:val="00000A"/>
          <w:sz w:val="20"/>
          <w:szCs w:val="20"/>
        </w:rPr>
        <w:t>–</w:t>
      </w:r>
      <w:r>
        <w:rPr>
          <w:rFonts w:ascii="Arial" w:hAnsi="Arial"/>
          <w:b/>
          <w:bCs/>
          <w:color w:val="00000A"/>
          <w:spacing w:val="1"/>
          <w:sz w:val="20"/>
          <w:szCs w:val="20"/>
        </w:rPr>
        <w:t xml:space="preserve"> </w:t>
      </w:r>
      <w:r>
        <w:rPr>
          <w:rFonts w:ascii="Arial" w:hAnsi="Arial"/>
          <w:b/>
          <w:bCs/>
          <w:color w:val="00000A"/>
          <w:sz w:val="20"/>
          <w:szCs w:val="20"/>
        </w:rPr>
        <w:t>VINCULAÇÃO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14.1.</w:t>
      </w:r>
      <w:r>
        <w:rPr>
          <w:rFonts w:ascii="Arial" w:hAnsi="Arial"/>
          <w:color w:val="00000A"/>
          <w:spacing w:val="1"/>
          <w:sz w:val="20"/>
          <w:szCs w:val="20"/>
        </w:rPr>
        <w:t xml:space="preserve"> </w:t>
      </w:r>
      <w:r>
        <w:rPr>
          <w:rFonts w:ascii="Arial" w:hAnsi="Arial"/>
          <w:color w:val="00000A"/>
          <w:sz w:val="20"/>
          <w:szCs w:val="20"/>
        </w:rPr>
        <w:t>O presente Contrato fica vinculado ao Termo de Referência, ao edital de licitação e seus</w:t>
      </w:r>
      <w:r>
        <w:rPr>
          <w:rFonts w:ascii="Arial" w:hAnsi="Arial"/>
          <w:color w:val="00000A"/>
          <w:spacing w:val="1"/>
          <w:sz w:val="20"/>
          <w:szCs w:val="20"/>
        </w:rPr>
        <w:t xml:space="preserve"> </w:t>
      </w:r>
      <w:r>
        <w:rPr>
          <w:rFonts w:ascii="Arial" w:hAnsi="Arial"/>
          <w:color w:val="00000A"/>
          <w:sz w:val="20"/>
          <w:szCs w:val="20"/>
        </w:rPr>
        <w:t>anexos, bem como à proposta do licitante vencedor, constantes do processo administrativo em</w:t>
      </w:r>
      <w:r>
        <w:rPr>
          <w:rFonts w:ascii="Arial" w:hAnsi="Arial"/>
          <w:color w:val="00000A"/>
          <w:spacing w:val="1"/>
          <w:sz w:val="20"/>
          <w:szCs w:val="20"/>
        </w:rPr>
        <w:t xml:space="preserve"> </w:t>
      </w:r>
      <w:r>
        <w:rPr>
          <w:rFonts w:ascii="Arial" w:hAnsi="Arial"/>
          <w:color w:val="00000A"/>
          <w:sz w:val="20"/>
          <w:szCs w:val="20"/>
        </w:rPr>
        <w:t>epígrafe, nos</w:t>
      </w:r>
      <w:r>
        <w:rPr>
          <w:rFonts w:ascii="Arial" w:hAnsi="Arial"/>
          <w:color w:val="00000A"/>
          <w:spacing w:val="1"/>
          <w:sz w:val="20"/>
          <w:szCs w:val="20"/>
        </w:rPr>
        <w:t xml:space="preserve"> </w:t>
      </w:r>
      <w:r>
        <w:rPr>
          <w:rFonts w:ascii="Arial" w:hAnsi="Arial"/>
          <w:color w:val="00000A"/>
          <w:sz w:val="20"/>
          <w:szCs w:val="20"/>
        </w:rPr>
        <w:t>termos</w:t>
      </w:r>
      <w:r>
        <w:rPr>
          <w:rFonts w:ascii="Arial" w:hAnsi="Arial"/>
          <w:color w:val="00000A"/>
          <w:spacing w:val="2"/>
          <w:sz w:val="20"/>
          <w:szCs w:val="20"/>
        </w:rPr>
        <w:t xml:space="preserve"> </w:t>
      </w:r>
      <w:r>
        <w:rPr>
          <w:rFonts w:ascii="Arial" w:hAnsi="Arial"/>
          <w:color w:val="00000A"/>
          <w:sz w:val="20"/>
          <w:szCs w:val="20"/>
        </w:rPr>
        <w:t>do</w:t>
      </w:r>
      <w:r>
        <w:rPr>
          <w:rFonts w:ascii="Arial" w:hAnsi="Arial"/>
          <w:color w:val="00000A"/>
          <w:spacing w:val="1"/>
          <w:sz w:val="20"/>
          <w:szCs w:val="20"/>
        </w:rPr>
        <w:t xml:space="preserve"> </w:t>
      </w:r>
      <w:r>
        <w:rPr>
          <w:rFonts w:ascii="Arial" w:hAnsi="Arial"/>
          <w:color w:val="00000A"/>
          <w:sz w:val="20"/>
          <w:szCs w:val="20"/>
        </w:rPr>
        <w:t>artigo</w:t>
      </w:r>
      <w:r>
        <w:rPr>
          <w:rFonts w:ascii="Arial" w:hAnsi="Arial"/>
          <w:color w:val="00000A"/>
          <w:spacing w:val="1"/>
          <w:sz w:val="20"/>
          <w:szCs w:val="20"/>
        </w:rPr>
        <w:t xml:space="preserve"> </w:t>
      </w:r>
      <w:r>
        <w:rPr>
          <w:rFonts w:ascii="Arial" w:hAnsi="Arial"/>
          <w:color w:val="00000A"/>
          <w:sz w:val="20"/>
          <w:szCs w:val="20"/>
        </w:rPr>
        <w:t>92,</w:t>
      </w:r>
      <w:r>
        <w:rPr>
          <w:rFonts w:ascii="Arial" w:hAnsi="Arial"/>
          <w:color w:val="00000A"/>
          <w:spacing w:val="-1"/>
          <w:sz w:val="20"/>
          <w:szCs w:val="20"/>
        </w:rPr>
        <w:t xml:space="preserve"> </w:t>
      </w:r>
      <w:r>
        <w:rPr>
          <w:rFonts w:ascii="Arial" w:hAnsi="Arial"/>
          <w:color w:val="00000A"/>
          <w:sz w:val="20"/>
          <w:szCs w:val="20"/>
        </w:rPr>
        <w:t>II</w:t>
      </w:r>
      <w:r>
        <w:rPr>
          <w:rFonts w:ascii="Arial" w:hAnsi="Arial"/>
          <w:color w:val="00000A"/>
          <w:spacing w:val="1"/>
          <w:sz w:val="20"/>
          <w:szCs w:val="20"/>
        </w:rPr>
        <w:t xml:space="preserve"> </w:t>
      </w:r>
      <w:r>
        <w:rPr>
          <w:rFonts w:ascii="Arial" w:hAnsi="Arial"/>
          <w:color w:val="00000A"/>
          <w:sz w:val="20"/>
          <w:szCs w:val="20"/>
        </w:rPr>
        <w:t>da</w:t>
      </w:r>
      <w:r>
        <w:rPr>
          <w:rFonts w:ascii="Arial" w:hAnsi="Arial"/>
          <w:color w:val="00000A"/>
          <w:spacing w:val="1"/>
          <w:sz w:val="20"/>
          <w:szCs w:val="20"/>
        </w:rPr>
        <w:t xml:space="preserve"> </w:t>
      </w:r>
      <w:r>
        <w:rPr>
          <w:rFonts w:ascii="Arial" w:hAnsi="Arial"/>
          <w:color w:val="00000A"/>
          <w:sz w:val="20"/>
          <w:szCs w:val="20"/>
        </w:rPr>
        <w:t>Lei</w:t>
      </w:r>
      <w:r>
        <w:rPr>
          <w:rFonts w:ascii="Arial" w:hAnsi="Arial"/>
          <w:color w:val="00000A"/>
          <w:spacing w:val="1"/>
          <w:sz w:val="20"/>
          <w:szCs w:val="20"/>
        </w:rPr>
        <w:t xml:space="preserve"> </w:t>
      </w:r>
      <w:r>
        <w:rPr>
          <w:rFonts w:ascii="Arial" w:hAnsi="Arial"/>
          <w:color w:val="00000A"/>
          <w:sz w:val="20"/>
          <w:szCs w:val="20"/>
        </w:rPr>
        <w:t>Federal</w:t>
      </w:r>
      <w:r>
        <w:rPr>
          <w:rFonts w:ascii="Arial" w:hAnsi="Arial"/>
          <w:color w:val="00000A"/>
          <w:spacing w:val="2"/>
          <w:sz w:val="20"/>
          <w:szCs w:val="20"/>
        </w:rPr>
        <w:t xml:space="preserve"> </w:t>
      </w:r>
      <w:r>
        <w:rPr>
          <w:rFonts w:ascii="Arial" w:hAnsi="Arial"/>
          <w:color w:val="00000A"/>
          <w:sz w:val="20"/>
          <w:szCs w:val="20"/>
        </w:rPr>
        <w:t>nº 14.133/2021.</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15.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2"/>
          <w:sz w:val="20"/>
          <w:szCs w:val="20"/>
        </w:rPr>
        <w:t xml:space="preserve"> QUIN</w:t>
      </w:r>
      <w:r>
        <w:rPr>
          <w:rFonts w:ascii="Arial" w:hAnsi="Arial"/>
          <w:b/>
          <w:bCs/>
          <w:color w:val="00000A"/>
          <w:sz w:val="20"/>
          <w:szCs w:val="20"/>
        </w:rPr>
        <w:t>TA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1"/>
          <w:sz w:val="20"/>
          <w:szCs w:val="20"/>
        </w:rPr>
        <w:t xml:space="preserve"> </w:t>
      </w:r>
      <w:r>
        <w:rPr>
          <w:rFonts w:ascii="Arial" w:hAnsi="Arial"/>
          <w:b/>
          <w:bCs/>
          <w:color w:val="00000A"/>
          <w:sz w:val="20"/>
          <w:szCs w:val="20"/>
        </w:rPr>
        <w:t>ALTERAÇÕES</w:t>
      </w:r>
      <w:r>
        <w:rPr>
          <w:rFonts w:ascii="Arial" w:hAnsi="Arial"/>
          <w:b/>
          <w:bCs/>
          <w:color w:val="00000A"/>
          <w:spacing w:val="-4"/>
          <w:sz w:val="20"/>
          <w:szCs w:val="20"/>
        </w:rPr>
        <w:t xml:space="preserve"> </w:t>
      </w:r>
      <w:r>
        <w:rPr>
          <w:rFonts w:ascii="Arial" w:hAnsi="Arial"/>
          <w:b/>
          <w:bCs/>
          <w:color w:val="00000A"/>
          <w:sz w:val="20"/>
          <w:szCs w:val="20"/>
        </w:rPr>
        <w:t>DO</w:t>
      </w:r>
      <w:r>
        <w:rPr>
          <w:rFonts w:ascii="Arial" w:hAnsi="Arial"/>
          <w:b/>
          <w:bCs/>
          <w:color w:val="00000A"/>
          <w:spacing w:val="-3"/>
          <w:sz w:val="20"/>
          <w:szCs w:val="20"/>
        </w:rPr>
        <w:t xml:space="preserve"> </w:t>
      </w:r>
      <w:r>
        <w:rPr>
          <w:rFonts w:ascii="Arial" w:hAnsi="Arial"/>
          <w:b/>
          <w:bCs/>
          <w:color w:val="00000A"/>
          <w:sz w:val="20"/>
          <w:szCs w:val="20"/>
        </w:rPr>
        <w:t>CONTRATO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15.1.</w:t>
      </w:r>
      <w:r>
        <w:rPr>
          <w:rFonts w:ascii="Arial" w:hAnsi="Arial"/>
          <w:color w:val="00000A"/>
          <w:sz w:val="20"/>
          <w:szCs w:val="20"/>
        </w:rPr>
        <w:t xml:space="preserve"> Este Contrato só poderá ser</w:t>
      </w:r>
      <w:r>
        <w:rPr>
          <w:rFonts w:ascii="Arial" w:hAnsi="Arial"/>
          <w:color w:val="00000A"/>
          <w:spacing w:val="1"/>
          <w:sz w:val="20"/>
          <w:szCs w:val="20"/>
        </w:rPr>
        <w:t xml:space="preserve"> </w:t>
      </w:r>
      <w:r>
        <w:rPr>
          <w:rFonts w:ascii="Arial" w:hAnsi="Arial"/>
          <w:color w:val="00000A"/>
          <w:sz w:val="20"/>
          <w:szCs w:val="20"/>
        </w:rPr>
        <w:t>alterado ou modificado em qualquer de suas cláusulas</w:t>
      </w:r>
      <w:r>
        <w:rPr>
          <w:rFonts w:ascii="Arial" w:hAnsi="Arial"/>
          <w:color w:val="00000A"/>
          <w:spacing w:val="1"/>
          <w:sz w:val="20"/>
          <w:szCs w:val="20"/>
        </w:rPr>
        <w:t xml:space="preserve"> </w:t>
      </w:r>
      <w:r>
        <w:rPr>
          <w:rFonts w:ascii="Arial" w:hAnsi="Arial"/>
          <w:color w:val="00000A"/>
          <w:sz w:val="20"/>
          <w:szCs w:val="20"/>
        </w:rPr>
        <w:t>mediante Termo Aditivo e em conformidade com o artigo 124 e seguintes da Lei Federal nº</w:t>
      </w:r>
      <w:r>
        <w:rPr>
          <w:rFonts w:ascii="Arial" w:hAnsi="Arial"/>
          <w:color w:val="00000A"/>
          <w:spacing w:val="1"/>
          <w:sz w:val="20"/>
          <w:szCs w:val="20"/>
        </w:rPr>
        <w:t xml:space="preserve"> </w:t>
      </w:r>
      <w:r>
        <w:rPr>
          <w:rFonts w:ascii="Arial" w:hAnsi="Arial"/>
          <w:color w:val="00000A"/>
          <w:sz w:val="20"/>
          <w:szCs w:val="20"/>
        </w:rPr>
        <w:t>14.133/2021.</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15.2.</w:t>
      </w:r>
      <w:r>
        <w:rPr>
          <w:rFonts w:ascii="Arial" w:hAnsi="Arial"/>
          <w:color w:val="00000A"/>
          <w:sz w:val="20"/>
          <w:szCs w:val="20"/>
        </w:rPr>
        <w:t xml:space="preserve"> Qualquer tolerância das partes no que diz respeito ao cumprimento no todo ou em parte,</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qualquer</w:t>
      </w:r>
      <w:r>
        <w:rPr>
          <w:rFonts w:ascii="Arial" w:hAnsi="Arial"/>
          <w:color w:val="00000A"/>
          <w:spacing w:val="1"/>
          <w:sz w:val="20"/>
          <w:szCs w:val="20"/>
        </w:rPr>
        <w:t xml:space="preserve"> </w:t>
      </w:r>
      <w:r>
        <w:rPr>
          <w:rFonts w:ascii="Arial" w:hAnsi="Arial"/>
          <w:color w:val="00000A"/>
          <w:sz w:val="20"/>
          <w:szCs w:val="20"/>
        </w:rPr>
        <w:t>das</w:t>
      </w:r>
      <w:r>
        <w:rPr>
          <w:rFonts w:ascii="Arial" w:hAnsi="Arial"/>
          <w:color w:val="00000A"/>
          <w:spacing w:val="1"/>
          <w:sz w:val="20"/>
          <w:szCs w:val="20"/>
        </w:rPr>
        <w:t xml:space="preserve"> </w:t>
      </w:r>
      <w:r>
        <w:rPr>
          <w:rFonts w:ascii="Arial" w:hAnsi="Arial"/>
          <w:color w:val="00000A"/>
          <w:sz w:val="20"/>
          <w:szCs w:val="20"/>
        </w:rPr>
        <w:t>cláusulas</w:t>
      </w:r>
      <w:r>
        <w:rPr>
          <w:rFonts w:ascii="Arial" w:hAnsi="Arial"/>
          <w:color w:val="00000A"/>
          <w:spacing w:val="1"/>
          <w:sz w:val="20"/>
          <w:szCs w:val="20"/>
        </w:rPr>
        <w:t xml:space="preserve"> </w:t>
      </w:r>
      <w:r>
        <w:rPr>
          <w:rFonts w:ascii="Arial" w:hAnsi="Arial"/>
          <w:color w:val="00000A"/>
          <w:sz w:val="20"/>
          <w:szCs w:val="20"/>
        </w:rPr>
        <w:t>e/ou</w:t>
      </w:r>
      <w:r>
        <w:rPr>
          <w:rFonts w:ascii="Arial" w:hAnsi="Arial"/>
          <w:color w:val="00000A"/>
          <w:spacing w:val="1"/>
          <w:sz w:val="20"/>
          <w:szCs w:val="20"/>
        </w:rPr>
        <w:t xml:space="preserve"> </w:t>
      </w:r>
      <w:r>
        <w:rPr>
          <w:rFonts w:ascii="Arial" w:hAnsi="Arial"/>
          <w:color w:val="00000A"/>
          <w:sz w:val="20"/>
          <w:szCs w:val="20"/>
        </w:rPr>
        <w:t>condições</w:t>
      </w:r>
      <w:r>
        <w:rPr>
          <w:rFonts w:ascii="Arial" w:hAnsi="Arial"/>
          <w:color w:val="00000A"/>
          <w:spacing w:val="1"/>
          <w:sz w:val="20"/>
          <w:szCs w:val="20"/>
        </w:rPr>
        <w:t xml:space="preserve"> </w:t>
      </w:r>
      <w:r>
        <w:rPr>
          <w:rFonts w:ascii="Arial" w:hAnsi="Arial"/>
          <w:color w:val="00000A"/>
          <w:sz w:val="20"/>
          <w:szCs w:val="20"/>
        </w:rPr>
        <w:t>contratuais,</w:t>
      </w:r>
      <w:r>
        <w:rPr>
          <w:rFonts w:ascii="Arial" w:hAnsi="Arial"/>
          <w:color w:val="00000A"/>
          <w:spacing w:val="1"/>
          <w:sz w:val="20"/>
          <w:szCs w:val="20"/>
        </w:rPr>
        <w:t xml:space="preserve"> </w:t>
      </w:r>
      <w:r>
        <w:rPr>
          <w:rFonts w:ascii="Arial" w:hAnsi="Arial"/>
          <w:color w:val="00000A"/>
          <w:sz w:val="20"/>
          <w:szCs w:val="20"/>
        </w:rPr>
        <w:t>será</w:t>
      </w:r>
      <w:r>
        <w:rPr>
          <w:rFonts w:ascii="Arial" w:hAnsi="Arial"/>
          <w:color w:val="00000A"/>
          <w:spacing w:val="1"/>
          <w:sz w:val="20"/>
          <w:szCs w:val="20"/>
        </w:rPr>
        <w:t xml:space="preserve"> </w:t>
      </w:r>
      <w:r>
        <w:rPr>
          <w:rFonts w:ascii="Arial" w:hAnsi="Arial"/>
          <w:color w:val="00000A"/>
          <w:sz w:val="20"/>
          <w:szCs w:val="20"/>
        </w:rPr>
        <w:t>considerado</w:t>
      </w:r>
      <w:r>
        <w:rPr>
          <w:rFonts w:ascii="Arial" w:hAnsi="Arial"/>
          <w:color w:val="00000A"/>
          <w:spacing w:val="1"/>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concessão</w:t>
      </w:r>
      <w:r>
        <w:rPr>
          <w:rFonts w:ascii="Arial" w:hAnsi="Arial"/>
          <w:color w:val="00000A"/>
          <w:spacing w:val="1"/>
          <w:sz w:val="20"/>
          <w:szCs w:val="20"/>
        </w:rPr>
        <w:t xml:space="preserve"> </w:t>
      </w:r>
      <w:r>
        <w:rPr>
          <w:rFonts w:ascii="Arial" w:hAnsi="Arial"/>
          <w:color w:val="00000A"/>
          <w:sz w:val="20"/>
          <w:szCs w:val="20"/>
        </w:rPr>
        <w:t>excepcional,</w:t>
      </w:r>
      <w:r>
        <w:rPr>
          <w:rFonts w:ascii="Arial" w:hAnsi="Arial"/>
          <w:color w:val="00000A"/>
          <w:spacing w:val="1"/>
          <w:sz w:val="20"/>
          <w:szCs w:val="20"/>
        </w:rPr>
        <w:t xml:space="preserve"> </w:t>
      </w:r>
      <w:r>
        <w:rPr>
          <w:rFonts w:ascii="Arial" w:hAnsi="Arial"/>
          <w:color w:val="00000A"/>
          <w:sz w:val="20"/>
          <w:szCs w:val="20"/>
        </w:rPr>
        <w:t>não</w:t>
      </w:r>
      <w:r>
        <w:rPr>
          <w:rFonts w:ascii="Arial" w:hAnsi="Arial"/>
          <w:color w:val="00000A"/>
          <w:spacing w:val="1"/>
          <w:sz w:val="20"/>
          <w:szCs w:val="20"/>
        </w:rPr>
        <w:t xml:space="preserve"> </w:t>
      </w:r>
      <w:r>
        <w:rPr>
          <w:rFonts w:ascii="Arial" w:hAnsi="Arial"/>
          <w:color w:val="00000A"/>
          <w:sz w:val="20"/>
          <w:szCs w:val="20"/>
        </w:rPr>
        <w:t>constituindo</w:t>
      </w:r>
      <w:r>
        <w:rPr>
          <w:rFonts w:ascii="Arial" w:hAnsi="Arial"/>
          <w:color w:val="00000A"/>
          <w:spacing w:val="1"/>
          <w:sz w:val="20"/>
          <w:szCs w:val="20"/>
        </w:rPr>
        <w:t xml:space="preserve"> </w:t>
      </w:r>
      <w:r>
        <w:rPr>
          <w:rFonts w:ascii="Arial" w:hAnsi="Arial"/>
          <w:color w:val="00000A"/>
          <w:sz w:val="20"/>
          <w:szCs w:val="20"/>
        </w:rPr>
        <w:t>inovação</w:t>
      </w:r>
      <w:r>
        <w:rPr>
          <w:rFonts w:ascii="Arial" w:hAnsi="Arial"/>
          <w:color w:val="00000A"/>
          <w:spacing w:val="1"/>
          <w:sz w:val="20"/>
          <w:szCs w:val="20"/>
        </w:rPr>
        <w:t xml:space="preserve"> </w:t>
      </w:r>
      <w:r>
        <w:rPr>
          <w:rFonts w:ascii="Arial" w:hAnsi="Arial"/>
          <w:color w:val="00000A"/>
          <w:sz w:val="20"/>
          <w:szCs w:val="20"/>
        </w:rPr>
        <w:t>do</w:t>
      </w:r>
      <w:r>
        <w:rPr>
          <w:rFonts w:ascii="Arial" w:hAnsi="Arial"/>
          <w:color w:val="00000A"/>
          <w:spacing w:val="1"/>
          <w:sz w:val="20"/>
          <w:szCs w:val="20"/>
        </w:rPr>
        <w:t xml:space="preserve"> </w:t>
      </w:r>
      <w:r>
        <w:rPr>
          <w:rFonts w:ascii="Arial" w:hAnsi="Arial"/>
          <w:color w:val="00000A"/>
          <w:sz w:val="20"/>
          <w:szCs w:val="20"/>
        </w:rPr>
        <w:t>ajustado,</w:t>
      </w:r>
      <w:r>
        <w:rPr>
          <w:rFonts w:ascii="Arial" w:hAnsi="Arial"/>
          <w:color w:val="00000A"/>
          <w:spacing w:val="1"/>
          <w:sz w:val="20"/>
          <w:szCs w:val="20"/>
        </w:rPr>
        <w:t xml:space="preserve"> </w:t>
      </w:r>
      <w:r>
        <w:rPr>
          <w:rFonts w:ascii="Arial" w:hAnsi="Arial"/>
          <w:color w:val="00000A"/>
          <w:sz w:val="20"/>
          <w:szCs w:val="20"/>
        </w:rPr>
        <w:t>nem</w:t>
      </w:r>
      <w:r>
        <w:rPr>
          <w:rFonts w:ascii="Arial" w:hAnsi="Arial"/>
          <w:color w:val="00000A"/>
          <w:spacing w:val="1"/>
          <w:sz w:val="20"/>
          <w:szCs w:val="20"/>
        </w:rPr>
        <w:t xml:space="preserve"> </w:t>
      </w:r>
      <w:r>
        <w:rPr>
          <w:rFonts w:ascii="Arial" w:hAnsi="Arial"/>
          <w:color w:val="00000A"/>
          <w:sz w:val="20"/>
          <w:szCs w:val="20"/>
        </w:rPr>
        <w:t>precedente</w:t>
      </w:r>
      <w:r>
        <w:rPr>
          <w:rFonts w:ascii="Arial" w:hAnsi="Arial"/>
          <w:color w:val="00000A"/>
          <w:spacing w:val="1"/>
          <w:sz w:val="20"/>
          <w:szCs w:val="20"/>
        </w:rPr>
        <w:t xml:space="preserve"> </w:t>
      </w:r>
      <w:r>
        <w:rPr>
          <w:rFonts w:ascii="Arial" w:hAnsi="Arial"/>
          <w:color w:val="00000A"/>
          <w:sz w:val="20"/>
          <w:szCs w:val="20"/>
        </w:rPr>
        <w:t>invocável</w:t>
      </w:r>
      <w:r>
        <w:rPr>
          <w:rFonts w:ascii="Arial" w:hAnsi="Arial"/>
          <w:color w:val="00000A"/>
          <w:spacing w:val="1"/>
          <w:sz w:val="20"/>
          <w:szCs w:val="20"/>
        </w:rPr>
        <w:t xml:space="preserve"> </w:t>
      </w:r>
      <w:r>
        <w:rPr>
          <w:rFonts w:ascii="Arial" w:hAnsi="Arial"/>
          <w:color w:val="00000A"/>
          <w:sz w:val="20"/>
          <w:szCs w:val="20"/>
        </w:rPr>
        <w:t>pela</w:t>
      </w:r>
      <w:r>
        <w:rPr>
          <w:rFonts w:ascii="Arial" w:hAnsi="Arial"/>
          <w:color w:val="00000A"/>
          <w:spacing w:val="1"/>
          <w:sz w:val="20"/>
          <w:szCs w:val="20"/>
        </w:rPr>
        <w:t xml:space="preserve"> </w:t>
      </w:r>
      <w:r>
        <w:rPr>
          <w:rFonts w:ascii="Arial" w:hAnsi="Arial"/>
          <w:color w:val="00000A"/>
          <w:sz w:val="20"/>
          <w:szCs w:val="20"/>
        </w:rPr>
        <w:t>CONTRATADA.</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16. CLÁUSULA</w:t>
      </w:r>
      <w:r>
        <w:rPr>
          <w:rFonts w:ascii="Arial" w:hAnsi="Arial"/>
          <w:b/>
          <w:bCs/>
          <w:color w:val="00000A"/>
          <w:spacing w:val="-3"/>
          <w:sz w:val="20"/>
          <w:szCs w:val="20"/>
        </w:rPr>
        <w:t xml:space="preserve"> </w:t>
      </w:r>
      <w:r>
        <w:rPr>
          <w:rFonts w:ascii="Arial" w:hAnsi="Arial"/>
          <w:b/>
          <w:bCs/>
          <w:color w:val="00000A"/>
          <w:sz w:val="20"/>
          <w:szCs w:val="20"/>
        </w:rPr>
        <w:t>DÉCIMA</w:t>
      </w:r>
      <w:r>
        <w:rPr>
          <w:rFonts w:ascii="Arial" w:hAnsi="Arial"/>
          <w:b/>
          <w:bCs/>
          <w:color w:val="00000A"/>
          <w:spacing w:val="-4"/>
          <w:sz w:val="20"/>
          <w:szCs w:val="20"/>
        </w:rPr>
        <w:t xml:space="preserve"> SEXTA</w:t>
      </w:r>
      <w:r>
        <w:rPr>
          <w:rFonts w:ascii="Arial" w:hAnsi="Arial"/>
          <w:b/>
          <w:bCs/>
          <w:color w:val="00000A"/>
          <w:sz w:val="20"/>
          <w:szCs w:val="20"/>
        </w:rPr>
        <w:t xml:space="preserve"> –</w:t>
      </w:r>
      <w:r>
        <w:rPr>
          <w:rFonts w:ascii="Arial" w:hAnsi="Arial"/>
          <w:b/>
          <w:bCs/>
          <w:color w:val="00000A"/>
          <w:spacing w:val="-4"/>
          <w:sz w:val="20"/>
          <w:szCs w:val="20"/>
        </w:rPr>
        <w:t xml:space="preserve"> </w:t>
      </w:r>
      <w:r>
        <w:rPr>
          <w:rFonts w:ascii="Arial" w:hAnsi="Arial"/>
          <w:b/>
          <w:bCs/>
          <w:color w:val="00000A"/>
          <w:sz w:val="20"/>
          <w:szCs w:val="20"/>
        </w:rPr>
        <w:t>CASOS FORTUITOS, DE FORÇA</w:t>
      </w:r>
      <w:r>
        <w:rPr>
          <w:rFonts w:ascii="Arial" w:hAnsi="Arial"/>
          <w:b/>
          <w:bCs/>
          <w:color w:val="00000A"/>
          <w:spacing w:val="-3"/>
          <w:sz w:val="20"/>
          <w:szCs w:val="20"/>
        </w:rPr>
        <w:t xml:space="preserve"> </w:t>
      </w:r>
      <w:r>
        <w:rPr>
          <w:rFonts w:ascii="Arial" w:hAnsi="Arial"/>
          <w:b/>
          <w:bCs/>
          <w:color w:val="00000A"/>
          <w:sz w:val="20"/>
          <w:szCs w:val="20"/>
        </w:rPr>
        <w:t>MAIOR</w:t>
      </w:r>
      <w:r>
        <w:rPr>
          <w:rFonts w:ascii="Arial" w:hAnsi="Arial"/>
          <w:b/>
          <w:bCs/>
          <w:color w:val="00000A"/>
          <w:spacing w:val="-1"/>
          <w:sz w:val="20"/>
          <w:szCs w:val="20"/>
        </w:rPr>
        <w:t xml:space="preserve"> </w:t>
      </w:r>
      <w:r>
        <w:rPr>
          <w:rFonts w:ascii="Arial" w:hAnsi="Arial"/>
          <w:b/>
          <w:bCs/>
          <w:color w:val="00000A"/>
          <w:sz w:val="20"/>
          <w:szCs w:val="20"/>
        </w:rPr>
        <w:t>OU OMISSOS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16.1.</w:t>
      </w:r>
      <w:r>
        <w:rPr>
          <w:rFonts w:ascii="Arial" w:hAnsi="Arial"/>
          <w:color w:val="00000A"/>
          <w:sz w:val="20"/>
          <w:szCs w:val="20"/>
        </w:rPr>
        <w:t xml:space="preserve"> As partes não serão responsabilizadas por fatos comprovadamente decorrentes de casos</w:t>
      </w:r>
      <w:r>
        <w:rPr>
          <w:rFonts w:ascii="Arial" w:hAnsi="Arial"/>
          <w:color w:val="00000A"/>
          <w:spacing w:val="-56"/>
          <w:sz w:val="20"/>
          <w:szCs w:val="20"/>
        </w:rPr>
        <w:t xml:space="preserve"> </w:t>
      </w:r>
      <w:r>
        <w:rPr>
          <w:rFonts w:ascii="Arial" w:hAnsi="Arial"/>
          <w:color w:val="00000A"/>
          <w:sz w:val="20"/>
          <w:szCs w:val="20"/>
        </w:rPr>
        <w:t>fortuitos ou de força maior, ocorrências eventuais cuja solução se buscará mediante acordo</w:t>
      </w:r>
      <w:r>
        <w:rPr>
          <w:rFonts w:ascii="Arial" w:hAnsi="Arial"/>
          <w:color w:val="00000A"/>
          <w:spacing w:val="1"/>
          <w:sz w:val="20"/>
          <w:szCs w:val="20"/>
        </w:rPr>
        <w:t xml:space="preserve"> </w:t>
      </w:r>
      <w:r>
        <w:rPr>
          <w:rFonts w:ascii="Arial" w:hAnsi="Arial"/>
          <w:color w:val="00000A"/>
          <w:sz w:val="20"/>
          <w:szCs w:val="20"/>
        </w:rPr>
        <w:t>interpartes.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16.2.</w:t>
      </w:r>
      <w:r>
        <w:rPr>
          <w:rFonts w:ascii="Arial" w:hAnsi="Arial"/>
          <w:color w:val="00000A"/>
          <w:sz w:val="20"/>
          <w:szCs w:val="20"/>
        </w:rPr>
        <w:t xml:space="preserve"> A CÂMARA</w:t>
      </w:r>
      <w:r>
        <w:rPr>
          <w:rFonts w:ascii="Arial" w:hAnsi="Arial"/>
          <w:color w:val="00000A"/>
          <w:spacing w:val="1"/>
          <w:sz w:val="20"/>
          <w:szCs w:val="20"/>
        </w:rPr>
        <w:t xml:space="preserve"> </w:t>
      </w:r>
      <w:r>
        <w:rPr>
          <w:rFonts w:ascii="Arial" w:hAnsi="Arial"/>
          <w:color w:val="00000A"/>
          <w:sz w:val="20"/>
          <w:szCs w:val="20"/>
        </w:rPr>
        <w:t>analisará,</w:t>
      </w:r>
      <w:r>
        <w:rPr>
          <w:rFonts w:ascii="Arial" w:hAnsi="Arial"/>
          <w:color w:val="00000A"/>
          <w:spacing w:val="1"/>
          <w:sz w:val="20"/>
          <w:szCs w:val="20"/>
        </w:rPr>
        <w:t xml:space="preserve"> </w:t>
      </w:r>
      <w:r>
        <w:rPr>
          <w:rFonts w:ascii="Arial" w:hAnsi="Arial"/>
          <w:color w:val="00000A"/>
          <w:sz w:val="20"/>
          <w:szCs w:val="20"/>
        </w:rPr>
        <w:t>julgará</w:t>
      </w:r>
      <w:r>
        <w:rPr>
          <w:rFonts w:ascii="Arial" w:hAnsi="Arial"/>
          <w:color w:val="00000A"/>
          <w:spacing w:val="1"/>
          <w:sz w:val="20"/>
          <w:szCs w:val="20"/>
        </w:rPr>
        <w:t xml:space="preserve"> </w:t>
      </w:r>
      <w:r>
        <w:rPr>
          <w:rFonts w:ascii="Arial" w:hAnsi="Arial"/>
          <w:color w:val="00000A"/>
          <w:sz w:val="20"/>
          <w:szCs w:val="20"/>
        </w:rPr>
        <w:t>e</w:t>
      </w:r>
      <w:r>
        <w:rPr>
          <w:rFonts w:ascii="Arial" w:hAnsi="Arial"/>
          <w:color w:val="00000A"/>
          <w:spacing w:val="1"/>
          <w:sz w:val="20"/>
          <w:szCs w:val="20"/>
        </w:rPr>
        <w:t xml:space="preserve"> </w:t>
      </w:r>
      <w:r>
        <w:rPr>
          <w:rFonts w:ascii="Arial" w:hAnsi="Arial"/>
          <w:color w:val="00000A"/>
          <w:sz w:val="20"/>
          <w:szCs w:val="20"/>
        </w:rPr>
        <w:t>decidirá,</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cada</w:t>
      </w:r>
      <w:r>
        <w:rPr>
          <w:rFonts w:ascii="Arial" w:hAnsi="Arial"/>
          <w:color w:val="00000A"/>
          <w:spacing w:val="1"/>
          <w:sz w:val="20"/>
          <w:szCs w:val="20"/>
        </w:rPr>
        <w:t xml:space="preserve"> </w:t>
      </w:r>
      <w:r>
        <w:rPr>
          <w:rFonts w:ascii="Arial" w:hAnsi="Arial"/>
          <w:color w:val="00000A"/>
          <w:sz w:val="20"/>
          <w:szCs w:val="20"/>
        </w:rPr>
        <w:t>caso,</w:t>
      </w:r>
      <w:r>
        <w:rPr>
          <w:rFonts w:ascii="Arial" w:hAnsi="Arial"/>
          <w:color w:val="00000A"/>
          <w:spacing w:val="1"/>
          <w:sz w:val="20"/>
          <w:szCs w:val="20"/>
        </w:rPr>
        <w:t xml:space="preserve"> </w:t>
      </w:r>
      <w:r>
        <w:rPr>
          <w:rFonts w:ascii="Arial" w:hAnsi="Arial"/>
          <w:color w:val="00000A"/>
          <w:sz w:val="20"/>
          <w:szCs w:val="20"/>
        </w:rPr>
        <w:t>as</w:t>
      </w:r>
      <w:r>
        <w:rPr>
          <w:rFonts w:ascii="Arial" w:hAnsi="Arial"/>
          <w:color w:val="00000A"/>
          <w:spacing w:val="1"/>
          <w:sz w:val="20"/>
          <w:szCs w:val="20"/>
        </w:rPr>
        <w:t xml:space="preserve"> </w:t>
      </w:r>
      <w:r>
        <w:rPr>
          <w:rFonts w:ascii="Arial" w:hAnsi="Arial"/>
          <w:color w:val="00000A"/>
          <w:sz w:val="20"/>
          <w:szCs w:val="20"/>
        </w:rPr>
        <w:t>questões</w:t>
      </w:r>
      <w:r>
        <w:rPr>
          <w:rFonts w:ascii="Arial" w:hAnsi="Arial"/>
          <w:color w:val="00000A"/>
          <w:spacing w:val="1"/>
          <w:sz w:val="20"/>
          <w:szCs w:val="20"/>
        </w:rPr>
        <w:t xml:space="preserve"> </w:t>
      </w:r>
      <w:r>
        <w:rPr>
          <w:rFonts w:ascii="Arial" w:hAnsi="Arial"/>
          <w:color w:val="00000A"/>
          <w:sz w:val="20"/>
          <w:szCs w:val="20"/>
        </w:rPr>
        <w:t>alusivas</w:t>
      </w:r>
      <w:r>
        <w:rPr>
          <w:rFonts w:ascii="Arial" w:hAnsi="Arial"/>
          <w:color w:val="00000A"/>
          <w:spacing w:val="1"/>
          <w:sz w:val="20"/>
          <w:szCs w:val="20"/>
        </w:rPr>
        <w:t xml:space="preserve"> </w:t>
      </w:r>
      <w:r>
        <w:rPr>
          <w:rFonts w:ascii="Arial" w:hAnsi="Arial"/>
          <w:color w:val="00000A"/>
          <w:sz w:val="20"/>
          <w:szCs w:val="20"/>
        </w:rPr>
        <w:t>a</w:t>
      </w:r>
      <w:r>
        <w:rPr>
          <w:rFonts w:ascii="Arial" w:hAnsi="Arial"/>
          <w:color w:val="00000A"/>
          <w:spacing w:val="1"/>
          <w:sz w:val="20"/>
          <w:szCs w:val="20"/>
        </w:rPr>
        <w:t xml:space="preserve"> </w:t>
      </w:r>
      <w:r>
        <w:rPr>
          <w:rFonts w:ascii="Arial" w:hAnsi="Arial"/>
          <w:color w:val="00000A"/>
          <w:sz w:val="20"/>
          <w:szCs w:val="20"/>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17. CLÁUSULA</w:t>
      </w:r>
      <w:r>
        <w:rPr>
          <w:rFonts w:ascii="Arial" w:hAnsi="Arial"/>
          <w:b/>
          <w:bCs/>
          <w:color w:val="00000A"/>
          <w:spacing w:val="-2"/>
          <w:sz w:val="20"/>
          <w:szCs w:val="20"/>
        </w:rPr>
        <w:t xml:space="preserve"> </w:t>
      </w:r>
      <w:r>
        <w:rPr>
          <w:rFonts w:ascii="Arial" w:hAnsi="Arial"/>
          <w:b/>
          <w:bCs/>
          <w:color w:val="00000A"/>
          <w:sz w:val="20"/>
          <w:szCs w:val="20"/>
        </w:rPr>
        <w:t>DÉCIMA SÉTIMA</w:t>
      </w:r>
      <w:r>
        <w:rPr>
          <w:rFonts w:ascii="Arial" w:hAnsi="Arial"/>
          <w:b/>
          <w:bCs/>
          <w:color w:val="00000A"/>
          <w:spacing w:val="-3"/>
          <w:sz w:val="20"/>
          <w:szCs w:val="20"/>
        </w:rPr>
        <w:t xml:space="preserve"> </w:t>
      </w:r>
      <w:r>
        <w:rPr>
          <w:rFonts w:ascii="Arial" w:hAnsi="Arial"/>
          <w:b/>
          <w:bCs/>
          <w:color w:val="00000A"/>
          <w:sz w:val="20"/>
          <w:szCs w:val="20"/>
        </w:rPr>
        <w:t>– PUBLICAÇÃO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17.1.</w:t>
      </w:r>
      <w:r>
        <w:rPr>
          <w:rFonts w:ascii="Arial" w:hAnsi="Arial"/>
          <w:color w:val="00000A"/>
          <w:spacing w:val="1"/>
          <w:sz w:val="20"/>
          <w:szCs w:val="20"/>
        </w:rPr>
        <w:t xml:space="preserve"> </w:t>
      </w:r>
      <w:r>
        <w:rPr>
          <w:rFonts w:ascii="Arial" w:hAnsi="Arial"/>
          <w:color w:val="00000A"/>
          <w:sz w:val="20"/>
          <w:szCs w:val="20"/>
        </w:rPr>
        <w:t>A</w:t>
      </w:r>
      <w:r>
        <w:rPr>
          <w:rFonts w:ascii="Arial" w:hAnsi="Arial"/>
          <w:color w:val="00000A"/>
          <w:spacing w:val="1"/>
          <w:sz w:val="20"/>
          <w:szCs w:val="20"/>
        </w:rPr>
        <w:t xml:space="preserve"> </w:t>
      </w:r>
      <w:r>
        <w:rPr>
          <w:rFonts w:ascii="Arial" w:hAnsi="Arial"/>
          <w:color w:val="00000A"/>
          <w:sz w:val="20"/>
          <w:szCs w:val="20"/>
        </w:rPr>
        <w:t>divulgação</w:t>
      </w:r>
      <w:r>
        <w:rPr>
          <w:rFonts w:ascii="Arial" w:hAnsi="Arial"/>
          <w:color w:val="00000A"/>
          <w:spacing w:val="1"/>
          <w:sz w:val="20"/>
          <w:szCs w:val="20"/>
        </w:rPr>
        <w:t xml:space="preserve"> </w:t>
      </w:r>
      <w:r>
        <w:rPr>
          <w:rFonts w:ascii="Arial" w:hAnsi="Arial"/>
          <w:color w:val="00000A"/>
          <w:sz w:val="20"/>
          <w:szCs w:val="20"/>
        </w:rPr>
        <w:t>no</w:t>
      </w:r>
      <w:r>
        <w:rPr>
          <w:rFonts w:ascii="Arial" w:hAnsi="Arial"/>
          <w:color w:val="00000A"/>
          <w:spacing w:val="1"/>
          <w:sz w:val="20"/>
          <w:szCs w:val="20"/>
        </w:rPr>
        <w:t xml:space="preserve"> </w:t>
      </w:r>
      <w:r>
        <w:rPr>
          <w:rFonts w:ascii="Arial" w:hAnsi="Arial"/>
          <w:color w:val="00000A"/>
          <w:sz w:val="20"/>
          <w:szCs w:val="20"/>
        </w:rPr>
        <w:t>Portal</w:t>
      </w:r>
      <w:r>
        <w:rPr>
          <w:rFonts w:ascii="Arial" w:hAnsi="Arial"/>
          <w:color w:val="00000A"/>
          <w:spacing w:val="1"/>
          <w:sz w:val="20"/>
          <w:szCs w:val="20"/>
        </w:rPr>
        <w:t xml:space="preserve"> </w:t>
      </w:r>
      <w:r>
        <w:rPr>
          <w:rFonts w:ascii="Arial" w:hAnsi="Arial"/>
          <w:color w:val="00000A"/>
          <w:sz w:val="20"/>
          <w:szCs w:val="20"/>
        </w:rPr>
        <w:t>Nacional</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Contratações</w:t>
      </w:r>
      <w:r>
        <w:rPr>
          <w:rFonts w:ascii="Arial" w:hAnsi="Arial"/>
          <w:color w:val="00000A"/>
          <w:spacing w:val="1"/>
          <w:sz w:val="20"/>
          <w:szCs w:val="20"/>
        </w:rPr>
        <w:t xml:space="preserve"> </w:t>
      </w:r>
      <w:r>
        <w:rPr>
          <w:rFonts w:ascii="Arial" w:hAnsi="Arial"/>
          <w:color w:val="00000A"/>
          <w:sz w:val="20"/>
          <w:szCs w:val="20"/>
        </w:rPr>
        <w:t>Públicas</w:t>
      </w:r>
      <w:r>
        <w:rPr>
          <w:rFonts w:ascii="Arial" w:hAnsi="Arial"/>
          <w:color w:val="00000A"/>
          <w:spacing w:val="1"/>
          <w:sz w:val="20"/>
          <w:szCs w:val="20"/>
        </w:rPr>
        <w:t xml:space="preserve"> </w:t>
      </w:r>
      <w:r>
        <w:rPr>
          <w:rFonts w:ascii="Arial" w:hAnsi="Arial"/>
          <w:color w:val="00000A"/>
          <w:sz w:val="20"/>
          <w:szCs w:val="20"/>
        </w:rPr>
        <w:t>(PNCP)</w:t>
      </w:r>
      <w:r>
        <w:rPr>
          <w:rFonts w:ascii="Arial" w:hAnsi="Arial"/>
          <w:color w:val="00000A"/>
          <w:spacing w:val="1"/>
          <w:sz w:val="20"/>
          <w:szCs w:val="20"/>
        </w:rPr>
        <w:t xml:space="preserve"> </w:t>
      </w:r>
      <w:r>
        <w:rPr>
          <w:rFonts w:ascii="Arial" w:hAnsi="Arial"/>
          <w:color w:val="00000A"/>
          <w:sz w:val="20"/>
          <w:szCs w:val="20"/>
        </w:rPr>
        <w:t>é</w:t>
      </w:r>
      <w:r>
        <w:rPr>
          <w:rFonts w:ascii="Arial" w:hAnsi="Arial"/>
          <w:color w:val="00000A"/>
          <w:spacing w:val="59"/>
          <w:sz w:val="20"/>
          <w:szCs w:val="20"/>
        </w:rPr>
        <w:t xml:space="preserve"> </w:t>
      </w:r>
      <w:r>
        <w:rPr>
          <w:rFonts w:ascii="Arial" w:hAnsi="Arial"/>
          <w:color w:val="00000A"/>
          <w:sz w:val="20"/>
          <w:szCs w:val="20"/>
        </w:rPr>
        <w:t>condição</w:t>
      </w:r>
      <w:r>
        <w:rPr>
          <w:rFonts w:ascii="Arial" w:hAnsi="Arial"/>
          <w:color w:val="00000A"/>
          <w:spacing w:val="1"/>
          <w:sz w:val="20"/>
          <w:szCs w:val="20"/>
        </w:rPr>
        <w:t xml:space="preserve"> </w:t>
      </w:r>
      <w:r>
        <w:rPr>
          <w:rFonts w:ascii="Arial" w:hAnsi="Arial"/>
          <w:color w:val="00000A"/>
          <w:sz w:val="20"/>
          <w:szCs w:val="20"/>
        </w:rPr>
        <w:t>indispensável para a eficácia do contrato e de seus aditamentos, nos termos do artigo 94 da Lei</w:t>
      </w:r>
      <w:r>
        <w:rPr>
          <w:rFonts w:ascii="Arial" w:hAnsi="Arial"/>
          <w:color w:val="00000A"/>
          <w:spacing w:val="1"/>
          <w:sz w:val="20"/>
          <w:szCs w:val="20"/>
        </w:rPr>
        <w:t xml:space="preserve"> </w:t>
      </w:r>
      <w:r>
        <w:rPr>
          <w:rFonts w:ascii="Arial" w:hAnsi="Arial"/>
          <w:color w:val="00000A"/>
          <w:sz w:val="20"/>
          <w:szCs w:val="20"/>
        </w:rPr>
        <w:t>Federal nº 14.133/2021.</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18. CLÁUSULA</w:t>
      </w:r>
      <w:r>
        <w:rPr>
          <w:rFonts w:ascii="Arial" w:hAnsi="Arial"/>
          <w:b/>
          <w:bCs/>
          <w:color w:val="00000A"/>
          <w:spacing w:val="-4"/>
          <w:sz w:val="20"/>
          <w:szCs w:val="20"/>
        </w:rPr>
        <w:t xml:space="preserve"> DÉCIMA OITAVA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3"/>
          <w:sz w:val="20"/>
          <w:szCs w:val="20"/>
        </w:rPr>
        <w:t xml:space="preserve"> </w:t>
      </w:r>
      <w:r>
        <w:rPr>
          <w:rFonts w:ascii="Arial" w:hAnsi="Arial"/>
          <w:b/>
          <w:bCs/>
          <w:color w:val="00000A"/>
          <w:sz w:val="20"/>
          <w:szCs w:val="20"/>
        </w:rPr>
        <w:t>DISPOSIÇÕES</w:t>
      </w:r>
      <w:r>
        <w:rPr>
          <w:rFonts w:ascii="Arial" w:hAnsi="Arial"/>
          <w:b/>
          <w:bCs/>
          <w:color w:val="00000A"/>
          <w:spacing w:val="-1"/>
          <w:sz w:val="20"/>
          <w:szCs w:val="20"/>
        </w:rPr>
        <w:t xml:space="preserve"> </w:t>
      </w:r>
      <w:r>
        <w:rPr>
          <w:rFonts w:ascii="Arial" w:hAnsi="Arial"/>
          <w:b/>
          <w:bCs/>
          <w:color w:val="00000A"/>
          <w:sz w:val="20"/>
          <w:szCs w:val="20"/>
        </w:rPr>
        <w:t>FINAIS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18.1.</w:t>
      </w:r>
      <w:r>
        <w:rPr>
          <w:rFonts w:ascii="Arial" w:hAnsi="Arial"/>
          <w:color w:val="00000A"/>
          <w:sz w:val="20"/>
          <w:szCs w:val="20"/>
        </w:rPr>
        <w:t xml:space="preserve"> Os agentes públicos responderão, na forma da Lei, por prejuízos que, em decorrência de</w:t>
      </w:r>
      <w:r>
        <w:rPr>
          <w:rFonts w:ascii="Arial" w:hAnsi="Arial"/>
          <w:color w:val="00000A"/>
          <w:spacing w:val="1"/>
          <w:sz w:val="20"/>
          <w:szCs w:val="20"/>
        </w:rPr>
        <w:t xml:space="preserve"> </w:t>
      </w:r>
      <w:r>
        <w:rPr>
          <w:rFonts w:ascii="Arial" w:hAnsi="Arial"/>
          <w:color w:val="00000A"/>
          <w:sz w:val="20"/>
          <w:szCs w:val="20"/>
        </w:rPr>
        <w:t>ação</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omissão</w:t>
      </w:r>
      <w:r>
        <w:rPr>
          <w:rFonts w:ascii="Arial" w:hAnsi="Arial"/>
          <w:color w:val="00000A"/>
          <w:spacing w:val="1"/>
          <w:sz w:val="20"/>
          <w:szCs w:val="20"/>
        </w:rPr>
        <w:t xml:space="preserve"> </w:t>
      </w:r>
      <w:r>
        <w:rPr>
          <w:rFonts w:ascii="Arial" w:hAnsi="Arial"/>
          <w:color w:val="00000A"/>
          <w:sz w:val="20"/>
          <w:szCs w:val="20"/>
        </w:rPr>
        <w:t>dolosa</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culposa,</w:t>
      </w:r>
      <w:r>
        <w:rPr>
          <w:rFonts w:ascii="Arial" w:hAnsi="Arial"/>
          <w:color w:val="00000A"/>
          <w:spacing w:val="1"/>
          <w:sz w:val="20"/>
          <w:szCs w:val="20"/>
        </w:rPr>
        <w:t xml:space="preserve"> </w:t>
      </w:r>
      <w:r>
        <w:rPr>
          <w:rFonts w:ascii="Arial" w:hAnsi="Arial"/>
          <w:color w:val="00000A"/>
          <w:sz w:val="20"/>
          <w:szCs w:val="20"/>
        </w:rPr>
        <w:t>causarem</w:t>
      </w:r>
      <w:r>
        <w:rPr>
          <w:rFonts w:ascii="Arial" w:hAnsi="Arial"/>
          <w:color w:val="00000A"/>
          <w:spacing w:val="1"/>
          <w:sz w:val="20"/>
          <w:szCs w:val="20"/>
        </w:rPr>
        <w:t xml:space="preserve"> a CONTRATANTE </w:t>
      </w:r>
      <w:r>
        <w:rPr>
          <w:rFonts w:ascii="Arial" w:hAnsi="Arial"/>
          <w:color w:val="00000A"/>
          <w:sz w:val="20"/>
          <w:szCs w:val="20"/>
        </w:rPr>
        <w:t>no</w:t>
      </w:r>
      <w:r>
        <w:rPr>
          <w:rFonts w:ascii="Arial" w:hAnsi="Arial"/>
          <w:color w:val="00000A"/>
          <w:spacing w:val="1"/>
          <w:sz w:val="20"/>
          <w:szCs w:val="20"/>
        </w:rPr>
        <w:t xml:space="preserve"> </w:t>
      </w:r>
      <w:r>
        <w:rPr>
          <w:rFonts w:ascii="Arial" w:hAnsi="Arial"/>
          <w:color w:val="00000A"/>
          <w:sz w:val="20"/>
          <w:szCs w:val="20"/>
        </w:rPr>
        <w:t>exercício</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atividades</w:t>
      </w:r>
      <w:r>
        <w:rPr>
          <w:rFonts w:ascii="Arial" w:hAnsi="Arial"/>
          <w:color w:val="00000A"/>
          <w:spacing w:val="1"/>
          <w:sz w:val="20"/>
          <w:szCs w:val="20"/>
        </w:rPr>
        <w:t xml:space="preserve"> </w:t>
      </w:r>
      <w:r>
        <w:rPr>
          <w:rFonts w:ascii="Arial" w:hAnsi="Arial"/>
          <w:color w:val="00000A"/>
          <w:sz w:val="20"/>
          <w:szCs w:val="20"/>
        </w:rPr>
        <w:t>especificas do cumprimento deste contrato, inclusive nas análises ou autorizações excepcionais</w:t>
      </w:r>
      <w:r>
        <w:rPr>
          <w:rFonts w:ascii="Arial" w:hAnsi="Arial"/>
          <w:color w:val="00000A"/>
          <w:spacing w:val="1"/>
          <w:sz w:val="20"/>
          <w:szCs w:val="20"/>
        </w:rPr>
        <w:t xml:space="preserve"> </w:t>
      </w:r>
      <w:r>
        <w:rPr>
          <w:rFonts w:ascii="Arial" w:hAnsi="Arial"/>
          <w:color w:val="00000A"/>
          <w:sz w:val="20"/>
          <w:szCs w:val="20"/>
        </w:rPr>
        <w:t>nestas “Disposições</w:t>
      </w:r>
      <w:r>
        <w:rPr>
          <w:rFonts w:ascii="Arial" w:hAnsi="Arial"/>
          <w:color w:val="00000A"/>
          <w:spacing w:val="-2"/>
          <w:sz w:val="20"/>
          <w:szCs w:val="20"/>
        </w:rPr>
        <w:t xml:space="preserve"> </w:t>
      </w:r>
      <w:r>
        <w:rPr>
          <w:rFonts w:ascii="Arial" w:hAnsi="Arial"/>
          <w:color w:val="00000A"/>
          <w:sz w:val="20"/>
          <w:szCs w:val="20"/>
        </w:rPr>
        <w:t>Gerais”.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18.2.</w:t>
      </w:r>
      <w:r>
        <w:rPr>
          <w:rFonts w:ascii="Arial" w:hAnsi="Arial"/>
          <w:color w:val="00000A"/>
          <w:sz w:val="20"/>
          <w:szCs w:val="20"/>
        </w:rPr>
        <w:t xml:space="preserve"> As</w:t>
      </w:r>
      <w:r>
        <w:rPr>
          <w:rFonts w:ascii="Arial" w:hAnsi="Arial"/>
          <w:color w:val="00000A"/>
          <w:spacing w:val="1"/>
          <w:sz w:val="20"/>
          <w:szCs w:val="20"/>
        </w:rPr>
        <w:t xml:space="preserve"> </w:t>
      </w:r>
      <w:r>
        <w:rPr>
          <w:rFonts w:ascii="Arial" w:hAnsi="Arial"/>
          <w:color w:val="00000A"/>
          <w:sz w:val="20"/>
          <w:szCs w:val="20"/>
        </w:rPr>
        <w:t>exceções</w:t>
      </w:r>
      <w:r>
        <w:rPr>
          <w:rFonts w:ascii="Arial" w:hAnsi="Arial"/>
          <w:color w:val="00000A"/>
          <w:spacing w:val="1"/>
          <w:sz w:val="20"/>
          <w:szCs w:val="20"/>
        </w:rPr>
        <w:t xml:space="preserve"> </w:t>
      </w:r>
      <w:r>
        <w:rPr>
          <w:rFonts w:ascii="Arial" w:hAnsi="Arial"/>
          <w:color w:val="00000A"/>
          <w:sz w:val="20"/>
          <w:szCs w:val="20"/>
        </w:rPr>
        <w:t>aqui</w:t>
      </w:r>
      <w:r>
        <w:rPr>
          <w:rFonts w:ascii="Arial" w:hAnsi="Arial"/>
          <w:color w:val="00000A"/>
          <w:spacing w:val="1"/>
          <w:sz w:val="20"/>
          <w:szCs w:val="20"/>
        </w:rPr>
        <w:t xml:space="preserve"> </w:t>
      </w:r>
      <w:r>
        <w:rPr>
          <w:rFonts w:ascii="Arial" w:hAnsi="Arial"/>
          <w:color w:val="00000A"/>
          <w:sz w:val="20"/>
          <w:szCs w:val="20"/>
        </w:rPr>
        <w:t>referenciadas</w:t>
      </w:r>
      <w:r>
        <w:rPr>
          <w:rFonts w:ascii="Arial" w:hAnsi="Arial"/>
          <w:color w:val="00000A"/>
          <w:spacing w:val="1"/>
          <w:sz w:val="20"/>
          <w:szCs w:val="20"/>
        </w:rPr>
        <w:t xml:space="preserve"> </w:t>
      </w:r>
      <w:r>
        <w:rPr>
          <w:rFonts w:ascii="Arial" w:hAnsi="Arial"/>
          <w:color w:val="00000A"/>
          <w:sz w:val="20"/>
          <w:szCs w:val="20"/>
        </w:rPr>
        <w:t>serão</w:t>
      </w:r>
      <w:r>
        <w:rPr>
          <w:rFonts w:ascii="Arial" w:hAnsi="Arial"/>
          <w:color w:val="00000A"/>
          <w:spacing w:val="1"/>
          <w:sz w:val="20"/>
          <w:szCs w:val="20"/>
        </w:rPr>
        <w:t xml:space="preserve"> </w:t>
      </w:r>
      <w:r>
        <w:rPr>
          <w:rFonts w:ascii="Arial" w:hAnsi="Arial"/>
          <w:color w:val="00000A"/>
          <w:sz w:val="20"/>
          <w:szCs w:val="20"/>
        </w:rPr>
        <w:t>sempre</w:t>
      </w:r>
      <w:r>
        <w:rPr>
          <w:rFonts w:ascii="Arial" w:hAnsi="Arial"/>
          <w:color w:val="00000A"/>
          <w:spacing w:val="1"/>
          <w:sz w:val="20"/>
          <w:szCs w:val="20"/>
        </w:rPr>
        <w:t xml:space="preserve"> </w:t>
      </w:r>
      <w:r>
        <w:rPr>
          <w:rFonts w:ascii="Arial" w:hAnsi="Arial"/>
          <w:color w:val="00000A"/>
          <w:sz w:val="20"/>
          <w:szCs w:val="20"/>
        </w:rPr>
        <w:t>tratadas</w:t>
      </w:r>
      <w:r>
        <w:rPr>
          <w:rFonts w:ascii="Arial" w:hAnsi="Arial"/>
          <w:color w:val="00000A"/>
          <w:spacing w:val="1"/>
          <w:sz w:val="20"/>
          <w:szCs w:val="20"/>
        </w:rPr>
        <w:t xml:space="preserve"> </w:t>
      </w:r>
      <w:r>
        <w:rPr>
          <w:rFonts w:ascii="Arial" w:hAnsi="Arial"/>
          <w:color w:val="00000A"/>
          <w:sz w:val="20"/>
          <w:szCs w:val="20"/>
        </w:rPr>
        <w:t>com</w:t>
      </w:r>
      <w:r>
        <w:rPr>
          <w:rFonts w:ascii="Arial" w:hAnsi="Arial"/>
          <w:color w:val="00000A"/>
          <w:spacing w:val="1"/>
          <w:sz w:val="20"/>
          <w:szCs w:val="20"/>
        </w:rPr>
        <w:t xml:space="preserve"> </w:t>
      </w:r>
      <w:r>
        <w:rPr>
          <w:rFonts w:ascii="Arial" w:hAnsi="Arial"/>
          <w:color w:val="00000A"/>
          <w:sz w:val="20"/>
          <w:szCs w:val="20"/>
        </w:rPr>
        <w:t>máxima</w:t>
      </w:r>
      <w:r>
        <w:rPr>
          <w:rFonts w:ascii="Arial" w:hAnsi="Arial"/>
          <w:color w:val="00000A"/>
          <w:spacing w:val="1"/>
          <w:sz w:val="20"/>
          <w:szCs w:val="20"/>
        </w:rPr>
        <w:t xml:space="preserve"> </w:t>
      </w:r>
      <w:r>
        <w:rPr>
          <w:rFonts w:ascii="Arial" w:hAnsi="Arial"/>
          <w:color w:val="00000A"/>
          <w:sz w:val="20"/>
          <w:szCs w:val="20"/>
        </w:rPr>
        <w:t>cautela,</w:t>
      </w:r>
      <w:r>
        <w:rPr>
          <w:rFonts w:ascii="Arial" w:hAnsi="Arial"/>
          <w:color w:val="00000A"/>
          <w:spacing w:val="1"/>
          <w:sz w:val="20"/>
          <w:szCs w:val="20"/>
        </w:rPr>
        <w:t xml:space="preserve"> </w:t>
      </w:r>
      <w:r>
        <w:rPr>
          <w:rFonts w:ascii="Arial" w:hAnsi="Arial"/>
          <w:color w:val="00000A"/>
          <w:sz w:val="20"/>
          <w:szCs w:val="20"/>
        </w:rPr>
        <w:t>zelo</w:t>
      </w:r>
      <w:r>
        <w:rPr>
          <w:rFonts w:ascii="Arial" w:hAnsi="Arial"/>
          <w:color w:val="00000A"/>
          <w:spacing w:val="1"/>
          <w:sz w:val="20"/>
          <w:szCs w:val="20"/>
        </w:rPr>
        <w:t xml:space="preserve"> </w:t>
      </w:r>
      <w:r>
        <w:rPr>
          <w:rFonts w:ascii="Arial" w:hAnsi="Arial"/>
          <w:color w:val="00000A"/>
          <w:sz w:val="20"/>
          <w:szCs w:val="20"/>
        </w:rPr>
        <w:t>profissional, senso de responsabilidade e ponderação, para que ato de mera e excepcional</w:t>
      </w:r>
      <w:r>
        <w:rPr>
          <w:rFonts w:ascii="Arial" w:hAnsi="Arial"/>
          <w:color w:val="00000A"/>
          <w:spacing w:val="1"/>
          <w:sz w:val="20"/>
          <w:szCs w:val="20"/>
        </w:rPr>
        <w:t xml:space="preserve"> </w:t>
      </w:r>
      <w:r>
        <w:rPr>
          <w:rFonts w:ascii="Arial" w:hAnsi="Arial"/>
          <w:color w:val="00000A"/>
          <w:sz w:val="20"/>
          <w:szCs w:val="20"/>
        </w:rPr>
        <w:t>concessão da CÂMARA, cujo objetivo final é o atender tão somente ao interesse público, não</w:t>
      </w:r>
      <w:r>
        <w:rPr>
          <w:rFonts w:ascii="Arial" w:hAnsi="Arial"/>
          <w:color w:val="00000A"/>
          <w:spacing w:val="1"/>
          <w:sz w:val="20"/>
          <w:szCs w:val="20"/>
        </w:rPr>
        <w:t xml:space="preserve"> </w:t>
      </w:r>
      <w:r>
        <w:rPr>
          <w:rFonts w:ascii="Arial" w:hAnsi="Arial"/>
          <w:color w:val="00000A"/>
          <w:sz w:val="20"/>
          <w:szCs w:val="20"/>
        </w:rPr>
        <w:t>seja interpretado</w:t>
      </w:r>
      <w:r>
        <w:rPr>
          <w:rFonts w:ascii="Arial" w:hAnsi="Arial"/>
          <w:color w:val="00000A"/>
          <w:spacing w:val="1"/>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regra</w:t>
      </w:r>
      <w:r>
        <w:rPr>
          <w:rFonts w:ascii="Arial" w:hAnsi="Arial"/>
          <w:color w:val="00000A"/>
          <w:spacing w:val="1"/>
          <w:sz w:val="20"/>
          <w:szCs w:val="20"/>
        </w:rPr>
        <w:t xml:space="preserve"> </w:t>
      </w:r>
      <w:r>
        <w:rPr>
          <w:rFonts w:ascii="Arial" w:hAnsi="Arial"/>
          <w:color w:val="00000A"/>
          <w:sz w:val="20"/>
          <w:szCs w:val="20"/>
        </w:rPr>
        <w:t>contratual.</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18.3.</w:t>
      </w:r>
      <w:r>
        <w:rPr>
          <w:rFonts w:ascii="Arial" w:hAnsi="Arial"/>
          <w:color w:val="00000A"/>
          <w:sz w:val="20"/>
          <w:szCs w:val="20"/>
        </w:rPr>
        <w:t xml:space="preserve"> Para assegurar rápida solução às questões geradas em face da perfeita execução do</w:t>
      </w:r>
      <w:r>
        <w:rPr>
          <w:rFonts w:ascii="Arial" w:hAnsi="Arial"/>
          <w:color w:val="00000A"/>
          <w:spacing w:val="1"/>
          <w:sz w:val="20"/>
          <w:szCs w:val="20"/>
        </w:rPr>
        <w:t xml:space="preserve"> </w:t>
      </w:r>
      <w:r>
        <w:rPr>
          <w:rFonts w:ascii="Arial" w:hAnsi="Arial"/>
          <w:color w:val="00000A"/>
          <w:sz w:val="20"/>
          <w:szCs w:val="20"/>
        </w:rPr>
        <w:t>presente contrato, fica desde já compelida a CONTRATADA a avisar, por escrito e de imediato,</w:t>
      </w:r>
      <w:r>
        <w:rPr>
          <w:rFonts w:ascii="Arial" w:hAnsi="Arial"/>
          <w:color w:val="00000A"/>
          <w:spacing w:val="1"/>
          <w:sz w:val="20"/>
          <w:szCs w:val="20"/>
        </w:rPr>
        <w:t xml:space="preserve"> </w:t>
      </w:r>
      <w:r>
        <w:rPr>
          <w:rFonts w:ascii="Arial" w:hAnsi="Arial"/>
          <w:color w:val="00000A"/>
          <w:sz w:val="20"/>
          <w:szCs w:val="20"/>
        </w:rPr>
        <w:t>qualquer alteração</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seu</w:t>
      </w:r>
      <w:r>
        <w:rPr>
          <w:rFonts w:ascii="Arial" w:hAnsi="Arial"/>
          <w:color w:val="00000A"/>
          <w:spacing w:val="1"/>
          <w:sz w:val="20"/>
          <w:szCs w:val="20"/>
        </w:rPr>
        <w:t xml:space="preserve"> </w:t>
      </w:r>
      <w:r>
        <w:rPr>
          <w:rFonts w:ascii="Arial" w:hAnsi="Arial"/>
          <w:color w:val="00000A"/>
          <w:sz w:val="20"/>
          <w:szCs w:val="20"/>
        </w:rPr>
        <w:t>endereço</w:t>
      </w:r>
      <w:r>
        <w:rPr>
          <w:rFonts w:ascii="Arial" w:hAnsi="Arial"/>
          <w:color w:val="00000A"/>
          <w:spacing w:val="1"/>
          <w:sz w:val="20"/>
          <w:szCs w:val="20"/>
        </w:rPr>
        <w:t xml:space="preserve"> </w:t>
      </w:r>
      <w:r>
        <w:rPr>
          <w:rFonts w:ascii="Arial" w:hAnsi="Arial"/>
          <w:color w:val="00000A"/>
          <w:sz w:val="20"/>
          <w:szCs w:val="20"/>
        </w:rPr>
        <w:t>ou telefone.</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18.4.</w:t>
      </w:r>
      <w:r>
        <w:rPr>
          <w:rFonts w:ascii="Arial" w:hAnsi="Arial"/>
          <w:color w:val="00000A"/>
          <w:sz w:val="20"/>
          <w:szCs w:val="20"/>
        </w:rPr>
        <w:t xml:space="preserve"> Quaisquer tolerâncias entre as partes não importarão em novação de qualquer uma das</w:t>
      </w:r>
      <w:r>
        <w:rPr>
          <w:rFonts w:ascii="Arial" w:hAnsi="Arial"/>
          <w:color w:val="00000A"/>
          <w:spacing w:val="1"/>
          <w:sz w:val="20"/>
          <w:szCs w:val="20"/>
        </w:rPr>
        <w:t xml:space="preserve"> </w:t>
      </w:r>
      <w:r>
        <w:rPr>
          <w:rFonts w:ascii="Arial" w:hAnsi="Arial"/>
          <w:color w:val="00000A"/>
          <w:sz w:val="20"/>
          <w:szCs w:val="20"/>
        </w:rPr>
        <w:t>cláusulas</w:t>
      </w:r>
      <w:r>
        <w:rPr>
          <w:rFonts w:ascii="Arial" w:hAnsi="Arial"/>
          <w:color w:val="00000A"/>
          <w:spacing w:val="1"/>
          <w:sz w:val="20"/>
          <w:szCs w:val="20"/>
        </w:rPr>
        <w:t xml:space="preserve"> </w:t>
      </w:r>
      <w:r>
        <w:rPr>
          <w:rFonts w:ascii="Arial" w:hAnsi="Arial"/>
          <w:color w:val="00000A"/>
          <w:sz w:val="20"/>
          <w:szCs w:val="20"/>
        </w:rPr>
        <w:t>ou condições</w:t>
      </w:r>
      <w:r>
        <w:rPr>
          <w:rFonts w:ascii="Arial" w:hAnsi="Arial"/>
          <w:color w:val="00000A"/>
          <w:spacing w:val="1"/>
          <w:sz w:val="20"/>
          <w:szCs w:val="20"/>
        </w:rPr>
        <w:t xml:space="preserve"> </w:t>
      </w:r>
      <w:r>
        <w:rPr>
          <w:rFonts w:ascii="Arial" w:hAnsi="Arial"/>
          <w:color w:val="00000A"/>
          <w:sz w:val="20"/>
          <w:szCs w:val="20"/>
        </w:rPr>
        <w:t>estatuídas</w:t>
      </w:r>
      <w:r>
        <w:rPr>
          <w:rFonts w:ascii="Arial" w:hAnsi="Arial"/>
          <w:color w:val="00000A"/>
          <w:spacing w:val="2"/>
          <w:sz w:val="20"/>
          <w:szCs w:val="20"/>
        </w:rPr>
        <w:t xml:space="preserve"> </w:t>
      </w:r>
      <w:r>
        <w:rPr>
          <w:rFonts w:ascii="Arial" w:hAnsi="Arial"/>
          <w:color w:val="00000A"/>
          <w:sz w:val="20"/>
          <w:szCs w:val="20"/>
        </w:rPr>
        <w:t>neste</w:t>
      </w:r>
      <w:r>
        <w:rPr>
          <w:rFonts w:ascii="Arial" w:hAnsi="Arial"/>
          <w:color w:val="00000A"/>
          <w:spacing w:val="1"/>
          <w:sz w:val="20"/>
          <w:szCs w:val="20"/>
        </w:rPr>
        <w:t xml:space="preserve"> </w:t>
      </w:r>
      <w:r>
        <w:rPr>
          <w:rFonts w:ascii="Arial" w:hAnsi="Arial"/>
          <w:color w:val="00000A"/>
          <w:sz w:val="20"/>
          <w:szCs w:val="20"/>
        </w:rPr>
        <w:t>contrato,</w:t>
      </w:r>
      <w:r>
        <w:rPr>
          <w:rFonts w:ascii="Arial" w:hAnsi="Arial"/>
          <w:color w:val="00000A"/>
          <w:spacing w:val="3"/>
          <w:sz w:val="20"/>
          <w:szCs w:val="20"/>
        </w:rPr>
        <w:t xml:space="preserve"> </w:t>
      </w:r>
      <w:r>
        <w:rPr>
          <w:rFonts w:ascii="Arial" w:hAnsi="Arial"/>
          <w:color w:val="00000A"/>
          <w:sz w:val="20"/>
          <w:szCs w:val="20"/>
        </w:rPr>
        <w:t>as</w:t>
      </w:r>
      <w:r>
        <w:rPr>
          <w:rFonts w:ascii="Arial" w:hAnsi="Arial"/>
          <w:color w:val="00000A"/>
          <w:spacing w:val="1"/>
          <w:sz w:val="20"/>
          <w:szCs w:val="20"/>
        </w:rPr>
        <w:t xml:space="preserve"> </w:t>
      </w:r>
      <w:r>
        <w:rPr>
          <w:rFonts w:ascii="Arial" w:hAnsi="Arial"/>
          <w:color w:val="00000A"/>
          <w:sz w:val="20"/>
          <w:szCs w:val="20"/>
        </w:rPr>
        <w:t>quais</w:t>
      </w:r>
      <w:r>
        <w:rPr>
          <w:rFonts w:ascii="Arial" w:hAnsi="Arial"/>
          <w:color w:val="00000A"/>
          <w:spacing w:val="1"/>
          <w:sz w:val="20"/>
          <w:szCs w:val="20"/>
        </w:rPr>
        <w:t xml:space="preserve"> </w:t>
      </w:r>
      <w:r>
        <w:rPr>
          <w:rFonts w:ascii="Arial" w:hAnsi="Arial"/>
          <w:color w:val="00000A"/>
          <w:sz w:val="20"/>
          <w:szCs w:val="20"/>
        </w:rPr>
        <w:t>permanecerão</w:t>
      </w:r>
      <w:r>
        <w:rPr>
          <w:rFonts w:ascii="Arial" w:hAnsi="Arial"/>
          <w:color w:val="00000A"/>
          <w:spacing w:val="-1"/>
          <w:sz w:val="20"/>
          <w:szCs w:val="20"/>
        </w:rPr>
        <w:t xml:space="preserve"> </w:t>
      </w:r>
      <w:r>
        <w:rPr>
          <w:rFonts w:ascii="Arial" w:hAnsi="Arial"/>
          <w:color w:val="00000A"/>
          <w:sz w:val="20"/>
          <w:szCs w:val="20"/>
        </w:rPr>
        <w:t>íntegras.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18.5.</w:t>
      </w:r>
      <w:r>
        <w:rPr>
          <w:rFonts w:ascii="Arial" w:hAnsi="Arial"/>
          <w:color w:val="00000A"/>
          <w:sz w:val="20"/>
          <w:szCs w:val="20"/>
        </w:rPr>
        <w:t xml:space="preserve"> Serão</w:t>
      </w:r>
      <w:r>
        <w:rPr>
          <w:rFonts w:ascii="Arial" w:hAnsi="Arial"/>
          <w:color w:val="00000A"/>
          <w:spacing w:val="1"/>
          <w:sz w:val="20"/>
          <w:szCs w:val="20"/>
        </w:rPr>
        <w:t xml:space="preserve"> </w:t>
      </w:r>
      <w:r>
        <w:rPr>
          <w:rFonts w:ascii="Arial" w:hAnsi="Arial"/>
          <w:color w:val="00000A"/>
          <w:sz w:val="20"/>
          <w:szCs w:val="20"/>
        </w:rPr>
        <w:t>considerados</w:t>
      </w:r>
      <w:r>
        <w:rPr>
          <w:rFonts w:ascii="Arial" w:hAnsi="Arial"/>
          <w:color w:val="00000A"/>
          <w:spacing w:val="1"/>
          <w:sz w:val="20"/>
          <w:szCs w:val="20"/>
        </w:rPr>
        <w:t xml:space="preserve"> </w:t>
      </w:r>
      <w:r>
        <w:rPr>
          <w:rFonts w:ascii="Arial" w:hAnsi="Arial"/>
          <w:color w:val="00000A"/>
          <w:sz w:val="20"/>
          <w:szCs w:val="20"/>
        </w:rPr>
        <w:t>injustificados</w:t>
      </w:r>
      <w:r>
        <w:rPr>
          <w:rFonts w:ascii="Arial" w:hAnsi="Arial"/>
          <w:color w:val="00000A"/>
          <w:spacing w:val="1"/>
          <w:sz w:val="20"/>
          <w:szCs w:val="20"/>
        </w:rPr>
        <w:t xml:space="preserve"> </w:t>
      </w:r>
      <w:r>
        <w:rPr>
          <w:rFonts w:ascii="Arial" w:hAnsi="Arial"/>
          <w:color w:val="00000A"/>
          <w:sz w:val="20"/>
          <w:szCs w:val="20"/>
        </w:rPr>
        <w:t>os</w:t>
      </w:r>
      <w:r>
        <w:rPr>
          <w:rFonts w:ascii="Arial" w:hAnsi="Arial"/>
          <w:color w:val="00000A"/>
          <w:spacing w:val="1"/>
          <w:sz w:val="20"/>
          <w:szCs w:val="20"/>
        </w:rPr>
        <w:t xml:space="preserve"> </w:t>
      </w:r>
      <w:r>
        <w:rPr>
          <w:rFonts w:ascii="Arial" w:hAnsi="Arial"/>
          <w:color w:val="00000A"/>
          <w:sz w:val="20"/>
          <w:szCs w:val="20"/>
        </w:rPr>
        <w:t>atrasos</w:t>
      </w:r>
      <w:r>
        <w:rPr>
          <w:rFonts w:ascii="Arial" w:hAnsi="Arial"/>
          <w:color w:val="00000A"/>
          <w:spacing w:val="1"/>
          <w:sz w:val="20"/>
          <w:szCs w:val="20"/>
        </w:rPr>
        <w:t xml:space="preserve"> </w:t>
      </w:r>
      <w:r>
        <w:rPr>
          <w:rFonts w:ascii="Arial" w:hAnsi="Arial"/>
          <w:color w:val="00000A"/>
          <w:sz w:val="20"/>
          <w:szCs w:val="20"/>
        </w:rPr>
        <w:t>não</w:t>
      </w:r>
      <w:r>
        <w:rPr>
          <w:rFonts w:ascii="Arial" w:hAnsi="Arial"/>
          <w:color w:val="00000A"/>
          <w:spacing w:val="1"/>
          <w:sz w:val="20"/>
          <w:szCs w:val="20"/>
        </w:rPr>
        <w:t xml:space="preserve"> </w:t>
      </w:r>
      <w:r>
        <w:rPr>
          <w:rFonts w:ascii="Arial" w:hAnsi="Arial"/>
          <w:color w:val="00000A"/>
          <w:sz w:val="20"/>
          <w:szCs w:val="20"/>
        </w:rPr>
        <w:t>comunicados</w:t>
      </w:r>
      <w:r>
        <w:rPr>
          <w:rFonts w:ascii="Arial" w:hAnsi="Arial"/>
          <w:color w:val="00000A"/>
          <w:spacing w:val="1"/>
          <w:sz w:val="20"/>
          <w:szCs w:val="20"/>
        </w:rPr>
        <w:t xml:space="preserve"> </w:t>
      </w:r>
      <w:r>
        <w:rPr>
          <w:rFonts w:ascii="Arial" w:hAnsi="Arial"/>
          <w:color w:val="00000A"/>
          <w:sz w:val="20"/>
          <w:szCs w:val="20"/>
        </w:rPr>
        <w:t>tempestivamente</w:t>
      </w:r>
      <w:r>
        <w:rPr>
          <w:rFonts w:ascii="Arial" w:hAnsi="Arial"/>
          <w:color w:val="00000A"/>
          <w:spacing w:val="1"/>
          <w:sz w:val="20"/>
          <w:szCs w:val="20"/>
        </w:rPr>
        <w:t xml:space="preserve"> </w:t>
      </w:r>
      <w:r>
        <w:rPr>
          <w:rFonts w:ascii="Arial" w:hAnsi="Arial"/>
          <w:color w:val="00000A"/>
          <w:sz w:val="20"/>
          <w:szCs w:val="20"/>
        </w:rPr>
        <w:t>e</w:t>
      </w:r>
      <w:r>
        <w:rPr>
          <w:rFonts w:ascii="Arial" w:hAnsi="Arial"/>
          <w:color w:val="00000A"/>
          <w:spacing w:val="1"/>
          <w:sz w:val="20"/>
          <w:szCs w:val="20"/>
        </w:rPr>
        <w:t xml:space="preserve"> </w:t>
      </w:r>
      <w:r>
        <w:rPr>
          <w:rFonts w:ascii="Arial" w:hAnsi="Arial"/>
          <w:color w:val="00000A"/>
          <w:sz w:val="20"/>
          <w:szCs w:val="20"/>
        </w:rPr>
        <w:t>indevidamente</w:t>
      </w:r>
      <w:r>
        <w:rPr>
          <w:rFonts w:ascii="Arial" w:hAnsi="Arial"/>
          <w:color w:val="00000A"/>
          <w:spacing w:val="-1"/>
          <w:sz w:val="20"/>
          <w:szCs w:val="20"/>
        </w:rPr>
        <w:t xml:space="preserve"> </w:t>
      </w:r>
      <w:r>
        <w:rPr>
          <w:rFonts w:ascii="Arial" w:hAnsi="Arial"/>
          <w:color w:val="00000A"/>
          <w:sz w:val="20"/>
          <w:szCs w:val="20"/>
        </w:rPr>
        <w:t>fundamentados, e</w:t>
      </w:r>
      <w:r>
        <w:rPr>
          <w:rFonts w:ascii="Arial" w:hAnsi="Arial"/>
          <w:color w:val="00000A"/>
          <w:spacing w:val="-2"/>
          <w:sz w:val="20"/>
          <w:szCs w:val="20"/>
        </w:rPr>
        <w:t xml:space="preserve"> </w:t>
      </w:r>
      <w:r>
        <w:rPr>
          <w:rFonts w:ascii="Arial" w:hAnsi="Arial"/>
          <w:color w:val="00000A"/>
          <w:sz w:val="20"/>
          <w:szCs w:val="20"/>
        </w:rPr>
        <w:t>a aceitação da</w:t>
      </w:r>
      <w:r>
        <w:rPr>
          <w:rFonts w:ascii="Arial" w:hAnsi="Arial"/>
          <w:color w:val="00000A"/>
          <w:spacing w:val="-1"/>
          <w:sz w:val="20"/>
          <w:szCs w:val="20"/>
        </w:rPr>
        <w:t xml:space="preserve"> </w:t>
      </w:r>
      <w:r>
        <w:rPr>
          <w:rFonts w:ascii="Arial" w:hAnsi="Arial"/>
          <w:color w:val="00000A"/>
          <w:sz w:val="20"/>
          <w:szCs w:val="20"/>
        </w:rPr>
        <w:t>justificativa ficará</w:t>
      </w:r>
      <w:r>
        <w:rPr>
          <w:rFonts w:ascii="Arial" w:hAnsi="Arial"/>
          <w:color w:val="00000A"/>
          <w:spacing w:val="-2"/>
          <w:sz w:val="20"/>
          <w:szCs w:val="20"/>
        </w:rPr>
        <w:t xml:space="preserve"> </w:t>
      </w:r>
      <w:r>
        <w:rPr>
          <w:rFonts w:ascii="Arial" w:hAnsi="Arial"/>
          <w:color w:val="00000A"/>
          <w:sz w:val="20"/>
          <w:szCs w:val="20"/>
        </w:rPr>
        <w:t>a critério</w:t>
      </w:r>
      <w:r>
        <w:rPr>
          <w:rFonts w:ascii="Arial" w:hAnsi="Arial"/>
          <w:color w:val="00000A"/>
          <w:spacing w:val="-1"/>
          <w:sz w:val="20"/>
          <w:szCs w:val="20"/>
        </w:rPr>
        <w:t xml:space="preserve"> </w:t>
      </w:r>
      <w:r>
        <w:rPr>
          <w:rFonts w:ascii="Arial" w:hAnsi="Arial"/>
          <w:color w:val="00000A"/>
          <w:sz w:val="20"/>
          <w:szCs w:val="20"/>
        </w:rPr>
        <w:t>da CÂMARA.</w:t>
      </w:r>
    </w:p>
    <w:p>
      <w:pPr>
        <w:pStyle w:val="Normal"/>
        <w:jc w:val="both"/>
        <w:rPr>
          <w:rFonts w:ascii="Arial" w:hAnsi="Arial"/>
        </w:rPr>
      </w:pPr>
      <w:r>
        <w:rPr>
          <w:rFonts w:ascii="Arial" w:hAnsi="Arial"/>
        </w:rPr>
      </w:r>
    </w:p>
    <w:p>
      <w:pPr>
        <w:pStyle w:val="Normal"/>
        <w:jc w:val="both"/>
        <w:rPr>
          <w:rFonts w:ascii="Arial" w:hAnsi="Arial"/>
          <w:color w:val="000000"/>
          <w:sz w:val="20"/>
          <w:szCs w:val="20"/>
          <w:shd w:fill="FFFFFF" w:val="clear"/>
        </w:rPr>
      </w:pPr>
      <w:r>
        <w:rPr>
          <w:rFonts w:ascii="Arial" w:hAnsi="Arial"/>
          <w:b/>
          <w:bCs/>
          <w:color w:val="000000"/>
          <w:sz w:val="20"/>
          <w:szCs w:val="20"/>
          <w:shd w:fill="FFFFFF" w:val="clear"/>
        </w:rPr>
        <w:t>18.6.</w:t>
      </w:r>
      <w:r>
        <w:rPr>
          <w:rFonts w:ascii="Arial" w:hAnsi="Arial"/>
          <w:color w:val="000000"/>
          <w:sz w:val="20"/>
          <w:szCs w:val="20"/>
          <w:shd w:fill="FFFFFF" w:val="clear"/>
        </w:rPr>
        <w:t xml:space="preserve"> Em caso de conflito entre os termos do presente contrato e seus anexos, prevalecerá</w:t>
      </w:r>
      <w:r>
        <w:rPr>
          <w:rFonts w:ascii="Arial" w:hAnsi="Arial"/>
          <w:color w:val="000000"/>
          <w:spacing w:val="1"/>
          <w:sz w:val="20"/>
          <w:szCs w:val="20"/>
          <w:shd w:fill="FFFFFF" w:val="clear"/>
        </w:rPr>
        <w:t xml:space="preserve"> </w:t>
      </w:r>
      <w:r>
        <w:rPr>
          <w:rFonts w:ascii="Arial" w:hAnsi="Arial"/>
          <w:color w:val="000000"/>
          <w:sz w:val="20"/>
          <w:szCs w:val="20"/>
          <w:shd w:fill="FFFFFF" w:val="clear"/>
        </w:rPr>
        <w:t>sempre</w:t>
      </w:r>
      <w:r>
        <w:rPr>
          <w:rFonts w:ascii="Arial" w:hAnsi="Arial"/>
          <w:color w:val="000000"/>
          <w:spacing w:val="-2"/>
          <w:sz w:val="20"/>
          <w:szCs w:val="20"/>
          <w:shd w:fill="FFFFFF" w:val="clear"/>
        </w:rPr>
        <w:t xml:space="preserve"> </w:t>
      </w:r>
      <w:r>
        <w:rPr>
          <w:rFonts w:ascii="Arial" w:hAnsi="Arial"/>
          <w:color w:val="000000"/>
          <w:sz w:val="20"/>
          <w:szCs w:val="20"/>
          <w:shd w:fill="FFFFFF" w:val="clear"/>
        </w:rPr>
        <w:t>o</w:t>
      </w:r>
      <w:r>
        <w:rPr>
          <w:rFonts w:ascii="Arial" w:hAnsi="Arial"/>
          <w:color w:val="000000"/>
          <w:spacing w:val="1"/>
          <w:sz w:val="20"/>
          <w:szCs w:val="20"/>
          <w:shd w:fill="FFFFFF" w:val="clear"/>
        </w:rPr>
        <w:t xml:space="preserve"> </w:t>
      </w:r>
      <w:r>
        <w:rPr>
          <w:rFonts w:ascii="Arial" w:hAnsi="Arial"/>
          <w:color w:val="000000"/>
          <w:sz w:val="20"/>
          <w:szCs w:val="20"/>
          <w:shd w:fill="FFFFFF" w:val="clear"/>
        </w:rPr>
        <w:t>disposto</w:t>
      </w:r>
      <w:r>
        <w:rPr>
          <w:rFonts w:ascii="Arial" w:hAnsi="Arial"/>
          <w:color w:val="000000"/>
          <w:spacing w:val="1"/>
          <w:sz w:val="20"/>
          <w:szCs w:val="20"/>
          <w:shd w:fill="FFFFFF" w:val="clear"/>
        </w:rPr>
        <w:t xml:space="preserve"> </w:t>
      </w:r>
      <w:r>
        <w:rPr>
          <w:rFonts w:ascii="Arial" w:hAnsi="Arial"/>
          <w:color w:val="000000"/>
          <w:sz w:val="20"/>
          <w:szCs w:val="20"/>
          <w:shd w:fill="FFFFFF" w:val="clear"/>
        </w:rPr>
        <w:t>no</w:t>
      </w:r>
      <w:r>
        <w:rPr>
          <w:rFonts w:ascii="Arial" w:hAnsi="Arial"/>
          <w:color w:val="000000"/>
          <w:spacing w:val="1"/>
          <w:sz w:val="20"/>
          <w:szCs w:val="20"/>
          <w:shd w:fill="FFFFFF" w:val="clear"/>
        </w:rPr>
        <w:t xml:space="preserve"> </w:t>
      </w:r>
      <w:r>
        <w:rPr>
          <w:rFonts w:ascii="Arial" w:hAnsi="Arial"/>
          <w:color w:val="000000"/>
          <w:sz w:val="20"/>
          <w:szCs w:val="20"/>
          <w:shd w:fill="FFFFFF" w:val="clear"/>
        </w:rPr>
        <w:t>contrato.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18.7.</w:t>
      </w:r>
      <w:r>
        <w:rPr>
          <w:rFonts w:ascii="Arial" w:hAnsi="Arial"/>
          <w:color w:val="00000A"/>
          <w:sz w:val="20"/>
          <w:szCs w:val="20"/>
        </w:rPr>
        <w:t xml:space="preserve"> Caso</w:t>
      </w:r>
      <w:r>
        <w:rPr>
          <w:rFonts w:ascii="Arial" w:hAnsi="Arial"/>
          <w:color w:val="00000A"/>
          <w:spacing w:val="1"/>
          <w:sz w:val="20"/>
          <w:szCs w:val="20"/>
        </w:rPr>
        <w:t xml:space="preserve"> </w:t>
      </w:r>
      <w:r>
        <w:rPr>
          <w:rFonts w:ascii="Arial" w:hAnsi="Arial"/>
          <w:color w:val="00000A"/>
          <w:sz w:val="20"/>
          <w:szCs w:val="20"/>
        </w:rPr>
        <w:t>o</w:t>
      </w:r>
      <w:r>
        <w:rPr>
          <w:rFonts w:ascii="Arial" w:hAnsi="Arial"/>
          <w:color w:val="00000A"/>
          <w:spacing w:val="1"/>
          <w:sz w:val="20"/>
          <w:szCs w:val="20"/>
        </w:rPr>
        <w:t xml:space="preserve"> </w:t>
      </w:r>
      <w:r>
        <w:rPr>
          <w:rFonts w:ascii="Arial" w:hAnsi="Arial"/>
          <w:color w:val="00000A"/>
          <w:sz w:val="20"/>
          <w:szCs w:val="20"/>
        </w:rPr>
        <w:t>presente</w:t>
      </w:r>
      <w:r>
        <w:rPr>
          <w:rFonts w:ascii="Arial" w:hAnsi="Arial"/>
          <w:color w:val="00000A"/>
          <w:spacing w:val="1"/>
          <w:sz w:val="20"/>
          <w:szCs w:val="20"/>
        </w:rPr>
        <w:t xml:space="preserve"> </w:t>
      </w:r>
      <w:r>
        <w:rPr>
          <w:rFonts w:ascii="Arial" w:hAnsi="Arial"/>
          <w:color w:val="00000A"/>
          <w:sz w:val="20"/>
          <w:szCs w:val="20"/>
        </w:rPr>
        <w:t>instrumento</w:t>
      </w:r>
      <w:r>
        <w:rPr>
          <w:rFonts w:ascii="Arial" w:hAnsi="Arial"/>
          <w:color w:val="00000A"/>
          <w:spacing w:val="1"/>
          <w:sz w:val="20"/>
          <w:szCs w:val="20"/>
        </w:rPr>
        <w:t xml:space="preserve"> </w:t>
      </w:r>
      <w:r>
        <w:rPr>
          <w:rFonts w:ascii="Arial" w:hAnsi="Arial"/>
          <w:color w:val="00000A"/>
          <w:sz w:val="20"/>
          <w:szCs w:val="20"/>
        </w:rPr>
        <w:t>seja</w:t>
      </w:r>
      <w:r>
        <w:rPr>
          <w:rFonts w:ascii="Arial" w:hAnsi="Arial"/>
          <w:color w:val="00000A"/>
          <w:spacing w:val="1"/>
          <w:sz w:val="20"/>
          <w:szCs w:val="20"/>
        </w:rPr>
        <w:t xml:space="preserve"> </w:t>
      </w:r>
      <w:r>
        <w:rPr>
          <w:rFonts w:ascii="Arial" w:hAnsi="Arial"/>
          <w:color w:val="00000A"/>
          <w:sz w:val="20"/>
          <w:szCs w:val="20"/>
        </w:rPr>
        <w:t>assinado</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forma</w:t>
      </w:r>
      <w:r>
        <w:rPr>
          <w:rFonts w:ascii="Arial" w:hAnsi="Arial"/>
          <w:color w:val="00000A"/>
          <w:spacing w:val="1"/>
          <w:sz w:val="20"/>
          <w:szCs w:val="20"/>
        </w:rPr>
        <w:t xml:space="preserve"> </w:t>
      </w:r>
      <w:r>
        <w:rPr>
          <w:rFonts w:ascii="Arial" w:hAnsi="Arial"/>
          <w:color w:val="00000A"/>
          <w:sz w:val="20"/>
          <w:szCs w:val="20"/>
        </w:rPr>
        <w:t>digital</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eletrônica</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datas</w:t>
      </w:r>
      <w:r>
        <w:rPr>
          <w:rFonts w:ascii="Arial" w:hAnsi="Arial"/>
          <w:color w:val="00000A"/>
          <w:spacing w:val="-56"/>
          <w:sz w:val="20"/>
          <w:szCs w:val="20"/>
        </w:rPr>
        <w:t xml:space="preserve"> </w:t>
      </w:r>
      <w:r>
        <w:rPr>
          <w:rFonts w:ascii="Arial" w:hAnsi="Arial"/>
          <w:color w:val="00000A"/>
          <w:sz w:val="20"/>
          <w:szCs w:val="20"/>
        </w:rPr>
        <w:t>diversas,</w:t>
      </w:r>
      <w:r>
        <w:rPr>
          <w:rFonts w:ascii="Arial" w:hAnsi="Arial"/>
          <w:color w:val="00000A"/>
          <w:spacing w:val="-2"/>
          <w:sz w:val="20"/>
          <w:szCs w:val="20"/>
        </w:rPr>
        <w:t xml:space="preserve"> </w:t>
      </w:r>
      <w:r>
        <w:rPr>
          <w:rFonts w:ascii="Arial" w:hAnsi="Arial"/>
          <w:color w:val="00000A"/>
          <w:sz w:val="20"/>
          <w:szCs w:val="20"/>
        </w:rPr>
        <w:t>considerar-se-á</w:t>
      </w:r>
      <w:r>
        <w:rPr>
          <w:rFonts w:ascii="Arial" w:hAnsi="Arial"/>
          <w:color w:val="00000A"/>
          <w:spacing w:val="-1"/>
          <w:sz w:val="20"/>
          <w:szCs w:val="20"/>
        </w:rPr>
        <w:t xml:space="preserve"> </w:t>
      </w:r>
      <w:r>
        <w:rPr>
          <w:rFonts w:ascii="Arial" w:hAnsi="Arial"/>
          <w:color w:val="00000A"/>
          <w:sz w:val="20"/>
          <w:szCs w:val="20"/>
        </w:rPr>
        <w:t>a data</w:t>
      </w:r>
      <w:r>
        <w:rPr>
          <w:rFonts w:ascii="Arial" w:hAnsi="Arial"/>
          <w:color w:val="00000A"/>
          <w:spacing w:val="2"/>
          <w:sz w:val="20"/>
          <w:szCs w:val="20"/>
        </w:rPr>
        <w:t xml:space="preserve"> </w:t>
      </w:r>
      <w:r>
        <w:rPr>
          <w:rFonts w:ascii="Arial" w:hAnsi="Arial"/>
          <w:color w:val="00000A"/>
          <w:sz w:val="20"/>
          <w:szCs w:val="20"/>
        </w:rPr>
        <w:t>da última</w:t>
      </w:r>
      <w:r>
        <w:rPr>
          <w:rFonts w:ascii="Arial" w:hAnsi="Arial"/>
          <w:color w:val="00000A"/>
          <w:spacing w:val="1"/>
          <w:sz w:val="20"/>
          <w:szCs w:val="20"/>
        </w:rPr>
        <w:t xml:space="preserve"> </w:t>
      </w:r>
      <w:r>
        <w:rPr>
          <w:rFonts w:ascii="Arial" w:hAnsi="Arial"/>
          <w:color w:val="00000A"/>
          <w:sz w:val="20"/>
          <w:szCs w:val="20"/>
        </w:rPr>
        <w:t>assinatura para</w:t>
      </w:r>
      <w:r>
        <w:rPr>
          <w:rFonts w:ascii="Arial" w:hAnsi="Arial"/>
          <w:color w:val="00000A"/>
          <w:spacing w:val="-1"/>
          <w:sz w:val="20"/>
          <w:szCs w:val="20"/>
        </w:rPr>
        <w:t xml:space="preserve"> </w:t>
      </w:r>
      <w:r>
        <w:rPr>
          <w:rFonts w:ascii="Arial" w:hAnsi="Arial"/>
          <w:color w:val="00000A"/>
          <w:sz w:val="20"/>
          <w:szCs w:val="20"/>
        </w:rPr>
        <w:t>fins</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vigência.</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18.8.</w:t>
      </w:r>
      <w:r>
        <w:rPr>
          <w:rFonts w:ascii="Arial" w:hAnsi="Arial"/>
          <w:color w:val="00000A"/>
          <w:sz w:val="20"/>
          <w:szCs w:val="20"/>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18.9.</w:t>
      </w:r>
      <w:r>
        <w:rPr>
          <w:rFonts w:ascii="Arial" w:hAnsi="Arial"/>
          <w:color w:val="00000A"/>
          <w:sz w:val="20"/>
          <w:szCs w:val="20"/>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19. CLÁUSULA</w:t>
      </w:r>
      <w:r>
        <w:rPr>
          <w:rFonts w:ascii="Arial" w:hAnsi="Arial"/>
          <w:b/>
          <w:bCs/>
          <w:color w:val="00000A"/>
          <w:spacing w:val="-3"/>
          <w:sz w:val="20"/>
          <w:szCs w:val="20"/>
        </w:rPr>
        <w:t xml:space="preserve"> DÉCIMA NONA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4"/>
          <w:sz w:val="20"/>
          <w:szCs w:val="20"/>
        </w:rPr>
        <w:t xml:space="preserve"> </w:t>
      </w:r>
      <w:r>
        <w:rPr>
          <w:rFonts w:ascii="Arial" w:hAnsi="Arial"/>
          <w:b/>
          <w:bCs/>
          <w:color w:val="00000A"/>
          <w:sz w:val="20"/>
          <w:szCs w:val="20"/>
        </w:rPr>
        <w:t>FORO</w:t>
      </w:r>
    </w:p>
    <w:p>
      <w:pPr>
        <w:pStyle w:val="Normal"/>
        <w:jc w:val="both"/>
        <w:rPr>
          <w:rFonts w:ascii="Arial" w:hAnsi="Arial"/>
        </w:rPr>
      </w:pPr>
      <w:r>
        <w:rPr>
          <w:rFonts w:ascii="Arial" w:hAnsi="Arial"/>
        </w:rPr>
      </w:r>
    </w:p>
    <w:p>
      <w:pPr>
        <w:pStyle w:val="Normal"/>
        <w:jc w:val="both"/>
        <w:rPr>
          <w:rFonts w:eastAsia="Tahoma" w:cs="Arial" w:ascii="Arial" w:hAnsi="Arial"/>
          <w:color w:val="00000A"/>
          <w:sz w:val="20"/>
          <w:szCs w:val="20"/>
        </w:rPr>
      </w:pPr>
      <w:r>
        <w:rPr>
          <w:rFonts w:eastAsia="Tahoma" w:cs="Arial" w:ascii="Arial" w:hAnsi="Arial"/>
          <w:b/>
          <w:bCs/>
          <w:color w:val="00000A"/>
          <w:sz w:val="20"/>
          <w:szCs w:val="20"/>
        </w:rPr>
        <w:t>19.1.</w:t>
      </w:r>
      <w:r>
        <w:rPr>
          <w:rFonts w:eastAsia="Tahoma" w:cs="Arial" w:ascii="Arial" w:hAnsi="Arial"/>
          <w:color w:val="00000A"/>
          <w:sz w:val="20"/>
          <w:szCs w:val="20"/>
        </w:rPr>
        <w:t xml:space="preserve"> 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eastAsia="Tahoma" w:cs="Arial" w:ascii="Arial" w:hAnsi="Arial"/>
          <w:color w:val="00000A"/>
          <w:sz w:val="20"/>
          <w:szCs w:val="20"/>
        </w:rPr>
      </w:pPr>
      <w:r>
        <w:rPr>
          <w:rFonts w:eastAsia="Tahoma" w:cs="Arial" w:ascii="Arial" w:hAnsi="Arial"/>
          <w:color w:val="00000A"/>
          <w:sz w:val="20"/>
          <w:szCs w:val="20"/>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pPr>
      <w:r>
        <w:rPr/>
      </w:r>
    </w:p>
    <w:p>
      <w:pPr>
        <w:pStyle w:val="Normal"/>
        <w:jc w:val="both"/>
        <w:rPr>
          <w:rFonts w:eastAsia="Tahoma" w:cs="Arial" w:ascii="Arial" w:hAnsi="Arial"/>
          <w:color w:val="00000A"/>
        </w:rPr>
      </w:pPr>
      <w:r>
        <w:rPr>
          <w:rFonts w:eastAsia="Tahoma" w:cs="Arial" w:ascii="Arial" w:hAnsi="Arial"/>
          <w:color w:val="00000A"/>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0"/>
          <w:szCs w:val="20"/>
        </w:rPr>
      </w:pPr>
      <w:r>
        <w:rPr>
          <w:rFonts w:eastAsia="Tahoma" w:cs="Arial" w:ascii="Arial" w:hAnsi="Arial"/>
          <w:b/>
          <w:color w:val="00000A"/>
          <w:sz w:val="20"/>
          <w:szCs w:val="20"/>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color w:val="00000A"/>
          <w:sz w:val="20"/>
          <w:szCs w:val="20"/>
        </w:rPr>
        <w:t>CÂMARA MUNICIPAL DE QUISSAMÃ</w:t>
      </w:r>
    </w:p>
    <w:p>
      <w:pPr>
        <w:pStyle w:val="Normal"/>
        <w:jc w:val="both"/>
        <w:rPr>
          <w:rFonts w:ascii="Arial" w:hAnsi="Arial"/>
          <w:color w:val="00000A"/>
          <w:sz w:val="20"/>
          <w:szCs w:val="20"/>
        </w:rPr>
      </w:pPr>
      <w:r>
        <w:rPr>
          <w:rFonts w:ascii="Arial" w:hAnsi="Arial"/>
          <w:color w:val="00000A"/>
          <w:sz w:val="20"/>
          <w:szCs w:val="20"/>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0"/>
          <w:szCs w:val="20"/>
        </w:rPr>
      </w:pPr>
      <w:r>
        <w:rPr>
          <w:rFonts w:eastAsia="Tahoma" w:cs="Arial" w:ascii="Arial" w:hAnsi="Arial"/>
          <w:b/>
          <w:color w:val="00000A"/>
          <w:sz w:val="20"/>
          <w:szCs w:val="20"/>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Cs w:val="false"/>
          <w:color w:val="00000A"/>
          <w:sz w:val="20"/>
          <w:szCs w:val="20"/>
        </w:rPr>
      </w:pPr>
      <w:r>
        <w:rPr>
          <w:rFonts w:cs="Arial" w:ascii="Arial" w:hAnsi="Arial"/>
          <w:bCs w:val="false"/>
          <w:color w:val="00000A"/>
          <w:sz w:val="20"/>
          <w:szCs w:val="20"/>
        </w:rPr>
        <w:t>CNPJ: _________________________</w:t>
      </w:r>
    </w:p>
    <w:p>
      <w:pPr>
        <w:pStyle w:val="Normal"/>
        <w:jc w:val="both"/>
        <w:rPr>
          <w:rFonts w:eastAsia="Tahoma" w:cs="Arial" w:ascii="Arial" w:hAnsi="Arial"/>
          <w:color w:val="00000A"/>
          <w:sz w:val="20"/>
          <w:szCs w:val="20"/>
        </w:rPr>
      </w:pPr>
      <w:r>
        <w:rPr>
          <w:rFonts w:eastAsia="Tahoma" w:cs="Arial" w:ascii="Arial" w:hAnsi="Arial"/>
          <w:color w:val="00000A"/>
          <w:sz w:val="20"/>
          <w:szCs w:val="20"/>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rFonts w:eastAsia="Arial" w:cs="Arial" w:ascii="Arial" w:hAnsi="Arial"/>
          <w:color w:val="00000A"/>
          <w:sz w:val="20"/>
          <w:szCs w:val="20"/>
        </w:rPr>
      </w:pPr>
      <w:r>
        <w:rPr>
          <w:rFonts w:eastAsia="Arial" w:cs="Arial" w:ascii="Arial" w:hAnsi="Arial"/>
          <w:b/>
          <w:color w:val="00000A"/>
          <w:sz w:val="20"/>
          <w:szCs w:val="20"/>
        </w:rPr>
        <w:t>TESTEMUNHAS</w:t>
      </w:r>
      <w:r>
        <w:rPr>
          <w:rFonts w:eastAsia="Arial" w:cs="Arial" w:ascii="Arial" w:hAnsi="Arial"/>
          <w:color w:val="00000A"/>
          <w:sz w:val="20"/>
          <w:szCs w:val="20"/>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0"/>
          <w:szCs w:val="20"/>
        </w:rPr>
      </w:pPr>
      <w:r>
        <w:rPr>
          <w:rFonts w:eastAsia="Arial" w:cs="Arial" w:ascii="Arial" w:hAnsi="Arial"/>
          <w:color w:val="00000A"/>
          <w:sz w:val="20"/>
          <w:szCs w:val="20"/>
        </w:rPr>
        <w:t>1)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0"/>
          <w:szCs w:val="20"/>
        </w:rPr>
      </w:pPr>
      <w:r>
        <w:rPr>
          <w:rFonts w:eastAsia="Arial" w:cs="Arial" w:ascii="Arial" w:hAnsi="Arial"/>
          <w:color w:val="00000A"/>
          <w:sz w:val="20"/>
          <w:szCs w:val="20"/>
        </w:rPr>
        <w:t>2)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0"/>
          <w:szCs w:val="20"/>
        </w:rPr>
      </w:pPr>
      <w:r>
        <w:rPr>
          <w:rFonts w:eastAsia="Arial" w:cs="Arial" w:ascii="Arial" w:hAnsi="Arial"/>
          <w:b/>
          <w:color w:val="00000A"/>
          <w:sz w:val="20"/>
          <w:szCs w:val="20"/>
        </w:rPr>
        <w:t>CIENTE</w:t>
      </w:r>
      <w:r>
        <w:rPr>
          <w:rFonts w:eastAsia="Arial" w:cs="Arial" w:ascii="Arial" w:hAnsi="Arial"/>
          <w:color w:val="00000A"/>
          <w:sz w:val="20"/>
          <w:szCs w:val="20"/>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0"/>
          <w:szCs w:val="20"/>
        </w:rPr>
      </w:pPr>
      <w:r>
        <w:rPr>
          <w:rFonts w:cs="Arial" w:ascii="Arial" w:hAnsi="Arial"/>
          <w:b w:val="false"/>
          <w:bCs w:val="false"/>
          <w:color w:val="00000A"/>
          <w:sz w:val="20"/>
          <w:szCs w:val="20"/>
        </w:rPr>
        <w:t>GESTOR:___________________________________________CPF:___________________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rPr>
      </w:pPr>
      <w:r>
        <w:rPr>
          <w:rFonts w:cs="Arial" w:ascii="Arial" w:hAnsi="Arial"/>
          <w:b w:val="false"/>
          <w:bCs w:val="false"/>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val="false"/>
          <w:bCs w:val="false"/>
          <w:i/>
          <w:color w:val="00000A"/>
        </w:rPr>
      </w:pPr>
      <w:r>
        <w:rPr>
          <w:rFonts w:eastAsia="Tahoma" w:cs="Arial" w:ascii="Arial" w:hAnsi="Arial"/>
          <w:b w:val="false"/>
          <w:bCs w:val="false"/>
          <w:i/>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val="false"/>
          <w:bCs w:val="false"/>
          <w:color w:val="00000A"/>
        </w:rPr>
        <w:t>FISCAL  :_______________________________________CPF:____________________</w:t>
      </w:r>
    </w:p>
    <w:sectPr>
      <w:headerReference w:type="default" r:id="rId2"/>
      <w:footerReference w:type="default" r:id="rId3"/>
      <w:type w:val="nextPage"/>
      <w:pgSz w:w="11906" w:h="16838"/>
      <w:pgMar w:left="720" w:right="1491" w:header="1134" w:top="2157" w:footer="1195" w:bottom="159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2"/>
    <w:family w:val="auto"/>
    <w:pitch w:val="default"/>
  </w:font>
  <w:font w:name="Symbol">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Arial">
    <w:charset w:val="00"/>
    <w:family w:val="roman"/>
    <w:pitch w:val="variable"/>
  </w:font>
  <w:font w:name="Times New Roman">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 w:ascii="Liberation Sans" w:hAnsi="Liberation Sans"/>
        <w:b/>
        <w:bCs/>
        <w:sz w:val="18"/>
        <w:szCs w:val="18"/>
        <w:lang w:val="pt-BR"/>
      </w:rPr>
    </w:pPr>
    <w:r>
      <w:rPr>
        <w:lang w:val="pt-BR"/>
      </w:rPr>
      <w:tab/>
      <w:t xml:space="preserve">                                           </w:t>
      <w:pict>
        <v:rect id="shape_0" stroked="f" style="position:absolute;margin-left:78.55pt;margin-top:46.25pt;width:63.5pt;height:68pt;mso-position-horizontal-relative:page;mso-position-vertical-relative:page">
          <v:imagedata r:id="rId1" detectmouseclick="t"/>
          <v:wrap v:type="none"/>
          <v:stroke color="#3465a4" joinstyle="round" endcap="flat"/>
        </v:rect>
      </w:pict>
    </w:r>
    <w:r>
      <w:rPr>
        <w:rFonts w:cs="Liberation Sans" w:ascii="Liberation Sans" w:hAnsi="Liberation Sans"/>
        <w:b/>
        <w:bCs/>
        <w:sz w:val="18"/>
        <w:szCs w:val="18"/>
        <w:lang w:val="pt-BR"/>
      </w:rPr>
      <w:t xml:space="preserve">República Federativa do Brasil – Estado do Rio de Janeiro                                                             </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Corpodotexto"/>
      <w:spacing w:before="0" w:after="140"/>
      <w:ind w:left="143" w:right="0" w:hanging="0"/>
      <w:rPr>
        <w:rFonts w:ascii="Arial" w:hAnsi="Arial"/>
        <w:b/>
        <w:bCs/>
        <w:spacing w:val="-2"/>
        <w:sz w:val="24"/>
        <w:szCs w:val="24"/>
      </w:rPr>
    </w:pPr>
    <w:r>
      <w:rPr>
        <w:rFonts w:ascii="Arial" w:hAnsi="Arial"/>
        <w:b/>
        <w:bCs/>
        <w:spacing w:val="-2"/>
        <w:sz w:val="24"/>
        <w:szCs w:val="24"/>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Mangal"/>
        <w:sz w:val="24"/>
        <w:szCs w:val="24"/>
        <w:lang w:val="pt-BR" w:eastAsia="zh-CN" w:bidi="hi-IN"/>
      </w:rPr>
    </w:rPrDefault>
    <w:pPrDefault>
      <w:pPr/>
    </w:pPrDefault>
  </w:docDefaults>
  <w:style w:type="paragraph" w:styleId="Normal">
    <w:name w:val="Normal"/>
    <w:qFormat/>
    <w:pPr>
      <w:widowControl w:val="false"/>
      <w:suppressAutoHyphens w:val="true"/>
      <w:overflowPunct w:val="false"/>
      <w:bidi w:val="0"/>
      <w:spacing w:before="0" w:after="0"/>
      <w:jc w:val="left"/>
    </w:pPr>
    <w:rPr>
      <w:rFonts w:ascii="Liberation Serif" w:hAnsi="Liberation Serif" w:eastAsia="SimSun" w:cs="Mangal"/>
      <w:color w:val="00000A"/>
      <w:sz w:val="24"/>
      <w:szCs w:val="24"/>
      <w:lang w:val="pt-BR" w:eastAsia="zh-CN" w:bidi="hi-IN"/>
    </w:rPr>
  </w:style>
  <w:style w:type="paragraph" w:styleId="Ttulo1">
    <w:name w:val="Título 1"/>
    <w:qFormat/>
    <w:basedOn w:val="Ttulo"/>
    <w:pPr>
      <w:spacing w:before="240" w:after="120"/>
      <w:outlineLvl w:val="0"/>
    </w:pPr>
    <w:rPr>
      <w:rFonts w:ascii="Liberation Serif" w:hAnsi="Liberation Serif" w:eastAsia="SimSun" w:cs="Mangal"/>
      <w:b/>
      <w:bCs/>
      <w:sz w:val="48"/>
      <w:szCs w:val="48"/>
    </w:rPr>
  </w:style>
  <w:style w:type="paragraph" w:styleId="Ttulo2">
    <w:name w:val="Título 2"/>
    <w:qFormat/>
    <w:basedOn w:val="Ttulo"/>
    <w:pPr/>
    <w:rPr/>
  </w:style>
  <w:style w:type="paragraph" w:styleId="Ttulo3">
    <w:name w:val="Título 3"/>
    <w:qFormat/>
    <w:basedOn w:val="Ttulo"/>
    <w:pPr/>
    <w:rPr/>
  </w:style>
  <w:style w:type="paragraph" w:styleId="Ttulo4">
    <w:name w:val="Título 4"/>
    <w:qFormat/>
    <w:basedOn w:val="Ttulo"/>
    <w:pPr>
      <w:spacing w:before="120" w:after="120"/>
      <w:outlineLvl w:val="3"/>
    </w:pPr>
    <w:rPr>
      <w:rFonts w:ascii="Liberation Serif" w:hAnsi="Liberation Serif" w:eastAsia="SimSun" w:cs="Mangal"/>
      <w:b/>
      <w:bCs/>
      <w:color w:val="808080"/>
      <w:sz w:val="24"/>
      <w:szCs w:val="24"/>
    </w:rPr>
  </w:style>
  <w:style w:type="paragraph" w:styleId="Ttulo5">
    <w:name w:val="Título 5"/>
    <w:qFormat/>
    <w:basedOn w:val="Ttulo"/>
    <w:pPr>
      <w:spacing w:before="120" w:after="60"/>
      <w:outlineLvl w:val="4"/>
    </w:pPr>
    <w:rPr>
      <w:rFonts w:ascii="Liberation Serif" w:hAnsi="Liberation Serif" w:eastAsia="SimSun" w:cs="Mangal"/>
      <w:b/>
      <w:bCs/>
      <w:sz w:val="20"/>
      <w:szCs w:val="20"/>
    </w:rPr>
  </w:style>
  <w:style w:type="character" w:styleId="LinkdaInternet">
    <w:name w:val="Link da Internet"/>
    <w:qFormat/>
    <w:rPr>
      <w:color w:val="000080"/>
      <w:u w:val="single"/>
      <w:lang w:val="zxx" w:eastAsia="zxx" w:bidi="zxx"/>
    </w:rPr>
  </w:style>
  <w:style w:type="character" w:styleId="Nfaseforte">
    <w:name w:val="Ênfase forte"/>
    <w:qFormat/>
    <w:rPr>
      <w:b/>
      <w:bCs/>
    </w:rPr>
  </w:style>
  <w:style w:type="character" w:styleId="Nfase">
    <w:name w:val="Ênfase"/>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character" w:styleId="ListLabel1">
    <w:name w:val="ListLabel 1"/>
    <w:rPr>
      <w:rFonts w:cs="Symbol"/>
    </w:rPr>
  </w:style>
  <w:style w:type="character" w:styleId="ListLabel2">
    <w:name w:val="ListLabel 2"/>
    <w:rPr>
      <w:rFonts w:cs="OpenSymbol"/>
    </w:rPr>
  </w:style>
  <w:style w:type="character" w:styleId="ListLabel3">
    <w:name w:val="ListLabel 3"/>
    <w:rPr>
      <w:rFonts w:cs="Symbol"/>
    </w:rPr>
  </w:style>
  <w:style w:type="character" w:styleId="ListLabel4">
    <w:name w:val="ListLabel 4"/>
    <w:rPr>
      <w:rFonts w:cs="OpenSymbol"/>
    </w:rPr>
  </w:style>
  <w:style w:type="character" w:styleId="ListLabel5">
    <w:name w:val="ListLabel 5"/>
    <w:rPr>
      <w:rFonts w:cs="Symbol"/>
    </w:rPr>
  </w:style>
  <w:style w:type="character" w:styleId="ListLabel6">
    <w:name w:val="ListLabel 6"/>
    <w:rPr>
      <w:rFonts w:cs="OpenSymbol"/>
    </w:rPr>
  </w:style>
  <w:style w:type="character" w:styleId="ListLabel7">
    <w:name w:val="ListLabel 7"/>
    <w:rPr>
      <w:rFonts w:cs="Symbol"/>
    </w:rPr>
  </w:style>
  <w:style w:type="character" w:styleId="ListLabel8">
    <w:name w:val="ListLabel 8"/>
    <w:rPr>
      <w:rFonts w:cs="OpenSymbol"/>
    </w:rPr>
  </w:style>
  <w:style w:type="character" w:styleId="ListLabel9">
    <w:name w:val="ListLabel 9"/>
    <w:rPr>
      <w:rFonts w:cs="Symbol"/>
    </w:rPr>
  </w:style>
  <w:style w:type="character" w:styleId="ListLabel10">
    <w:name w:val="ListLabel 10"/>
    <w:rPr>
      <w:rFonts w:cs="OpenSymbol"/>
    </w:rPr>
  </w:style>
  <w:style w:type="character" w:styleId="ListLabel11">
    <w:name w:val="ListLabel 11"/>
    <w:rPr>
      <w:rFonts w:cs="Symbol"/>
    </w:rPr>
  </w:style>
  <w:style w:type="character" w:styleId="ListLabel12">
    <w:name w:val="ListLabel 12"/>
    <w:rPr>
      <w:rFonts w:cs="OpenSymbol"/>
    </w:rPr>
  </w:style>
  <w:style w:type="character" w:styleId="ListLabel13">
    <w:name w:val="ListLabel 13"/>
    <w:rPr>
      <w:rFonts w:cs="Aria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Arial"/>
    </w:rPr>
  </w:style>
  <w:style w:type="paragraph" w:styleId="Ttulo">
    <w:name w:val="Título"/>
    <w:qFormat/>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qFormat/>
    <w:basedOn w:val="Normal"/>
    <w:pPr>
      <w:spacing w:lineRule="auto" w:line="288" w:before="0" w:after="140"/>
    </w:pPr>
    <w:rPr/>
  </w:style>
  <w:style w:type="paragraph" w:styleId="Lista">
    <w:name w:val="Lista"/>
    <w:qFormat/>
    <w:basedOn w:val="Corpodotexto"/>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Legenda">
    <w:name w:val="Legenda"/>
    <w:qFormat/>
    <w:basedOn w:val="Normal"/>
    <w:pPr>
      <w:suppressLineNumbers/>
      <w:spacing w:before="120" w:after="120"/>
    </w:pPr>
    <w:rPr>
      <w:rFonts w:cs="Mangal"/>
      <w:i/>
      <w:iCs/>
      <w:sz w:val="24"/>
      <w:szCs w:val="24"/>
    </w:rPr>
  </w:style>
  <w:style w:type="paragraph" w:styleId="Ndice">
    <w:name w:val="Índice"/>
    <w:qFormat/>
    <w:basedOn w:val="Normal"/>
    <w:pPr>
      <w:suppressLineNumbers/>
    </w:pPr>
    <w:rPr>
      <w:rFonts w:cs="Mangal"/>
    </w:rPr>
  </w:style>
  <w:style w:type="paragraph" w:styleId="Caption">
    <w:name w:val="caption"/>
    <w:qFormat/>
    <w:basedOn w:val="Normal"/>
    <w:pPr>
      <w:suppressLineNumbers/>
      <w:spacing w:before="120" w:after="120"/>
    </w:pPr>
    <w:rPr>
      <w:rFonts w:cs="Lucida Sans"/>
      <w:i/>
      <w:iCs/>
      <w:sz w:val="24"/>
      <w:szCs w:val="24"/>
    </w:rPr>
  </w:style>
  <w:style w:type="paragraph" w:styleId="Cabealhoerodap">
    <w:name w:val="Cabeçalho e rodapé"/>
    <w:qFormat/>
    <w:basedOn w:val="Normal"/>
    <w:pPr>
      <w:suppressLineNumbers/>
      <w:tabs>
        <w:tab w:val="center" w:pos="4819" w:leader="none"/>
        <w:tab w:val="right" w:pos="9638" w:leader="none"/>
      </w:tabs>
    </w:pPr>
    <w:rPr/>
  </w:style>
  <w:style w:type="paragraph" w:styleId="Cabealho">
    <w:name w:val="Cabeçalho"/>
    <w:qFormat/>
    <w:basedOn w:val="Cabealhoerodap"/>
    <w:pPr>
      <w:suppressLineNumbers/>
      <w:tabs>
        <w:tab w:val="center" w:pos="4819" w:leader="none"/>
        <w:tab w:val="right" w:pos="9638" w:leader="none"/>
      </w:tabs>
    </w:pPr>
    <w:rPr/>
  </w:style>
  <w:style w:type="paragraph" w:styleId="Rodap">
    <w:name w:val="Rodapé"/>
    <w:qFormat/>
    <w:basedOn w:val="Cabealhoerodap"/>
    <w:pPr>
      <w:suppressLineNumbers/>
      <w:tabs>
        <w:tab w:val="center" w:pos="4819" w:leader="none"/>
        <w:tab w:val="right" w:pos="9638" w:leader="none"/>
      </w:tabs>
    </w:pPr>
    <w:rPr/>
  </w:style>
  <w:style w:type="paragraph" w:styleId="Textoprformatado">
    <w:name w:val="Texto préformatado"/>
    <w:qFormat/>
    <w:basedOn w:val="Normal"/>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qFormat/>
    <w:basedOn w:val="Normal"/>
    <w:pPr>
      <w:suppressLineNumbers/>
    </w:pPr>
    <w:rPr/>
  </w:style>
  <w:style w:type="paragraph" w:styleId="ListParagraph">
    <w:name w:val="List Paragraph"/>
    <w:qFormat/>
    <w:basedOn w:val="Normal"/>
    <w:pPr>
      <w:spacing w:before="0" w:after="0"/>
      <w:ind w:left="720" w:right="0" w:hanging="0"/>
      <w:contextualSpacing/>
    </w:pPr>
    <w:rPr/>
  </w:style>
  <w:style w:type="paragraph" w:styleId="Recuodecorpodetexto2">
    <w:name w:val="Recuo de corpo de texto 2"/>
    <w:qFormat/>
    <w:basedOn w:val="Normal"/>
    <w:pPr>
      <w:spacing w:lineRule="auto" w:line="480" w:before="0" w:after="120"/>
      <w:ind w:left="283" w:right="0" w:hanging="0"/>
    </w:pPr>
    <w:rPr/>
  </w:style>
  <w:style w:type="paragraph" w:styleId="TableParagraph">
    <w:name w:val="Table Paragraph"/>
    <w:qFormat/>
    <w:basedOn w:val="Normal"/>
    <w:pPr>
      <w:jc w:val="center"/>
    </w:pPr>
    <w:rPr/>
  </w:style>
  <w:style w:type="paragraph" w:styleId="Nivel2">
    <w:name w:val="Nivel 2"/>
    <w:qFormat/>
    <w:basedOn w:val="Normal"/>
    <w:pPr>
      <w:spacing w:lineRule="auto" w:line="276" w:before="120" w:after="120"/>
      <w:ind w:left="0" w:right="0" w:hanging="0"/>
      <w:jc w:val="both"/>
    </w:pPr>
    <w:rPr>
      <w:rFonts w:ascii="Arial" w:hAnsi="Arial" w:cs="Arial"/>
      <w:color w:val="000000"/>
      <w:sz w:val="20"/>
      <w:szCs w:val="20"/>
    </w:rPr>
  </w:style>
  <w:style w:type="paragraph" w:styleId="Nivel01">
    <w:name w:val="Nivel 01"/>
    <w:qFormat/>
    <w:basedOn w:val="Ttulo1"/>
    <w:next w:val="Normal"/>
    <w:pPr>
      <w:shd w:fill="D9D9D9" w:val="clear"/>
      <w:tabs>
        <w:tab w:val="left" w:pos="1043" w:leader="none"/>
      </w:tabs>
      <w:spacing w:before="288" w:after="288"/>
      <w:jc w:val="both"/>
    </w:pPr>
    <w:rPr>
      <w:rFonts w:ascii="Times New Roman" w:hAnsi="Times New Roman" w:cs="Times New Roman"/>
      <w:color w:val="00000A"/>
      <w:sz w:val="24"/>
      <w:szCs w:val="24"/>
    </w:rPr>
  </w:style>
  <w:style w:type="paragraph" w:styleId="Nivel3">
    <w:name w:val="Nivel 3"/>
    <w:qFormat/>
    <w:basedOn w:val="Normal"/>
    <w:pPr>
      <w:spacing w:lineRule="auto" w:line="276" w:before="120" w:after="120"/>
      <w:ind w:left="284" w:right="0" w:hanging="0"/>
      <w:jc w:val="both"/>
    </w:pPr>
    <w:rPr>
      <w:rFonts w:ascii="Arial" w:hAnsi="Arial" w:cs="Arial"/>
      <w:color w:val="000000"/>
      <w:sz w:val="20"/>
      <w:szCs w:val="20"/>
    </w:rPr>
  </w:style>
  <w:style w:type="paragraph" w:styleId="Nvel3R">
    <w:name w:val="Nível 3-R"/>
    <w:qFormat/>
    <w:basedOn w:val="Nivel3"/>
    <w:pPr/>
    <w:rPr>
      <w:i/>
      <w:iCs/>
      <w:color w:val="FF0000"/>
    </w:rPr>
  </w:style>
  <w:style w:type="paragraph" w:styleId="Nvel2Red">
    <w:name w:val="Nível 2 -Red"/>
    <w:qFormat/>
    <w:basedOn w:val="Nivel2"/>
    <w:pPr/>
    <w:rPr>
      <w:i/>
      <w:iCs/>
      <w:color w:val="FF0000"/>
    </w:rPr>
  </w:style>
  <w:style w:type="paragraph" w:styleId="Nivel4">
    <w:name w:val="Nivel 4"/>
    <w:qFormat/>
    <w:basedOn w:val="Nivel3"/>
    <w:pPr>
      <w:ind w:left="567" w:right="0" w:hanging="0"/>
    </w:pPr>
    <w:rPr>
      <w:color w:val="00000A"/>
    </w:rPr>
  </w:style>
  <w:style w:type="paragraph" w:styleId="LOnormal">
    <w:name w:val="LO-normal"/>
    <w:qFormat/>
    <w:pPr>
      <w:widowControl/>
      <w:suppressAutoHyphens w:val="true"/>
      <w:overflowPunct w:val="false"/>
      <w:bidi w:val="0"/>
      <w:spacing w:before="0" w:after="0"/>
      <w:jc w:val="left"/>
    </w:pPr>
    <w:rPr>
      <w:rFonts w:ascii="Liberation Serif" w:hAnsi="Liberation Serif" w:eastAsia="Liberation Serif" w:cs="Liberation Serif"/>
      <w:color w:val="00000A"/>
      <w:sz w:val="24"/>
      <w:szCs w:val="24"/>
      <w:lang w:val="pt-BR" w:eastAsia="zh-CN" w:bidi="hi-IN"/>
    </w:rPr>
  </w:style>
  <w:style w:type="paragraph" w:styleId="Corpodetexto21">
    <w:name w:val="Corpo de texto 21"/>
    <w:qFormat/>
    <w:basedOn w:val="Normal"/>
    <w:pPr>
      <w:spacing w:lineRule="auto" w:line="360"/>
      <w:ind w:left="567" w:right="0" w:firstLine="851"/>
      <w:jc w:val="both"/>
    </w:pPr>
    <w:rPr>
      <w:rFonts w:ascii="Times New Roman" w:hAnsi="Times New Roman" w:cs="Times New Roman"/>
      <w:szCs w:val="20"/>
    </w:rPr>
  </w:style>
  <w:style w:type="paragraph" w:styleId="Ttulodetabela">
    <w:name w:val="Título de tabela"/>
    <w:qFormat/>
    <w:basedOn w:val="Contedodatabela"/>
    <w:pPr/>
    <w:rPr/>
  </w:style>
  <w:style w:type="paragraph" w:styleId="Numerao1">
    <w:name w:val="Numeração 1"/>
    <w:qFormat/>
    <w:basedOn w:val="Lista"/>
    <w:pPr/>
    <w:rPr/>
  </w:style>
  <w:style w:type="paragraph" w:styleId="Numerao2">
    <w:name w:val="Numeração 2"/>
    <w:qFormat/>
    <w:basedOn w:val="Lista"/>
    <w:pPr/>
    <w:rPr/>
  </w:style>
  <w:style w:type="paragraph" w:styleId="Numerao3">
    <w:name w:val="Numeração 3"/>
    <w:qFormat/>
    <w:basedOn w:val="Lista"/>
    <w:pPr/>
    <w:rPr/>
  </w:style>
  <w:style w:type="paragraph" w:styleId="Primeiralinharecuada">
    <w:name w:val="Primeira linha recuada"/>
    <w:qFormat/>
    <w:basedOn w:val="Corpodotexto"/>
    <w:pPr/>
    <w:rPr/>
  </w:style>
  <w:style w:type="paragraph" w:styleId="Corpodetextorecuado">
    <w:name w:val="Corpo de texto recuado"/>
    <w:qFormat/>
    <w:basedOn w:val="Corpodotexto"/>
    <w:pPr/>
    <w:rPr/>
  </w:style>
  <w:style w:type="paragraph" w:styleId="Numerao4">
    <w:name w:val="Numeração 4"/>
    <w:qFormat/>
    <w:basedOn w:val="Lista"/>
    <w:pPr/>
    <w:rPr/>
  </w:style>
  <w:style w:type="paragraph" w:styleId="Lista1">
    <w:name w:val="Lista 1"/>
    <w:qFormat/>
    <w:basedOn w:val="Lista"/>
    <w:pPr/>
    <w:rPr/>
  </w:style>
  <w:style w:type="paragraph" w:styleId="Citaes">
    <w:name w:val="Citações"/>
    <w:qFormat/>
    <w:basedOn w:val="Normal"/>
    <w:pPr/>
    <w:rPr/>
  </w:style>
  <w:style w:type="paragraph" w:styleId="Ttulododocumento">
    <w:name w:val="Título do documento"/>
    <w:qFormat/>
    <w:basedOn w:val="Ttulo"/>
    <w:pPr/>
    <w:rPr/>
  </w:style>
  <w:style w:type="paragraph" w:styleId="Subttulo">
    <w:name w:val="Subtítulo"/>
    <w:qFormat/>
    <w:basedOn w:val="Ttulo"/>
    <w:pPr/>
    <w:rPr/>
  </w:style>
  <w:style w:type="paragraph" w:styleId="Suspensodorecuo">
    <w:name w:val="Suspensão do recuo"/>
    <w:qFormat/>
    <w:basedOn w:val="Corpodotexto"/>
    <w:pPr/>
    <w:rPr/>
  </w:style>
  <w:style w:type="paragraph" w:styleId="Nivel01Titulo">
    <w:name w:val="Nivel_01_Titulo"/>
    <w:qFormat/>
    <w:basedOn w:val="Ttulo1"/>
    <w:pPr>
      <w:tabs>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qFormat/>
    <w:basedOn w:val="Normal"/>
    <w:pPr>
      <w:spacing w:lineRule="auto" w:line="288" w:before="0" w:after="140"/>
    </w:pPr>
    <w:rPr/>
  </w:style>
  <w:style w:type="paragraph" w:styleId="Contedodoquadro">
    <w:name w:val="Conteúdo do quadro"/>
    <w:basedOn w:val="Normal"/>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otalTime>502157</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language>pt-BR</dc:language>
  <cp:lastPrinted>2026-05-12T13:00:31Z</cp:lastPrinted>
  <dcterms:modified xsi:type="dcterms:W3CDTF">2026-05-11T16:03:30Z</dcterms:modified>
  <cp:revision>108</cp:revision>
</cp:coreProperties>
</file>