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152" w:rsidRDefault="006C4A8D">
      <w:pPr>
        <w:spacing w:after="360"/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bookmarkStart w:id="0" w:name="_GoBack"/>
      <w:bookmarkEnd w:id="0"/>
      <w:r>
        <w:rPr>
          <w:rFonts w:ascii="Arial" w:eastAsia="Arial" w:hAnsi="Arial" w:cs="Arial"/>
          <w:b/>
          <w:sz w:val="20"/>
          <w:szCs w:val="20"/>
          <w:u w:val="single"/>
        </w:rPr>
        <w:t>TERMO DE REFERÊNCIA</w:t>
      </w: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rFonts w:ascii="Arial" w:eastAsia="Arial" w:hAnsi="Arial" w:cs="Arial"/>
          <w:b/>
          <w:sz w:val="20"/>
          <w:szCs w:val="20"/>
        </w:rPr>
        <w:t>1.</w:t>
      </w:r>
      <w:r>
        <w:rPr>
          <w:b/>
          <w:sz w:val="22"/>
          <w:szCs w:val="22"/>
        </w:rPr>
        <w:t xml:space="preserve"> DEFINIÇÃO DO OBJETO</w:t>
      </w:r>
    </w:p>
    <w:p w:rsidR="00997152" w:rsidRDefault="006C4A8D">
      <w:pPr>
        <w:widowControl w:val="0"/>
        <w:numPr>
          <w:ilvl w:val="1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Contratação de Show do artista KIM DJ para 02 (duas) apresentações no dia 12 de outubro de 2025, </w:t>
      </w:r>
      <w:r>
        <w:rPr>
          <w:b/>
          <w:sz w:val="22"/>
          <w:szCs w:val="22"/>
        </w:rPr>
        <w:t xml:space="preserve">na Praça Barão do Campo Belo, </w:t>
      </w:r>
      <w:proofErr w:type="gramStart"/>
      <w:r>
        <w:rPr>
          <w:b/>
          <w:sz w:val="22"/>
          <w:szCs w:val="22"/>
        </w:rPr>
        <w:t>rua</w:t>
      </w:r>
      <w:proofErr w:type="gramEnd"/>
      <w:r>
        <w:rPr>
          <w:b/>
          <w:sz w:val="22"/>
          <w:szCs w:val="22"/>
        </w:rPr>
        <w:t xml:space="preserve"> Barão de Vassouras, Centro, Vassouras/RJ</w:t>
      </w:r>
      <w:r>
        <w:rPr>
          <w:rFonts w:ascii="Arial" w:eastAsia="Arial" w:hAnsi="Arial" w:cs="Arial"/>
          <w:sz w:val="20"/>
          <w:szCs w:val="20"/>
        </w:rPr>
        <w:t xml:space="preserve">, para o evento </w:t>
      </w:r>
      <w:r>
        <w:rPr>
          <w:b/>
          <w:sz w:val="22"/>
          <w:szCs w:val="22"/>
        </w:rPr>
        <w:t>“FESTA DAS CRIANÇAS DE VASSOURAS”.</w:t>
      </w:r>
    </w:p>
    <w:p w:rsidR="00997152" w:rsidRDefault="00997152">
      <w:pPr>
        <w:widowControl w:val="0"/>
        <w:numPr>
          <w:ilvl w:val="1"/>
          <w:numId w:val="1"/>
        </w:numPr>
        <w:jc w:val="both"/>
        <w:rPr>
          <w:b/>
          <w:sz w:val="22"/>
          <w:szCs w:val="22"/>
        </w:rPr>
      </w:pPr>
    </w:p>
    <w:p w:rsidR="00997152" w:rsidRDefault="00997152">
      <w:pPr>
        <w:widowControl w:val="0"/>
        <w:ind w:left="704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f0"/>
        <w:tblW w:w="798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773"/>
        <w:gridCol w:w="1520"/>
        <w:gridCol w:w="1701"/>
      </w:tblGrid>
      <w:tr w:rsidR="00997152">
        <w:trPr>
          <w:jc w:val="center"/>
        </w:trPr>
        <w:tc>
          <w:tcPr>
            <w:tcW w:w="993" w:type="dxa"/>
          </w:tcPr>
          <w:p w:rsidR="00997152" w:rsidRDefault="006C4A8D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3773" w:type="dxa"/>
          </w:tcPr>
          <w:p w:rsidR="00997152" w:rsidRDefault="006C4A8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DESCRIÇÃO/</w:t>
            </w:r>
          </w:p>
          <w:p w:rsidR="00997152" w:rsidRDefault="006C4A8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ESPECIFICAÇÃO</w:t>
            </w:r>
          </w:p>
        </w:tc>
        <w:tc>
          <w:tcPr>
            <w:tcW w:w="1520" w:type="dxa"/>
          </w:tcPr>
          <w:p w:rsidR="00997152" w:rsidRDefault="006C4A8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 DE MEDIDA</w:t>
            </w:r>
          </w:p>
        </w:tc>
        <w:tc>
          <w:tcPr>
            <w:tcW w:w="1701" w:type="dxa"/>
          </w:tcPr>
          <w:p w:rsidR="00997152" w:rsidRDefault="006C4A8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QUANTIDADE</w:t>
            </w:r>
          </w:p>
        </w:tc>
      </w:tr>
      <w:tr w:rsidR="00997152">
        <w:trPr>
          <w:trHeight w:val="2025"/>
          <w:jc w:val="center"/>
        </w:trPr>
        <w:tc>
          <w:tcPr>
            <w:tcW w:w="993" w:type="dxa"/>
            <w:vAlign w:val="center"/>
          </w:tcPr>
          <w:p w:rsidR="00997152" w:rsidRDefault="006C4A8D">
            <w:pPr>
              <w:widowControl w:val="0"/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3773" w:type="dxa"/>
          </w:tcPr>
          <w:p w:rsidR="00997152" w:rsidRDefault="006C4A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Show do artista KIM DJ para o dia 12/10/2025 a partir das 08h, no local Praça Barão do Campo Belo, </w:t>
            </w:r>
            <w:proofErr w:type="gramStart"/>
            <w:r>
              <w:rPr>
                <w:sz w:val="22"/>
                <w:szCs w:val="22"/>
              </w:rPr>
              <w:t>rua</w:t>
            </w:r>
            <w:proofErr w:type="gramEnd"/>
            <w:r>
              <w:rPr>
                <w:sz w:val="22"/>
                <w:szCs w:val="22"/>
              </w:rPr>
              <w:t xml:space="preserve"> Barão de Vassouras, Centro, Vassouras/RJ, para o evento “FESTA DAS CRIANÇAS DE VASSOURAS”. Duração de 02h. </w:t>
            </w:r>
          </w:p>
        </w:tc>
        <w:tc>
          <w:tcPr>
            <w:tcW w:w="1520" w:type="dxa"/>
            <w:vAlign w:val="center"/>
          </w:tcPr>
          <w:p w:rsidR="00997152" w:rsidRDefault="006C4A8D">
            <w:pPr>
              <w:widowControl w:val="0"/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Apresentação</w:t>
            </w:r>
          </w:p>
          <w:p w:rsidR="00997152" w:rsidRDefault="00997152">
            <w:pPr>
              <w:widowControl w:val="0"/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97152" w:rsidRDefault="006C4A8D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</w:tr>
      <w:tr w:rsidR="00997152">
        <w:trPr>
          <w:trHeight w:val="2100"/>
          <w:jc w:val="center"/>
        </w:trPr>
        <w:tc>
          <w:tcPr>
            <w:tcW w:w="993" w:type="dxa"/>
            <w:vAlign w:val="center"/>
          </w:tcPr>
          <w:p w:rsidR="00997152" w:rsidRDefault="006C4A8D">
            <w:pPr>
              <w:widowControl w:val="0"/>
              <w:spacing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773" w:type="dxa"/>
          </w:tcPr>
          <w:p w:rsidR="00997152" w:rsidRDefault="006C4A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Show do artista KIM DJ p</w:t>
            </w:r>
            <w:r>
              <w:rPr>
                <w:sz w:val="22"/>
                <w:szCs w:val="22"/>
              </w:rPr>
              <w:t xml:space="preserve">ara o dia 12/10/2025 a partir das 12h, no local Praça Barão do Campo Belo, </w:t>
            </w:r>
            <w:proofErr w:type="gramStart"/>
            <w:r>
              <w:rPr>
                <w:sz w:val="22"/>
                <w:szCs w:val="22"/>
              </w:rPr>
              <w:t>rua</w:t>
            </w:r>
            <w:proofErr w:type="gramEnd"/>
            <w:r>
              <w:rPr>
                <w:sz w:val="22"/>
                <w:szCs w:val="22"/>
              </w:rPr>
              <w:t xml:space="preserve"> Barão de Vassouras, Centro, Vassouras/RJ, para o evento “FESTA DAS CRIANÇAS DE VASSOURAS”. Duração de 02h. </w:t>
            </w:r>
          </w:p>
        </w:tc>
        <w:tc>
          <w:tcPr>
            <w:tcW w:w="1520" w:type="dxa"/>
            <w:vAlign w:val="center"/>
          </w:tcPr>
          <w:p w:rsidR="00997152" w:rsidRDefault="006C4A8D">
            <w:pPr>
              <w:widowControl w:val="0"/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Apresentação</w:t>
            </w:r>
          </w:p>
        </w:tc>
        <w:tc>
          <w:tcPr>
            <w:tcW w:w="1701" w:type="dxa"/>
            <w:vAlign w:val="center"/>
          </w:tcPr>
          <w:p w:rsidR="00997152" w:rsidRDefault="006C4A8D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</w:tr>
    </w:tbl>
    <w:p w:rsidR="00997152" w:rsidRDefault="00997152">
      <w:pPr>
        <w:widowControl w:val="0"/>
        <w:spacing w:after="120"/>
        <w:ind w:left="284"/>
        <w:jc w:val="both"/>
        <w:rPr>
          <w:rFonts w:ascii="Arial" w:eastAsia="Arial" w:hAnsi="Arial" w:cs="Arial"/>
          <w:sz w:val="22"/>
          <w:szCs w:val="22"/>
        </w:rPr>
      </w:pPr>
    </w:p>
    <w:p w:rsidR="00997152" w:rsidRDefault="00997152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2. JUSTIFICATIVA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shd w:val="clear" w:color="auto" w:fill="FFFFFF"/>
        <w:spacing w:after="28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2.1. Será realizado por este município o evento </w:t>
      </w:r>
      <w:r>
        <w:rPr>
          <w:b/>
          <w:sz w:val="22"/>
          <w:szCs w:val="22"/>
        </w:rPr>
        <w:t>“FESTA DAS CRIANÇAS DE VASSOURAS”</w:t>
      </w:r>
      <w:proofErr w:type="gramStart"/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no dia 12 de outubro de 2025, em homenagem ao Dia das Crianças. Que </w:t>
      </w:r>
      <w:r>
        <w:rPr>
          <w:b/>
          <w:color w:val="202122"/>
          <w:highlight w:val="white"/>
        </w:rPr>
        <w:t xml:space="preserve">é uma data comemorativa celebrada anualmente em todo o país em homenagem às </w:t>
      </w:r>
      <w:r>
        <w:rPr>
          <w:b/>
          <w:color w:val="202122"/>
        </w:rPr>
        <w:t>crianças.</w:t>
      </w:r>
      <w:r>
        <w:rPr>
          <w:rFonts w:ascii="Arial" w:eastAsia="Arial" w:hAnsi="Arial" w:cs="Arial"/>
          <w:sz w:val="20"/>
          <w:szCs w:val="20"/>
        </w:rPr>
        <w:t xml:space="preserve"> Durante o evento ha</w:t>
      </w:r>
      <w:r>
        <w:rPr>
          <w:rFonts w:ascii="Arial" w:eastAsia="Arial" w:hAnsi="Arial" w:cs="Arial"/>
          <w:sz w:val="20"/>
          <w:szCs w:val="20"/>
        </w:rPr>
        <w:t xml:space="preserve">verá oferecimento de lazer e entretenimento, além dos shows, como brinquedos infláveis e não infláveis distribuídos pela Praça, oficinas infantis, recreação, tudo GRATUITAMENTE para a população. </w:t>
      </w:r>
    </w:p>
    <w:p w:rsidR="00997152" w:rsidRDefault="006C4A8D">
      <w:pPr>
        <w:shd w:val="clear" w:color="auto" w:fill="FFFFFF"/>
        <w:spacing w:after="28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0"/>
          <w:szCs w:val="20"/>
        </w:rPr>
        <w:t>Estimativa de público para o show do artista KIM DJ: 300 PESSOAS.</w:t>
      </w:r>
      <w:r>
        <w:rPr>
          <w:rFonts w:ascii="Arial" w:eastAsia="Arial" w:hAnsi="Arial" w:cs="Arial"/>
        </w:rPr>
        <w:t xml:space="preserve">   </w:t>
      </w:r>
    </w:p>
    <w:p w:rsidR="00997152" w:rsidRDefault="006C4A8D">
      <w:pPr>
        <w:shd w:val="clear" w:color="auto" w:fill="FFFFFF"/>
        <w:spacing w:after="225"/>
        <w:jc w:val="both"/>
        <w:rPr>
          <w:b/>
          <w:sz w:val="22"/>
          <w:szCs w:val="22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2.2. </w:t>
      </w:r>
      <w:r>
        <w:rPr>
          <w:sz w:val="22"/>
          <w:szCs w:val="22"/>
        </w:rPr>
        <w:t xml:space="preserve">O interesse público na contratação para a prestação deste serviço se justifica na realização desta festividade, com a intenção exclusiva, de proporcionar aos munícipes e turistas, e </w:t>
      </w:r>
      <w:r>
        <w:rPr>
          <w:sz w:val="22"/>
          <w:szCs w:val="22"/>
        </w:rPr>
        <w:t xml:space="preserve">especificamente ao público infantil momentos de lazer e confraternização familiar e fraternal. </w:t>
      </w:r>
    </w:p>
    <w:p w:rsidR="00997152" w:rsidRDefault="006C4A8D">
      <w:pPr>
        <w:widowControl w:val="0"/>
        <w:spacing w:before="71" w:line="270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Ressalte-se ainda que a realização desse evento </w:t>
      </w:r>
      <w:proofErr w:type="gramStart"/>
      <w:r>
        <w:rPr>
          <w:sz w:val="22"/>
          <w:szCs w:val="22"/>
        </w:rPr>
        <w:t>movimenta</w:t>
      </w:r>
      <w:proofErr w:type="gramEnd"/>
      <w:r>
        <w:rPr>
          <w:sz w:val="22"/>
          <w:szCs w:val="22"/>
        </w:rPr>
        <w:t xml:space="preserve"> o comércio local,  bem como hotéis e restaurantes que também lucram com essa movimentação. </w:t>
      </w:r>
    </w:p>
    <w:p w:rsidR="00997152" w:rsidRDefault="006C4A8D">
      <w:pPr>
        <w:widowControl w:val="0"/>
        <w:spacing w:before="70" w:line="318" w:lineRule="auto"/>
        <w:ind w:righ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cultura </w:t>
      </w:r>
      <w:r>
        <w:rPr>
          <w:sz w:val="22"/>
          <w:szCs w:val="22"/>
        </w:rPr>
        <w:t xml:space="preserve">é um direito e uma necessidade fundamental do ser humano, e sabendo disso, o incentivo à cultura é uma premissa do governo, que visa o desenvolvimento sociocultural da população vassourense. </w:t>
      </w:r>
    </w:p>
    <w:p w:rsidR="00997152" w:rsidRDefault="006C4A8D">
      <w:pPr>
        <w:widowControl w:val="0"/>
        <w:spacing w:before="73" w:line="288" w:lineRule="auto"/>
        <w:ind w:right="61"/>
        <w:jc w:val="both"/>
        <w:rPr>
          <w:sz w:val="22"/>
          <w:szCs w:val="22"/>
        </w:rPr>
      </w:pPr>
      <w:r>
        <w:rPr>
          <w:sz w:val="22"/>
          <w:szCs w:val="22"/>
        </w:rPr>
        <w:t>O município, sabendo de seu importante papel no fortalecimento p</w:t>
      </w:r>
      <w:r>
        <w:rPr>
          <w:sz w:val="22"/>
          <w:szCs w:val="22"/>
        </w:rPr>
        <w:t xml:space="preserve">olítico cultural, reconhece a diversidade cultural para garantir que os eventos que realiza, tenham o pluralismo de gêneros, estilos, tecnologias e modalidades, atingindo a maior parte da população. </w:t>
      </w:r>
    </w:p>
    <w:p w:rsidR="00997152" w:rsidRDefault="006C4A8D">
      <w:pPr>
        <w:shd w:val="clear" w:color="auto" w:fill="FFFFFF"/>
        <w:spacing w:after="2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2.3. Que a contratação do item “1” acima, justifica-se p</w:t>
      </w:r>
      <w:r>
        <w:rPr>
          <w:sz w:val="22"/>
          <w:szCs w:val="22"/>
        </w:rPr>
        <w:t>elo gosto popular dos munícipes de Vassouras, considerando ainda a notoriedade e sucesso do artista perante o público, abrilhantando mais ainda o evento tão esperado pela população.</w:t>
      </w: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FUNDAMENTAÇÃO DA CONTRATAÇÃO</w:t>
      </w:r>
    </w:p>
    <w:p w:rsidR="00997152" w:rsidRDefault="00997152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997152" w:rsidRDefault="006C4A8D">
      <w:pPr>
        <w:tabs>
          <w:tab w:val="left" w:pos="0"/>
        </w:tabs>
        <w:spacing w:line="276" w:lineRule="auto"/>
        <w:ind w:right="-2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O evento proporcionará diversão e lazer para os moradores da cidade, voltado para o público infantil. Por </w:t>
      </w:r>
      <w:proofErr w:type="gramStart"/>
      <w:r>
        <w:rPr>
          <w:sz w:val="22"/>
          <w:szCs w:val="22"/>
        </w:rPr>
        <w:t>ser</w:t>
      </w:r>
      <w:proofErr w:type="gramEnd"/>
      <w:r>
        <w:rPr>
          <w:sz w:val="22"/>
          <w:szCs w:val="22"/>
        </w:rPr>
        <w:t xml:space="preserve"> no final de semana, muitas pessoas da região vêm e acabam se hospedando na cidade, para curtir o evento. Movimentando e fomentando a economia</w:t>
      </w:r>
      <w:r>
        <w:rPr>
          <w:sz w:val="22"/>
          <w:szCs w:val="22"/>
        </w:rPr>
        <w:t xml:space="preserve"> e o turismo na nossa região, eis que está previsto um público estimado de 300 (trezentas) pessoas.</w:t>
      </w:r>
    </w:p>
    <w:p w:rsidR="00997152" w:rsidRDefault="00997152">
      <w:pPr>
        <w:tabs>
          <w:tab w:val="left" w:pos="0"/>
        </w:tabs>
        <w:spacing w:line="276" w:lineRule="auto"/>
        <w:ind w:right="-29"/>
        <w:jc w:val="both"/>
        <w:rPr>
          <w:color w:val="FF0000"/>
          <w:sz w:val="22"/>
          <w:szCs w:val="22"/>
        </w:rPr>
      </w:pPr>
    </w:p>
    <w:p w:rsidR="00997152" w:rsidRDefault="006C4A8D">
      <w:pPr>
        <w:tabs>
          <w:tab w:val="left" w:pos="0"/>
        </w:tabs>
        <w:spacing w:line="276" w:lineRule="auto"/>
        <w:ind w:right="-2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Logo, a contratação dos serviços em tela será realizada pela modalidade de inexigibilidade de licitação, enquadrada no art. 74, II, da Lei 14.133/21. </w:t>
      </w:r>
    </w:p>
    <w:p w:rsidR="00997152" w:rsidRDefault="00997152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 DESCRIÇÃO DA SOLUÇÃO COMO UM TODO</w:t>
      </w:r>
    </w:p>
    <w:p w:rsidR="00997152" w:rsidRDefault="006C4A8D">
      <w:pPr>
        <w:spacing w:before="240" w:line="328" w:lineRule="auto"/>
        <w:jc w:val="both"/>
        <w:rPr>
          <w:sz w:val="22"/>
          <w:szCs w:val="22"/>
        </w:rPr>
      </w:pPr>
      <w:r>
        <w:rPr>
          <w:sz w:val="22"/>
          <w:szCs w:val="22"/>
        </w:rPr>
        <w:t>Entre as etapas e as atividades que deverão ser executadas para atender ao objeto contratado no evento:</w:t>
      </w:r>
      <w:proofErr w:type="gramStart"/>
      <w:r>
        <w:rPr>
          <w:sz w:val="22"/>
          <w:szCs w:val="22"/>
        </w:rPr>
        <w:t xml:space="preserve">    </w:t>
      </w:r>
      <w:proofErr w:type="gramEnd"/>
      <w:r>
        <w:rPr>
          <w:b/>
          <w:sz w:val="22"/>
          <w:szCs w:val="22"/>
        </w:rPr>
        <w:t>“FESTA DAS CRIANÇAS DE VASSOURAS”,</w:t>
      </w:r>
      <w:r>
        <w:rPr>
          <w:sz w:val="22"/>
          <w:szCs w:val="22"/>
        </w:rPr>
        <w:t xml:space="preserve"> na Praça Barão do Campo Belo, rua Barão de Vassouras, Centro, Vassouras/RJ estão:</w:t>
      </w:r>
    </w:p>
    <w:p w:rsidR="00997152" w:rsidRDefault="006C4A8D">
      <w:pPr>
        <w:spacing w:before="240" w:line="328" w:lineRule="auto"/>
        <w:jc w:val="both"/>
        <w:rPr>
          <w:sz w:val="22"/>
          <w:szCs w:val="22"/>
        </w:rPr>
      </w:pPr>
      <w:r>
        <w:rPr>
          <w:sz w:val="22"/>
          <w:szCs w:val="22"/>
        </w:rPr>
        <w:t>1. Contratação de artista “KIM DJ” para o total de 02 (dois) shows, no dia 12 de outubro de 2025,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>tendo como local Praça Barão do Campo Belo, rua Barão de Vassouras, Centro</w:t>
      </w:r>
      <w:r>
        <w:rPr>
          <w:sz w:val="22"/>
          <w:szCs w:val="22"/>
        </w:rPr>
        <w:t>, Vassouras/RJ, pela modalidade de contratação direta, por Inexigibilidade de Licitação nos moldes da Lei 14.133/21;</w:t>
      </w:r>
    </w:p>
    <w:p w:rsidR="00997152" w:rsidRDefault="006C4A8D">
      <w:pPr>
        <w:spacing w:before="240" w:line="328" w:lineRule="auto"/>
        <w:jc w:val="both"/>
        <w:rPr>
          <w:sz w:val="22"/>
          <w:szCs w:val="22"/>
        </w:rPr>
      </w:pPr>
      <w:r>
        <w:rPr>
          <w:sz w:val="22"/>
          <w:szCs w:val="22"/>
        </w:rPr>
        <w:t>2. Os critérios para a seleção do fornecedor foram os previstos no art. 74, II da Lei 14.133/21, publicidade, consagração e notoriedade dos</w:t>
      </w:r>
      <w:r>
        <w:rPr>
          <w:sz w:val="22"/>
          <w:szCs w:val="22"/>
        </w:rPr>
        <w:t xml:space="preserve"> artistas, perfil da apresentação com o evento previsto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b/>
          <w:sz w:val="22"/>
          <w:szCs w:val="22"/>
        </w:rPr>
        <w:t>“FESTA DAS CRIANÇAS DE VASSOURAS”,</w:t>
      </w:r>
      <w:r>
        <w:rPr>
          <w:sz w:val="22"/>
          <w:szCs w:val="22"/>
        </w:rPr>
        <w:t>, apresentação dos documentos exigidos na nova lei, e ainda pesquisa do valor de mercado (comparando o valor do show do artista em outras localidades) para análise d</w:t>
      </w:r>
      <w:r>
        <w:rPr>
          <w:sz w:val="22"/>
          <w:szCs w:val="22"/>
        </w:rPr>
        <w:t xml:space="preserve">a viabilidade do valor com o recurso orçamentário do município para formalizar a contratação; </w:t>
      </w:r>
    </w:p>
    <w:p w:rsidR="00997152" w:rsidRDefault="006C4A8D">
      <w:pPr>
        <w:widowControl w:val="0"/>
        <w:jc w:val="both"/>
        <w:rPr>
          <w:sz w:val="20"/>
          <w:szCs w:val="20"/>
        </w:rPr>
      </w:pPr>
      <w:r>
        <w:rPr>
          <w:sz w:val="22"/>
          <w:szCs w:val="22"/>
        </w:rPr>
        <w:t>Após,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a contratação será para a apresentação de show </w:t>
      </w:r>
      <w:r>
        <w:rPr>
          <w:b/>
          <w:sz w:val="22"/>
          <w:szCs w:val="22"/>
        </w:rPr>
        <w:t xml:space="preserve">do artista </w:t>
      </w:r>
      <w:r>
        <w:rPr>
          <w:rFonts w:ascii="Arial" w:eastAsia="Arial" w:hAnsi="Arial" w:cs="Arial"/>
          <w:sz w:val="20"/>
          <w:szCs w:val="20"/>
        </w:rPr>
        <w:t xml:space="preserve">“KIM DJ”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para o evento  </w:t>
      </w:r>
      <w:r>
        <w:rPr>
          <w:b/>
          <w:sz w:val="22"/>
          <w:szCs w:val="22"/>
        </w:rPr>
        <w:t>“FESTA DAS CRIANÇAS DE VASSOURAS”,</w:t>
      </w:r>
      <w:r>
        <w:rPr>
          <w:sz w:val="22"/>
          <w:szCs w:val="22"/>
        </w:rPr>
        <w:t xml:space="preserve"> tendo como local a Praça Barão do Ca</w:t>
      </w:r>
      <w:r>
        <w:rPr>
          <w:sz w:val="22"/>
          <w:szCs w:val="22"/>
        </w:rPr>
        <w:t>mpo Belo, rua Barão de Vassouras, Centro, Vassouras/RJ.</w:t>
      </w:r>
    </w:p>
    <w:p w:rsidR="00997152" w:rsidRDefault="00997152">
      <w:pPr>
        <w:widowControl w:val="0"/>
        <w:jc w:val="both"/>
        <w:rPr>
          <w:sz w:val="22"/>
          <w:szCs w:val="22"/>
        </w:rPr>
      </w:pPr>
    </w:p>
    <w:p w:rsidR="00997152" w:rsidRDefault="006C4A8D">
      <w:pPr>
        <w:widowControl w:val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Devendo os artistas </w:t>
      </w:r>
      <w:proofErr w:type="gramStart"/>
      <w:r>
        <w:rPr>
          <w:sz w:val="22"/>
          <w:szCs w:val="22"/>
        </w:rPr>
        <w:t>estarem</w:t>
      </w:r>
      <w:proofErr w:type="gramEnd"/>
      <w:r>
        <w:rPr>
          <w:sz w:val="22"/>
          <w:szCs w:val="22"/>
        </w:rPr>
        <w:t xml:space="preserve"> preparados, o que inclui passagem de som no local 01 hora antes de cada show se iniciar.  </w:t>
      </w:r>
    </w:p>
    <w:p w:rsidR="00997152" w:rsidRDefault="006C4A8D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3. Formalizada a contratação, a Secretaria responsável pela gestão deverá nomea</w:t>
      </w:r>
      <w:r>
        <w:rPr>
          <w:sz w:val="22"/>
          <w:szCs w:val="22"/>
        </w:rPr>
        <w:t xml:space="preserve">r o gestor e fiscais, </w:t>
      </w:r>
      <w:proofErr w:type="gramStart"/>
      <w:r>
        <w:rPr>
          <w:sz w:val="22"/>
          <w:szCs w:val="22"/>
        </w:rPr>
        <w:t>que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ficarão</w:t>
      </w:r>
      <w:proofErr w:type="gramEnd"/>
      <w:r>
        <w:rPr>
          <w:sz w:val="22"/>
          <w:szCs w:val="22"/>
        </w:rPr>
        <w:t xml:space="preserve"> responsáveis pelo acompanhamento e fiscalização da execução do objeto, conforme atribuições definidas no item 07:</w:t>
      </w:r>
    </w:p>
    <w:p w:rsidR="00997152" w:rsidRDefault="006C4A8D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4. O prazo de entrega do objeto é imediato, e será feito conforme as descrições previstas no Termo de Referê</w:t>
      </w:r>
      <w:r>
        <w:rPr>
          <w:sz w:val="22"/>
          <w:szCs w:val="22"/>
        </w:rPr>
        <w:t>ncia.</w:t>
      </w:r>
    </w:p>
    <w:p w:rsidR="00997152" w:rsidRDefault="006C4A8D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5. Estão definidas as sanções de inadimplemento neste TR no item 16;</w:t>
      </w:r>
    </w:p>
    <w:p w:rsidR="00997152" w:rsidRDefault="006C4A8D">
      <w:pPr>
        <w:spacing w:before="240" w:line="276" w:lineRule="auto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6.</w:t>
      </w:r>
      <w:proofErr w:type="gramEnd"/>
      <w:r>
        <w:rPr>
          <w:sz w:val="22"/>
          <w:szCs w:val="22"/>
        </w:rPr>
        <w:t>O objeto será recebido  pelo(a) responsável pelo acompanhamento e fiscalização do contrato, para efeito de  verificação imediata de sua conformidade com as especificações constant</w:t>
      </w:r>
      <w:r>
        <w:rPr>
          <w:sz w:val="22"/>
          <w:szCs w:val="22"/>
        </w:rPr>
        <w:t xml:space="preserve">es neste Termo de Referência e na proposta. </w:t>
      </w:r>
    </w:p>
    <w:p w:rsidR="00997152" w:rsidRDefault="006C4A8D">
      <w:pPr>
        <w:spacing w:before="240"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7. O objeto poderá ser rejeitado, no todo ou em parte, quando em desacordo com as especificações constantes neste TR e na proposta, devendo ser substituído imediatamente, a contar da notificação da contratada, à</w:t>
      </w:r>
      <w:r>
        <w:rPr>
          <w:sz w:val="22"/>
          <w:szCs w:val="22"/>
        </w:rPr>
        <w:t>s suas custas, sem prejuízo da aplicação das penalidades.</w:t>
      </w: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5. REQUISITOS DA CONTRATAÇÃO</w:t>
      </w:r>
    </w:p>
    <w:p w:rsidR="00997152" w:rsidRDefault="006C4A8D">
      <w:pPr>
        <w:widowControl w:val="0"/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 contratação observará os requisitos conforme previsto na Lei 14.133/21;</w:t>
      </w:r>
      <w:proofErr w:type="gramStart"/>
      <w:r>
        <w:rPr>
          <w:sz w:val="22"/>
          <w:szCs w:val="22"/>
        </w:rPr>
        <w:t xml:space="preserve">  </w:t>
      </w:r>
    </w:p>
    <w:p w:rsidR="00997152" w:rsidRDefault="006C4A8D">
      <w:pPr>
        <w:widowControl w:val="0"/>
        <w:spacing w:before="41"/>
        <w:jc w:val="both"/>
        <w:rPr>
          <w:sz w:val="22"/>
          <w:szCs w:val="22"/>
        </w:rPr>
      </w:pPr>
      <w:proofErr w:type="gramEnd"/>
      <w:r>
        <w:rPr>
          <w:b/>
          <w:sz w:val="22"/>
          <w:szCs w:val="22"/>
        </w:rPr>
        <w:t>O</w:t>
      </w:r>
      <w:proofErr w:type="gramStart"/>
      <w:r>
        <w:rPr>
          <w:b/>
          <w:sz w:val="22"/>
          <w:szCs w:val="22"/>
        </w:rPr>
        <w:t xml:space="preserve">  </w:t>
      </w:r>
      <w:proofErr w:type="gramEnd"/>
      <w:r>
        <w:rPr>
          <w:b/>
          <w:sz w:val="22"/>
          <w:szCs w:val="22"/>
        </w:rPr>
        <w:t xml:space="preserve">artista </w:t>
      </w:r>
      <w:r>
        <w:rPr>
          <w:rFonts w:ascii="Arial" w:eastAsia="Arial" w:hAnsi="Arial" w:cs="Arial"/>
          <w:sz w:val="20"/>
          <w:szCs w:val="20"/>
        </w:rPr>
        <w:t>“KIM DJ”</w:t>
      </w:r>
      <w:r>
        <w:rPr>
          <w:sz w:val="22"/>
          <w:szCs w:val="22"/>
        </w:rPr>
        <w:t xml:space="preserve"> tem o </w:t>
      </w:r>
      <w:r>
        <w:rPr>
          <w:b/>
          <w:sz w:val="22"/>
          <w:szCs w:val="22"/>
        </w:rPr>
        <w:t xml:space="preserve">perfil adequado </w:t>
      </w:r>
      <w:r>
        <w:rPr>
          <w:sz w:val="22"/>
          <w:szCs w:val="22"/>
        </w:rPr>
        <w:t xml:space="preserve">para o evento  </w:t>
      </w:r>
      <w:r>
        <w:rPr>
          <w:b/>
          <w:sz w:val="22"/>
          <w:szCs w:val="22"/>
        </w:rPr>
        <w:t xml:space="preserve">“FESTA DAS CRIANÇAS DE VASSOURAS” </w:t>
      </w:r>
      <w:r>
        <w:rPr>
          <w:sz w:val="22"/>
          <w:szCs w:val="22"/>
        </w:rPr>
        <w:t>além de ser conhecido não apenas em nosso município, é reconhecido por sua capacidade em animar público considerável, possuindo larga experiência na condução de shows para plateias, sobretudo em shows realizados em praças públicas, agradando todo o público</w:t>
      </w:r>
      <w:r>
        <w:rPr>
          <w:sz w:val="22"/>
          <w:szCs w:val="22"/>
        </w:rPr>
        <w:t>, considerando ainda a quantidade de seguidores nas redes sociais e shows.</w:t>
      </w:r>
    </w:p>
    <w:p w:rsidR="00997152" w:rsidRDefault="00997152">
      <w:pPr>
        <w:widowControl w:val="0"/>
        <w:spacing w:before="41"/>
        <w:jc w:val="both"/>
        <w:rPr>
          <w:sz w:val="22"/>
          <w:szCs w:val="22"/>
        </w:rPr>
      </w:pPr>
    </w:p>
    <w:p w:rsidR="00997152" w:rsidRDefault="006C4A8D">
      <w:pPr>
        <w:widowControl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A contratação será para o total de 02 (dois) shows </w:t>
      </w:r>
      <w:r>
        <w:rPr>
          <w:b/>
          <w:sz w:val="22"/>
          <w:szCs w:val="22"/>
        </w:rPr>
        <w:t xml:space="preserve">do artista </w:t>
      </w:r>
      <w:r>
        <w:rPr>
          <w:rFonts w:ascii="Arial" w:eastAsia="Arial" w:hAnsi="Arial" w:cs="Arial"/>
          <w:sz w:val="20"/>
          <w:szCs w:val="20"/>
        </w:rPr>
        <w:t>“KIM DJ”</w:t>
      </w:r>
      <w:r>
        <w:rPr>
          <w:b/>
          <w:sz w:val="22"/>
          <w:szCs w:val="22"/>
        </w:rPr>
        <w:t>, a partir das 08h e 12h</w:t>
      </w:r>
      <w:r>
        <w:rPr>
          <w:b/>
          <w:color w:val="FF0000"/>
          <w:sz w:val="22"/>
          <w:szCs w:val="22"/>
        </w:rPr>
        <w:t>,</w:t>
      </w:r>
      <w:r>
        <w:rPr>
          <w:b/>
          <w:sz w:val="22"/>
          <w:szCs w:val="22"/>
        </w:rPr>
        <w:t xml:space="preserve"> no dia 12/10/2025</w:t>
      </w:r>
      <w:r>
        <w:rPr>
          <w:sz w:val="22"/>
          <w:szCs w:val="22"/>
        </w:rPr>
        <w:t xml:space="preserve"> para o evento </w:t>
      </w:r>
      <w:r>
        <w:rPr>
          <w:b/>
          <w:sz w:val="22"/>
          <w:szCs w:val="22"/>
        </w:rPr>
        <w:t xml:space="preserve">“FESTA DAS CRIANÇAS DE VASSOURAS” </w:t>
      </w:r>
      <w:r>
        <w:rPr>
          <w:sz w:val="22"/>
          <w:szCs w:val="22"/>
        </w:rPr>
        <w:t>tendo como local a</w:t>
      </w:r>
      <w:r>
        <w:rPr>
          <w:sz w:val="22"/>
          <w:szCs w:val="22"/>
        </w:rPr>
        <w:t xml:space="preserve"> Praça Barão do Campo Belo, </w:t>
      </w:r>
      <w:proofErr w:type="gramStart"/>
      <w:r>
        <w:rPr>
          <w:sz w:val="22"/>
          <w:szCs w:val="22"/>
        </w:rPr>
        <w:t>rua</w:t>
      </w:r>
      <w:proofErr w:type="gramEnd"/>
      <w:r>
        <w:rPr>
          <w:sz w:val="22"/>
          <w:szCs w:val="22"/>
        </w:rPr>
        <w:t xml:space="preserve"> Barão de Vassouras, Centro, Vassouras/RJ. </w:t>
      </w:r>
      <w:r>
        <w:rPr>
          <w:b/>
          <w:sz w:val="22"/>
          <w:szCs w:val="22"/>
        </w:rPr>
        <w:t xml:space="preserve">Devendo os artistas </w:t>
      </w:r>
      <w:proofErr w:type="gramStart"/>
      <w:r>
        <w:rPr>
          <w:b/>
          <w:sz w:val="22"/>
          <w:szCs w:val="22"/>
        </w:rPr>
        <w:t>estarem</w:t>
      </w:r>
      <w:proofErr w:type="gramEnd"/>
      <w:r>
        <w:rPr>
          <w:b/>
          <w:sz w:val="22"/>
          <w:szCs w:val="22"/>
        </w:rPr>
        <w:t xml:space="preserve"> preparados, o que inclui passagem de som no local 01 hora antes de cada show se iniciar.  E após cada apresentação, a contratada deve deixar o evento trin</w:t>
      </w:r>
      <w:r>
        <w:rPr>
          <w:b/>
          <w:sz w:val="22"/>
          <w:szCs w:val="22"/>
        </w:rPr>
        <w:t xml:space="preserve">ta minutos após o término do mesmo. </w:t>
      </w:r>
    </w:p>
    <w:p w:rsidR="00997152" w:rsidRDefault="006C4A8D">
      <w:pPr>
        <w:widowControl w:val="0"/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Para a contratação do objeto deste feito são exigidas as seguintes certidões da empresa representante: </w:t>
      </w:r>
    </w:p>
    <w:p w:rsidR="00997152" w:rsidRDefault="006C4A8D">
      <w:pPr>
        <w:widowControl w:val="0"/>
        <w:spacing w:before="120" w:after="120" w:line="276" w:lineRule="auto"/>
        <w:jc w:val="both"/>
        <w:rPr>
          <w:color w:val="202124"/>
          <w:sz w:val="22"/>
          <w:szCs w:val="22"/>
        </w:rPr>
      </w:pPr>
      <w:r>
        <w:rPr>
          <w:sz w:val="22"/>
          <w:szCs w:val="22"/>
        </w:rPr>
        <w:t xml:space="preserve"> - </w:t>
      </w:r>
      <w:r>
        <w:rPr>
          <w:color w:val="202124"/>
          <w:sz w:val="22"/>
          <w:szCs w:val="22"/>
        </w:rPr>
        <w:t xml:space="preserve">prova de inscrição no Cadastro Nacional da Pessoa Jurídica (CNPJ); </w:t>
      </w:r>
    </w:p>
    <w:p w:rsidR="00997152" w:rsidRDefault="006C4A8D">
      <w:pPr>
        <w:widowControl w:val="0"/>
        <w:spacing w:before="120" w:after="120" w:line="276" w:lineRule="auto"/>
        <w:jc w:val="both"/>
        <w:rPr>
          <w:color w:val="202124"/>
          <w:sz w:val="22"/>
          <w:szCs w:val="22"/>
        </w:rPr>
      </w:pPr>
      <w:r>
        <w:rPr>
          <w:color w:val="202124"/>
          <w:sz w:val="22"/>
          <w:szCs w:val="22"/>
        </w:rPr>
        <w:t>- prova de regularidade fiscal perante a Fazenda Nacional, mediante apresentação de certidão expedida conjuntamente pela Secretaria da Receita Federal do Brasil (RFB) e pela Procuradoria Geral da Fazenda Nacional (PGFN), referente a todos os créditos tribu</w:t>
      </w:r>
      <w:r>
        <w:rPr>
          <w:color w:val="202124"/>
          <w:sz w:val="22"/>
          <w:szCs w:val="22"/>
        </w:rPr>
        <w:t>tários federais e à Dívida Ativa da União (DAU) por elas administrados, inclusive aqueles relativos à Seguridade Social, nos termos da Portaria Conjunta nº 1.751, de 02/10/2014, do Secretário da Receita Federal do Brasil e da Procuradora-Geral da Fazenda N</w:t>
      </w:r>
      <w:r>
        <w:rPr>
          <w:color w:val="202124"/>
          <w:sz w:val="22"/>
          <w:szCs w:val="22"/>
        </w:rPr>
        <w:t>acional.</w:t>
      </w:r>
    </w:p>
    <w:p w:rsidR="00997152" w:rsidRDefault="006C4A8D">
      <w:pPr>
        <w:widowControl w:val="0"/>
        <w:spacing w:before="120" w:after="120" w:line="276" w:lineRule="auto"/>
        <w:jc w:val="both"/>
        <w:rPr>
          <w:color w:val="202124"/>
          <w:sz w:val="22"/>
          <w:szCs w:val="22"/>
        </w:rPr>
      </w:pPr>
      <w:r>
        <w:rPr>
          <w:color w:val="202124"/>
          <w:sz w:val="22"/>
          <w:szCs w:val="22"/>
        </w:rPr>
        <w:t xml:space="preserve">- prova de regularidade com o Fundo de Garantia do Tempo de Serviço (FGTS); </w:t>
      </w:r>
    </w:p>
    <w:p w:rsidR="00997152" w:rsidRDefault="006C4A8D">
      <w:pPr>
        <w:widowControl w:val="0"/>
        <w:spacing w:before="120" w:after="120" w:line="276" w:lineRule="auto"/>
        <w:jc w:val="both"/>
        <w:rPr>
          <w:color w:val="202124"/>
          <w:sz w:val="22"/>
          <w:szCs w:val="22"/>
        </w:rPr>
      </w:pPr>
      <w:r>
        <w:rPr>
          <w:color w:val="202124"/>
          <w:sz w:val="22"/>
          <w:szCs w:val="22"/>
        </w:rPr>
        <w:t xml:space="preserve">- declaração de que não emprega menor de 18 anos em trabalho noturno, perigoso ou insalubre e não emprega menor de 16 anos, salvo menor, a partir de 14 anos, na condição </w:t>
      </w:r>
      <w:r>
        <w:rPr>
          <w:color w:val="202124"/>
          <w:sz w:val="22"/>
          <w:szCs w:val="22"/>
        </w:rPr>
        <w:t xml:space="preserve">de aprendiz, nos termos do artigo 7°, XXXIII, da Constituição; </w:t>
      </w:r>
    </w:p>
    <w:p w:rsidR="00997152" w:rsidRDefault="006C4A8D">
      <w:pPr>
        <w:widowControl w:val="0"/>
        <w:spacing w:before="120" w:after="120" w:line="276" w:lineRule="auto"/>
        <w:jc w:val="both"/>
        <w:rPr>
          <w:color w:val="202124"/>
          <w:sz w:val="22"/>
          <w:szCs w:val="22"/>
        </w:rPr>
      </w:pPr>
      <w:r>
        <w:rPr>
          <w:color w:val="202124"/>
          <w:sz w:val="22"/>
          <w:szCs w:val="22"/>
        </w:rPr>
        <w:t>- prova de inexistência de débitos inadimplidos perante a Justiça do Trabalho, mediante a apresentação de certidão negativa ou positiva com efeito de negativa, nos termos do Título VII-A da Co</w:t>
      </w:r>
      <w:r>
        <w:rPr>
          <w:color w:val="202124"/>
          <w:sz w:val="22"/>
          <w:szCs w:val="22"/>
        </w:rPr>
        <w:t xml:space="preserve">nsolidação das Leis do Trabalho, aprovada pelo Decreto-Lei nº 5.452, de 1º de maio de 1943. </w:t>
      </w:r>
    </w:p>
    <w:p w:rsidR="00997152" w:rsidRDefault="006C4A8D">
      <w:pPr>
        <w:widowControl w:val="0"/>
        <w:spacing w:before="120" w:after="120" w:line="276" w:lineRule="auto"/>
        <w:jc w:val="both"/>
        <w:rPr>
          <w:color w:val="202124"/>
          <w:sz w:val="22"/>
          <w:szCs w:val="22"/>
        </w:rPr>
      </w:pPr>
      <w:r>
        <w:rPr>
          <w:color w:val="202124"/>
          <w:sz w:val="22"/>
          <w:szCs w:val="22"/>
        </w:rPr>
        <w:t xml:space="preserve">- prova de inscrição no cadastro de contribuintes estadual, se </w:t>
      </w:r>
      <w:proofErr w:type="gramStart"/>
      <w:r>
        <w:rPr>
          <w:color w:val="202124"/>
          <w:sz w:val="22"/>
          <w:szCs w:val="22"/>
        </w:rPr>
        <w:t>houver,</w:t>
      </w:r>
      <w:proofErr w:type="gramEnd"/>
      <w:r>
        <w:rPr>
          <w:color w:val="202124"/>
          <w:sz w:val="22"/>
          <w:szCs w:val="22"/>
        </w:rPr>
        <w:t xml:space="preserve"> relativo ao domicílio ou sede do fornecedor, pertinente ao seu ramo de atividade e compatíve</w:t>
      </w:r>
      <w:r>
        <w:rPr>
          <w:color w:val="202124"/>
          <w:sz w:val="22"/>
          <w:szCs w:val="22"/>
        </w:rPr>
        <w:t>l com o objeto contratual;</w:t>
      </w:r>
    </w:p>
    <w:p w:rsidR="00997152" w:rsidRDefault="006C4A8D">
      <w:pPr>
        <w:widowControl w:val="0"/>
        <w:spacing w:before="120" w:after="120" w:line="276" w:lineRule="auto"/>
        <w:jc w:val="both"/>
        <w:rPr>
          <w:color w:val="333333"/>
          <w:sz w:val="22"/>
          <w:szCs w:val="22"/>
          <w:highlight w:val="white"/>
        </w:rPr>
      </w:pPr>
      <w:r>
        <w:rPr>
          <w:color w:val="202124"/>
          <w:sz w:val="22"/>
          <w:szCs w:val="22"/>
        </w:rPr>
        <w:t>-</w:t>
      </w:r>
      <w:r>
        <w:rPr>
          <w:b/>
          <w:color w:val="333333"/>
          <w:sz w:val="22"/>
          <w:szCs w:val="22"/>
          <w:highlight w:val="white"/>
        </w:rPr>
        <w:t xml:space="preserve">Obrigatoriedade de apresentar </w:t>
      </w:r>
      <w:proofErr w:type="gramStart"/>
      <w:r>
        <w:rPr>
          <w:b/>
          <w:color w:val="333333"/>
          <w:sz w:val="22"/>
          <w:szCs w:val="22"/>
          <w:highlight w:val="white"/>
        </w:rPr>
        <w:t>3</w:t>
      </w:r>
      <w:proofErr w:type="gramEnd"/>
      <w:r>
        <w:rPr>
          <w:b/>
          <w:color w:val="333333"/>
          <w:sz w:val="22"/>
          <w:szCs w:val="22"/>
          <w:highlight w:val="white"/>
        </w:rPr>
        <w:t xml:space="preserve"> notas fiscais/meio idôneo:</w:t>
      </w:r>
      <w:r>
        <w:rPr>
          <w:color w:val="333333"/>
          <w:sz w:val="22"/>
          <w:szCs w:val="22"/>
          <w:highlight w:val="white"/>
        </w:rPr>
        <w:t xml:space="preserve"> para comprovar o valor de mercado do cachê </w:t>
      </w:r>
      <w:r>
        <w:rPr>
          <w:b/>
          <w:color w:val="333333"/>
          <w:sz w:val="22"/>
          <w:szCs w:val="22"/>
          <w:highlight w:val="white"/>
        </w:rPr>
        <w:t>e como objeto de contratação, a apresentação do artista ou grupo.</w:t>
      </w:r>
      <w:r>
        <w:rPr>
          <w:color w:val="333333"/>
          <w:sz w:val="22"/>
          <w:szCs w:val="22"/>
          <w:highlight w:val="white"/>
        </w:rPr>
        <w:t xml:space="preserve"> Notas fiscais de artistas com espetáculos ou gêneros semelha</w:t>
      </w:r>
      <w:r>
        <w:rPr>
          <w:color w:val="333333"/>
          <w:sz w:val="22"/>
          <w:szCs w:val="22"/>
          <w:highlight w:val="white"/>
        </w:rPr>
        <w:t>ntes para comparação não serão aceitas como comprovação de valor para contratação.</w:t>
      </w:r>
    </w:p>
    <w:p w:rsidR="00997152" w:rsidRDefault="006C4A8D">
      <w:pPr>
        <w:widowControl w:val="0"/>
        <w:spacing w:before="120" w:after="120" w:line="276" w:lineRule="auto"/>
        <w:jc w:val="both"/>
        <w:rPr>
          <w:color w:val="333333"/>
          <w:sz w:val="22"/>
          <w:szCs w:val="22"/>
          <w:highlight w:val="white"/>
        </w:rPr>
      </w:pPr>
      <w:r>
        <w:rPr>
          <w:color w:val="333333"/>
          <w:sz w:val="22"/>
          <w:szCs w:val="22"/>
          <w:highlight w:val="white"/>
        </w:rPr>
        <w:t xml:space="preserve">- O artista/grupo/banda que quiser ser </w:t>
      </w:r>
      <w:proofErr w:type="gramStart"/>
      <w:r>
        <w:rPr>
          <w:color w:val="333333"/>
          <w:sz w:val="22"/>
          <w:szCs w:val="22"/>
          <w:highlight w:val="white"/>
        </w:rPr>
        <w:t>contratado como Pessoa Jurídica</w:t>
      </w:r>
      <w:proofErr w:type="gramEnd"/>
      <w:r>
        <w:rPr>
          <w:color w:val="333333"/>
          <w:sz w:val="22"/>
          <w:szCs w:val="22"/>
          <w:highlight w:val="white"/>
        </w:rPr>
        <w:t xml:space="preserve"> precisa ter um empresário exclusivo, com CNPJ, para representá-los. </w:t>
      </w:r>
    </w:p>
    <w:p w:rsidR="00997152" w:rsidRDefault="006C4A8D">
      <w:pPr>
        <w:widowControl w:val="0"/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Não haverá exigência da garantia </w:t>
      </w:r>
      <w:r>
        <w:rPr>
          <w:sz w:val="22"/>
          <w:szCs w:val="22"/>
        </w:rPr>
        <w:t xml:space="preserve">da contratação dos </w:t>
      </w:r>
      <w:proofErr w:type="spellStart"/>
      <w:r>
        <w:rPr>
          <w:sz w:val="22"/>
          <w:szCs w:val="22"/>
        </w:rPr>
        <w:t>arts</w:t>
      </w:r>
      <w:proofErr w:type="spellEnd"/>
      <w:r>
        <w:rPr>
          <w:sz w:val="22"/>
          <w:szCs w:val="22"/>
        </w:rPr>
        <w:t>. 96 e seguintes da Lei nº 14.133/21, pelas razões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>justificadas: as cláusulas de penalidades caso haja o descumprimento total ou parcial do objeto contratado estarão previstas neste Termo de Referência.</w:t>
      </w:r>
    </w:p>
    <w:p w:rsidR="00997152" w:rsidRDefault="006C4A8D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EXECUÇÃO DO OBJETO</w:t>
      </w:r>
    </w:p>
    <w:p w:rsidR="00997152" w:rsidRDefault="00997152">
      <w:pPr>
        <w:ind w:left="284"/>
        <w:jc w:val="both"/>
        <w:rPr>
          <w:sz w:val="22"/>
          <w:szCs w:val="22"/>
          <w:u w:val="single"/>
        </w:rPr>
      </w:pPr>
    </w:p>
    <w:p w:rsidR="00997152" w:rsidRDefault="006C4A8D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6.1. O pr</w:t>
      </w:r>
      <w:r>
        <w:rPr>
          <w:sz w:val="22"/>
          <w:szCs w:val="22"/>
        </w:rPr>
        <w:t>azo de entrega do objeto é imediato, e será feito conforme as descrições previstas no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item 05 e seus subitens. Reiterando: a contratação será para a apresentação de show </w:t>
      </w:r>
      <w:r>
        <w:rPr>
          <w:b/>
          <w:sz w:val="22"/>
          <w:szCs w:val="22"/>
        </w:rPr>
        <w:t xml:space="preserve">do artista </w:t>
      </w:r>
      <w:r>
        <w:rPr>
          <w:rFonts w:ascii="Arial" w:eastAsia="Arial" w:hAnsi="Arial" w:cs="Arial"/>
          <w:sz w:val="20"/>
          <w:szCs w:val="20"/>
        </w:rPr>
        <w:t>“KIM DJ”</w:t>
      </w:r>
      <w:r>
        <w:rPr>
          <w:b/>
          <w:sz w:val="22"/>
          <w:szCs w:val="22"/>
        </w:rPr>
        <w:t xml:space="preserve">, a partir das 08h e 12h, duração de cada show será de 02h, no dia </w:t>
      </w:r>
      <w:r>
        <w:rPr>
          <w:b/>
          <w:sz w:val="22"/>
          <w:szCs w:val="22"/>
        </w:rPr>
        <w:t>12/10/2025</w:t>
      </w:r>
      <w:r>
        <w:rPr>
          <w:sz w:val="22"/>
          <w:szCs w:val="22"/>
        </w:rPr>
        <w:t xml:space="preserve"> para o evento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b/>
          <w:sz w:val="22"/>
          <w:szCs w:val="22"/>
        </w:rPr>
        <w:t xml:space="preserve">“FESTA DAS CRIANÇAS DE VASSOURAS” </w:t>
      </w:r>
      <w:r>
        <w:rPr>
          <w:sz w:val="22"/>
          <w:szCs w:val="22"/>
        </w:rPr>
        <w:t xml:space="preserve"> tendo como local a Praça Barão do Campo Belo, rua Barão de Vassouras, Centro, Vassouras/RJ. </w:t>
      </w:r>
      <w:r>
        <w:rPr>
          <w:b/>
          <w:sz w:val="22"/>
          <w:szCs w:val="22"/>
        </w:rPr>
        <w:t xml:space="preserve">Devendo os artistas </w:t>
      </w:r>
      <w:proofErr w:type="gramStart"/>
      <w:r>
        <w:rPr>
          <w:b/>
          <w:sz w:val="22"/>
          <w:szCs w:val="22"/>
        </w:rPr>
        <w:t>estarem</w:t>
      </w:r>
      <w:proofErr w:type="gramEnd"/>
      <w:r>
        <w:rPr>
          <w:b/>
          <w:sz w:val="22"/>
          <w:szCs w:val="22"/>
        </w:rPr>
        <w:t xml:space="preserve"> preparados, o que inclui passagem de som no local 01 hora antes de cada sho</w:t>
      </w:r>
      <w:r>
        <w:rPr>
          <w:b/>
          <w:sz w:val="22"/>
          <w:szCs w:val="22"/>
        </w:rPr>
        <w:t xml:space="preserve">w se iniciar.  E após a apresentação, a contratada deve deixar o evento trinta minutos após o término do mesmo. </w:t>
      </w: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997152" w:rsidRDefault="006C4A8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6.2.</w:t>
      </w:r>
      <w:proofErr w:type="gramEnd"/>
      <w:r>
        <w:rPr>
          <w:sz w:val="22"/>
          <w:szCs w:val="22"/>
        </w:rPr>
        <w:t>O objeto será recebido  pelo(a) responsável pelo acompanhamento e fiscalização do contrato, para efeito de  verificação imediata de sua c</w:t>
      </w:r>
      <w:r>
        <w:rPr>
          <w:sz w:val="22"/>
          <w:szCs w:val="22"/>
        </w:rPr>
        <w:t xml:space="preserve">onformidade com as especificações constantes neste Termo de Referência e na proposta. 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>6.3. O objeto poderá ser rejeitado, no todo ou em parte, quando em desacordo com as especificações constantes neste Termo de Referência e na proposta, devendo ser substituído imediatamente, a contar da notificação da contratada, às suas custas, sem prejuíz</w:t>
      </w:r>
      <w:r>
        <w:rPr>
          <w:sz w:val="22"/>
          <w:szCs w:val="22"/>
        </w:rPr>
        <w:t>o da aplicação das penalidades.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>6.4. O objeto será recebido definitivamente ao final do show, e após a verificação da qualidade do serviço e consequente aceitação mediante termo circunstanciado.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>6.5. Na hipótese de a verificação a que se refere o subitem</w:t>
      </w:r>
      <w:r>
        <w:rPr>
          <w:sz w:val="22"/>
          <w:szCs w:val="22"/>
        </w:rPr>
        <w:t xml:space="preserve"> anterior não ser procedida dentro do prazo fixado, reputar-se-á como realizada, consumando-se o recebimento definitivo no dia do esgotamento do prazo.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>6.6. O recebimento provisório ou definitivo do objeto não exclui a responsabilidade da contratada pelos</w:t>
      </w:r>
      <w:r>
        <w:rPr>
          <w:sz w:val="22"/>
          <w:szCs w:val="22"/>
        </w:rPr>
        <w:t xml:space="preserve"> prejuízos resultantes da incorreta execução do contrato. 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07.  </w:t>
      </w:r>
      <w:r>
        <w:rPr>
          <w:b/>
          <w:sz w:val="22"/>
          <w:szCs w:val="22"/>
        </w:rPr>
        <w:t>GESTÃO DO CONTRATO -</w:t>
      </w:r>
      <w:proofErr w:type="gramStart"/>
      <w:r>
        <w:rPr>
          <w:b/>
          <w:sz w:val="22"/>
          <w:szCs w:val="22"/>
        </w:rPr>
        <w:t xml:space="preserve">  </w:t>
      </w:r>
      <w:proofErr w:type="gramEnd"/>
      <w:r>
        <w:rPr>
          <w:b/>
          <w:sz w:val="22"/>
          <w:szCs w:val="22"/>
        </w:rPr>
        <w:t>FISCALIZAÇÃO E CONTROLE DA EXECUÇÃO</w:t>
      </w:r>
      <w:r>
        <w:rPr>
          <w:sz w:val="22"/>
          <w:szCs w:val="22"/>
        </w:rPr>
        <w:t xml:space="preserve"> </w:t>
      </w:r>
    </w:p>
    <w:p w:rsidR="00997152" w:rsidRDefault="006C4A8D">
      <w:pPr>
        <w:tabs>
          <w:tab w:val="left" w:pos="5460"/>
        </w:tabs>
        <w:ind w:hanging="1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 O contrato deverá ser executado fielmente pelas partes, de acordo com as cláusulas avençadas e as normas da Lei nº 14.133, de 2021, e cada parte </w:t>
      </w:r>
      <w:proofErr w:type="gramStart"/>
      <w:r>
        <w:rPr>
          <w:sz w:val="22"/>
          <w:szCs w:val="22"/>
        </w:rPr>
        <w:t>responderá</w:t>
      </w:r>
      <w:proofErr w:type="gramEnd"/>
      <w:r>
        <w:rPr>
          <w:sz w:val="22"/>
          <w:szCs w:val="22"/>
        </w:rPr>
        <w:t xml:space="preserve"> pelas consequências de sua inexecução total ou parcial (Lei nº 14.133/2021, art. 115, caput). 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7.2.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>
        <w:rPr>
          <w:sz w:val="22"/>
          <w:szCs w:val="22"/>
        </w:rPr>
        <w:t xml:space="preserve">.3. A execução do contrato deverá ser acompanhada e fiscalizada pelo(s) </w:t>
      </w:r>
      <w:proofErr w:type="gramStart"/>
      <w:r>
        <w:rPr>
          <w:sz w:val="22"/>
          <w:szCs w:val="22"/>
        </w:rPr>
        <w:t>fiscal(</w:t>
      </w:r>
      <w:proofErr w:type="spellStart"/>
      <w:proofErr w:type="gramEnd"/>
      <w:r>
        <w:rPr>
          <w:sz w:val="22"/>
          <w:szCs w:val="22"/>
        </w:rPr>
        <w:t>is</w:t>
      </w:r>
      <w:proofErr w:type="spellEnd"/>
      <w:r>
        <w:rPr>
          <w:sz w:val="22"/>
          <w:szCs w:val="22"/>
        </w:rPr>
        <w:t xml:space="preserve">) do contrato, ou pelos respectivos substitutos (Lei nº 14.133/2021, art. 117, caput), e será exercida pelos seguintes fiscais:1. </w:t>
      </w:r>
      <w:r>
        <w:rPr>
          <w:rFonts w:ascii="Arial" w:eastAsia="Arial" w:hAnsi="Arial" w:cs="Arial"/>
          <w:sz w:val="20"/>
          <w:szCs w:val="20"/>
        </w:rPr>
        <w:t>Wallace Luiz Rodrigues dos Santos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- </w:t>
      </w:r>
      <w:proofErr w:type="gramStart"/>
      <w:r>
        <w:rPr>
          <w:rFonts w:ascii="Arial" w:eastAsia="Arial" w:hAnsi="Arial" w:cs="Arial"/>
          <w:sz w:val="20"/>
          <w:szCs w:val="20"/>
        </w:rPr>
        <w:t>Mat.:</w:t>
      </w:r>
      <w:proofErr w:type="gramEnd"/>
      <w:r>
        <w:rPr>
          <w:rFonts w:ascii="Arial" w:eastAsia="Arial" w:hAnsi="Arial" w:cs="Arial"/>
          <w:sz w:val="20"/>
          <w:szCs w:val="20"/>
        </w:rPr>
        <w:t>101.</w:t>
      </w:r>
      <w:r>
        <w:rPr>
          <w:rFonts w:ascii="Arial" w:eastAsia="Arial" w:hAnsi="Arial" w:cs="Arial"/>
          <w:sz w:val="20"/>
          <w:szCs w:val="20"/>
        </w:rPr>
        <w:t>860-4</w:t>
      </w:r>
      <w:r>
        <w:rPr>
          <w:sz w:val="22"/>
          <w:szCs w:val="22"/>
        </w:rPr>
        <w:t xml:space="preserve"> (Fiscal Titular) e 2. Tiago de Moura Meirelles - Mat. 301.018-0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(Fiscal Substituto), nomeados através de ato oficial, ao qual competirá dirimir as dúvidas que surgirem no curso da execução do contrato, e de tudo dará ciência à Administração. 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>7.3.1</w:t>
      </w:r>
      <w:r>
        <w:rPr>
          <w:sz w:val="22"/>
          <w:szCs w:val="22"/>
        </w:rPr>
        <w:t xml:space="preserve">. O fiscal do contrato anotará em registro próprio todas as ocorrências relacionadas à execução do contrato, determinando o que for necessário para a regularização das faltas ou dos defeitos observados (Lei nº 14.133/2021, art. 117, §1º). 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7.3.2. O fiscal</w:t>
      </w:r>
      <w:r>
        <w:rPr>
          <w:sz w:val="22"/>
          <w:szCs w:val="22"/>
        </w:rPr>
        <w:t xml:space="preserve"> do contrato informará a seus superiores, em tempo hábil para a adoção das medidas convenientes, a situação que demandar decisão ou providência que ultrapasse sua competência (Lei nº 14.133/2021, art. 117, §2º). 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>7.4. O contratado será obrigado a reparar,</w:t>
      </w:r>
      <w:r>
        <w:rPr>
          <w:sz w:val="22"/>
          <w:szCs w:val="22"/>
        </w:rPr>
        <w:t xml:space="preserve"> corrigir, remover, reconstruir ou substituir, a suas expensas, no total ou em parte, o objeto do contrato em que se verificarem vícios, defeitos ou incorreções resultantes de sua execução ou de materiais nela empregados (Lei nº 14.133/2021, art. 119). 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7.5. O contratado será responsável pelos danos causados diretamente à Administração ou a terceiros em razão da execução do contrato, e não excluirá nem reduzirá essa responsabilidade </w:t>
      </w: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fiscalização ou o acompanhamento pelo contratante (Lei nº 14.133/2021, </w:t>
      </w:r>
      <w:r>
        <w:rPr>
          <w:sz w:val="22"/>
          <w:szCs w:val="22"/>
        </w:rPr>
        <w:t xml:space="preserve">art. 120). 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7.6. Somente o contratado será responsável pelos encargos trabalhistas, previdenciários, fiscais e comerciais resultantes da execução do contrato (Lei nº 14.133/2021, art. 121, caput). 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>7.6.1. A inadimplência do contratado em relação aos enca</w:t>
      </w:r>
      <w:r>
        <w:rPr>
          <w:sz w:val="22"/>
          <w:szCs w:val="22"/>
        </w:rPr>
        <w:t>rgos trabalhistas, fiscais e comerciais não transferirá à Administração a responsabilidade pelo seu pagamento e não poderá onerar o objeto do contrato (Lei nº 14.133/2021, art. 121, §1º).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>7.7. Antes do pagamento da nota fiscal ou da fatura, deverá ser con</w:t>
      </w:r>
      <w:r>
        <w:rPr>
          <w:sz w:val="22"/>
          <w:szCs w:val="22"/>
        </w:rPr>
        <w:t xml:space="preserve">sultada a situação da empresa junto ao SICAF. 6.10. </w:t>
      </w:r>
      <w:proofErr w:type="gramStart"/>
      <w:r>
        <w:rPr>
          <w:sz w:val="22"/>
          <w:szCs w:val="22"/>
        </w:rPr>
        <w:t>Serão</w:t>
      </w:r>
      <w:proofErr w:type="gramEnd"/>
      <w:r>
        <w:rPr>
          <w:sz w:val="22"/>
          <w:szCs w:val="22"/>
        </w:rPr>
        <w:t xml:space="preserve"> exigidos a Certidão Negativa de Débito (CND) relativa a Créditos Tributários Federais e à Dívida Ativa da União, o Certificado de Regularidade do FGTS (CRF) e a Certidão Negativa de Débitos Trabalhi</w:t>
      </w:r>
      <w:r>
        <w:rPr>
          <w:sz w:val="22"/>
          <w:szCs w:val="22"/>
        </w:rPr>
        <w:t>sta.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7.8. A gestão da presente contratação caberá à Secretária da Pasta, Sra. </w:t>
      </w:r>
      <w:proofErr w:type="spellStart"/>
      <w:r>
        <w:rPr>
          <w:sz w:val="22"/>
          <w:szCs w:val="22"/>
        </w:rPr>
        <w:t>Angela</w:t>
      </w:r>
      <w:proofErr w:type="spellEnd"/>
      <w:r>
        <w:rPr>
          <w:sz w:val="22"/>
          <w:szCs w:val="22"/>
        </w:rPr>
        <w:t xml:space="preserve"> Maria da Silva ou </w:t>
      </w:r>
      <w:proofErr w:type="gramStart"/>
      <w:r>
        <w:rPr>
          <w:sz w:val="22"/>
          <w:szCs w:val="22"/>
        </w:rPr>
        <w:t>a servidor</w:t>
      </w:r>
      <w:proofErr w:type="gramEnd"/>
      <w:r>
        <w:rPr>
          <w:sz w:val="22"/>
          <w:szCs w:val="22"/>
        </w:rPr>
        <w:t xml:space="preserve"> por esta indicada, nomeado através de Portaria publicada na imprensa oficial do Município.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7.9. O gestor do contrato deverá acompanhar duran</w:t>
      </w:r>
      <w:r>
        <w:rPr>
          <w:sz w:val="22"/>
          <w:szCs w:val="22"/>
        </w:rPr>
        <w:t>te a vigência contratual da execução do objeto, certificando que os serviços sejam executados de acordo com as condições do presente termo de referência com seus anexos;</w:t>
      </w:r>
    </w:p>
    <w:p w:rsidR="00997152" w:rsidRDefault="00997152">
      <w:pPr>
        <w:spacing w:line="276" w:lineRule="auto"/>
        <w:jc w:val="both"/>
        <w:rPr>
          <w:sz w:val="22"/>
          <w:szCs w:val="22"/>
        </w:rPr>
      </w:pPr>
    </w:p>
    <w:p w:rsidR="00997152" w:rsidRDefault="006C4A8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7.10. Caberá ao gestor juntamente com o fiscal do contrato, responsável diretamente p</w:t>
      </w:r>
      <w:r>
        <w:rPr>
          <w:sz w:val="22"/>
          <w:szCs w:val="22"/>
        </w:rPr>
        <w:t>elo acompanhamento da execução em campo, a atestação da nota fiscal comprovando que os serviços foram executados de acordo com o objeto contratado, para fins de liquidação da obrigação;</w:t>
      </w:r>
    </w:p>
    <w:p w:rsidR="00997152" w:rsidRDefault="00997152">
      <w:pPr>
        <w:spacing w:line="276" w:lineRule="auto"/>
        <w:jc w:val="both"/>
        <w:rPr>
          <w:sz w:val="22"/>
          <w:szCs w:val="22"/>
        </w:rPr>
      </w:pPr>
    </w:p>
    <w:p w:rsidR="00997152" w:rsidRDefault="006C4A8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711. O fiscal técnico deverá apresentar ao preposto da CONTRATADA a a</w:t>
      </w:r>
      <w:r>
        <w:rPr>
          <w:sz w:val="22"/>
          <w:szCs w:val="22"/>
        </w:rPr>
        <w:t xml:space="preserve">valiação da execução do objeto ou, se for o caso, a avaliação de desempenho e qualidade da prestação dos serviços realizada. </w:t>
      </w:r>
    </w:p>
    <w:p w:rsidR="00997152" w:rsidRDefault="00997152">
      <w:pPr>
        <w:spacing w:line="276" w:lineRule="auto"/>
        <w:jc w:val="both"/>
        <w:rPr>
          <w:sz w:val="22"/>
          <w:szCs w:val="22"/>
        </w:rPr>
      </w:pPr>
    </w:p>
    <w:p w:rsidR="00997152" w:rsidRDefault="006C4A8D">
      <w:pPr>
        <w:spacing w:line="276" w:lineRule="auto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7.12.</w:t>
      </w:r>
      <w:proofErr w:type="gramEnd"/>
      <w:r>
        <w:rPr>
          <w:sz w:val="22"/>
          <w:szCs w:val="22"/>
        </w:rPr>
        <w:t>O recebimento do objeto se dará através de relatório, emitido exclusivamente pelo fiscal do contrato, após a execução do ser</w:t>
      </w:r>
      <w:r>
        <w:rPr>
          <w:sz w:val="22"/>
          <w:szCs w:val="22"/>
        </w:rPr>
        <w:t xml:space="preserve">viço contratado  previsto neste TR. </w:t>
      </w:r>
    </w:p>
    <w:p w:rsidR="00997152" w:rsidRDefault="00997152">
      <w:pPr>
        <w:spacing w:line="276" w:lineRule="auto"/>
        <w:jc w:val="both"/>
        <w:rPr>
          <w:sz w:val="22"/>
          <w:szCs w:val="22"/>
        </w:rPr>
      </w:pPr>
    </w:p>
    <w:p w:rsidR="00997152" w:rsidRDefault="006C4A8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7.13. Compete ao gestor do contrato, comunicar de ofício à contratada, na hipótese de comportamento contínuo de desconformidade da prestação do serviço em relação à qualidade exigida, a aplicação das sanções à CONTRATA</w:t>
      </w:r>
      <w:r>
        <w:rPr>
          <w:sz w:val="22"/>
          <w:szCs w:val="22"/>
        </w:rPr>
        <w:t>DA de acordo com as regras previstas no item 16.</w:t>
      </w:r>
    </w:p>
    <w:p w:rsidR="00997152" w:rsidRDefault="00997152">
      <w:pPr>
        <w:spacing w:line="276" w:lineRule="auto"/>
        <w:jc w:val="both"/>
        <w:rPr>
          <w:sz w:val="22"/>
          <w:szCs w:val="22"/>
        </w:rPr>
      </w:pPr>
    </w:p>
    <w:p w:rsidR="00997152" w:rsidRDefault="006C4A8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7.14. A contratada é responsável pelos danos causados diretamente à Administração ou a terceiros, decorrentes de sua culpa ou dolo na execução do contrato, não excluindo ou reduzindo essa responsabilidade e</w:t>
      </w:r>
      <w:r>
        <w:rPr>
          <w:sz w:val="22"/>
          <w:szCs w:val="22"/>
        </w:rPr>
        <w:t xml:space="preserve"> fiscalização ou o acompanhamento pelo órgão interessado.</w:t>
      </w:r>
    </w:p>
    <w:p w:rsidR="00997152" w:rsidRDefault="00997152">
      <w:pPr>
        <w:spacing w:line="276" w:lineRule="auto"/>
        <w:jc w:val="both"/>
        <w:rPr>
          <w:sz w:val="22"/>
          <w:szCs w:val="22"/>
        </w:rPr>
      </w:pPr>
    </w:p>
    <w:p w:rsidR="00997152" w:rsidRDefault="00997152">
      <w:pPr>
        <w:spacing w:line="276" w:lineRule="auto"/>
        <w:jc w:val="both"/>
        <w:rPr>
          <w:sz w:val="22"/>
          <w:szCs w:val="22"/>
        </w:rPr>
      </w:pPr>
    </w:p>
    <w:p w:rsidR="00997152" w:rsidRDefault="00997152">
      <w:pPr>
        <w:ind w:left="284"/>
        <w:jc w:val="both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left="540" w:hanging="39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08.</w:t>
      </w:r>
      <w:r>
        <w:rPr>
          <w:b/>
          <w:color w:val="FF0000"/>
          <w:sz w:val="22"/>
          <w:szCs w:val="22"/>
        </w:rPr>
        <w:t xml:space="preserve"> </w:t>
      </w:r>
      <w:r>
        <w:rPr>
          <w:b/>
          <w:sz w:val="22"/>
          <w:szCs w:val="22"/>
        </w:rPr>
        <w:t>CRITÉRIOS DE MEDIÇÃO E DE PAGAMENTO</w:t>
      </w:r>
    </w:p>
    <w:p w:rsidR="00997152" w:rsidRDefault="006C4A8D">
      <w:pPr>
        <w:ind w:right="4"/>
        <w:jc w:val="both"/>
        <w:rPr>
          <w:sz w:val="22"/>
          <w:szCs w:val="22"/>
        </w:rPr>
      </w:pPr>
      <w:r>
        <w:rPr>
          <w:sz w:val="22"/>
          <w:szCs w:val="22"/>
        </w:rPr>
        <w:t>08. O pagamento será efetuado, obrigatoriamente, por meio de crédito em conta corrente da instituição financeira contratada pela </w:t>
      </w:r>
      <w:r>
        <w:rPr>
          <w:b/>
          <w:sz w:val="22"/>
          <w:szCs w:val="22"/>
        </w:rPr>
        <w:t>PMV </w:t>
      </w:r>
      <w:r>
        <w:rPr>
          <w:sz w:val="22"/>
          <w:szCs w:val="22"/>
        </w:rPr>
        <w:t>cujo número e agência deverão ser informados pelo adjudicatário até a assinatura do Contrato.</w:t>
      </w:r>
    </w:p>
    <w:p w:rsidR="00997152" w:rsidRDefault="00997152">
      <w:pPr>
        <w:ind w:left="141" w:right="4"/>
        <w:jc w:val="both"/>
        <w:rPr>
          <w:sz w:val="22"/>
          <w:szCs w:val="22"/>
        </w:rPr>
      </w:pPr>
    </w:p>
    <w:p w:rsidR="00997152" w:rsidRDefault="006C4A8D">
      <w:pPr>
        <w:ind w:right="4"/>
        <w:jc w:val="both"/>
        <w:rPr>
          <w:sz w:val="22"/>
          <w:szCs w:val="22"/>
        </w:rPr>
      </w:pPr>
      <w:r>
        <w:rPr>
          <w:sz w:val="22"/>
          <w:szCs w:val="22"/>
        </w:rPr>
        <w:t>08.1. A data de apresentação da nota fiscal/fatura será devidamente registrada nos autos do processo pelo responsável pelo recebimento do objeto.</w:t>
      </w:r>
    </w:p>
    <w:p w:rsidR="00997152" w:rsidRDefault="00997152">
      <w:pPr>
        <w:ind w:left="141"/>
        <w:jc w:val="both"/>
        <w:rPr>
          <w:b/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08.1.1.</w:t>
      </w:r>
      <w:proofErr w:type="gramEnd"/>
      <w:r>
        <w:rPr>
          <w:sz w:val="22"/>
          <w:szCs w:val="22"/>
        </w:rPr>
        <w:t>A atest</w:t>
      </w:r>
      <w:r>
        <w:rPr>
          <w:sz w:val="22"/>
          <w:szCs w:val="22"/>
        </w:rPr>
        <w:t>ação da nota fiscal será efetuada no prazo de até 02 (dois) dias da sua apresentação e será realizada pelo gestor do contrato, sendo ratificado pelo Secretário da pasta.</w:t>
      </w:r>
    </w:p>
    <w:p w:rsidR="00997152" w:rsidRDefault="00997152">
      <w:pPr>
        <w:ind w:left="141"/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08.1.2.</w:t>
      </w:r>
      <w:proofErr w:type="gramEnd"/>
      <w:r>
        <w:rPr>
          <w:sz w:val="22"/>
          <w:szCs w:val="22"/>
        </w:rPr>
        <w:t>O pagamento será creditado em nome da contratada, mediante ordem bancária em c</w:t>
      </w:r>
      <w:r>
        <w:rPr>
          <w:sz w:val="22"/>
          <w:szCs w:val="22"/>
        </w:rPr>
        <w:t>onta corrente por ela indicada uma vez satisfeita as condições estabelecidas neste Termo de Referência, incluindo a apresentação de todas as certidões de nada consta exigidas de praxe (federal, estadual e municipal). Sendo vedado o crédito em conta corrent</w:t>
      </w:r>
      <w:r>
        <w:rPr>
          <w:sz w:val="22"/>
          <w:szCs w:val="22"/>
        </w:rPr>
        <w:t xml:space="preserve">e de terceiros, seja pessoa jurídica ou física. </w:t>
      </w:r>
    </w:p>
    <w:p w:rsidR="00997152" w:rsidRDefault="00997152">
      <w:pPr>
        <w:ind w:left="141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08.1.3.</w:t>
      </w:r>
      <w:proofErr w:type="gramEnd"/>
      <w:r>
        <w:rPr>
          <w:sz w:val="22"/>
          <w:szCs w:val="22"/>
        </w:rPr>
        <w:t>A nota fiscal/fatura que contiver erro será devolvida à contratada para retificação e  reapresentação, iniciando a contagem dos prazos fixados para ATESTO a partir do recebimento da Nota Fiscal/Fatur</w:t>
      </w:r>
      <w:r>
        <w:rPr>
          <w:sz w:val="22"/>
          <w:szCs w:val="22"/>
        </w:rPr>
        <w:t>a corrigida.</w:t>
      </w:r>
    </w:p>
    <w:p w:rsidR="00997152" w:rsidRDefault="00997152">
      <w:pPr>
        <w:ind w:left="141"/>
        <w:rPr>
          <w:sz w:val="22"/>
          <w:szCs w:val="22"/>
        </w:rPr>
      </w:pPr>
    </w:p>
    <w:p w:rsidR="00997152" w:rsidRDefault="006C4A8D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08.1.4. Antes do pagamento será verificada a regularidade trabalhista e fiscal, incluindo a seguridade social, da contratada.</w:t>
      </w:r>
    </w:p>
    <w:p w:rsidR="00997152" w:rsidRDefault="00997152">
      <w:pPr>
        <w:ind w:left="141"/>
        <w:rPr>
          <w:sz w:val="22"/>
          <w:szCs w:val="22"/>
        </w:rPr>
      </w:pPr>
    </w:p>
    <w:p w:rsidR="00997152" w:rsidRDefault="006C4A8D">
      <w:pPr>
        <w:rPr>
          <w:sz w:val="22"/>
          <w:szCs w:val="22"/>
        </w:rPr>
      </w:pPr>
      <w:r>
        <w:rPr>
          <w:sz w:val="22"/>
          <w:szCs w:val="22"/>
        </w:rPr>
        <w:t>08.1.5.</w:t>
      </w:r>
      <w:r>
        <w:rPr>
          <w:b/>
          <w:sz w:val="22"/>
          <w:szCs w:val="22"/>
        </w:rPr>
        <w:t> </w:t>
      </w:r>
      <w:r>
        <w:rPr>
          <w:sz w:val="22"/>
          <w:szCs w:val="22"/>
        </w:rPr>
        <w:t>O prazo para pagamento será de até 02</w:t>
      </w:r>
      <w:r>
        <w:rPr>
          <w:b/>
          <w:color w:val="FF0000"/>
          <w:sz w:val="22"/>
          <w:szCs w:val="22"/>
        </w:rPr>
        <w:t> </w:t>
      </w:r>
      <w:r>
        <w:rPr>
          <w:sz w:val="22"/>
          <w:szCs w:val="22"/>
        </w:rPr>
        <w:t>(dois) dias, antes da realização do show.</w:t>
      </w:r>
    </w:p>
    <w:p w:rsidR="00997152" w:rsidRDefault="00997152">
      <w:pPr>
        <w:ind w:left="284"/>
        <w:jc w:val="both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firstLine="14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09. ADEQUAÇÃO ORÇAMENTÁRIA</w:t>
      </w:r>
    </w:p>
    <w:p w:rsidR="00997152" w:rsidRDefault="00997152">
      <w:pPr>
        <w:ind w:left="567"/>
        <w:jc w:val="both"/>
        <w:rPr>
          <w:sz w:val="22"/>
          <w:szCs w:val="22"/>
          <w:highlight w:val="yellow"/>
        </w:rPr>
      </w:pPr>
    </w:p>
    <w:p w:rsidR="00997152" w:rsidRDefault="006C4A8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9.1. A presente contratação correrá por conta da seguinte dotação orçamentária disponível no órgão contratante:</w:t>
      </w:r>
    </w:p>
    <w:p w:rsidR="00997152" w:rsidRDefault="00997152">
      <w:pPr>
        <w:spacing w:line="276" w:lineRule="auto"/>
        <w:jc w:val="both"/>
        <w:rPr>
          <w:sz w:val="22"/>
          <w:szCs w:val="22"/>
        </w:rPr>
      </w:pPr>
    </w:p>
    <w:p w:rsidR="00997152" w:rsidRDefault="006C4A8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Secretaria Municipal de Cultura</w:t>
      </w:r>
    </w:p>
    <w:p w:rsidR="00997152" w:rsidRDefault="00997152">
      <w:pPr>
        <w:spacing w:line="276" w:lineRule="auto"/>
        <w:jc w:val="both"/>
        <w:rPr>
          <w:sz w:val="22"/>
          <w:szCs w:val="22"/>
        </w:rPr>
      </w:pPr>
    </w:p>
    <w:p w:rsidR="00997152" w:rsidRDefault="006C4A8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Função: 13</w:t>
      </w:r>
    </w:p>
    <w:p w:rsidR="00997152" w:rsidRDefault="00997152">
      <w:pPr>
        <w:spacing w:line="276" w:lineRule="auto"/>
        <w:jc w:val="both"/>
        <w:rPr>
          <w:sz w:val="22"/>
          <w:szCs w:val="22"/>
        </w:rPr>
      </w:pPr>
    </w:p>
    <w:p w:rsidR="00997152" w:rsidRDefault="006C4A8D">
      <w:pPr>
        <w:spacing w:line="276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Subfunção</w:t>
      </w:r>
      <w:proofErr w:type="spellEnd"/>
      <w:r>
        <w:rPr>
          <w:sz w:val="22"/>
          <w:szCs w:val="22"/>
        </w:rPr>
        <w:t>: 392</w:t>
      </w:r>
    </w:p>
    <w:p w:rsidR="00997152" w:rsidRDefault="00997152">
      <w:pPr>
        <w:spacing w:line="276" w:lineRule="auto"/>
        <w:jc w:val="both"/>
        <w:rPr>
          <w:sz w:val="22"/>
          <w:szCs w:val="22"/>
        </w:rPr>
      </w:pPr>
    </w:p>
    <w:p w:rsidR="00997152" w:rsidRDefault="006C4A8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Programa: 0026</w:t>
      </w:r>
    </w:p>
    <w:p w:rsidR="00997152" w:rsidRDefault="00997152">
      <w:pPr>
        <w:spacing w:line="276" w:lineRule="auto"/>
        <w:jc w:val="both"/>
        <w:rPr>
          <w:sz w:val="22"/>
          <w:szCs w:val="22"/>
        </w:rPr>
      </w:pPr>
    </w:p>
    <w:p w:rsidR="00997152" w:rsidRDefault="006C4A8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Ação: 2.221</w:t>
      </w:r>
    </w:p>
    <w:p w:rsidR="00997152" w:rsidRDefault="00997152">
      <w:pPr>
        <w:spacing w:line="276" w:lineRule="auto"/>
        <w:jc w:val="both"/>
        <w:rPr>
          <w:sz w:val="22"/>
          <w:szCs w:val="22"/>
        </w:rPr>
      </w:pPr>
    </w:p>
    <w:p w:rsidR="00997152" w:rsidRDefault="006C4A8D">
      <w:pPr>
        <w:spacing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sz w:val="22"/>
          <w:szCs w:val="22"/>
        </w:rPr>
        <w:t xml:space="preserve">Elemento de Despesa: </w:t>
      </w:r>
      <w:r>
        <w:rPr>
          <w:rFonts w:ascii="Arial" w:eastAsia="Arial" w:hAnsi="Arial" w:cs="Arial"/>
          <w:b/>
          <w:sz w:val="20"/>
          <w:szCs w:val="20"/>
        </w:rPr>
        <w:t>3.3.90.39.00.00.0</w:t>
      </w:r>
    </w:p>
    <w:p w:rsidR="00997152" w:rsidRDefault="00997152">
      <w:pPr>
        <w:spacing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997152" w:rsidRDefault="006C4A8D">
      <w:pPr>
        <w:spacing w:line="276" w:lineRule="auto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sz w:val="20"/>
          <w:szCs w:val="20"/>
        </w:rPr>
        <w:t>Fonte: 1704</w:t>
      </w:r>
      <w:r>
        <w:rPr>
          <w:rFonts w:ascii="Arial" w:eastAsia="Arial" w:hAnsi="Arial" w:cs="Arial"/>
          <w:b/>
          <w:sz w:val="20"/>
          <w:szCs w:val="20"/>
        </w:rPr>
        <w:t>00</w:t>
      </w:r>
    </w:p>
    <w:p w:rsidR="00997152" w:rsidRDefault="00997152">
      <w:pPr>
        <w:ind w:left="284"/>
        <w:jc w:val="both"/>
        <w:rPr>
          <w:sz w:val="22"/>
          <w:szCs w:val="22"/>
        </w:rPr>
      </w:pPr>
    </w:p>
    <w:p w:rsidR="00997152" w:rsidRDefault="00997152">
      <w:pPr>
        <w:ind w:left="284"/>
        <w:jc w:val="both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firstLine="14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10. ESPECIFICAÇÃO DO OBJETO</w:t>
      </w:r>
    </w:p>
    <w:p w:rsidR="00997152" w:rsidRDefault="00997152">
      <w:pPr>
        <w:ind w:left="709"/>
        <w:jc w:val="both"/>
        <w:rPr>
          <w:sz w:val="22"/>
          <w:szCs w:val="22"/>
        </w:rPr>
      </w:pPr>
    </w:p>
    <w:p w:rsidR="00997152" w:rsidRDefault="006C4A8D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 SHOW ARTÍSTICO COM </w:t>
      </w:r>
      <w:r>
        <w:rPr>
          <w:b/>
          <w:sz w:val="22"/>
          <w:szCs w:val="22"/>
        </w:rPr>
        <w:t xml:space="preserve">O </w:t>
      </w:r>
      <w:r>
        <w:rPr>
          <w:rFonts w:ascii="Arial" w:eastAsia="Arial" w:hAnsi="Arial" w:cs="Arial"/>
          <w:sz w:val="20"/>
          <w:szCs w:val="20"/>
        </w:rPr>
        <w:t>ARTISTA “KIM DJ”.</w:t>
      </w:r>
    </w:p>
    <w:p w:rsidR="00997152" w:rsidRDefault="006C4A8D">
      <w:pPr>
        <w:spacing w:before="240" w:after="24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Unidade</w:t>
      </w:r>
      <w:r>
        <w:rPr>
          <w:sz w:val="22"/>
          <w:szCs w:val="22"/>
        </w:rPr>
        <w:t>: apresentação.</w:t>
      </w:r>
    </w:p>
    <w:p w:rsidR="00997152" w:rsidRDefault="006C4A8D">
      <w:pPr>
        <w:spacing w:before="240" w:after="24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Descrição: Contratação de show artístico </w:t>
      </w:r>
      <w:r>
        <w:rPr>
          <w:rFonts w:ascii="Arial" w:eastAsia="Arial" w:hAnsi="Arial" w:cs="Arial"/>
          <w:b/>
          <w:sz w:val="20"/>
          <w:szCs w:val="20"/>
        </w:rPr>
        <w:t>do “KIM DJ”</w:t>
      </w:r>
      <w:proofErr w:type="gramStart"/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proofErr w:type="gramEnd"/>
      <w:r>
        <w:rPr>
          <w:sz w:val="22"/>
          <w:szCs w:val="22"/>
        </w:rPr>
        <w:t xml:space="preserve">para o evento   </w:t>
      </w:r>
      <w:r>
        <w:rPr>
          <w:b/>
          <w:sz w:val="22"/>
          <w:szCs w:val="22"/>
        </w:rPr>
        <w:t>“FESTA DAS CRIANÇAS DE VASSOURAS”</w:t>
      </w:r>
      <w:r>
        <w:rPr>
          <w:sz w:val="22"/>
          <w:szCs w:val="22"/>
        </w:rPr>
        <w:t xml:space="preserve">  no dia  12 de outubro de 2025.</w:t>
      </w:r>
    </w:p>
    <w:p w:rsidR="00997152" w:rsidRDefault="006C4A8D">
      <w:pPr>
        <w:spacing w:before="240" w:after="24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Horário de cada show: a partir de 08h e 12h.  </w:t>
      </w:r>
      <w:r>
        <w:rPr>
          <w:b/>
          <w:color w:val="FF0000"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                          </w:t>
      </w:r>
    </w:p>
    <w:p w:rsidR="00997152" w:rsidRDefault="006C4A8D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Duração de cada show: 02h</w:t>
      </w:r>
      <w:r>
        <w:rPr>
          <w:sz w:val="22"/>
          <w:szCs w:val="22"/>
        </w:rPr>
        <w:t xml:space="preserve">. </w:t>
      </w:r>
    </w:p>
    <w:p w:rsidR="00997152" w:rsidRDefault="006C4A8D">
      <w:pPr>
        <w:spacing w:line="276" w:lineRule="auto"/>
        <w:jc w:val="both"/>
        <w:rPr>
          <w:b/>
          <w:sz w:val="20"/>
          <w:szCs w:val="20"/>
        </w:rPr>
      </w:pPr>
      <w:r>
        <w:rPr>
          <w:b/>
          <w:sz w:val="22"/>
          <w:szCs w:val="22"/>
        </w:rPr>
        <w:t>Local: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Praça Barão do Campo Belo, </w:t>
      </w:r>
      <w:proofErr w:type="gramStart"/>
      <w:r>
        <w:rPr>
          <w:b/>
          <w:sz w:val="22"/>
          <w:szCs w:val="22"/>
        </w:rPr>
        <w:t>rua</w:t>
      </w:r>
      <w:proofErr w:type="gramEnd"/>
      <w:r>
        <w:rPr>
          <w:b/>
          <w:sz w:val="22"/>
          <w:szCs w:val="22"/>
        </w:rPr>
        <w:t xml:space="preserve"> Barão de Vassouras, Centro, Vassouras/RJ.</w:t>
      </w:r>
    </w:p>
    <w:p w:rsidR="00997152" w:rsidRDefault="00997152">
      <w:pPr>
        <w:widowControl w:val="0"/>
        <w:ind w:left="704"/>
        <w:jc w:val="both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hd w:val="clear" w:color="auto" w:fill="E6E6E6"/>
        <w:ind w:left="567" w:hanging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11. DAS GARANTIAS</w:t>
      </w:r>
    </w:p>
    <w:p w:rsidR="00997152" w:rsidRDefault="00997152">
      <w:pPr>
        <w:ind w:left="993"/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>11. Não será exigível garantia contratual de e</w:t>
      </w:r>
      <w:r>
        <w:rPr>
          <w:sz w:val="22"/>
          <w:szCs w:val="22"/>
        </w:rPr>
        <w:t>xecução, uma vez que já estão previstas no item 16 deste Termo de Referência, as cláusulas de penalidades caso haja o descumprimento total ou parcial do objeto contratado.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12. PESSOAL - ESPECIFICAÇÃO</w:t>
      </w:r>
    </w:p>
    <w:p w:rsidR="00997152" w:rsidRDefault="006C4A8D">
      <w:pPr>
        <w:tabs>
          <w:tab w:val="left" w:pos="0"/>
        </w:tabs>
        <w:spacing w:line="276" w:lineRule="auto"/>
        <w:ind w:right="-29"/>
        <w:jc w:val="both"/>
        <w:rPr>
          <w:sz w:val="22"/>
          <w:szCs w:val="22"/>
        </w:rPr>
      </w:pPr>
      <w:r>
        <w:rPr>
          <w:sz w:val="22"/>
          <w:szCs w:val="22"/>
        </w:rPr>
        <w:t>12.1. Os serviços de mão-de-obra especializada pertinentes ao cumprimento da montagem de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>som  serão fornecidos pelo contratante.</w:t>
      </w:r>
    </w:p>
    <w:p w:rsidR="00997152" w:rsidRDefault="00997152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13. FORNECIMENTO DE MATERIAIS/INSUMOS</w:t>
      </w:r>
      <w:r>
        <w:rPr>
          <w:b/>
          <w:color w:val="FF0000"/>
          <w:sz w:val="22"/>
          <w:szCs w:val="22"/>
        </w:rPr>
        <w:t xml:space="preserve"> </w:t>
      </w:r>
      <w:r>
        <w:rPr>
          <w:b/>
          <w:sz w:val="22"/>
          <w:szCs w:val="22"/>
        </w:rPr>
        <w:t>(SERVIÇOS C/ FORNECIMENTO)</w:t>
      </w:r>
    </w:p>
    <w:p w:rsidR="00997152" w:rsidRDefault="00997152">
      <w:pPr>
        <w:tabs>
          <w:tab w:val="left" w:pos="0"/>
        </w:tabs>
        <w:spacing w:line="276" w:lineRule="auto"/>
        <w:ind w:left="567" w:right="710"/>
        <w:jc w:val="both"/>
        <w:rPr>
          <w:sz w:val="22"/>
          <w:szCs w:val="22"/>
        </w:rPr>
      </w:pPr>
    </w:p>
    <w:p w:rsidR="00997152" w:rsidRDefault="006C4A8D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  <w:r>
        <w:rPr>
          <w:sz w:val="22"/>
          <w:szCs w:val="22"/>
        </w:rPr>
        <w:t>13.1. Os materiais referentes ao som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>serão fornecidos pelo</w:t>
      </w:r>
      <w:r>
        <w:rPr>
          <w:sz w:val="22"/>
          <w:szCs w:val="22"/>
        </w:rPr>
        <w:t xml:space="preserve"> contratante.</w:t>
      </w:r>
    </w:p>
    <w:p w:rsidR="00997152" w:rsidRDefault="00997152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14. OBRIGAÇÕES DA CONTRATADA</w:t>
      </w: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>14.1.     A Contratada obriga-se a: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sz w:val="22"/>
          <w:szCs w:val="22"/>
        </w:rPr>
        <w:t>14.1.1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Efetuar 02(duas)  apresentações de Show </w:t>
      </w:r>
      <w:r>
        <w:rPr>
          <w:b/>
          <w:sz w:val="22"/>
          <w:szCs w:val="22"/>
        </w:rPr>
        <w:t xml:space="preserve">do artista </w:t>
      </w:r>
      <w:r>
        <w:rPr>
          <w:rFonts w:ascii="Arial" w:eastAsia="Arial" w:hAnsi="Arial" w:cs="Arial"/>
          <w:sz w:val="20"/>
          <w:szCs w:val="20"/>
        </w:rPr>
        <w:t>“KIM DJ”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no dia 12</w:t>
      </w:r>
      <w:r>
        <w:rPr>
          <w:b/>
          <w:sz w:val="22"/>
          <w:szCs w:val="22"/>
          <w:u w:val="single"/>
        </w:rPr>
        <w:t>/10/2025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a partir das 08h e 12h </w:t>
      </w:r>
      <w:r>
        <w:rPr>
          <w:sz w:val="22"/>
          <w:szCs w:val="22"/>
        </w:rPr>
        <w:t xml:space="preserve"> para o evento denominado </w:t>
      </w:r>
      <w:r>
        <w:rPr>
          <w:b/>
          <w:sz w:val="22"/>
          <w:szCs w:val="22"/>
        </w:rPr>
        <w:t xml:space="preserve"> “FESTA DAS CRIANÇAS DE VASSOURAS”</w:t>
      </w:r>
      <w:r>
        <w:rPr>
          <w:sz w:val="22"/>
          <w:szCs w:val="22"/>
        </w:rPr>
        <w:t xml:space="preserve">  .</w:t>
      </w:r>
    </w:p>
    <w:p w:rsidR="00997152" w:rsidRDefault="00997152">
      <w:pPr>
        <w:jc w:val="both"/>
        <w:rPr>
          <w:rFonts w:ascii="Arial" w:eastAsia="Arial" w:hAnsi="Arial" w:cs="Arial"/>
          <w:b/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>
        <w:rPr>
          <w:sz w:val="22"/>
          <w:szCs w:val="22"/>
        </w:rPr>
        <w:t xml:space="preserve">4.1.2. Atender prontamente a quaisquer exigências da Administração, inerentes ao objeto presente solicitado; </w:t>
      </w:r>
    </w:p>
    <w:p w:rsidR="00997152" w:rsidRDefault="00997152">
      <w:pPr>
        <w:ind w:left="1288" w:hanging="1004"/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14.1.3.</w:t>
      </w:r>
      <w:proofErr w:type="gramEnd"/>
      <w:r>
        <w:rPr>
          <w:sz w:val="22"/>
          <w:szCs w:val="22"/>
        </w:rPr>
        <w:t>Comunicar à Administração, no prazo máximo de 72 (Setenta e duas) horas que antecede a data da apresentação, os motivos que impossibilitem</w:t>
      </w:r>
      <w:r>
        <w:rPr>
          <w:sz w:val="22"/>
          <w:szCs w:val="22"/>
        </w:rPr>
        <w:t xml:space="preserve"> o cumprimento da realização do show, com a devida comprovação que será analisada pela Administração sob pena de multa;</w:t>
      </w:r>
    </w:p>
    <w:p w:rsidR="00997152" w:rsidRDefault="00997152">
      <w:pPr>
        <w:ind w:left="1288" w:hanging="1004"/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14.1.4.</w:t>
      </w:r>
      <w:proofErr w:type="gramEnd"/>
      <w:r>
        <w:rPr>
          <w:sz w:val="22"/>
          <w:szCs w:val="22"/>
        </w:rPr>
        <w:t>Não transferir a terceiros, por qualquer forma, nem mesmo parcialmente, as obrigações assumidas, nem subcontratar qualquer das prestações a que está obrigada, exceto nas condições autorizadas no Termo de Referência ou na minuta de contrato;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widowControl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14.1.5.</w:t>
      </w:r>
      <w:proofErr w:type="gramEnd"/>
      <w:r>
        <w:rPr>
          <w:sz w:val="22"/>
          <w:szCs w:val="22"/>
        </w:rPr>
        <w:t>Não permitir a utilização de qualquer trabalho do menor de dezesseis anos, exceto na condição de aprendiz para os maiores de quatorze anos; nem permitir a utilização do trabalho do menor de dezoito anos em trabalho noturno, perigoso ou insalubre;</w:t>
      </w:r>
    </w:p>
    <w:p w:rsidR="00997152" w:rsidRDefault="00997152">
      <w:pPr>
        <w:widowControl w:val="0"/>
        <w:ind w:left="1288" w:hanging="1004"/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14.1.6. </w:t>
      </w:r>
      <w:proofErr w:type="gramStart"/>
      <w:r>
        <w:rPr>
          <w:sz w:val="22"/>
          <w:szCs w:val="22"/>
        </w:rPr>
        <w:t>Responsabilizar-se</w:t>
      </w:r>
      <w:proofErr w:type="gramEnd"/>
      <w:r>
        <w:rPr>
          <w:sz w:val="22"/>
          <w:szCs w:val="22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:rsidR="00997152" w:rsidRDefault="00997152">
      <w:pPr>
        <w:ind w:left="1288" w:hanging="1004"/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14.1.7.</w:t>
      </w:r>
      <w:proofErr w:type="gramEnd"/>
      <w:r>
        <w:rPr>
          <w:sz w:val="22"/>
          <w:szCs w:val="22"/>
        </w:rPr>
        <w:t>A contratada deve chegar ao local do evento uma hora antes de começar o mesmo.</w:t>
      </w:r>
    </w:p>
    <w:p w:rsidR="00997152" w:rsidRDefault="00997152">
      <w:pPr>
        <w:ind w:left="1288" w:hanging="1004"/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14.1.8.</w:t>
      </w:r>
      <w:proofErr w:type="gramEnd"/>
      <w:r>
        <w:rPr>
          <w:sz w:val="22"/>
          <w:szCs w:val="22"/>
        </w:rPr>
        <w:t>A Contratada deve deixar o evento trinta minutos após o término do mesmo.</w:t>
      </w:r>
    </w:p>
    <w:p w:rsidR="00997152" w:rsidRDefault="00997152">
      <w:pPr>
        <w:ind w:left="708"/>
        <w:rPr>
          <w:sz w:val="22"/>
          <w:szCs w:val="22"/>
        </w:rPr>
      </w:pPr>
    </w:p>
    <w:p w:rsidR="00997152" w:rsidRDefault="006C4A8D">
      <w:pPr>
        <w:jc w:val="both"/>
        <w:rPr>
          <w:i/>
          <w:sz w:val="22"/>
          <w:szCs w:val="22"/>
          <w:shd w:val="clear" w:color="auto" w:fill="B3B3B3"/>
        </w:rPr>
      </w:pPr>
      <w:proofErr w:type="gramStart"/>
      <w:r>
        <w:rPr>
          <w:sz w:val="22"/>
          <w:szCs w:val="22"/>
        </w:rPr>
        <w:t>14.1.2.</w:t>
      </w:r>
      <w:proofErr w:type="gramEnd"/>
      <w:r>
        <w:rPr>
          <w:sz w:val="22"/>
          <w:szCs w:val="22"/>
        </w:rPr>
        <w:t>Em caso de não cumprimento do objeto deste contrato, fica obrigado a CONTRATADA</w:t>
      </w:r>
      <w:r>
        <w:rPr>
          <w:sz w:val="22"/>
          <w:szCs w:val="22"/>
        </w:rPr>
        <w:t xml:space="preserve"> a devolver o                        valor antecipado atualizado, sem prejuízo de multa e demais sanções previstas em lei.  </w:t>
      </w:r>
    </w:p>
    <w:p w:rsidR="00997152" w:rsidRDefault="00997152">
      <w:pPr>
        <w:jc w:val="both"/>
        <w:rPr>
          <w:i/>
          <w:sz w:val="22"/>
          <w:szCs w:val="22"/>
          <w:shd w:val="clear" w:color="auto" w:fill="B3B3B3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15. OBRIGAÇÕES DA CONTRATANTE</w:t>
      </w:r>
    </w:p>
    <w:p w:rsidR="00997152" w:rsidRDefault="00997152">
      <w:pPr>
        <w:tabs>
          <w:tab w:val="left" w:pos="426"/>
        </w:tabs>
        <w:ind w:left="142"/>
        <w:jc w:val="both"/>
        <w:rPr>
          <w:sz w:val="22"/>
          <w:szCs w:val="22"/>
        </w:rPr>
      </w:pPr>
    </w:p>
    <w:p w:rsidR="00997152" w:rsidRDefault="006C4A8D">
      <w:pPr>
        <w:tabs>
          <w:tab w:val="left" w:pos="426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15.1.</w:t>
      </w:r>
      <w:r>
        <w:rPr>
          <w:sz w:val="22"/>
          <w:szCs w:val="22"/>
        </w:rPr>
        <w:tab/>
        <w:t>A Contratante obriga-se a:</w:t>
      </w:r>
    </w:p>
    <w:p w:rsidR="00997152" w:rsidRDefault="00997152">
      <w:pPr>
        <w:tabs>
          <w:tab w:val="left" w:pos="426"/>
        </w:tabs>
        <w:ind w:left="142"/>
        <w:jc w:val="both"/>
        <w:rPr>
          <w:sz w:val="22"/>
          <w:szCs w:val="22"/>
        </w:rPr>
      </w:pPr>
    </w:p>
    <w:p w:rsidR="00997152" w:rsidRDefault="006C4A8D">
      <w:pPr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>15.1.1</w:t>
      </w:r>
      <w:r>
        <w:rPr>
          <w:sz w:val="22"/>
          <w:szCs w:val="22"/>
        </w:rPr>
        <w:tab/>
      </w:r>
      <w:r>
        <w:rPr>
          <w:sz w:val="22"/>
          <w:szCs w:val="22"/>
        </w:rPr>
        <w:t>Acompanhar e fiscalizar o cumprimento das obrigações da Contratada, através de servidor     especialmente designado;</w:t>
      </w:r>
    </w:p>
    <w:p w:rsidR="00997152" w:rsidRDefault="00997152">
      <w:pPr>
        <w:ind w:left="709" w:hanging="993"/>
        <w:jc w:val="both"/>
        <w:rPr>
          <w:sz w:val="22"/>
          <w:szCs w:val="22"/>
        </w:rPr>
      </w:pP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>15.1.2. Efetuar o pagamento no prazo previsto de até 02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(dois) dias antes da realização do show.</w:t>
      </w:r>
    </w:p>
    <w:p w:rsidR="00997152" w:rsidRDefault="00997152">
      <w:pPr>
        <w:ind w:left="709" w:hanging="993"/>
        <w:jc w:val="center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16. SANÇÕES DE INADIMPLEMENTO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16.1.</w:t>
      </w:r>
      <w:r>
        <w:rPr>
          <w:sz w:val="22"/>
          <w:szCs w:val="22"/>
        </w:rPr>
        <w:tab/>
      </w:r>
      <w:r>
        <w:rPr>
          <w:sz w:val="22"/>
          <w:szCs w:val="22"/>
        </w:rPr>
        <w:t>Comete infração administrativa nos termos da Lei nº 14.133/21 a CONTRATADA que: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16.1.1 Der causa à inexecução parcial do contrato;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16.1.2. Der causa à inexecução parcial do contrato que cause grave dano à Administração ou ao funcionamento dos serviços públ</w:t>
      </w:r>
      <w:r>
        <w:rPr>
          <w:sz w:val="22"/>
          <w:szCs w:val="22"/>
        </w:rPr>
        <w:t xml:space="preserve">icos ou ao interesse coletivo;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16.1.3. Der causa à inexecução total do contrato;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16.1.4. Deixar de entregar a documentação exigida para o certame;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16.1.5. Não manter a proposta, salvo em decorrência de fato superveniente devidamente justificado;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16.1.6.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não</w:t>
      </w:r>
      <w:proofErr w:type="gramEnd"/>
      <w:r>
        <w:rPr>
          <w:sz w:val="22"/>
          <w:szCs w:val="22"/>
        </w:rPr>
        <w:t xml:space="preserve"> celebrar o contrato ou não entregar a documentação exigida para a contratação, quando convocado dentro do prazo de validade de sua proposta;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16.1.7. </w:t>
      </w:r>
      <w:proofErr w:type="gramStart"/>
      <w:r>
        <w:rPr>
          <w:sz w:val="22"/>
          <w:szCs w:val="22"/>
        </w:rPr>
        <w:t>ensejar</w:t>
      </w:r>
      <w:proofErr w:type="gramEnd"/>
      <w:r>
        <w:rPr>
          <w:sz w:val="22"/>
          <w:szCs w:val="22"/>
        </w:rPr>
        <w:t xml:space="preserve"> o retardamento da execução ou da entrega do objeto da contratação sem motivo justificado;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</w:t>
      </w:r>
      <w:r>
        <w:rPr>
          <w:sz w:val="22"/>
          <w:szCs w:val="22"/>
        </w:rPr>
        <w:t xml:space="preserve">1.8. </w:t>
      </w:r>
      <w:proofErr w:type="gramStart"/>
      <w:r>
        <w:rPr>
          <w:sz w:val="22"/>
          <w:szCs w:val="22"/>
        </w:rPr>
        <w:t>apresentar</w:t>
      </w:r>
      <w:proofErr w:type="gramEnd"/>
      <w:r>
        <w:rPr>
          <w:sz w:val="22"/>
          <w:szCs w:val="22"/>
        </w:rPr>
        <w:t xml:space="preserve"> declaração ou documentação falsa exigida para o certame ou prestar declaração falsa durante a dispensa eletrônica ou execução do contrato;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16.1.9. </w:t>
      </w:r>
      <w:proofErr w:type="gramStart"/>
      <w:r>
        <w:rPr>
          <w:sz w:val="22"/>
          <w:szCs w:val="22"/>
        </w:rPr>
        <w:t>fraudar</w:t>
      </w:r>
      <w:proofErr w:type="gramEnd"/>
      <w:r>
        <w:rPr>
          <w:sz w:val="22"/>
          <w:szCs w:val="22"/>
        </w:rPr>
        <w:t xml:space="preserve"> a contratação ou praticar ato fraudulento na execução do contrato;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16.1.10. </w:t>
      </w:r>
      <w:proofErr w:type="gramStart"/>
      <w:r>
        <w:rPr>
          <w:sz w:val="22"/>
          <w:szCs w:val="22"/>
        </w:rPr>
        <w:t>comportar</w:t>
      </w:r>
      <w:proofErr w:type="gramEnd"/>
      <w:r>
        <w:rPr>
          <w:sz w:val="22"/>
          <w:szCs w:val="22"/>
        </w:rPr>
        <w:t>-se de modo inidôneo ou cometer fraude de qualquer natureza;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16.1.11. </w:t>
      </w:r>
      <w:proofErr w:type="gramStart"/>
      <w:r>
        <w:rPr>
          <w:sz w:val="22"/>
          <w:szCs w:val="22"/>
        </w:rPr>
        <w:t>praticar</w:t>
      </w:r>
      <w:proofErr w:type="gramEnd"/>
      <w:r>
        <w:rPr>
          <w:sz w:val="22"/>
          <w:szCs w:val="22"/>
        </w:rPr>
        <w:t xml:space="preserve"> atos ilícitos com vistas a frustrar os objetivos da contratação;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16.1.12. </w:t>
      </w:r>
      <w:proofErr w:type="gramStart"/>
      <w:r>
        <w:rPr>
          <w:sz w:val="22"/>
          <w:szCs w:val="22"/>
        </w:rPr>
        <w:t>praticar</w:t>
      </w:r>
      <w:proofErr w:type="gramEnd"/>
      <w:r>
        <w:rPr>
          <w:sz w:val="22"/>
          <w:szCs w:val="22"/>
        </w:rPr>
        <w:t xml:space="preserve"> ato lesivo previsto no art. 5º da Lei nº 12.846, de 1º de agosto de 2013.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16.2. Serão aplicadas ao responsável pelas infrações administrativas acima descritas as seguintes sanções: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16.2.1. Advertência, quando o Contratado der causa à inexecução parcial do contrato, sempre que não se justificar a imposição de penalidade mais gr</w:t>
      </w:r>
      <w:r>
        <w:rPr>
          <w:sz w:val="22"/>
          <w:szCs w:val="22"/>
        </w:rPr>
        <w:t>ave (art. 156, §2º, da Lei);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16.2.2. Impedimento de licitar e contratar, quando praticadas as condutas descritas nas alíneas 16.1.2, 16.1.3, 16.1.4, 16.1.5, 16.1.6, 16.1.7 do subitem acima deste Contrato, sempre que não se justificar a imposição de penalid</w:t>
      </w:r>
      <w:r>
        <w:rPr>
          <w:sz w:val="22"/>
          <w:szCs w:val="22"/>
        </w:rPr>
        <w:t xml:space="preserve">ade mais grave (art. 156, §4º, da Lei);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16.2.3. Declaração de inidoneidade para licitar e contratar, quando praticadas as condutas descritas nas alíneas 16.1.8, 16.1.9, 16.1.10, 16.1.11, 16.1.12 do subitem acima deste Contrato, bem como nas alíneas 16.1.2</w:t>
      </w:r>
      <w:r>
        <w:rPr>
          <w:sz w:val="22"/>
          <w:szCs w:val="22"/>
        </w:rPr>
        <w:t>, 16.1.4, 16.1.5, 16.1.6, 16.1.7, que justifiquem a imposição de penalidade mais grave (art. 156, §5º, da Lei);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16.2.4. Multa: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16.2.4.1. </w:t>
      </w:r>
      <w:proofErr w:type="gramStart"/>
      <w:r>
        <w:rPr>
          <w:sz w:val="22"/>
          <w:szCs w:val="22"/>
        </w:rPr>
        <w:t>moratória</w:t>
      </w:r>
      <w:proofErr w:type="gramEnd"/>
      <w:r>
        <w:rPr>
          <w:sz w:val="22"/>
          <w:szCs w:val="22"/>
        </w:rPr>
        <w:t xml:space="preserve"> de 1 % (um por cento) por dia de atraso injustificado sobre o valor da parcela inadimplida, até o limite de</w:t>
      </w:r>
      <w:r>
        <w:rPr>
          <w:sz w:val="22"/>
          <w:szCs w:val="22"/>
        </w:rPr>
        <w:t xml:space="preserve"> 30 (trinta) dias;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16.2.4.2. </w:t>
      </w:r>
      <w:proofErr w:type="gramStart"/>
      <w:r>
        <w:rPr>
          <w:sz w:val="22"/>
          <w:szCs w:val="22"/>
        </w:rPr>
        <w:t>compensatória</w:t>
      </w:r>
      <w:proofErr w:type="gramEnd"/>
      <w:r>
        <w:rPr>
          <w:sz w:val="22"/>
          <w:szCs w:val="22"/>
        </w:rPr>
        <w:t xml:space="preserve"> de 10% (dez por cento) sobre o valor total do contrato, no caso de inexecução total do objeto ou sobre o valor da parcela inadimplida, no caso de inexecução parcial;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16.3. A aplicação das sanções previstas neste </w:t>
      </w:r>
      <w:r>
        <w:rPr>
          <w:sz w:val="22"/>
          <w:szCs w:val="22"/>
        </w:rPr>
        <w:t>Contrato não exclui, em hipótese alguma, a obrigação de reparação integral do dano causado à Contratante (art. 156, §9º</w:t>
      </w:r>
      <w:proofErr w:type="gramStart"/>
      <w:r>
        <w:rPr>
          <w:sz w:val="22"/>
          <w:szCs w:val="22"/>
        </w:rPr>
        <w:t>)</w:t>
      </w:r>
      <w:proofErr w:type="gramEnd"/>
      <w:r>
        <w:rPr>
          <w:sz w:val="22"/>
          <w:szCs w:val="22"/>
        </w:rPr>
        <w:t xml:space="preserve">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16.4.</w:t>
      </w:r>
      <w:proofErr w:type="gramEnd"/>
      <w:r>
        <w:rPr>
          <w:sz w:val="22"/>
          <w:szCs w:val="22"/>
        </w:rPr>
        <w:t xml:space="preserve">Todas as sanções previstas neste Contrato poderão ser aplicadas cumulativamente com a multa (art. 156, §7º).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16.4.1. Antes da ap</w:t>
      </w:r>
      <w:r>
        <w:rPr>
          <w:sz w:val="22"/>
          <w:szCs w:val="22"/>
        </w:rPr>
        <w:t>licação da multa será facultada a defesa do interessado no prazo de 15 (quinze) dias úteis, contado da data de sua intimação (art. 157</w:t>
      </w:r>
      <w:proofErr w:type="gramStart"/>
      <w:r>
        <w:rPr>
          <w:sz w:val="22"/>
          <w:szCs w:val="22"/>
        </w:rPr>
        <w:t>)</w:t>
      </w:r>
      <w:proofErr w:type="gramEnd"/>
      <w:r>
        <w:rPr>
          <w:sz w:val="22"/>
          <w:szCs w:val="22"/>
        </w:rPr>
        <w:t xml:space="preserve">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16.4.2. Se a multa aplicada e as indenizações cabíveis forem superiores ao valor do pagamento eventualmente devido pela</w:t>
      </w:r>
      <w:r>
        <w:rPr>
          <w:sz w:val="22"/>
          <w:szCs w:val="22"/>
        </w:rPr>
        <w:t xml:space="preserve"> Contratante ao Contratado, além da perda desse valor, a diferença será descontada da garantia prestada ou será cobrada judicialmente (art. 156, §8º).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16.4.3. Previamente ao encaminhamento à cobrança judicial, a multa poderá ser recolhida administrativame</w:t>
      </w:r>
      <w:r>
        <w:rPr>
          <w:sz w:val="22"/>
          <w:szCs w:val="22"/>
        </w:rPr>
        <w:t xml:space="preserve">nte no prazo máximo de 30 (trinta) dias, a contar da data do recebimento da comunicação enviada pela autoridade competente.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16.5. A aplicação das sanções realizar-se-á em processo administrativo que assegure o contraditório e a ampla defesa ao Contratado,</w:t>
      </w:r>
      <w:r>
        <w:rPr>
          <w:sz w:val="22"/>
          <w:szCs w:val="22"/>
        </w:rPr>
        <w:t xml:space="preserve"> observando-se o procedimento previsto no caput e parágrafos do art. 158 da Lei nº 14.133, de 2021, para as penalidades de impedimento de licitar e contratar e de declaração de inidoneidade para licitar ou contratar.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16.6. Na aplicação das sanções serão c</w:t>
      </w:r>
      <w:r>
        <w:rPr>
          <w:sz w:val="22"/>
          <w:szCs w:val="22"/>
        </w:rPr>
        <w:t>onsiderados (art. 156, §1º</w:t>
      </w:r>
      <w:proofErr w:type="gramStart"/>
      <w:r>
        <w:rPr>
          <w:sz w:val="22"/>
          <w:szCs w:val="22"/>
        </w:rPr>
        <w:t>) :</w:t>
      </w:r>
      <w:proofErr w:type="gramEnd"/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16.6.7. </w:t>
      </w: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natureza e a gravidade da infração cometida;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16.6.8. </w:t>
      </w:r>
      <w:proofErr w:type="gramStart"/>
      <w:r>
        <w:rPr>
          <w:sz w:val="22"/>
          <w:szCs w:val="22"/>
        </w:rPr>
        <w:t>as</w:t>
      </w:r>
      <w:proofErr w:type="gramEnd"/>
      <w:r>
        <w:rPr>
          <w:sz w:val="22"/>
          <w:szCs w:val="22"/>
        </w:rPr>
        <w:t xml:space="preserve"> peculiaridades do caso concreto;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16.6.9. </w:t>
      </w:r>
      <w:proofErr w:type="gramStart"/>
      <w:r>
        <w:rPr>
          <w:sz w:val="22"/>
          <w:szCs w:val="22"/>
        </w:rPr>
        <w:t>as</w:t>
      </w:r>
      <w:proofErr w:type="gramEnd"/>
      <w:r>
        <w:rPr>
          <w:sz w:val="22"/>
          <w:szCs w:val="22"/>
        </w:rPr>
        <w:t xml:space="preserve"> circunstâncias agravantes ou atenuantes;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16.6.10. </w:t>
      </w:r>
      <w:proofErr w:type="gramStart"/>
      <w:r>
        <w:rPr>
          <w:sz w:val="22"/>
          <w:szCs w:val="22"/>
        </w:rPr>
        <w:t>os</w:t>
      </w:r>
      <w:proofErr w:type="gramEnd"/>
      <w:r>
        <w:rPr>
          <w:sz w:val="22"/>
          <w:szCs w:val="22"/>
        </w:rPr>
        <w:t xml:space="preserve"> danos que dela provierem para a Contratante;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16.6.11. </w:t>
      </w: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impl</w:t>
      </w:r>
      <w:r>
        <w:rPr>
          <w:sz w:val="22"/>
          <w:szCs w:val="22"/>
        </w:rPr>
        <w:t xml:space="preserve">antação ou o aperfeiçoamento de programa de integridade, conforme normas e orientações dos órgãos de controle.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16.7.. Os atos previstos como infrações administrativas na Lei nº 14.133, de 2021, ou em outras leis de licitações e contratos da Administração </w:t>
      </w:r>
      <w:r>
        <w:rPr>
          <w:sz w:val="22"/>
          <w:szCs w:val="22"/>
        </w:rPr>
        <w:t xml:space="preserve">Pública que também sejam tipificados como atos lesivos na Lei nº 12.846, de 2013, serão apurados e julgados conjuntamente, nos mesmos autos, observados o rito procedimental e autoridade competente definidos na referida Lei (art. </w:t>
      </w:r>
      <w:proofErr w:type="gramStart"/>
      <w:r>
        <w:rPr>
          <w:sz w:val="22"/>
          <w:szCs w:val="22"/>
        </w:rPr>
        <w:t>159) ;</w:t>
      </w:r>
      <w:proofErr w:type="gramEnd"/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16.8. A personalidad</w:t>
      </w:r>
      <w:r>
        <w:rPr>
          <w:sz w:val="22"/>
          <w:szCs w:val="22"/>
        </w:rPr>
        <w:t xml:space="preserve">e jurídica do Contratado poderá ser desconsiderada sempre que utilizada com abuso do direito para facilitar, encobrir ou dissimular a prática dos atos ilícitos previstos neste Contrato ou para provocar confusão patrimonial, e, nesse caso, todos os efeitos </w:t>
      </w:r>
      <w:r>
        <w:rPr>
          <w:sz w:val="22"/>
          <w:szCs w:val="22"/>
        </w:rPr>
        <w:t xml:space="preserve">das sanções aplicadas à pessoa jurídica serão estendidos aos seus administradores e sócios com poderes de administração, à pessoa jurídica sucessora ou à empresa do mesmo ramo com relação de coligação ou controle, de fato ou de direito, com o Contratado, </w:t>
      </w:r>
      <w:r>
        <w:rPr>
          <w:sz w:val="22"/>
          <w:szCs w:val="22"/>
        </w:rPr>
        <w:lastRenderedPageBreak/>
        <w:t>o</w:t>
      </w:r>
      <w:r>
        <w:rPr>
          <w:sz w:val="22"/>
          <w:szCs w:val="22"/>
        </w:rPr>
        <w:t>bservados, em todos os casos, o contraditório, a ampla defesa e a obrigatoriedade de análise jurídica prévia (art. 160</w:t>
      </w:r>
      <w:proofErr w:type="gramStart"/>
      <w:r>
        <w:rPr>
          <w:sz w:val="22"/>
          <w:szCs w:val="22"/>
        </w:rPr>
        <w:t>)</w:t>
      </w:r>
      <w:proofErr w:type="gramEnd"/>
      <w:r>
        <w:rPr>
          <w:sz w:val="22"/>
          <w:szCs w:val="22"/>
        </w:rPr>
        <w:t xml:space="preserve">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16.9. A Contratante deverá, no prazo máximo 15 (quinze) dias úteis, contado da data de aplicação da sanção, informar e manter atualizad</w:t>
      </w:r>
      <w:r>
        <w:rPr>
          <w:sz w:val="22"/>
          <w:szCs w:val="22"/>
        </w:rPr>
        <w:t>os os dados relativos às sanções por ela aplicadas, para fins de publicidade no Cadastro Nacional de Empresas Inidôneas e Suspensas (</w:t>
      </w:r>
      <w:proofErr w:type="spellStart"/>
      <w:r>
        <w:rPr>
          <w:sz w:val="22"/>
          <w:szCs w:val="22"/>
        </w:rPr>
        <w:t>Ceis</w:t>
      </w:r>
      <w:proofErr w:type="spellEnd"/>
      <w:r>
        <w:rPr>
          <w:sz w:val="22"/>
          <w:szCs w:val="22"/>
        </w:rPr>
        <w:t>) e no Cadastro Nacional de Empresas Punidas (</w:t>
      </w:r>
      <w:proofErr w:type="spellStart"/>
      <w:r>
        <w:rPr>
          <w:sz w:val="22"/>
          <w:szCs w:val="22"/>
        </w:rPr>
        <w:t>Cnep</w:t>
      </w:r>
      <w:proofErr w:type="spellEnd"/>
      <w:r>
        <w:rPr>
          <w:sz w:val="22"/>
          <w:szCs w:val="22"/>
        </w:rPr>
        <w:t xml:space="preserve">), instituídos no âmbito do Poder Executivo Federal. (Art. 161) </w:t>
      </w:r>
    </w:p>
    <w:p w:rsidR="00997152" w:rsidRDefault="006C4A8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16.1</w:t>
      </w:r>
      <w:r>
        <w:rPr>
          <w:sz w:val="22"/>
          <w:szCs w:val="22"/>
        </w:rPr>
        <w:t>0. As sanções de impedimento de licitar e contratar e declaração de inidoneidade para licitar ou contratar são passíveis de reabilitação na forma do art. 163 da Lei nº 14.133/21</w:t>
      </w: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17. ESTIMATIVA DE VALORES</w:t>
      </w:r>
    </w:p>
    <w:p w:rsidR="00997152" w:rsidRDefault="00997152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997152" w:rsidRDefault="006C4A8D">
      <w:pPr>
        <w:tabs>
          <w:tab w:val="left" w:pos="0"/>
        </w:tabs>
        <w:spacing w:line="276" w:lineRule="auto"/>
        <w:ind w:right="-29"/>
        <w:jc w:val="both"/>
        <w:rPr>
          <w:sz w:val="22"/>
          <w:szCs w:val="22"/>
        </w:rPr>
      </w:pPr>
      <w:r>
        <w:rPr>
          <w:sz w:val="22"/>
          <w:szCs w:val="22"/>
        </w:rPr>
        <w:t>A estimativa do valor para a contratação</w:t>
      </w:r>
      <w:proofErr w:type="gramStart"/>
      <w:r>
        <w:rPr>
          <w:sz w:val="22"/>
          <w:szCs w:val="22"/>
        </w:rPr>
        <w:t>, foi</w:t>
      </w:r>
      <w:proofErr w:type="gramEnd"/>
      <w:r>
        <w:rPr>
          <w:sz w:val="22"/>
          <w:szCs w:val="22"/>
        </w:rPr>
        <w:t xml:space="preserve"> baseada em pesquisa simplificada de mercado, analisando a publicidade e notoriedade do artista, alcance de público, e apresentação de notas fiscais de outros shows realizados pelo artista em outras localidades.</w:t>
      </w:r>
      <w:r>
        <w:rPr>
          <w:sz w:val="22"/>
          <w:szCs w:val="22"/>
        </w:rPr>
        <w:t xml:space="preserve"> </w:t>
      </w:r>
    </w:p>
    <w:p w:rsidR="00997152" w:rsidRDefault="00997152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18. JUSTIFICATIVA PARA O PARCELAMENTO OU NÃO DA CONTRATAÇÃO</w:t>
      </w:r>
    </w:p>
    <w:p w:rsidR="00997152" w:rsidRDefault="00997152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997152" w:rsidRDefault="006C4A8D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  <w:r>
        <w:rPr>
          <w:sz w:val="22"/>
          <w:szCs w:val="22"/>
        </w:rPr>
        <w:t>O objeto a ser contratado - SHOW-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>não pode ser parcelado em razão da inviabilidade e prejuízo na qualidade da prestação do serviço. Sua entrega é imediata.</w:t>
      </w:r>
    </w:p>
    <w:p w:rsidR="00997152" w:rsidRDefault="00997152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sz w:val="22"/>
          <w:szCs w:val="22"/>
        </w:rPr>
      </w:pPr>
      <w:r>
        <w:rPr>
          <w:b/>
          <w:sz w:val="22"/>
          <w:szCs w:val="22"/>
        </w:rPr>
        <w:t>19. CONTRATAÇÕES CORRELATAS E/OU INTERDEPENDENTES</w:t>
      </w:r>
    </w:p>
    <w:p w:rsidR="00997152" w:rsidRDefault="00997152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997152" w:rsidRDefault="006C4A8D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Haverá contratação </w:t>
      </w:r>
      <w:proofErr w:type="gramStart"/>
      <w:r>
        <w:rPr>
          <w:sz w:val="22"/>
          <w:szCs w:val="22"/>
        </w:rPr>
        <w:t>correlatas/interdependentes</w:t>
      </w:r>
      <w:proofErr w:type="gramEnd"/>
      <w:r>
        <w:rPr>
          <w:sz w:val="22"/>
          <w:szCs w:val="22"/>
        </w:rPr>
        <w:t xml:space="preserve"> para o processo em tela.</w:t>
      </w:r>
    </w:p>
    <w:p w:rsidR="00997152" w:rsidRDefault="00997152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20. POSSÍVEIS IMPACTOS AMBIENTAIS E TRATAMENTOS:</w:t>
      </w:r>
    </w:p>
    <w:p w:rsidR="00997152" w:rsidRDefault="00997152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997152" w:rsidRDefault="006C4A8D">
      <w:pPr>
        <w:spacing w:before="60" w:after="180"/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>Busca-se atender ao interesse público, considerando, além da economicidade e compe</w:t>
      </w:r>
      <w:r>
        <w:rPr>
          <w:sz w:val="22"/>
          <w:szCs w:val="22"/>
        </w:rPr>
        <w:t>titividade, o equilíbrio destas, com a redução do impacto ambiental. Possibilidade de adotar as seguintes diretrizes em todos os itens:</w:t>
      </w:r>
    </w:p>
    <w:p w:rsidR="00997152" w:rsidRDefault="006C4A8D">
      <w:pPr>
        <w:spacing w:before="60" w:after="180"/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>- Maior geração de empregos, preferencialmente com mão de obra local;</w:t>
      </w:r>
    </w:p>
    <w:p w:rsidR="00997152" w:rsidRDefault="006C4A8D">
      <w:pPr>
        <w:spacing w:before="60" w:after="180"/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>- Maior eficiência na utilização de recursos natur</w:t>
      </w:r>
      <w:r>
        <w:rPr>
          <w:sz w:val="22"/>
          <w:szCs w:val="22"/>
        </w:rPr>
        <w:t>ais como água e energia;</w:t>
      </w:r>
    </w:p>
    <w:p w:rsidR="00997152" w:rsidRDefault="006C4A8D">
      <w:pPr>
        <w:spacing w:before="60" w:after="180"/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>- Preferência para materiais, tecnologias e matérias-primas de origem local;</w:t>
      </w:r>
    </w:p>
    <w:p w:rsidR="00997152" w:rsidRDefault="006C4A8D">
      <w:pPr>
        <w:spacing w:before="60" w:after="180"/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gramStart"/>
      <w:r>
        <w:rPr>
          <w:sz w:val="22"/>
          <w:szCs w:val="22"/>
        </w:rPr>
        <w:t>Considerando todas as fases do ciclo de vida do produto, observando-se alguns exemplos de produtos sustentáveis no art. 5º da Instrução Normativa n]</w:t>
      </w:r>
      <w:proofErr w:type="gramEnd"/>
      <w:r>
        <w:rPr>
          <w:sz w:val="22"/>
          <w:szCs w:val="22"/>
        </w:rPr>
        <w:t xml:space="preserve"> 01/2010 da SLTI/MPOG, conforme consta no Guia Nacional de Contratações Sustentáveis da AGU (2020, 3a. </w:t>
      </w:r>
      <w:proofErr w:type="gramStart"/>
      <w:r>
        <w:rPr>
          <w:sz w:val="22"/>
          <w:szCs w:val="22"/>
        </w:rPr>
        <w:t>Edi</w:t>
      </w:r>
      <w:r>
        <w:rPr>
          <w:sz w:val="22"/>
          <w:szCs w:val="22"/>
        </w:rPr>
        <w:t>ção)</w:t>
      </w:r>
      <w:proofErr w:type="gramEnd"/>
      <w:r>
        <w:rPr>
          <w:sz w:val="22"/>
          <w:szCs w:val="22"/>
        </w:rPr>
        <w:t xml:space="preserve"> ;</w:t>
      </w:r>
    </w:p>
    <w:p w:rsidR="00997152" w:rsidRDefault="006C4A8D">
      <w:pPr>
        <w:spacing w:before="60" w:after="180"/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>- Bens constituídos, no todo ou em parte, por material reciclado, atóxico, biodegradável, conforme ABNT NBR - 15448-1 E 15448-2;</w:t>
      </w:r>
    </w:p>
    <w:p w:rsidR="00997152" w:rsidRDefault="006C4A8D">
      <w:pPr>
        <w:spacing w:before="60" w:after="180"/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>- Que sejam observados os requisitos ambientais para a obtenção de certificação do Instituto Nacional de Metrologia, Nor</w:t>
      </w:r>
      <w:r>
        <w:rPr>
          <w:sz w:val="22"/>
          <w:szCs w:val="22"/>
        </w:rPr>
        <w:t>malização e Qualidade Industrial - INMETRO</w:t>
      </w:r>
      <w:r>
        <w:rPr>
          <w:sz w:val="22"/>
          <w:szCs w:val="22"/>
        </w:rPr>
        <w:tab/>
        <w:t xml:space="preserve"> como produtos sustentáveis ou de menor impacto ambiental em relação aos seus similares;</w:t>
      </w:r>
    </w:p>
    <w:p w:rsidR="00997152" w:rsidRDefault="006C4A8D">
      <w:pPr>
        <w:spacing w:before="60" w:after="180"/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Que os bens devam </w:t>
      </w:r>
      <w:proofErr w:type="gramStart"/>
      <w:r>
        <w:rPr>
          <w:sz w:val="22"/>
          <w:szCs w:val="22"/>
        </w:rPr>
        <w:t>ser,</w:t>
      </w:r>
      <w:proofErr w:type="gramEnd"/>
      <w:r>
        <w:rPr>
          <w:sz w:val="22"/>
          <w:szCs w:val="22"/>
        </w:rPr>
        <w:t xml:space="preserve"> preferencialmente, acondicionados em embalagem individual adequada, com o menor volume possível, qu</w:t>
      </w:r>
      <w:r>
        <w:rPr>
          <w:sz w:val="22"/>
          <w:szCs w:val="22"/>
        </w:rPr>
        <w:t>e utilize materiais recicláveis, de forma a garantir a máxima proteção durante o transporte e o armazenamento.</w:t>
      </w:r>
    </w:p>
    <w:p w:rsidR="00997152" w:rsidRDefault="006C4A8D">
      <w:pPr>
        <w:shd w:val="clear" w:color="auto" w:fill="FFFFFF"/>
        <w:spacing w:after="2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Está previsto uma estimativa de público de 300 (trezentas) pessoas por cada dia de evento. E diante disso, serão tomadas medidas a fim de serem r</w:t>
      </w:r>
      <w:r>
        <w:rPr>
          <w:sz w:val="22"/>
          <w:szCs w:val="22"/>
        </w:rPr>
        <w:t xml:space="preserve">espeitadas as regras sanitárias e ambientais vigentes, de modo a não causar impacto negativo ao meio ambiente. Durante o evento serão </w:t>
      </w:r>
      <w:proofErr w:type="gramStart"/>
      <w:r>
        <w:rPr>
          <w:sz w:val="22"/>
          <w:szCs w:val="22"/>
        </w:rPr>
        <w:t>disponibilizados</w:t>
      </w:r>
      <w:proofErr w:type="gramEnd"/>
      <w:r>
        <w:rPr>
          <w:sz w:val="22"/>
          <w:szCs w:val="22"/>
        </w:rPr>
        <w:t xml:space="preserve"> caçambas de lixo distribuídos em local de maior fluxo de público. Bem como colaboradores para o recolhime</w:t>
      </w:r>
      <w:r>
        <w:rPr>
          <w:sz w:val="22"/>
          <w:szCs w:val="22"/>
        </w:rPr>
        <w:t xml:space="preserve">nto de resíduos sólidos descartados em local inadequado. Serão tomadas medidas a fim de serem respeitadas as regras sanitárias e ambientais vigentes, de modo a não causar impacto negativo ao meio ambiente. </w:t>
      </w: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21.  DO PRAZO DE CONTRATAÇÃO</w:t>
      </w:r>
    </w:p>
    <w:p w:rsidR="00997152" w:rsidRDefault="00997152">
      <w:pPr>
        <w:ind w:left="709" w:hanging="993"/>
        <w:jc w:val="both"/>
        <w:rPr>
          <w:sz w:val="22"/>
          <w:szCs w:val="22"/>
        </w:rPr>
      </w:pPr>
    </w:p>
    <w:p w:rsidR="00997152" w:rsidRDefault="006C4A8D">
      <w:pPr>
        <w:ind w:left="141"/>
        <w:jc w:val="both"/>
        <w:rPr>
          <w:sz w:val="22"/>
          <w:szCs w:val="22"/>
        </w:rPr>
      </w:pPr>
      <w:r>
        <w:rPr>
          <w:sz w:val="22"/>
          <w:szCs w:val="22"/>
        </w:rPr>
        <w:t>20.1</w:t>
      </w:r>
      <w:r>
        <w:rPr>
          <w:sz w:val="22"/>
          <w:szCs w:val="22"/>
        </w:rPr>
        <w:tab/>
        <w:t>O prazo de vig</w:t>
      </w:r>
      <w:r>
        <w:rPr>
          <w:sz w:val="22"/>
          <w:szCs w:val="22"/>
        </w:rPr>
        <w:t>ência do contrato será de 20 (vinte dias), contados a partir da assinatura do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>contrato.</w:t>
      </w:r>
    </w:p>
    <w:p w:rsidR="00997152" w:rsidRDefault="00997152">
      <w:pPr>
        <w:ind w:left="141"/>
        <w:jc w:val="both"/>
        <w:rPr>
          <w:sz w:val="22"/>
          <w:szCs w:val="22"/>
        </w:rPr>
      </w:pPr>
    </w:p>
    <w:p w:rsidR="00997152" w:rsidRDefault="006C4A8D">
      <w:pPr>
        <w:ind w:left="141"/>
        <w:jc w:val="both"/>
        <w:rPr>
          <w:sz w:val="22"/>
          <w:szCs w:val="22"/>
        </w:rPr>
      </w:pPr>
      <w:r>
        <w:rPr>
          <w:sz w:val="22"/>
          <w:szCs w:val="22"/>
        </w:rPr>
        <w:t>20.2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>Na ocorrência de caso fortuito e força maior, o presente contrato sofrerá  prorrogação com aplicação no mesmo período da nova data definida.</w:t>
      </w:r>
    </w:p>
    <w:p w:rsidR="00997152" w:rsidRDefault="00997152">
      <w:pPr>
        <w:ind w:left="709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rPr>
          <w:b/>
          <w:sz w:val="22"/>
          <w:szCs w:val="22"/>
        </w:rPr>
      </w:pPr>
      <w:r>
        <w:rPr>
          <w:b/>
          <w:sz w:val="22"/>
          <w:szCs w:val="22"/>
        </w:rPr>
        <w:t>22. DA VALIDADE DA</w:t>
      </w:r>
      <w:r>
        <w:rPr>
          <w:b/>
          <w:sz w:val="22"/>
          <w:szCs w:val="22"/>
        </w:rPr>
        <w:t xml:space="preserve"> PROPOSTA</w:t>
      </w:r>
    </w:p>
    <w:p w:rsidR="00997152" w:rsidRDefault="006C4A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O prazo de validade da Proposta é de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60 (sessenta) dias contados da data da sua entrega.</w:t>
      </w:r>
    </w:p>
    <w:p w:rsidR="00997152" w:rsidRDefault="00997152">
      <w:pPr>
        <w:jc w:val="both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23. MEDIDAS ACAUTELADORAS</w:t>
      </w:r>
    </w:p>
    <w:p w:rsidR="00997152" w:rsidRDefault="00997152">
      <w:pPr>
        <w:tabs>
          <w:tab w:val="left" w:pos="270"/>
        </w:tabs>
        <w:ind w:left="-421"/>
        <w:jc w:val="both"/>
        <w:rPr>
          <w:rFonts w:ascii="Arial" w:eastAsia="Arial" w:hAnsi="Arial" w:cs="Arial"/>
          <w:sz w:val="20"/>
          <w:szCs w:val="20"/>
        </w:rPr>
      </w:pPr>
    </w:p>
    <w:p w:rsidR="00997152" w:rsidRDefault="006C4A8D">
      <w:pPr>
        <w:tabs>
          <w:tab w:val="left" w:pos="13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23. Consoante o artigo 45 da Lei nº 9.784, de 1999, a Administração Pública poderá, sem a prévia manifestação do interessado, motivadamente, adotar providências acauteladoras, inclusive retendo o pagamento, em caso de risco iminente, como forma de prevenir</w:t>
      </w:r>
      <w:r>
        <w:rPr>
          <w:rFonts w:ascii="Arial" w:eastAsia="Arial" w:hAnsi="Arial" w:cs="Arial"/>
          <w:sz w:val="20"/>
          <w:szCs w:val="20"/>
        </w:rPr>
        <w:t xml:space="preserve"> a ocorrência de dano de difícil ou impossível reparação.</w:t>
      </w:r>
    </w:p>
    <w:p w:rsidR="00997152" w:rsidRDefault="00997152">
      <w:pPr>
        <w:ind w:left="709"/>
        <w:jc w:val="both"/>
        <w:rPr>
          <w:sz w:val="22"/>
          <w:szCs w:val="22"/>
        </w:rPr>
      </w:pPr>
    </w:p>
    <w:p w:rsidR="00997152" w:rsidRDefault="006C4A8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24.</w:t>
      </w:r>
      <w:r>
        <w:rPr>
          <w:b/>
          <w:color w:val="FF0000"/>
          <w:sz w:val="22"/>
          <w:szCs w:val="22"/>
        </w:rPr>
        <w:t xml:space="preserve"> </w:t>
      </w:r>
      <w:r>
        <w:rPr>
          <w:b/>
          <w:sz w:val="22"/>
          <w:szCs w:val="22"/>
        </w:rPr>
        <w:t>VALOR DA CONTRATAÇÃO</w:t>
      </w:r>
    </w:p>
    <w:p w:rsidR="00997152" w:rsidRDefault="00997152">
      <w:pPr>
        <w:ind w:left="709" w:right="4"/>
        <w:jc w:val="both"/>
        <w:rPr>
          <w:sz w:val="22"/>
          <w:szCs w:val="22"/>
        </w:rPr>
      </w:pPr>
    </w:p>
    <w:p w:rsidR="00997152" w:rsidRDefault="006C4A8D">
      <w:pPr>
        <w:ind w:right="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19.1 O valor estimado da contratação é de R$2.300,00 (dois mil e trezentos reais) colocado </w:t>
      </w:r>
      <w:proofErr w:type="gramStart"/>
      <w:r>
        <w:rPr>
          <w:sz w:val="22"/>
          <w:szCs w:val="22"/>
        </w:rPr>
        <w:t>(cachê R$2.200,00 e transporte R$100,00.</w:t>
      </w:r>
      <w:proofErr w:type="gramEnd"/>
    </w:p>
    <w:p w:rsidR="00997152" w:rsidRDefault="00997152">
      <w:pPr>
        <w:ind w:right="4"/>
        <w:jc w:val="both"/>
        <w:rPr>
          <w:sz w:val="22"/>
          <w:szCs w:val="22"/>
        </w:rPr>
      </w:pPr>
    </w:p>
    <w:p w:rsidR="00997152" w:rsidRDefault="006C4A8D">
      <w:pPr>
        <w:ind w:right="4"/>
        <w:jc w:val="both"/>
        <w:rPr>
          <w:sz w:val="22"/>
          <w:szCs w:val="22"/>
        </w:rPr>
      </w:pPr>
      <w:r>
        <w:rPr>
          <w:sz w:val="22"/>
          <w:szCs w:val="22"/>
        </w:rPr>
        <w:t>Anexo I: RIDER DE SOM DO ARTISTA KIM DJ</w:t>
      </w:r>
    </w:p>
    <w:p w:rsidR="00997152" w:rsidRDefault="006C4A8D">
      <w:pPr>
        <w:ind w:right="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TR Elaborado por Paula Cristina Ibrahim- Mat. 101.556-7</w:t>
      </w:r>
    </w:p>
    <w:p w:rsidR="00997152" w:rsidRDefault="00997152">
      <w:pPr>
        <w:ind w:left="709" w:right="4"/>
        <w:jc w:val="both"/>
        <w:rPr>
          <w:sz w:val="22"/>
          <w:szCs w:val="22"/>
        </w:rPr>
      </w:pPr>
    </w:p>
    <w:p w:rsidR="00997152" w:rsidRDefault="006C4A8D">
      <w:pPr>
        <w:spacing w:after="360"/>
        <w:ind w:left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Vassouras, 07 de outubro de 2025.</w:t>
      </w:r>
    </w:p>
    <w:p w:rsidR="00997152" w:rsidRDefault="00997152">
      <w:pPr>
        <w:spacing w:after="360"/>
        <w:ind w:left="284"/>
        <w:jc w:val="center"/>
        <w:rPr>
          <w:b/>
          <w:sz w:val="22"/>
          <w:szCs w:val="22"/>
        </w:rPr>
      </w:pPr>
    </w:p>
    <w:p w:rsidR="00997152" w:rsidRDefault="006C4A8D">
      <w:pPr>
        <w:spacing w:after="360"/>
        <w:ind w:left="284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Angela</w:t>
      </w:r>
      <w:proofErr w:type="spellEnd"/>
      <w:r>
        <w:rPr>
          <w:sz w:val="22"/>
          <w:szCs w:val="22"/>
        </w:rPr>
        <w:t xml:space="preserve"> Maria da Silva</w:t>
      </w:r>
    </w:p>
    <w:p w:rsidR="00997152" w:rsidRDefault="006C4A8D">
      <w:pPr>
        <w:spacing w:after="360"/>
        <w:ind w:left="284"/>
        <w:jc w:val="center"/>
        <w:rPr>
          <w:sz w:val="22"/>
          <w:szCs w:val="22"/>
        </w:rPr>
      </w:pPr>
      <w:r>
        <w:rPr>
          <w:sz w:val="22"/>
          <w:szCs w:val="22"/>
        </w:rPr>
        <w:t>Secretária Municipal de Cultura</w:t>
      </w:r>
    </w:p>
    <w:p w:rsidR="00997152" w:rsidRDefault="006C4A8D">
      <w:pPr>
        <w:spacing w:after="360"/>
        <w:ind w:left="284"/>
        <w:jc w:val="center"/>
        <w:rPr>
          <w:sz w:val="22"/>
          <w:szCs w:val="22"/>
        </w:rPr>
      </w:pPr>
      <w:r>
        <w:rPr>
          <w:sz w:val="22"/>
          <w:szCs w:val="22"/>
        </w:rPr>
        <w:t>Mat. 300.485-2</w:t>
      </w:r>
    </w:p>
    <w:p w:rsidR="00997152" w:rsidRDefault="00997152">
      <w:pPr>
        <w:spacing w:after="360"/>
        <w:ind w:left="284"/>
        <w:jc w:val="center"/>
        <w:rPr>
          <w:sz w:val="22"/>
          <w:szCs w:val="22"/>
        </w:rPr>
      </w:pPr>
    </w:p>
    <w:p w:rsidR="00997152" w:rsidRDefault="00997152">
      <w:pPr>
        <w:spacing w:after="360"/>
        <w:ind w:left="284"/>
        <w:jc w:val="center"/>
        <w:rPr>
          <w:sz w:val="22"/>
          <w:szCs w:val="22"/>
        </w:rPr>
      </w:pPr>
    </w:p>
    <w:p w:rsidR="00997152" w:rsidRDefault="00997152">
      <w:pPr>
        <w:spacing w:after="360"/>
        <w:ind w:left="284"/>
        <w:jc w:val="center"/>
        <w:rPr>
          <w:sz w:val="22"/>
          <w:szCs w:val="22"/>
        </w:rPr>
      </w:pPr>
    </w:p>
    <w:p w:rsidR="00997152" w:rsidRDefault="00997152">
      <w:pPr>
        <w:spacing w:after="360"/>
        <w:ind w:left="284"/>
        <w:jc w:val="center"/>
        <w:rPr>
          <w:sz w:val="22"/>
          <w:szCs w:val="22"/>
        </w:rPr>
      </w:pPr>
    </w:p>
    <w:p w:rsidR="00997152" w:rsidRDefault="00997152">
      <w:pPr>
        <w:spacing w:after="360"/>
        <w:ind w:left="284"/>
        <w:jc w:val="center"/>
        <w:rPr>
          <w:sz w:val="22"/>
          <w:szCs w:val="22"/>
        </w:rPr>
      </w:pPr>
    </w:p>
    <w:p w:rsidR="00997152" w:rsidRDefault="00997152">
      <w:pPr>
        <w:spacing w:after="360"/>
        <w:ind w:left="284"/>
        <w:jc w:val="center"/>
        <w:rPr>
          <w:sz w:val="22"/>
          <w:szCs w:val="22"/>
        </w:rPr>
      </w:pPr>
    </w:p>
    <w:p w:rsidR="00997152" w:rsidRDefault="00997152">
      <w:pPr>
        <w:spacing w:after="360"/>
        <w:ind w:left="284"/>
        <w:jc w:val="center"/>
        <w:rPr>
          <w:sz w:val="22"/>
          <w:szCs w:val="22"/>
        </w:rPr>
      </w:pPr>
    </w:p>
    <w:p w:rsidR="00997152" w:rsidRDefault="00997152">
      <w:pPr>
        <w:spacing w:after="360"/>
        <w:ind w:left="284"/>
        <w:jc w:val="center"/>
        <w:rPr>
          <w:sz w:val="22"/>
          <w:szCs w:val="22"/>
        </w:rPr>
      </w:pPr>
    </w:p>
    <w:p w:rsidR="00997152" w:rsidRDefault="006C4A8D">
      <w:pPr>
        <w:ind w:left="284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ANEXO I:</w:t>
      </w:r>
    </w:p>
    <w:p w:rsidR="00997152" w:rsidRDefault="00997152">
      <w:pPr>
        <w:ind w:left="284"/>
        <w:jc w:val="center"/>
        <w:rPr>
          <w:sz w:val="22"/>
          <w:szCs w:val="22"/>
        </w:rPr>
      </w:pPr>
    </w:p>
    <w:p w:rsidR="00997152" w:rsidRDefault="00997152">
      <w:pPr>
        <w:ind w:left="284"/>
        <w:jc w:val="center"/>
        <w:rPr>
          <w:sz w:val="22"/>
          <w:szCs w:val="22"/>
        </w:rPr>
      </w:pPr>
    </w:p>
    <w:p w:rsidR="00997152" w:rsidRDefault="00997152">
      <w:pPr>
        <w:ind w:left="284"/>
        <w:jc w:val="center"/>
        <w:rPr>
          <w:sz w:val="22"/>
          <w:szCs w:val="22"/>
        </w:rPr>
      </w:pPr>
    </w:p>
    <w:p w:rsidR="00997152" w:rsidRDefault="00997152">
      <w:pPr>
        <w:ind w:left="284"/>
        <w:jc w:val="center"/>
        <w:rPr>
          <w:sz w:val="22"/>
          <w:szCs w:val="22"/>
        </w:rPr>
      </w:pPr>
    </w:p>
    <w:p w:rsidR="00997152" w:rsidRDefault="00997152">
      <w:pPr>
        <w:ind w:left="284"/>
        <w:jc w:val="center"/>
        <w:rPr>
          <w:sz w:val="22"/>
          <w:szCs w:val="22"/>
        </w:rPr>
      </w:pPr>
    </w:p>
    <w:p w:rsidR="00997152" w:rsidRDefault="00997152">
      <w:pPr>
        <w:ind w:left="284"/>
        <w:jc w:val="center"/>
        <w:rPr>
          <w:sz w:val="22"/>
          <w:szCs w:val="22"/>
        </w:rPr>
      </w:pPr>
    </w:p>
    <w:p w:rsidR="00997152" w:rsidRDefault="00997152">
      <w:pPr>
        <w:ind w:left="284"/>
        <w:jc w:val="center"/>
        <w:rPr>
          <w:sz w:val="22"/>
          <w:szCs w:val="22"/>
        </w:rPr>
      </w:pPr>
    </w:p>
    <w:p w:rsidR="00997152" w:rsidRDefault="006C4A8D">
      <w:pPr>
        <w:ind w:left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RIDER DE SOM</w:t>
      </w:r>
      <w:proofErr w:type="gramStart"/>
      <w:r>
        <w:rPr>
          <w:b/>
          <w:sz w:val="22"/>
          <w:szCs w:val="22"/>
        </w:rPr>
        <w:t xml:space="preserve">  </w:t>
      </w:r>
      <w:proofErr w:type="gramEnd"/>
      <w:r>
        <w:rPr>
          <w:b/>
          <w:sz w:val="22"/>
          <w:szCs w:val="22"/>
        </w:rPr>
        <w:t xml:space="preserve">DO </w:t>
      </w:r>
      <w:r>
        <w:rPr>
          <w:rFonts w:ascii="Arial" w:eastAsia="Arial" w:hAnsi="Arial" w:cs="Arial"/>
          <w:b/>
          <w:sz w:val="20"/>
          <w:szCs w:val="20"/>
        </w:rPr>
        <w:t>ARTISTA “KIM DJ”</w:t>
      </w:r>
    </w:p>
    <w:p w:rsidR="00997152" w:rsidRDefault="00997152">
      <w:pPr>
        <w:ind w:left="284"/>
        <w:jc w:val="center"/>
        <w:rPr>
          <w:b/>
          <w:sz w:val="22"/>
          <w:szCs w:val="22"/>
        </w:rPr>
      </w:pPr>
    </w:p>
    <w:p w:rsidR="00997152" w:rsidRDefault="00997152">
      <w:pPr>
        <w:ind w:left="284"/>
        <w:jc w:val="center"/>
        <w:rPr>
          <w:b/>
          <w:sz w:val="22"/>
          <w:szCs w:val="22"/>
        </w:rPr>
      </w:pPr>
    </w:p>
    <w:p w:rsidR="00997152" w:rsidRDefault="00997152">
      <w:pPr>
        <w:ind w:left="284"/>
        <w:jc w:val="center"/>
        <w:rPr>
          <w:b/>
          <w:sz w:val="22"/>
          <w:szCs w:val="22"/>
        </w:rPr>
      </w:pPr>
    </w:p>
    <w:p w:rsidR="00997152" w:rsidRDefault="00997152">
      <w:pPr>
        <w:ind w:left="284"/>
        <w:jc w:val="center"/>
        <w:rPr>
          <w:b/>
          <w:sz w:val="22"/>
          <w:szCs w:val="22"/>
        </w:rPr>
      </w:pPr>
    </w:p>
    <w:p w:rsidR="00997152" w:rsidRDefault="00997152">
      <w:pPr>
        <w:ind w:left="284"/>
        <w:jc w:val="center"/>
        <w:rPr>
          <w:b/>
          <w:sz w:val="22"/>
          <w:szCs w:val="22"/>
        </w:rPr>
      </w:pPr>
    </w:p>
    <w:p w:rsidR="00997152" w:rsidRDefault="00997152">
      <w:pPr>
        <w:ind w:left="284"/>
        <w:jc w:val="center"/>
        <w:rPr>
          <w:b/>
          <w:sz w:val="22"/>
          <w:szCs w:val="22"/>
        </w:rPr>
      </w:pPr>
    </w:p>
    <w:p w:rsidR="00997152" w:rsidRDefault="00997152">
      <w:pPr>
        <w:ind w:left="284"/>
        <w:jc w:val="center"/>
        <w:rPr>
          <w:b/>
          <w:sz w:val="22"/>
          <w:szCs w:val="22"/>
        </w:rPr>
      </w:pPr>
    </w:p>
    <w:p w:rsidR="00997152" w:rsidRDefault="006C4A8D">
      <w:pPr>
        <w:spacing w:after="360"/>
        <w:ind w:left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Vassouras, 07 de outubro de 2025.</w:t>
      </w:r>
    </w:p>
    <w:p w:rsidR="00997152" w:rsidRDefault="00997152">
      <w:pPr>
        <w:spacing w:after="360"/>
        <w:ind w:left="284"/>
        <w:jc w:val="center"/>
        <w:rPr>
          <w:b/>
          <w:sz w:val="22"/>
          <w:szCs w:val="22"/>
        </w:rPr>
      </w:pPr>
    </w:p>
    <w:p w:rsidR="00997152" w:rsidRDefault="006C4A8D">
      <w:pPr>
        <w:ind w:left="284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997152" w:rsidRDefault="006C4A8D">
      <w:pPr>
        <w:ind w:left="284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Angela</w:t>
      </w:r>
      <w:proofErr w:type="spellEnd"/>
      <w:r>
        <w:rPr>
          <w:sz w:val="22"/>
          <w:szCs w:val="22"/>
        </w:rPr>
        <w:t xml:space="preserve"> Maria da Silva</w:t>
      </w:r>
    </w:p>
    <w:p w:rsidR="00997152" w:rsidRDefault="006C4A8D">
      <w:pPr>
        <w:ind w:left="284"/>
        <w:jc w:val="center"/>
        <w:rPr>
          <w:sz w:val="22"/>
          <w:szCs w:val="22"/>
        </w:rPr>
      </w:pPr>
      <w:r>
        <w:rPr>
          <w:sz w:val="22"/>
          <w:szCs w:val="22"/>
        </w:rPr>
        <w:t>Secretária Municipal de Cultura</w:t>
      </w:r>
    </w:p>
    <w:p w:rsidR="00997152" w:rsidRDefault="006C4A8D">
      <w:pPr>
        <w:ind w:left="284"/>
        <w:jc w:val="center"/>
        <w:rPr>
          <w:sz w:val="22"/>
          <w:szCs w:val="22"/>
        </w:rPr>
      </w:pPr>
      <w:r>
        <w:rPr>
          <w:sz w:val="22"/>
          <w:szCs w:val="22"/>
        </w:rPr>
        <w:t>Mat. 300.485-2</w:t>
      </w:r>
    </w:p>
    <w:p w:rsidR="00997152" w:rsidRDefault="00997152">
      <w:pPr>
        <w:ind w:left="284"/>
        <w:jc w:val="center"/>
        <w:rPr>
          <w:sz w:val="22"/>
          <w:szCs w:val="22"/>
        </w:rPr>
      </w:pPr>
    </w:p>
    <w:p w:rsidR="00997152" w:rsidRDefault="00997152">
      <w:pPr>
        <w:ind w:left="284"/>
        <w:jc w:val="center"/>
        <w:rPr>
          <w:sz w:val="22"/>
          <w:szCs w:val="22"/>
        </w:rPr>
      </w:pPr>
    </w:p>
    <w:p w:rsidR="00997152" w:rsidRDefault="00997152">
      <w:pPr>
        <w:spacing w:after="360"/>
        <w:ind w:left="284"/>
        <w:jc w:val="center"/>
        <w:rPr>
          <w:sz w:val="22"/>
          <w:szCs w:val="22"/>
        </w:rPr>
      </w:pPr>
    </w:p>
    <w:p w:rsidR="00997152" w:rsidRDefault="00997152">
      <w:pPr>
        <w:spacing w:after="360"/>
        <w:ind w:left="284"/>
        <w:jc w:val="center"/>
        <w:rPr>
          <w:sz w:val="22"/>
          <w:szCs w:val="22"/>
        </w:rPr>
      </w:pPr>
    </w:p>
    <w:p w:rsidR="00997152" w:rsidRDefault="00997152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sectPr w:rsidR="00997152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C4A8D">
      <w:r>
        <w:separator/>
      </w:r>
    </w:p>
  </w:endnote>
  <w:endnote w:type="continuationSeparator" w:id="0">
    <w:p w:rsidR="00000000" w:rsidRDefault="006C4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siv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152" w:rsidRDefault="0099715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C4A8D">
      <w:r>
        <w:separator/>
      </w:r>
    </w:p>
  </w:footnote>
  <w:footnote w:type="continuationSeparator" w:id="0">
    <w:p w:rsidR="00000000" w:rsidRDefault="006C4A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152" w:rsidRDefault="006C4A8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Estado do Rio de Janeiro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695325</wp:posOffset>
          </wp:positionH>
          <wp:positionV relativeFrom="paragraph">
            <wp:posOffset>-86328</wp:posOffset>
          </wp:positionV>
          <wp:extent cx="688340" cy="657860"/>
          <wp:effectExtent l="0" t="0" r="0" b="0"/>
          <wp:wrapNone/>
          <wp:docPr id="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8340" cy="657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997152" w:rsidRDefault="006C4A8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Prefeitura Municipal de Vassouras</w:t>
    </w:r>
  </w:p>
  <w:p w:rsidR="00997152" w:rsidRDefault="006C4A8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Secretaria Municipal de Cultura</w:t>
    </w:r>
  </w:p>
  <w:p w:rsidR="00997152" w:rsidRDefault="006C4A8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rFonts w:ascii="Corsiva" w:eastAsia="Corsiva" w:hAnsi="Corsiva" w:cs="Corsiva"/>
        <w:color w:val="000000"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E3E58"/>
    <w:multiLevelType w:val="multilevel"/>
    <w:tmpl w:val="09BE000A"/>
    <w:lvl w:ilvl="0">
      <w:start w:val="6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">
    <w:nsid w:val="454F199B"/>
    <w:multiLevelType w:val="multilevel"/>
    <w:tmpl w:val="FD16D6F6"/>
    <w:lvl w:ilvl="0">
      <w:start w:val="1"/>
      <w:numFmt w:val="decimal"/>
      <w:lvlText w:val="%1"/>
      <w:lvlJc w:val="left"/>
      <w:pPr>
        <w:ind w:left="420" w:hanging="420"/>
      </w:pPr>
      <w:rPr>
        <w:u w:val="none"/>
      </w:rPr>
    </w:lvl>
    <w:lvl w:ilvl="1">
      <w:start w:val="1"/>
      <w:numFmt w:val="decimal"/>
      <w:lvlText w:val="%1.%2"/>
      <w:lvlJc w:val="left"/>
      <w:pPr>
        <w:ind w:left="704" w:hanging="419"/>
      </w:pPr>
      <w:rPr>
        <w:u w:val="none"/>
      </w:rPr>
    </w:lvl>
    <w:lvl w:ilvl="2">
      <w:start w:val="1"/>
      <w:numFmt w:val="decimal"/>
      <w:lvlText w:val="%1.%2.%3"/>
      <w:lvlJc w:val="left"/>
      <w:pPr>
        <w:ind w:left="1288" w:hanging="719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97152"/>
    <w:rsid w:val="006C4A8D"/>
    <w:rsid w:val="0099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f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3mR//GTE2XtDJzdsvdtfrlMjYA==">CgMxLjA4AHIhMXBHOWFUMml6VjlNbHpRYVN1RFRGSERsaTRTTFByTE56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4557</Words>
  <Characters>24609</Characters>
  <Application>Microsoft Office Word</Application>
  <DocSecurity>0</DocSecurity>
  <Lines>205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new2</dc:creator>
  <cp:lastModifiedBy>new2</cp:lastModifiedBy>
  <cp:revision>2</cp:revision>
  <dcterms:created xsi:type="dcterms:W3CDTF">2025-10-08T16:38:00Z</dcterms:created>
  <dcterms:modified xsi:type="dcterms:W3CDTF">2025-10-08T16:38:00Z</dcterms:modified>
</cp:coreProperties>
</file>