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BA620" w14:textId="4EC3ECCA" w:rsidR="004D7ACD" w:rsidRPr="00ED7DE8" w:rsidRDefault="004D7ACD" w:rsidP="00ED7DE8">
      <w:pPr>
        <w:spacing w:line="259" w:lineRule="auto"/>
        <w:jc w:val="right"/>
        <w:rPr>
          <w:rFonts w:cs="Arial"/>
          <w:b/>
          <w:bCs/>
          <w:color w:val="FF0000"/>
          <w:sz w:val="24"/>
        </w:rPr>
      </w:pPr>
    </w:p>
    <w:p w14:paraId="561C8053" w14:textId="77777777" w:rsidR="0053663D" w:rsidRDefault="0053663D" w:rsidP="004D7ACD">
      <w:pPr>
        <w:spacing w:line="259" w:lineRule="auto"/>
        <w:rPr>
          <w:rFonts w:cs="Arial"/>
          <w:b/>
          <w:bCs/>
          <w:color w:val="405CA1"/>
          <w:sz w:val="32"/>
          <w:szCs w:val="32"/>
        </w:rPr>
      </w:pPr>
    </w:p>
    <w:p w14:paraId="3DC0DE69" w14:textId="77777777" w:rsidR="004D7ACD" w:rsidRPr="00421D5D" w:rsidRDefault="004D7ACD" w:rsidP="001371D2">
      <w:pPr>
        <w:spacing w:line="259" w:lineRule="auto"/>
        <w:ind w:right="-285"/>
        <w:rPr>
          <w:rFonts w:cs="Arial"/>
          <w:b/>
          <w:bCs/>
          <w:color w:val="405CA1"/>
          <w:sz w:val="32"/>
          <w:szCs w:val="32"/>
        </w:rPr>
      </w:pPr>
      <w:r w:rsidRPr="00421D5D">
        <w:rPr>
          <w:rFonts w:cs="Arial"/>
          <w:b/>
          <w:bCs/>
          <w:color w:val="405CA1"/>
          <w:sz w:val="32"/>
          <w:szCs w:val="32"/>
        </w:rPr>
        <w:t>CONTRATANTE (UASG)</w:t>
      </w:r>
    </w:p>
    <w:p w14:paraId="2B21323F" w14:textId="11ECA15F" w:rsidR="004D7ACD" w:rsidRPr="0053663D" w:rsidRDefault="0053663D" w:rsidP="001371D2">
      <w:pPr>
        <w:ind w:right="-285"/>
        <w:rPr>
          <w:rFonts w:cs="Arial"/>
          <w:b/>
          <w:bCs/>
          <w:color w:val="5B5B5F"/>
          <w:sz w:val="28"/>
          <w:szCs w:val="28"/>
        </w:rPr>
      </w:pPr>
      <w:r w:rsidRPr="0053663D">
        <w:rPr>
          <w:rFonts w:cs="Arial"/>
          <w:b/>
          <w:bCs/>
          <w:color w:val="5B5B5F"/>
          <w:sz w:val="28"/>
          <w:szCs w:val="28"/>
        </w:rPr>
        <w:t>SERVIÇO AUTÔNOMO DE ÁGUA E ESGOTO DE VOLTA REDONDA – SAAE/VR – UASG 926687</w:t>
      </w:r>
    </w:p>
    <w:p w14:paraId="09DED44F" w14:textId="77777777" w:rsidR="004D7ACD" w:rsidRDefault="004D7ACD" w:rsidP="001371D2">
      <w:pPr>
        <w:ind w:right="-285"/>
        <w:rPr>
          <w:rFonts w:cs="Arial"/>
          <w:b/>
          <w:bCs/>
          <w:color w:val="405CA1"/>
          <w:sz w:val="32"/>
          <w:szCs w:val="32"/>
        </w:rPr>
      </w:pPr>
    </w:p>
    <w:p w14:paraId="33915508" w14:textId="77777777" w:rsidR="004D7ACD" w:rsidRPr="003C3BD4" w:rsidRDefault="004D7ACD" w:rsidP="001371D2">
      <w:pPr>
        <w:ind w:right="-285"/>
        <w:rPr>
          <w:rFonts w:cs="Arial"/>
          <w:b/>
          <w:bCs/>
          <w:color w:val="5B5B5F"/>
          <w:szCs w:val="20"/>
        </w:rPr>
      </w:pPr>
      <w:r w:rsidRPr="00421D5D">
        <w:rPr>
          <w:rFonts w:cs="Arial"/>
          <w:b/>
          <w:bCs/>
          <w:color w:val="405CA1"/>
          <w:sz w:val="32"/>
          <w:szCs w:val="32"/>
        </w:rPr>
        <w:t>OBJETO</w:t>
      </w:r>
    </w:p>
    <w:p w14:paraId="43CBB071" w14:textId="4241616C" w:rsidR="00F20C01" w:rsidRPr="005C3A12" w:rsidRDefault="004A2486" w:rsidP="001371D2">
      <w:pPr>
        <w:ind w:right="-285"/>
        <w:jc w:val="both"/>
        <w:rPr>
          <w:rFonts w:cs="Arial"/>
          <w:b/>
          <w:color w:val="FF0000"/>
          <w:sz w:val="28"/>
          <w:szCs w:val="28"/>
        </w:rPr>
      </w:pPr>
      <w:r>
        <w:rPr>
          <w:rFonts w:cs="Arial"/>
          <w:b/>
          <w:color w:val="FF0000"/>
          <w:sz w:val="28"/>
          <w:szCs w:val="28"/>
        </w:rPr>
        <w:t>ÓLEOS LUBRIFICANTES</w:t>
      </w:r>
      <w:r w:rsidR="00ED7DE8">
        <w:rPr>
          <w:rFonts w:cs="Arial"/>
          <w:b/>
          <w:color w:val="FF0000"/>
          <w:sz w:val="28"/>
          <w:szCs w:val="28"/>
        </w:rPr>
        <w:t>.</w:t>
      </w:r>
    </w:p>
    <w:p w14:paraId="0EA904AC" w14:textId="77777777" w:rsidR="0053663D" w:rsidRDefault="0053663D" w:rsidP="001371D2">
      <w:pPr>
        <w:spacing w:line="259" w:lineRule="auto"/>
        <w:ind w:right="-285"/>
        <w:rPr>
          <w:rFonts w:cs="Arial"/>
          <w:b/>
          <w:bCs/>
          <w:color w:val="405CA1"/>
          <w:sz w:val="32"/>
          <w:szCs w:val="32"/>
        </w:rPr>
      </w:pPr>
    </w:p>
    <w:p w14:paraId="756B4D76" w14:textId="4CCC0B32" w:rsidR="004D7ACD" w:rsidRPr="00421D5D" w:rsidRDefault="004D7ACD" w:rsidP="001371D2">
      <w:pPr>
        <w:ind w:right="-285"/>
        <w:rPr>
          <w:rFonts w:cs="Arial"/>
          <w:b/>
          <w:bCs/>
          <w:color w:val="405CA1"/>
          <w:sz w:val="32"/>
          <w:szCs w:val="32"/>
        </w:rPr>
      </w:pPr>
      <w:r w:rsidRPr="00421D5D">
        <w:rPr>
          <w:rFonts w:cs="Arial"/>
          <w:b/>
          <w:bCs/>
          <w:color w:val="405CA1"/>
          <w:sz w:val="32"/>
          <w:szCs w:val="32"/>
        </w:rPr>
        <w:t xml:space="preserve">VALOR TOTAL </w:t>
      </w:r>
      <w:r w:rsidR="00242EF3">
        <w:rPr>
          <w:rFonts w:cs="Arial"/>
          <w:b/>
          <w:bCs/>
          <w:color w:val="405CA1"/>
          <w:sz w:val="32"/>
          <w:szCs w:val="32"/>
        </w:rPr>
        <w:t xml:space="preserve">ESTIMADO </w:t>
      </w:r>
      <w:r w:rsidRPr="00421D5D">
        <w:rPr>
          <w:rFonts w:cs="Arial"/>
          <w:b/>
          <w:bCs/>
          <w:color w:val="405CA1"/>
          <w:sz w:val="32"/>
          <w:szCs w:val="32"/>
        </w:rPr>
        <w:t>DA CONTRATAÇÃO</w:t>
      </w:r>
    </w:p>
    <w:p w14:paraId="30879377" w14:textId="25060DFC" w:rsidR="004D7ACD" w:rsidRPr="005C3A12" w:rsidRDefault="004D7ACD" w:rsidP="004A2486">
      <w:pPr>
        <w:ind w:right="-568"/>
        <w:rPr>
          <w:rFonts w:cs="Arial"/>
          <w:b/>
          <w:bCs/>
          <w:color w:val="FF0000"/>
          <w:sz w:val="28"/>
          <w:szCs w:val="28"/>
        </w:rPr>
      </w:pPr>
      <w:r w:rsidRPr="005C3A12">
        <w:rPr>
          <w:rFonts w:cs="Arial"/>
          <w:b/>
          <w:bCs/>
          <w:color w:val="FF0000"/>
          <w:sz w:val="28"/>
          <w:szCs w:val="28"/>
        </w:rPr>
        <w:t>R$</w:t>
      </w:r>
      <w:r w:rsidR="00C50967" w:rsidRPr="005C3A12">
        <w:rPr>
          <w:rFonts w:cs="Arial"/>
          <w:b/>
          <w:bCs/>
          <w:color w:val="FF0000"/>
          <w:sz w:val="28"/>
          <w:szCs w:val="28"/>
        </w:rPr>
        <w:t xml:space="preserve"> </w:t>
      </w:r>
      <w:r w:rsidR="004A2486">
        <w:rPr>
          <w:rFonts w:cs="Arial"/>
          <w:b/>
          <w:bCs/>
          <w:color w:val="FF0000"/>
          <w:sz w:val="28"/>
          <w:szCs w:val="28"/>
        </w:rPr>
        <w:t>2.618,80</w:t>
      </w:r>
    </w:p>
    <w:p w14:paraId="0524E460" w14:textId="77777777" w:rsidR="0053663D" w:rsidRDefault="0053663D" w:rsidP="001371D2">
      <w:pPr>
        <w:spacing w:line="259" w:lineRule="auto"/>
        <w:ind w:right="-285"/>
        <w:rPr>
          <w:rFonts w:cs="Arial"/>
          <w:b/>
          <w:bCs/>
          <w:color w:val="405CA1"/>
          <w:sz w:val="32"/>
          <w:szCs w:val="32"/>
        </w:rPr>
      </w:pPr>
    </w:p>
    <w:p w14:paraId="61370D13" w14:textId="3AA77468" w:rsidR="004D7ACD" w:rsidRPr="00421D5D" w:rsidRDefault="002850E4" w:rsidP="001371D2">
      <w:pPr>
        <w:ind w:right="-285"/>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17FD6C32" w14:textId="7A45D446" w:rsidR="004D7ACD" w:rsidRPr="005C3A12" w:rsidRDefault="00205AE7" w:rsidP="001371D2">
      <w:pPr>
        <w:ind w:right="-285"/>
        <w:rPr>
          <w:rFonts w:cs="Arial"/>
          <w:color w:val="FF0000"/>
          <w:sz w:val="28"/>
          <w:szCs w:val="28"/>
        </w:rPr>
      </w:pPr>
      <w:r>
        <w:rPr>
          <w:rFonts w:cs="Arial"/>
          <w:b/>
          <w:bCs/>
          <w:color w:val="FF0000"/>
          <w:sz w:val="28"/>
          <w:szCs w:val="28"/>
        </w:rPr>
        <w:t>19/06</w:t>
      </w:r>
      <w:r w:rsidR="00ED7DE8">
        <w:rPr>
          <w:rFonts w:cs="Arial"/>
          <w:b/>
          <w:bCs/>
          <w:color w:val="FF0000"/>
          <w:sz w:val="28"/>
          <w:szCs w:val="28"/>
        </w:rPr>
        <w:t>/</w:t>
      </w:r>
      <w:r w:rsidR="004D7ACD" w:rsidRPr="005C3A12">
        <w:rPr>
          <w:rFonts w:cs="Arial"/>
          <w:b/>
          <w:bCs/>
          <w:color w:val="FF0000"/>
          <w:sz w:val="28"/>
          <w:szCs w:val="28"/>
        </w:rPr>
        <w:t>202</w:t>
      </w:r>
      <w:r w:rsidR="0053663D" w:rsidRPr="005C3A12">
        <w:rPr>
          <w:rFonts w:cs="Arial"/>
          <w:b/>
          <w:bCs/>
          <w:color w:val="FF0000"/>
          <w:sz w:val="28"/>
          <w:szCs w:val="28"/>
        </w:rPr>
        <w:t>4</w:t>
      </w:r>
    </w:p>
    <w:p w14:paraId="7359D897" w14:textId="77777777" w:rsidR="0053663D" w:rsidRDefault="0053663D" w:rsidP="001371D2">
      <w:pPr>
        <w:spacing w:line="259" w:lineRule="auto"/>
        <w:ind w:right="-285"/>
        <w:rPr>
          <w:rFonts w:cs="Arial"/>
          <w:b/>
          <w:bCs/>
          <w:color w:val="405CA1"/>
          <w:sz w:val="32"/>
          <w:szCs w:val="32"/>
        </w:rPr>
      </w:pPr>
    </w:p>
    <w:p w14:paraId="13B0A79B" w14:textId="3A674CCF" w:rsidR="004D7ACD" w:rsidRPr="00421D5D" w:rsidRDefault="002850E4" w:rsidP="001371D2">
      <w:pPr>
        <w:ind w:right="-285"/>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1C62C70B" w:rsidR="002850E4" w:rsidRPr="00C50967" w:rsidRDefault="00C50967" w:rsidP="001371D2">
      <w:pPr>
        <w:ind w:right="-285"/>
        <w:rPr>
          <w:rFonts w:cs="Arial"/>
          <w:b/>
          <w:color w:val="5B5B5F"/>
          <w:sz w:val="28"/>
          <w:szCs w:val="28"/>
        </w:rPr>
      </w:pPr>
      <w:r w:rsidRPr="00C50967">
        <w:rPr>
          <w:rFonts w:cs="Arial"/>
          <w:b/>
          <w:color w:val="5B5B5F"/>
          <w:sz w:val="28"/>
          <w:szCs w:val="28"/>
        </w:rPr>
        <w:t>Das</w:t>
      </w:r>
      <w:r w:rsidR="002850E4" w:rsidRPr="00C50967">
        <w:rPr>
          <w:rFonts w:cs="Arial"/>
          <w:b/>
          <w:color w:val="5B5B5F"/>
          <w:sz w:val="28"/>
          <w:szCs w:val="28"/>
        </w:rPr>
        <w:t xml:space="preserve"> </w:t>
      </w:r>
      <w:r w:rsidRPr="00C50967">
        <w:rPr>
          <w:rFonts w:cs="Arial"/>
          <w:b/>
          <w:color w:val="5B5B5F"/>
          <w:sz w:val="28"/>
          <w:szCs w:val="28"/>
        </w:rPr>
        <w:t>09</w:t>
      </w:r>
      <w:r w:rsidR="002850E4" w:rsidRPr="00C50967">
        <w:rPr>
          <w:rFonts w:cs="Arial"/>
          <w:b/>
          <w:color w:val="5B5B5F"/>
          <w:sz w:val="28"/>
          <w:szCs w:val="28"/>
        </w:rPr>
        <w:t>h</w:t>
      </w:r>
      <w:r w:rsidRPr="00C50967">
        <w:rPr>
          <w:rFonts w:cs="Arial"/>
          <w:b/>
          <w:color w:val="5B5B5F"/>
          <w:sz w:val="28"/>
          <w:szCs w:val="28"/>
        </w:rPr>
        <w:t>00min</w:t>
      </w:r>
      <w:r w:rsidR="002850E4" w:rsidRPr="00C50967">
        <w:rPr>
          <w:rFonts w:cs="Arial"/>
          <w:b/>
          <w:color w:val="5B5B5F"/>
          <w:sz w:val="28"/>
          <w:szCs w:val="28"/>
        </w:rPr>
        <w:t xml:space="preserve"> até </w:t>
      </w:r>
      <w:r w:rsidRPr="00C50967">
        <w:rPr>
          <w:rFonts w:cs="Arial"/>
          <w:b/>
          <w:color w:val="5B5B5F"/>
          <w:sz w:val="28"/>
          <w:szCs w:val="28"/>
        </w:rPr>
        <w:t>17</w:t>
      </w:r>
      <w:r w:rsidR="002850E4" w:rsidRPr="00C50967">
        <w:rPr>
          <w:rFonts w:cs="Arial"/>
          <w:b/>
          <w:color w:val="5B5B5F"/>
          <w:sz w:val="28"/>
          <w:szCs w:val="28"/>
        </w:rPr>
        <w:t>h</w:t>
      </w:r>
      <w:r w:rsidRPr="00C50967">
        <w:rPr>
          <w:rFonts w:cs="Arial"/>
          <w:b/>
          <w:color w:val="5B5B5F"/>
          <w:sz w:val="28"/>
          <w:szCs w:val="28"/>
        </w:rPr>
        <w:t>00min</w:t>
      </w:r>
    </w:p>
    <w:p w14:paraId="20E228F9" w14:textId="77777777" w:rsidR="004D7ACD" w:rsidRDefault="004D7ACD" w:rsidP="001371D2">
      <w:pPr>
        <w:ind w:right="-285"/>
        <w:rPr>
          <w:rFonts w:cs="Arial"/>
          <w:b/>
          <w:bCs/>
          <w:color w:val="405CA1"/>
          <w:sz w:val="32"/>
          <w:szCs w:val="32"/>
        </w:rPr>
      </w:pPr>
    </w:p>
    <w:p w14:paraId="421C0499" w14:textId="77777777" w:rsidR="00DD2A4A" w:rsidRPr="00DD2A4A" w:rsidRDefault="00DD2A4A" w:rsidP="001371D2">
      <w:pPr>
        <w:suppressAutoHyphens w:val="0"/>
        <w:spacing w:line="259" w:lineRule="auto"/>
        <w:ind w:right="-285"/>
        <w:rPr>
          <w:rFonts w:cs="Arial"/>
          <w:b/>
          <w:bCs/>
          <w:color w:val="405CA1"/>
          <w:sz w:val="32"/>
          <w:szCs w:val="32"/>
        </w:rPr>
      </w:pPr>
      <w:r w:rsidRPr="00DD2A4A">
        <w:rPr>
          <w:rFonts w:cs="Arial"/>
          <w:b/>
          <w:bCs/>
          <w:color w:val="405CA1"/>
          <w:sz w:val="32"/>
          <w:szCs w:val="32"/>
        </w:rPr>
        <w:t>CRITÉRIO DE JULGAMENTO:</w:t>
      </w:r>
    </w:p>
    <w:p w14:paraId="60AF7B52" w14:textId="38EEA0DC" w:rsidR="00DD2A4A" w:rsidRPr="00C50967" w:rsidRDefault="00C50967" w:rsidP="001371D2">
      <w:pPr>
        <w:suppressAutoHyphens w:val="0"/>
        <w:spacing w:line="259" w:lineRule="auto"/>
        <w:ind w:right="-285"/>
        <w:rPr>
          <w:rFonts w:cs="Arial"/>
          <w:b/>
          <w:color w:val="5B5B5F"/>
          <w:sz w:val="28"/>
          <w:szCs w:val="28"/>
        </w:rPr>
      </w:pPr>
      <w:r w:rsidRPr="00C50967">
        <w:rPr>
          <w:rFonts w:cs="Arial"/>
          <w:b/>
          <w:color w:val="5B5B5F"/>
          <w:sz w:val="28"/>
          <w:szCs w:val="28"/>
        </w:rPr>
        <w:t>M</w:t>
      </w:r>
      <w:r w:rsidR="00DD2A4A" w:rsidRPr="00C50967">
        <w:rPr>
          <w:rFonts w:cs="Arial"/>
          <w:b/>
          <w:color w:val="5B5B5F"/>
          <w:sz w:val="28"/>
          <w:szCs w:val="28"/>
        </w:rPr>
        <w:t>enor preço</w:t>
      </w:r>
      <w:r>
        <w:rPr>
          <w:rFonts w:cs="Arial"/>
          <w:b/>
          <w:color w:val="5B5B5F"/>
          <w:sz w:val="28"/>
          <w:szCs w:val="28"/>
        </w:rPr>
        <w:t xml:space="preserve"> </w:t>
      </w:r>
      <w:r w:rsidR="00DD2A4A" w:rsidRPr="00C50967">
        <w:rPr>
          <w:rFonts w:cs="Arial"/>
          <w:b/>
          <w:color w:val="5B5B5F"/>
          <w:sz w:val="28"/>
          <w:szCs w:val="28"/>
        </w:rPr>
        <w:t>por item</w:t>
      </w:r>
    </w:p>
    <w:p w14:paraId="6BBA5456" w14:textId="77777777" w:rsidR="0053663D" w:rsidRDefault="0053663D" w:rsidP="001371D2">
      <w:pPr>
        <w:ind w:right="-285"/>
        <w:rPr>
          <w:rFonts w:cs="Arial"/>
          <w:b/>
          <w:bCs/>
          <w:color w:val="405CA1"/>
          <w:sz w:val="32"/>
          <w:szCs w:val="32"/>
        </w:rPr>
      </w:pPr>
    </w:p>
    <w:p w14:paraId="66426725" w14:textId="77777777" w:rsidR="0053663D" w:rsidRDefault="004D7ACD" w:rsidP="001371D2">
      <w:pPr>
        <w:suppressAutoHyphens w:val="0"/>
        <w:spacing w:line="259" w:lineRule="auto"/>
        <w:ind w:right="-285"/>
        <w:rPr>
          <w:rFonts w:cs="Arial"/>
          <w:b/>
          <w:bCs/>
          <w:color w:val="405CA1"/>
          <w:sz w:val="32"/>
          <w:szCs w:val="32"/>
        </w:rPr>
      </w:pPr>
      <w:r w:rsidRPr="00421D5D">
        <w:rPr>
          <w:rFonts w:cs="Arial"/>
          <w:b/>
          <w:bCs/>
          <w:color w:val="405CA1"/>
          <w:sz w:val="32"/>
          <w:szCs w:val="32"/>
        </w:rPr>
        <w:t>PREFERÊNCIA ME/EPP/EQUIPARADAS</w:t>
      </w:r>
    </w:p>
    <w:p w14:paraId="6A4FB740" w14:textId="6C240CFF" w:rsidR="004D7ACD" w:rsidRPr="004D7ACD" w:rsidRDefault="004D7ACD" w:rsidP="001371D2">
      <w:pPr>
        <w:suppressAutoHyphens w:val="0"/>
        <w:spacing w:line="259" w:lineRule="auto"/>
        <w:ind w:right="-285"/>
        <w:rPr>
          <w:rFonts w:cs="Arial"/>
          <w:b/>
          <w:bCs/>
          <w:color w:val="405CA1"/>
          <w:sz w:val="32"/>
          <w:szCs w:val="32"/>
        </w:rPr>
      </w:pPr>
      <w:r w:rsidRPr="004D7ACD">
        <w:rPr>
          <w:rFonts w:cs="Arial"/>
          <w:b/>
          <w:bCs/>
          <w:color w:val="5B5B5F"/>
          <w:sz w:val="28"/>
          <w:szCs w:val="28"/>
        </w:rPr>
        <w:t>SIM</w:t>
      </w:r>
    </w:p>
    <w:p w14:paraId="58D70F04" w14:textId="77777777" w:rsidR="0053663D" w:rsidRDefault="0053663D" w:rsidP="001371D2">
      <w:pPr>
        <w:spacing w:line="259" w:lineRule="auto"/>
        <w:ind w:right="-285"/>
        <w:rPr>
          <w:rFonts w:cs="Arial"/>
          <w:b/>
          <w:bCs/>
          <w:color w:val="405CA1"/>
          <w:sz w:val="32"/>
          <w:szCs w:val="32"/>
        </w:rPr>
      </w:pPr>
    </w:p>
    <w:p w14:paraId="4D67F786" w14:textId="77777777" w:rsidR="0053663D" w:rsidRDefault="0053663D" w:rsidP="001371D2">
      <w:pPr>
        <w:spacing w:line="259" w:lineRule="auto"/>
        <w:ind w:right="-285"/>
        <w:rPr>
          <w:rFonts w:cs="Arial"/>
          <w:b/>
          <w:bCs/>
          <w:color w:val="405CA1"/>
          <w:sz w:val="32"/>
          <w:szCs w:val="32"/>
        </w:rPr>
      </w:pPr>
    </w:p>
    <w:p w14:paraId="288FBF2D" w14:textId="77777777" w:rsidR="0053663D" w:rsidRDefault="0053663D" w:rsidP="001371D2">
      <w:pPr>
        <w:spacing w:line="259" w:lineRule="auto"/>
        <w:ind w:right="-285"/>
        <w:rPr>
          <w:rFonts w:cs="Arial"/>
          <w:b/>
          <w:bCs/>
          <w:color w:val="405CA1"/>
          <w:sz w:val="32"/>
          <w:szCs w:val="32"/>
        </w:rPr>
      </w:pPr>
    </w:p>
    <w:p w14:paraId="718558EB" w14:textId="77777777" w:rsidR="0053663D" w:rsidRDefault="0053663D" w:rsidP="001371D2">
      <w:pPr>
        <w:spacing w:line="259" w:lineRule="auto"/>
        <w:ind w:right="-285"/>
        <w:rPr>
          <w:rFonts w:cs="Arial"/>
          <w:b/>
          <w:bCs/>
          <w:color w:val="405CA1"/>
          <w:sz w:val="32"/>
          <w:szCs w:val="32"/>
        </w:rPr>
      </w:pPr>
    </w:p>
    <w:p w14:paraId="23B11919" w14:textId="77777777" w:rsidR="0053663D" w:rsidRDefault="0053663D" w:rsidP="001371D2">
      <w:pPr>
        <w:spacing w:line="259" w:lineRule="auto"/>
        <w:ind w:right="-285"/>
        <w:rPr>
          <w:rFonts w:cs="Arial"/>
          <w:b/>
          <w:bCs/>
          <w:color w:val="405CA1"/>
          <w:sz w:val="32"/>
          <w:szCs w:val="32"/>
        </w:rPr>
      </w:pPr>
    </w:p>
    <w:p w14:paraId="5C1C92F2" w14:textId="77777777" w:rsidR="0053663D" w:rsidRDefault="0053663D" w:rsidP="001371D2">
      <w:pPr>
        <w:spacing w:line="259" w:lineRule="auto"/>
        <w:ind w:right="-285"/>
        <w:rPr>
          <w:rFonts w:cs="Arial"/>
          <w:b/>
          <w:bCs/>
          <w:color w:val="405CA1"/>
          <w:sz w:val="32"/>
          <w:szCs w:val="32"/>
        </w:rPr>
      </w:pPr>
    </w:p>
    <w:p w14:paraId="4F3E36F7" w14:textId="77777777" w:rsidR="0053663D" w:rsidRDefault="0053663D" w:rsidP="001371D2">
      <w:pPr>
        <w:spacing w:line="259" w:lineRule="auto"/>
        <w:ind w:right="-285"/>
        <w:rPr>
          <w:rFonts w:cs="Arial"/>
          <w:b/>
          <w:bCs/>
          <w:color w:val="405CA1"/>
          <w:sz w:val="32"/>
          <w:szCs w:val="32"/>
        </w:rPr>
      </w:pPr>
    </w:p>
    <w:p w14:paraId="50D03837" w14:textId="77777777" w:rsidR="0053663D" w:rsidRDefault="0053663D" w:rsidP="001371D2">
      <w:pPr>
        <w:spacing w:line="259" w:lineRule="auto"/>
        <w:ind w:right="-285"/>
        <w:rPr>
          <w:rFonts w:cs="Arial"/>
          <w:b/>
          <w:bCs/>
          <w:color w:val="405CA1"/>
          <w:sz w:val="32"/>
          <w:szCs w:val="32"/>
        </w:rPr>
      </w:pPr>
    </w:p>
    <w:p w14:paraId="7808C257" w14:textId="77777777" w:rsidR="002850E4" w:rsidRPr="00263BD8" w:rsidRDefault="002850E4" w:rsidP="001371D2">
      <w:pPr>
        <w:suppressAutoHyphens w:val="0"/>
        <w:spacing w:after="160" w:line="259" w:lineRule="auto"/>
        <w:ind w:right="-285"/>
        <w:rPr>
          <w:rFonts w:cs="Arial"/>
          <w:b/>
          <w:bCs/>
          <w:i/>
          <w:iCs/>
          <w:color w:val="FF0000"/>
          <w:szCs w:val="20"/>
        </w:rPr>
      </w:pPr>
      <w:r>
        <w:rPr>
          <w:rFonts w:cs="Arial"/>
          <w:b/>
          <w:bCs/>
          <w:i/>
          <w:iCs/>
          <w:color w:val="FF0000"/>
          <w:szCs w:val="20"/>
        </w:rPr>
        <w:br w:type="page"/>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4AA0C03D" w:rsidR="00781AFF" w:rsidRPr="008F1898" w:rsidRDefault="00781AFF" w:rsidP="007F28C5">
          <w:pPr>
            <w:pStyle w:val="CabealhodoSumrio"/>
            <w:tabs>
              <w:tab w:val="right" w:pos="8789"/>
            </w:tabs>
            <w:ind w:right="-285"/>
            <w:rPr>
              <w:color w:val="auto"/>
            </w:rPr>
          </w:pPr>
          <w:r>
            <w:t>Sumário</w:t>
          </w:r>
          <w:r w:rsidR="007F28C5">
            <w:tab/>
          </w:r>
        </w:p>
        <w:p w14:paraId="331A3151" w14:textId="3ACED4C4" w:rsidR="00852A52" w:rsidRPr="008E7EF6" w:rsidRDefault="00781AFF" w:rsidP="004A2486">
          <w:pPr>
            <w:pStyle w:val="Sumrio1"/>
            <w:rPr>
              <w:rFonts w:asciiTheme="minorHAnsi" w:eastAsiaTheme="minorEastAsia" w:hAnsiTheme="minorHAnsi" w:cstheme="minorBidi"/>
              <w:noProof/>
              <w:sz w:val="22"/>
              <w:szCs w:val="22"/>
            </w:rPr>
          </w:pPr>
          <w:r w:rsidRPr="008E7EF6">
            <w:fldChar w:fldCharType="begin"/>
          </w:r>
          <w:r w:rsidRPr="008E7EF6">
            <w:instrText xml:space="preserve"> TOC \o "1-3" \h \z \u </w:instrText>
          </w:r>
          <w:r w:rsidRPr="008E7EF6">
            <w:fldChar w:fldCharType="separate"/>
          </w:r>
          <w:hyperlink w:anchor="_Toc142925860" w:history="1">
            <w:r w:rsidR="00852A52" w:rsidRPr="008E7EF6">
              <w:rPr>
                <w:rStyle w:val="Hyperlink"/>
                <w:rFonts w:eastAsia="Arial Unicode MS"/>
                <w:noProof/>
                <w:color w:val="auto"/>
                <w:lang w:bidi="hi-IN"/>
              </w:rPr>
              <w:t>1.</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OBJETO DA CONTRATAÇÃO DIRETA</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_Toc142925860 \h </w:instrText>
            </w:r>
            <w:r w:rsidR="00852A52" w:rsidRPr="008E7EF6">
              <w:rPr>
                <w:noProof/>
                <w:webHidden/>
              </w:rPr>
            </w:r>
            <w:r w:rsidR="00852A52" w:rsidRPr="008E7EF6">
              <w:rPr>
                <w:noProof/>
                <w:webHidden/>
              </w:rPr>
              <w:fldChar w:fldCharType="separate"/>
            </w:r>
            <w:r w:rsidR="00657B55">
              <w:rPr>
                <w:noProof/>
                <w:webHidden/>
              </w:rPr>
              <w:t>3</w:t>
            </w:r>
            <w:r w:rsidR="00852A52" w:rsidRPr="008E7EF6">
              <w:rPr>
                <w:noProof/>
                <w:webHidden/>
              </w:rPr>
              <w:fldChar w:fldCharType="end"/>
            </w:r>
          </w:hyperlink>
        </w:p>
        <w:p w14:paraId="2EA72DAC" w14:textId="659C247E" w:rsidR="00852A52" w:rsidRPr="008E7EF6" w:rsidRDefault="00657B55" w:rsidP="004A2486">
          <w:pPr>
            <w:pStyle w:val="Sumrio1"/>
            <w:rPr>
              <w:rFonts w:asciiTheme="minorHAnsi" w:eastAsiaTheme="minorEastAsia" w:hAnsiTheme="minorHAnsi" w:cstheme="minorBidi"/>
              <w:noProof/>
              <w:sz w:val="22"/>
              <w:szCs w:val="22"/>
            </w:rPr>
          </w:pPr>
          <w:hyperlink w:anchor="_Toc142925862" w:history="1">
            <w:r w:rsidR="006D27C1">
              <w:rPr>
                <w:rStyle w:val="Hyperlink"/>
                <w:rFonts w:eastAsia="Arial Unicode MS"/>
                <w:noProof/>
                <w:color w:val="auto"/>
                <w:lang w:bidi="hi-IN"/>
              </w:rPr>
              <w:t>2</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PARTICIPAÇÃO NA DISPENSA ELETRÔNICA.</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_Toc142925862 \h </w:instrText>
            </w:r>
            <w:r w:rsidR="00852A52" w:rsidRPr="008E7EF6">
              <w:rPr>
                <w:noProof/>
                <w:webHidden/>
              </w:rPr>
            </w:r>
            <w:r w:rsidR="00852A52" w:rsidRPr="008E7EF6">
              <w:rPr>
                <w:noProof/>
                <w:webHidden/>
              </w:rPr>
              <w:fldChar w:fldCharType="separate"/>
            </w:r>
            <w:r>
              <w:rPr>
                <w:noProof/>
                <w:webHidden/>
              </w:rPr>
              <w:t>4</w:t>
            </w:r>
            <w:r w:rsidR="00852A52" w:rsidRPr="008E7EF6">
              <w:rPr>
                <w:noProof/>
                <w:webHidden/>
              </w:rPr>
              <w:fldChar w:fldCharType="end"/>
            </w:r>
          </w:hyperlink>
        </w:p>
        <w:p w14:paraId="5E8FE0F8" w14:textId="1657432D" w:rsidR="00852A52" w:rsidRPr="008E7EF6" w:rsidRDefault="00657B55" w:rsidP="004A2486">
          <w:pPr>
            <w:pStyle w:val="Sumrio1"/>
            <w:rPr>
              <w:rFonts w:asciiTheme="minorHAnsi" w:eastAsiaTheme="minorEastAsia" w:hAnsiTheme="minorHAnsi" w:cstheme="minorBidi"/>
              <w:noProof/>
              <w:sz w:val="22"/>
              <w:szCs w:val="22"/>
            </w:rPr>
          </w:pPr>
          <w:hyperlink w:anchor="_Toc142925863" w:history="1">
            <w:r w:rsidR="006D27C1">
              <w:rPr>
                <w:rStyle w:val="Hyperlink"/>
                <w:rFonts w:eastAsia="Arial Unicode MS"/>
                <w:noProof/>
                <w:color w:val="auto"/>
                <w:lang w:bidi="hi-IN"/>
              </w:rPr>
              <w:t>3</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INGRESSO NA DISPENSA ELETRÔNICA E CADASTRAMENTO DA PROPOSTA INICIAL</w:t>
            </w:r>
            <w:r w:rsidR="004A2486">
              <w:rPr>
                <w:noProof/>
                <w:webHidden/>
              </w:rPr>
              <w:t xml:space="preserve">   </w:t>
            </w:r>
            <w:r w:rsidR="00852A52" w:rsidRPr="008E7EF6">
              <w:rPr>
                <w:noProof/>
                <w:webHidden/>
              </w:rPr>
              <w:fldChar w:fldCharType="begin"/>
            </w:r>
            <w:r w:rsidR="00852A52" w:rsidRPr="008E7EF6">
              <w:rPr>
                <w:noProof/>
                <w:webHidden/>
              </w:rPr>
              <w:instrText xml:space="preserve"> PAGEREF _Toc142925863 \h </w:instrText>
            </w:r>
            <w:r w:rsidR="00852A52" w:rsidRPr="008E7EF6">
              <w:rPr>
                <w:noProof/>
                <w:webHidden/>
              </w:rPr>
            </w:r>
            <w:r w:rsidR="00852A52" w:rsidRPr="008E7EF6">
              <w:rPr>
                <w:noProof/>
                <w:webHidden/>
              </w:rPr>
              <w:fldChar w:fldCharType="separate"/>
            </w:r>
            <w:r>
              <w:rPr>
                <w:noProof/>
                <w:webHidden/>
              </w:rPr>
              <w:t>5</w:t>
            </w:r>
            <w:r w:rsidR="00852A52" w:rsidRPr="008E7EF6">
              <w:rPr>
                <w:noProof/>
                <w:webHidden/>
              </w:rPr>
              <w:fldChar w:fldCharType="end"/>
            </w:r>
          </w:hyperlink>
        </w:p>
        <w:p w14:paraId="50B680DB" w14:textId="47679F0D" w:rsidR="00852A52" w:rsidRPr="008E7EF6" w:rsidRDefault="00657B55" w:rsidP="004A2486">
          <w:pPr>
            <w:pStyle w:val="Sumrio1"/>
            <w:rPr>
              <w:rFonts w:asciiTheme="minorHAnsi" w:eastAsiaTheme="minorEastAsia" w:hAnsiTheme="minorHAnsi" w:cstheme="minorBidi"/>
              <w:noProof/>
              <w:sz w:val="22"/>
              <w:szCs w:val="22"/>
            </w:rPr>
          </w:pPr>
          <w:hyperlink w:anchor="_Toc142925864" w:history="1">
            <w:r w:rsidR="006D27C1">
              <w:rPr>
                <w:rStyle w:val="Hyperlink"/>
                <w:rFonts w:eastAsia="Arial Unicode MS"/>
                <w:noProof/>
                <w:color w:val="auto"/>
                <w:lang w:bidi="hi-IN"/>
              </w:rPr>
              <w:t>4</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FASE DE LANCES</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_Toc142925864 \h </w:instrText>
            </w:r>
            <w:r w:rsidR="00852A52" w:rsidRPr="008E7EF6">
              <w:rPr>
                <w:noProof/>
                <w:webHidden/>
              </w:rPr>
            </w:r>
            <w:r w:rsidR="00852A52" w:rsidRPr="008E7EF6">
              <w:rPr>
                <w:noProof/>
                <w:webHidden/>
              </w:rPr>
              <w:fldChar w:fldCharType="separate"/>
            </w:r>
            <w:r>
              <w:rPr>
                <w:noProof/>
                <w:webHidden/>
              </w:rPr>
              <w:t>7</w:t>
            </w:r>
            <w:r w:rsidR="00852A52" w:rsidRPr="008E7EF6">
              <w:rPr>
                <w:noProof/>
                <w:webHidden/>
              </w:rPr>
              <w:fldChar w:fldCharType="end"/>
            </w:r>
          </w:hyperlink>
        </w:p>
        <w:p w14:paraId="047A2795" w14:textId="5116B52D" w:rsidR="00852A52" w:rsidRPr="008E7EF6" w:rsidRDefault="00657B55" w:rsidP="004A2486">
          <w:pPr>
            <w:pStyle w:val="Sumrio1"/>
            <w:rPr>
              <w:rFonts w:asciiTheme="minorHAnsi" w:eastAsiaTheme="minorEastAsia" w:hAnsiTheme="minorHAnsi" w:cstheme="minorBidi"/>
              <w:noProof/>
              <w:sz w:val="22"/>
              <w:szCs w:val="22"/>
            </w:rPr>
          </w:pPr>
          <w:hyperlink w:anchor="_Toc142925865" w:history="1">
            <w:r w:rsidR="006D27C1">
              <w:rPr>
                <w:rStyle w:val="Hyperlink"/>
                <w:rFonts w:eastAsia="Arial Unicode MS"/>
                <w:noProof/>
                <w:color w:val="auto"/>
                <w:lang w:bidi="hi-IN"/>
              </w:rPr>
              <w:t>5</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A431F6">
              <w:t xml:space="preserve">JULGAMENTO E ACEITAÇÃO DAS PROPOSTAS </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_Toc142925865 \h </w:instrText>
            </w:r>
            <w:r w:rsidR="00852A52" w:rsidRPr="008E7EF6">
              <w:rPr>
                <w:noProof/>
                <w:webHidden/>
              </w:rPr>
            </w:r>
            <w:r w:rsidR="00852A52" w:rsidRPr="008E7EF6">
              <w:rPr>
                <w:noProof/>
                <w:webHidden/>
              </w:rPr>
              <w:fldChar w:fldCharType="separate"/>
            </w:r>
            <w:r>
              <w:rPr>
                <w:noProof/>
                <w:webHidden/>
              </w:rPr>
              <w:t>8</w:t>
            </w:r>
            <w:r w:rsidR="00852A52" w:rsidRPr="008E7EF6">
              <w:rPr>
                <w:noProof/>
                <w:webHidden/>
              </w:rPr>
              <w:fldChar w:fldCharType="end"/>
            </w:r>
          </w:hyperlink>
        </w:p>
        <w:p w14:paraId="5D4D2052" w14:textId="558D3D35" w:rsidR="00852A52" w:rsidRPr="008E7EF6" w:rsidRDefault="00657B55" w:rsidP="004A2486">
          <w:pPr>
            <w:pStyle w:val="Sumrio1"/>
            <w:rPr>
              <w:rFonts w:asciiTheme="minorHAnsi" w:eastAsiaTheme="minorEastAsia" w:hAnsiTheme="minorHAnsi" w:cstheme="minorBidi"/>
              <w:noProof/>
              <w:sz w:val="22"/>
              <w:szCs w:val="22"/>
            </w:rPr>
          </w:pPr>
          <w:hyperlink w:anchor="_Toc142925866" w:history="1">
            <w:r w:rsidR="006D27C1">
              <w:rPr>
                <w:rStyle w:val="Hyperlink"/>
                <w:rFonts w:eastAsia="Arial Unicode MS"/>
                <w:noProof/>
                <w:color w:val="auto"/>
                <w:lang w:bidi="hi-IN"/>
              </w:rPr>
              <w:t>6</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HABILITAÇÃO</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_Toc142925866 \h </w:instrText>
            </w:r>
            <w:r w:rsidR="00852A52" w:rsidRPr="008E7EF6">
              <w:rPr>
                <w:noProof/>
                <w:webHidden/>
              </w:rPr>
            </w:r>
            <w:r w:rsidR="00852A52" w:rsidRPr="008E7EF6">
              <w:rPr>
                <w:noProof/>
                <w:webHidden/>
              </w:rPr>
              <w:fldChar w:fldCharType="separate"/>
            </w:r>
            <w:r>
              <w:rPr>
                <w:noProof/>
                <w:webHidden/>
              </w:rPr>
              <w:t>10</w:t>
            </w:r>
            <w:r w:rsidR="00852A52" w:rsidRPr="008E7EF6">
              <w:rPr>
                <w:noProof/>
                <w:webHidden/>
              </w:rPr>
              <w:fldChar w:fldCharType="end"/>
            </w:r>
          </w:hyperlink>
        </w:p>
        <w:p w14:paraId="4D3CDF3A" w14:textId="00686375" w:rsidR="00852A52" w:rsidRPr="008E7EF6" w:rsidRDefault="00657B55" w:rsidP="004A2486">
          <w:pPr>
            <w:pStyle w:val="Sumrio1"/>
            <w:rPr>
              <w:rFonts w:asciiTheme="minorHAnsi" w:eastAsiaTheme="minorEastAsia" w:hAnsiTheme="minorHAnsi" w:cstheme="minorBidi"/>
              <w:noProof/>
              <w:sz w:val="22"/>
              <w:szCs w:val="22"/>
            </w:rPr>
          </w:pPr>
          <w:hyperlink w:anchor="_Toc142925869" w:history="1">
            <w:r w:rsidR="006D27C1">
              <w:rPr>
                <w:rStyle w:val="Hyperlink"/>
                <w:rFonts w:eastAsia="Arial Unicode MS"/>
                <w:noProof/>
                <w:color w:val="auto"/>
                <w:lang w:bidi="hi-IN"/>
              </w:rPr>
              <w:t>7</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CONTRATAÇÃO</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_Toc142925869 \h </w:instrText>
            </w:r>
            <w:r w:rsidR="00852A52" w:rsidRPr="008E7EF6">
              <w:rPr>
                <w:noProof/>
                <w:webHidden/>
              </w:rPr>
            </w:r>
            <w:r w:rsidR="00852A52" w:rsidRPr="008E7EF6">
              <w:rPr>
                <w:noProof/>
                <w:webHidden/>
              </w:rPr>
              <w:fldChar w:fldCharType="separate"/>
            </w:r>
            <w:r>
              <w:rPr>
                <w:noProof/>
                <w:webHidden/>
              </w:rPr>
              <w:t>11</w:t>
            </w:r>
            <w:r w:rsidR="00852A52" w:rsidRPr="008E7EF6">
              <w:rPr>
                <w:noProof/>
                <w:webHidden/>
              </w:rPr>
              <w:fldChar w:fldCharType="end"/>
            </w:r>
          </w:hyperlink>
        </w:p>
        <w:p w14:paraId="334C9614" w14:textId="33D9C364" w:rsidR="00852A52" w:rsidRPr="008E7EF6" w:rsidRDefault="00657B55" w:rsidP="004A2486">
          <w:pPr>
            <w:pStyle w:val="Sumrio1"/>
            <w:rPr>
              <w:rFonts w:asciiTheme="minorHAnsi" w:eastAsiaTheme="minorEastAsia" w:hAnsiTheme="minorHAnsi" w:cstheme="minorBidi"/>
              <w:noProof/>
              <w:sz w:val="22"/>
              <w:szCs w:val="22"/>
            </w:rPr>
          </w:pPr>
          <w:hyperlink w:anchor="_Toc142925870" w:history="1">
            <w:r w:rsidR="006D27C1">
              <w:rPr>
                <w:rStyle w:val="Hyperlink"/>
                <w:rFonts w:eastAsia="Arial Unicode MS"/>
                <w:noProof/>
                <w:color w:val="auto"/>
                <w:lang w:bidi="hi-IN"/>
              </w:rPr>
              <w:t>8</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INFRAÇÕES E SANÇÕES ADMINISTRATIVAS</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_Toc142925870 \h </w:instrText>
            </w:r>
            <w:r w:rsidR="00852A52" w:rsidRPr="008E7EF6">
              <w:rPr>
                <w:noProof/>
                <w:webHidden/>
              </w:rPr>
            </w:r>
            <w:r w:rsidR="00852A52" w:rsidRPr="008E7EF6">
              <w:rPr>
                <w:noProof/>
                <w:webHidden/>
              </w:rPr>
              <w:fldChar w:fldCharType="separate"/>
            </w:r>
            <w:r>
              <w:rPr>
                <w:noProof/>
                <w:webHidden/>
              </w:rPr>
              <w:t>12</w:t>
            </w:r>
            <w:r w:rsidR="00852A52" w:rsidRPr="008E7EF6">
              <w:rPr>
                <w:noProof/>
                <w:webHidden/>
              </w:rPr>
              <w:fldChar w:fldCharType="end"/>
            </w:r>
          </w:hyperlink>
        </w:p>
        <w:p w14:paraId="1C264739" w14:textId="0B333B56" w:rsidR="00852A52" w:rsidRPr="008E7EF6" w:rsidRDefault="00657B55" w:rsidP="004A2486">
          <w:pPr>
            <w:pStyle w:val="Sumrio1"/>
            <w:rPr>
              <w:rFonts w:asciiTheme="minorHAnsi" w:eastAsiaTheme="minorEastAsia" w:hAnsiTheme="minorHAnsi" w:cstheme="minorBidi"/>
              <w:noProof/>
              <w:sz w:val="22"/>
              <w:szCs w:val="22"/>
            </w:rPr>
          </w:pPr>
          <w:hyperlink w:anchor="_Toc142925871" w:history="1">
            <w:r w:rsidR="006D27C1">
              <w:rPr>
                <w:rStyle w:val="Hyperlink"/>
                <w:rFonts w:eastAsia="Arial Unicode MS"/>
                <w:noProof/>
                <w:color w:val="auto"/>
                <w:lang w:bidi="hi-IN"/>
              </w:rPr>
              <w:t>9</w:t>
            </w:r>
            <w:r w:rsidR="00852A52" w:rsidRPr="008E7EF6">
              <w:rPr>
                <w:rStyle w:val="Hyperlink"/>
                <w:rFonts w:eastAsia="Arial Unicode MS"/>
                <w:noProof/>
                <w:color w:val="auto"/>
                <w:lang w:bidi="hi-IN"/>
              </w:rPr>
              <w:t>.</w:t>
            </w:r>
            <w:r w:rsidR="00852A52" w:rsidRPr="008E7EF6">
              <w:rPr>
                <w:rFonts w:asciiTheme="minorHAnsi" w:eastAsiaTheme="minorEastAsia" w:hAnsiTheme="minorHAnsi" w:cstheme="minorBidi"/>
                <w:noProof/>
                <w:sz w:val="22"/>
                <w:szCs w:val="22"/>
              </w:rPr>
              <w:tab/>
            </w:r>
            <w:r w:rsidR="00852A52" w:rsidRPr="008E7EF6">
              <w:rPr>
                <w:rStyle w:val="Hyperlink"/>
                <w:rFonts w:eastAsia="Arial Unicode MS"/>
                <w:noProof/>
                <w:color w:val="auto"/>
                <w:lang w:bidi="hi-IN"/>
              </w:rPr>
              <w:t>DAS DISPOSIÇÕES GERAIS</w:t>
            </w:r>
            <w:r w:rsidR="00852A52" w:rsidRPr="008E7EF6">
              <w:rPr>
                <w:noProof/>
                <w:webHidden/>
              </w:rPr>
              <w:tab/>
            </w:r>
            <w:r w:rsidR="00852A52" w:rsidRPr="008E7EF6">
              <w:rPr>
                <w:noProof/>
                <w:webHidden/>
              </w:rPr>
              <w:fldChar w:fldCharType="begin"/>
            </w:r>
            <w:r w:rsidR="00852A52" w:rsidRPr="008E7EF6">
              <w:rPr>
                <w:noProof/>
                <w:webHidden/>
              </w:rPr>
              <w:instrText xml:space="preserve"> PAGEREF _Toc142925871 \h </w:instrText>
            </w:r>
            <w:r w:rsidR="00852A52" w:rsidRPr="008E7EF6">
              <w:rPr>
                <w:noProof/>
                <w:webHidden/>
              </w:rPr>
            </w:r>
            <w:r w:rsidR="00852A52" w:rsidRPr="008E7EF6">
              <w:rPr>
                <w:noProof/>
                <w:webHidden/>
              </w:rPr>
              <w:fldChar w:fldCharType="separate"/>
            </w:r>
            <w:r>
              <w:rPr>
                <w:noProof/>
                <w:webHidden/>
              </w:rPr>
              <w:t>14</w:t>
            </w:r>
            <w:r w:rsidR="00852A52" w:rsidRPr="008E7EF6">
              <w:rPr>
                <w:noProof/>
                <w:webHidden/>
              </w:rPr>
              <w:fldChar w:fldCharType="end"/>
            </w:r>
          </w:hyperlink>
        </w:p>
        <w:p w14:paraId="7224F11A" w14:textId="05C2B7FB" w:rsidR="00781AFF" w:rsidRDefault="00781AFF" w:rsidP="001371D2">
          <w:pPr>
            <w:ind w:right="-285"/>
          </w:pPr>
          <w:r w:rsidRPr="008E7EF6">
            <w:rPr>
              <w:b/>
              <w:bCs/>
            </w:rPr>
            <w:fldChar w:fldCharType="end"/>
          </w:r>
        </w:p>
      </w:sdtContent>
    </w:sdt>
    <w:p w14:paraId="6B3BB3E9" w14:textId="77777777" w:rsidR="00781AFF" w:rsidRDefault="00781AFF" w:rsidP="001371D2">
      <w:pPr>
        <w:suppressAutoHyphens w:val="0"/>
        <w:spacing w:after="160" w:line="259" w:lineRule="auto"/>
        <w:ind w:right="-285"/>
        <w:rPr>
          <w:rFonts w:cs="Arial"/>
          <w:b/>
          <w:bCs/>
          <w:i/>
          <w:iCs/>
          <w:color w:val="FF0000"/>
          <w:szCs w:val="20"/>
        </w:rPr>
      </w:pPr>
      <w:r>
        <w:rPr>
          <w:rFonts w:cs="Arial"/>
          <w:b/>
          <w:bCs/>
          <w:i/>
          <w:iCs/>
          <w:color w:val="FF0000"/>
          <w:szCs w:val="20"/>
        </w:rPr>
        <w:br w:type="page"/>
      </w:r>
    </w:p>
    <w:p w14:paraId="469F675A" w14:textId="77777777" w:rsidR="007F28C5" w:rsidRDefault="007F28C5" w:rsidP="001371D2">
      <w:pPr>
        <w:snapToGrid w:val="0"/>
        <w:spacing w:after="120"/>
        <w:ind w:right="-285" w:firstLine="539"/>
        <w:jc w:val="both"/>
        <w:rPr>
          <w:rFonts w:cs="Arial"/>
          <w:b/>
          <w:bCs/>
          <w:color w:val="000000" w:themeColor="text1"/>
          <w:szCs w:val="20"/>
        </w:rPr>
      </w:pPr>
    </w:p>
    <w:p w14:paraId="0B94144B" w14:textId="7727A2D9" w:rsidR="00C074DA" w:rsidRPr="009A7BBF" w:rsidRDefault="001371D2" w:rsidP="001371D2">
      <w:pPr>
        <w:snapToGrid w:val="0"/>
        <w:spacing w:after="120"/>
        <w:ind w:right="-285" w:firstLine="539"/>
        <w:jc w:val="both"/>
        <w:rPr>
          <w:rFonts w:cs="Arial"/>
          <w:b/>
          <w:bCs/>
          <w:color w:val="000000"/>
          <w:sz w:val="22"/>
          <w:szCs w:val="22"/>
        </w:rPr>
      </w:pPr>
      <w:r w:rsidRPr="009A7BBF">
        <w:rPr>
          <w:rFonts w:cs="Arial"/>
          <w:b/>
          <w:bCs/>
          <w:color w:val="000000" w:themeColor="text1"/>
          <w:sz w:val="22"/>
          <w:szCs w:val="22"/>
        </w:rPr>
        <w:t>TORNA-SE PÚBLICO QUE O SERVIÇO AUTÔNOMO DE ÁGUA E ESGOTO DE VOLTA REDONDA (SAAE/VR), POR MEIO DA COMISSÃO PERMANENTE DE LICITAÇÕES, REALIZARÁ DISPENSA ELETRÔNICA, COM CRITÉRIO DE JULGAMENTO MENOR PREÇO</w:t>
      </w:r>
      <w:r w:rsidRPr="009A7BBF">
        <w:rPr>
          <w:rFonts w:cs="Arial"/>
          <w:b/>
          <w:bCs/>
          <w:sz w:val="22"/>
          <w:szCs w:val="22"/>
        </w:rPr>
        <w:t xml:space="preserve">, </w:t>
      </w:r>
      <w:r w:rsidRPr="009A7BBF">
        <w:rPr>
          <w:rFonts w:cs="Arial"/>
          <w:b/>
          <w:bCs/>
          <w:color w:val="000000" w:themeColor="text1"/>
          <w:sz w:val="22"/>
          <w:szCs w:val="22"/>
        </w:rPr>
        <w:t xml:space="preserve">NA HIPÓTESE DO </w:t>
      </w:r>
      <w:r w:rsidRPr="009A7BBF">
        <w:rPr>
          <w:rFonts w:cs="Arial"/>
          <w:b/>
          <w:bCs/>
          <w:sz w:val="22"/>
          <w:szCs w:val="22"/>
        </w:rPr>
        <w:t>ART. 75</w:t>
      </w:r>
      <w:r w:rsidRPr="009A7BBF">
        <w:rPr>
          <w:rFonts w:cs="Arial"/>
          <w:b/>
          <w:bCs/>
          <w:i/>
          <w:iCs/>
          <w:sz w:val="22"/>
          <w:szCs w:val="22"/>
        </w:rPr>
        <w:t xml:space="preserve">, </w:t>
      </w:r>
      <w:r w:rsidRPr="009A7BBF">
        <w:rPr>
          <w:rFonts w:cs="Arial"/>
          <w:b/>
          <w:bCs/>
          <w:iCs/>
          <w:sz w:val="22"/>
          <w:szCs w:val="22"/>
        </w:rPr>
        <w:t>INCISO II,</w:t>
      </w:r>
      <w:r w:rsidRPr="009A7BBF">
        <w:rPr>
          <w:rFonts w:cs="Arial"/>
          <w:b/>
          <w:bCs/>
          <w:sz w:val="22"/>
          <w:szCs w:val="22"/>
        </w:rPr>
        <w:t xml:space="preserve"> NOS TERMOS DA LEI N.º 14.133, DE 1º DE ABRIL DE 2021, DA INSTRUÇÃO NORMATIVA SEGES/ME Nº 67, DE 2021 E DEMAIS NORMAS APLICÁVEIS</w:t>
      </w:r>
      <w:r w:rsidRPr="009A7BBF">
        <w:rPr>
          <w:rFonts w:cs="Arial"/>
          <w:b/>
          <w:bCs/>
          <w:color w:val="000000"/>
          <w:sz w:val="22"/>
          <w:szCs w:val="22"/>
        </w:rPr>
        <w:t>.</w:t>
      </w:r>
    </w:p>
    <w:p w14:paraId="27FD1770" w14:textId="77777777" w:rsidR="00C074DA" w:rsidRPr="009A7BBF" w:rsidRDefault="00C074DA" w:rsidP="001371D2">
      <w:pPr>
        <w:spacing w:line="276" w:lineRule="auto"/>
        <w:ind w:right="-285"/>
        <w:jc w:val="both"/>
        <w:rPr>
          <w:rFonts w:cs="Arial"/>
          <w:color w:val="000000" w:themeColor="text1"/>
          <w:sz w:val="22"/>
          <w:szCs w:val="22"/>
        </w:rPr>
      </w:pPr>
    </w:p>
    <w:p w14:paraId="3378FBCE" w14:textId="30412118" w:rsidR="00C074DA" w:rsidRPr="009A7BBF" w:rsidRDefault="00C074DA" w:rsidP="001371D2">
      <w:pPr>
        <w:ind w:right="-285"/>
        <w:jc w:val="both"/>
        <w:rPr>
          <w:rFonts w:cs="Arial"/>
          <w:b/>
          <w:color w:val="5B5B5F"/>
          <w:sz w:val="22"/>
          <w:szCs w:val="22"/>
        </w:rPr>
      </w:pPr>
      <w:r w:rsidRPr="009A7BBF">
        <w:rPr>
          <w:rFonts w:cs="Arial"/>
          <w:b/>
          <w:bCs/>
          <w:color w:val="000000" w:themeColor="text1"/>
          <w:sz w:val="22"/>
          <w:szCs w:val="22"/>
        </w:rPr>
        <w:t>Data da sessão:</w:t>
      </w:r>
      <w:r w:rsidR="0052014E" w:rsidRPr="009A7BBF">
        <w:rPr>
          <w:rFonts w:cs="Arial"/>
          <w:b/>
          <w:bCs/>
          <w:color w:val="000000" w:themeColor="text1"/>
          <w:sz w:val="22"/>
          <w:szCs w:val="22"/>
        </w:rPr>
        <w:t xml:space="preserve"> </w:t>
      </w:r>
      <w:r w:rsidR="000A433C">
        <w:rPr>
          <w:rFonts w:cs="Arial"/>
          <w:b/>
          <w:bCs/>
          <w:color w:val="FF0000"/>
          <w:sz w:val="22"/>
          <w:szCs w:val="22"/>
        </w:rPr>
        <w:t>19/06</w:t>
      </w:r>
      <w:r w:rsidR="00205AE7" w:rsidRPr="00205AE7">
        <w:rPr>
          <w:rFonts w:cs="Arial"/>
          <w:b/>
          <w:bCs/>
          <w:color w:val="FF0000"/>
          <w:sz w:val="22"/>
          <w:szCs w:val="22"/>
        </w:rPr>
        <w:t>/2024</w:t>
      </w:r>
    </w:p>
    <w:p w14:paraId="4360D8B0" w14:textId="5B152978" w:rsidR="00C074DA" w:rsidRPr="009A7BBF" w:rsidRDefault="00C074DA" w:rsidP="001371D2">
      <w:pPr>
        <w:ind w:right="-285"/>
        <w:jc w:val="both"/>
        <w:rPr>
          <w:rFonts w:cs="Arial"/>
          <w:b/>
          <w:color w:val="5B5B5F"/>
          <w:sz w:val="22"/>
          <w:szCs w:val="22"/>
        </w:rPr>
      </w:pPr>
      <w:r w:rsidRPr="009A7BBF">
        <w:rPr>
          <w:rFonts w:cs="Arial"/>
          <w:b/>
          <w:bCs/>
          <w:color w:val="000000" w:themeColor="text1"/>
          <w:sz w:val="22"/>
          <w:szCs w:val="22"/>
        </w:rPr>
        <w:t>Horário da Fase de Lances:</w:t>
      </w:r>
      <w:r w:rsidRPr="009A7BBF">
        <w:rPr>
          <w:rFonts w:cs="Arial"/>
          <w:color w:val="000000" w:themeColor="text1"/>
          <w:sz w:val="22"/>
          <w:szCs w:val="22"/>
        </w:rPr>
        <w:t xml:space="preserve"> </w:t>
      </w:r>
      <w:r w:rsidR="006D27C1" w:rsidRPr="009A7BBF">
        <w:rPr>
          <w:rFonts w:cs="Arial"/>
          <w:b/>
          <w:color w:val="5B5B5F"/>
          <w:sz w:val="22"/>
          <w:szCs w:val="22"/>
        </w:rPr>
        <w:t>Das 09h00min até 17h00min</w:t>
      </w:r>
    </w:p>
    <w:p w14:paraId="7565C362" w14:textId="2B80AFCC" w:rsidR="00C074DA" w:rsidRPr="009A7BBF" w:rsidRDefault="00C074DA" w:rsidP="001371D2">
      <w:pPr>
        <w:ind w:right="-285"/>
        <w:rPr>
          <w:rFonts w:cs="Arial"/>
          <w:b/>
          <w:color w:val="5B5B5F"/>
          <w:sz w:val="22"/>
          <w:szCs w:val="22"/>
        </w:rPr>
      </w:pPr>
      <w:r w:rsidRPr="009A7BBF">
        <w:rPr>
          <w:rFonts w:cs="Arial"/>
          <w:b/>
          <w:bCs/>
          <w:color w:val="000000" w:themeColor="text1"/>
          <w:sz w:val="22"/>
          <w:szCs w:val="22"/>
        </w:rPr>
        <w:t>Link</w:t>
      </w:r>
      <w:r w:rsidRPr="009A7BBF">
        <w:rPr>
          <w:rFonts w:cs="Arial"/>
          <w:color w:val="000000" w:themeColor="text1"/>
          <w:sz w:val="22"/>
          <w:szCs w:val="22"/>
        </w:rPr>
        <w:t xml:space="preserve">: </w:t>
      </w:r>
      <w:r w:rsidR="00846EAA" w:rsidRPr="009A7BBF">
        <w:rPr>
          <w:rFonts w:cs="Arial"/>
          <w:b/>
          <w:color w:val="5B5B5F"/>
          <w:sz w:val="22"/>
          <w:szCs w:val="22"/>
        </w:rPr>
        <w:t>www.gov.br/compras/pt-br/</w:t>
      </w:r>
    </w:p>
    <w:p w14:paraId="5C057292" w14:textId="4F675532" w:rsidR="00C074DA" w:rsidRPr="009A7BBF" w:rsidRDefault="00C074DA" w:rsidP="001371D2">
      <w:pPr>
        <w:ind w:right="-285"/>
        <w:jc w:val="both"/>
        <w:rPr>
          <w:rFonts w:cs="Arial"/>
          <w:b/>
          <w:color w:val="5B5B5F"/>
          <w:sz w:val="22"/>
          <w:szCs w:val="22"/>
        </w:rPr>
      </w:pPr>
      <w:r w:rsidRPr="009A7BBF">
        <w:rPr>
          <w:rFonts w:cs="Arial"/>
          <w:b/>
          <w:bCs/>
          <w:color w:val="000000" w:themeColor="text1"/>
          <w:sz w:val="22"/>
          <w:szCs w:val="22"/>
        </w:rPr>
        <w:t>Critério de Julgamento:</w:t>
      </w:r>
      <w:r w:rsidRPr="009A7BBF">
        <w:rPr>
          <w:rFonts w:cs="Arial"/>
          <w:sz w:val="22"/>
          <w:szCs w:val="22"/>
        </w:rPr>
        <w:t xml:space="preserve"> </w:t>
      </w:r>
      <w:r w:rsidR="006D27C1" w:rsidRPr="009A7BBF">
        <w:rPr>
          <w:rFonts w:cs="Arial"/>
          <w:b/>
          <w:color w:val="FF0000"/>
          <w:sz w:val="22"/>
          <w:szCs w:val="22"/>
        </w:rPr>
        <w:t>menor preço</w:t>
      </w:r>
    </w:p>
    <w:p w14:paraId="53D67D6C" w14:textId="77777777" w:rsidR="00C074DA" w:rsidRPr="009A7BBF" w:rsidRDefault="00C074DA" w:rsidP="001371D2">
      <w:pPr>
        <w:ind w:right="-285"/>
        <w:rPr>
          <w:rFonts w:cs="Arial"/>
          <w:sz w:val="22"/>
          <w:szCs w:val="22"/>
        </w:rPr>
      </w:pPr>
    </w:p>
    <w:p w14:paraId="6BC74F74" w14:textId="5F608127" w:rsidR="00884BA0" w:rsidRPr="009A7BBF" w:rsidRDefault="00884BA0" w:rsidP="001371D2">
      <w:pPr>
        <w:ind w:right="-285"/>
        <w:rPr>
          <w:rFonts w:cs="Arial"/>
          <w:sz w:val="22"/>
          <w:szCs w:val="22"/>
        </w:rPr>
      </w:pPr>
      <w:r w:rsidRPr="009A7BBF">
        <w:rPr>
          <w:rFonts w:cs="Arial"/>
          <w:sz w:val="22"/>
          <w:szCs w:val="22"/>
        </w:rPr>
        <w:t>Telefone Suporte Compras.gov.br - 0800-9789001</w:t>
      </w:r>
    </w:p>
    <w:p w14:paraId="0E5520DB" w14:textId="77777777" w:rsidR="00884BA0" w:rsidRPr="009A7BBF" w:rsidRDefault="00884BA0" w:rsidP="001371D2">
      <w:pPr>
        <w:ind w:right="-285"/>
        <w:rPr>
          <w:rFonts w:cs="Arial"/>
          <w:sz w:val="22"/>
          <w:szCs w:val="22"/>
        </w:rPr>
      </w:pPr>
    </w:p>
    <w:p w14:paraId="3726F79B" w14:textId="77777777" w:rsidR="00C074DA" w:rsidRPr="009A7BBF" w:rsidRDefault="00C074DA" w:rsidP="001371D2">
      <w:pPr>
        <w:pStyle w:val="Ttulo1"/>
        <w:ind w:right="-285"/>
        <w:rPr>
          <w:sz w:val="22"/>
          <w:szCs w:val="22"/>
        </w:rPr>
      </w:pPr>
      <w:bookmarkStart w:id="0" w:name="_Toc142925860"/>
      <w:r w:rsidRPr="009A7BBF">
        <w:rPr>
          <w:sz w:val="22"/>
          <w:szCs w:val="22"/>
        </w:rPr>
        <w:t>OBJETO DA CONTRATAÇÃO DIRETA</w:t>
      </w:r>
      <w:bookmarkEnd w:id="0"/>
    </w:p>
    <w:p w14:paraId="6CF5CC4C" w14:textId="6EB5C39F" w:rsidR="00C074DA" w:rsidRPr="009A7BBF" w:rsidRDefault="007D683E" w:rsidP="001371D2">
      <w:pPr>
        <w:ind w:right="-285"/>
        <w:jc w:val="both"/>
        <w:rPr>
          <w:rFonts w:cs="Arial"/>
          <w:sz w:val="22"/>
          <w:szCs w:val="22"/>
        </w:rPr>
      </w:pPr>
      <w:r w:rsidRPr="009A7BBF">
        <w:rPr>
          <w:rFonts w:cs="Arial"/>
          <w:color w:val="000000" w:themeColor="text1"/>
          <w:sz w:val="22"/>
          <w:szCs w:val="22"/>
        </w:rPr>
        <w:t xml:space="preserve">1.1 - </w:t>
      </w:r>
      <w:r w:rsidR="00C074DA" w:rsidRPr="009A7BBF">
        <w:rPr>
          <w:rFonts w:cs="Arial"/>
          <w:color w:val="000000" w:themeColor="text1"/>
          <w:sz w:val="22"/>
          <w:szCs w:val="22"/>
        </w:rPr>
        <w:t xml:space="preserve">O objeto </w:t>
      </w:r>
      <w:r w:rsidR="008E7EF6" w:rsidRPr="009A7BBF">
        <w:rPr>
          <w:rFonts w:cs="Arial"/>
          <w:color w:val="000000" w:themeColor="text1"/>
          <w:sz w:val="22"/>
          <w:szCs w:val="22"/>
        </w:rPr>
        <w:t>do presente procedimento</w:t>
      </w:r>
      <w:r w:rsidR="00C074DA" w:rsidRPr="009A7BBF">
        <w:rPr>
          <w:rFonts w:cs="Arial"/>
          <w:color w:val="000000" w:themeColor="text1"/>
          <w:sz w:val="22"/>
          <w:szCs w:val="22"/>
        </w:rPr>
        <w:t xml:space="preserve"> é a escolha da proposta mais vantajosa para a </w:t>
      </w:r>
      <w:r w:rsidR="00F65F3D" w:rsidRPr="009A7BBF">
        <w:rPr>
          <w:rFonts w:cs="Arial"/>
          <w:color w:val="FF0000"/>
          <w:sz w:val="22"/>
          <w:szCs w:val="22"/>
        </w:rPr>
        <w:t>aquisição</w:t>
      </w:r>
      <w:r w:rsidR="00C074DA" w:rsidRPr="009A7BBF">
        <w:rPr>
          <w:rFonts w:cs="Arial"/>
          <w:sz w:val="22"/>
          <w:szCs w:val="22"/>
        </w:rPr>
        <w:t xml:space="preserve">, </w:t>
      </w:r>
      <w:r w:rsidR="00C074DA" w:rsidRPr="009A7BBF">
        <w:rPr>
          <w:rFonts w:cs="Arial"/>
          <w:color w:val="000000" w:themeColor="text1"/>
          <w:sz w:val="22"/>
          <w:szCs w:val="22"/>
        </w:rPr>
        <w:t>por dispensa de licitação, de</w:t>
      </w:r>
      <w:r w:rsidR="006D27C1" w:rsidRPr="009A7BBF">
        <w:rPr>
          <w:rFonts w:cs="Arial"/>
          <w:color w:val="000000" w:themeColor="text1"/>
          <w:sz w:val="22"/>
          <w:szCs w:val="22"/>
        </w:rPr>
        <w:t xml:space="preserve"> </w:t>
      </w:r>
      <w:r w:rsidR="004A2486">
        <w:rPr>
          <w:rFonts w:cs="Arial"/>
          <w:b/>
          <w:color w:val="FF0000"/>
          <w:sz w:val="22"/>
          <w:szCs w:val="22"/>
        </w:rPr>
        <w:t>ÓLEOS LUBRIFICANTES</w:t>
      </w:r>
      <w:r w:rsidRPr="009A7BBF">
        <w:rPr>
          <w:rFonts w:cs="Arial"/>
          <w:color w:val="FF0000"/>
          <w:sz w:val="22"/>
          <w:szCs w:val="22"/>
        </w:rPr>
        <w:t xml:space="preserve">, </w:t>
      </w:r>
      <w:r w:rsidR="00C074DA" w:rsidRPr="009A7BBF">
        <w:rPr>
          <w:rFonts w:cs="Arial"/>
          <w:color w:val="000000" w:themeColor="text1"/>
          <w:sz w:val="22"/>
          <w:szCs w:val="22"/>
        </w:rPr>
        <w:t xml:space="preserve">conforme condições, quantidades e exigências estabelecidas neste </w:t>
      </w:r>
      <w:r w:rsidR="001371D2" w:rsidRPr="009A7BBF">
        <w:rPr>
          <w:rFonts w:cs="Arial"/>
          <w:color w:val="000000" w:themeColor="text1"/>
          <w:sz w:val="22"/>
          <w:szCs w:val="22"/>
        </w:rPr>
        <w:t>AVISO DE CONTRATAÇÃO DIRETA e seus ANEXOS</w:t>
      </w:r>
      <w:r w:rsidR="00C074DA" w:rsidRPr="009A7BBF">
        <w:rPr>
          <w:rFonts w:cs="Arial"/>
          <w:color w:val="000000" w:themeColor="text1"/>
          <w:sz w:val="22"/>
          <w:szCs w:val="22"/>
        </w:rPr>
        <w:t>.</w:t>
      </w:r>
    </w:p>
    <w:p w14:paraId="352D830E" w14:textId="2E454A02" w:rsidR="00884BA0" w:rsidRPr="009A7BBF" w:rsidRDefault="00884BA0" w:rsidP="001371D2">
      <w:pPr>
        <w:pStyle w:val="PADRO"/>
        <w:keepNext w:val="0"/>
        <w:widowControl/>
        <w:shd w:val="clear" w:color="auto" w:fill="auto"/>
        <w:spacing w:before="120" w:after="120" w:line="240" w:lineRule="auto"/>
        <w:ind w:left="1224" w:right="-285" w:hanging="1366"/>
        <w:rPr>
          <w:rFonts w:ascii="Arial" w:hAnsi="Arial" w:cs="Arial"/>
          <w:color w:val="000000" w:themeColor="text1"/>
          <w:sz w:val="22"/>
          <w:szCs w:val="22"/>
        </w:rPr>
      </w:pPr>
    </w:p>
    <w:tbl>
      <w:tblPr>
        <w:tblStyle w:val="Tabelacomgrade"/>
        <w:tblW w:w="8926" w:type="dxa"/>
        <w:jc w:val="center"/>
        <w:tblLook w:val="04A0" w:firstRow="1" w:lastRow="0" w:firstColumn="1" w:lastColumn="0" w:noHBand="0" w:noVBand="1"/>
      </w:tblPr>
      <w:tblGrid>
        <w:gridCol w:w="687"/>
        <w:gridCol w:w="2443"/>
        <w:gridCol w:w="1118"/>
        <w:gridCol w:w="992"/>
        <w:gridCol w:w="1055"/>
        <w:gridCol w:w="1358"/>
        <w:gridCol w:w="1273"/>
      </w:tblGrid>
      <w:tr w:rsidR="001371D2" w:rsidRPr="009A7BBF" w14:paraId="4B9A348D" w14:textId="77777777" w:rsidTr="003D0DAF">
        <w:trPr>
          <w:jc w:val="center"/>
        </w:trPr>
        <w:tc>
          <w:tcPr>
            <w:tcW w:w="687" w:type="dxa"/>
            <w:vAlign w:val="center"/>
          </w:tcPr>
          <w:p w14:paraId="6B7FDADD" w14:textId="4379FCAC" w:rsidR="00884BA0" w:rsidRPr="009A7BBF" w:rsidRDefault="00884BA0" w:rsidP="00980A74">
            <w:pPr>
              <w:pStyle w:val="PADRO"/>
              <w:keepNext w:val="0"/>
              <w:widowControl/>
              <w:shd w:val="clear" w:color="auto" w:fill="auto"/>
              <w:spacing w:before="0" w:after="0" w:line="240" w:lineRule="auto"/>
              <w:ind w:left="-161" w:right="-285" w:firstLine="0"/>
              <w:jc w:val="center"/>
              <w:rPr>
                <w:rFonts w:ascii="Arial" w:hAnsi="Arial" w:cs="Arial"/>
                <w:b/>
                <w:color w:val="000000" w:themeColor="text1"/>
                <w:sz w:val="22"/>
                <w:szCs w:val="22"/>
              </w:rPr>
            </w:pPr>
            <w:r w:rsidRPr="009A7BBF">
              <w:rPr>
                <w:rFonts w:ascii="Arial" w:hAnsi="Arial" w:cs="Arial"/>
                <w:b/>
                <w:sz w:val="22"/>
                <w:szCs w:val="22"/>
              </w:rPr>
              <w:t>ITEM</w:t>
            </w:r>
          </w:p>
        </w:tc>
        <w:tc>
          <w:tcPr>
            <w:tcW w:w="2443" w:type="dxa"/>
            <w:vAlign w:val="center"/>
          </w:tcPr>
          <w:p w14:paraId="22FC4DB8" w14:textId="35908CA9" w:rsidR="00884BA0" w:rsidRPr="009A7BBF" w:rsidRDefault="00884BA0" w:rsidP="00980A74">
            <w:pPr>
              <w:pStyle w:val="PADRO"/>
              <w:keepNext w:val="0"/>
              <w:widowControl/>
              <w:shd w:val="clear" w:color="auto" w:fill="auto"/>
              <w:spacing w:before="0" w:after="0" w:line="240" w:lineRule="auto"/>
              <w:ind w:left="-108" w:firstLine="0"/>
              <w:jc w:val="center"/>
              <w:rPr>
                <w:rFonts w:ascii="Arial" w:hAnsi="Arial" w:cs="Arial"/>
                <w:b/>
                <w:color w:val="000000" w:themeColor="text1"/>
                <w:sz w:val="22"/>
                <w:szCs w:val="22"/>
              </w:rPr>
            </w:pPr>
            <w:r w:rsidRPr="009A7BBF">
              <w:rPr>
                <w:rFonts w:ascii="Arial" w:hAnsi="Arial" w:cs="Arial"/>
                <w:b/>
                <w:sz w:val="22"/>
                <w:szCs w:val="22"/>
              </w:rPr>
              <w:t>ESPECIFICAÇÃO</w:t>
            </w:r>
          </w:p>
        </w:tc>
        <w:tc>
          <w:tcPr>
            <w:tcW w:w="1118" w:type="dxa"/>
            <w:vAlign w:val="center"/>
          </w:tcPr>
          <w:p w14:paraId="443E4204" w14:textId="2027A814" w:rsidR="00884BA0" w:rsidRPr="009A7BBF" w:rsidRDefault="00884BA0" w:rsidP="00980A74">
            <w:pPr>
              <w:pStyle w:val="PADRO"/>
              <w:keepNext w:val="0"/>
              <w:widowControl/>
              <w:shd w:val="clear" w:color="auto" w:fill="auto"/>
              <w:spacing w:before="0" w:after="0" w:line="240" w:lineRule="auto"/>
              <w:ind w:left="-62" w:right="-173" w:hanging="228"/>
              <w:jc w:val="center"/>
              <w:rPr>
                <w:rFonts w:ascii="Arial" w:hAnsi="Arial" w:cs="Arial"/>
                <w:b/>
                <w:color w:val="000000" w:themeColor="text1"/>
                <w:sz w:val="22"/>
                <w:szCs w:val="22"/>
              </w:rPr>
            </w:pPr>
            <w:r w:rsidRPr="009A7BBF">
              <w:rPr>
                <w:rFonts w:ascii="Arial" w:hAnsi="Arial" w:cs="Arial"/>
                <w:b/>
                <w:sz w:val="22"/>
                <w:szCs w:val="22"/>
              </w:rPr>
              <w:t>CATMAT</w:t>
            </w:r>
          </w:p>
        </w:tc>
        <w:tc>
          <w:tcPr>
            <w:tcW w:w="992" w:type="dxa"/>
            <w:vAlign w:val="center"/>
          </w:tcPr>
          <w:p w14:paraId="237779CF" w14:textId="62E3394C" w:rsidR="00884BA0" w:rsidRPr="009A7BBF" w:rsidRDefault="00884BA0" w:rsidP="00980A74">
            <w:pPr>
              <w:pStyle w:val="PADRO"/>
              <w:keepNext w:val="0"/>
              <w:widowControl/>
              <w:shd w:val="clear" w:color="auto" w:fill="auto"/>
              <w:spacing w:before="0" w:after="0" w:line="240" w:lineRule="auto"/>
              <w:ind w:left="-119" w:right="-92" w:firstLine="30"/>
              <w:jc w:val="center"/>
              <w:rPr>
                <w:rFonts w:ascii="Arial" w:hAnsi="Arial" w:cs="Arial"/>
                <w:b/>
                <w:color w:val="000000" w:themeColor="text1"/>
                <w:sz w:val="22"/>
                <w:szCs w:val="22"/>
              </w:rPr>
            </w:pPr>
            <w:r w:rsidRPr="009A7BBF">
              <w:rPr>
                <w:rFonts w:ascii="Arial" w:hAnsi="Arial" w:cs="Arial"/>
                <w:b/>
                <w:sz w:val="22"/>
                <w:szCs w:val="22"/>
              </w:rPr>
              <w:t>UNID</w:t>
            </w:r>
            <w:r w:rsidR="001371D2" w:rsidRPr="009A7BBF">
              <w:rPr>
                <w:rFonts w:ascii="Arial" w:hAnsi="Arial" w:cs="Arial"/>
                <w:b/>
                <w:sz w:val="22"/>
                <w:szCs w:val="22"/>
              </w:rPr>
              <w:t>.</w:t>
            </w:r>
            <w:r w:rsidRPr="009A7BBF">
              <w:rPr>
                <w:rFonts w:ascii="Arial" w:hAnsi="Arial" w:cs="Arial"/>
                <w:b/>
                <w:sz w:val="22"/>
                <w:szCs w:val="22"/>
              </w:rPr>
              <w:t xml:space="preserve"> DE MEDIDA</w:t>
            </w:r>
          </w:p>
        </w:tc>
        <w:tc>
          <w:tcPr>
            <w:tcW w:w="1055" w:type="dxa"/>
            <w:vAlign w:val="center"/>
          </w:tcPr>
          <w:p w14:paraId="3988B252" w14:textId="3B288B69" w:rsidR="00884BA0" w:rsidRPr="009A7BBF" w:rsidRDefault="00884BA0" w:rsidP="00980A74">
            <w:pPr>
              <w:pStyle w:val="PADRO"/>
              <w:keepNext w:val="0"/>
              <w:widowControl/>
              <w:shd w:val="clear" w:color="auto" w:fill="auto"/>
              <w:spacing w:before="0" w:after="0" w:line="240" w:lineRule="auto"/>
              <w:ind w:left="-164" w:right="-285" w:firstLine="114"/>
              <w:rPr>
                <w:rFonts w:ascii="Arial" w:hAnsi="Arial" w:cs="Arial"/>
                <w:b/>
                <w:color w:val="000000" w:themeColor="text1"/>
                <w:sz w:val="22"/>
                <w:szCs w:val="22"/>
              </w:rPr>
            </w:pPr>
            <w:r w:rsidRPr="009A7BBF">
              <w:rPr>
                <w:rFonts w:ascii="Arial" w:hAnsi="Arial" w:cs="Arial"/>
                <w:b/>
                <w:sz w:val="22"/>
                <w:szCs w:val="22"/>
              </w:rPr>
              <w:t>QUANT.</w:t>
            </w:r>
          </w:p>
        </w:tc>
        <w:tc>
          <w:tcPr>
            <w:tcW w:w="1358" w:type="dxa"/>
            <w:vAlign w:val="center"/>
          </w:tcPr>
          <w:p w14:paraId="4C2DCF80" w14:textId="5FFB3EEB" w:rsidR="00884BA0" w:rsidRPr="009A7BBF" w:rsidRDefault="00884BA0" w:rsidP="00980A74">
            <w:pPr>
              <w:pStyle w:val="PADRO"/>
              <w:keepNext w:val="0"/>
              <w:widowControl/>
              <w:shd w:val="clear" w:color="auto" w:fill="auto"/>
              <w:spacing w:before="0" w:after="0" w:line="240" w:lineRule="auto"/>
              <w:ind w:left="-62" w:right="42" w:firstLine="0"/>
              <w:jc w:val="center"/>
              <w:rPr>
                <w:rFonts w:ascii="Arial" w:hAnsi="Arial" w:cs="Arial"/>
                <w:b/>
                <w:color w:val="000000" w:themeColor="text1"/>
                <w:sz w:val="22"/>
                <w:szCs w:val="22"/>
              </w:rPr>
            </w:pPr>
            <w:r w:rsidRPr="009A7BBF">
              <w:rPr>
                <w:rFonts w:ascii="Arial" w:hAnsi="Arial" w:cs="Arial"/>
                <w:b/>
                <w:sz w:val="22"/>
                <w:szCs w:val="22"/>
              </w:rPr>
              <w:t>PREÇO UNITÁRIO ESTIMADO</w:t>
            </w:r>
          </w:p>
        </w:tc>
        <w:tc>
          <w:tcPr>
            <w:tcW w:w="1273" w:type="dxa"/>
            <w:vAlign w:val="center"/>
          </w:tcPr>
          <w:p w14:paraId="147E47EE" w14:textId="396DD0F9" w:rsidR="00884BA0" w:rsidRPr="009A7BBF" w:rsidRDefault="00884BA0" w:rsidP="00980A74">
            <w:pPr>
              <w:pStyle w:val="PADRO"/>
              <w:keepNext w:val="0"/>
              <w:widowControl/>
              <w:shd w:val="clear" w:color="auto" w:fill="auto"/>
              <w:spacing w:before="0" w:after="0" w:line="240" w:lineRule="auto"/>
              <w:ind w:left="-140" w:right="-163" w:firstLine="0"/>
              <w:jc w:val="center"/>
              <w:rPr>
                <w:rFonts w:ascii="Arial" w:hAnsi="Arial" w:cs="Arial"/>
                <w:b/>
                <w:color w:val="000000" w:themeColor="text1"/>
                <w:sz w:val="22"/>
                <w:szCs w:val="22"/>
              </w:rPr>
            </w:pPr>
            <w:r w:rsidRPr="009A7BBF">
              <w:rPr>
                <w:rFonts w:ascii="Arial" w:hAnsi="Arial" w:cs="Arial"/>
                <w:b/>
                <w:sz w:val="22"/>
                <w:szCs w:val="22"/>
              </w:rPr>
              <w:t>PREÇO TOTAL ESTIMADO</w:t>
            </w:r>
          </w:p>
        </w:tc>
      </w:tr>
      <w:tr w:rsidR="001371D2" w:rsidRPr="009A7BBF" w14:paraId="0CBC5447" w14:textId="77777777" w:rsidTr="003D0DAF">
        <w:trPr>
          <w:jc w:val="center"/>
        </w:trPr>
        <w:tc>
          <w:tcPr>
            <w:tcW w:w="687" w:type="dxa"/>
            <w:vAlign w:val="center"/>
          </w:tcPr>
          <w:p w14:paraId="75DEDCD0" w14:textId="44F6A8B0" w:rsidR="007D683E" w:rsidRPr="009A7BBF" w:rsidRDefault="007D683E" w:rsidP="00980A74">
            <w:pPr>
              <w:pStyle w:val="PADRO"/>
              <w:keepNext w:val="0"/>
              <w:widowControl/>
              <w:shd w:val="clear" w:color="auto" w:fill="auto"/>
              <w:spacing w:before="0" w:after="0" w:line="240" w:lineRule="auto"/>
              <w:ind w:right="-285" w:firstLine="0"/>
              <w:jc w:val="center"/>
              <w:rPr>
                <w:rFonts w:ascii="Arial" w:hAnsi="Arial" w:cs="Arial"/>
                <w:color w:val="000000" w:themeColor="text1"/>
                <w:sz w:val="22"/>
                <w:szCs w:val="22"/>
              </w:rPr>
            </w:pPr>
            <w:r w:rsidRPr="009A7BBF">
              <w:rPr>
                <w:rFonts w:ascii="Arial" w:hAnsi="Arial" w:cs="Arial"/>
                <w:color w:val="000000" w:themeColor="text1"/>
                <w:sz w:val="22"/>
                <w:szCs w:val="22"/>
              </w:rPr>
              <w:t>1</w:t>
            </w:r>
          </w:p>
        </w:tc>
        <w:tc>
          <w:tcPr>
            <w:tcW w:w="2443" w:type="dxa"/>
            <w:vAlign w:val="center"/>
          </w:tcPr>
          <w:p w14:paraId="572162E0" w14:textId="77777777" w:rsidR="00980A74" w:rsidRDefault="004A2486" w:rsidP="00980A74">
            <w:pPr>
              <w:pStyle w:val="PADRO"/>
              <w:keepNext w:val="0"/>
              <w:widowControl/>
              <w:shd w:val="clear" w:color="auto" w:fill="auto"/>
              <w:spacing w:before="0" w:after="0" w:line="240" w:lineRule="auto"/>
              <w:ind w:firstLine="0"/>
              <w:rPr>
                <w:rFonts w:ascii="Arial" w:hAnsi="Arial" w:cs="Arial"/>
                <w:color w:val="333333"/>
                <w:sz w:val="22"/>
                <w:szCs w:val="22"/>
              </w:rPr>
            </w:pPr>
            <w:r w:rsidRPr="004A2486">
              <w:rPr>
                <w:rFonts w:ascii="Arial" w:hAnsi="Arial" w:cs="Arial"/>
                <w:color w:val="333333"/>
                <w:sz w:val="22"/>
                <w:szCs w:val="22"/>
              </w:rPr>
              <w:t>ÓLEO LUBRIFICANTE INDUSTRIAL PARA ENGRENAGENS E REDUTORES.</w:t>
            </w:r>
          </w:p>
          <w:p w14:paraId="01C9FE5E" w14:textId="42F1D5B7" w:rsidR="000A433C" w:rsidRPr="004A2486" w:rsidRDefault="000A433C" w:rsidP="00980A74">
            <w:pPr>
              <w:pStyle w:val="PADRO"/>
              <w:keepNext w:val="0"/>
              <w:widowControl/>
              <w:shd w:val="clear" w:color="auto" w:fill="auto"/>
              <w:spacing w:before="0" w:after="0" w:line="240" w:lineRule="auto"/>
              <w:ind w:firstLine="0"/>
              <w:rPr>
                <w:rFonts w:ascii="Arial" w:hAnsi="Arial" w:cs="Arial"/>
                <w:color w:val="000000" w:themeColor="text1"/>
                <w:sz w:val="22"/>
                <w:szCs w:val="22"/>
              </w:rPr>
            </w:pPr>
            <w:r>
              <w:rPr>
                <w:rFonts w:ascii="Arial" w:hAnsi="Arial" w:cs="Arial"/>
                <w:color w:val="333333"/>
                <w:sz w:val="22"/>
                <w:szCs w:val="22"/>
              </w:rPr>
              <w:t>Resumo: Óleo EP 320</w:t>
            </w:r>
          </w:p>
        </w:tc>
        <w:tc>
          <w:tcPr>
            <w:tcW w:w="1118" w:type="dxa"/>
            <w:vAlign w:val="center"/>
          </w:tcPr>
          <w:p w14:paraId="3D3017B8" w14:textId="112AFF0E" w:rsidR="007D683E" w:rsidRPr="004A2486" w:rsidRDefault="004A2486" w:rsidP="00980A74">
            <w:pPr>
              <w:pStyle w:val="PADRO"/>
              <w:keepNext w:val="0"/>
              <w:widowControl/>
              <w:shd w:val="clear" w:color="auto" w:fill="auto"/>
              <w:spacing w:before="0" w:after="0" w:line="240" w:lineRule="auto"/>
              <w:ind w:right="-173" w:hanging="228"/>
              <w:jc w:val="center"/>
              <w:rPr>
                <w:rFonts w:ascii="Arial" w:hAnsi="Arial" w:cs="Arial"/>
                <w:color w:val="000000" w:themeColor="text1"/>
                <w:szCs w:val="20"/>
              </w:rPr>
            </w:pPr>
            <w:r w:rsidRPr="004A2486">
              <w:rPr>
                <w:rFonts w:ascii="Arial" w:hAnsi="Arial" w:cs="Arial"/>
                <w:color w:val="000000" w:themeColor="text1"/>
                <w:szCs w:val="20"/>
              </w:rPr>
              <w:t>10198</w:t>
            </w:r>
          </w:p>
        </w:tc>
        <w:tc>
          <w:tcPr>
            <w:tcW w:w="992" w:type="dxa"/>
            <w:vAlign w:val="center"/>
          </w:tcPr>
          <w:p w14:paraId="790AB0D4" w14:textId="13016F70" w:rsidR="007D683E" w:rsidRPr="009A7BBF" w:rsidRDefault="004A2486" w:rsidP="00980A74">
            <w:pPr>
              <w:pStyle w:val="PADRO"/>
              <w:keepNext w:val="0"/>
              <w:widowControl/>
              <w:shd w:val="clear" w:color="auto" w:fill="auto"/>
              <w:spacing w:before="0" w:after="0" w:line="240" w:lineRule="auto"/>
              <w:ind w:left="-119" w:right="-92" w:firstLine="30"/>
              <w:jc w:val="center"/>
              <w:rPr>
                <w:rFonts w:ascii="Arial" w:hAnsi="Arial" w:cs="Arial"/>
                <w:color w:val="000000" w:themeColor="text1"/>
                <w:sz w:val="22"/>
                <w:szCs w:val="22"/>
              </w:rPr>
            </w:pPr>
            <w:r>
              <w:rPr>
                <w:rFonts w:ascii="Arial" w:hAnsi="Arial" w:cs="Arial"/>
                <w:color w:val="000000" w:themeColor="text1"/>
                <w:sz w:val="22"/>
                <w:szCs w:val="22"/>
              </w:rPr>
              <w:t>L</w:t>
            </w:r>
          </w:p>
        </w:tc>
        <w:tc>
          <w:tcPr>
            <w:tcW w:w="1055" w:type="dxa"/>
            <w:vAlign w:val="center"/>
          </w:tcPr>
          <w:p w14:paraId="2A2EB4B2" w14:textId="7B294D83" w:rsidR="007D683E" w:rsidRPr="009A7BBF" w:rsidRDefault="004A2486" w:rsidP="00980A74">
            <w:pPr>
              <w:pStyle w:val="PADRO"/>
              <w:keepNext w:val="0"/>
              <w:widowControl/>
              <w:shd w:val="clear" w:color="auto" w:fill="auto"/>
              <w:spacing w:before="0" w:after="0" w:line="240" w:lineRule="auto"/>
              <w:ind w:right="-285" w:firstLine="114"/>
              <w:rPr>
                <w:rFonts w:ascii="Arial" w:hAnsi="Arial" w:cs="Arial"/>
                <w:color w:val="000000" w:themeColor="text1"/>
                <w:sz w:val="22"/>
                <w:szCs w:val="22"/>
              </w:rPr>
            </w:pPr>
            <w:r>
              <w:rPr>
                <w:rFonts w:ascii="Arial" w:hAnsi="Arial" w:cs="Arial"/>
                <w:color w:val="000000" w:themeColor="text1"/>
                <w:sz w:val="22"/>
                <w:szCs w:val="22"/>
              </w:rPr>
              <w:t>40</w:t>
            </w:r>
          </w:p>
        </w:tc>
        <w:tc>
          <w:tcPr>
            <w:tcW w:w="1358" w:type="dxa"/>
            <w:vAlign w:val="center"/>
          </w:tcPr>
          <w:p w14:paraId="5CD6D7EB" w14:textId="25897235" w:rsidR="007D683E" w:rsidRPr="009A7BBF" w:rsidRDefault="004A2486" w:rsidP="00980A74">
            <w:pPr>
              <w:pStyle w:val="PADRO"/>
              <w:keepNext w:val="0"/>
              <w:widowControl/>
              <w:shd w:val="clear" w:color="auto" w:fill="auto"/>
              <w:spacing w:before="0" w:after="0" w:line="240" w:lineRule="auto"/>
              <w:ind w:right="42" w:firstLine="0"/>
              <w:jc w:val="center"/>
              <w:rPr>
                <w:rFonts w:ascii="Arial" w:hAnsi="Arial" w:cs="Arial"/>
                <w:color w:val="000000" w:themeColor="text1"/>
                <w:sz w:val="22"/>
                <w:szCs w:val="22"/>
              </w:rPr>
            </w:pPr>
            <w:r>
              <w:rPr>
                <w:rFonts w:ascii="Arial" w:hAnsi="Arial" w:cs="Arial"/>
                <w:color w:val="000000" w:themeColor="text1"/>
                <w:sz w:val="22"/>
                <w:szCs w:val="22"/>
              </w:rPr>
              <w:t>41,47</w:t>
            </w:r>
          </w:p>
        </w:tc>
        <w:tc>
          <w:tcPr>
            <w:tcW w:w="1273" w:type="dxa"/>
            <w:vAlign w:val="center"/>
          </w:tcPr>
          <w:p w14:paraId="3926489C" w14:textId="6F9DD24E" w:rsidR="007D683E" w:rsidRPr="009A7BBF" w:rsidRDefault="004A2486" w:rsidP="00980A74">
            <w:pPr>
              <w:pStyle w:val="PADRO"/>
              <w:keepNext w:val="0"/>
              <w:widowControl/>
              <w:shd w:val="clear" w:color="auto" w:fill="auto"/>
              <w:spacing w:before="0" w:after="0" w:line="240" w:lineRule="auto"/>
              <w:ind w:right="-163" w:firstLine="0"/>
              <w:jc w:val="center"/>
              <w:rPr>
                <w:rFonts w:ascii="Arial" w:hAnsi="Arial" w:cs="Arial"/>
                <w:color w:val="000000" w:themeColor="text1"/>
                <w:sz w:val="22"/>
                <w:szCs w:val="22"/>
              </w:rPr>
            </w:pPr>
            <w:r>
              <w:rPr>
                <w:rFonts w:ascii="Arial" w:hAnsi="Arial" w:cs="Arial"/>
                <w:color w:val="000000" w:themeColor="text1"/>
                <w:sz w:val="22"/>
                <w:szCs w:val="22"/>
              </w:rPr>
              <w:t>1.658,80</w:t>
            </w:r>
          </w:p>
        </w:tc>
      </w:tr>
      <w:tr w:rsidR="001371D2" w:rsidRPr="009A7BBF" w14:paraId="36BDDE6F" w14:textId="77777777" w:rsidTr="003D0DAF">
        <w:trPr>
          <w:jc w:val="center"/>
        </w:trPr>
        <w:tc>
          <w:tcPr>
            <w:tcW w:w="687" w:type="dxa"/>
            <w:vAlign w:val="center"/>
          </w:tcPr>
          <w:p w14:paraId="7123B0B4" w14:textId="2D0B24CA" w:rsidR="007D683E" w:rsidRPr="009A7BBF" w:rsidRDefault="007D683E" w:rsidP="00980A74">
            <w:pPr>
              <w:pStyle w:val="PADRO"/>
              <w:keepNext w:val="0"/>
              <w:widowControl/>
              <w:shd w:val="clear" w:color="auto" w:fill="auto"/>
              <w:spacing w:before="0" w:after="0" w:line="240" w:lineRule="auto"/>
              <w:ind w:right="-285" w:firstLine="0"/>
              <w:jc w:val="center"/>
              <w:rPr>
                <w:rFonts w:ascii="Arial" w:hAnsi="Arial" w:cs="Arial"/>
                <w:color w:val="000000" w:themeColor="text1"/>
                <w:sz w:val="22"/>
                <w:szCs w:val="22"/>
              </w:rPr>
            </w:pPr>
            <w:r w:rsidRPr="009A7BBF">
              <w:rPr>
                <w:rFonts w:ascii="Arial" w:hAnsi="Arial" w:cs="Arial"/>
                <w:color w:val="000000" w:themeColor="text1"/>
                <w:sz w:val="22"/>
                <w:szCs w:val="22"/>
              </w:rPr>
              <w:t>2</w:t>
            </w:r>
          </w:p>
        </w:tc>
        <w:tc>
          <w:tcPr>
            <w:tcW w:w="2443" w:type="dxa"/>
            <w:vAlign w:val="center"/>
          </w:tcPr>
          <w:p w14:paraId="577DF498" w14:textId="77777777" w:rsidR="007D683E" w:rsidRPr="004A2486" w:rsidRDefault="004A2486" w:rsidP="00980A74">
            <w:pPr>
              <w:pStyle w:val="PADRO"/>
              <w:keepNext w:val="0"/>
              <w:widowControl/>
              <w:shd w:val="clear" w:color="auto" w:fill="auto"/>
              <w:spacing w:before="0" w:after="0" w:line="240" w:lineRule="auto"/>
              <w:ind w:firstLine="0"/>
              <w:rPr>
                <w:rFonts w:ascii="Arial" w:hAnsi="Arial" w:cs="Arial"/>
                <w:color w:val="333333"/>
                <w:sz w:val="22"/>
                <w:szCs w:val="22"/>
              </w:rPr>
            </w:pPr>
            <w:r w:rsidRPr="004A2486">
              <w:rPr>
                <w:rFonts w:ascii="Arial" w:hAnsi="Arial" w:cs="Arial"/>
                <w:color w:val="333333"/>
                <w:sz w:val="22"/>
                <w:szCs w:val="22"/>
              </w:rPr>
              <w:t>ÓLEO PARA SISTEMAS HIDRÁULICOS DE ALTA PRESSÃO GRAU ISO 68</w:t>
            </w:r>
          </w:p>
          <w:p w14:paraId="013ED30B" w14:textId="61623464" w:rsidR="004A2486" w:rsidRPr="004A2486" w:rsidRDefault="004A2486" w:rsidP="00980A74">
            <w:pPr>
              <w:pStyle w:val="PADRO"/>
              <w:keepNext w:val="0"/>
              <w:widowControl/>
              <w:shd w:val="clear" w:color="auto" w:fill="auto"/>
              <w:spacing w:before="0" w:after="0" w:line="240" w:lineRule="auto"/>
              <w:ind w:firstLine="0"/>
              <w:rPr>
                <w:rFonts w:ascii="Arial" w:hAnsi="Arial" w:cs="Arial"/>
                <w:color w:val="000000" w:themeColor="text1"/>
                <w:sz w:val="22"/>
                <w:szCs w:val="22"/>
              </w:rPr>
            </w:pPr>
            <w:r w:rsidRPr="004A2486">
              <w:rPr>
                <w:rFonts w:ascii="Arial" w:hAnsi="Arial" w:cs="Arial"/>
                <w:color w:val="333333"/>
                <w:sz w:val="22"/>
                <w:szCs w:val="22"/>
              </w:rPr>
              <w:t>Resumo: Óleo Hidra 68</w:t>
            </w:r>
          </w:p>
        </w:tc>
        <w:tc>
          <w:tcPr>
            <w:tcW w:w="1118" w:type="dxa"/>
            <w:vAlign w:val="center"/>
          </w:tcPr>
          <w:p w14:paraId="623304F7" w14:textId="627D6C54" w:rsidR="007D683E" w:rsidRPr="004A2486" w:rsidRDefault="004A2486" w:rsidP="00980A74">
            <w:pPr>
              <w:pStyle w:val="PADRO"/>
              <w:keepNext w:val="0"/>
              <w:widowControl/>
              <w:shd w:val="clear" w:color="auto" w:fill="auto"/>
              <w:spacing w:before="0" w:after="0" w:line="240" w:lineRule="auto"/>
              <w:ind w:right="-173" w:hanging="228"/>
              <w:jc w:val="center"/>
              <w:rPr>
                <w:rFonts w:ascii="Arial" w:hAnsi="Arial" w:cs="Arial"/>
                <w:color w:val="000000" w:themeColor="text1"/>
                <w:szCs w:val="20"/>
              </w:rPr>
            </w:pPr>
            <w:r w:rsidRPr="004A2486">
              <w:rPr>
                <w:rFonts w:ascii="Arial" w:hAnsi="Arial" w:cs="Arial"/>
                <w:color w:val="000000" w:themeColor="text1"/>
                <w:szCs w:val="20"/>
              </w:rPr>
              <w:t>19742</w:t>
            </w:r>
          </w:p>
        </w:tc>
        <w:tc>
          <w:tcPr>
            <w:tcW w:w="992" w:type="dxa"/>
            <w:vAlign w:val="center"/>
          </w:tcPr>
          <w:p w14:paraId="5A526BDF" w14:textId="391CC892" w:rsidR="007D683E" w:rsidRPr="009A7BBF" w:rsidRDefault="004A2486" w:rsidP="00980A74">
            <w:pPr>
              <w:pStyle w:val="PADRO"/>
              <w:keepNext w:val="0"/>
              <w:widowControl/>
              <w:shd w:val="clear" w:color="auto" w:fill="auto"/>
              <w:spacing w:before="0" w:after="0" w:line="240" w:lineRule="auto"/>
              <w:ind w:left="-119" w:right="-92" w:firstLine="30"/>
              <w:jc w:val="center"/>
              <w:rPr>
                <w:rFonts w:ascii="Arial" w:hAnsi="Arial" w:cs="Arial"/>
                <w:color w:val="000000" w:themeColor="text1"/>
                <w:sz w:val="22"/>
                <w:szCs w:val="22"/>
              </w:rPr>
            </w:pPr>
            <w:r>
              <w:rPr>
                <w:rFonts w:ascii="Arial" w:hAnsi="Arial" w:cs="Arial"/>
                <w:color w:val="000000" w:themeColor="text1"/>
                <w:sz w:val="22"/>
                <w:szCs w:val="22"/>
              </w:rPr>
              <w:t>L</w:t>
            </w:r>
          </w:p>
        </w:tc>
        <w:tc>
          <w:tcPr>
            <w:tcW w:w="1055" w:type="dxa"/>
            <w:vAlign w:val="center"/>
          </w:tcPr>
          <w:p w14:paraId="27011DC9" w14:textId="6C86D078" w:rsidR="007D683E" w:rsidRPr="009A7BBF" w:rsidRDefault="004A2486" w:rsidP="00980A74">
            <w:pPr>
              <w:pStyle w:val="PADRO"/>
              <w:keepNext w:val="0"/>
              <w:widowControl/>
              <w:shd w:val="clear" w:color="auto" w:fill="auto"/>
              <w:spacing w:before="0" w:after="0" w:line="240" w:lineRule="auto"/>
              <w:ind w:right="-285" w:firstLine="114"/>
              <w:rPr>
                <w:rFonts w:ascii="Arial" w:hAnsi="Arial" w:cs="Arial"/>
                <w:color w:val="000000" w:themeColor="text1"/>
                <w:sz w:val="22"/>
                <w:szCs w:val="22"/>
              </w:rPr>
            </w:pPr>
            <w:r>
              <w:rPr>
                <w:rFonts w:ascii="Arial" w:hAnsi="Arial" w:cs="Arial"/>
                <w:color w:val="000000" w:themeColor="text1"/>
                <w:sz w:val="22"/>
                <w:szCs w:val="22"/>
              </w:rPr>
              <w:t>40</w:t>
            </w:r>
          </w:p>
        </w:tc>
        <w:tc>
          <w:tcPr>
            <w:tcW w:w="1358" w:type="dxa"/>
            <w:vAlign w:val="center"/>
          </w:tcPr>
          <w:p w14:paraId="70E05E57" w14:textId="5595D496" w:rsidR="007D683E" w:rsidRPr="009A7BBF" w:rsidRDefault="004A2486" w:rsidP="00980A74">
            <w:pPr>
              <w:pStyle w:val="PADRO"/>
              <w:keepNext w:val="0"/>
              <w:widowControl/>
              <w:shd w:val="clear" w:color="auto" w:fill="auto"/>
              <w:spacing w:before="0" w:after="0" w:line="240" w:lineRule="auto"/>
              <w:ind w:right="42" w:firstLine="0"/>
              <w:jc w:val="center"/>
              <w:rPr>
                <w:rFonts w:ascii="Arial" w:hAnsi="Arial" w:cs="Arial"/>
                <w:color w:val="000000" w:themeColor="text1"/>
                <w:sz w:val="22"/>
                <w:szCs w:val="22"/>
              </w:rPr>
            </w:pPr>
            <w:r>
              <w:rPr>
                <w:rFonts w:ascii="Arial" w:hAnsi="Arial" w:cs="Arial"/>
                <w:color w:val="000000" w:themeColor="text1"/>
                <w:sz w:val="22"/>
                <w:szCs w:val="22"/>
              </w:rPr>
              <w:t>24,00</w:t>
            </w:r>
          </w:p>
        </w:tc>
        <w:tc>
          <w:tcPr>
            <w:tcW w:w="1273" w:type="dxa"/>
            <w:vAlign w:val="center"/>
          </w:tcPr>
          <w:p w14:paraId="6A9023E4" w14:textId="4EAF4216" w:rsidR="007D683E" w:rsidRPr="009A7BBF" w:rsidRDefault="004A2486" w:rsidP="00980A74">
            <w:pPr>
              <w:pStyle w:val="PADRO"/>
              <w:keepNext w:val="0"/>
              <w:widowControl/>
              <w:shd w:val="clear" w:color="auto" w:fill="auto"/>
              <w:spacing w:before="0" w:after="0" w:line="240" w:lineRule="auto"/>
              <w:ind w:right="-163" w:firstLine="0"/>
              <w:jc w:val="center"/>
              <w:rPr>
                <w:rFonts w:ascii="Arial" w:hAnsi="Arial" w:cs="Arial"/>
                <w:color w:val="000000" w:themeColor="text1"/>
                <w:sz w:val="22"/>
                <w:szCs w:val="22"/>
              </w:rPr>
            </w:pPr>
            <w:r>
              <w:rPr>
                <w:rFonts w:ascii="Arial" w:hAnsi="Arial" w:cs="Arial"/>
                <w:color w:val="000000" w:themeColor="text1"/>
                <w:sz w:val="22"/>
                <w:szCs w:val="22"/>
              </w:rPr>
              <w:t>960,00</w:t>
            </w:r>
          </w:p>
        </w:tc>
      </w:tr>
    </w:tbl>
    <w:p w14:paraId="099698A2" w14:textId="77777777" w:rsidR="00884BA0" w:rsidRPr="009A7BBF" w:rsidRDefault="00884BA0" w:rsidP="001371D2">
      <w:pPr>
        <w:pStyle w:val="PADRO"/>
        <w:keepNext w:val="0"/>
        <w:widowControl/>
        <w:shd w:val="clear" w:color="auto" w:fill="auto"/>
        <w:spacing w:before="120" w:after="120"/>
        <w:ind w:left="1224" w:right="-285" w:firstLine="0"/>
        <w:rPr>
          <w:rFonts w:ascii="Arial" w:hAnsi="Arial" w:cs="Arial"/>
          <w:color w:val="000000" w:themeColor="text1"/>
          <w:sz w:val="22"/>
          <w:szCs w:val="22"/>
        </w:rPr>
      </w:pPr>
    </w:p>
    <w:tbl>
      <w:tblPr>
        <w:tblStyle w:val="Tabelacomgrade"/>
        <w:tblW w:w="8467" w:type="dxa"/>
        <w:jc w:val="center"/>
        <w:tblLook w:val="04A0" w:firstRow="1" w:lastRow="0" w:firstColumn="1" w:lastColumn="0" w:noHBand="0" w:noVBand="1"/>
      </w:tblPr>
      <w:tblGrid>
        <w:gridCol w:w="2972"/>
        <w:gridCol w:w="5495"/>
      </w:tblGrid>
      <w:tr w:rsidR="00884BA0" w:rsidRPr="009A7BBF" w14:paraId="189BBDA2" w14:textId="77777777" w:rsidTr="009A7BBF">
        <w:trPr>
          <w:jc w:val="center"/>
        </w:trPr>
        <w:tc>
          <w:tcPr>
            <w:tcW w:w="2972" w:type="dxa"/>
          </w:tcPr>
          <w:p w14:paraId="52B10E8D" w14:textId="446040BD" w:rsidR="00884BA0" w:rsidRPr="009A7BBF" w:rsidRDefault="00884BA0" w:rsidP="00980A74">
            <w:pPr>
              <w:pStyle w:val="PADRO"/>
              <w:keepNext w:val="0"/>
              <w:widowControl/>
              <w:shd w:val="clear" w:color="auto" w:fill="auto"/>
              <w:spacing w:before="120" w:after="120" w:line="240" w:lineRule="auto"/>
              <w:ind w:right="177" w:firstLine="0"/>
              <w:rPr>
                <w:rFonts w:ascii="Arial" w:hAnsi="Arial" w:cs="Arial"/>
                <w:color w:val="000000" w:themeColor="text1"/>
                <w:sz w:val="22"/>
                <w:szCs w:val="22"/>
              </w:rPr>
            </w:pPr>
            <w:r w:rsidRPr="009A7BBF">
              <w:rPr>
                <w:rFonts w:ascii="Arial" w:hAnsi="Arial" w:cs="Arial"/>
                <w:sz w:val="22"/>
                <w:szCs w:val="22"/>
              </w:rPr>
              <w:t>LOCAL DE ENTREGA:</w:t>
            </w:r>
          </w:p>
        </w:tc>
        <w:tc>
          <w:tcPr>
            <w:tcW w:w="5495" w:type="dxa"/>
          </w:tcPr>
          <w:p w14:paraId="6D881508" w14:textId="79844FBB" w:rsidR="00884BA0" w:rsidRPr="009A7BBF" w:rsidRDefault="003428CE" w:rsidP="001371D2">
            <w:pPr>
              <w:pStyle w:val="PADRO"/>
              <w:keepNext w:val="0"/>
              <w:widowControl/>
              <w:shd w:val="clear" w:color="auto" w:fill="auto"/>
              <w:spacing w:before="120" w:after="120" w:line="240" w:lineRule="auto"/>
              <w:ind w:right="-285" w:firstLine="0"/>
              <w:rPr>
                <w:rFonts w:ascii="Arial" w:hAnsi="Arial" w:cs="Arial"/>
                <w:color w:val="000000" w:themeColor="text1"/>
                <w:sz w:val="22"/>
                <w:szCs w:val="22"/>
              </w:rPr>
            </w:pPr>
            <w:r w:rsidRPr="009A7BBF">
              <w:rPr>
                <w:rFonts w:ascii="Arial" w:hAnsi="Arial" w:cs="Arial"/>
                <w:color w:val="FF0000"/>
                <w:sz w:val="22"/>
                <w:szCs w:val="22"/>
              </w:rPr>
              <w:t>Conforme Ite</w:t>
            </w:r>
            <w:r w:rsidR="009A7BBF">
              <w:rPr>
                <w:rFonts w:ascii="Arial" w:hAnsi="Arial" w:cs="Arial"/>
                <w:color w:val="FF0000"/>
                <w:sz w:val="22"/>
                <w:szCs w:val="22"/>
              </w:rPr>
              <w:t>m</w:t>
            </w:r>
            <w:r w:rsidR="00980A74" w:rsidRPr="009A7BBF">
              <w:rPr>
                <w:rFonts w:ascii="Arial" w:hAnsi="Arial" w:cs="Arial"/>
                <w:color w:val="FF0000"/>
                <w:sz w:val="22"/>
                <w:szCs w:val="22"/>
              </w:rPr>
              <w:t xml:space="preserve"> </w:t>
            </w:r>
            <w:r w:rsidR="004A2486">
              <w:rPr>
                <w:rFonts w:ascii="Arial" w:hAnsi="Arial" w:cs="Arial"/>
                <w:color w:val="FF0000"/>
                <w:sz w:val="22"/>
                <w:szCs w:val="22"/>
              </w:rPr>
              <w:t>4</w:t>
            </w:r>
            <w:r w:rsidR="007D683E" w:rsidRPr="009A7BBF">
              <w:rPr>
                <w:rFonts w:ascii="Arial" w:hAnsi="Arial" w:cs="Arial"/>
                <w:color w:val="FF0000"/>
                <w:sz w:val="22"/>
                <w:szCs w:val="22"/>
              </w:rPr>
              <w:t xml:space="preserve"> do </w:t>
            </w:r>
            <w:r w:rsidRPr="009A7BBF">
              <w:rPr>
                <w:rFonts w:ascii="Arial" w:hAnsi="Arial" w:cs="Arial"/>
                <w:color w:val="FF0000"/>
                <w:sz w:val="22"/>
                <w:szCs w:val="22"/>
              </w:rPr>
              <w:t>Termo de Referência</w:t>
            </w:r>
            <w:r w:rsidR="00F65F3D" w:rsidRPr="009A7BBF">
              <w:rPr>
                <w:rFonts w:ascii="Arial" w:hAnsi="Arial" w:cs="Arial"/>
                <w:color w:val="FF0000"/>
                <w:sz w:val="22"/>
                <w:szCs w:val="22"/>
              </w:rPr>
              <w:t>.</w:t>
            </w:r>
          </w:p>
        </w:tc>
      </w:tr>
      <w:tr w:rsidR="00884BA0" w:rsidRPr="009A7BBF" w14:paraId="42DAAD35" w14:textId="77777777" w:rsidTr="009A7BBF">
        <w:trPr>
          <w:jc w:val="center"/>
        </w:trPr>
        <w:tc>
          <w:tcPr>
            <w:tcW w:w="2972" w:type="dxa"/>
          </w:tcPr>
          <w:p w14:paraId="29C6AEB8" w14:textId="62375984" w:rsidR="00884BA0" w:rsidRPr="009A7BBF" w:rsidRDefault="00884BA0" w:rsidP="001371D2">
            <w:pPr>
              <w:pStyle w:val="PADRO"/>
              <w:keepNext w:val="0"/>
              <w:widowControl/>
              <w:shd w:val="clear" w:color="auto" w:fill="auto"/>
              <w:spacing w:before="120" w:after="120" w:line="240" w:lineRule="auto"/>
              <w:ind w:right="-285" w:firstLine="0"/>
              <w:rPr>
                <w:rFonts w:ascii="Arial" w:hAnsi="Arial" w:cs="Arial"/>
                <w:color w:val="000000" w:themeColor="text1"/>
                <w:sz w:val="22"/>
                <w:szCs w:val="22"/>
              </w:rPr>
            </w:pPr>
            <w:r w:rsidRPr="009A7BBF">
              <w:rPr>
                <w:rFonts w:ascii="Arial" w:hAnsi="Arial" w:cs="Arial"/>
                <w:sz w:val="22"/>
                <w:szCs w:val="22"/>
              </w:rPr>
              <w:t xml:space="preserve">PRAZO DE </w:t>
            </w:r>
            <w:r w:rsidR="0078103B" w:rsidRPr="009A7BBF">
              <w:rPr>
                <w:rFonts w:ascii="Arial" w:hAnsi="Arial" w:cs="Arial"/>
                <w:color w:val="FF0000"/>
                <w:sz w:val="22"/>
                <w:szCs w:val="22"/>
              </w:rPr>
              <w:t>ENTREGA</w:t>
            </w:r>
            <w:r w:rsidRPr="009A7BBF">
              <w:rPr>
                <w:rFonts w:ascii="Arial" w:hAnsi="Arial" w:cs="Arial"/>
                <w:color w:val="FF0000"/>
                <w:sz w:val="22"/>
                <w:szCs w:val="22"/>
              </w:rPr>
              <w:t>:</w:t>
            </w:r>
          </w:p>
        </w:tc>
        <w:tc>
          <w:tcPr>
            <w:tcW w:w="5495" w:type="dxa"/>
          </w:tcPr>
          <w:p w14:paraId="46298B88" w14:textId="1594222D" w:rsidR="00884BA0" w:rsidRPr="009A7BBF" w:rsidRDefault="007D683E" w:rsidP="001371D2">
            <w:pPr>
              <w:pStyle w:val="PADRO"/>
              <w:keepNext w:val="0"/>
              <w:widowControl/>
              <w:shd w:val="clear" w:color="auto" w:fill="auto"/>
              <w:spacing w:before="120" w:after="120" w:line="240" w:lineRule="auto"/>
              <w:ind w:right="-285" w:firstLine="0"/>
              <w:rPr>
                <w:rFonts w:ascii="Arial" w:hAnsi="Arial" w:cs="Arial"/>
                <w:color w:val="000000" w:themeColor="text1"/>
                <w:sz w:val="22"/>
                <w:szCs w:val="22"/>
              </w:rPr>
            </w:pPr>
            <w:r w:rsidRPr="009A7BBF">
              <w:rPr>
                <w:rFonts w:ascii="Arial" w:hAnsi="Arial" w:cs="Arial"/>
                <w:color w:val="FF0000"/>
                <w:sz w:val="22"/>
                <w:szCs w:val="22"/>
              </w:rPr>
              <w:t xml:space="preserve">Até 30 dias conforme Item </w:t>
            </w:r>
            <w:r w:rsidR="004A2486">
              <w:rPr>
                <w:rFonts w:ascii="Arial" w:hAnsi="Arial" w:cs="Arial"/>
                <w:color w:val="FF0000"/>
                <w:sz w:val="22"/>
                <w:szCs w:val="22"/>
              </w:rPr>
              <w:t>9</w:t>
            </w:r>
            <w:r w:rsidRPr="009A7BBF">
              <w:rPr>
                <w:rFonts w:ascii="Arial" w:hAnsi="Arial" w:cs="Arial"/>
                <w:color w:val="FF0000"/>
                <w:sz w:val="22"/>
                <w:szCs w:val="22"/>
              </w:rPr>
              <w:t xml:space="preserve"> do Termo de Referência</w:t>
            </w:r>
            <w:r w:rsidR="00DD58AA" w:rsidRPr="009A7BBF">
              <w:rPr>
                <w:rFonts w:ascii="Arial" w:hAnsi="Arial" w:cs="Arial"/>
                <w:color w:val="FF0000"/>
                <w:sz w:val="22"/>
                <w:szCs w:val="22"/>
              </w:rPr>
              <w:t>.</w:t>
            </w:r>
          </w:p>
        </w:tc>
      </w:tr>
    </w:tbl>
    <w:p w14:paraId="658B4DBB" w14:textId="77777777" w:rsidR="00884BA0" w:rsidRPr="009A7BBF" w:rsidRDefault="00884BA0" w:rsidP="001371D2">
      <w:pPr>
        <w:pStyle w:val="PADRO"/>
        <w:keepNext w:val="0"/>
        <w:widowControl/>
        <w:shd w:val="clear" w:color="auto" w:fill="auto"/>
        <w:spacing w:before="120" w:after="120"/>
        <w:ind w:left="1224" w:right="-285" w:firstLine="0"/>
        <w:rPr>
          <w:rFonts w:ascii="Arial" w:hAnsi="Arial" w:cs="Arial"/>
          <w:color w:val="000000" w:themeColor="text1"/>
          <w:sz w:val="22"/>
          <w:szCs w:val="22"/>
        </w:rPr>
      </w:pPr>
    </w:p>
    <w:p w14:paraId="5DCDF3B2" w14:textId="2E098608" w:rsidR="00C074DA" w:rsidRPr="009A7BBF" w:rsidRDefault="00C074DA" w:rsidP="001371D2">
      <w:pPr>
        <w:pStyle w:val="PADRO"/>
        <w:keepNext w:val="0"/>
        <w:widowControl/>
        <w:numPr>
          <w:ilvl w:val="2"/>
          <w:numId w:val="1"/>
        </w:numPr>
        <w:shd w:val="clear" w:color="auto" w:fill="auto"/>
        <w:spacing w:before="120" w:after="120" w:line="240" w:lineRule="auto"/>
        <w:ind w:left="0" w:right="-285" w:firstLine="0"/>
        <w:rPr>
          <w:rFonts w:ascii="Arial" w:hAnsi="Arial" w:cs="Arial"/>
          <w:color w:val="000000" w:themeColor="text1"/>
          <w:sz w:val="22"/>
          <w:szCs w:val="22"/>
        </w:rPr>
      </w:pPr>
      <w:r w:rsidRPr="009A7BBF">
        <w:rPr>
          <w:rFonts w:ascii="Arial" w:hAnsi="Arial" w:cs="Arial"/>
          <w:color w:val="000000" w:themeColor="text1"/>
          <w:sz w:val="22"/>
          <w:szCs w:val="22"/>
        </w:rPr>
        <w:lastRenderedPageBreak/>
        <w:t>Havendo mais de um item, faculta-se ao fornecedor a participação em quantos forem de seu interesse.</w:t>
      </w:r>
    </w:p>
    <w:p w14:paraId="410AD54C" w14:textId="05C49570" w:rsidR="00C074DA" w:rsidRPr="009A7BBF" w:rsidRDefault="00C074DA" w:rsidP="001371D2">
      <w:pPr>
        <w:pStyle w:val="PADRO"/>
        <w:keepNext w:val="0"/>
        <w:widowControl/>
        <w:numPr>
          <w:ilvl w:val="1"/>
          <w:numId w:val="1"/>
        </w:numPr>
        <w:shd w:val="clear" w:color="auto" w:fill="auto"/>
        <w:tabs>
          <w:tab w:val="num" w:pos="0"/>
        </w:tabs>
        <w:spacing w:before="120" w:after="0" w:line="240" w:lineRule="auto"/>
        <w:ind w:left="0" w:right="-285" w:firstLine="0"/>
        <w:rPr>
          <w:rFonts w:ascii="Arial" w:hAnsi="Arial" w:cs="Arial"/>
          <w:color w:val="000000" w:themeColor="text1"/>
          <w:sz w:val="22"/>
          <w:szCs w:val="22"/>
        </w:rPr>
      </w:pPr>
      <w:r w:rsidRPr="009A7BBF">
        <w:rPr>
          <w:rFonts w:ascii="Arial" w:hAnsi="Arial" w:cs="Arial"/>
          <w:sz w:val="22"/>
          <w:szCs w:val="22"/>
        </w:rPr>
        <w:t>O critério de julgamento adotado será o</w:t>
      </w:r>
      <w:r w:rsidRPr="009A7BBF">
        <w:rPr>
          <w:rFonts w:ascii="Arial" w:hAnsi="Arial" w:cs="Arial"/>
          <w:i/>
          <w:iCs/>
          <w:sz w:val="22"/>
          <w:szCs w:val="22"/>
        </w:rPr>
        <w:t xml:space="preserve"> </w:t>
      </w:r>
      <w:r w:rsidR="006D27C1" w:rsidRPr="009A7BBF">
        <w:rPr>
          <w:rFonts w:ascii="Arial" w:hAnsi="Arial" w:cs="Arial"/>
          <w:b/>
          <w:sz w:val="22"/>
          <w:szCs w:val="22"/>
        </w:rPr>
        <w:t>menor preço</w:t>
      </w:r>
      <w:r w:rsidRPr="009A7BBF">
        <w:rPr>
          <w:rFonts w:ascii="Arial" w:hAnsi="Arial" w:cs="Arial"/>
          <w:sz w:val="22"/>
          <w:szCs w:val="22"/>
        </w:rPr>
        <w:t>, observadas as exigências contidas neste Aviso de Contratação Direta e seus Anexos quanto às especificações do objeto.</w:t>
      </w:r>
    </w:p>
    <w:p w14:paraId="40BC807A" w14:textId="77777777" w:rsidR="00CE593D" w:rsidRPr="009A7BBF" w:rsidRDefault="00CE593D" w:rsidP="001371D2">
      <w:pPr>
        <w:pStyle w:val="PADRO"/>
        <w:keepNext w:val="0"/>
        <w:widowControl/>
        <w:shd w:val="clear" w:color="auto" w:fill="auto"/>
        <w:tabs>
          <w:tab w:val="num" w:pos="0"/>
        </w:tabs>
        <w:spacing w:before="0" w:after="0" w:line="240" w:lineRule="auto"/>
        <w:ind w:right="-285" w:firstLine="0"/>
        <w:rPr>
          <w:rFonts w:ascii="Arial" w:hAnsi="Arial" w:cs="Arial"/>
          <w:color w:val="000000" w:themeColor="text1"/>
          <w:sz w:val="22"/>
          <w:szCs w:val="22"/>
        </w:rPr>
      </w:pPr>
    </w:p>
    <w:p w14:paraId="57A59216" w14:textId="163AC96E" w:rsidR="00C074DA" w:rsidRPr="009A7BBF" w:rsidRDefault="00C074DA" w:rsidP="001371D2">
      <w:pPr>
        <w:pStyle w:val="Ttulo1"/>
        <w:spacing w:line="240" w:lineRule="auto"/>
        <w:ind w:left="0" w:right="-285" w:firstLine="0"/>
        <w:rPr>
          <w:sz w:val="22"/>
          <w:szCs w:val="22"/>
        </w:rPr>
      </w:pPr>
      <w:bookmarkStart w:id="1" w:name="_Toc142925862"/>
      <w:r w:rsidRPr="009A7BBF">
        <w:rPr>
          <w:sz w:val="22"/>
          <w:szCs w:val="22"/>
        </w:rPr>
        <w:t>PARTICIPAÇÃO NA DISPENSA ELETRÔNICA.</w:t>
      </w:r>
      <w:bookmarkEnd w:id="1"/>
    </w:p>
    <w:p w14:paraId="11E9018D" w14:textId="60E92B67" w:rsidR="0007324C" w:rsidRPr="009A7BBF" w:rsidRDefault="00C074DA"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t xml:space="preserve">A </w:t>
      </w:r>
      <w:r w:rsidRPr="009A7BBF">
        <w:rPr>
          <w:rFonts w:cs="Arial"/>
          <w:color w:val="000000" w:themeColor="text1"/>
          <w:sz w:val="22"/>
          <w:szCs w:val="22"/>
        </w:rPr>
        <w:t>participação</w:t>
      </w:r>
      <w:r w:rsidRPr="009A7BBF">
        <w:rPr>
          <w:rFonts w:cs="Arial"/>
          <w:sz w:val="22"/>
          <w:szCs w:val="22"/>
        </w:rPr>
        <w:t xml:space="preserve"> na presente dispensa eletrônica ocorrerá por meio do </w:t>
      </w:r>
      <w:r w:rsidRPr="009A7BBF">
        <w:rPr>
          <w:rFonts w:cs="Arial"/>
          <w:bCs/>
          <w:sz w:val="22"/>
          <w:szCs w:val="22"/>
        </w:rPr>
        <w:t>Sistema de Dispensa Eletrônica, ferramenta informatizada</w:t>
      </w:r>
      <w:r w:rsidRPr="009A7BBF">
        <w:rPr>
          <w:rFonts w:cs="Arial"/>
          <w:sz w:val="22"/>
          <w:szCs w:val="22"/>
        </w:rPr>
        <w:t xml:space="preserve"> integrante do Sistema de Compras do Governo Federal – Compras.gov.br, disponível no </w:t>
      </w:r>
      <w:r w:rsidRPr="009A7BBF">
        <w:rPr>
          <w:rFonts w:cs="Arial"/>
          <w:bCs/>
          <w:sz w:val="22"/>
          <w:szCs w:val="22"/>
        </w:rPr>
        <w:t>Portal de Compras do Governo Federal, no endereço eletrônico www.gov.br/compras.</w:t>
      </w:r>
    </w:p>
    <w:p w14:paraId="18C8E9C6" w14:textId="080B77A3" w:rsidR="003A2726" w:rsidRPr="009A7BBF" w:rsidRDefault="003A2726" w:rsidP="001371D2">
      <w:pPr>
        <w:numPr>
          <w:ilvl w:val="2"/>
          <w:numId w:val="1"/>
        </w:numPr>
        <w:spacing w:before="120" w:after="120"/>
        <w:ind w:left="0" w:right="-285" w:firstLine="0"/>
        <w:jc w:val="both"/>
        <w:rPr>
          <w:rFonts w:cs="Arial"/>
          <w:sz w:val="22"/>
          <w:szCs w:val="22"/>
        </w:rPr>
      </w:pPr>
      <w:r w:rsidRPr="009A7BBF">
        <w:rPr>
          <w:rFonts w:cs="Arial"/>
          <w:sz w:val="22"/>
          <w:szCs w:val="22"/>
        </w:rPr>
        <w:t xml:space="preserve">O procedimento será divulgado no Compras.gov.br e no Portal Nacional de Contratações Públicas - PNCP, e encaminhado automaticamente aos fornecedores registrados no Sistema de Registro Cadastral Unificado - </w:t>
      </w:r>
      <w:r w:rsidR="006D27C1" w:rsidRPr="009A7BBF">
        <w:rPr>
          <w:rFonts w:cs="Arial"/>
          <w:sz w:val="22"/>
          <w:szCs w:val="22"/>
        </w:rPr>
        <w:t>SICAF</w:t>
      </w:r>
      <w:r w:rsidRPr="009A7BBF">
        <w:rPr>
          <w:rFonts w:cs="Arial"/>
          <w:sz w:val="22"/>
          <w:szCs w:val="22"/>
        </w:rPr>
        <w:t>, por mensagem eletrônica, na correspondente linha de fornecimento que pretende atender.</w:t>
      </w:r>
    </w:p>
    <w:p w14:paraId="6EBD1603" w14:textId="589F45E2" w:rsidR="003A2726" w:rsidRPr="009A7BBF" w:rsidRDefault="003A2726" w:rsidP="001371D2">
      <w:pPr>
        <w:numPr>
          <w:ilvl w:val="2"/>
          <w:numId w:val="1"/>
        </w:numPr>
        <w:spacing w:before="120" w:after="120"/>
        <w:ind w:left="0" w:right="-285" w:firstLine="0"/>
        <w:jc w:val="both"/>
        <w:rPr>
          <w:rFonts w:cs="Arial"/>
          <w:sz w:val="22"/>
          <w:szCs w:val="22"/>
        </w:rPr>
      </w:pPr>
      <w:r w:rsidRPr="009A7BBF">
        <w:rPr>
          <w:rFonts w:cs="Arial"/>
          <w:sz w:val="22"/>
          <w:szCs w:val="22"/>
        </w:rPr>
        <w:t>O Compras.gov.br poderá ser acessado pela web ou pelo aplicativo Compras.gov.br</w:t>
      </w:r>
      <w:r w:rsidR="005639CC" w:rsidRPr="009A7BBF">
        <w:rPr>
          <w:rFonts w:cs="Arial"/>
          <w:sz w:val="22"/>
          <w:szCs w:val="22"/>
        </w:rPr>
        <w:t>.</w:t>
      </w:r>
    </w:p>
    <w:p w14:paraId="4CCC7A64" w14:textId="77777777" w:rsidR="00C074DA" w:rsidRPr="009A7BBF" w:rsidRDefault="00C074DA" w:rsidP="001371D2">
      <w:pPr>
        <w:numPr>
          <w:ilvl w:val="2"/>
          <w:numId w:val="1"/>
        </w:numPr>
        <w:snapToGrid w:val="0"/>
        <w:spacing w:before="120" w:after="120"/>
        <w:ind w:left="0" w:right="-285" w:firstLine="0"/>
        <w:jc w:val="both"/>
        <w:rPr>
          <w:rFonts w:cs="Arial"/>
          <w:sz w:val="22"/>
          <w:szCs w:val="22"/>
        </w:rPr>
      </w:pPr>
      <w:r w:rsidRPr="009A7BBF">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3923D16A" w:rsidR="00C074DA" w:rsidRPr="009A7BBF" w:rsidRDefault="00C074DA" w:rsidP="001371D2">
      <w:pPr>
        <w:numPr>
          <w:ilvl w:val="1"/>
          <w:numId w:val="1"/>
        </w:numPr>
        <w:tabs>
          <w:tab w:val="num" w:pos="0"/>
        </w:tabs>
        <w:spacing w:before="120" w:after="120"/>
        <w:ind w:left="0" w:right="-285" w:firstLine="0"/>
        <w:jc w:val="both"/>
        <w:rPr>
          <w:rFonts w:cs="Arial"/>
          <w:b/>
          <w:bCs/>
          <w:color w:val="000000" w:themeColor="text1"/>
          <w:sz w:val="22"/>
          <w:szCs w:val="22"/>
        </w:rPr>
      </w:pPr>
      <w:bookmarkStart w:id="2" w:name="_Ref144286315"/>
      <w:r w:rsidRPr="009A7BBF">
        <w:rPr>
          <w:rFonts w:cs="Arial"/>
          <w:b/>
          <w:bCs/>
          <w:color w:val="000000" w:themeColor="text1"/>
          <w:sz w:val="22"/>
          <w:szCs w:val="22"/>
        </w:rPr>
        <w:t>Não poderão participar desta dispensa de licitação os fornecedores:</w:t>
      </w:r>
      <w:bookmarkEnd w:id="2"/>
    </w:p>
    <w:p w14:paraId="5D4CF9E8"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que não atendam às condições deste Aviso de Contratação Direta e seu(s) anexo(s);</w:t>
      </w:r>
    </w:p>
    <w:p w14:paraId="6D1C17FD"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que se enquadrem nas seguintes vedações:</w:t>
      </w:r>
    </w:p>
    <w:p w14:paraId="19FF562F" w14:textId="77777777" w:rsidR="00C074DA" w:rsidRPr="009A7BBF" w:rsidRDefault="00C074DA" w:rsidP="001371D2">
      <w:pPr>
        <w:numPr>
          <w:ilvl w:val="3"/>
          <w:numId w:val="4"/>
        </w:numPr>
        <w:spacing w:before="120" w:after="120"/>
        <w:ind w:left="0" w:right="-285" w:firstLine="0"/>
        <w:jc w:val="both"/>
        <w:rPr>
          <w:rFonts w:cs="Arial"/>
          <w:color w:val="000000" w:themeColor="text1"/>
          <w:sz w:val="22"/>
          <w:szCs w:val="22"/>
        </w:rPr>
      </w:pPr>
      <w:r w:rsidRPr="009A7BBF">
        <w:rPr>
          <w:rFonts w:cs="Arial"/>
          <w:color w:val="000000"/>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9A7BBF" w:rsidRDefault="00C074DA" w:rsidP="001371D2">
      <w:pPr>
        <w:numPr>
          <w:ilvl w:val="3"/>
          <w:numId w:val="4"/>
        </w:numPr>
        <w:spacing w:before="120" w:after="120"/>
        <w:ind w:left="0" w:right="-285" w:firstLine="0"/>
        <w:jc w:val="both"/>
        <w:rPr>
          <w:rFonts w:cs="Arial"/>
          <w:color w:val="000000" w:themeColor="text1"/>
          <w:sz w:val="22"/>
          <w:szCs w:val="22"/>
        </w:rPr>
      </w:pPr>
      <w:r w:rsidRPr="009A7BBF">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A7BBF" w:rsidRDefault="00C074DA" w:rsidP="001371D2">
      <w:pPr>
        <w:numPr>
          <w:ilvl w:val="3"/>
          <w:numId w:val="4"/>
        </w:numPr>
        <w:spacing w:before="120" w:after="120"/>
        <w:ind w:left="0" w:right="-285" w:firstLine="0"/>
        <w:jc w:val="both"/>
        <w:rPr>
          <w:rFonts w:cs="Arial"/>
          <w:color w:val="000000" w:themeColor="text1"/>
          <w:sz w:val="22"/>
          <w:szCs w:val="22"/>
        </w:rPr>
      </w:pPr>
      <w:r w:rsidRPr="009A7BBF">
        <w:rPr>
          <w:rFonts w:cs="Arial"/>
          <w:color w:val="000000"/>
          <w:sz w:val="22"/>
          <w:szCs w:val="22"/>
        </w:rPr>
        <w:t>pessoa física ou jurídica que se encontre, ao tempo da contratação, impossibilitada de contratar em decorrência de sanção que lhe foi imposta;</w:t>
      </w:r>
    </w:p>
    <w:p w14:paraId="41B9B9E7" w14:textId="2FA2C711" w:rsidR="00C074DA" w:rsidRPr="009A7BBF" w:rsidRDefault="00C074DA" w:rsidP="001371D2">
      <w:pPr>
        <w:numPr>
          <w:ilvl w:val="3"/>
          <w:numId w:val="4"/>
        </w:numPr>
        <w:spacing w:before="120" w:after="120"/>
        <w:ind w:left="0" w:right="-285" w:firstLine="0"/>
        <w:jc w:val="both"/>
        <w:rPr>
          <w:rFonts w:cs="Arial"/>
          <w:color w:val="000000" w:themeColor="text1"/>
          <w:sz w:val="22"/>
          <w:szCs w:val="22"/>
        </w:rPr>
      </w:pPr>
      <w:r w:rsidRPr="009A7BBF">
        <w:rPr>
          <w:rFonts w:cs="Arial"/>
          <w:color w:val="000000"/>
          <w:sz w:val="22"/>
          <w:szCs w:val="22"/>
        </w:rPr>
        <w:t>aquele que mantenha vínculo de natureza técnica, comercial, econômica, financeira, trabalhista ou civil com dirigente do órgão ou entidade contratante ou com agente público que desempenhe função na</w:t>
      </w:r>
      <w:r w:rsidR="009257AD" w:rsidRPr="009A7BBF">
        <w:rPr>
          <w:rFonts w:cs="Arial"/>
          <w:color w:val="000000"/>
          <w:sz w:val="22"/>
          <w:szCs w:val="22"/>
        </w:rPr>
        <w:t xml:space="preserve"> dispensa de</w:t>
      </w:r>
      <w:r w:rsidRPr="009A7BBF">
        <w:rPr>
          <w:rFonts w:cs="Arial"/>
          <w:color w:val="000000"/>
          <w:sz w:val="22"/>
          <w:szCs w:val="22"/>
        </w:rPr>
        <w:t xml:space="preserve"> licitação ou atue na fiscalização ou na gestão do contrato, ou que deles seja cônjuge, companheiro ou parente em linha reta, colateral ou por afinidade, até o terceiro grau;</w:t>
      </w:r>
    </w:p>
    <w:p w14:paraId="0D1D97A1" w14:textId="790DE80C" w:rsidR="00C074DA" w:rsidRPr="009A7BBF" w:rsidRDefault="00C074DA" w:rsidP="001371D2">
      <w:pPr>
        <w:numPr>
          <w:ilvl w:val="3"/>
          <w:numId w:val="4"/>
        </w:numPr>
        <w:spacing w:before="120" w:after="120"/>
        <w:ind w:left="0" w:right="-285" w:firstLine="0"/>
        <w:jc w:val="both"/>
        <w:rPr>
          <w:rFonts w:cs="Arial"/>
          <w:color w:val="000000" w:themeColor="text1"/>
          <w:sz w:val="22"/>
          <w:szCs w:val="22"/>
        </w:rPr>
      </w:pPr>
      <w:r w:rsidRPr="009A7BBF">
        <w:rPr>
          <w:rFonts w:cs="Arial"/>
          <w:color w:val="000000"/>
          <w:sz w:val="22"/>
          <w:szCs w:val="22"/>
        </w:rPr>
        <w:lastRenderedPageBreak/>
        <w:t>empresas controladoras, controla</w:t>
      </w:r>
      <w:r w:rsidR="006D27C1" w:rsidRPr="009A7BBF">
        <w:rPr>
          <w:rFonts w:cs="Arial"/>
          <w:color w:val="000000"/>
          <w:sz w:val="22"/>
          <w:szCs w:val="22"/>
        </w:rPr>
        <w:t xml:space="preserve">das ou coligadas, nos termos da </w:t>
      </w:r>
      <w:r w:rsidRPr="009A7BBF">
        <w:rPr>
          <w:rFonts w:cs="Arial"/>
          <w:color w:val="000000"/>
          <w:sz w:val="22"/>
          <w:szCs w:val="22"/>
        </w:rPr>
        <w:t>Lei nº 6.404, de 15 de dezembro de 1976, concorrendo entre si;</w:t>
      </w:r>
    </w:p>
    <w:p w14:paraId="434EC49E" w14:textId="77777777" w:rsidR="00C074DA" w:rsidRPr="009A7BBF" w:rsidRDefault="00C074DA" w:rsidP="001371D2">
      <w:pPr>
        <w:numPr>
          <w:ilvl w:val="3"/>
          <w:numId w:val="4"/>
        </w:numPr>
        <w:spacing w:before="120" w:after="120"/>
        <w:ind w:left="0" w:right="-285" w:firstLine="0"/>
        <w:jc w:val="both"/>
        <w:rPr>
          <w:rFonts w:cs="Arial"/>
          <w:color w:val="000000" w:themeColor="text1"/>
          <w:sz w:val="22"/>
          <w:szCs w:val="22"/>
        </w:rPr>
      </w:pPr>
      <w:r w:rsidRPr="009A7BBF">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A7BBF" w:rsidRDefault="00C074DA" w:rsidP="001371D2">
      <w:pPr>
        <w:numPr>
          <w:ilvl w:val="3"/>
          <w:numId w:val="1"/>
        </w:numPr>
        <w:spacing w:before="120" w:after="120"/>
        <w:ind w:left="0" w:right="-285" w:firstLine="0"/>
        <w:jc w:val="both"/>
        <w:rPr>
          <w:rFonts w:cs="Arial"/>
          <w:color w:val="000000" w:themeColor="text1"/>
          <w:sz w:val="22"/>
          <w:szCs w:val="22"/>
        </w:rPr>
      </w:pPr>
      <w:r w:rsidRPr="009A7BBF">
        <w:rPr>
          <w:rFonts w:cs="Arial"/>
          <w:color w:val="000000"/>
          <w:sz w:val="22"/>
          <w:szCs w:val="22"/>
        </w:rPr>
        <w:t>Equiparam-se aos autores do projeto as empresas integrantes do mesmo grupo econômico;</w:t>
      </w:r>
    </w:p>
    <w:p w14:paraId="208ED236" w14:textId="77777777" w:rsidR="00C074DA" w:rsidRPr="009A7BBF" w:rsidRDefault="00C074DA" w:rsidP="001371D2">
      <w:pPr>
        <w:numPr>
          <w:ilvl w:val="3"/>
          <w:numId w:val="1"/>
        </w:numPr>
        <w:spacing w:before="120" w:after="120"/>
        <w:ind w:left="0" w:right="-285" w:firstLine="0"/>
        <w:jc w:val="both"/>
        <w:rPr>
          <w:rFonts w:cs="Arial"/>
          <w:color w:val="000000" w:themeColor="text1"/>
          <w:sz w:val="22"/>
          <w:szCs w:val="22"/>
        </w:rPr>
      </w:pPr>
      <w:r w:rsidRPr="009A7BBF">
        <w:rPr>
          <w:rFonts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59A033A"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sz w:val="22"/>
          <w:szCs w:val="22"/>
        </w:rPr>
        <w:t>organizações da Sociedade Civil de Interesse Público - OSCIP, atuando nessa condição (Acór</w:t>
      </w:r>
      <w:r w:rsidR="00193074" w:rsidRPr="009A7BBF">
        <w:rPr>
          <w:rFonts w:cs="Arial"/>
          <w:color w:val="000000"/>
          <w:sz w:val="22"/>
          <w:szCs w:val="22"/>
        </w:rPr>
        <w:t>dão nº 746/2014-TCU-Plenário);</w:t>
      </w:r>
    </w:p>
    <w:p w14:paraId="507A7DDE" w14:textId="3E3C6B34" w:rsidR="00193074" w:rsidRPr="009A7BBF" w:rsidRDefault="00193074" w:rsidP="001371D2">
      <w:pPr>
        <w:numPr>
          <w:ilvl w:val="2"/>
          <w:numId w:val="1"/>
        </w:numPr>
        <w:spacing w:before="120" w:after="120"/>
        <w:ind w:left="0" w:right="-285" w:firstLine="0"/>
        <w:jc w:val="both"/>
        <w:rPr>
          <w:rFonts w:cs="Arial"/>
          <w:sz w:val="22"/>
          <w:szCs w:val="22"/>
        </w:rPr>
      </w:pPr>
      <w:r w:rsidRPr="009A7BBF">
        <w:rPr>
          <w:rFonts w:cs="Arial"/>
          <w:sz w:val="22"/>
          <w:szCs w:val="22"/>
        </w:rPr>
        <w:t>que não estejam legalmente estabelecidas e ou que não explorem ramo de atividade compatível com o objeto desta licitação, devendo tal fato ser oportunamente comprovado mediante exame dos atos constitutivos da empresa; e</w:t>
      </w:r>
    </w:p>
    <w:p w14:paraId="15C89A42" w14:textId="704D5E6C" w:rsidR="00CE593D" w:rsidRPr="009A7BBF" w:rsidRDefault="00CE593D" w:rsidP="001371D2">
      <w:pPr>
        <w:pStyle w:val="Nvel3-R"/>
        <w:numPr>
          <w:ilvl w:val="1"/>
          <w:numId w:val="1"/>
        </w:numPr>
        <w:tabs>
          <w:tab w:val="num" w:pos="0"/>
        </w:tabs>
        <w:ind w:left="0" w:right="-285" w:firstLine="0"/>
        <w:rPr>
          <w:rFonts w:eastAsia="Times New Roman"/>
          <w:i w:val="0"/>
          <w:iCs w:val="0"/>
          <w:sz w:val="22"/>
          <w:szCs w:val="22"/>
        </w:rPr>
      </w:pPr>
      <w:r w:rsidRPr="009A7BBF">
        <w:rPr>
          <w:rFonts w:eastAsia="Times New Roman"/>
          <w:i w:val="0"/>
          <w:iCs w:val="0"/>
          <w:sz w:val="22"/>
          <w:szCs w:val="22"/>
        </w:rPr>
        <w:t>Será permitida a participação de cooperativas, desde que apresentem demonstrativo de atuação em regime cooperado, com repartição de receitas e despesas entre os cooperados e atendam ao art. 16 da Lei nº 14.133, de 2021.</w:t>
      </w:r>
    </w:p>
    <w:p w14:paraId="4BD2810F" w14:textId="77777777" w:rsidR="00CE593D" w:rsidRPr="009A7BBF" w:rsidRDefault="00CE593D" w:rsidP="001371D2">
      <w:pPr>
        <w:numPr>
          <w:ilvl w:val="2"/>
          <w:numId w:val="1"/>
        </w:numPr>
        <w:spacing w:before="120" w:after="120" w:line="276" w:lineRule="auto"/>
        <w:ind w:left="0" w:right="-285" w:firstLine="0"/>
        <w:jc w:val="both"/>
        <w:rPr>
          <w:rFonts w:cs="Arial"/>
          <w:color w:val="FF0000"/>
          <w:sz w:val="22"/>
          <w:szCs w:val="22"/>
        </w:rPr>
      </w:pPr>
      <w:r w:rsidRPr="009A7BBF">
        <w:rPr>
          <w:rFonts w:cs="Arial"/>
          <w:color w:val="FF0000"/>
          <w:sz w:val="22"/>
          <w:szCs w:val="22"/>
        </w:rPr>
        <w:t xml:space="preserve">Em sendo permitida a participação de cooperativas, serão estendidas a elas os benefícios previstos para as microempresas e empresas de pequeno porte quando elas atenderem ao disposto </w:t>
      </w:r>
      <w:hyperlink r:id="rId11" w:anchor="art34">
        <w:r w:rsidRPr="009A7BBF">
          <w:rPr>
            <w:rFonts w:cs="Arial"/>
            <w:color w:val="FF0000"/>
            <w:sz w:val="22"/>
            <w:szCs w:val="22"/>
          </w:rPr>
          <w:t>no art. 34 da Lei n.º 11.488, de 15 de junho de 2007</w:t>
        </w:r>
      </w:hyperlink>
      <w:r w:rsidRPr="009A7BBF">
        <w:rPr>
          <w:rFonts w:cs="Arial"/>
          <w:color w:val="FF0000"/>
          <w:sz w:val="22"/>
          <w:szCs w:val="22"/>
        </w:rPr>
        <w:t>.</w:t>
      </w:r>
    </w:p>
    <w:p w14:paraId="0DC60EE5" w14:textId="2998CFED" w:rsidR="00C074DA" w:rsidRPr="009A7BBF" w:rsidRDefault="00C074DA" w:rsidP="001371D2">
      <w:pPr>
        <w:numPr>
          <w:ilvl w:val="1"/>
          <w:numId w:val="1"/>
        </w:numPr>
        <w:tabs>
          <w:tab w:val="num" w:pos="0"/>
        </w:tabs>
        <w:ind w:left="0" w:right="-285" w:firstLine="0"/>
        <w:jc w:val="both"/>
        <w:rPr>
          <w:rFonts w:cs="Arial"/>
          <w:bCs/>
          <w:sz w:val="22"/>
          <w:szCs w:val="22"/>
        </w:rPr>
      </w:pPr>
      <w:r w:rsidRPr="009A7BBF">
        <w:rPr>
          <w:rFonts w:cs="Arial"/>
          <w:bCs/>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D05B388" w14:textId="77777777" w:rsidR="00CE593D" w:rsidRPr="009A7BBF" w:rsidRDefault="00CE593D" w:rsidP="001371D2">
      <w:pPr>
        <w:pStyle w:val="Ttulo1"/>
        <w:numPr>
          <w:ilvl w:val="0"/>
          <w:numId w:val="0"/>
        </w:numPr>
        <w:tabs>
          <w:tab w:val="num" w:pos="0"/>
        </w:tabs>
        <w:spacing w:before="0" w:after="0"/>
        <w:ind w:right="-285"/>
        <w:rPr>
          <w:sz w:val="22"/>
          <w:szCs w:val="22"/>
        </w:rPr>
      </w:pPr>
      <w:bookmarkStart w:id="3" w:name="_Toc142925863"/>
    </w:p>
    <w:p w14:paraId="70340918" w14:textId="77777777" w:rsidR="00C074DA" w:rsidRPr="009A7BBF" w:rsidRDefault="00C074DA" w:rsidP="001371D2">
      <w:pPr>
        <w:pStyle w:val="Ttulo1"/>
        <w:spacing w:line="240" w:lineRule="auto"/>
        <w:ind w:left="0" w:right="-285" w:firstLine="0"/>
        <w:rPr>
          <w:sz w:val="22"/>
          <w:szCs w:val="22"/>
        </w:rPr>
      </w:pPr>
      <w:r w:rsidRPr="009A7BBF">
        <w:rPr>
          <w:sz w:val="22"/>
          <w:szCs w:val="22"/>
        </w:rPr>
        <w:t>INGRESSO NA DISPENSA ELETRÔNICA E CADASTRAMENTO DA PROPOSTA INICIAL</w:t>
      </w:r>
      <w:bookmarkEnd w:id="3"/>
    </w:p>
    <w:p w14:paraId="174DC6A0" w14:textId="77777777" w:rsidR="00C074DA" w:rsidRPr="009A7BBF" w:rsidRDefault="00C074DA" w:rsidP="001371D2">
      <w:pPr>
        <w:numPr>
          <w:ilvl w:val="1"/>
          <w:numId w:val="1"/>
        </w:numPr>
        <w:tabs>
          <w:tab w:val="num" w:pos="0"/>
        </w:tabs>
        <w:snapToGrid w:val="0"/>
        <w:spacing w:before="120" w:after="120"/>
        <w:ind w:left="0" w:right="-285" w:firstLine="0"/>
        <w:jc w:val="both"/>
        <w:rPr>
          <w:rFonts w:cs="Arial"/>
          <w:sz w:val="22"/>
          <w:szCs w:val="22"/>
        </w:rPr>
      </w:pPr>
      <w:r w:rsidRPr="009A7BBF">
        <w:rPr>
          <w:rFonts w:cs="Arial"/>
          <w:color w:val="000000" w:themeColor="text1"/>
          <w:sz w:val="22"/>
          <w:szCs w:val="22"/>
        </w:rPr>
        <w:t>O ingresso do fornecedor na disputa da dispensa eletrônica ocorrerá com o cadastramento de sua proposta inicial, na forma deste item.</w:t>
      </w:r>
    </w:p>
    <w:p w14:paraId="1DC997B5" w14:textId="6CB7921B" w:rsidR="00C074DA" w:rsidRPr="009A7BBF" w:rsidRDefault="00C074DA" w:rsidP="001371D2">
      <w:pPr>
        <w:numPr>
          <w:ilvl w:val="1"/>
          <w:numId w:val="1"/>
        </w:numPr>
        <w:tabs>
          <w:tab w:val="num" w:pos="0"/>
        </w:tabs>
        <w:snapToGrid w:val="0"/>
        <w:spacing w:before="120" w:after="120"/>
        <w:ind w:left="0" w:right="-285" w:firstLine="0"/>
        <w:jc w:val="both"/>
        <w:rPr>
          <w:rFonts w:cs="Arial"/>
          <w:color w:val="000000" w:themeColor="text1"/>
          <w:sz w:val="22"/>
          <w:szCs w:val="22"/>
        </w:rPr>
      </w:pPr>
      <w:r w:rsidRPr="009A7BBF">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004AF654" w:rsidR="00C074DA" w:rsidRPr="009A7BBF" w:rsidRDefault="00C074DA"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t xml:space="preserve">Todas as especificações do </w:t>
      </w:r>
      <w:r w:rsidRPr="009A7BBF">
        <w:rPr>
          <w:rFonts w:cs="Arial"/>
          <w:color w:val="000000" w:themeColor="text1"/>
          <w:sz w:val="22"/>
          <w:szCs w:val="22"/>
        </w:rPr>
        <w:t>objeto</w:t>
      </w:r>
      <w:r w:rsidRPr="009A7BBF">
        <w:rPr>
          <w:rFonts w:cs="Arial"/>
          <w:sz w:val="22"/>
          <w:szCs w:val="22"/>
        </w:rPr>
        <w:t xml:space="preserve"> contidas na proposta, em especial o preço ou o desconto ofertado, vinculam a Contratada.</w:t>
      </w:r>
    </w:p>
    <w:p w14:paraId="4498E879" w14:textId="77777777" w:rsidR="00C074DA" w:rsidRPr="009A7BBF" w:rsidRDefault="00C074DA"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9A7BBF" w:rsidRDefault="00C074DA"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A7BBF" w:rsidRDefault="00C074DA"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t>Independentemente do percentual do tributo que constar da planilha, no pagamento serão retidos na fonte os percentuais estabelecidos pela legislação vigente.</w:t>
      </w:r>
    </w:p>
    <w:p w14:paraId="3A4F570A" w14:textId="0181026D" w:rsidR="00C074DA" w:rsidRPr="009A7BBF" w:rsidRDefault="00C074DA"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t xml:space="preserve">A apresentação das propostas implica obrigatoriedade do cumprimento das disposições nelas contidas, em conformidade com o que dispõe o </w:t>
      </w:r>
      <w:r w:rsidRPr="009A7BBF">
        <w:rPr>
          <w:rFonts w:cs="Arial"/>
          <w:iCs/>
          <w:sz w:val="22"/>
          <w:szCs w:val="22"/>
        </w:rPr>
        <w:t>Termo de Referência</w:t>
      </w:r>
      <w:r w:rsidRPr="009A7BBF">
        <w:rPr>
          <w:rFonts w:cs="Arial"/>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6273312E" w:rsidR="00472E67" w:rsidRPr="009A7BBF" w:rsidRDefault="00472E67"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 xml:space="preserve">O </w:t>
      </w:r>
      <w:r w:rsidRPr="009A7BBF">
        <w:rPr>
          <w:rFonts w:cs="Arial"/>
          <w:sz w:val="22"/>
          <w:szCs w:val="22"/>
        </w:rPr>
        <w:t>prazo</w:t>
      </w:r>
      <w:r w:rsidRPr="009A7BBF">
        <w:rPr>
          <w:rFonts w:cs="Arial"/>
          <w:color w:val="000000" w:themeColor="text1"/>
          <w:sz w:val="22"/>
          <w:szCs w:val="22"/>
        </w:rPr>
        <w:t xml:space="preserve"> de validade </w:t>
      </w:r>
      <w:r w:rsidRPr="009A7BBF">
        <w:rPr>
          <w:rFonts w:cs="Arial"/>
          <w:sz w:val="22"/>
          <w:szCs w:val="22"/>
        </w:rPr>
        <w:t>da</w:t>
      </w:r>
      <w:r w:rsidRPr="009A7BBF">
        <w:rPr>
          <w:rFonts w:cs="Arial"/>
          <w:color w:val="000000" w:themeColor="text1"/>
          <w:sz w:val="22"/>
          <w:szCs w:val="22"/>
        </w:rPr>
        <w:t xml:space="preserve"> proposta não será inferior a </w:t>
      </w:r>
      <w:r w:rsidR="00647EE3" w:rsidRPr="009A7BBF">
        <w:rPr>
          <w:rFonts w:cs="Arial"/>
          <w:color w:val="000000" w:themeColor="text1"/>
          <w:sz w:val="22"/>
          <w:szCs w:val="22"/>
        </w:rPr>
        <w:t>60</w:t>
      </w:r>
      <w:r w:rsidRPr="009A7BBF">
        <w:rPr>
          <w:rFonts w:cs="Arial"/>
          <w:b/>
          <w:sz w:val="22"/>
          <w:szCs w:val="22"/>
        </w:rPr>
        <w:t xml:space="preserve"> (</w:t>
      </w:r>
      <w:r w:rsidR="00647EE3" w:rsidRPr="009A7BBF">
        <w:rPr>
          <w:rFonts w:cs="Arial"/>
          <w:b/>
          <w:sz w:val="22"/>
          <w:szCs w:val="22"/>
        </w:rPr>
        <w:t>sessenta</w:t>
      </w:r>
      <w:r w:rsidRPr="009A7BBF">
        <w:rPr>
          <w:rFonts w:cs="Arial"/>
          <w:b/>
          <w:sz w:val="22"/>
          <w:szCs w:val="22"/>
        </w:rPr>
        <w:t>)</w:t>
      </w:r>
      <w:r w:rsidRPr="009A7BBF">
        <w:rPr>
          <w:rFonts w:cs="Arial"/>
          <w:color w:val="000000" w:themeColor="text1"/>
          <w:sz w:val="22"/>
          <w:szCs w:val="22"/>
        </w:rPr>
        <w:t xml:space="preserve"> dias</w:t>
      </w:r>
      <w:r w:rsidRPr="009A7BBF">
        <w:rPr>
          <w:rFonts w:cs="Arial"/>
          <w:b/>
          <w:bCs/>
          <w:color w:val="000000" w:themeColor="text1"/>
          <w:sz w:val="22"/>
          <w:szCs w:val="22"/>
        </w:rPr>
        <w:t>,</w:t>
      </w:r>
      <w:r w:rsidRPr="009A7BBF">
        <w:rPr>
          <w:rFonts w:cs="Arial"/>
          <w:color w:val="000000" w:themeColor="text1"/>
          <w:sz w:val="22"/>
          <w:szCs w:val="22"/>
        </w:rPr>
        <w:t xml:space="preserve"> a contar da data de sua apresentação.</w:t>
      </w:r>
    </w:p>
    <w:p w14:paraId="760936AE"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No cadastramento da proposta inicial, o fornecedor deverá, também, assinalar Termo de Aceitação, em campo próprio do sistema eletrônico, relativo às seguintes declarações:</w:t>
      </w:r>
      <w:r w:rsidRPr="009A7BBF">
        <w:rPr>
          <w:rFonts w:eastAsia="Zurich BT" w:cs="Arial"/>
          <w:color w:val="000000" w:themeColor="text1"/>
          <w:sz w:val="22"/>
          <w:szCs w:val="22"/>
        </w:rPr>
        <w:t xml:space="preserve"> </w:t>
      </w:r>
    </w:p>
    <w:p w14:paraId="54AB42B6" w14:textId="77777777" w:rsidR="00CE5CE1"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que inexistem fatos impeditivos para sua habilitação no certame, ciente da obrigatoriedade de declarar ocorrências posteriores;</w:t>
      </w:r>
    </w:p>
    <w:p w14:paraId="4714287B" w14:textId="0260BFD0"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que está ciente e concorda com as condições contidas no Aviso de Contratação Direta e seus anexos;</w:t>
      </w:r>
    </w:p>
    <w:p w14:paraId="6B61C43B"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que se responsabiliza pelas transações que forem efetuadas no sistema, assumindo-as como firmes e verdadeiras;</w:t>
      </w:r>
    </w:p>
    <w:p w14:paraId="20B20B90" w14:textId="7B6D03F2"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 xml:space="preserve">que cumpre as exigências de reserva de cargos para pessoa com deficiência e para reabilitado da Previdência Social, de que trata </w:t>
      </w:r>
      <w:r w:rsidRPr="009A7BBF">
        <w:rPr>
          <w:rFonts w:cs="Arial"/>
          <w:sz w:val="22"/>
          <w:szCs w:val="22"/>
        </w:rPr>
        <w:t>o art. 93 da Lei nº 8.213/91</w:t>
      </w:r>
      <w:r w:rsidRPr="009A7BBF">
        <w:rPr>
          <w:rFonts w:cs="Arial"/>
          <w:color w:val="000000" w:themeColor="text1"/>
          <w:sz w:val="22"/>
          <w:szCs w:val="22"/>
        </w:rPr>
        <w:t>.</w:t>
      </w:r>
    </w:p>
    <w:p w14:paraId="69725E2A" w14:textId="6B61F0B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r w:rsidRPr="009A7BBF">
        <w:rPr>
          <w:rFonts w:cs="Arial"/>
          <w:sz w:val="22"/>
          <w:szCs w:val="22"/>
        </w:rPr>
        <w:t>artigo 7°, XXXIII, da Constituição</w:t>
      </w:r>
      <w:r w:rsidRPr="009A7BBF">
        <w:rPr>
          <w:rFonts w:cs="Arial"/>
          <w:color w:val="000000" w:themeColor="text1"/>
          <w:sz w:val="22"/>
          <w:szCs w:val="22"/>
        </w:rPr>
        <w:t>;</w:t>
      </w:r>
    </w:p>
    <w:p w14:paraId="31BADC70" w14:textId="23368277" w:rsidR="00644BA4" w:rsidRPr="009A7BBF" w:rsidRDefault="00644BA4"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O</w:t>
      </w:r>
      <w:r w:rsidR="00B77399" w:rsidRPr="009A7BBF">
        <w:rPr>
          <w:rFonts w:cs="Arial"/>
          <w:color w:val="000000" w:themeColor="text1"/>
          <w:sz w:val="22"/>
          <w:szCs w:val="22"/>
        </w:rPr>
        <w:t xml:space="preserve"> fornecedor </w:t>
      </w:r>
      <w:r w:rsidRPr="009A7BBF">
        <w:rPr>
          <w:rFonts w:cs="Arial"/>
          <w:color w:val="000000" w:themeColor="text1"/>
          <w:sz w:val="22"/>
          <w:szCs w:val="22"/>
        </w:rPr>
        <w:t xml:space="preserve">organizado em cooperativa deverá declarar, ainda, em campo próprio do sistema eletrônico, que cumpre os requisitos estabelecidos no </w:t>
      </w:r>
      <w:r w:rsidRPr="009A7BBF">
        <w:rPr>
          <w:rFonts w:cs="Arial"/>
          <w:sz w:val="22"/>
          <w:szCs w:val="22"/>
        </w:rPr>
        <w:t>artigo 16 da Lei nº 14.133, de 2021.</w:t>
      </w:r>
    </w:p>
    <w:p w14:paraId="5F1563ED" w14:textId="77777777" w:rsidR="003D0DA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 xml:space="preserve">O fornecedor enquadrado como microempresa, empresa de pequeno porte ou sociedade cooperativa deverá declarar, ainda, em campo próprio do sistema eletrônico, </w:t>
      </w:r>
    </w:p>
    <w:p w14:paraId="63935CB4" w14:textId="52A762B9" w:rsidR="00C074DA" w:rsidRPr="009A7BBF" w:rsidRDefault="00C074DA" w:rsidP="003D0DAF">
      <w:pPr>
        <w:spacing w:before="120" w:after="120"/>
        <w:ind w:right="-285"/>
        <w:jc w:val="both"/>
        <w:rPr>
          <w:rFonts w:cs="Arial"/>
          <w:color w:val="000000" w:themeColor="text1"/>
          <w:sz w:val="22"/>
          <w:szCs w:val="22"/>
        </w:rPr>
      </w:pPr>
      <w:r w:rsidRPr="009A7BBF">
        <w:rPr>
          <w:rFonts w:cs="Arial"/>
          <w:color w:val="000000" w:themeColor="text1"/>
          <w:sz w:val="22"/>
          <w:szCs w:val="22"/>
        </w:rPr>
        <w:lastRenderedPageBreak/>
        <w:t xml:space="preserve">que cumpre os requisitos estabelecidos no </w:t>
      </w:r>
      <w:r w:rsidRPr="009A7BBF">
        <w:rPr>
          <w:rFonts w:cs="Arial"/>
          <w:sz w:val="22"/>
          <w:szCs w:val="22"/>
        </w:rPr>
        <w:t>artigo 3° da Lei Complementar nº 123, de 2006</w:t>
      </w:r>
      <w:r w:rsidRPr="009A7BBF">
        <w:rPr>
          <w:rFonts w:cs="Arial"/>
          <w:color w:val="000000" w:themeColor="text1"/>
          <w:sz w:val="22"/>
          <w:szCs w:val="22"/>
        </w:rPr>
        <w:t xml:space="preserve">, estando apto a usufruir do tratamento favorecido estabelecido em seus </w:t>
      </w:r>
      <w:proofErr w:type="spellStart"/>
      <w:r w:rsidRPr="009A7BBF">
        <w:rPr>
          <w:rFonts w:cs="Arial"/>
          <w:color w:val="000000" w:themeColor="text1"/>
          <w:sz w:val="22"/>
          <w:szCs w:val="22"/>
        </w:rPr>
        <w:t>arts</w:t>
      </w:r>
      <w:proofErr w:type="spellEnd"/>
      <w:r w:rsidRPr="009A7BBF">
        <w:rPr>
          <w:rFonts w:cs="Arial"/>
          <w:color w:val="000000" w:themeColor="text1"/>
          <w:sz w:val="22"/>
          <w:szCs w:val="22"/>
        </w:rPr>
        <w:t xml:space="preserve">. 42 a 49, observado o disposto nos </w:t>
      </w:r>
      <w:r w:rsidRPr="009A7BBF">
        <w:rPr>
          <w:rFonts w:cs="Arial"/>
          <w:sz w:val="22"/>
          <w:szCs w:val="22"/>
        </w:rPr>
        <w:t>§§ 1º ao 3º do art. 4º, da Lei n.º 14.133, de 2021.</w:t>
      </w:r>
    </w:p>
    <w:p w14:paraId="02362CD0" w14:textId="1EAD4E61" w:rsidR="00C074DA" w:rsidRPr="009A7BBF" w:rsidRDefault="00644BA4"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Desde que disponibilizada a funcionalidade no sistema, f</w:t>
      </w:r>
      <w:r w:rsidR="00C074DA" w:rsidRPr="009A7BBF">
        <w:rPr>
          <w:rFonts w:cs="Arial"/>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9A7BBF" w:rsidRDefault="00C074DA" w:rsidP="001371D2">
      <w:pPr>
        <w:numPr>
          <w:ilvl w:val="3"/>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O valor final mínimo poderá ser alterado pelo fornecedor durante a fase de disputa, desde que não assuma valor superior a lance já registrado por ele no sistema.</w:t>
      </w:r>
    </w:p>
    <w:p w14:paraId="01B86A28" w14:textId="77777777" w:rsidR="00C074DA" w:rsidRPr="009A7BBF" w:rsidRDefault="00C074DA" w:rsidP="001371D2">
      <w:pPr>
        <w:numPr>
          <w:ilvl w:val="2"/>
          <w:numId w:val="1"/>
        </w:numPr>
        <w:ind w:left="0" w:right="-285" w:firstLine="0"/>
        <w:jc w:val="both"/>
        <w:rPr>
          <w:rFonts w:cs="Arial"/>
          <w:color w:val="000000" w:themeColor="text1"/>
          <w:sz w:val="22"/>
          <w:szCs w:val="22"/>
        </w:rPr>
      </w:pPr>
      <w:r w:rsidRPr="009A7BBF">
        <w:rPr>
          <w:rFonts w:cs="Arial"/>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167E228" w14:textId="77777777" w:rsidR="00CE593D" w:rsidRPr="009A7BBF" w:rsidRDefault="00CE593D" w:rsidP="001371D2">
      <w:pPr>
        <w:tabs>
          <w:tab w:val="num" w:pos="0"/>
        </w:tabs>
        <w:ind w:right="-285"/>
        <w:jc w:val="both"/>
        <w:rPr>
          <w:rFonts w:cs="Arial"/>
          <w:color w:val="000000" w:themeColor="text1"/>
          <w:sz w:val="22"/>
          <w:szCs w:val="22"/>
        </w:rPr>
      </w:pPr>
    </w:p>
    <w:p w14:paraId="4CD28817" w14:textId="77777777" w:rsidR="00C074DA" w:rsidRPr="009A7BBF" w:rsidRDefault="00C074DA" w:rsidP="001371D2">
      <w:pPr>
        <w:pStyle w:val="Ttulo1"/>
        <w:spacing w:line="240" w:lineRule="auto"/>
        <w:ind w:left="0" w:right="-285" w:firstLine="0"/>
        <w:rPr>
          <w:sz w:val="22"/>
          <w:szCs w:val="22"/>
        </w:rPr>
      </w:pPr>
      <w:bookmarkStart w:id="4" w:name="_Toc142925864"/>
      <w:r w:rsidRPr="009A7BBF">
        <w:rPr>
          <w:sz w:val="22"/>
          <w:szCs w:val="22"/>
        </w:rPr>
        <w:t>FASE DE LANCES</w:t>
      </w:r>
      <w:bookmarkEnd w:id="4"/>
    </w:p>
    <w:p w14:paraId="43BBC042"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A7BBF">
        <w:rPr>
          <w:rFonts w:cs="Arial"/>
          <w:bCs/>
          <w:sz w:val="22"/>
          <w:szCs w:val="22"/>
          <w:lang w:eastAsia="en-US"/>
        </w:rPr>
        <w:t>exclusivamente por meio do sistema eletrônico</w:t>
      </w:r>
      <w:r w:rsidRPr="009A7BBF">
        <w:rPr>
          <w:rFonts w:cs="Arial"/>
          <w:sz w:val="22"/>
          <w:szCs w:val="22"/>
          <w:lang w:eastAsia="en-US"/>
        </w:rPr>
        <w:t xml:space="preserve">, </w:t>
      </w:r>
      <w:r w:rsidRPr="009A7BBF">
        <w:rPr>
          <w:rFonts w:cs="Arial"/>
          <w:color w:val="000000" w:themeColor="text1"/>
          <w:sz w:val="22"/>
          <w:szCs w:val="22"/>
          <w:lang w:eastAsia="en-US"/>
        </w:rPr>
        <w:t>sendo encerrado no horário de finalização de lances também já previsto neste aviso.</w:t>
      </w:r>
    </w:p>
    <w:p w14:paraId="14CB7F04"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0F403D18" w:rsidR="00C074DA" w:rsidRPr="009A7BBF" w:rsidRDefault="00C074DA" w:rsidP="001371D2">
      <w:pPr>
        <w:pStyle w:val="PargrafodaLista"/>
        <w:numPr>
          <w:ilvl w:val="2"/>
          <w:numId w:val="1"/>
        </w:numPr>
        <w:spacing w:before="120" w:after="120"/>
        <w:ind w:left="0" w:right="-285" w:firstLine="0"/>
        <w:contextualSpacing w:val="0"/>
        <w:jc w:val="both"/>
        <w:rPr>
          <w:rFonts w:cs="Arial"/>
          <w:sz w:val="22"/>
          <w:szCs w:val="22"/>
          <w:lang w:eastAsia="en-US"/>
        </w:rPr>
      </w:pPr>
      <w:r w:rsidRPr="009A7BBF">
        <w:rPr>
          <w:rFonts w:cs="Arial"/>
          <w:sz w:val="22"/>
          <w:szCs w:val="22"/>
        </w:rPr>
        <w:t xml:space="preserve">O lance </w:t>
      </w:r>
      <w:r w:rsidRPr="009A7BBF">
        <w:rPr>
          <w:rFonts w:cs="Arial"/>
          <w:color w:val="000000" w:themeColor="text1"/>
          <w:sz w:val="22"/>
          <w:szCs w:val="22"/>
          <w:lang w:eastAsia="en-US"/>
        </w:rPr>
        <w:t>deverá</w:t>
      </w:r>
      <w:r w:rsidRPr="009A7BBF">
        <w:rPr>
          <w:rFonts w:cs="Arial"/>
          <w:sz w:val="22"/>
          <w:szCs w:val="22"/>
        </w:rPr>
        <w:t xml:space="preserve"> ser ofertado pelo </w:t>
      </w:r>
      <w:r w:rsidRPr="009A7BBF">
        <w:rPr>
          <w:rFonts w:cs="Arial"/>
          <w:b/>
          <w:iCs/>
          <w:color w:val="FF0000"/>
          <w:sz w:val="22"/>
          <w:szCs w:val="22"/>
        </w:rPr>
        <w:t>valor unitário</w:t>
      </w:r>
      <w:r w:rsidR="00546C3F" w:rsidRPr="009A7BBF">
        <w:rPr>
          <w:rFonts w:cs="Arial"/>
          <w:b/>
          <w:i/>
          <w:iCs/>
          <w:color w:val="FF0000"/>
          <w:sz w:val="22"/>
          <w:szCs w:val="22"/>
        </w:rPr>
        <w:t xml:space="preserve"> </w:t>
      </w:r>
      <w:r w:rsidRPr="009A7BBF">
        <w:rPr>
          <w:rFonts w:cs="Arial"/>
          <w:b/>
          <w:color w:val="FF0000"/>
          <w:sz w:val="22"/>
          <w:szCs w:val="22"/>
        </w:rPr>
        <w:t>do item</w:t>
      </w:r>
      <w:r w:rsidRPr="009A7BBF">
        <w:rPr>
          <w:rFonts w:cs="Arial"/>
          <w:sz w:val="22"/>
          <w:szCs w:val="22"/>
        </w:rPr>
        <w:t>.</w:t>
      </w:r>
    </w:p>
    <w:p w14:paraId="3DD34139" w14:textId="3CA10691" w:rsidR="00C074DA" w:rsidRPr="009A7BBF" w:rsidRDefault="00C074DA" w:rsidP="001371D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tabs>
          <w:tab w:val="num" w:pos="0"/>
        </w:tabs>
        <w:spacing w:after="120"/>
        <w:ind w:left="0" w:right="-285" w:firstLine="0"/>
        <w:rPr>
          <w:rFonts w:cs="Arial"/>
          <w:i w:val="0"/>
          <w:iCs w:val="0"/>
          <w:color w:val="000000" w:themeColor="text1"/>
          <w:sz w:val="22"/>
          <w:szCs w:val="22"/>
        </w:rPr>
      </w:pPr>
      <w:r w:rsidRPr="009A7BBF">
        <w:rPr>
          <w:rFonts w:cs="Arial"/>
          <w:i w:val="0"/>
          <w:iCs w:val="0"/>
          <w:color w:val="000000" w:themeColor="text1"/>
          <w:sz w:val="22"/>
          <w:szCs w:val="22"/>
        </w:rPr>
        <w:t xml:space="preserve">O fornecedor somente poderá oferecer valor inferior ou percentual de desconto </w:t>
      </w:r>
      <w:r w:rsidR="0016421C" w:rsidRPr="009A7BBF">
        <w:rPr>
          <w:rFonts w:cs="Arial"/>
          <w:i w:val="0"/>
          <w:iCs w:val="0"/>
          <w:color w:val="000000" w:themeColor="text1"/>
          <w:sz w:val="22"/>
          <w:szCs w:val="22"/>
        </w:rPr>
        <w:t xml:space="preserve">superior </w:t>
      </w:r>
      <w:r w:rsidRPr="009A7BBF">
        <w:rPr>
          <w:rFonts w:cs="Arial"/>
          <w:i w:val="0"/>
          <w:iCs w:val="0"/>
          <w:color w:val="000000" w:themeColor="text1"/>
          <w:sz w:val="22"/>
          <w:szCs w:val="22"/>
        </w:rPr>
        <w:t>ao último lance por ele ofertado e registrado pelo sistema.</w:t>
      </w:r>
    </w:p>
    <w:p w14:paraId="6C79FBED"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07D436B1" w:rsidR="00C074DA" w:rsidRPr="009A7BBF" w:rsidRDefault="00C074DA"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O intervalo mínimo de diferença de valores ou percentuais entre os lances, que incidirá tanto em relação aos lances intermediários quanto em relação ao que cobrir a melhor oferta é de</w:t>
      </w:r>
      <w:r w:rsidRPr="009A7BBF">
        <w:rPr>
          <w:rFonts w:cs="Arial"/>
          <w:i/>
          <w:iCs/>
          <w:sz w:val="22"/>
          <w:szCs w:val="22"/>
        </w:rPr>
        <w:t xml:space="preserve"> </w:t>
      </w:r>
      <w:r w:rsidR="00566149" w:rsidRPr="009A7BBF">
        <w:rPr>
          <w:rFonts w:cs="Arial"/>
          <w:sz w:val="22"/>
          <w:szCs w:val="22"/>
        </w:rPr>
        <w:t>R$ 0,01</w:t>
      </w:r>
      <w:r w:rsidRPr="009A7BBF">
        <w:rPr>
          <w:rFonts w:cs="Arial"/>
          <w:sz w:val="22"/>
          <w:szCs w:val="22"/>
        </w:rPr>
        <w:t xml:space="preserve"> (</w:t>
      </w:r>
      <w:r w:rsidR="00566149" w:rsidRPr="009A7BBF">
        <w:rPr>
          <w:rFonts w:cs="Arial"/>
          <w:sz w:val="22"/>
          <w:szCs w:val="22"/>
        </w:rPr>
        <w:t>um centavo</w:t>
      </w:r>
      <w:r w:rsidRPr="009A7BBF">
        <w:rPr>
          <w:rFonts w:cs="Arial"/>
          <w:sz w:val="22"/>
          <w:szCs w:val="22"/>
        </w:rPr>
        <w:t>).</w:t>
      </w:r>
    </w:p>
    <w:p w14:paraId="29971A13"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Havendo lances iguais ao menor já ofertado, prevalecerá aquele que for recebido e registrado primeiro no sistema.</w:t>
      </w:r>
    </w:p>
    <w:p w14:paraId="24D00400"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Caso o fornecedor não apresente lances, concorrerá com o valor de sua proposta.</w:t>
      </w:r>
    </w:p>
    <w:p w14:paraId="5B363736"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lastRenderedPageBreak/>
        <w:t>Imediatamente após o término do prazo estabelecido para a fase de lances, haverá o seu encerramento, com o ordenamento e divulgação dos lances, pelo sistema, em ordem crescente de classificação.</w:t>
      </w:r>
    </w:p>
    <w:p w14:paraId="3A477AB4"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33B1B90" w14:textId="6D50BE44" w:rsidR="00C074DA" w:rsidRPr="009A7BBF" w:rsidRDefault="00C074DA" w:rsidP="001371D2">
      <w:pPr>
        <w:pStyle w:val="Ttulo1"/>
        <w:spacing w:line="240" w:lineRule="auto"/>
        <w:ind w:left="0" w:right="-285" w:firstLine="0"/>
        <w:rPr>
          <w:sz w:val="22"/>
          <w:szCs w:val="22"/>
        </w:rPr>
      </w:pPr>
      <w:bookmarkStart w:id="5" w:name="_Toc142925865"/>
      <w:r w:rsidRPr="009A7BBF">
        <w:rPr>
          <w:sz w:val="22"/>
          <w:szCs w:val="22"/>
        </w:rPr>
        <w:t xml:space="preserve">JULGAMENTO </w:t>
      </w:r>
      <w:r w:rsidR="007923D0" w:rsidRPr="009A7BBF">
        <w:rPr>
          <w:sz w:val="22"/>
          <w:szCs w:val="22"/>
        </w:rPr>
        <w:t xml:space="preserve">E ACEITAÇÃO </w:t>
      </w:r>
      <w:r w:rsidRPr="009A7BBF">
        <w:rPr>
          <w:sz w:val="22"/>
          <w:szCs w:val="22"/>
        </w:rPr>
        <w:t>DAS PROPOSTAS</w:t>
      </w:r>
      <w:bookmarkEnd w:id="5"/>
    </w:p>
    <w:p w14:paraId="6D9D4AC9" w14:textId="3EBE29A9"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sz w:val="22"/>
          <w:szCs w:val="22"/>
        </w:rPr>
      </w:pPr>
      <w:r w:rsidRPr="009A7BBF">
        <w:rPr>
          <w:rFonts w:cs="Arial"/>
          <w:sz w:val="22"/>
          <w:szCs w:val="22"/>
        </w:rPr>
        <w:t xml:space="preserve">Encerrada a fase de lances, </w:t>
      </w:r>
      <w:r w:rsidR="001B0A83" w:rsidRPr="009A7BBF">
        <w:rPr>
          <w:rFonts w:cs="Arial"/>
          <w:sz w:val="22"/>
          <w:szCs w:val="22"/>
        </w:rPr>
        <w:t>quando</w:t>
      </w:r>
      <w:r w:rsidR="00192417" w:rsidRPr="009A7BBF">
        <w:rPr>
          <w:rFonts w:cs="Arial"/>
          <w:sz w:val="22"/>
          <w:szCs w:val="22"/>
        </w:rPr>
        <w:t xml:space="preserve"> a proposta do primeiro colocado permanecer acima do preço máximo ou </w:t>
      </w:r>
      <w:r w:rsidR="001B0A83" w:rsidRPr="009A7BBF">
        <w:rPr>
          <w:rFonts w:cs="Arial"/>
          <w:sz w:val="22"/>
          <w:szCs w:val="22"/>
        </w:rPr>
        <w:t>abaixo d</w:t>
      </w:r>
      <w:r w:rsidR="00192417" w:rsidRPr="009A7BBF">
        <w:rPr>
          <w:rFonts w:cs="Arial"/>
          <w:sz w:val="22"/>
          <w:szCs w:val="22"/>
        </w:rPr>
        <w:t xml:space="preserve">o desconto definido para a contratação, o </w:t>
      </w:r>
      <w:r w:rsidR="00F7223D" w:rsidRPr="009A7BBF">
        <w:rPr>
          <w:rFonts w:cs="Arial"/>
          <w:sz w:val="22"/>
          <w:szCs w:val="22"/>
        </w:rPr>
        <w:t>agente de contratação</w:t>
      </w:r>
      <w:r w:rsidR="00192417" w:rsidRPr="009A7BBF">
        <w:rPr>
          <w:rFonts w:cs="Arial"/>
          <w:sz w:val="22"/>
          <w:szCs w:val="22"/>
        </w:rPr>
        <w:t xml:space="preserve"> poderá negociar condições mais vantajosas</w:t>
      </w:r>
      <w:r w:rsidR="001B0A83" w:rsidRPr="009A7BBF">
        <w:rPr>
          <w:rFonts w:cs="Arial"/>
          <w:sz w:val="22"/>
          <w:szCs w:val="22"/>
        </w:rPr>
        <w:t>.</w:t>
      </w:r>
    </w:p>
    <w:p w14:paraId="4597A398" w14:textId="6B5CC3AA" w:rsidR="00C074DA" w:rsidRPr="009A7BBF" w:rsidRDefault="00C074DA"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color w:val="000000"/>
          <w:sz w:val="22"/>
          <w:szCs w:val="22"/>
        </w:rPr>
        <w:t xml:space="preserve">Neste caso, será encaminhada contraproposta ao fornecedor que tenha apresentado o </w:t>
      </w:r>
      <w:r w:rsidR="001B0A83" w:rsidRPr="009A7BBF">
        <w:rPr>
          <w:rFonts w:cs="Arial"/>
          <w:color w:val="000000"/>
          <w:sz w:val="22"/>
          <w:szCs w:val="22"/>
        </w:rPr>
        <w:t xml:space="preserve">menor </w:t>
      </w:r>
      <w:r w:rsidRPr="009A7BBF">
        <w:rPr>
          <w:rFonts w:cs="Arial"/>
          <w:color w:val="000000"/>
          <w:sz w:val="22"/>
          <w:szCs w:val="22"/>
        </w:rPr>
        <w:t>preço</w:t>
      </w:r>
      <w:r w:rsidR="001B0A83" w:rsidRPr="009A7BBF">
        <w:rPr>
          <w:rFonts w:cs="Arial"/>
          <w:color w:val="000000"/>
          <w:sz w:val="22"/>
          <w:szCs w:val="22"/>
        </w:rPr>
        <w:t xml:space="preserve"> ou o maior desconto</w:t>
      </w:r>
      <w:r w:rsidRPr="009A7BBF">
        <w:rPr>
          <w:rFonts w:cs="Arial"/>
          <w:color w:val="000000"/>
          <w:sz w:val="22"/>
          <w:szCs w:val="22"/>
        </w:rPr>
        <w:t>, para que seja obtida a melhor proposta compatível</w:t>
      </w:r>
      <w:r w:rsidR="001B0A83" w:rsidRPr="009A7BBF">
        <w:rPr>
          <w:rFonts w:cs="Arial"/>
          <w:color w:val="000000"/>
          <w:sz w:val="22"/>
          <w:szCs w:val="22"/>
        </w:rPr>
        <w:t xml:space="preserve"> em relação</w:t>
      </w:r>
      <w:r w:rsidRPr="009A7BBF">
        <w:rPr>
          <w:rFonts w:cs="Arial"/>
          <w:color w:val="000000"/>
          <w:sz w:val="22"/>
          <w:szCs w:val="22"/>
        </w:rPr>
        <w:t xml:space="preserve"> ao </w:t>
      </w:r>
      <w:r w:rsidR="00430497" w:rsidRPr="009A7BBF">
        <w:rPr>
          <w:rFonts w:cs="Arial"/>
          <w:color w:val="000000"/>
          <w:sz w:val="22"/>
          <w:szCs w:val="22"/>
        </w:rPr>
        <w:t xml:space="preserve">estipulado </w:t>
      </w:r>
      <w:r w:rsidRPr="009A7BBF">
        <w:rPr>
          <w:rFonts w:cs="Arial"/>
          <w:color w:val="000000"/>
          <w:sz w:val="22"/>
          <w:szCs w:val="22"/>
        </w:rPr>
        <w:t>pela Administração.</w:t>
      </w:r>
    </w:p>
    <w:p w14:paraId="656BEA43" w14:textId="69136F0B" w:rsidR="00C074DA" w:rsidRPr="009A7BBF" w:rsidRDefault="00C074DA"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 xml:space="preserve">A negociação poderá ser feita com os demais fornecedores classificados, </w:t>
      </w:r>
      <w:r w:rsidRPr="009A7BBF">
        <w:rPr>
          <w:rFonts w:cs="Arial"/>
          <w:sz w:val="22"/>
          <w:szCs w:val="22"/>
          <w:shd w:val="clear" w:color="auto" w:fill="FFFFFF"/>
        </w:rPr>
        <w:t>exclusivamente por meio do sistema,</w:t>
      </w:r>
      <w:r w:rsidRPr="009A7BBF">
        <w:rPr>
          <w:rFonts w:cs="Arial"/>
          <w:sz w:val="22"/>
          <w:szCs w:val="22"/>
        </w:rPr>
        <w:t xml:space="preserve"> respeitada a ordem de classificação, quando o primeiro colocado, mesmo após a negociação, for desclassificado em razão de sua proposta permanecer acima do preço máximo </w:t>
      </w:r>
      <w:r w:rsidR="000C7D67" w:rsidRPr="009A7BBF">
        <w:rPr>
          <w:rFonts w:cs="Arial"/>
          <w:sz w:val="22"/>
          <w:szCs w:val="22"/>
        </w:rPr>
        <w:t xml:space="preserve">ou abaixo do desconto </w:t>
      </w:r>
      <w:r w:rsidRPr="009A7BBF">
        <w:rPr>
          <w:rFonts w:cs="Arial"/>
          <w:sz w:val="22"/>
          <w:szCs w:val="22"/>
        </w:rPr>
        <w:t>definido para a contratação.</w:t>
      </w:r>
    </w:p>
    <w:p w14:paraId="780709B1" w14:textId="70F13E75"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sz w:val="22"/>
          <w:szCs w:val="22"/>
        </w:rPr>
      </w:pPr>
      <w:r w:rsidRPr="009A7BBF">
        <w:rPr>
          <w:rFonts w:cs="Arial"/>
          <w:sz w:val="22"/>
          <w:szCs w:val="22"/>
        </w:rPr>
        <w:t>Em qualquer caso, concluída a negociação, se houver, o resultado será</w:t>
      </w:r>
      <w:r w:rsidR="000C7D67" w:rsidRPr="009A7BBF">
        <w:rPr>
          <w:rFonts w:cs="Arial"/>
          <w:sz w:val="22"/>
          <w:szCs w:val="22"/>
        </w:rPr>
        <w:t xml:space="preserve"> divulgado a todos e </w:t>
      </w:r>
      <w:r w:rsidRPr="009A7BBF">
        <w:rPr>
          <w:rFonts w:cs="Arial"/>
          <w:sz w:val="22"/>
          <w:szCs w:val="22"/>
        </w:rPr>
        <w:t xml:space="preserve">registrado na ata do procedimento da dispensa eletrônica, </w:t>
      </w:r>
      <w:r w:rsidRPr="009A7BBF">
        <w:rPr>
          <w:rFonts w:cs="Arial"/>
          <w:sz w:val="22"/>
          <w:szCs w:val="22"/>
          <w:shd w:val="clear" w:color="auto" w:fill="FFFFFF"/>
        </w:rPr>
        <w:t>devendo esta ser anexada aos autos do processo de contratação.</w:t>
      </w:r>
    </w:p>
    <w:p w14:paraId="219BC956" w14:textId="40118BCD" w:rsidR="00B97D5F" w:rsidRPr="009A7BBF" w:rsidRDefault="00B97D5F" w:rsidP="001371D2">
      <w:pPr>
        <w:pStyle w:val="PargrafodaLista"/>
        <w:numPr>
          <w:ilvl w:val="1"/>
          <w:numId w:val="1"/>
        </w:numPr>
        <w:tabs>
          <w:tab w:val="num" w:pos="0"/>
        </w:tabs>
        <w:spacing w:before="120" w:after="120"/>
        <w:ind w:left="0" w:right="-285" w:firstLine="0"/>
        <w:contextualSpacing w:val="0"/>
        <w:jc w:val="both"/>
        <w:rPr>
          <w:rFonts w:cs="Arial"/>
          <w:sz w:val="22"/>
          <w:szCs w:val="22"/>
        </w:rPr>
      </w:pPr>
      <w:r w:rsidRPr="009A7BBF">
        <w:rPr>
          <w:rFonts w:cs="Arial"/>
          <w:sz w:val="22"/>
          <w:szCs w:val="22"/>
        </w:rPr>
        <w:t>Constatada a compatibilidade entre o valor da proposta e o estipulado para a contratação, será solicitad</w:t>
      </w:r>
      <w:r w:rsidR="002E384A" w:rsidRPr="009A7BBF">
        <w:rPr>
          <w:rFonts w:cs="Arial"/>
          <w:sz w:val="22"/>
          <w:szCs w:val="22"/>
        </w:rPr>
        <w:t>o</w:t>
      </w:r>
      <w:r w:rsidRPr="009A7BBF">
        <w:rPr>
          <w:rFonts w:cs="Arial"/>
          <w:sz w:val="22"/>
          <w:szCs w:val="22"/>
        </w:rPr>
        <w:t xml:space="preserve"> ao fornecedor </w:t>
      </w:r>
      <w:r w:rsidR="001B32B2" w:rsidRPr="009A7BBF">
        <w:rPr>
          <w:rFonts w:cs="Arial"/>
          <w:sz w:val="22"/>
          <w:szCs w:val="22"/>
        </w:rPr>
        <w:t xml:space="preserve">o envio da proposta adequada ao último lance ofertado </w:t>
      </w:r>
      <w:r w:rsidR="002A0FB2" w:rsidRPr="009A7BBF">
        <w:rPr>
          <w:rFonts w:cs="Arial"/>
          <w:sz w:val="22"/>
          <w:szCs w:val="22"/>
        </w:rPr>
        <w:t xml:space="preserve">ou </w:t>
      </w:r>
      <w:r w:rsidRPr="009A7BBF">
        <w:rPr>
          <w:rFonts w:cs="Arial"/>
          <w:sz w:val="22"/>
          <w:szCs w:val="22"/>
        </w:rPr>
        <w:t>ao valor negociado</w:t>
      </w:r>
      <w:r w:rsidR="00F7223D" w:rsidRPr="009A7BBF">
        <w:rPr>
          <w:rFonts w:cs="Arial"/>
          <w:sz w:val="22"/>
          <w:szCs w:val="22"/>
        </w:rPr>
        <w:t xml:space="preserve"> conforme </w:t>
      </w:r>
      <w:r w:rsidR="00F7223D" w:rsidRPr="009A7BBF">
        <w:rPr>
          <w:rFonts w:cs="Arial"/>
          <w:b/>
          <w:sz w:val="22"/>
          <w:szCs w:val="22"/>
        </w:rPr>
        <w:t>Modelo de Proposta de Preços que integra o Anexo III</w:t>
      </w:r>
      <w:r w:rsidR="00F7223D" w:rsidRPr="009A7BBF">
        <w:rPr>
          <w:rFonts w:cs="Arial"/>
          <w:sz w:val="22"/>
          <w:szCs w:val="22"/>
        </w:rPr>
        <w:t xml:space="preserve"> deste aviso</w:t>
      </w:r>
      <w:r w:rsidRPr="009A7BBF">
        <w:rPr>
          <w:rFonts w:cs="Arial"/>
          <w:sz w:val="22"/>
          <w:szCs w:val="22"/>
        </w:rPr>
        <w:t xml:space="preserve">, </w:t>
      </w:r>
      <w:r w:rsidR="002A0FB2" w:rsidRPr="009A7BBF">
        <w:rPr>
          <w:rFonts w:cs="Arial"/>
          <w:sz w:val="22"/>
          <w:szCs w:val="22"/>
        </w:rPr>
        <w:t xml:space="preserve">se for o caso, </w:t>
      </w:r>
      <w:r w:rsidRPr="009A7BBF">
        <w:rPr>
          <w:rFonts w:cs="Arial"/>
          <w:sz w:val="22"/>
          <w:szCs w:val="22"/>
        </w:rPr>
        <w:t>acompanhada d</w:t>
      </w:r>
      <w:r w:rsidR="002E384A" w:rsidRPr="009A7BBF">
        <w:rPr>
          <w:rFonts w:cs="Arial"/>
          <w:sz w:val="22"/>
          <w:szCs w:val="22"/>
        </w:rPr>
        <w:t>os</w:t>
      </w:r>
      <w:r w:rsidRPr="009A7BBF">
        <w:rPr>
          <w:rFonts w:cs="Arial"/>
          <w:sz w:val="22"/>
          <w:szCs w:val="22"/>
        </w:rPr>
        <w:t xml:space="preserve"> documentos complementares, </w:t>
      </w:r>
      <w:r w:rsidR="006B6755" w:rsidRPr="009A7BBF">
        <w:rPr>
          <w:rFonts w:cs="Arial"/>
          <w:sz w:val="22"/>
          <w:szCs w:val="22"/>
        </w:rPr>
        <w:t>quando</w:t>
      </w:r>
      <w:r w:rsidRPr="009A7BBF">
        <w:rPr>
          <w:rFonts w:cs="Arial"/>
          <w:sz w:val="22"/>
          <w:szCs w:val="22"/>
        </w:rPr>
        <w:t xml:space="preserve"> necessários. </w:t>
      </w:r>
    </w:p>
    <w:p w14:paraId="50762AF5" w14:textId="083884FE" w:rsidR="00C46B38" w:rsidRPr="009A7BBF" w:rsidRDefault="00C46B38" w:rsidP="001371D2">
      <w:pPr>
        <w:pStyle w:val="PargrafodaLista"/>
        <w:numPr>
          <w:ilvl w:val="1"/>
          <w:numId w:val="1"/>
        </w:numPr>
        <w:tabs>
          <w:tab w:val="num" w:pos="0"/>
        </w:tabs>
        <w:spacing w:before="120" w:after="120"/>
        <w:ind w:left="0" w:right="-285" w:firstLine="0"/>
        <w:contextualSpacing w:val="0"/>
        <w:jc w:val="both"/>
        <w:rPr>
          <w:rFonts w:cs="Arial"/>
          <w:sz w:val="22"/>
          <w:szCs w:val="22"/>
        </w:rPr>
      </w:pPr>
      <w:r w:rsidRPr="009A7BBF">
        <w:rPr>
          <w:rFonts w:cs="Arial"/>
          <w:sz w:val="22"/>
          <w:szCs w:val="22"/>
        </w:rPr>
        <w:t>Encerrada a etapa de negociação,</w:t>
      </w:r>
      <w:r w:rsidR="00770F49" w:rsidRPr="009A7BBF">
        <w:rPr>
          <w:rFonts w:cs="Arial"/>
          <w:sz w:val="22"/>
          <w:szCs w:val="22"/>
        </w:rPr>
        <w:t xml:space="preserve"> se houver,</w:t>
      </w:r>
      <w:r w:rsidRPr="009A7BBF">
        <w:rPr>
          <w:rFonts w:cs="Arial"/>
          <w:sz w:val="22"/>
          <w:szCs w:val="22"/>
        </w:rPr>
        <w:t xml:space="preserve"> o </w:t>
      </w:r>
      <w:r w:rsidR="009F2880" w:rsidRPr="009A7BBF">
        <w:rPr>
          <w:rFonts w:cs="Arial"/>
          <w:sz w:val="22"/>
          <w:szCs w:val="22"/>
        </w:rPr>
        <w:t>agente de contratação</w:t>
      </w:r>
      <w:r w:rsidRPr="009A7BBF">
        <w:rPr>
          <w:rFonts w:cs="Arial"/>
          <w:sz w:val="22"/>
          <w:szCs w:val="22"/>
        </w:rPr>
        <w:t xml:space="preserve"> verificará se o fornecedor provisoriamente classificado em primeiro lugar atende às condições de participação no certame, conforme previsto no art. 14 da Lei nº 14.133/2021, legislação correlata e no</w:t>
      </w:r>
      <w:r w:rsidR="00FB3D71" w:rsidRPr="009A7BBF">
        <w:rPr>
          <w:rFonts w:cs="Arial"/>
          <w:sz w:val="22"/>
          <w:szCs w:val="22"/>
        </w:rPr>
        <w:t>s</w:t>
      </w:r>
      <w:r w:rsidRPr="009A7BBF">
        <w:rPr>
          <w:rFonts w:cs="Arial"/>
          <w:sz w:val="22"/>
          <w:szCs w:val="22"/>
        </w:rPr>
        <w:t xml:space="preserve"> ite</w:t>
      </w:r>
      <w:r w:rsidR="00FB3D71" w:rsidRPr="009A7BBF">
        <w:rPr>
          <w:rFonts w:cs="Arial"/>
          <w:sz w:val="22"/>
          <w:szCs w:val="22"/>
        </w:rPr>
        <w:t>ns</w:t>
      </w:r>
      <w:r w:rsidRPr="009A7BBF">
        <w:rPr>
          <w:rFonts w:cs="Arial"/>
          <w:sz w:val="22"/>
          <w:szCs w:val="22"/>
        </w:rPr>
        <w:t xml:space="preserve"> </w:t>
      </w:r>
      <w:r w:rsidR="00FB3D71" w:rsidRPr="009A7BBF">
        <w:rPr>
          <w:rFonts w:cs="Arial"/>
          <w:sz w:val="22"/>
          <w:szCs w:val="22"/>
        </w:rPr>
        <w:fldChar w:fldCharType="begin"/>
      </w:r>
      <w:r w:rsidR="00FB3D71" w:rsidRPr="009A7BBF">
        <w:rPr>
          <w:rFonts w:cs="Arial"/>
          <w:sz w:val="22"/>
          <w:szCs w:val="22"/>
        </w:rPr>
        <w:instrText xml:space="preserve"> REF _Ref144286315 \r \h </w:instrText>
      </w:r>
      <w:r w:rsidR="009A7BBF" w:rsidRPr="009A7BBF">
        <w:rPr>
          <w:rFonts w:cs="Arial"/>
          <w:sz w:val="22"/>
          <w:szCs w:val="22"/>
        </w:rPr>
        <w:instrText xml:space="preserve"> \* MERGEFORMAT </w:instrText>
      </w:r>
      <w:r w:rsidR="00FB3D71" w:rsidRPr="009A7BBF">
        <w:rPr>
          <w:rFonts w:cs="Arial"/>
          <w:sz w:val="22"/>
          <w:szCs w:val="22"/>
        </w:rPr>
      </w:r>
      <w:r w:rsidR="00FB3D71" w:rsidRPr="009A7BBF">
        <w:rPr>
          <w:rFonts w:cs="Arial"/>
          <w:sz w:val="22"/>
          <w:szCs w:val="22"/>
        </w:rPr>
        <w:fldChar w:fldCharType="separate"/>
      </w:r>
      <w:r w:rsidR="00657B55">
        <w:rPr>
          <w:rFonts w:cs="Arial"/>
          <w:sz w:val="22"/>
          <w:szCs w:val="22"/>
        </w:rPr>
        <w:t>2.2</w:t>
      </w:r>
      <w:r w:rsidR="00FB3D71" w:rsidRPr="009A7BBF">
        <w:rPr>
          <w:rFonts w:cs="Arial"/>
          <w:sz w:val="22"/>
          <w:szCs w:val="22"/>
        </w:rPr>
        <w:fldChar w:fldCharType="end"/>
      </w:r>
      <w:r w:rsidR="005722E5" w:rsidRPr="009A7BBF">
        <w:rPr>
          <w:rFonts w:cs="Arial"/>
          <w:sz w:val="22"/>
          <w:szCs w:val="22"/>
        </w:rPr>
        <w:t xml:space="preserve"> e seguintes deste Aviso</w:t>
      </w:r>
      <w:r w:rsidRPr="009A7BBF">
        <w:rPr>
          <w:rFonts w:cs="Arial"/>
          <w:sz w:val="22"/>
          <w:szCs w:val="22"/>
        </w:rPr>
        <w:t xml:space="preserve">, especialmente quanto à existência de sanção que impeça a participação </w:t>
      </w:r>
      <w:r w:rsidR="00CB236F" w:rsidRPr="009A7BBF">
        <w:rPr>
          <w:rFonts w:cs="Arial"/>
          <w:sz w:val="22"/>
          <w:szCs w:val="22"/>
          <w:lang w:eastAsia="ar-SA"/>
        </w:rPr>
        <w:t xml:space="preserve">no processo de contratação direta </w:t>
      </w:r>
      <w:r w:rsidRPr="009A7BBF">
        <w:rPr>
          <w:rFonts w:cs="Arial"/>
          <w:sz w:val="22"/>
          <w:szCs w:val="22"/>
        </w:rPr>
        <w:t>ou a futura contratação, mediante a consulta aos seguintes cadastros:</w:t>
      </w:r>
    </w:p>
    <w:p w14:paraId="605ADEFB" w14:textId="12751D46" w:rsidR="00C46B38" w:rsidRPr="009A7BBF" w:rsidRDefault="00F7223D" w:rsidP="001371D2">
      <w:pPr>
        <w:pStyle w:val="PargrafodaLista"/>
        <w:numPr>
          <w:ilvl w:val="2"/>
          <w:numId w:val="1"/>
        </w:numPr>
        <w:spacing w:before="120" w:after="120"/>
        <w:ind w:left="0" w:right="-285" w:firstLine="0"/>
        <w:contextualSpacing w:val="0"/>
        <w:jc w:val="both"/>
        <w:rPr>
          <w:rFonts w:cs="Arial"/>
          <w:color w:val="000000"/>
          <w:sz w:val="22"/>
          <w:szCs w:val="22"/>
        </w:rPr>
      </w:pPr>
      <w:r w:rsidRPr="009A7BBF">
        <w:rPr>
          <w:rFonts w:cs="Arial"/>
          <w:color w:val="000000"/>
          <w:sz w:val="22"/>
          <w:szCs w:val="22"/>
        </w:rPr>
        <w:t>SICAF;</w:t>
      </w:r>
    </w:p>
    <w:p w14:paraId="19292531" w14:textId="065A18F4" w:rsidR="00C46B38" w:rsidRPr="009A7BBF" w:rsidRDefault="00C46B38" w:rsidP="001371D2">
      <w:pPr>
        <w:pStyle w:val="PargrafodaLista"/>
        <w:numPr>
          <w:ilvl w:val="2"/>
          <w:numId w:val="1"/>
        </w:numPr>
        <w:spacing w:before="120" w:after="120"/>
        <w:ind w:left="0" w:right="-285" w:firstLine="0"/>
        <w:contextualSpacing w:val="0"/>
        <w:jc w:val="both"/>
        <w:rPr>
          <w:rFonts w:cs="Arial"/>
          <w:color w:val="000000"/>
          <w:sz w:val="22"/>
          <w:szCs w:val="22"/>
        </w:rPr>
      </w:pPr>
      <w:r w:rsidRPr="009A7BBF">
        <w:rPr>
          <w:rFonts w:cs="Arial"/>
          <w:color w:val="000000"/>
          <w:sz w:val="22"/>
          <w:szCs w:val="22"/>
        </w:rPr>
        <w:t>Cadastro Nacional de Empresas Inidôneas e Suspensas - CEIS, mantido pela Controladoria-Geral da União (https://www.portaltran</w:t>
      </w:r>
      <w:r w:rsidR="00F7223D" w:rsidRPr="009A7BBF">
        <w:rPr>
          <w:rFonts w:cs="Arial"/>
          <w:color w:val="000000"/>
          <w:sz w:val="22"/>
          <w:szCs w:val="22"/>
        </w:rPr>
        <w:t>sparencia.gov.br/</w:t>
      </w:r>
      <w:proofErr w:type="spellStart"/>
      <w:r w:rsidR="00F7223D" w:rsidRPr="009A7BBF">
        <w:rPr>
          <w:rFonts w:cs="Arial"/>
          <w:color w:val="000000"/>
          <w:sz w:val="22"/>
          <w:szCs w:val="22"/>
        </w:rPr>
        <w:t>sancoes</w:t>
      </w:r>
      <w:proofErr w:type="spellEnd"/>
      <w:r w:rsidR="00F7223D" w:rsidRPr="009A7BBF">
        <w:rPr>
          <w:rFonts w:cs="Arial"/>
          <w:color w:val="000000"/>
          <w:sz w:val="22"/>
          <w:szCs w:val="22"/>
        </w:rPr>
        <w:t>/</w:t>
      </w:r>
      <w:proofErr w:type="spellStart"/>
      <w:r w:rsidR="00F7223D" w:rsidRPr="009A7BBF">
        <w:rPr>
          <w:rFonts w:cs="Arial"/>
          <w:color w:val="000000"/>
          <w:sz w:val="22"/>
          <w:szCs w:val="22"/>
        </w:rPr>
        <w:t>ceis</w:t>
      </w:r>
      <w:proofErr w:type="spellEnd"/>
      <w:r w:rsidR="00F7223D" w:rsidRPr="009A7BBF">
        <w:rPr>
          <w:rFonts w:cs="Arial"/>
          <w:color w:val="000000"/>
          <w:sz w:val="22"/>
          <w:szCs w:val="22"/>
        </w:rPr>
        <w:t>);</w:t>
      </w:r>
    </w:p>
    <w:p w14:paraId="5A8492C1" w14:textId="0CA40136" w:rsidR="00C46B38" w:rsidRPr="009A7BBF" w:rsidRDefault="00C46B38"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color w:val="000000"/>
          <w:sz w:val="22"/>
          <w:szCs w:val="22"/>
        </w:rPr>
        <w:t>Cadastro Nacional de Empresas Punidas – CNEP, mantido pela Controladoria-Geral da União (</w:t>
      </w:r>
      <w:r w:rsidR="00F7223D" w:rsidRPr="009A7BBF">
        <w:rPr>
          <w:rFonts w:cs="Arial"/>
          <w:color w:val="000000"/>
          <w:sz w:val="22"/>
          <w:szCs w:val="22"/>
        </w:rPr>
        <w:t>https://www.portaltransparencia.gov.br/</w:t>
      </w:r>
      <w:proofErr w:type="spellStart"/>
      <w:r w:rsidR="00F7223D" w:rsidRPr="009A7BBF">
        <w:rPr>
          <w:rFonts w:cs="Arial"/>
          <w:color w:val="000000"/>
          <w:sz w:val="22"/>
          <w:szCs w:val="22"/>
        </w:rPr>
        <w:t>sancoes</w:t>
      </w:r>
      <w:proofErr w:type="spellEnd"/>
      <w:r w:rsidR="00F7223D" w:rsidRPr="009A7BBF">
        <w:rPr>
          <w:rFonts w:cs="Arial"/>
          <w:color w:val="000000"/>
          <w:sz w:val="22"/>
          <w:szCs w:val="22"/>
        </w:rPr>
        <w:t>/</w:t>
      </w:r>
      <w:proofErr w:type="spellStart"/>
      <w:r w:rsidR="00F7223D" w:rsidRPr="009A7BBF">
        <w:rPr>
          <w:rFonts w:cs="Arial"/>
          <w:color w:val="000000"/>
          <w:sz w:val="22"/>
          <w:szCs w:val="22"/>
        </w:rPr>
        <w:t>cnep</w:t>
      </w:r>
      <w:proofErr w:type="spellEnd"/>
      <w:r w:rsidR="00F7223D" w:rsidRPr="009A7BBF">
        <w:rPr>
          <w:rFonts w:cs="Arial"/>
          <w:sz w:val="22"/>
          <w:szCs w:val="22"/>
        </w:rPr>
        <w:t>);</w:t>
      </w:r>
    </w:p>
    <w:p w14:paraId="3566A821" w14:textId="6A37E030" w:rsidR="00F7223D" w:rsidRPr="009A7BBF" w:rsidRDefault="00F7223D"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Cadastro Nacional de Condenações Cíveis por Atos de Improbidade Administrativa, mantido pelo Conselho Nacional de Justiça (www.cnj.jus.br/</w:t>
      </w:r>
      <w:proofErr w:type="spellStart"/>
      <w:r w:rsidRPr="009A7BBF">
        <w:rPr>
          <w:rFonts w:cs="Arial"/>
          <w:sz w:val="22"/>
          <w:szCs w:val="22"/>
        </w:rPr>
        <w:t>improbidade_adm</w:t>
      </w:r>
      <w:proofErr w:type="spellEnd"/>
      <w:r w:rsidRPr="009A7BBF">
        <w:rPr>
          <w:rFonts w:cs="Arial"/>
          <w:sz w:val="22"/>
          <w:szCs w:val="22"/>
        </w:rPr>
        <w:t>/</w:t>
      </w:r>
      <w:proofErr w:type="spellStart"/>
      <w:r w:rsidRPr="009A7BBF">
        <w:rPr>
          <w:rFonts w:cs="Arial"/>
          <w:sz w:val="22"/>
          <w:szCs w:val="22"/>
        </w:rPr>
        <w:t>consultar_requerido.php</w:t>
      </w:r>
      <w:proofErr w:type="spellEnd"/>
      <w:r w:rsidRPr="009A7BBF">
        <w:rPr>
          <w:rFonts w:cs="Arial"/>
          <w:sz w:val="22"/>
          <w:szCs w:val="22"/>
        </w:rPr>
        <w:t xml:space="preserve">); </w:t>
      </w:r>
      <w:r w:rsidRPr="009A7BBF">
        <w:rPr>
          <w:rFonts w:cs="Arial"/>
          <w:color w:val="000000"/>
          <w:sz w:val="22"/>
          <w:szCs w:val="22"/>
        </w:rPr>
        <w:t>e</w:t>
      </w:r>
    </w:p>
    <w:p w14:paraId="6400DFA1" w14:textId="06861033" w:rsidR="00F7223D" w:rsidRPr="009A7BBF" w:rsidRDefault="00F7223D"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Lista de Inidôneos mantida pelo Tribunal de Contas da União – TCU.</w:t>
      </w:r>
    </w:p>
    <w:p w14:paraId="0E0E0653" w14:textId="3BCFA7A6" w:rsidR="00E26F15" w:rsidRPr="009A7BBF" w:rsidRDefault="00F7223D" w:rsidP="001371D2">
      <w:pPr>
        <w:pStyle w:val="PargrafodaLista"/>
        <w:numPr>
          <w:ilvl w:val="1"/>
          <w:numId w:val="19"/>
        </w:numPr>
        <w:tabs>
          <w:tab w:val="num" w:pos="0"/>
        </w:tabs>
        <w:spacing w:before="120" w:after="120"/>
        <w:ind w:left="0" w:right="-285" w:firstLine="0"/>
        <w:contextualSpacing w:val="0"/>
        <w:jc w:val="both"/>
        <w:rPr>
          <w:rFonts w:cs="Arial"/>
          <w:sz w:val="22"/>
          <w:szCs w:val="22"/>
        </w:rPr>
      </w:pPr>
      <w:r w:rsidRPr="009A7BBF">
        <w:rPr>
          <w:rFonts w:cs="Arial"/>
          <w:sz w:val="22"/>
          <w:szCs w:val="22"/>
        </w:rPr>
        <w:lastRenderedPageBreak/>
        <w:t>Para a consulta de fornecedores pessoa jurídica poderá haver a substituição das consultas dos itens 5.4.2, 5.4.3, 5.4.4 e 5.4.5 acima pela Consulta Consolidada de Pessoa Jurídica do TCU (</w:t>
      </w:r>
      <w:r w:rsidR="00E26F15" w:rsidRPr="009A7BBF">
        <w:rPr>
          <w:rFonts w:cs="Arial"/>
          <w:sz w:val="22"/>
          <w:szCs w:val="22"/>
        </w:rPr>
        <w:t>https://certidoesapf.apps.tcu.gov.br/</w:t>
      </w:r>
      <w:r w:rsidRPr="009A7BBF">
        <w:rPr>
          <w:rFonts w:cs="Arial"/>
          <w:sz w:val="22"/>
          <w:szCs w:val="22"/>
        </w:rPr>
        <w:t>)</w:t>
      </w:r>
      <w:r w:rsidR="00E26F15" w:rsidRPr="009A7BBF">
        <w:rPr>
          <w:rFonts w:cs="Arial"/>
          <w:sz w:val="22"/>
          <w:szCs w:val="22"/>
        </w:rPr>
        <w:t>.</w:t>
      </w:r>
    </w:p>
    <w:p w14:paraId="2AFEDAAB" w14:textId="4B15524D" w:rsidR="00C46B38" w:rsidRPr="009A7BBF" w:rsidRDefault="00C46B38" w:rsidP="001371D2">
      <w:pPr>
        <w:pStyle w:val="PargrafodaLista"/>
        <w:numPr>
          <w:ilvl w:val="1"/>
          <w:numId w:val="19"/>
        </w:numPr>
        <w:tabs>
          <w:tab w:val="num" w:pos="0"/>
        </w:tabs>
        <w:spacing w:before="120" w:after="120"/>
        <w:ind w:left="0" w:right="-285" w:firstLine="0"/>
        <w:contextualSpacing w:val="0"/>
        <w:jc w:val="both"/>
        <w:rPr>
          <w:rFonts w:cs="Arial"/>
          <w:sz w:val="22"/>
          <w:szCs w:val="22"/>
        </w:rPr>
      </w:pPr>
      <w:r w:rsidRPr="009A7BBF">
        <w:rPr>
          <w:rFonts w:cs="Arial"/>
          <w:sz w:val="22"/>
          <w:szCs w:val="22"/>
        </w:rPr>
        <w:t xml:space="preserve">A consulta aos cadastros será realizada em nome da empresa </w:t>
      </w:r>
      <w:r w:rsidR="001B3E19" w:rsidRPr="009A7BBF">
        <w:rPr>
          <w:rFonts w:cs="Arial"/>
          <w:sz w:val="22"/>
          <w:szCs w:val="22"/>
        </w:rPr>
        <w:t>fornecedora</w:t>
      </w:r>
      <w:r w:rsidRPr="009A7BBF">
        <w:rPr>
          <w:rFonts w:cs="Arial"/>
          <w:sz w:val="22"/>
          <w:szCs w:val="22"/>
        </w:rPr>
        <w:t xml:space="preserve"> e também de seu sócio majoritário, por força da vedação de que trata o artigo 12 da Lei n° 8.429, de 1992.</w:t>
      </w:r>
    </w:p>
    <w:p w14:paraId="0E17A2D2" w14:textId="4886B408" w:rsidR="00C46B38" w:rsidRPr="009A7BBF" w:rsidRDefault="00C46B38" w:rsidP="001371D2">
      <w:pPr>
        <w:pStyle w:val="PargrafodaLista"/>
        <w:numPr>
          <w:ilvl w:val="1"/>
          <w:numId w:val="1"/>
        </w:numPr>
        <w:tabs>
          <w:tab w:val="num" w:pos="0"/>
        </w:tabs>
        <w:spacing w:before="120" w:after="120"/>
        <w:ind w:left="0" w:right="-285" w:firstLine="0"/>
        <w:contextualSpacing w:val="0"/>
        <w:jc w:val="both"/>
        <w:rPr>
          <w:rFonts w:cs="Arial"/>
          <w:sz w:val="22"/>
          <w:szCs w:val="22"/>
        </w:rPr>
      </w:pPr>
      <w:r w:rsidRPr="009A7BBF">
        <w:rPr>
          <w:rFonts w:cs="Arial"/>
          <w:sz w:val="22"/>
          <w:szCs w:val="22"/>
        </w:rPr>
        <w:t xml:space="preserve">Caso conste na Consulta de Situação do </w:t>
      </w:r>
      <w:r w:rsidR="001B3E19" w:rsidRPr="009A7BBF">
        <w:rPr>
          <w:rFonts w:cs="Arial"/>
          <w:sz w:val="22"/>
          <w:szCs w:val="22"/>
        </w:rPr>
        <w:t>fornecedor</w:t>
      </w:r>
      <w:r w:rsidRPr="009A7BBF">
        <w:rPr>
          <w:rFonts w:cs="Arial"/>
          <w:sz w:val="22"/>
          <w:szCs w:val="22"/>
        </w:rPr>
        <w:t xml:space="preserve"> a existência de Ocorrências Impeditivas Indiretas, o </w:t>
      </w:r>
      <w:r w:rsidR="00C5743C" w:rsidRPr="009A7BBF">
        <w:rPr>
          <w:rFonts w:cs="Arial"/>
          <w:sz w:val="22"/>
          <w:szCs w:val="22"/>
        </w:rPr>
        <w:t>órgão</w:t>
      </w:r>
      <w:r w:rsidR="006B15F7" w:rsidRPr="009A7BBF">
        <w:rPr>
          <w:rFonts w:cs="Arial"/>
          <w:sz w:val="22"/>
          <w:szCs w:val="22"/>
        </w:rPr>
        <w:t xml:space="preserve"> </w:t>
      </w:r>
      <w:r w:rsidRPr="009A7BBF">
        <w:rPr>
          <w:rFonts w:cs="Arial"/>
          <w:sz w:val="22"/>
          <w:szCs w:val="22"/>
        </w:rPr>
        <w:t>diligenciará para verificar se houve fraude por parte das empresas apontadas no Relatório de Ocorrências Impeditivas Indiretas. (IN nº 3/2018, art. 29, caput)</w:t>
      </w:r>
    </w:p>
    <w:p w14:paraId="3BCE1DD1" w14:textId="77777777" w:rsidR="00C46B38" w:rsidRPr="009A7BBF" w:rsidRDefault="00C46B38"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 xml:space="preserve">A tentativa de burla será verificada por meio dos vínculos societários, linhas de fornecimento </w:t>
      </w:r>
      <w:r w:rsidRPr="009A7BBF">
        <w:rPr>
          <w:rFonts w:cs="Arial"/>
          <w:color w:val="000000"/>
          <w:sz w:val="22"/>
          <w:szCs w:val="22"/>
        </w:rPr>
        <w:t>similares</w:t>
      </w:r>
      <w:r w:rsidRPr="009A7BBF">
        <w:rPr>
          <w:rFonts w:cs="Arial"/>
          <w:sz w:val="22"/>
          <w:szCs w:val="22"/>
        </w:rPr>
        <w:t>, dentre outros. (IN nº 3/2018, art. 29, §1º).</w:t>
      </w:r>
    </w:p>
    <w:p w14:paraId="6D5AB85C" w14:textId="35264766" w:rsidR="00C46B38" w:rsidRPr="009A7BBF" w:rsidRDefault="00C46B38"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 xml:space="preserve">O </w:t>
      </w:r>
      <w:r w:rsidR="00A1772F" w:rsidRPr="009A7BBF">
        <w:rPr>
          <w:rFonts w:cs="Arial"/>
          <w:color w:val="000000" w:themeColor="text1"/>
          <w:sz w:val="22"/>
          <w:szCs w:val="22"/>
        </w:rPr>
        <w:t>fornecedor</w:t>
      </w:r>
      <w:r w:rsidRPr="009A7BBF">
        <w:rPr>
          <w:rFonts w:cs="Arial"/>
          <w:sz w:val="22"/>
          <w:szCs w:val="22"/>
        </w:rPr>
        <w:t xml:space="preserve"> </w:t>
      </w:r>
      <w:r w:rsidRPr="009A7BBF">
        <w:rPr>
          <w:rFonts w:cs="Arial"/>
          <w:color w:val="000000"/>
          <w:sz w:val="22"/>
          <w:szCs w:val="22"/>
        </w:rPr>
        <w:t>será</w:t>
      </w:r>
      <w:r w:rsidRPr="009A7BBF">
        <w:rPr>
          <w:rFonts w:cs="Arial"/>
          <w:sz w:val="22"/>
          <w:szCs w:val="22"/>
        </w:rPr>
        <w:t xml:space="preserve"> convocado para manifestação previamente a uma eventual desclassificação. (IN nº 3/2018, art. 29, §2º).</w:t>
      </w:r>
    </w:p>
    <w:p w14:paraId="4C5F8EAB" w14:textId="188DD146" w:rsidR="00C46B38" w:rsidRPr="009A7BBF" w:rsidRDefault="00C46B38"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 xml:space="preserve">Constatada a existência de sanção, o </w:t>
      </w:r>
      <w:r w:rsidR="0085324E" w:rsidRPr="009A7BBF">
        <w:rPr>
          <w:rFonts w:cs="Arial"/>
          <w:color w:val="000000" w:themeColor="text1"/>
          <w:sz w:val="22"/>
          <w:szCs w:val="22"/>
        </w:rPr>
        <w:t>fornecedor</w:t>
      </w:r>
      <w:r w:rsidRPr="009A7BBF">
        <w:rPr>
          <w:rFonts w:cs="Arial"/>
          <w:sz w:val="22"/>
          <w:szCs w:val="22"/>
        </w:rPr>
        <w:t xml:space="preserve"> será reputado inabilitado, por falta de condição de participação.</w:t>
      </w:r>
    </w:p>
    <w:p w14:paraId="74F0B30A" w14:textId="481A5391" w:rsidR="00FA35BE" w:rsidRPr="009A7BBF" w:rsidRDefault="00FA35BE" w:rsidP="001371D2">
      <w:pPr>
        <w:pStyle w:val="PargrafodaLista"/>
        <w:numPr>
          <w:ilvl w:val="1"/>
          <w:numId w:val="1"/>
        </w:numPr>
        <w:tabs>
          <w:tab w:val="num" w:pos="0"/>
        </w:tabs>
        <w:spacing w:before="120" w:after="120"/>
        <w:ind w:left="0" w:right="-285" w:firstLine="0"/>
        <w:contextualSpacing w:val="0"/>
        <w:jc w:val="both"/>
        <w:rPr>
          <w:rFonts w:cs="Arial"/>
          <w:sz w:val="22"/>
          <w:szCs w:val="22"/>
        </w:rPr>
      </w:pPr>
      <w:r w:rsidRPr="009A7BBF">
        <w:rPr>
          <w:rFonts w:cs="Arial"/>
          <w:sz w:val="22"/>
          <w:szCs w:val="22"/>
        </w:rPr>
        <w:t xml:space="preserve">Verificadas as condições de participação, o </w:t>
      </w:r>
      <w:r w:rsidR="009831C8" w:rsidRPr="009A7BBF">
        <w:rPr>
          <w:rFonts w:cs="Arial"/>
          <w:sz w:val="22"/>
          <w:szCs w:val="22"/>
        </w:rPr>
        <w:t xml:space="preserve">gestor </w:t>
      </w:r>
      <w:r w:rsidRPr="009A7BBF">
        <w:rPr>
          <w:rFonts w:cs="Arial"/>
          <w:sz w:val="22"/>
          <w:szCs w:val="22"/>
        </w:rPr>
        <w:t xml:space="preserve">examinará a proposta classificada em primeiro lugar quanto à adequação ao objeto e à compatibilidade do preço em relação ao máximo estipulado para contratação neste </w:t>
      </w:r>
      <w:r w:rsidR="009831C8" w:rsidRPr="009A7BBF">
        <w:rPr>
          <w:rFonts w:cs="Arial"/>
          <w:sz w:val="22"/>
          <w:szCs w:val="22"/>
        </w:rPr>
        <w:t>Aviso de Contratação Direta</w:t>
      </w:r>
      <w:r w:rsidRPr="009A7BBF">
        <w:rPr>
          <w:rFonts w:cs="Arial"/>
          <w:sz w:val="22"/>
          <w:szCs w:val="22"/>
        </w:rPr>
        <w:t xml:space="preserve"> e em seus anexos</w:t>
      </w:r>
      <w:r w:rsidR="00226EC1" w:rsidRPr="009A7BBF">
        <w:rPr>
          <w:rFonts w:cs="Arial"/>
          <w:sz w:val="22"/>
          <w:szCs w:val="22"/>
        </w:rPr>
        <w:t>.</w:t>
      </w:r>
    </w:p>
    <w:p w14:paraId="7E637FBA"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i/>
          <w:color w:val="000000" w:themeColor="text1"/>
          <w:sz w:val="22"/>
          <w:szCs w:val="22"/>
        </w:rPr>
      </w:pPr>
      <w:r w:rsidRPr="009A7BBF">
        <w:rPr>
          <w:rFonts w:cs="Arial"/>
          <w:color w:val="000000" w:themeColor="text1"/>
          <w:sz w:val="22"/>
          <w:szCs w:val="22"/>
          <w:lang w:eastAsia="en-US"/>
        </w:rPr>
        <w:t xml:space="preserve">Será desclassificada a proposta vencedora que: </w:t>
      </w:r>
    </w:p>
    <w:p w14:paraId="4A280F23"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i/>
          <w:color w:val="000000" w:themeColor="text1"/>
          <w:sz w:val="22"/>
          <w:szCs w:val="22"/>
        </w:rPr>
      </w:pPr>
      <w:r w:rsidRPr="009A7BBF">
        <w:rPr>
          <w:rFonts w:cs="Arial"/>
          <w:color w:val="000000"/>
          <w:sz w:val="22"/>
          <w:szCs w:val="22"/>
        </w:rPr>
        <w:t>contiver vícios insanáveis</w:t>
      </w:r>
      <w:r w:rsidRPr="009A7BBF">
        <w:rPr>
          <w:rFonts w:cs="Arial"/>
          <w:iCs/>
          <w:color w:val="000000" w:themeColor="text1"/>
          <w:sz w:val="22"/>
          <w:szCs w:val="22"/>
        </w:rPr>
        <w:t>;</w:t>
      </w:r>
    </w:p>
    <w:p w14:paraId="7DD98242"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i/>
          <w:color w:val="000000" w:themeColor="text1"/>
          <w:sz w:val="22"/>
          <w:szCs w:val="22"/>
        </w:rPr>
      </w:pPr>
      <w:r w:rsidRPr="009A7BBF">
        <w:rPr>
          <w:rFonts w:cs="Arial"/>
          <w:color w:val="000000"/>
          <w:sz w:val="22"/>
          <w:szCs w:val="22"/>
        </w:rPr>
        <w:t>não obedecer às especificações técnicas pormenorizadas neste aviso ou em seus anexos</w:t>
      </w:r>
      <w:r w:rsidRPr="009A7BBF">
        <w:rPr>
          <w:rFonts w:cs="Arial"/>
          <w:iCs/>
          <w:color w:val="000000" w:themeColor="text1"/>
          <w:sz w:val="22"/>
          <w:szCs w:val="22"/>
        </w:rPr>
        <w:t>;</w:t>
      </w:r>
    </w:p>
    <w:p w14:paraId="1C67284C" w14:textId="0F29F30D" w:rsidR="00C074DA" w:rsidRPr="009A7BBF" w:rsidRDefault="00C074DA" w:rsidP="001371D2">
      <w:pPr>
        <w:pStyle w:val="PargrafodaLista"/>
        <w:numPr>
          <w:ilvl w:val="2"/>
          <w:numId w:val="1"/>
        </w:numPr>
        <w:spacing w:before="120" w:after="120"/>
        <w:ind w:left="0" w:right="-285" w:firstLine="0"/>
        <w:contextualSpacing w:val="0"/>
        <w:jc w:val="both"/>
        <w:rPr>
          <w:rFonts w:cs="Arial"/>
          <w:sz w:val="22"/>
          <w:szCs w:val="22"/>
        </w:rPr>
      </w:pPr>
      <w:r w:rsidRPr="009A7BBF">
        <w:rPr>
          <w:rFonts w:cs="Arial"/>
          <w:sz w:val="22"/>
          <w:szCs w:val="22"/>
        </w:rPr>
        <w:t xml:space="preserve">apresentar preços inexequíveis ou </w:t>
      </w:r>
      <w:r w:rsidR="0000594B" w:rsidRPr="009A7BBF">
        <w:rPr>
          <w:rFonts w:cs="Arial"/>
          <w:sz w:val="22"/>
          <w:szCs w:val="22"/>
        </w:rPr>
        <w:t xml:space="preserve">que </w:t>
      </w:r>
      <w:r w:rsidRPr="009A7BBF">
        <w:rPr>
          <w:rFonts w:cs="Arial"/>
          <w:sz w:val="22"/>
          <w:szCs w:val="22"/>
        </w:rPr>
        <w:t>permanecerem acima do preço máximo definido para a contratação;</w:t>
      </w:r>
    </w:p>
    <w:p w14:paraId="558CCBF9"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i/>
          <w:color w:val="000000" w:themeColor="text1"/>
          <w:sz w:val="22"/>
          <w:szCs w:val="22"/>
        </w:rPr>
      </w:pPr>
      <w:r w:rsidRPr="009A7BBF">
        <w:rPr>
          <w:rFonts w:cs="Arial"/>
          <w:color w:val="000000"/>
          <w:sz w:val="22"/>
          <w:szCs w:val="22"/>
        </w:rPr>
        <w:t>não tiver sua exequibilidade demonstrada, quando exigido pela Administração</w:t>
      </w:r>
      <w:r w:rsidRPr="009A7BBF">
        <w:rPr>
          <w:rFonts w:cs="Arial"/>
          <w:iCs/>
          <w:color w:val="000000" w:themeColor="text1"/>
          <w:sz w:val="22"/>
          <w:szCs w:val="22"/>
        </w:rPr>
        <w:t>;</w:t>
      </w:r>
    </w:p>
    <w:p w14:paraId="1579E1A8"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i/>
          <w:color w:val="000000" w:themeColor="text1"/>
          <w:sz w:val="22"/>
          <w:szCs w:val="22"/>
        </w:rPr>
      </w:pPr>
      <w:r w:rsidRPr="009A7BBF">
        <w:rPr>
          <w:rFonts w:cs="Arial"/>
          <w:color w:val="000000"/>
          <w:sz w:val="22"/>
          <w:szCs w:val="22"/>
        </w:rPr>
        <w:t>apresentar desconformidade com quaisquer outras exigências deste aviso ou seus anexos, desde que insanável.</w:t>
      </w:r>
    </w:p>
    <w:p w14:paraId="7FD2A778"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i/>
          <w:color w:val="000000" w:themeColor="text1"/>
          <w:sz w:val="22"/>
          <w:szCs w:val="22"/>
        </w:rPr>
      </w:pPr>
      <w:r w:rsidRPr="009A7BBF">
        <w:rPr>
          <w:rFonts w:cs="Arial"/>
          <w:color w:val="000000" w:themeColor="text1"/>
          <w:sz w:val="22"/>
          <w:szCs w:val="22"/>
          <w:lang w:eastAsia="en-US"/>
        </w:rPr>
        <w:t>Quando</w:t>
      </w:r>
      <w:r w:rsidRPr="009A7BBF">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i/>
          <w:color w:val="000000" w:themeColor="text1"/>
          <w:sz w:val="22"/>
          <w:szCs w:val="22"/>
        </w:rPr>
      </w:pPr>
      <w:r w:rsidRPr="009A7BBF">
        <w:rPr>
          <w:rFonts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93E657F" w14:textId="15CDC191" w:rsidR="00C074DA" w:rsidRPr="009A7BBF" w:rsidRDefault="00C074DA" w:rsidP="001371D2">
      <w:pPr>
        <w:pStyle w:val="PargrafodaLista"/>
        <w:numPr>
          <w:ilvl w:val="2"/>
          <w:numId w:val="1"/>
        </w:numPr>
        <w:spacing w:before="120" w:after="120"/>
        <w:ind w:left="0" w:right="-285" w:firstLine="0"/>
        <w:contextualSpacing w:val="0"/>
        <w:jc w:val="both"/>
        <w:rPr>
          <w:rFonts w:cs="Arial"/>
          <w:i/>
          <w:sz w:val="22"/>
          <w:szCs w:val="22"/>
          <w:lang w:eastAsia="en-US"/>
        </w:rPr>
      </w:pPr>
      <w:r w:rsidRPr="009A7BBF">
        <w:rPr>
          <w:rFonts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4078DE72" w14:textId="768DD1B5"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lastRenderedPageBreak/>
        <w:t xml:space="preserve">Se houver indícios de inexequibilidade da proposta de preço, ou em caso da necessidade de esclarecimentos </w:t>
      </w:r>
      <w:r w:rsidRPr="009A7BBF">
        <w:rPr>
          <w:rFonts w:cs="Arial"/>
          <w:sz w:val="22"/>
          <w:szCs w:val="22"/>
        </w:rPr>
        <w:t>complementares</w:t>
      </w:r>
      <w:r w:rsidRPr="009A7BBF">
        <w:rPr>
          <w:rFonts w:cs="Arial"/>
          <w:color w:val="000000" w:themeColor="text1"/>
          <w:sz w:val="22"/>
          <w:szCs w:val="22"/>
          <w:lang w:eastAsia="en-US"/>
        </w:rPr>
        <w:t>, poderão ser efetuadas diligências, para que</w:t>
      </w:r>
      <w:r w:rsidR="00F67805" w:rsidRPr="009A7BBF">
        <w:rPr>
          <w:rFonts w:cs="Arial"/>
          <w:color w:val="000000" w:themeColor="text1"/>
          <w:sz w:val="22"/>
          <w:szCs w:val="22"/>
          <w:lang w:eastAsia="en-US"/>
        </w:rPr>
        <w:t xml:space="preserve"> </w:t>
      </w:r>
      <w:r w:rsidRPr="009A7BBF">
        <w:rPr>
          <w:rFonts w:cs="Arial"/>
          <w:color w:val="000000" w:themeColor="text1"/>
          <w:sz w:val="22"/>
          <w:szCs w:val="22"/>
          <w:lang w:eastAsia="en-US"/>
        </w:rPr>
        <w:t>o fornecedor comprove</w:t>
      </w:r>
      <w:r w:rsidR="009E268B" w:rsidRPr="009A7BBF">
        <w:rPr>
          <w:rFonts w:cs="Arial"/>
          <w:color w:val="000000" w:themeColor="text1"/>
          <w:sz w:val="22"/>
          <w:szCs w:val="22"/>
          <w:lang w:eastAsia="en-US"/>
        </w:rPr>
        <w:t xml:space="preserve"> a exequibilidade da proposta.</w:t>
      </w:r>
    </w:p>
    <w:p w14:paraId="77FAA236" w14:textId="3F5A3C15"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 xml:space="preserve">Erros no preenchimento da planilha </w:t>
      </w:r>
      <w:r w:rsidR="00184D16" w:rsidRPr="009A7BBF">
        <w:rPr>
          <w:rFonts w:cs="Arial"/>
          <w:color w:val="000000" w:themeColor="text1"/>
          <w:sz w:val="22"/>
          <w:szCs w:val="22"/>
          <w:lang w:eastAsia="en-US"/>
        </w:rPr>
        <w:t>não</w:t>
      </w:r>
      <w:r w:rsidRPr="009A7BBF">
        <w:rPr>
          <w:rFonts w:cs="Arial"/>
          <w:color w:val="000000" w:themeColor="text1"/>
          <w:sz w:val="22"/>
          <w:szCs w:val="22"/>
          <w:lang w:eastAsia="en-US"/>
        </w:rPr>
        <w:t xml:space="preserve"> constituem motivo para a </w:t>
      </w:r>
      <w:r w:rsidR="00184D16" w:rsidRPr="009A7BBF">
        <w:rPr>
          <w:rFonts w:cs="Arial"/>
          <w:color w:val="000000" w:themeColor="text1"/>
          <w:sz w:val="22"/>
          <w:szCs w:val="22"/>
          <w:lang w:eastAsia="en-US"/>
        </w:rPr>
        <w:t>desclassificação</w:t>
      </w:r>
      <w:r w:rsidRPr="009A7BBF">
        <w:rPr>
          <w:rFonts w:cs="Arial"/>
          <w:color w:val="000000" w:themeColor="text1"/>
          <w:sz w:val="22"/>
          <w:szCs w:val="22"/>
          <w:lang w:eastAsia="en-US"/>
        </w:rPr>
        <w:t xml:space="preserve"> da proposta. A planilha </w:t>
      </w:r>
      <w:r w:rsidR="00184D16" w:rsidRPr="009A7BBF">
        <w:rPr>
          <w:rFonts w:cs="Arial"/>
          <w:sz w:val="22"/>
          <w:szCs w:val="22"/>
        </w:rPr>
        <w:t>poderá</w:t>
      </w:r>
      <w:r w:rsidRPr="009A7BBF">
        <w:rPr>
          <w:rFonts w:cs="Arial"/>
          <w:sz w:val="22"/>
          <w:szCs w:val="22"/>
        </w:rPr>
        <w:t>́</w:t>
      </w:r>
      <w:r w:rsidRPr="009A7BBF">
        <w:rPr>
          <w:rFonts w:cs="Arial"/>
          <w:color w:val="000000" w:themeColor="text1"/>
          <w:sz w:val="22"/>
          <w:szCs w:val="22"/>
          <w:lang w:eastAsia="en-US"/>
        </w:rPr>
        <w:t xml:space="preserve"> ser ajustada pelo fornecedor, no prazo indicado pelo sistema, desde que não haja majoração do preço.</w:t>
      </w:r>
    </w:p>
    <w:p w14:paraId="652DF9E9" w14:textId="77777777" w:rsidR="00C074DA" w:rsidRPr="009A7BBF" w:rsidRDefault="00C074DA" w:rsidP="001371D2">
      <w:pPr>
        <w:pStyle w:val="PargrafodaLista"/>
        <w:numPr>
          <w:ilvl w:val="2"/>
          <w:numId w:val="1"/>
        </w:numPr>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O ajuste de que trata este dispositivo se limita a sanar erros ou falhas que não alterem a substância das propostas;</w:t>
      </w:r>
    </w:p>
    <w:p w14:paraId="2FD94912" w14:textId="76BB5B19" w:rsidR="00C074DA" w:rsidRPr="009A7BBF" w:rsidRDefault="00C074DA" w:rsidP="001371D2">
      <w:pPr>
        <w:pStyle w:val="PargrafodaLista"/>
        <w:numPr>
          <w:ilvl w:val="2"/>
          <w:numId w:val="1"/>
        </w:numPr>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 xml:space="preserve">Considera-se erro no preenchimento da planilha passível de correção a </w:t>
      </w:r>
      <w:r w:rsidR="00184D16" w:rsidRPr="009A7BBF">
        <w:rPr>
          <w:rFonts w:cs="Arial"/>
          <w:color w:val="000000" w:themeColor="text1"/>
          <w:sz w:val="22"/>
          <w:szCs w:val="22"/>
          <w:lang w:eastAsia="en-US"/>
        </w:rPr>
        <w:t>indicação</w:t>
      </w:r>
      <w:r w:rsidRPr="009A7BBF">
        <w:rPr>
          <w:rFonts w:cs="Arial"/>
          <w:color w:val="000000" w:themeColor="text1"/>
          <w:sz w:val="22"/>
          <w:szCs w:val="22"/>
          <w:lang w:eastAsia="en-US"/>
        </w:rPr>
        <w:t xml:space="preserve"> de recolhimento de impostos e </w:t>
      </w:r>
      <w:r w:rsidR="00184D16" w:rsidRPr="009A7BBF">
        <w:rPr>
          <w:rFonts w:cs="Arial"/>
          <w:color w:val="000000" w:themeColor="text1"/>
          <w:sz w:val="22"/>
          <w:szCs w:val="22"/>
          <w:lang w:eastAsia="en-US"/>
        </w:rPr>
        <w:t>contribuições</w:t>
      </w:r>
      <w:r w:rsidRPr="009A7BBF">
        <w:rPr>
          <w:rFonts w:cs="Arial"/>
          <w:color w:val="000000" w:themeColor="text1"/>
          <w:sz w:val="22"/>
          <w:szCs w:val="22"/>
          <w:lang w:eastAsia="en-US"/>
        </w:rPr>
        <w:t xml:space="preserve"> na forma do Simples Nacional, quando não cabível esse regime.</w:t>
      </w:r>
    </w:p>
    <w:p w14:paraId="3DD500D2"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59896532" w14:textId="77777777" w:rsidR="00C074DA" w:rsidRPr="009A7BBF" w:rsidRDefault="00C074DA" w:rsidP="001371D2">
      <w:pPr>
        <w:pStyle w:val="PargrafodaLista"/>
        <w:numPr>
          <w:ilvl w:val="1"/>
          <w:numId w:val="1"/>
        </w:numPr>
        <w:tabs>
          <w:tab w:val="num" w:pos="0"/>
        </w:tabs>
        <w:spacing w:before="120" w:after="120"/>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Havendo necessidade, a sessão será suspensa, informando-se no “chat” a nova data e horário para a sua continuidade.</w:t>
      </w:r>
    </w:p>
    <w:p w14:paraId="06FC1DB0" w14:textId="542DC6FC" w:rsidR="00C074DA" w:rsidRPr="009A7BBF" w:rsidRDefault="00C074DA" w:rsidP="001371D2">
      <w:pPr>
        <w:pStyle w:val="PargrafodaLista"/>
        <w:numPr>
          <w:ilvl w:val="1"/>
          <w:numId w:val="1"/>
        </w:numPr>
        <w:tabs>
          <w:tab w:val="num" w:pos="0"/>
        </w:tabs>
        <w:ind w:left="0" w:right="-285" w:firstLine="0"/>
        <w:contextualSpacing w:val="0"/>
        <w:jc w:val="both"/>
        <w:rPr>
          <w:rFonts w:cs="Arial"/>
          <w:color w:val="000000" w:themeColor="text1"/>
          <w:sz w:val="22"/>
          <w:szCs w:val="22"/>
          <w:lang w:eastAsia="en-US"/>
        </w:rPr>
      </w:pPr>
      <w:r w:rsidRPr="009A7BBF">
        <w:rPr>
          <w:rFonts w:cs="Arial"/>
          <w:color w:val="000000" w:themeColor="text1"/>
          <w:sz w:val="22"/>
          <w:szCs w:val="22"/>
          <w:lang w:eastAsia="en-US"/>
        </w:rPr>
        <w:t>Encerrada a análise quanto à aceitação da proposta, será iniciada a fase de habilitação, observado o disposto nes</w:t>
      </w:r>
      <w:r w:rsidR="00CE593D" w:rsidRPr="009A7BBF">
        <w:rPr>
          <w:rFonts w:cs="Arial"/>
          <w:color w:val="000000" w:themeColor="text1"/>
          <w:sz w:val="22"/>
          <w:szCs w:val="22"/>
          <w:lang w:eastAsia="en-US"/>
        </w:rPr>
        <w:t>te Aviso de Contratação Direta.</w:t>
      </w:r>
    </w:p>
    <w:p w14:paraId="7B37A5AF" w14:textId="77777777" w:rsidR="00CE593D" w:rsidRPr="009A7BBF" w:rsidRDefault="00CE593D" w:rsidP="001371D2">
      <w:pPr>
        <w:pStyle w:val="PargrafodaLista"/>
        <w:tabs>
          <w:tab w:val="num" w:pos="0"/>
        </w:tabs>
        <w:ind w:left="0" w:right="-285"/>
        <w:contextualSpacing w:val="0"/>
        <w:jc w:val="both"/>
        <w:rPr>
          <w:rFonts w:cs="Arial"/>
          <w:color w:val="000000" w:themeColor="text1"/>
          <w:sz w:val="22"/>
          <w:szCs w:val="22"/>
          <w:lang w:eastAsia="en-US"/>
        </w:rPr>
      </w:pPr>
    </w:p>
    <w:p w14:paraId="110B9958" w14:textId="77777777" w:rsidR="00C074DA" w:rsidRPr="009A7BBF" w:rsidRDefault="00C074DA" w:rsidP="001371D2">
      <w:pPr>
        <w:pStyle w:val="Ttulo1"/>
        <w:spacing w:line="240" w:lineRule="auto"/>
        <w:ind w:left="0" w:right="-285" w:firstLine="0"/>
        <w:rPr>
          <w:sz w:val="22"/>
          <w:szCs w:val="22"/>
        </w:rPr>
      </w:pPr>
      <w:bookmarkStart w:id="6" w:name="_Toc142925866"/>
      <w:r w:rsidRPr="009A7BBF">
        <w:rPr>
          <w:sz w:val="22"/>
          <w:szCs w:val="22"/>
        </w:rPr>
        <w:t>HABILITAÇÃO</w:t>
      </w:r>
      <w:bookmarkEnd w:id="6"/>
    </w:p>
    <w:p w14:paraId="0506857C" w14:textId="1ADD488E" w:rsidR="00C074DA" w:rsidRPr="009A7BBF" w:rsidRDefault="00C074DA" w:rsidP="001371D2">
      <w:pPr>
        <w:numPr>
          <w:ilvl w:val="1"/>
          <w:numId w:val="1"/>
        </w:numPr>
        <w:tabs>
          <w:tab w:val="num" w:pos="0"/>
        </w:tabs>
        <w:spacing w:before="120" w:after="120"/>
        <w:ind w:left="0" w:right="-285" w:firstLine="0"/>
        <w:jc w:val="both"/>
        <w:rPr>
          <w:rFonts w:cs="Arial"/>
          <w:b/>
          <w:sz w:val="22"/>
          <w:szCs w:val="22"/>
          <w:lang w:eastAsia="ar-SA"/>
        </w:rPr>
      </w:pPr>
      <w:r w:rsidRPr="009A7BBF">
        <w:rPr>
          <w:rFonts w:cs="Arial"/>
          <w:sz w:val="22"/>
          <w:szCs w:val="22"/>
          <w:lang w:eastAsia="ar-SA"/>
        </w:rPr>
        <w:t xml:space="preserve">Os </w:t>
      </w:r>
      <w:r w:rsidRPr="009A7BBF">
        <w:rPr>
          <w:rFonts w:cs="Arial"/>
          <w:color w:val="000000"/>
          <w:sz w:val="22"/>
          <w:szCs w:val="22"/>
        </w:rPr>
        <w:t>documentos</w:t>
      </w:r>
      <w:r w:rsidRPr="009A7BBF">
        <w:rPr>
          <w:rFonts w:cs="Arial"/>
          <w:sz w:val="22"/>
          <w:szCs w:val="22"/>
          <w:lang w:eastAsia="ar-SA"/>
        </w:rPr>
        <w:t xml:space="preserve"> a serem exigidos para fins de habilitação</w:t>
      </w:r>
      <w:r w:rsidR="00EB68AC" w:rsidRPr="009A7BBF">
        <w:rPr>
          <w:rFonts w:cs="Arial"/>
          <w:sz w:val="22"/>
          <w:szCs w:val="22"/>
          <w:lang w:eastAsia="ar-SA"/>
        </w:rPr>
        <w:t xml:space="preserve">, nos termos dos </w:t>
      </w:r>
      <w:proofErr w:type="spellStart"/>
      <w:r w:rsidR="00EB68AC" w:rsidRPr="009A7BBF">
        <w:rPr>
          <w:rFonts w:cs="Arial"/>
          <w:sz w:val="22"/>
          <w:szCs w:val="22"/>
          <w:lang w:eastAsia="ar-SA"/>
        </w:rPr>
        <w:t>arts</w:t>
      </w:r>
      <w:proofErr w:type="spellEnd"/>
      <w:r w:rsidR="00EB68AC" w:rsidRPr="009A7BBF">
        <w:rPr>
          <w:rFonts w:cs="Arial"/>
          <w:sz w:val="22"/>
          <w:szCs w:val="22"/>
          <w:lang w:eastAsia="ar-SA"/>
        </w:rPr>
        <w:t>. 62 a 70 da Lei nº 14.133, de 2021,</w:t>
      </w:r>
      <w:r w:rsidRPr="009A7BBF">
        <w:rPr>
          <w:rFonts w:cs="Arial"/>
          <w:sz w:val="22"/>
          <w:szCs w:val="22"/>
          <w:lang w:eastAsia="ar-SA"/>
        </w:rPr>
        <w:t xml:space="preserve"> constam </w:t>
      </w:r>
      <w:r w:rsidR="00EB68AC" w:rsidRPr="009A7BBF">
        <w:rPr>
          <w:rFonts w:cs="Arial"/>
          <w:sz w:val="22"/>
          <w:szCs w:val="22"/>
          <w:lang w:eastAsia="ar-SA"/>
        </w:rPr>
        <w:t xml:space="preserve">do </w:t>
      </w:r>
      <w:r w:rsidR="00566149" w:rsidRPr="009A7BBF">
        <w:rPr>
          <w:rFonts w:cs="Arial"/>
          <w:b/>
          <w:sz w:val="22"/>
          <w:szCs w:val="22"/>
        </w:rPr>
        <w:t>ANEXO I – DOCUMENTAÇÃO EXIGIDA PARA HABILITAÇÃO</w:t>
      </w:r>
      <w:r w:rsidR="00566149" w:rsidRPr="009A7BBF">
        <w:rPr>
          <w:rFonts w:cs="Arial"/>
          <w:sz w:val="22"/>
          <w:szCs w:val="22"/>
        </w:rPr>
        <w:t xml:space="preserve"> deste aviso </w:t>
      </w:r>
      <w:r w:rsidRPr="009A7BBF">
        <w:rPr>
          <w:rFonts w:cs="Arial"/>
          <w:sz w:val="22"/>
          <w:szCs w:val="22"/>
          <w:lang w:eastAsia="ar-SA"/>
        </w:rPr>
        <w:t>e serão solicitados do fornecedor mais bem classificado na fase de lances.</w:t>
      </w:r>
    </w:p>
    <w:p w14:paraId="1D48F771" w14:textId="033AED29" w:rsidR="00C074DA" w:rsidRPr="009A7BBF" w:rsidRDefault="0088296C" w:rsidP="001371D2">
      <w:pPr>
        <w:numPr>
          <w:ilvl w:val="1"/>
          <w:numId w:val="1"/>
        </w:numPr>
        <w:tabs>
          <w:tab w:val="num" w:pos="0"/>
        </w:tabs>
        <w:spacing w:before="120" w:after="120"/>
        <w:ind w:left="0" w:right="-285" w:firstLine="0"/>
        <w:jc w:val="both"/>
        <w:rPr>
          <w:rFonts w:cs="Arial"/>
          <w:sz w:val="22"/>
          <w:szCs w:val="22"/>
        </w:rPr>
      </w:pPr>
      <w:r w:rsidRPr="009A7BBF">
        <w:rPr>
          <w:rFonts w:cs="Arial"/>
          <w:sz w:val="22"/>
          <w:szCs w:val="22"/>
        </w:rPr>
        <w:t>A</w:t>
      </w:r>
      <w:r w:rsidR="00C074DA" w:rsidRPr="009A7BBF">
        <w:rPr>
          <w:rFonts w:cs="Arial"/>
          <w:sz w:val="22"/>
          <w:szCs w:val="22"/>
        </w:rPr>
        <w:t xml:space="preserve"> habilitação dos fornecedores será verificada por meio do SICAF, nos documentos por ele abrangidos</w:t>
      </w:r>
      <w:r w:rsidR="00C074DA" w:rsidRPr="009A7BBF">
        <w:rPr>
          <w:rFonts w:cs="Arial"/>
          <w:color w:val="000000" w:themeColor="text1"/>
          <w:sz w:val="22"/>
          <w:szCs w:val="22"/>
        </w:rPr>
        <w:t>.</w:t>
      </w:r>
    </w:p>
    <w:p w14:paraId="13495D3B"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9A7BBF" w:rsidRDefault="00C074DA" w:rsidP="001371D2">
      <w:pPr>
        <w:numPr>
          <w:ilvl w:val="2"/>
          <w:numId w:val="1"/>
        </w:numPr>
        <w:spacing w:before="120" w:after="120"/>
        <w:ind w:left="0" w:right="-285" w:firstLine="0"/>
        <w:jc w:val="both"/>
        <w:rPr>
          <w:rFonts w:cs="Arial"/>
          <w:color w:val="000000" w:themeColor="text1"/>
          <w:sz w:val="22"/>
          <w:szCs w:val="22"/>
        </w:rPr>
      </w:pPr>
      <w:r w:rsidRPr="009A7BBF">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9A7BBF">
        <w:rPr>
          <w:rFonts w:cs="Arial"/>
          <w:color w:val="000000" w:themeColor="text1"/>
          <w:sz w:val="22"/>
          <w:szCs w:val="22"/>
        </w:rPr>
        <w:t>ões</w:t>
      </w:r>
      <w:proofErr w:type="spellEnd"/>
      <w:r w:rsidRPr="009A7BBF">
        <w:rPr>
          <w:rFonts w:cs="Arial"/>
          <w:color w:val="000000" w:themeColor="text1"/>
          <w:sz w:val="22"/>
          <w:szCs w:val="22"/>
        </w:rPr>
        <w:t>) válida(s).</w:t>
      </w:r>
    </w:p>
    <w:p w14:paraId="561AFF4E" w14:textId="1D971744" w:rsidR="00C074DA" w:rsidRPr="009A7BB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w:t>
      </w:r>
      <w:r w:rsidR="00942E54" w:rsidRPr="009A7BBF">
        <w:rPr>
          <w:rFonts w:cs="Arial"/>
          <w:color w:val="000000" w:themeColor="text1"/>
          <w:sz w:val="22"/>
          <w:szCs w:val="22"/>
        </w:rPr>
        <w:t xml:space="preserve"> a ser definido pelo agente de contratação</w:t>
      </w:r>
      <w:r w:rsidRPr="009A7BBF">
        <w:rPr>
          <w:rFonts w:cs="Arial"/>
          <w:sz w:val="22"/>
          <w:szCs w:val="22"/>
        </w:rPr>
        <w:t>,</w:t>
      </w:r>
      <w:r w:rsidRPr="009A7BBF">
        <w:rPr>
          <w:rFonts w:cs="Arial"/>
          <w:color w:val="000000" w:themeColor="text1"/>
          <w:sz w:val="22"/>
          <w:szCs w:val="22"/>
        </w:rPr>
        <w:t xml:space="preserve"> sob pena de inabilitação. (</w:t>
      </w:r>
      <w:r w:rsidRPr="009A7BBF">
        <w:rPr>
          <w:rFonts w:cs="Arial"/>
          <w:sz w:val="22"/>
          <w:szCs w:val="22"/>
        </w:rPr>
        <w:t>art. 19, § 3º, da IN Seges/ME nº 67, de 2021</w:t>
      </w:r>
      <w:r w:rsidRPr="009A7BBF">
        <w:rPr>
          <w:rFonts w:cs="Arial"/>
          <w:color w:val="000000" w:themeColor="text1"/>
          <w:sz w:val="22"/>
          <w:szCs w:val="22"/>
        </w:rPr>
        <w:t>).</w:t>
      </w:r>
    </w:p>
    <w:p w14:paraId="64C1466D" w14:textId="77777777" w:rsidR="00C074DA" w:rsidRPr="009A7BBF" w:rsidRDefault="00C074DA" w:rsidP="001371D2">
      <w:pPr>
        <w:numPr>
          <w:ilvl w:val="1"/>
          <w:numId w:val="1"/>
        </w:numPr>
        <w:tabs>
          <w:tab w:val="num" w:pos="0"/>
        </w:tabs>
        <w:spacing w:before="120" w:after="120"/>
        <w:ind w:left="0" w:right="-285" w:firstLine="0"/>
        <w:jc w:val="both"/>
        <w:rPr>
          <w:rFonts w:cs="Arial"/>
          <w:b/>
          <w:bCs/>
          <w:sz w:val="22"/>
          <w:szCs w:val="22"/>
        </w:rPr>
      </w:pPr>
      <w:r w:rsidRPr="009A7BBF">
        <w:rPr>
          <w:rFonts w:cs="Arial"/>
          <w:color w:val="000000" w:themeColor="text1"/>
          <w:sz w:val="22"/>
          <w:szCs w:val="22"/>
        </w:rPr>
        <w:t xml:space="preserve">Somente haverá a necessidade de comprovação do preenchimento de requisitos mediante apresentação dos documentos originais </w:t>
      </w:r>
      <w:proofErr w:type="spellStart"/>
      <w:r w:rsidRPr="009A7BBF">
        <w:rPr>
          <w:rFonts w:cs="Arial"/>
          <w:color w:val="000000" w:themeColor="text1"/>
          <w:sz w:val="22"/>
          <w:szCs w:val="22"/>
        </w:rPr>
        <w:t>não-digitais</w:t>
      </w:r>
      <w:proofErr w:type="spellEnd"/>
      <w:r w:rsidRPr="009A7BBF">
        <w:rPr>
          <w:rFonts w:cs="Arial"/>
          <w:color w:val="000000" w:themeColor="text1"/>
          <w:sz w:val="22"/>
          <w:szCs w:val="22"/>
        </w:rPr>
        <w:t xml:space="preserve"> quando houver dúvida em relação à integridade do documento digital.</w:t>
      </w:r>
    </w:p>
    <w:p w14:paraId="65B7A8E6"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lastRenderedPageBreak/>
        <w:t>Não serão aceitos documentos de habilitação com indicação de CNPJ/CPF diferentes, salvo aqueles legalmente permitidos.</w:t>
      </w:r>
    </w:p>
    <w:p w14:paraId="51D76F92"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9A7BB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 xml:space="preserve">Serão aceitos registros de CNPJ de </w:t>
      </w:r>
      <w:r w:rsidR="005C6A23" w:rsidRPr="009A7BBF">
        <w:rPr>
          <w:rFonts w:cs="Arial"/>
          <w:color w:val="000000" w:themeColor="text1"/>
          <w:sz w:val="22"/>
          <w:szCs w:val="22"/>
        </w:rPr>
        <w:t>fornecedor</w:t>
      </w:r>
      <w:r w:rsidRPr="009A7BBF">
        <w:rPr>
          <w:rFonts w:cs="Arial"/>
          <w:color w:val="000000" w:themeColor="text1"/>
          <w:sz w:val="22"/>
          <w:szCs w:val="22"/>
        </w:rPr>
        <w:t xml:space="preserve"> matriz e filial com diferenças de números de documentos pertinentes ao CND e ao CRF/FGTS, quando for comprovada a centralização do recolhimento dessas contribuições.</w:t>
      </w:r>
    </w:p>
    <w:p w14:paraId="57945FB6" w14:textId="77777777"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 xml:space="preserve">Havendo </w:t>
      </w:r>
      <w:r w:rsidRPr="009A7BBF">
        <w:rPr>
          <w:rFonts w:cs="Arial"/>
          <w:iCs/>
          <w:sz w:val="22"/>
          <w:szCs w:val="22"/>
        </w:rPr>
        <w:t>necessidade</w:t>
      </w:r>
      <w:r w:rsidRPr="009A7BBF">
        <w:rPr>
          <w:rFonts w:cs="Arial"/>
          <w:bCs/>
          <w:sz w:val="22"/>
          <w:szCs w:val="22"/>
        </w:rPr>
        <w:t xml:space="preserve"> de analisar minuciosamente os documentos exigidos, a sessão será suspensa, sendo informada a nova data e horário para a sua continuidade.</w:t>
      </w:r>
    </w:p>
    <w:p w14:paraId="7228BE14"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 xml:space="preserve">Será inabilitado o fornecedor que não comprovar sua habilitação, seja por não apresentar </w:t>
      </w:r>
      <w:r w:rsidRPr="009A7BBF">
        <w:rPr>
          <w:rFonts w:cs="Arial"/>
          <w:iCs/>
          <w:sz w:val="22"/>
          <w:szCs w:val="22"/>
        </w:rPr>
        <w:t>quaisquer</w:t>
      </w:r>
      <w:r w:rsidRPr="009A7BBF">
        <w:rPr>
          <w:rFonts w:cs="Arial"/>
          <w:color w:val="000000"/>
          <w:sz w:val="22"/>
          <w:szCs w:val="22"/>
        </w:rPr>
        <w:t xml:space="preserve"> dos </w:t>
      </w:r>
      <w:r w:rsidRPr="009A7BBF">
        <w:rPr>
          <w:rFonts w:cs="Arial"/>
          <w:bCs/>
          <w:sz w:val="22"/>
          <w:szCs w:val="22"/>
        </w:rPr>
        <w:t>documentos</w:t>
      </w:r>
      <w:r w:rsidRPr="009A7BBF">
        <w:rPr>
          <w:rFonts w:cs="Arial"/>
          <w:color w:val="000000"/>
          <w:sz w:val="22"/>
          <w:szCs w:val="22"/>
        </w:rPr>
        <w:t xml:space="preserve"> exigidos, ou apresentá-los em desacordo com o estabelecido neste Aviso de Contratação Direta.</w:t>
      </w:r>
    </w:p>
    <w:p w14:paraId="2010F3DD" w14:textId="77777777" w:rsidR="00C074DA" w:rsidRPr="009A7BBF" w:rsidRDefault="00C074DA" w:rsidP="001371D2">
      <w:pPr>
        <w:numPr>
          <w:ilvl w:val="2"/>
          <w:numId w:val="1"/>
        </w:numPr>
        <w:spacing w:before="120" w:after="120"/>
        <w:ind w:left="0" w:right="-285" w:firstLine="0"/>
        <w:jc w:val="both"/>
        <w:rPr>
          <w:rFonts w:cs="Arial"/>
          <w:color w:val="000000"/>
          <w:sz w:val="22"/>
          <w:szCs w:val="22"/>
        </w:rPr>
      </w:pPr>
      <w:r w:rsidRPr="009A7BB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9A7BBF" w:rsidRDefault="00C074DA" w:rsidP="001371D2">
      <w:pPr>
        <w:numPr>
          <w:ilvl w:val="1"/>
          <w:numId w:val="1"/>
        </w:numPr>
        <w:tabs>
          <w:tab w:val="num" w:pos="0"/>
        </w:tabs>
        <w:ind w:left="0" w:right="-285" w:firstLine="0"/>
        <w:jc w:val="both"/>
        <w:rPr>
          <w:rFonts w:cs="Arial"/>
          <w:sz w:val="22"/>
          <w:szCs w:val="22"/>
        </w:rPr>
      </w:pPr>
      <w:r w:rsidRPr="009A7BBF">
        <w:rPr>
          <w:rFonts w:cs="Arial"/>
          <w:iCs/>
          <w:sz w:val="22"/>
          <w:szCs w:val="22"/>
        </w:rPr>
        <w:t>Constatado o atendimento às exigências de habilitação, o fornecedor será habilitado.</w:t>
      </w:r>
    </w:p>
    <w:p w14:paraId="1593F7F5" w14:textId="77777777" w:rsidR="001371D2" w:rsidRPr="009A7BBF" w:rsidRDefault="001371D2" w:rsidP="001371D2">
      <w:pPr>
        <w:tabs>
          <w:tab w:val="num" w:pos="0"/>
        </w:tabs>
        <w:ind w:right="-285"/>
        <w:jc w:val="both"/>
        <w:rPr>
          <w:rFonts w:cs="Arial"/>
          <w:sz w:val="22"/>
          <w:szCs w:val="22"/>
        </w:rPr>
      </w:pPr>
    </w:p>
    <w:p w14:paraId="46203BC9" w14:textId="38032BE9" w:rsidR="00C074DA" w:rsidRPr="009A7BBF" w:rsidRDefault="00C074DA" w:rsidP="001371D2">
      <w:pPr>
        <w:pStyle w:val="Ttulo1"/>
        <w:spacing w:line="240" w:lineRule="auto"/>
        <w:ind w:left="0" w:right="-285" w:firstLine="0"/>
        <w:rPr>
          <w:sz w:val="22"/>
          <w:szCs w:val="22"/>
        </w:rPr>
      </w:pPr>
      <w:bookmarkStart w:id="7" w:name="_Toc142925869"/>
      <w:r w:rsidRPr="009A7BBF">
        <w:rPr>
          <w:sz w:val="22"/>
          <w:szCs w:val="22"/>
        </w:rPr>
        <w:t>CONTRATAÇÃO</w:t>
      </w:r>
      <w:bookmarkEnd w:id="7"/>
    </w:p>
    <w:p w14:paraId="5DA2774B" w14:textId="77777777" w:rsidR="00C074DA" w:rsidRPr="009A7BBF" w:rsidRDefault="00C074DA" w:rsidP="001371D2">
      <w:pPr>
        <w:numPr>
          <w:ilvl w:val="1"/>
          <w:numId w:val="1"/>
        </w:numPr>
        <w:tabs>
          <w:tab w:val="num" w:pos="0"/>
        </w:tabs>
        <w:spacing w:before="120" w:after="120"/>
        <w:ind w:left="0" w:right="-285" w:firstLine="0"/>
        <w:jc w:val="both"/>
        <w:rPr>
          <w:rFonts w:eastAsia="Arial" w:cs="Arial"/>
          <w:color w:val="000000"/>
          <w:sz w:val="22"/>
          <w:szCs w:val="22"/>
        </w:rPr>
      </w:pPr>
      <w:r w:rsidRPr="009A7BBF">
        <w:rPr>
          <w:rFonts w:eastAsia="Arial" w:cs="Arial"/>
          <w:color w:val="000000"/>
          <w:sz w:val="22"/>
          <w:szCs w:val="22"/>
        </w:rPr>
        <w:t>Após a homologação e adjudicação, caso se conclua pela contratação, será firmado Termo de Contrato ou emitido instrumento equivalente.</w:t>
      </w:r>
    </w:p>
    <w:p w14:paraId="1D39ACAB" w14:textId="611869C2" w:rsidR="00C074DA" w:rsidRPr="009A7BBF" w:rsidRDefault="00C074DA" w:rsidP="001371D2">
      <w:pPr>
        <w:numPr>
          <w:ilvl w:val="1"/>
          <w:numId w:val="1"/>
        </w:numPr>
        <w:tabs>
          <w:tab w:val="num" w:pos="0"/>
        </w:tabs>
        <w:spacing w:before="120" w:after="120"/>
        <w:ind w:left="0" w:right="-285" w:firstLine="0"/>
        <w:jc w:val="both"/>
        <w:rPr>
          <w:rFonts w:eastAsia="Arial" w:cs="Arial"/>
          <w:color w:val="000000"/>
          <w:sz w:val="22"/>
          <w:szCs w:val="22"/>
        </w:rPr>
      </w:pPr>
      <w:r w:rsidRPr="009A7BBF">
        <w:rPr>
          <w:rFonts w:eastAsia="Arial" w:cs="Arial"/>
          <w:color w:val="000000"/>
          <w:sz w:val="22"/>
          <w:szCs w:val="22"/>
        </w:rPr>
        <w:t xml:space="preserve">O adjudicatário terá o prazo de </w:t>
      </w:r>
      <w:r w:rsidR="00866643" w:rsidRPr="009A7BBF">
        <w:rPr>
          <w:rFonts w:eastAsia="Arial" w:cs="Arial"/>
          <w:color w:val="000000"/>
          <w:sz w:val="22"/>
          <w:szCs w:val="22"/>
        </w:rPr>
        <w:t>3</w:t>
      </w:r>
      <w:r w:rsidR="00CE593D" w:rsidRPr="009A7BBF">
        <w:rPr>
          <w:rFonts w:eastAsia="Arial" w:cs="Arial"/>
          <w:color w:val="000000"/>
          <w:sz w:val="22"/>
          <w:szCs w:val="22"/>
        </w:rPr>
        <w:t xml:space="preserve"> (</w:t>
      </w:r>
      <w:r w:rsidR="00866643" w:rsidRPr="009A7BBF">
        <w:rPr>
          <w:rFonts w:eastAsia="Arial" w:cs="Arial"/>
          <w:color w:val="000000"/>
          <w:sz w:val="22"/>
          <w:szCs w:val="22"/>
        </w:rPr>
        <w:t>três</w:t>
      </w:r>
      <w:r w:rsidR="00CE593D" w:rsidRPr="009A7BBF">
        <w:rPr>
          <w:rFonts w:eastAsia="Arial" w:cs="Arial"/>
          <w:color w:val="000000"/>
          <w:sz w:val="22"/>
          <w:szCs w:val="22"/>
        </w:rPr>
        <w:t xml:space="preserve">) </w:t>
      </w:r>
      <w:r w:rsidRPr="009A7BBF">
        <w:rPr>
          <w:rFonts w:eastAsia="Arial" w:cs="Arial"/>
          <w:color w:val="000000"/>
          <w:sz w:val="22"/>
          <w:szCs w:val="22"/>
        </w:rPr>
        <w:t xml:space="preserve">dias úteis, contados a partir da data de sua convocação, para assinar o Termo de Contrato, sob pena de decair o direito à contratação, sem prejuízo das sanções previstas neste Aviso de Contratação Direta. </w:t>
      </w:r>
    </w:p>
    <w:p w14:paraId="48A1EB52" w14:textId="37071397" w:rsidR="00C074DA" w:rsidRPr="009A7BBF" w:rsidRDefault="00C074DA" w:rsidP="001371D2">
      <w:pPr>
        <w:numPr>
          <w:ilvl w:val="2"/>
          <w:numId w:val="1"/>
        </w:numPr>
        <w:spacing w:before="120" w:after="120"/>
        <w:ind w:left="0" w:right="-285" w:firstLine="0"/>
        <w:jc w:val="both"/>
        <w:rPr>
          <w:rFonts w:eastAsia="Arial" w:cs="Arial"/>
          <w:color w:val="000000"/>
          <w:sz w:val="22"/>
          <w:szCs w:val="22"/>
        </w:rPr>
      </w:pPr>
      <w:r w:rsidRPr="009A7BBF">
        <w:rPr>
          <w:rFonts w:eastAsia="Arial"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866643" w:rsidRPr="009A7BBF">
        <w:rPr>
          <w:rFonts w:eastAsia="Arial" w:cs="Arial"/>
          <w:color w:val="000000"/>
          <w:sz w:val="22"/>
          <w:szCs w:val="22"/>
        </w:rPr>
        <w:t>3</w:t>
      </w:r>
      <w:r w:rsidR="00CE593D" w:rsidRPr="009A7BBF">
        <w:rPr>
          <w:rFonts w:eastAsia="Arial" w:cs="Arial"/>
          <w:color w:val="000000"/>
          <w:sz w:val="22"/>
          <w:szCs w:val="22"/>
        </w:rPr>
        <w:t xml:space="preserve"> (</w:t>
      </w:r>
      <w:r w:rsidR="00866643" w:rsidRPr="009A7BBF">
        <w:rPr>
          <w:rFonts w:eastAsia="Arial" w:cs="Arial"/>
          <w:color w:val="000000"/>
          <w:sz w:val="22"/>
          <w:szCs w:val="22"/>
        </w:rPr>
        <w:t>três</w:t>
      </w:r>
      <w:r w:rsidR="00CE593D" w:rsidRPr="009A7BBF">
        <w:rPr>
          <w:rFonts w:eastAsia="Arial" w:cs="Arial"/>
          <w:color w:val="000000"/>
          <w:sz w:val="22"/>
          <w:szCs w:val="22"/>
        </w:rPr>
        <w:t>)</w:t>
      </w:r>
      <w:r w:rsidRPr="009A7BBF">
        <w:rPr>
          <w:rFonts w:eastAsia="Arial" w:cs="Arial"/>
          <w:color w:val="000000"/>
          <w:sz w:val="22"/>
          <w:szCs w:val="22"/>
        </w:rPr>
        <w:t xml:space="preserve"> dias</w:t>
      </w:r>
      <w:r w:rsidR="00646F2C" w:rsidRPr="009A7BBF">
        <w:rPr>
          <w:rFonts w:eastAsia="Arial" w:cs="Arial"/>
          <w:color w:val="000000"/>
          <w:sz w:val="22"/>
          <w:szCs w:val="22"/>
        </w:rPr>
        <w:t xml:space="preserve"> úteis</w:t>
      </w:r>
      <w:r w:rsidRPr="009A7BBF">
        <w:rPr>
          <w:rFonts w:eastAsia="Arial" w:cs="Arial"/>
          <w:color w:val="000000"/>
          <w:sz w:val="22"/>
          <w:szCs w:val="22"/>
        </w:rPr>
        <w:t>, a contar da data de seu recebimento ou da disponibilização do acesso ao sistema de processo eletrônico.</w:t>
      </w:r>
    </w:p>
    <w:p w14:paraId="06CD8268" w14:textId="77777777" w:rsidR="00C074DA" w:rsidRPr="009A7BBF" w:rsidRDefault="00C074DA" w:rsidP="001371D2">
      <w:pPr>
        <w:numPr>
          <w:ilvl w:val="2"/>
          <w:numId w:val="1"/>
        </w:numPr>
        <w:spacing w:before="120" w:after="120"/>
        <w:ind w:left="0" w:right="-285" w:firstLine="0"/>
        <w:jc w:val="both"/>
        <w:rPr>
          <w:rFonts w:eastAsia="Arial" w:cs="Arial"/>
          <w:color w:val="000000"/>
          <w:sz w:val="22"/>
          <w:szCs w:val="22"/>
        </w:rPr>
      </w:pPr>
      <w:r w:rsidRPr="009A7BBF">
        <w:rPr>
          <w:rFonts w:eastAsia="Arial" w:cs="Arial"/>
          <w:color w:val="000000"/>
          <w:sz w:val="22"/>
          <w:szCs w:val="22"/>
        </w:rPr>
        <w:t>O prazo previsto no subitem anterior poderá ser prorrogado, por igual período, por solicitação justificada do adjudicatário e aceita pela Administração.</w:t>
      </w:r>
    </w:p>
    <w:p w14:paraId="36ECBC9D" w14:textId="77777777" w:rsidR="00C074DA" w:rsidRPr="009A7BBF" w:rsidRDefault="00C074DA" w:rsidP="001371D2">
      <w:pPr>
        <w:numPr>
          <w:ilvl w:val="1"/>
          <w:numId w:val="1"/>
        </w:numPr>
        <w:tabs>
          <w:tab w:val="num" w:pos="0"/>
        </w:tabs>
        <w:spacing w:before="120" w:after="120"/>
        <w:ind w:left="0" w:right="-285" w:firstLine="0"/>
        <w:jc w:val="both"/>
        <w:rPr>
          <w:rFonts w:eastAsia="Arial" w:cs="Arial"/>
          <w:sz w:val="22"/>
          <w:szCs w:val="22"/>
        </w:rPr>
      </w:pPr>
      <w:r w:rsidRPr="009A7BBF">
        <w:rPr>
          <w:rFonts w:eastAsia="Arial" w:cs="Arial"/>
          <w:sz w:val="22"/>
          <w:szCs w:val="22"/>
        </w:rPr>
        <w:t>O Aceite da Nota de Empenho ou do instrumento equivalente, emitida ao fornecedor adjudicado, implica o reconhecimento de que:</w:t>
      </w:r>
    </w:p>
    <w:p w14:paraId="330CA023" w14:textId="0190C3AF" w:rsidR="00C074DA" w:rsidRPr="009A7BBF" w:rsidRDefault="00C074DA" w:rsidP="001371D2">
      <w:pPr>
        <w:numPr>
          <w:ilvl w:val="2"/>
          <w:numId w:val="1"/>
        </w:numPr>
        <w:spacing w:before="120" w:after="120"/>
        <w:ind w:left="0" w:right="-285" w:firstLine="0"/>
        <w:jc w:val="both"/>
        <w:rPr>
          <w:rFonts w:eastAsia="Arial" w:cs="Arial"/>
          <w:sz w:val="22"/>
          <w:szCs w:val="22"/>
        </w:rPr>
      </w:pPr>
      <w:r w:rsidRPr="009A7BBF">
        <w:rPr>
          <w:rFonts w:eastAsia="Arial" w:cs="Arial"/>
          <w:sz w:val="22"/>
          <w:szCs w:val="22"/>
        </w:rPr>
        <w:t>referida Nota está substituindo o contrato, aplicando-se à relação de negócios ali estabelecida as disposições da Lei nº 14.133, de 2021;</w:t>
      </w:r>
    </w:p>
    <w:p w14:paraId="06683509" w14:textId="77777777" w:rsidR="00C074DA" w:rsidRPr="009A7BBF" w:rsidRDefault="00C074DA" w:rsidP="001371D2">
      <w:pPr>
        <w:numPr>
          <w:ilvl w:val="2"/>
          <w:numId w:val="1"/>
        </w:numPr>
        <w:spacing w:before="120" w:after="120"/>
        <w:ind w:left="0" w:right="-285" w:firstLine="0"/>
        <w:jc w:val="both"/>
        <w:rPr>
          <w:rFonts w:eastAsia="Arial" w:cs="Arial"/>
          <w:sz w:val="22"/>
          <w:szCs w:val="22"/>
        </w:rPr>
      </w:pPr>
      <w:r w:rsidRPr="009A7BBF">
        <w:rPr>
          <w:rFonts w:eastAsia="Arial" w:cs="Arial"/>
          <w:sz w:val="22"/>
          <w:szCs w:val="22"/>
        </w:rPr>
        <w:t>a contratada se vincula à sua proposta e às previsões contidas no Aviso de Contratação Direta e seus anexos;</w:t>
      </w:r>
    </w:p>
    <w:p w14:paraId="66C75756" w14:textId="042DB24B" w:rsidR="00C074DA" w:rsidRPr="009A7BBF" w:rsidRDefault="00C074DA" w:rsidP="001371D2">
      <w:pPr>
        <w:numPr>
          <w:ilvl w:val="2"/>
          <w:numId w:val="1"/>
        </w:numPr>
        <w:spacing w:before="120" w:after="120"/>
        <w:ind w:left="0" w:right="-285" w:firstLine="0"/>
        <w:jc w:val="both"/>
        <w:rPr>
          <w:rFonts w:eastAsia="Arial" w:cs="Arial"/>
          <w:sz w:val="22"/>
          <w:szCs w:val="22"/>
        </w:rPr>
      </w:pPr>
      <w:r w:rsidRPr="009A7BBF">
        <w:rPr>
          <w:rFonts w:eastAsia="Arial" w:cs="Arial"/>
          <w:sz w:val="22"/>
          <w:szCs w:val="22"/>
        </w:rPr>
        <w:lastRenderedPageBreak/>
        <w:t>a contratada reconhece que as hipóteses de rescisão são aquelas previstas nos artigos 137 e 138 da Lei nº 14.133, de 2021 e reconhece os direitos da Administração previstos nos artigos 137 a 139 da mesma Lei.</w:t>
      </w:r>
    </w:p>
    <w:p w14:paraId="0C6C8CD9" w14:textId="77777777" w:rsidR="00C074DA" w:rsidRPr="009A7BBF" w:rsidRDefault="00C074DA" w:rsidP="001371D2">
      <w:pPr>
        <w:numPr>
          <w:ilvl w:val="1"/>
          <w:numId w:val="1"/>
        </w:numPr>
        <w:tabs>
          <w:tab w:val="num" w:pos="0"/>
        </w:tabs>
        <w:spacing w:before="120" w:after="120"/>
        <w:ind w:left="0" w:right="-285" w:firstLine="0"/>
        <w:jc w:val="both"/>
        <w:rPr>
          <w:rFonts w:eastAsia="Arial" w:cs="Arial"/>
          <w:color w:val="000000"/>
          <w:sz w:val="22"/>
          <w:szCs w:val="22"/>
        </w:rPr>
      </w:pPr>
      <w:r w:rsidRPr="009A7BBF">
        <w:rPr>
          <w:rFonts w:eastAsia="Arial" w:cs="Arial"/>
          <w:color w:val="000000"/>
          <w:sz w:val="22"/>
          <w:szCs w:val="22"/>
        </w:rPr>
        <w:t xml:space="preserve">O prazo de vigência da contratação é o estabelecido no Termo de Referência. </w:t>
      </w:r>
    </w:p>
    <w:p w14:paraId="3B641249" w14:textId="0D3C2D72" w:rsidR="00C074DA" w:rsidRPr="009A7BBF" w:rsidRDefault="00C074DA" w:rsidP="001371D2">
      <w:pPr>
        <w:numPr>
          <w:ilvl w:val="1"/>
          <w:numId w:val="1"/>
        </w:numPr>
        <w:tabs>
          <w:tab w:val="num" w:pos="0"/>
        </w:tabs>
        <w:ind w:left="0" w:right="-285" w:firstLine="0"/>
        <w:jc w:val="both"/>
        <w:rPr>
          <w:rFonts w:eastAsia="Arial" w:cs="Arial"/>
          <w:color w:val="000000"/>
          <w:sz w:val="22"/>
          <w:szCs w:val="22"/>
        </w:rPr>
      </w:pPr>
      <w:r w:rsidRPr="009A7BBF">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64EAB946" w14:textId="77777777" w:rsidR="00CE593D" w:rsidRPr="009A7BBF" w:rsidRDefault="00CE593D" w:rsidP="001371D2">
      <w:pPr>
        <w:tabs>
          <w:tab w:val="num" w:pos="0"/>
        </w:tabs>
        <w:ind w:right="-285"/>
        <w:jc w:val="both"/>
        <w:rPr>
          <w:rFonts w:eastAsia="Arial" w:cs="Arial"/>
          <w:color w:val="000000"/>
          <w:sz w:val="22"/>
          <w:szCs w:val="22"/>
        </w:rPr>
      </w:pPr>
    </w:p>
    <w:p w14:paraId="6AEAA6DA" w14:textId="77777777" w:rsidR="00C074DA" w:rsidRPr="009A7BBF" w:rsidRDefault="00C074DA" w:rsidP="001371D2">
      <w:pPr>
        <w:pStyle w:val="Ttulo1"/>
        <w:spacing w:line="240" w:lineRule="auto"/>
        <w:ind w:left="0" w:right="-285" w:firstLine="0"/>
        <w:rPr>
          <w:sz w:val="22"/>
          <w:szCs w:val="22"/>
        </w:rPr>
      </w:pPr>
      <w:bookmarkStart w:id="8" w:name="_Toc142925870"/>
      <w:r w:rsidRPr="009A7BBF">
        <w:rPr>
          <w:sz w:val="22"/>
          <w:szCs w:val="22"/>
        </w:rPr>
        <w:t>INFRAÇÕES E SANÇÕES ADMINISTRATIVAS</w:t>
      </w:r>
      <w:bookmarkEnd w:id="8"/>
    </w:p>
    <w:p w14:paraId="470FE3AB" w14:textId="470EC3A5" w:rsidR="00C074DA" w:rsidRPr="009A7BBF" w:rsidRDefault="00C074DA" w:rsidP="001371D2">
      <w:pPr>
        <w:numPr>
          <w:ilvl w:val="1"/>
          <w:numId w:val="1"/>
        </w:numPr>
        <w:tabs>
          <w:tab w:val="num" w:pos="0"/>
        </w:tabs>
        <w:spacing w:before="120" w:after="120"/>
        <w:ind w:left="0" w:right="-285" w:firstLine="0"/>
        <w:jc w:val="both"/>
        <w:rPr>
          <w:rFonts w:cs="Arial"/>
          <w:b/>
          <w:sz w:val="22"/>
          <w:szCs w:val="22"/>
        </w:rPr>
      </w:pPr>
      <w:r w:rsidRPr="009A7BBF">
        <w:rPr>
          <w:rFonts w:cs="Arial"/>
          <w:sz w:val="22"/>
          <w:szCs w:val="22"/>
        </w:rPr>
        <w:t xml:space="preserve">Comete infração administrativa o fornecedor que praticar quaisquer das </w:t>
      </w:r>
      <w:r w:rsidR="00651FED" w:rsidRPr="009A7BBF">
        <w:rPr>
          <w:rFonts w:cs="Arial"/>
          <w:sz w:val="22"/>
          <w:szCs w:val="22"/>
        </w:rPr>
        <w:t>hipóteses previstas</w:t>
      </w:r>
      <w:r w:rsidRPr="009A7BBF">
        <w:rPr>
          <w:rFonts w:cs="Arial"/>
          <w:sz w:val="22"/>
          <w:szCs w:val="22"/>
        </w:rPr>
        <w:t xml:space="preserve"> no art. 155 da Lei nº 14.133, de 2021, quais sejam: </w:t>
      </w:r>
    </w:p>
    <w:p w14:paraId="479DF54E" w14:textId="77777777" w:rsidR="00C074DA" w:rsidRPr="009A7BBF" w:rsidRDefault="00C074DA" w:rsidP="001371D2">
      <w:pPr>
        <w:numPr>
          <w:ilvl w:val="2"/>
          <w:numId w:val="1"/>
        </w:numPr>
        <w:spacing w:before="120" w:after="120"/>
        <w:ind w:left="0" w:right="-285" w:firstLine="0"/>
        <w:jc w:val="both"/>
        <w:rPr>
          <w:rFonts w:cs="Arial"/>
          <w:sz w:val="22"/>
          <w:szCs w:val="22"/>
        </w:rPr>
      </w:pPr>
      <w:bookmarkStart w:id="9" w:name="_Ref143509900"/>
      <w:r w:rsidRPr="009A7BBF">
        <w:rPr>
          <w:rFonts w:cs="Arial"/>
          <w:color w:val="000000"/>
          <w:sz w:val="22"/>
          <w:szCs w:val="22"/>
        </w:rPr>
        <w:t>dar causa à inexecução parcial do contrato</w:t>
      </w:r>
      <w:r w:rsidRPr="009A7BBF">
        <w:rPr>
          <w:rFonts w:cs="Arial"/>
          <w:sz w:val="22"/>
          <w:szCs w:val="22"/>
        </w:rPr>
        <w:t>;</w:t>
      </w:r>
      <w:bookmarkEnd w:id="9"/>
    </w:p>
    <w:p w14:paraId="11D8978B" w14:textId="77777777" w:rsidR="00C074DA" w:rsidRPr="009A7BBF" w:rsidRDefault="00C074DA" w:rsidP="001371D2">
      <w:pPr>
        <w:numPr>
          <w:ilvl w:val="2"/>
          <w:numId w:val="1"/>
        </w:numPr>
        <w:spacing w:before="120" w:after="120"/>
        <w:ind w:left="0" w:right="-285" w:firstLine="0"/>
        <w:jc w:val="both"/>
        <w:rPr>
          <w:rFonts w:cs="Arial"/>
          <w:sz w:val="22"/>
          <w:szCs w:val="22"/>
        </w:rPr>
      </w:pPr>
      <w:bookmarkStart w:id="10" w:name="_Ref143510015"/>
      <w:r w:rsidRPr="009A7BBF">
        <w:rPr>
          <w:rFonts w:cs="Arial"/>
          <w:color w:val="000000"/>
          <w:sz w:val="22"/>
          <w:szCs w:val="22"/>
        </w:rPr>
        <w:t>dar causa à inexecução parcial do contrato que cause grave dano à Administração, ao funcionamento dos serviços públicos ou ao interesse coletivo;</w:t>
      </w:r>
      <w:bookmarkEnd w:id="10"/>
    </w:p>
    <w:p w14:paraId="3D3A59AE"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dar causa à inexecução total do contrato;</w:t>
      </w:r>
    </w:p>
    <w:p w14:paraId="028F4C2B"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deixar de entregar a documentação exigida para o certame;</w:t>
      </w:r>
    </w:p>
    <w:p w14:paraId="4E69CCEF"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não manter a proposta, salvo em decorrência de fato superveniente devidamente justificado;</w:t>
      </w:r>
    </w:p>
    <w:p w14:paraId="4BE7D953"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não celebrar o contrato ou não entregar a documentação exigida para a contratação, quando convocado dentro do prazo de validade de sua proposta;</w:t>
      </w:r>
    </w:p>
    <w:p w14:paraId="1889103C" w14:textId="2260F046" w:rsidR="00C074DA" w:rsidRPr="009A7BBF" w:rsidRDefault="00C074DA" w:rsidP="001371D2">
      <w:pPr>
        <w:numPr>
          <w:ilvl w:val="2"/>
          <w:numId w:val="1"/>
        </w:numPr>
        <w:spacing w:before="120" w:after="120"/>
        <w:ind w:left="0" w:right="-285" w:firstLine="0"/>
        <w:jc w:val="both"/>
        <w:rPr>
          <w:rFonts w:cs="Arial"/>
          <w:sz w:val="22"/>
          <w:szCs w:val="22"/>
        </w:rPr>
      </w:pPr>
      <w:bookmarkStart w:id="11" w:name="_Ref143510046"/>
      <w:r w:rsidRPr="009A7BBF">
        <w:rPr>
          <w:rFonts w:cs="Arial"/>
          <w:color w:val="000000"/>
          <w:sz w:val="22"/>
          <w:szCs w:val="22"/>
        </w:rPr>
        <w:t>ensejar o retardamento da execução ou da entrega do objeto da</w:t>
      </w:r>
      <w:r w:rsidR="00917D4F" w:rsidRPr="009A7BBF">
        <w:rPr>
          <w:rFonts w:cs="Arial"/>
          <w:color w:val="000000"/>
          <w:sz w:val="22"/>
          <w:szCs w:val="22"/>
        </w:rPr>
        <w:t xml:space="preserve"> contratação direta </w:t>
      </w:r>
      <w:r w:rsidRPr="009A7BBF">
        <w:rPr>
          <w:rFonts w:cs="Arial"/>
          <w:color w:val="000000"/>
          <w:sz w:val="22"/>
          <w:szCs w:val="22"/>
        </w:rPr>
        <w:t>sem motivo justificado;</w:t>
      </w:r>
      <w:bookmarkEnd w:id="11"/>
    </w:p>
    <w:p w14:paraId="5D40816C" w14:textId="77777777" w:rsidR="00C074DA" w:rsidRPr="009A7BBF" w:rsidRDefault="00C074DA" w:rsidP="001371D2">
      <w:pPr>
        <w:numPr>
          <w:ilvl w:val="2"/>
          <w:numId w:val="1"/>
        </w:numPr>
        <w:spacing w:before="120" w:after="120"/>
        <w:ind w:left="0" w:right="-285" w:firstLine="0"/>
        <w:jc w:val="both"/>
        <w:rPr>
          <w:rFonts w:cs="Arial"/>
          <w:sz w:val="22"/>
          <w:szCs w:val="22"/>
        </w:rPr>
      </w:pPr>
      <w:bookmarkStart w:id="12" w:name="_Ref143510088"/>
      <w:r w:rsidRPr="009A7BBF">
        <w:rPr>
          <w:rFonts w:cs="Arial"/>
          <w:color w:val="000000"/>
          <w:sz w:val="22"/>
          <w:szCs w:val="22"/>
        </w:rPr>
        <w:t>apresentar declaração ou documentação falsa exigida para o certame ou prestar declaração falsa durante a dispensa eletrônica ou a execução do contrato;</w:t>
      </w:r>
      <w:bookmarkEnd w:id="12"/>
    </w:p>
    <w:p w14:paraId="0EB1EBD9" w14:textId="77777777"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fraudar a dispensa eletrônica ou praticar ato fraudulento na execução do contrato;</w:t>
      </w:r>
    </w:p>
    <w:p w14:paraId="5AB18E9D" w14:textId="7BEE719C"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comportar-se de modo inidôneo ou cometer fraude de qualquer natureza;</w:t>
      </w:r>
    </w:p>
    <w:p w14:paraId="68B9125F" w14:textId="77777777" w:rsidR="00C074DA" w:rsidRPr="009A7BBF" w:rsidRDefault="00C074DA" w:rsidP="001371D2">
      <w:pPr>
        <w:pStyle w:val="PargrafodaLista"/>
        <w:numPr>
          <w:ilvl w:val="3"/>
          <w:numId w:val="1"/>
        </w:numPr>
        <w:spacing w:before="120" w:after="120"/>
        <w:ind w:left="0" w:right="-285" w:firstLine="0"/>
        <w:contextualSpacing w:val="0"/>
        <w:jc w:val="both"/>
        <w:rPr>
          <w:rFonts w:cs="Arial"/>
          <w:sz w:val="22"/>
          <w:szCs w:val="22"/>
        </w:rPr>
      </w:pPr>
      <w:r w:rsidRPr="009A7BBF">
        <w:rPr>
          <w:rFonts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589791E"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color w:val="000000"/>
          <w:sz w:val="22"/>
          <w:szCs w:val="22"/>
        </w:rPr>
        <w:t>praticar atos ilícitos com vistas a frustrar os objetivos deste certame.</w:t>
      </w:r>
    </w:p>
    <w:p w14:paraId="4563909F" w14:textId="0246A421" w:rsidR="00C074DA" w:rsidRPr="009A7BBF" w:rsidRDefault="00C074DA" w:rsidP="001371D2">
      <w:pPr>
        <w:numPr>
          <w:ilvl w:val="2"/>
          <w:numId w:val="1"/>
        </w:numPr>
        <w:spacing w:before="120" w:after="120"/>
        <w:ind w:left="0" w:right="-285" w:firstLine="0"/>
        <w:jc w:val="both"/>
        <w:rPr>
          <w:rFonts w:cs="Arial"/>
          <w:color w:val="000000"/>
          <w:sz w:val="22"/>
          <w:szCs w:val="22"/>
        </w:rPr>
      </w:pPr>
      <w:bookmarkStart w:id="13" w:name="_Ref143509952"/>
      <w:r w:rsidRPr="009A7BBF">
        <w:rPr>
          <w:rFonts w:cs="Arial"/>
          <w:color w:val="000000"/>
          <w:sz w:val="22"/>
          <w:szCs w:val="22"/>
        </w:rPr>
        <w:t>praticar ato lesivo previsto no</w:t>
      </w:r>
      <w:r w:rsidR="00646F2C" w:rsidRPr="009A7BBF">
        <w:rPr>
          <w:rFonts w:cs="Arial"/>
          <w:color w:val="000000"/>
          <w:sz w:val="22"/>
          <w:szCs w:val="22"/>
        </w:rPr>
        <w:t xml:space="preserve"> </w:t>
      </w:r>
      <w:r w:rsidRPr="009A7BBF">
        <w:rPr>
          <w:rFonts w:cs="Arial"/>
          <w:color w:val="000000"/>
          <w:sz w:val="22"/>
          <w:szCs w:val="22"/>
        </w:rPr>
        <w:t>art. 5º da Lei nº 12.846, de 1º de agosto de 2013.</w:t>
      </w:r>
    </w:p>
    <w:bookmarkEnd w:id="13"/>
    <w:p w14:paraId="17B00865" w14:textId="3C50C948" w:rsidR="00C074DA" w:rsidRPr="009A7BBF" w:rsidRDefault="00C074DA" w:rsidP="001371D2">
      <w:pPr>
        <w:numPr>
          <w:ilvl w:val="1"/>
          <w:numId w:val="1"/>
        </w:numPr>
        <w:tabs>
          <w:tab w:val="num" w:pos="0"/>
        </w:tabs>
        <w:spacing w:before="120" w:after="120"/>
        <w:ind w:left="0" w:right="-285" w:firstLine="0"/>
        <w:jc w:val="both"/>
        <w:rPr>
          <w:rFonts w:cs="Arial"/>
          <w:b/>
          <w:sz w:val="22"/>
          <w:szCs w:val="22"/>
        </w:rPr>
      </w:pPr>
      <w:r w:rsidRPr="009A7BBF">
        <w:rPr>
          <w:rFonts w:cs="Arial"/>
          <w:sz w:val="22"/>
          <w:szCs w:val="22"/>
        </w:rPr>
        <w:t>O fornecedor que cometer qualquer das infrações discriminadas nos subitens anteriores ficará sujeito, sem prejuízo da responsabilidade civil e criminal, às seguintes sanções:</w:t>
      </w:r>
    </w:p>
    <w:p w14:paraId="573EBBFE" w14:textId="2F7FB100" w:rsidR="00C074DA" w:rsidRPr="009A7BBF" w:rsidRDefault="00C074DA" w:rsidP="001371D2">
      <w:pPr>
        <w:numPr>
          <w:ilvl w:val="2"/>
          <w:numId w:val="5"/>
        </w:numPr>
        <w:spacing w:before="120" w:after="120"/>
        <w:ind w:left="0" w:right="-285" w:firstLine="0"/>
        <w:jc w:val="both"/>
        <w:rPr>
          <w:rFonts w:cs="Arial"/>
          <w:sz w:val="22"/>
          <w:szCs w:val="22"/>
        </w:rPr>
      </w:pPr>
      <w:r w:rsidRPr="009A7BBF">
        <w:rPr>
          <w:rFonts w:cs="Arial"/>
          <w:sz w:val="22"/>
          <w:szCs w:val="22"/>
        </w:rPr>
        <w:t xml:space="preserve">Advertência pela falta do subitem </w:t>
      </w:r>
      <w:r w:rsidR="00FC40C7" w:rsidRPr="009A7BBF">
        <w:rPr>
          <w:rFonts w:cs="Arial"/>
          <w:sz w:val="22"/>
          <w:szCs w:val="22"/>
        </w:rPr>
        <w:fldChar w:fldCharType="begin"/>
      </w:r>
      <w:r w:rsidR="00FC40C7" w:rsidRPr="009A7BBF">
        <w:rPr>
          <w:rFonts w:cs="Arial"/>
          <w:sz w:val="22"/>
          <w:szCs w:val="22"/>
        </w:rPr>
        <w:instrText xml:space="preserve"> REF _Ref143509900 \r \h </w:instrText>
      </w:r>
      <w:r w:rsidR="009A7BBF" w:rsidRPr="009A7BBF">
        <w:rPr>
          <w:rFonts w:cs="Arial"/>
          <w:sz w:val="22"/>
          <w:szCs w:val="22"/>
        </w:rPr>
        <w:instrText xml:space="preserve"> \* MERGEFORMAT </w:instrText>
      </w:r>
      <w:r w:rsidR="00FC40C7" w:rsidRPr="009A7BBF">
        <w:rPr>
          <w:rFonts w:cs="Arial"/>
          <w:sz w:val="22"/>
          <w:szCs w:val="22"/>
        </w:rPr>
      </w:r>
      <w:r w:rsidR="00FC40C7" w:rsidRPr="009A7BBF">
        <w:rPr>
          <w:rFonts w:cs="Arial"/>
          <w:sz w:val="22"/>
          <w:szCs w:val="22"/>
        </w:rPr>
        <w:fldChar w:fldCharType="separate"/>
      </w:r>
      <w:r w:rsidR="00657B55">
        <w:rPr>
          <w:rFonts w:cs="Arial"/>
          <w:sz w:val="22"/>
          <w:szCs w:val="22"/>
        </w:rPr>
        <w:t>8.1.1</w:t>
      </w:r>
      <w:r w:rsidR="00FC40C7" w:rsidRPr="009A7BBF">
        <w:rPr>
          <w:rFonts w:cs="Arial"/>
          <w:sz w:val="22"/>
          <w:szCs w:val="22"/>
        </w:rPr>
        <w:fldChar w:fldCharType="end"/>
      </w:r>
      <w:r w:rsidR="00FC40C7" w:rsidRPr="009A7BBF">
        <w:rPr>
          <w:rFonts w:cs="Arial"/>
          <w:sz w:val="22"/>
          <w:szCs w:val="22"/>
        </w:rPr>
        <w:t xml:space="preserve"> </w:t>
      </w:r>
      <w:r w:rsidRPr="009A7BBF">
        <w:rPr>
          <w:rFonts w:cs="Arial"/>
          <w:sz w:val="22"/>
          <w:szCs w:val="22"/>
        </w:rPr>
        <w:t>deste Aviso de Contratação Direta, quando não se justificar a imposição de penalidade mais grave;</w:t>
      </w:r>
    </w:p>
    <w:p w14:paraId="1CBEED0C" w14:textId="0C124202" w:rsidR="00C074DA" w:rsidRPr="009A7BBF" w:rsidRDefault="00C074DA" w:rsidP="001371D2">
      <w:pPr>
        <w:numPr>
          <w:ilvl w:val="2"/>
          <w:numId w:val="5"/>
        </w:numPr>
        <w:spacing w:before="120" w:after="120"/>
        <w:ind w:left="0" w:right="-285" w:firstLine="0"/>
        <w:jc w:val="both"/>
        <w:rPr>
          <w:rFonts w:cs="Arial"/>
          <w:sz w:val="22"/>
          <w:szCs w:val="22"/>
        </w:rPr>
      </w:pPr>
      <w:r w:rsidRPr="009A7BBF">
        <w:rPr>
          <w:rFonts w:cs="Arial"/>
          <w:sz w:val="22"/>
          <w:szCs w:val="22"/>
        </w:rPr>
        <w:t xml:space="preserve">Multa de </w:t>
      </w:r>
      <w:r w:rsidR="00484F92" w:rsidRPr="009A7BBF">
        <w:rPr>
          <w:rFonts w:cs="Arial"/>
          <w:sz w:val="22"/>
          <w:szCs w:val="22"/>
        </w:rPr>
        <w:t>5</w:t>
      </w:r>
      <w:r w:rsidRPr="009A7BBF">
        <w:rPr>
          <w:rFonts w:cs="Arial"/>
          <w:sz w:val="22"/>
          <w:szCs w:val="22"/>
        </w:rPr>
        <w:t>% (</w:t>
      </w:r>
      <w:r w:rsidR="00484F92" w:rsidRPr="009A7BBF">
        <w:rPr>
          <w:rFonts w:cs="Arial"/>
          <w:sz w:val="22"/>
          <w:szCs w:val="22"/>
        </w:rPr>
        <w:t>cinco</w:t>
      </w:r>
      <w:r w:rsidRPr="009A7BBF">
        <w:rPr>
          <w:rFonts w:cs="Arial"/>
          <w:sz w:val="22"/>
          <w:szCs w:val="22"/>
        </w:rPr>
        <w:t xml:space="preserve"> por cento) sobre o valor estimado do(s) item(s) prejudicado(s) pela conduta do fornecedor, por qualquer das infrações dos subitens </w:t>
      </w:r>
      <w:r w:rsidR="001E31B4" w:rsidRPr="009A7BBF">
        <w:rPr>
          <w:rFonts w:cs="Arial"/>
          <w:sz w:val="22"/>
          <w:szCs w:val="22"/>
        </w:rPr>
        <w:fldChar w:fldCharType="begin"/>
      </w:r>
      <w:r w:rsidR="001E31B4" w:rsidRPr="009A7BBF">
        <w:rPr>
          <w:rFonts w:cs="Arial"/>
          <w:sz w:val="22"/>
          <w:szCs w:val="22"/>
        </w:rPr>
        <w:instrText xml:space="preserve"> REF _Ref143509900 \r \h </w:instrText>
      </w:r>
      <w:r w:rsidR="009A7BBF" w:rsidRPr="009A7BBF">
        <w:rPr>
          <w:rFonts w:cs="Arial"/>
          <w:sz w:val="22"/>
          <w:szCs w:val="22"/>
        </w:rPr>
        <w:instrText xml:space="preserve"> \* MERGEFORMAT </w:instrText>
      </w:r>
      <w:r w:rsidR="001E31B4" w:rsidRPr="009A7BBF">
        <w:rPr>
          <w:rFonts w:cs="Arial"/>
          <w:sz w:val="22"/>
          <w:szCs w:val="22"/>
        </w:rPr>
      </w:r>
      <w:r w:rsidR="001E31B4" w:rsidRPr="009A7BBF">
        <w:rPr>
          <w:rFonts w:cs="Arial"/>
          <w:sz w:val="22"/>
          <w:szCs w:val="22"/>
        </w:rPr>
        <w:fldChar w:fldCharType="separate"/>
      </w:r>
      <w:r w:rsidR="00657B55">
        <w:rPr>
          <w:rFonts w:cs="Arial"/>
          <w:sz w:val="22"/>
          <w:szCs w:val="22"/>
        </w:rPr>
        <w:t>8.1.1</w:t>
      </w:r>
      <w:r w:rsidR="001E31B4" w:rsidRPr="009A7BBF">
        <w:rPr>
          <w:rFonts w:cs="Arial"/>
          <w:sz w:val="22"/>
          <w:szCs w:val="22"/>
        </w:rPr>
        <w:fldChar w:fldCharType="end"/>
      </w:r>
      <w:r w:rsidRPr="009A7BBF">
        <w:rPr>
          <w:rFonts w:cs="Arial"/>
          <w:sz w:val="22"/>
          <w:szCs w:val="22"/>
        </w:rPr>
        <w:t xml:space="preserve"> a</w:t>
      </w:r>
      <w:r w:rsidR="00DC4BC3" w:rsidRPr="009A7BBF">
        <w:rPr>
          <w:rFonts w:cs="Arial"/>
          <w:sz w:val="22"/>
          <w:szCs w:val="22"/>
        </w:rPr>
        <w:t xml:space="preserve"> </w:t>
      </w:r>
      <w:r w:rsidR="001E31B4" w:rsidRPr="009A7BBF">
        <w:rPr>
          <w:rFonts w:cs="Arial"/>
          <w:sz w:val="22"/>
          <w:szCs w:val="22"/>
        </w:rPr>
        <w:fldChar w:fldCharType="begin"/>
      </w:r>
      <w:r w:rsidR="001E31B4" w:rsidRPr="009A7BBF">
        <w:rPr>
          <w:rFonts w:cs="Arial"/>
          <w:sz w:val="22"/>
          <w:szCs w:val="22"/>
        </w:rPr>
        <w:instrText xml:space="preserve"> REF _Ref143509952 \r \h </w:instrText>
      </w:r>
      <w:r w:rsidR="009A7BBF" w:rsidRPr="009A7BBF">
        <w:rPr>
          <w:rFonts w:cs="Arial"/>
          <w:sz w:val="22"/>
          <w:szCs w:val="22"/>
        </w:rPr>
        <w:instrText xml:space="preserve"> \* MERGEFORMAT </w:instrText>
      </w:r>
      <w:r w:rsidR="001E31B4" w:rsidRPr="009A7BBF">
        <w:rPr>
          <w:rFonts w:cs="Arial"/>
          <w:sz w:val="22"/>
          <w:szCs w:val="22"/>
        </w:rPr>
      </w:r>
      <w:r w:rsidR="001E31B4" w:rsidRPr="009A7BBF">
        <w:rPr>
          <w:rFonts w:cs="Arial"/>
          <w:sz w:val="22"/>
          <w:szCs w:val="22"/>
        </w:rPr>
        <w:fldChar w:fldCharType="separate"/>
      </w:r>
      <w:r w:rsidR="00657B55">
        <w:rPr>
          <w:rFonts w:cs="Arial"/>
          <w:sz w:val="22"/>
          <w:szCs w:val="22"/>
        </w:rPr>
        <w:t>8.1.12</w:t>
      </w:r>
      <w:r w:rsidR="001E31B4" w:rsidRPr="009A7BBF">
        <w:rPr>
          <w:rFonts w:cs="Arial"/>
          <w:sz w:val="22"/>
          <w:szCs w:val="22"/>
        </w:rPr>
        <w:fldChar w:fldCharType="end"/>
      </w:r>
      <w:r w:rsidRPr="009A7BBF">
        <w:rPr>
          <w:rFonts w:cs="Arial"/>
          <w:sz w:val="22"/>
          <w:szCs w:val="22"/>
        </w:rPr>
        <w:t>;</w:t>
      </w:r>
    </w:p>
    <w:p w14:paraId="70C4748F" w14:textId="53FE5AF2" w:rsidR="00C074DA" w:rsidRPr="009A7BBF" w:rsidRDefault="00C074DA" w:rsidP="001371D2">
      <w:pPr>
        <w:numPr>
          <w:ilvl w:val="2"/>
          <w:numId w:val="5"/>
        </w:numPr>
        <w:spacing w:before="120" w:after="120"/>
        <w:ind w:left="0" w:right="-285" w:firstLine="0"/>
        <w:jc w:val="both"/>
        <w:rPr>
          <w:rFonts w:cs="Arial"/>
          <w:sz w:val="22"/>
          <w:szCs w:val="22"/>
        </w:rPr>
      </w:pPr>
      <w:r w:rsidRPr="009A7BBF">
        <w:rPr>
          <w:rFonts w:cs="Arial"/>
          <w:color w:val="000000"/>
          <w:sz w:val="22"/>
          <w:szCs w:val="22"/>
        </w:rPr>
        <w:lastRenderedPageBreak/>
        <w:t>Impedimento de licitar e contratar</w:t>
      </w:r>
      <w:r w:rsidRPr="009A7BBF">
        <w:rPr>
          <w:rFonts w:cs="Arial"/>
          <w:sz w:val="22"/>
          <w:szCs w:val="22"/>
        </w:rPr>
        <w:t xml:space="preserve"> </w:t>
      </w:r>
      <w:r w:rsidRPr="009A7BBF">
        <w:rPr>
          <w:rFonts w:cs="Arial"/>
          <w:color w:val="000000"/>
          <w:sz w:val="22"/>
          <w:szCs w:val="22"/>
        </w:rPr>
        <w:t xml:space="preserve">no âmbito da Administração Pública direta e indireta do ente federativo que tiver aplicado a sanção, pelo prazo máximo de 3 (três) anos, nos casos dos subitens </w:t>
      </w:r>
      <w:r w:rsidR="00E27B6A" w:rsidRPr="009A7BBF">
        <w:rPr>
          <w:rFonts w:cs="Arial"/>
          <w:color w:val="000000"/>
          <w:sz w:val="22"/>
          <w:szCs w:val="22"/>
        </w:rPr>
        <w:fldChar w:fldCharType="begin"/>
      </w:r>
      <w:r w:rsidR="00E27B6A" w:rsidRPr="009A7BBF">
        <w:rPr>
          <w:rFonts w:cs="Arial"/>
          <w:color w:val="000000"/>
          <w:sz w:val="22"/>
          <w:szCs w:val="22"/>
        </w:rPr>
        <w:instrText xml:space="preserve"> REF _Ref143510015 \r \h </w:instrText>
      </w:r>
      <w:r w:rsidR="009A7BBF" w:rsidRPr="009A7BBF">
        <w:rPr>
          <w:rFonts w:cs="Arial"/>
          <w:color w:val="000000"/>
          <w:sz w:val="22"/>
          <w:szCs w:val="22"/>
        </w:rPr>
        <w:instrText xml:space="preserve"> \* MERGEFORMAT </w:instrText>
      </w:r>
      <w:r w:rsidR="00E27B6A" w:rsidRPr="009A7BBF">
        <w:rPr>
          <w:rFonts w:cs="Arial"/>
          <w:color w:val="000000"/>
          <w:sz w:val="22"/>
          <w:szCs w:val="22"/>
        </w:rPr>
      </w:r>
      <w:r w:rsidR="00E27B6A" w:rsidRPr="009A7BBF">
        <w:rPr>
          <w:rFonts w:cs="Arial"/>
          <w:color w:val="000000"/>
          <w:sz w:val="22"/>
          <w:szCs w:val="22"/>
        </w:rPr>
        <w:fldChar w:fldCharType="separate"/>
      </w:r>
      <w:r w:rsidR="00657B55">
        <w:rPr>
          <w:rFonts w:cs="Arial"/>
          <w:color w:val="000000"/>
          <w:sz w:val="22"/>
          <w:szCs w:val="22"/>
        </w:rPr>
        <w:t>8.1.2</w:t>
      </w:r>
      <w:r w:rsidR="00E27B6A" w:rsidRPr="009A7BBF">
        <w:rPr>
          <w:rFonts w:cs="Arial"/>
          <w:color w:val="000000"/>
          <w:sz w:val="22"/>
          <w:szCs w:val="22"/>
        </w:rPr>
        <w:fldChar w:fldCharType="end"/>
      </w:r>
      <w:r w:rsidR="00E27B6A" w:rsidRPr="009A7BBF">
        <w:rPr>
          <w:rFonts w:cs="Arial"/>
          <w:color w:val="000000"/>
          <w:sz w:val="22"/>
          <w:szCs w:val="22"/>
        </w:rPr>
        <w:t xml:space="preserve"> </w:t>
      </w:r>
      <w:r w:rsidRPr="009A7BBF">
        <w:rPr>
          <w:rFonts w:cs="Arial"/>
          <w:color w:val="000000"/>
          <w:sz w:val="22"/>
          <w:szCs w:val="22"/>
        </w:rPr>
        <w:t xml:space="preserve"> a </w:t>
      </w:r>
      <w:r w:rsidR="00E27B6A" w:rsidRPr="009A7BBF">
        <w:rPr>
          <w:rFonts w:cs="Arial"/>
          <w:color w:val="000000"/>
          <w:sz w:val="22"/>
          <w:szCs w:val="22"/>
        </w:rPr>
        <w:fldChar w:fldCharType="begin"/>
      </w:r>
      <w:r w:rsidR="00E27B6A" w:rsidRPr="009A7BBF">
        <w:rPr>
          <w:rFonts w:cs="Arial"/>
          <w:color w:val="000000"/>
          <w:sz w:val="22"/>
          <w:szCs w:val="22"/>
        </w:rPr>
        <w:instrText xml:space="preserve"> REF _Ref143510046 \r \h </w:instrText>
      </w:r>
      <w:r w:rsidR="009A7BBF" w:rsidRPr="009A7BBF">
        <w:rPr>
          <w:rFonts w:cs="Arial"/>
          <w:color w:val="000000"/>
          <w:sz w:val="22"/>
          <w:szCs w:val="22"/>
        </w:rPr>
        <w:instrText xml:space="preserve"> \* MERGEFORMAT </w:instrText>
      </w:r>
      <w:r w:rsidR="00E27B6A" w:rsidRPr="009A7BBF">
        <w:rPr>
          <w:rFonts w:cs="Arial"/>
          <w:color w:val="000000"/>
          <w:sz w:val="22"/>
          <w:szCs w:val="22"/>
        </w:rPr>
      </w:r>
      <w:r w:rsidR="00E27B6A" w:rsidRPr="009A7BBF">
        <w:rPr>
          <w:rFonts w:cs="Arial"/>
          <w:color w:val="000000"/>
          <w:sz w:val="22"/>
          <w:szCs w:val="22"/>
        </w:rPr>
        <w:fldChar w:fldCharType="separate"/>
      </w:r>
      <w:r w:rsidR="00657B55">
        <w:rPr>
          <w:rFonts w:cs="Arial"/>
          <w:color w:val="000000"/>
          <w:sz w:val="22"/>
          <w:szCs w:val="22"/>
        </w:rPr>
        <w:t>8.1.7</w:t>
      </w:r>
      <w:r w:rsidR="00E27B6A" w:rsidRPr="009A7BBF">
        <w:rPr>
          <w:rFonts w:cs="Arial"/>
          <w:color w:val="000000"/>
          <w:sz w:val="22"/>
          <w:szCs w:val="22"/>
        </w:rPr>
        <w:fldChar w:fldCharType="end"/>
      </w:r>
      <w:r w:rsidR="00E27B6A" w:rsidRPr="009A7BBF">
        <w:rPr>
          <w:rFonts w:cs="Arial"/>
          <w:color w:val="000000"/>
          <w:sz w:val="22"/>
          <w:szCs w:val="22"/>
        </w:rPr>
        <w:t xml:space="preserve"> </w:t>
      </w:r>
      <w:r w:rsidRPr="009A7BBF">
        <w:rPr>
          <w:rFonts w:cs="Arial"/>
          <w:color w:val="000000"/>
          <w:sz w:val="22"/>
          <w:szCs w:val="22"/>
        </w:rPr>
        <w:t>deste Aviso de Contratação Direta, quando não se justificar a imposição de penalidade mais grave</w:t>
      </w:r>
      <w:r w:rsidRPr="009A7BBF">
        <w:rPr>
          <w:rFonts w:cs="Arial"/>
          <w:sz w:val="22"/>
          <w:szCs w:val="22"/>
        </w:rPr>
        <w:t>;</w:t>
      </w:r>
    </w:p>
    <w:p w14:paraId="3BB8771A" w14:textId="06988A56" w:rsidR="00C074DA" w:rsidRPr="009A7BBF" w:rsidRDefault="00C074DA" w:rsidP="001371D2">
      <w:pPr>
        <w:numPr>
          <w:ilvl w:val="2"/>
          <w:numId w:val="5"/>
        </w:numPr>
        <w:spacing w:before="120" w:after="120"/>
        <w:ind w:left="0" w:right="-285" w:firstLine="0"/>
        <w:jc w:val="both"/>
        <w:rPr>
          <w:rFonts w:cs="Arial"/>
          <w:sz w:val="22"/>
          <w:szCs w:val="22"/>
        </w:rPr>
      </w:pPr>
      <w:r w:rsidRPr="009A7BBF">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9A7BBF">
        <w:rPr>
          <w:rFonts w:cs="Arial"/>
          <w:color w:val="000000"/>
          <w:sz w:val="22"/>
          <w:szCs w:val="22"/>
        </w:rPr>
        <w:t xml:space="preserve"> </w:t>
      </w:r>
      <w:r w:rsidR="00E27B6A" w:rsidRPr="009A7BBF">
        <w:rPr>
          <w:rFonts w:cs="Arial"/>
          <w:color w:val="000000"/>
          <w:sz w:val="22"/>
          <w:szCs w:val="22"/>
        </w:rPr>
        <w:fldChar w:fldCharType="begin"/>
      </w:r>
      <w:r w:rsidR="00E27B6A" w:rsidRPr="009A7BBF">
        <w:rPr>
          <w:rFonts w:cs="Arial"/>
          <w:color w:val="000000"/>
          <w:sz w:val="22"/>
          <w:szCs w:val="22"/>
        </w:rPr>
        <w:instrText xml:space="preserve"> REF _Ref143510088 \r \h </w:instrText>
      </w:r>
      <w:r w:rsidR="009A7BBF" w:rsidRPr="009A7BBF">
        <w:rPr>
          <w:rFonts w:cs="Arial"/>
          <w:color w:val="000000"/>
          <w:sz w:val="22"/>
          <w:szCs w:val="22"/>
        </w:rPr>
        <w:instrText xml:space="preserve"> \* MERGEFORMAT </w:instrText>
      </w:r>
      <w:r w:rsidR="00E27B6A" w:rsidRPr="009A7BBF">
        <w:rPr>
          <w:rFonts w:cs="Arial"/>
          <w:color w:val="000000"/>
          <w:sz w:val="22"/>
          <w:szCs w:val="22"/>
        </w:rPr>
      </w:r>
      <w:r w:rsidR="00E27B6A" w:rsidRPr="009A7BBF">
        <w:rPr>
          <w:rFonts w:cs="Arial"/>
          <w:color w:val="000000"/>
          <w:sz w:val="22"/>
          <w:szCs w:val="22"/>
        </w:rPr>
        <w:fldChar w:fldCharType="separate"/>
      </w:r>
      <w:r w:rsidR="00657B55">
        <w:rPr>
          <w:rFonts w:cs="Arial"/>
          <w:color w:val="000000"/>
          <w:sz w:val="22"/>
          <w:szCs w:val="22"/>
        </w:rPr>
        <w:t>8.1.8</w:t>
      </w:r>
      <w:r w:rsidR="00E27B6A" w:rsidRPr="009A7BBF">
        <w:rPr>
          <w:rFonts w:cs="Arial"/>
          <w:color w:val="000000"/>
          <w:sz w:val="22"/>
          <w:szCs w:val="22"/>
        </w:rPr>
        <w:fldChar w:fldCharType="end"/>
      </w:r>
      <w:r w:rsidRPr="009A7BBF">
        <w:rPr>
          <w:rFonts w:cs="Arial"/>
          <w:color w:val="000000"/>
          <w:sz w:val="22"/>
          <w:szCs w:val="22"/>
        </w:rPr>
        <w:t xml:space="preserve"> a</w:t>
      </w:r>
      <w:r w:rsidR="00E27B6A" w:rsidRPr="009A7BBF">
        <w:rPr>
          <w:rFonts w:cs="Arial"/>
          <w:color w:val="000000"/>
          <w:sz w:val="22"/>
          <w:szCs w:val="22"/>
        </w:rPr>
        <w:t xml:space="preserve"> </w:t>
      </w:r>
      <w:r w:rsidR="00E27B6A" w:rsidRPr="009A7BBF">
        <w:rPr>
          <w:rFonts w:cs="Arial"/>
          <w:color w:val="000000"/>
          <w:sz w:val="22"/>
          <w:szCs w:val="22"/>
        </w:rPr>
        <w:fldChar w:fldCharType="begin"/>
      </w:r>
      <w:r w:rsidR="00E27B6A" w:rsidRPr="009A7BBF">
        <w:rPr>
          <w:rFonts w:cs="Arial"/>
          <w:color w:val="000000"/>
          <w:sz w:val="22"/>
          <w:szCs w:val="22"/>
        </w:rPr>
        <w:instrText xml:space="preserve"> REF _Ref143509952 \r \h </w:instrText>
      </w:r>
      <w:r w:rsidR="009A7BBF" w:rsidRPr="009A7BBF">
        <w:rPr>
          <w:rFonts w:cs="Arial"/>
          <w:color w:val="000000"/>
          <w:sz w:val="22"/>
          <w:szCs w:val="22"/>
        </w:rPr>
        <w:instrText xml:space="preserve"> \* MERGEFORMAT </w:instrText>
      </w:r>
      <w:r w:rsidR="00E27B6A" w:rsidRPr="009A7BBF">
        <w:rPr>
          <w:rFonts w:cs="Arial"/>
          <w:color w:val="000000"/>
          <w:sz w:val="22"/>
          <w:szCs w:val="22"/>
        </w:rPr>
      </w:r>
      <w:r w:rsidR="00E27B6A" w:rsidRPr="009A7BBF">
        <w:rPr>
          <w:rFonts w:cs="Arial"/>
          <w:color w:val="000000"/>
          <w:sz w:val="22"/>
          <w:szCs w:val="22"/>
        </w:rPr>
        <w:fldChar w:fldCharType="separate"/>
      </w:r>
      <w:r w:rsidR="00657B55">
        <w:rPr>
          <w:rFonts w:cs="Arial"/>
          <w:color w:val="000000"/>
          <w:sz w:val="22"/>
          <w:szCs w:val="22"/>
        </w:rPr>
        <w:t>8.1.12</w:t>
      </w:r>
      <w:r w:rsidR="00E27B6A" w:rsidRPr="009A7BBF">
        <w:rPr>
          <w:rFonts w:cs="Arial"/>
          <w:color w:val="000000"/>
          <w:sz w:val="22"/>
          <w:szCs w:val="22"/>
        </w:rPr>
        <w:fldChar w:fldCharType="end"/>
      </w:r>
      <w:r w:rsidRPr="009A7BBF">
        <w:rPr>
          <w:rFonts w:cs="Arial"/>
          <w:color w:val="000000"/>
          <w:sz w:val="22"/>
          <w:szCs w:val="22"/>
        </w:rPr>
        <w:t>, bem como nos demais casos que justifiquem a imposição da penalidade mais grave</w:t>
      </w:r>
      <w:r w:rsidRPr="009A7BBF">
        <w:rPr>
          <w:rFonts w:cs="Arial"/>
          <w:sz w:val="22"/>
          <w:szCs w:val="22"/>
        </w:rPr>
        <w:t>;</w:t>
      </w:r>
    </w:p>
    <w:p w14:paraId="2EBE02AD" w14:textId="5B2B97C6"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 xml:space="preserve">A aplicação das sanções previstas neste </w:t>
      </w:r>
      <w:r w:rsidR="00852A52" w:rsidRPr="009A7BBF">
        <w:rPr>
          <w:rFonts w:cs="Arial"/>
          <w:bCs/>
          <w:sz w:val="22"/>
          <w:szCs w:val="22"/>
        </w:rPr>
        <w:t>Aviso</w:t>
      </w:r>
      <w:r w:rsidR="00590D16" w:rsidRPr="009A7BBF">
        <w:rPr>
          <w:rFonts w:cs="Arial"/>
          <w:bCs/>
          <w:sz w:val="22"/>
          <w:szCs w:val="22"/>
        </w:rPr>
        <w:t xml:space="preserve"> de Contratação Direta </w:t>
      </w:r>
      <w:r w:rsidRPr="009A7BBF">
        <w:rPr>
          <w:rFonts w:cs="Arial"/>
          <w:bCs/>
          <w:sz w:val="22"/>
          <w:szCs w:val="22"/>
        </w:rPr>
        <w:t>não exclui, em hipótese alguma, a obrigação de reparação integral do dano causado à Contratante (art. 156, §9º)</w:t>
      </w:r>
    </w:p>
    <w:p w14:paraId="4A7985B5" w14:textId="31309504"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Todas as sanções previstas neste Aviso poderão ser aplicadas cumulativamente com a multa (art. 156, §7º).</w:t>
      </w:r>
    </w:p>
    <w:p w14:paraId="330B48F2" w14:textId="2FD42C95"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Antes da aplicação da multa</w:t>
      </w:r>
      <w:r w:rsidR="0092451E" w:rsidRPr="009A7BBF">
        <w:rPr>
          <w:rFonts w:cs="Arial"/>
          <w:bCs/>
          <w:sz w:val="22"/>
          <w:szCs w:val="22"/>
        </w:rPr>
        <w:t>,</w:t>
      </w:r>
      <w:r w:rsidRPr="009A7BBF">
        <w:rPr>
          <w:rFonts w:cs="Arial"/>
          <w:bCs/>
          <w:sz w:val="22"/>
          <w:szCs w:val="22"/>
        </w:rPr>
        <w:t xml:space="preserve"> será facultada a defesa do interessado no prazo de 15 (quinze) dias úteis, contado da data de sua intimação (art. 157)</w:t>
      </w:r>
    </w:p>
    <w:p w14:paraId="52FA3DBC" w14:textId="6F7E209B"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2D347BCD"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 xml:space="preserve">Previamente ao encaminhamento à cobrança judicial, a multa poderá ser recolhida administrativamente no prazo máximo de </w:t>
      </w:r>
      <w:r w:rsidR="00866643" w:rsidRPr="009A7BBF">
        <w:rPr>
          <w:rFonts w:cs="Arial"/>
          <w:bCs/>
          <w:sz w:val="22"/>
          <w:szCs w:val="22"/>
        </w:rPr>
        <w:t>10</w:t>
      </w:r>
      <w:r w:rsidRPr="009A7BBF">
        <w:rPr>
          <w:rFonts w:cs="Arial"/>
          <w:bCs/>
          <w:sz w:val="22"/>
          <w:szCs w:val="22"/>
        </w:rPr>
        <w:t xml:space="preserve"> (</w:t>
      </w:r>
      <w:r w:rsidR="00866643" w:rsidRPr="009A7BBF">
        <w:rPr>
          <w:rFonts w:cs="Arial"/>
          <w:bCs/>
          <w:sz w:val="22"/>
          <w:szCs w:val="22"/>
        </w:rPr>
        <w:t>dez</w:t>
      </w:r>
      <w:r w:rsidRPr="009A7BBF">
        <w:rPr>
          <w:rFonts w:cs="Arial"/>
          <w:bCs/>
          <w:sz w:val="22"/>
          <w:szCs w:val="22"/>
        </w:rPr>
        <w:t>) dias, a contar da data do recebimento da comunicação enviada pela autoridade competente.</w:t>
      </w:r>
      <w:bookmarkStart w:id="14" w:name="_Hlk78351618"/>
      <w:bookmarkEnd w:id="14"/>
    </w:p>
    <w:p w14:paraId="7A658C1B" w14:textId="639AC08B"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4BCDAAD" w14:textId="16650F08"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Na aplicação das sanções serão considerados (art. 156, §1º):</w:t>
      </w:r>
    </w:p>
    <w:p w14:paraId="7C1DE3DA" w14:textId="77777777"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a natureza e a gravidade da infração cometida;</w:t>
      </w:r>
    </w:p>
    <w:p w14:paraId="21BB2D90" w14:textId="77777777"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as peculiaridades do caso concreto;</w:t>
      </w:r>
    </w:p>
    <w:p w14:paraId="24CFC175" w14:textId="77777777"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as circunstâncias agravantes ou atenuantes;</w:t>
      </w:r>
    </w:p>
    <w:p w14:paraId="513D7EAB" w14:textId="77777777"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os danos que dela provierem para o Contratante;</w:t>
      </w:r>
    </w:p>
    <w:p w14:paraId="3F3145CE" w14:textId="77777777"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a implantação ou o aperfeiçoamento de programa de integridade, conforme normas e orientações dos órgãos de controle.</w:t>
      </w:r>
    </w:p>
    <w:p w14:paraId="604FC7F3" w14:textId="0ADAF49E" w:rsidR="00C074DA" w:rsidRPr="009A7BBF" w:rsidRDefault="00C074DA" w:rsidP="001371D2">
      <w:pPr>
        <w:numPr>
          <w:ilvl w:val="1"/>
          <w:numId w:val="1"/>
        </w:numPr>
        <w:tabs>
          <w:tab w:val="num" w:pos="0"/>
        </w:tabs>
        <w:spacing w:before="120" w:after="120"/>
        <w:ind w:left="0" w:right="-285" w:firstLine="0"/>
        <w:jc w:val="both"/>
        <w:rPr>
          <w:rFonts w:cs="Arial"/>
          <w:bCs/>
          <w:sz w:val="22"/>
          <w:szCs w:val="22"/>
        </w:rPr>
      </w:pPr>
      <w:r w:rsidRPr="009A7BBF">
        <w:rPr>
          <w:rFonts w:cs="Arial"/>
          <w:bCs/>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FB6A67E" w14:textId="34BC4C65" w:rsidR="00C074DA" w:rsidRPr="009A7BBF" w:rsidRDefault="00C074DA" w:rsidP="001371D2">
      <w:pPr>
        <w:numPr>
          <w:ilvl w:val="1"/>
          <w:numId w:val="1"/>
        </w:numPr>
        <w:tabs>
          <w:tab w:val="num" w:pos="0"/>
        </w:tabs>
        <w:spacing w:before="120" w:after="120"/>
        <w:ind w:left="0" w:right="-285" w:firstLine="0"/>
        <w:jc w:val="both"/>
        <w:rPr>
          <w:rFonts w:cs="Arial"/>
          <w:bCs/>
          <w:i/>
          <w:sz w:val="22"/>
          <w:szCs w:val="22"/>
        </w:rPr>
      </w:pPr>
      <w:r w:rsidRPr="009A7BBF">
        <w:rPr>
          <w:rFonts w:cs="Arial"/>
          <w:bCs/>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w:t>
      </w:r>
      <w:r w:rsidRPr="009A7BBF">
        <w:rPr>
          <w:rFonts w:cs="Arial"/>
          <w:bCs/>
          <w:sz w:val="22"/>
          <w:szCs w:val="22"/>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7071F78" w14:textId="3CC6DE25" w:rsidR="00C074DA" w:rsidRPr="009A7BBF" w:rsidRDefault="00C074DA" w:rsidP="001371D2">
      <w:pPr>
        <w:numPr>
          <w:ilvl w:val="1"/>
          <w:numId w:val="1"/>
        </w:numPr>
        <w:tabs>
          <w:tab w:val="num" w:pos="0"/>
        </w:tabs>
        <w:ind w:left="0" w:right="-285" w:firstLine="0"/>
        <w:jc w:val="both"/>
        <w:rPr>
          <w:rFonts w:cs="Arial"/>
          <w:bCs/>
          <w:i/>
          <w:sz w:val="22"/>
          <w:szCs w:val="22"/>
        </w:rPr>
      </w:pPr>
      <w:r w:rsidRPr="009A7BBF">
        <w:rPr>
          <w:rFonts w:cs="Arial"/>
          <w:bCs/>
          <w:sz w:val="22"/>
          <w:szCs w:val="22"/>
        </w:rPr>
        <w:t>As sanções de impedimento de licitar e contratar e declaração de inidoneidade para licitar ou contratar são passíveis de reabilitação na forma do art. 163 da Lei nº 14.133, de 2021.</w:t>
      </w:r>
    </w:p>
    <w:p w14:paraId="0216A6FF" w14:textId="77777777" w:rsidR="00C074DA" w:rsidRPr="009A7BBF" w:rsidRDefault="00C074DA" w:rsidP="001371D2">
      <w:pPr>
        <w:pStyle w:val="Ttulo1"/>
        <w:spacing w:line="240" w:lineRule="auto"/>
        <w:ind w:left="0" w:right="-285" w:firstLine="0"/>
        <w:rPr>
          <w:sz w:val="22"/>
          <w:szCs w:val="22"/>
        </w:rPr>
      </w:pPr>
      <w:bookmarkStart w:id="15" w:name="_Toc142925871"/>
      <w:r w:rsidRPr="009A7BBF">
        <w:rPr>
          <w:sz w:val="22"/>
          <w:szCs w:val="22"/>
        </w:rPr>
        <w:t>DAS DISPOSIÇÕES GERAIS</w:t>
      </w:r>
      <w:bookmarkEnd w:id="15"/>
    </w:p>
    <w:p w14:paraId="436BBE87"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No caso de todos os fornecedores restarem desclassificados ou inabilitados (procedimento fracassado), a Administração poderá:</w:t>
      </w:r>
    </w:p>
    <w:p w14:paraId="17790CCC" w14:textId="77777777" w:rsidR="00C074DA" w:rsidRPr="009A7BBF" w:rsidRDefault="00C074DA" w:rsidP="001371D2">
      <w:pPr>
        <w:numPr>
          <w:ilvl w:val="2"/>
          <w:numId w:val="1"/>
        </w:numPr>
        <w:spacing w:before="120" w:after="120"/>
        <w:ind w:left="0" w:right="-285" w:firstLine="0"/>
        <w:jc w:val="both"/>
        <w:rPr>
          <w:rFonts w:cs="Arial"/>
          <w:color w:val="000000"/>
          <w:sz w:val="22"/>
          <w:szCs w:val="22"/>
        </w:rPr>
      </w:pPr>
      <w:bookmarkStart w:id="16" w:name="_Ref143510170"/>
      <w:r w:rsidRPr="009A7BBF">
        <w:rPr>
          <w:rFonts w:cs="Arial"/>
          <w:color w:val="000000"/>
          <w:sz w:val="22"/>
          <w:szCs w:val="22"/>
        </w:rPr>
        <w:t>republicar o presente aviso com uma nova data;</w:t>
      </w:r>
      <w:bookmarkEnd w:id="16"/>
    </w:p>
    <w:p w14:paraId="19ECBA17" w14:textId="77777777" w:rsidR="00C074DA" w:rsidRPr="009A7BBF" w:rsidRDefault="00C074DA" w:rsidP="001371D2">
      <w:pPr>
        <w:numPr>
          <w:ilvl w:val="2"/>
          <w:numId w:val="1"/>
        </w:numPr>
        <w:spacing w:before="120" w:after="120"/>
        <w:ind w:left="0" w:right="-285" w:firstLine="0"/>
        <w:jc w:val="both"/>
        <w:rPr>
          <w:rFonts w:cs="Arial"/>
          <w:color w:val="000000"/>
          <w:sz w:val="22"/>
          <w:szCs w:val="22"/>
        </w:rPr>
      </w:pPr>
      <w:bookmarkStart w:id="17" w:name="_Ref143510198"/>
      <w:r w:rsidRPr="009A7BB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29ABBEE0" w14:textId="77777777" w:rsidR="00C074DA" w:rsidRPr="009A7BBF" w:rsidRDefault="00C074DA" w:rsidP="001371D2">
      <w:pPr>
        <w:numPr>
          <w:ilvl w:val="3"/>
          <w:numId w:val="1"/>
        </w:numPr>
        <w:spacing w:before="120" w:after="120"/>
        <w:ind w:left="0" w:right="-285" w:firstLine="0"/>
        <w:jc w:val="both"/>
        <w:rPr>
          <w:rFonts w:cs="Arial"/>
          <w:color w:val="000000"/>
          <w:sz w:val="22"/>
          <w:szCs w:val="22"/>
        </w:rPr>
      </w:pPr>
      <w:r w:rsidRPr="009A7BBF">
        <w:rPr>
          <w:rFonts w:cs="Arial"/>
          <w:color w:val="000000"/>
          <w:sz w:val="22"/>
          <w:szCs w:val="22"/>
        </w:rPr>
        <w:t>No caso do subitem anterior, a contratação será operacionalizada fora deste procedimento.</w:t>
      </w:r>
    </w:p>
    <w:p w14:paraId="3CC66BE5" w14:textId="77777777" w:rsidR="00C074DA" w:rsidRPr="009A7BBF" w:rsidRDefault="00C074DA" w:rsidP="001371D2">
      <w:pPr>
        <w:numPr>
          <w:ilvl w:val="2"/>
          <w:numId w:val="1"/>
        </w:numPr>
        <w:spacing w:before="120" w:after="120"/>
        <w:ind w:left="0" w:right="-285" w:firstLine="0"/>
        <w:jc w:val="both"/>
        <w:rPr>
          <w:rFonts w:cs="Arial"/>
          <w:color w:val="000000"/>
          <w:sz w:val="22"/>
          <w:szCs w:val="22"/>
        </w:rPr>
      </w:pPr>
      <w:r w:rsidRPr="009A7BBF">
        <w:rPr>
          <w:rFonts w:cs="Arial"/>
          <w:color w:val="000000"/>
          <w:sz w:val="22"/>
          <w:szCs w:val="22"/>
        </w:rPr>
        <w:t>fixar prazo para que possa haver adequação das propostas ou da documentação de habilitação, conforme o caso.</w:t>
      </w:r>
    </w:p>
    <w:p w14:paraId="232605D6" w14:textId="2C733605"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 xml:space="preserve">As providências dos subitens </w:t>
      </w:r>
      <w:r w:rsidR="00135301" w:rsidRPr="009A7BBF">
        <w:rPr>
          <w:rFonts w:cs="Arial"/>
          <w:color w:val="000000"/>
          <w:sz w:val="22"/>
          <w:szCs w:val="22"/>
        </w:rPr>
        <w:fldChar w:fldCharType="begin"/>
      </w:r>
      <w:r w:rsidR="00135301" w:rsidRPr="009A7BBF">
        <w:rPr>
          <w:rFonts w:cs="Arial"/>
          <w:color w:val="000000"/>
          <w:sz w:val="22"/>
          <w:szCs w:val="22"/>
        </w:rPr>
        <w:instrText xml:space="preserve"> REF _Ref143510170 \r \h </w:instrText>
      </w:r>
      <w:r w:rsidR="009A7BBF" w:rsidRPr="009A7BBF">
        <w:rPr>
          <w:rFonts w:cs="Arial"/>
          <w:color w:val="000000"/>
          <w:sz w:val="22"/>
          <w:szCs w:val="22"/>
        </w:rPr>
        <w:instrText xml:space="preserve"> \* MERGEFORMAT </w:instrText>
      </w:r>
      <w:r w:rsidR="00135301" w:rsidRPr="009A7BBF">
        <w:rPr>
          <w:rFonts w:cs="Arial"/>
          <w:color w:val="000000"/>
          <w:sz w:val="22"/>
          <w:szCs w:val="22"/>
        </w:rPr>
      </w:r>
      <w:r w:rsidR="00135301" w:rsidRPr="009A7BBF">
        <w:rPr>
          <w:rFonts w:cs="Arial"/>
          <w:color w:val="000000"/>
          <w:sz w:val="22"/>
          <w:szCs w:val="22"/>
        </w:rPr>
        <w:fldChar w:fldCharType="separate"/>
      </w:r>
      <w:r w:rsidR="00657B55">
        <w:rPr>
          <w:rFonts w:cs="Arial"/>
          <w:color w:val="000000"/>
          <w:sz w:val="22"/>
          <w:szCs w:val="22"/>
        </w:rPr>
        <w:t>9.1.1</w:t>
      </w:r>
      <w:r w:rsidR="00135301" w:rsidRPr="009A7BBF">
        <w:rPr>
          <w:rFonts w:cs="Arial"/>
          <w:color w:val="000000"/>
          <w:sz w:val="22"/>
          <w:szCs w:val="22"/>
        </w:rPr>
        <w:fldChar w:fldCharType="end"/>
      </w:r>
      <w:r w:rsidR="00135301" w:rsidRPr="009A7BBF">
        <w:rPr>
          <w:rFonts w:cs="Arial"/>
          <w:color w:val="000000"/>
          <w:sz w:val="22"/>
          <w:szCs w:val="22"/>
        </w:rPr>
        <w:t xml:space="preserve"> </w:t>
      </w:r>
      <w:r w:rsidR="0045721D" w:rsidRPr="009A7BBF">
        <w:rPr>
          <w:rFonts w:cs="Arial"/>
          <w:color w:val="000000"/>
          <w:sz w:val="22"/>
          <w:szCs w:val="22"/>
        </w:rPr>
        <w:t xml:space="preserve">e </w:t>
      </w:r>
      <w:r w:rsidR="00135301" w:rsidRPr="009A7BBF">
        <w:rPr>
          <w:rFonts w:cs="Arial"/>
          <w:color w:val="000000"/>
          <w:sz w:val="22"/>
          <w:szCs w:val="22"/>
        </w:rPr>
        <w:fldChar w:fldCharType="begin"/>
      </w:r>
      <w:r w:rsidR="00135301" w:rsidRPr="009A7BBF">
        <w:rPr>
          <w:rFonts w:cs="Arial"/>
          <w:color w:val="000000"/>
          <w:sz w:val="22"/>
          <w:szCs w:val="22"/>
        </w:rPr>
        <w:instrText xml:space="preserve"> REF _Ref143510198 \r \h </w:instrText>
      </w:r>
      <w:r w:rsidR="009A7BBF" w:rsidRPr="009A7BBF">
        <w:rPr>
          <w:rFonts w:cs="Arial"/>
          <w:color w:val="000000"/>
          <w:sz w:val="22"/>
          <w:szCs w:val="22"/>
        </w:rPr>
        <w:instrText xml:space="preserve"> \* MERGEFORMAT </w:instrText>
      </w:r>
      <w:r w:rsidR="00135301" w:rsidRPr="009A7BBF">
        <w:rPr>
          <w:rFonts w:cs="Arial"/>
          <w:color w:val="000000"/>
          <w:sz w:val="22"/>
          <w:szCs w:val="22"/>
        </w:rPr>
      </w:r>
      <w:r w:rsidR="00135301" w:rsidRPr="009A7BBF">
        <w:rPr>
          <w:rFonts w:cs="Arial"/>
          <w:color w:val="000000"/>
          <w:sz w:val="22"/>
          <w:szCs w:val="22"/>
        </w:rPr>
        <w:fldChar w:fldCharType="separate"/>
      </w:r>
      <w:r w:rsidR="00657B55">
        <w:rPr>
          <w:rFonts w:cs="Arial"/>
          <w:color w:val="000000"/>
          <w:sz w:val="22"/>
          <w:szCs w:val="22"/>
        </w:rPr>
        <w:t>9.1.2</w:t>
      </w:r>
      <w:r w:rsidR="00135301" w:rsidRPr="009A7BBF">
        <w:rPr>
          <w:rFonts w:cs="Arial"/>
          <w:color w:val="000000"/>
          <w:sz w:val="22"/>
          <w:szCs w:val="22"/>
        </w:rPr>
        <w:fldChar w:fldCharType="end"/>
      </w:r>
      <w:r w:rsidRPr="009A7BBF">
        <w:rPr>
          <w:rFonts w:cs="Arial"/>
          <w:color w:val="000000"/>
          <w:sz w:val="22"/>
          <w:szCs w:val="22"/>
        </w:rPr>
        <w:t xml:space="preserve"> também poderão ser utilizadas se não houver o comparecimento de quaisquer fornecedores interessados (procedimento deserto).</w:t>
      </w:r>
    </w:p>
    <w:p w14:paraId="04BAADD3"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themeColor="text1"/>
          <w:sz w:val="22"/>
          <w:szCs w:val="22"/>
        </w:rPr>
      </w:pPr>
      <w:r w:rsidRPr="009A7BBF">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 xml:space="preserve">As normas disciplinadoras deste Aviso de Contratação Direta serão sempre interpretadas em favor da ampliação da disputa entre os interessados, desde que não </w:t>
      </w:r>
      <w:r w:rsidRPr="009A7BBF">
        <w:rPr>
          <w:rFonts w:cs="Arial"/>
          <w:color w:val="000000"/>
          <w:sz w:val="22"/>
          <w:szCs w:val="22"/>
        </w:rPr>
        <w:lastRenderedPageBreak/>
        <w:t xml:space="preserve">comprometam o interesse da Administração, o princípio da isonomia, a finalidade e a segurança da contratação. </w:t>
      </w:r>
    </w:p>
    <w:p w14:paraId="59B9A45E"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5DA1346E" w14:textId="77777777" w:rsidR="00791B9C"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Em caso de divergência entre disposições deste Aviso de Contratação Direta e de seus anexos ou demais peças que compõem o processo, prevalecerá as deste Aviso.</w:t>
      </w:r>
    </w:p>
    <w:p w14:paraId="2FD71434" w14:textId="0C6555FA" w:rsidR="00791B9C" w:rsidRPr="009A7BBF" w:rsidRDefault="00791B9C" w:rsidP="001371D2">
      <w:pPr>
        <w:pStyle w:val="Nvel3-R"/>
        <w:ind w:left="0" w:right="-285"/>
        <w:rPr>
          <w:rFonts w:eastAsia="Times New Roman"/>
          <w:i w:val="0"/>
          <w:iCs w:val="0"/>
          <w:color w:val="000000"/>
          <w:sz w:val="22"/>
          <w:szCs w:val="22"/>
        </w:rPr>
      </w:pPr>
      <w:r w:rsidRPr="009A7BBF">
        <w:rPr>
          <w:rFonts w:eastAsia="Times New Roman"/>
          <w:i w:val="0"/>
          <w:iCs w:val="0"/>
          <w:color w:val="000000"/>
          <w:sz w:val="22"/>
          <w:szCs w:val="22"/>
        </w:rPr>
        <w:t>No caso de divergência entre a especificação e códigos CATMAT/CATSER contidos neste aviso, no Termo de Referência, e no Sistema Compras.gov.br – SIASG, prevalecerá a descrita nesse aviso ou no Termo de Referência, conforme caso.</w:t>
      </w:r>
    </w:p>
    <w:p w14:paraId="159A2950" w14:textId="77777777" w:rsidR="00791B9C" w:rsidRPr="009A7BBF" w:rsidRDefault="00791B9C"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Da sessão pública será divulgada Ata no sistema eletrônico.</w:t>
      </w:r>
    </w:p>
    <w:p w14:paraId="7C4787C5" w14:textId="77777777" w:rsidR="00C074DA" w:rsidRPr="009A7BBF" w:rsidRDefault="00C074DA" w:rsidP="001371D2">
      <w:pPr>
        <w:numPr>
          <w:ilvl w:val="1"/>
          <w:numId w:val="1"/>
        </w:numPr>
        <w:tabs>
          <w:tab w:val="num" w:pos="0"/>
        </w:tabs>
        <w:spacing w:before="120" w:after="120"/>
        <w:ind w:left="0" w:right="-285" w:firstLine="0"/>
        <w:jc w:val="both"/>
        <w:rPr>
          <w:rFonts w:cs="Arial"/>
          <w:color w:val="000000"/>
          <w:sz w:val="22"/>
          <w:szCs w:val="22"/>
        </w:rPr>
      </w:pPr>
      <w:r w:rsidRPr="009A7BBF">
        <w:rPr>
          <w:rFonts w:cs="Arial"/>
          <w:color w:val="000000"/>
          <w:sz w:val="22"/>
          <w:szCs w:val="22"/>
        </w:rPr>
        <w:t>Integram este Aviso de Contratação Direta, para todos os fins e efeitos, os seguintes anexos:</w:t>
      </w:r>
    </w:p>
    <w:p w14:paraId="5F3094BD" w14:textId="338A4444" w:rsidR="00C074DA" w:rsidRPr="009A7BBF" w:rsidRDefault="00C074DA" w:rsidP="001371D2">
      <w:pPr>
        <w:numPr>
          <w:ilvl w:val="2"/>
          <w:numId w:val="1"/>
        </w:numPr>
        <w:spacing w:before="120" w:after="120"/>
        <w:ind w:left="0" w:right="-285" w:firstLine="0"/>
        <w:jc w:val="both"/>
        <w:rPr>
          <w:rFonts w:cs="Arial"/>
          <w:color w:val="000000"/>
          <w:sz w:val="22"/>
          <w:szCs w:val="22"/>
        </w:rPr>
      </w:pPr>
      <w:r w:rsidRPr="009A7BBF">
        <w:rPr>
          <w:rFonts w:cs="Arial"/>
          <w:color w:val="000000"/>
          <w:sz w:val="22"/>
          <w:szCs w:val="22"/>
        </w:rPr>
        <w:t xml:space="preserve">ANEXO I – </w:t>
      </w:r>
      <w:r w:rsidR="001E290D" w:rsidRPr="009A7BBF">
        <w:rPr>
          <w:rFonts w:cs="Arial"/>
          <w:color w:val="000000"/>
          <w:sz w:val="22"/>
          <w:szCs w:val="22"/>
        </w:rPr>
        <w:t>Documentação exigida para habilitação</w:t>
      </w:r>
      <w:r w:rsidR="00304744" w:rsidRPr="009A7BBF">
        <w:rPr>
          <w:rFonts w:cs="Arial"/>
          <w:color w:val="000000"/>
          <w:sz w:val="22"/>
          <w:szCs w:val="22"/>
        </w:rPr>
        <w:t>;</w:t>
      </w:r>
    </w:p>
    <w:p w14:paraId="626EF7CD" w14:textId="0BA97F68" w:rsidR="00852A52" w:rsidRPr="009A7BBF" w:rsidRDefault="00852A52" w:rsidP="001371D2">
      <w:pPr>
        <w:numPr>
          <w:ilvl w:val="2"/>
          <w:numId w:val="1"/>
        </w:numPr>
        <w:spacing w:before="120" w:after="120"/>
        <w:ind w:left="0" w:right="-285" w:firstLine="0"/>
        <w:jc w:val="both"/>
        <w:rPr>
          <w:rFonts w:cs="Arial"/>
          <w:i/>
          <w:iCs/>
          <w:sz w:val="22"/>
          <w:szCs w:val="22"/>
        </w:rPr>
      </w:pPr>
      <w:r w:rsidRPr="009A7BBF">
        <w:rPr>
          <w:rFonts w:cs="Arial"/>
          <w:iCs/>
          <w:sz w:val="22"/>
          <w:szCs w:val="22"/>
        </w:rPr>
        <w:t xml:space="preserve">ANEXO II – </w:t>
      </w:r>
      <w:r w:rsidR="001E290D" w:rsidRPr="009A7BBF">
        <w:rPr>
          <w:rFonts w:cs="Arial"/>
          <w:sz w:val="22"/>
          <w:szCs w:val="22"/>
        </w:rPr>
        <w:t xml:space="preserve">Termo </w:t>
      </w:r>
      <w:r w:rsidR="001E290D" w:rsidRPr="009A7BBF">
        <w:rPr>
          <w:rFonts w:cs="Arial"/>
          <w:color w:val="000000"/>
          <w:sz w:val="22"/>
          <w:szCs w:val="22"/>
        </w:rPr>
        <w:t>de Referência</w:t>
      </w:r>
      <w:r w:rsidRPr="009A7BBF">
        <w:rPr>
          <w:rFonts w:cs="Arial"/>
          <w:i/>
          <w:iCs/>
          <w:color w:val="000000"/>
          <w:sz w:val="22"/>
          <w:szCs w:val="22"/>
        </w:rPr>
        <w:t>;</w:t>
      </w:r>
    </w:p>
    <w:p w14:paraId="60659231" w14:textId="2494B99F" w:rsidR="00C074DA" w:rsidRPr="009A7BBF" w:rsidRDefault="00C074DA" w:rsidP="001371D2">
      <w:pPr>
        <w:numPr>
          <w:ilvl w:val="2"/>
          <w:numId w:val="1"/>
        </w:numPr>
        <w:spacing w:before="120" w:after="120"/>
        <w:ind w:left="0" w:right="-285" w:firstLine="0"/>
        <w:jc w:val="both"/>
        <w:rPr>
          <w:rFonts w:cs="Arial"/>
          <w:sz w:val="22"/>
          <w:szCs w:val="22"/>
        </w:rPr>
      </w:pPr>
      <w:r w:rsidRPr="009A7BBF">
        <w:rPr>
          <w:rFonts w:cs="Arial"/>
          <w:sz w:val="22"/>
          <w:szCs w:val="22"/>
        </w:rPr>
        <w:t xml:space="preserve">ANEXO III – </w:t>
      </w:r>
      <w:r w:rsidR="001E290D" w:rsidRPr="009A7BBF">
        <w:rPr>
          <w:rFonts w:cs="Arial"/>
          <w:sz w:val="22"/>
          <w:szCs w:val="22"/>
        </w:rPr>
        <w:t>Modelo de Proposta de Preços</w:t>
      </w:r>
      <w:r w:rsidR="00304744" w:rsidRPr="009A7BBF">
        <w:rPr>
          <w:rFonts w:cs="Arial"/>
          <w:sz w:val="22"/>
          <w:szCs w:val="22"/>
        </w:rPr>
        <w:t>.</w:t>
      </w:r>
    </w:p>
    <w:p w14:paraId="1AD603AC" w14:textId="77777777" w:rsidR="00C074DA" w:rsidRPr="009A7BBF" w:rsidRDefault="00C074DA" w:rsidP="001371D2">
      <w:pPr>
        <w:tabs>
          <w:tab w:val="num" w:pos="0"/>
        </w:tabs>
        <w:spacing w:after="120"/>
        <w:ind w:right="-285"/>
        <w:jc w:val="both"/>
        <w:rPr>
          <w:rFonts w:cs="Arial"/>
          <w:color w:val="000000"/>
          <w:sz w:val="22"/>
          <w:szCs w:val="22"/>
        </w:rPr>
      </w:pPr>
    </w:p>
    <w:p w14:paraId="1F57A57E" w14:textId="308481F1" w:rsidR="00C074DA" w:rsidRPr="009A7BBF" w:rsidRDefault="001E290D" w:rsidP="0039662B">
      <w:pPr>
        <w:tabs>
          <w:tab w:val="num" w:pos="0"/>
        </w:tabs>
        <w:ind w:right="-285"/>
        <w:jc w:val="center"/>
        <w:rPr>
          <w:rFonts w:cs="Arial"/>
          <w:color w:val="000000"/>
          <w:sz w:val="22"/>
          <w:szCs w:val="22"/>
        </w:rPr>
      </w:pPr>
      <w:r w:rsidRPr="009A7BBF">
        <w:rPr>
          <w:rFonts w:cs="Arial"/>
          <w:color w:val="000000"/>
          <w:sz w:val="22"/>
          <w:szCs w:val="22"/>
        </w:rPr>
        <w:t>Volta Redonda</w:t>
      </w:r>
      <w:r w:rsidR="00C074DA" w:rsidRPr="009A7BBF">
        <w:rPr>
          <w:rFonts w:cs="Arial"/>
          <w:color w:val="000000"/>
          <w:sz w:val="22"/>
          <w:szCs w:val="22"/>
        </w:rPr>
        <w:t xml:space="preserve">, </w:t>
      </w:r>
      <w:r w:rsidR="00205AE7">
        <w:rPr>
          <w:rFonts w:cs="Arial"/>
          <w:color w:val="000000"/>
          <w:sz w:val="22"/>
          <w:szCs w:val="22"/>
        </w:rPr>
        <w:t>10</w:t>
      </w:r>
      <w:r w:rsidR="0039662B" w:rsidRPr="009A7BBF">
        <w:rPr>
          <w:rFonts w:cs="Arial"/>
          <w:color w:val="000000"/>
          <w:sz w:val="22"/>
          <w:szCs w:val="22"/>
        </w:rPr>
        <w:t xml:space="preserve"> de </w:t>
      </w:r>
      <w:r w:rsidR="00205AE7">
        <w:rPr>
          <w:rFonts w:cs="Arial"/>
          <w:color w:val="000000"/>
          <w:sz w:val="22"/>
          <w:szCs w:val="22"/>
        </w:rPr>
        <w:t>junho</w:t>
      </w:r>
      <w:r w:rsidR="00C074DA" w:rsidRPr="009A7BBF">
        <w:rPr>
          <w:rFonts w:cs="Arial"/>
          <w:color w:val="000000"/>
          <w:sz w:val="22"/>
          <w:szCs w:val="22"/>
        </w:rPr>
        <w:t xml:space="preserve"> de 20</w:t>
      </w:r>
      <w:r w:rsidRPr="009A7BBF">
        <w:rPr>
          <w:rFonts w:cs="Arial"/>
          <w:color w:val="000000"/>
          <w:sz w:val="22"/>
          <w:szCs w:val="22"/>
        </w:rPr>
        <w:t>24.</w:t>
      </w:r>
    </w:p>
    <w:p w14:paraId="0290A224" w14:textId="77777777" w:rsidR="00E0567B" w:rsidRPr="009A7BBF" w:rsidRDefault="00E0567B" w:rsidP="001371D2">
      <w:pPr>
        <w:tabs>
          <w:tab w:val="num" w:pos="0"/>
        </w:tabs>
        <w:ind w:right="-285"/>
        <w:rPr>
          <w:rFonts w:cs="Arial"/>
          <w:color w:val="000000"/>
          <w:sz w:val="22"/>
          <w:szCs w:val="22"/>
        </w:rPr>
      </w:pPr>
    </w:p>
    <w:p w14:paraId="01A8F45B" w14:textId="77777777" w:rsidR="00E0567B" w:rsidRPr="009A7BBF" w:rsidRDefault="00E0567B" w:rsidP="001371D2">
      <w:pPr>
        <w:tabs>
          <w:tab w:val="num" w:pos="0"/>
        </w:tabs>
        <w:ind w:right="-285"/>
        <w:rPr>
          <w:rFonts w:cs="Arial"/>
          <w:color w:val="000000"/>
          <w:sz w:val="22"/>
          <w:szCs w:val="22"/>
        </w:rPr>
      </w:pPr>
    </w:p>
    <w:p w14:paraId="5F04D0B5" w14:textId="77777777" w:rsidR="001E290D" w:rsidRPr="009A7BBF" w:rsidRDefault="001E290D" w:rsidP="001371D2">
      <w:pPr>
        <w:tabs>
          <w:tab w:val="num" w:pos="0"/>
        </w:tabs>
        <w:spacing w:after="120"/>
        <w:ind w:right="-285"/>
        <w:jc w:val="both"/>
        <w:rPr>
          <w:rFonts w:cs="Arial"/>
          <w:color w:val="000000"/>
          <w:sz w:val="22"/>
          <w:szCs w:val="22"/>
        </w:rPr>
      </w:pPr>
    </w:p>
    <w:p w14:paraId="00749B9C" w14:textId="39140F3A" w:rsidR="00C074DA" w:rsidRPr="009A7BBF" w:rsidRDefault="001E290D" w:rsidP="001371D2">
      <w:pPr>
        <w:tabs>
          <w:tab w:val="num" w:pos="0"/>
        </w:tabs>
        <w:ind w:right="-285"/>
        <w:jc w:val="center"/>
        <w:rPr>
          <w:rFonts w:cs="Arial"/>
          <w:b/>
          <w:bCs/>
          <w:iCs/>
          <w:color w:val="000000"/>
          <w:sz w:val="22"/>
          <w:szCs w:val="22"/>
        </w:rPr>
      </w:pPr>
      <w:r w:rsidRPr="009A7BBF">
        <w:rPr>
          <w:rFonts w:cs="Arial"/>
          <w:b/>
          <w:bCs/>
          <w:iCs/>
          <w:color w:val="000000"/>
          <w:sz w:val="22"/>
          <w:szCs w:val="22"/>
        </w:rPr>
        <w:t>A</w:t>
      </w:r>
      <w:r w:rsidR="0039662B" w:rsidRPr="009A7BBF">
        <w:rPr>
          <w:rFonts w:cs="Arial"/>
          <w:b/>
          <w:bCs/>
          <w:iCs/>
          <w:color w:val="000000"/>
          <w:sz w:val="22"/>
          <w:szCs w:val="22"/>
        </w:rPr>
        <w:t xml:space="preserve">MANDA DA COSTA </w:t>
      </w:r>
      <w:r w:rsidRPr="009A7BBF">
        <w:rPr>
          <w:rFonts w:cs="Arial"/>
          <w:b/>
          <w:bCs/>
          <w:iCs/>
          <w:color w:val="000000"/>
          <w:sz w:val="22"/>
          <w:szCs w:val="22"/>
        </w:rPr>
        <w:t>ALBUINI</w:t>
      </w:r>
      <w:r w:rsidR="0039662B" w:rsidRPr="009A7BBF">
        <w:rPr>
          <w:rFonts w:cs="Arial"/>
          <w:b/>
          <w:bCs/>
          <w:iCs/>
          <w:color w:val="000000"/>
          <w:sz w:val="22"/>
          <w:szCs w:val="22"/>
        </w:rPr>
        <w:t xml:space="preserve"> – MATR. 21083</w:t>
      </w:r>
    </w:p>
    <w:p w14:paraId="5A2CD508" w14:textId="48C4694B" w:rsidR="001E290D" w:rsidRPr="009A7BBF" w:rsidRDefault="0039662B" w:rsidP="001371D2">
      <w:pPr>
        <w:tabs>
          <w:tab w:val="num" w:pos="0"/>
        </w:tabs>
        <w:ind w:right="-285"/>
        <w:jc w:val="center"/>
        <w:rPr>
          <w:rFonts w:cs="Arial"/>
          <w:b/>
          <w:bCs/>
          <w:iCs/>
          <w:color w:val="000000"/>
          <w:sz w:val="22"/>
          <w:szCs w:val="22"/>
        </w:rPr>
      </w:pPr>
      <w:r w:rsidRPr="009A7BBF">
        <w:rPr>
          <w:rFonts w:cs="Arial"/>
          <w:b/>
          <w:bCs/>
          <w:iCs/>
          <w:color w:val="000000"/>
          <w:sz w:val="22"/>
          <w:szCs w:val="22"/>
        </w:rPr>
        <w:t>PRESIDENTE</w:t>
      </w:r>
    </w:p>
    <w:p w14:paraId="2C248FBD" w14:textId="1454CF4A" w:rsidR="001E290D" w:rsidRPr="009A7BBF" w:rsidRDefault="001E290D" w:rsidP="001371D2">
      <w:pPr>
        <w:tabs>
          <w:tab w:val="num" w:pos="0"/>
        </w:tabs>
        <w:ind w:right="-285"/>
        <w:jc w:val="center"/>
        <w:rPr>
          <w:rFonts w:cs="Arial"/>
          <w:b/>
          <w:bCs/>
          <w:iCs/>
          <w:color w:val="000000"/>
          <w:sz w:val="22"/>
          <w:szCs w:val="22"/>
        </w:rPr>
      </w:pPr>
      <w:r w:rsidRPr="009A7BBF">
        <w:rPr>
          <w:rFonts w:cs="Arial"/>
          <w:b/>
          <w:bCs/>
          <w:iCs/>
          <w:color w:val="000000"/>
          <w:sz w:val="22"/>
          <w:szCs w:val="22"/>
        </w:rPr>
        <w:t>C</w:t>
      </w:r>
      <w:r w:rsidR="0039662B" w:rsidRPr="009A7BBF">
        <w:rPr>
          <w:rFonts w:cs="Arial"/>
          <w:b/>
          <w:bCs/>
          <w:iCs/>
          <w:color w:val="000000"/>
          <w:sz w:val="22"/>
          <w:szCs w:val="22"/>
        </w:rPr>
        <w:t>OMISSÃO PERMANENTE DE LICITAÇÃO</w:t>
      </w:r>
    </w:p>
    <w:p w14:paraId="6B2FEFEE" w14:textId="77777777" w:rsidR="00F377B9" w:rsidRPr="009A7BBF" w:rsidRDefault="00F377B9" w:rsidP="001371D2">
      <w:pPr>
        <w:tabs>
          <w:tab w:val="num" w:pos="0"/>
        </w:tabs>
        <w:ind w:right="-285"/>
        <w:jc w:val="center"/>
        <w:rPr>
          <w:rFonts w:cs="Arial"/>
          <w:b/>
          <w:bCs/>
          <w:iCs/>
          <w:color w:val="000000"/>
          <w:sz w:val="22"/>
          <w:szCs w:val="22"/>
        </w:rPr>
      </w:pPr>
    </w:p>
    <w:p w14:paraId="107C47A6" w14:textId="77777777" w:rsidR="00F377B9" w:rsidRPr="009A7BBF" w:rsidRDefault="00F377B9" w:rsidP="001371D2">
      <w:pPr>
        <w:ind w:right="-285"/>
        <w:jc w:val="center"/>
        <w:rPr>
          <w:rFonts w:cs="Arial"/>
          <w:b/>
          <w:bCs/>
          <w:iCs/>
          <w:color w:val="000000"/>
          <w:sz w:val="22"/>
          <w:szCs w:val="22"/>
        </w:rPr>
      </w:pPr>
    </w:p>
    <w:p w14:paraId="37068BCD" w14:textId="77777777" w:rsidR="00F377B9" w:rsidRPr="009A7BBF" w:rsidRDefault="00F377B9" w:rsidP="001371D2">
      <w:pPr>
        <w:ind w:right="-285"/>
        <w:jc w:val="center"/>
        <w:rPr>
          <w:rFonts w:cs="Arial"/>
          <w:b/>
          <w:bCs/>
          <w:iCs/>
          <w:color w:val="000000"/>
          <w:sz w:val="22"/>
          <w:szCs w:val="22"/>
        </w:rPr>
      </w:pPr>
    </w:p>
    <w:p w14:paraId="30AB4C9B" w14:textId="77777777" w:rsidR="00F377B9" w:rsidRPr="009A7BBF" w:rsidRDefault="00F377B9" w:rsidP="001371D2">
      <w:pPr>
        <w:ind w:right="-285"/>
        <w:jc w:val="center"/>
        <w:rPr>
          <w:rFonts w:cs="Arial"/>
          <w:b/>
          <w:bCs/>
          <w:iCs/>
          <w:color w:val="000000"/>
          <w:sz w:val="22"/>
          <w:szCs w:val="22"/>
        </w:rPr>
      </w:pPr>
    </w:p>
    <w:p w14:paraId="5764798B" w14:textId="77777777" w:rsidR="007F28C5" w:rsidRPr="009A7BBF" w:rsidRDefault="007F28C5" w:rsidP="001371D2">
      <w:pPr>
        <w:ind w:right="-285"/>
        <w:jc w:val="center"/>
        <w:rPr>
          <w:rFonts w:cs="Arial"/>
          <w:b/>
          <w:bCs/>
          <w:iCs/>
          <w:color w:val="000000"/>
          <w:sz w:val="22"/>
          <w:szCs w:val="22"/>
        </w:rPr>
      </w:pPr>
    </w:p>
    <w:p w14:paraId="0BA94628" w14:textId="77777777" w:rsidR="007F28C5" w:rsidRPr="009A7BBF" w:rsidRDefault="007F28C5" w:rsidP="001371D2">
      <w:pPr>
        <w:ind w:right="-285"/>
        <w:jc w:val="center"/>
        <w:rPr>
          <w:rFonts w:cs="Arial"/>
          <w:b/>
          <w:bCs/>
          <w:iCs/>
          <w:color w:val="000000"/>
          <w:sz w:val="22"/>
          <w:szCs w:val="22"/>
        </w:rPr>
      </w:pPr>
    </w:p>
    <w:p w14:paraId="0FAC177E" w14:textId="77777777" w:rsidR="007F28C5" w:rsidRPr="009A7BBF" w:rsidRDefault="007F28C5" w:rsidP="001371D2">
      <w:pPr>
        <w:ind w:right="-285"/>
        <w:jc w:val="center"/>
        <w:rPr>
          <w:rFonts w:cs="Arial"/>
          <w:b/>
          <w:bCs/>
          <w:iCs/>
          <w:color w:val="000000"/>
          <w:sz w:val="22"/>
          <w:szCs w:val="22"/>
        </w:rPr>
      </w:pPr>
    </w:p>
    <w:p w14:paraId="28C9A44E" w14:textId="77777777" w:rsidR="007F28C5" w:rsidRPr="009A7BBF" w:rsidRDefault="007F28C5" w:rsidP="001371D2">
      <w:pPr>
        <w:ind w:right="-285"/>
        <w:jc w:val="center"/>
        <w:rPr>
          <w:rFonts w:cs="Arial"/>
          <w:b/>
          <w:bCs/>
          <w:iCs/>
          <w:color w:val="000000"/>
          <w:sz w:val="22"/>
          <w:szCs w:val="22"/>
        </w:rPr>
      </w:pPr>
    </w:p>
    <w:p w14:paraId="54A95B01" w14:textId="77777777" w:rsidR="007F28C5" w:rsidRPr="009A7BBF" w:rsidRDefault="007F28C5" w:rsidP="001371D2">
      <w:pPr>
        <w:ind w:right="-285"/>
        <w:jc w:val="center"/>
        <w:rPr>
          <w:rFonts w:cs="Arial"/>
          <w:b/>
          <w:bCs/>
          <w:iCs/>
          <w:color w:val="000000"/>
          <w:sz w:val="22"/>
          <w:szCs w:val="22"/>
        </w:rPr>
      </w:pPr>
    </w:p>
    <w:p w14:paraId="470B607D" w14:textId="77777777" w:rsidR="007F28C5" w:rsidRPr="009A7BBF" w:rsidRDefault="007F28C5" w:rsidP="001371D2">
      <w:pPr>
        <w:ind w:right="-285"/>
        <w:jc w:val="center"/>
        <w:rPr>
          <w:rFonts w:cs="Arial"/>
          <w:b/>
          <w:bCs/>
          <w:iCs/>
          <w:color w:val="000000"/>
          <w:sz w:val="22"/>
          <w:szCs w:val="22"/>
        </w:rPr>
      </w:pPr>
    </w:p>
    <w:p w14:paraId="72D53F0F" w14:textId="77777777" w:rsidR="007F28C5" w:rsidRPr="009A7BBF" w:rsidRDefault="007F28C5" w:rsidP="001371D2">
      <w:pPr>
        <w:ind w:right="-285"/>
        <w:jc w:val="center"/>
        <w:rPr>
          <w:rFonts w:cs="Arial"/>
          <w:b/>
          <w:bCs/>
          <w:iCs/>
          <w:color w:val="000000"/>
          <w:sz w:val="22"/>
          <w:szCs w:val="22"/>
        </w:rPr>
      </w:pPr>
    </w:p>
    <w:p w14:paraId="48D3A244" w14:textId="77777777" w:rsidR="007F28C5" w:rsidRPr="009A7BBF" w:rsidRDefault="007F28C5" w:rsidP="001371D2">
      <w:pPr>
        <w:ind w:right="-285"/>
        <w:jc w:val="center"/>
        <w:rPr>
          <w:rFonts w:cs="Arial"/>
          <w:b/>
          <w:bCs/>
          <w:iCs/>
          <w:color w:val="000000"/>
          <w:sz w:val="22"/>
          <w:szCs w:val="22"/>
        </w:rPr>
      </w:pPr>
    </w:p>
    <w:p w14:paraId="2847BF9A" w14:textId="77777777" w:rsidR="007F28C5" w:rsidRPr="009A7BBF" w:rsidRDefault="007F28C5" w:rsidP="001371D2">
      <w:pPr>
        <w:ind w:right="-285"/>
        <w:jc w:val="center"/>
        <w:rPr>
          <w:rFonts w:cs="Arial"/>
          <w:b/>
          <w:bCs/>
          <w:iCs/>
          <w:color w:val="000000"/>
          <w:sz w:val="22"/>
          <w:szCs w:val="22"/>
        </w:rPr>
      </w:pPr>
    </w:p>
    <w:p w14:paraId="62DE21CC" w14:textId="77777777" w:rsidR="007F28C5" w:rsidRDefault="007F28C5" w:rsidP="001371D2">
      <w:pPr>
        <w:ind w:right="-285"/>
        <w:jc w:val="center"/>
        <w:rPr>
          <w:rFonts w:cs="Arial"/>
          <w:b/>
          <w:bCs/>
          <w:iCs/>
          <w:color w:val="000000"/>
          <w:sz w:val="22"/>
          <w:szCs w:val="22"/>
        </w:rPr>
      </w:pPr>
    </w:p>
    <w:p w14:paraId="4C1A629D" w14:textId="77777777" w:rsidR="004A2486" w:rsidRDefault="004A2486" w:rsidP="001371D2">
      <w:pPr>
        <w:ind w:right="-285"/>
        <w:jc w:val="center"/>
        <w:rPr>
          <w:rFonts w:cs="Arial"/>
          <w:b/>
          <w:bCs/>
          <w:iCs/>
          <w:color w:val="000000"/>
          <w:sz w:val="22"/>
          <w:szCs w:val="22"/>
        </w:rPr>
      </w:pPr>
    </w:p>
    <w:p w14:paraId="354C0558" w14:textId="77777777" w:rsidR="004A2486" w:rsidRDefault="004A2486" w:rsidP="001371D2">
      <w:pPr>
        <w:ind w:right="-285"/>
        <w:jc w:val="center"/>
        <w:rPr>
          <w:rFonts w:cs="Arial"/>
          <w:b/>
          <w:bCs/>
          <w:iCs/>
          <w:color w:val="000000"/>
          <w:sz w:val="22"/>
          <w:szCs w:val="22"/>
        </w:rPr>
      </w:pPr>
    </w:p>
    <w:p w14:paraId="019AA86E" w14:textId="77777777" w:rsidR="004A2486" w:rsidRDefault="004A2486" w:rsidP="001371D2">
      <w:pPr>
        <w:ind w:right="-285"/>
        <w:jc w:val="center"/>
        <w:rPr>
          <w:rFonts w:cs="Arial"/>
          <w:b/>
          <w:bCs/>
          <w:iCs/>
          <w:color w:val="000000"/>
          <w:sz w:val="22"/>
          <w:szCs w:val="22"/>
        </w:rPr>
      </w:pPr>
    </w:p>
    <w:p w14:paraId="134CC82C" w14:textId="77777777" w:rsidR="004A2486" w:rsidRDefault="004A2486" w:rsidP="001371D2">
      <w:pPr>
        <w:ind w:right="-285"/>
        <w:jc w:val="center"/>
        <w:rPr>
          <w:rFonts w:cs="Arial"/>
          <w:b/>
          <w:bCs/>
          <w:iCs/>
          <w:color w:val="000000"/>
          <w:sz w:val="22"/>
          <w:szCs w:val="22"/>
        </w:rPr>
      </w:pPr>
    </w:p>
    <w:p w14:paraId="5F1B019E" w14:textId="77777777" w:rsidR="004A2486" w:rsidRDefault="004A2486" w:rsidP="001371D2">
      <w:pPr>
        <w:ind w:right="-285"/>
        <w:jc w:val="center"/>
        <w:rPr>
          <w:rFonts w:cs="Arial"/>
          <w:b/>
          <w:bCs/>
          <w:iCs/>
          <w:color w:val="000000"/>
          <w:sz w:val="22"/>
          <w:szCs w:val="22"/>
        </w:rPr>
      </w:pPr>
    </w:p>
    <w:p w14:paraId="3FF24750" w14:textId="77777777" w:rsidR="004A2486" w:rsidRPr="009A7BBF" w:rsidRDefault="004A2486" w:rsidP="001371D2">
      <w:pPr>
        <w:ind w:right="-285"/>
        <w:jc w:val="center"/>
        <w:rPr>
          <w:rFonts w:cs="Arial"/>
          <w:b/>
          <w:bCs/>
          <w:iCs/>
          <w:color w:val="000000"/>
          <w:sz w:val="22"/>
          <w:szCs w:val="22"/>
        </w:rPr>
      </w:pPr>
    </w:p>
    <w:p w14:paraId="49F8C7ED" w14:textId="17740358" w:rsidR="00F377B9" w:rsidRPr="009A7BBF" w:rsidRDefault="00F377B9" w:rsidP="0039662B">
      <w:pPr>
        <w:spacing w:line="276" w:lineRule="auto"/>
        <w:ind w:right="-285"/>
        <w:jc w:val="center"/>
        <w:rPr>
          <w:rFonts w:cs="Arial"/>
          <w:b/>
          <w:sz w:val="22"/>
          <w:szCs w:val="22"/>
        </w:rPr>
      </w:pPr>
      <w:r w:rsidRPr="009A7BBF">
        <w:rPr>
          <w:rFonts w:cs="Arial"/>
          <w:b/>
          <w:sz w:val="22"/>
          <w:szCs w:val="22"/>
        </w:rPr>
        <w:t>ANEXO I – DOCUMENTAÇÃO EXIGIDA PARA HABILITAÇÃO</w:t>
      </w:r>
    </w:p>
    <w:p w14:paraId="681A98E6" w14:textId="77777777" w:rsidR="00F377B9" w:rsidRPr="009A7BBF" w:rsidRDefault="00F377B9" w:rsidP="0039662B">
      <w:pPr>
        <w:spacing w:line="276" w:lineRule="auto"/>
        <w:ind w:right="-285"/>
        <w:jc w:val="both"/>
        <w:rPr>
          <w:rFonts w:cs="Arial"/>
          <w:b/>
          <w:bCs/>
          <w:color w:val="000000"/>
          <w:sz w:val="22"/>
          <w:szCs w:val="22"/>
        </w:rPr>
      </w:pPr>
    </w:p>
    <w:p w14:paraId="620F0C04" w14:textId="2DAF82D6" w:rsidR="00F377B9" w:rsidRPr="009A7BBF" w:rsidRDefault="004A2486" w:rsidP="0039662B">
      <w:pPr>
        <w:ind w:right="-285"/>
        <w:jc w:val="both"/>
        <w:rPr>
          <w:rFonts w:cs="Arial"/>
          <w:b/>
          <w:sz w:val="22"/>
          <w:szCs w:val="22"/>
        </w:rPr>
      </w:pPr>
      <w:r w:rsidRPr="009A7BBF">
        <w:rPr>
          <w:rFonts w:cs="Arial"/>
          <w:b/>
          <w:sz w:val="22"/>
          <w:szCs w:val="22"/>
        </w:rPr>
        <w:t>1 - HABILITAÇÃO JURÍDICA:</w:t>
      </w:r>
    </w:p>
    <w:p w14:paraId="764CF08F" w14:textId="77777777" w:rsidR="00F377B9" w:rsidRPr="009A7BBF" w:rsidRDefault="00F377B9" w:rsidP="0039662B">
      <w:pPr>
        <w:ind w:right="-285"/>
        <w:jc w:val="both"/>
        <w:rPr>
          <w:rFonts w:cs="Arial"/>
          <w:sz w:val="22"/>
          <w:szCs w:val="22"/>
        </w:rPr>
      </w:pPr>
    </w:p>
    <w:p w14:paraId="00B593F7" w14:textId="77777777" w:rsidR="00F377B9" w:rsidRPr="009A7BBF" w:rsidRDefault="00F377B9" w:rsidP="0039662B">
      <w:pPr>
        <w:ind w:right="-285"/>
        <w:jc w:val="both"/>
        <w:rPr>
          <w:rFonts w:cs="Arial"/>
          <w:sz w:val="22"/>
          <w:szCs w:val="22"/>
        </w:rPr>
      </w:pPr>
      <w:r w:rsidRPr="009A7BBF">
        <w:rPr>
          <w:rFonts w:cs="Arial"/>
          <w:sz w:val="22"/>
          <w:szCs w:val="22"/>
        </w:rPr>
        <w:t>1.1 - No caso de empresário individual, inscrição no Registro Público de Empresas Mercantis, a cargo da Junta Comercial da respectiva sede;</w:t>
      </w:r>
    </w:p>
    <w:p w14:paraId="50FA2181" w14:textId="77777777" w:rsidR="00F377B9" w:rsidRPr="009A7BBF" w:rsidRDefault="00F377B9" w:rsidP="0039662B">
      <w:pPr>
        <w:ind w:right="-285"/>
        <w:jc w:val="both"/>
        <w:rPr>
          <w:rFonts w:cs="Arial"/>
          <w:sz w:val="22"/>
          <w:szCs w:val="22"/>
        </w:rPr>
      </w:pPr>
    </w:p>
    <w:p w14:paraId="26E4233D" w14:textId="77777777" w:rsidR="00F377B9" w:rsidRPr="009A7BBF" w:rsidRDefault="00F377B9" w:rsidP="0039662B">
      <w:pPr>
        <w:ind w:right="-285"/>
        <w:jc w:val="both"/>
        <w:rPr>
          <w:rFonts w:cs="Arial"/>
          <w:sz w:val="22"/>
          <w:szCs w:val="22"/>
        </w:rPr>
      </w:pPr>
      <w:r w:rsidRPr="009A7BBF">
        <w:rPr>
          <w:rFonts w:cs="Arial"/>
          <w:sz w:val="22"/>
          <w:szCs w:val="22"/>
        </w:rPr>
        <w:t>1.2 - Em se tratando de Microempreendedor Individual – MEI: Certificado da Condição de Microempreendedor Individual - CCMEI, cuja aceitação ficará condicionada à verificação da autenticidade no sítio www.portaldoempreendedor.gov.br;</w:t>
      </w:r>
    </w:p>
    <w:p w14:paraId="1928A425" w14:textId="77777777" w:rsidR="00F377B9" w:rsidRPr="009A7BBF" w:rsidRDefault="00F377B9" w:rsidP="0039662B">
      <w:pPr>
        <w:ind w:right="-285"/>
        <w:jc w:val="both"/>
        <w:rPr>
          <w:rFonts w:cs="Arial"/>
          <w:sz w:val="22"/>
          <w:szCs w:val="22"/>
        </w:rPr>
      </w:pPr>
    </w:p>
    <w:p w14:paraId="472DCFC5" w14:textId="77777777" w:rsidR="00F377B9" w:rsidRPr="009A7BBF" w:rsidRDefault="00F377B9" w:rsidP="0039662B">
      <w:pPr>
        <w:ind w:right="-285"/>
        <w:jc w:val="both"/>
        <w:rPr>
          <w:rFonts w:cs="Arial"/>
          <w:sz w:val="22"/>
          <w:szCs w:val="22"/>
        </w:rPr>
      </w:pPr>
      <w:r w:rsidRPr="009A7BBF">
        <w:rPr>
          <w:rFonts w:cs="Arial"/>
          <w:sz w:val="22"/>
          <w:szCs w:val="22"/>
        </w:rPr>
        <w:t>1.3 -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388987A" w14:textId="77777777" w:rsidR="00F377B9" w:rsidRPr="009A7BBF" w:rsidRDefault="00F377B9" w:rsidP="0039662B">
      <w:pPr>
        <w:ind w:right="-285"/>
        <w:jc w:val="both"/>
        <w:rPr>
          <w:rFonts w:cs="Arial"/>
          <w:sz w:val="22"/>
          <w:szCs w:val="22"/>
        </w:rPr>
      </w:pPr>
    </w:p>
    <w:p w14:paraId="6A4E46FA" w14:textId="77777777" w:rsidR="00F377B9" w:rsidRPr="009A7BBF" w:rsidRDefault="00F377B9" w:rsidP="0039662B">
      <w:pPr>
        <w:ind w:right="-285"/>
        <w:jc w:val="both"/>
        <w:rPr>
          <w:rFonts w:cs="Arial"/>
          <w:sz w:val="22"/>
          <w:szCs w:val="22"/>
        </w:rPr>
      </w:pPr>
      <w:r w:rsidRPr="009A7BBF">
        <w:rPr>
          <w:rFonts w:cs="Arial"/>
          <w:sz w:val="22"/>
          <w:szCs w:val="22"/>
        </w:rPr>
        <w:t>1.4 - Inscrição no Registro Público de Empresas Mercantis onde opera, com averbação no Registro onde tem sede a matriz, no caso de ser o participante sucursal, filial ou agência;</w:t>
      </w:r>
    </w:p>
    <w:p w14:paraId="5805C9AC" w14:textId="77777777" w:rsidR="00F377B9" w:rsidRPr="009A7BBF" w:rsidRDefault="00F377B9" w:rsidP="0039662B">
      <w:pPr>
        <w:ind w:right="-285"/>
        <w:jc w:val="both"/>
        <w:rPr>
          <w:rFonts w:cs="Arial"/>
          <w:sz w:val="22"/>
          <w:szCs w:val="22"/>
        </w:rPr>
      </w:pPr>
    </w:p>
    <w:p w14:paraId="7116B80E" w14:textId="77777777" w:rsidR="00F377B9" w:rsidRPr="009A7BBF" w:rsidRDefault="00F377B9" w:rsidP="0039662B">
      <w:pPr>
        <w:ind w:right="-285"/>
        <w:jc w:val="both"/>
        <w:rPr>
          <w:rFonts w:cs="Arial"/>
          <w:sz w:val="22"/>
          <w:szCs w:val="22"/>
        </w:rPr>
      </w:pPr>
      <w:r w:rsidRPr="009A7BBF">
        <w:rPr>
          <w:rFonts w:cs="Arial"/>
          <w:sz w:val="22"/>
          <w:szCs w:val="22"/>
        </w:rPr>
        <w:t>1.5 - No caso de sociedade simples: inscrição do ato constitutivo no Registro Civil das Pessoas Jurídicas do local de sua sede, acompanhada de prova da indicação dos seus administradores;</w:t>
      </w:r>
    </w:p>
    <w:p w14:paraId="0F9FD27F" w14:textId="77777777" w:rsidR="00F377B9" w:rsidRPr="009A7BBF" w:rsidRDefault="00F377B9" w:rsidP="0039662B">
      <w:pPr>
        <w:ind w:right="-285"/>
        <w:jc w:val="both"/>
        <w:rPr>
          <w:rFonts w:cs="Arial"/>
          <w:sz w:val="22"/>
          <w:szCs w:val="22"/>
        </w:rPr>
      </w:pPr>
    </w:p>
    <w:p w14:paraId="015B0AB6" w14:textId="77777777" w:rsidR="00F377B9" w:rsidRPr="009A7BBF" w:rsidRDefault="00F377B9" w:rsidP="0039662B">
      <w:pPr>
        <w:ind w:right="-285"/>
        <w:jc w:val="both"/>
        <w:rPr>
          <w:rFonts w:cs="Arial"/>
          <w:sz w:val="22"/>
          <w:szCs w:val="22"/>
        </w:rPr>
      </w:pPr>
      <w:r w:rsidRPr="009A7BBF">
        <w:rPr>
          <w:rFonts w:cs="Arial"/>
          <w:sz w:val="22"/>
          <w:szCs w:val="22"/>
        </w:rPr>
        <w:t>1.6 - Decreto de autorização, em se tratando de sociedade empresária estrangeira em funcionamento no País;</w:t>
      </w:r>
    </w:p>
    <w:p w14:paraId="1CB6A0EA" w14:textId="77777777" w:rsidR="00F377B9" w:rsidRPr="009A7BBF" w:rsidRDefault="00F377B9" w:rsidP="0039662B">
      <w:pPr>
        <w:ind w:right="-285"/>
        <w:jc w:val="both"/>
        <w:rPr>
          <w:rFonts w:cs="Arial"/>
          <w:sz w:val="22"/>
          <w:szCs w:val="22"/>
        </w:rPr>
      </w:pPr>
    </w:p>
    <w:p w14:paraId="2547FEB6" w14:textId="77777777" w:rsidR="00F377B9" w:rsidRPr="009A7BBF" w:rsidRDefault="00F377B9" w:rsidP="0039662B">
      <w:pPr>
        <w:ind w:right="-285"/>
        <w:jc w:val="both"/>
        <w:rPr>
          <w:rFonts w:cs="Arial"/>
          <w:sz w:val="22"/>
          <w:szCs w:val="22"/>
        </w:rPr>
      </w:pPr>
      <w:r w:rsidRPr="009A7BBF">
        <w:rPr>
          <w:rFonts w:cs="Arial"/>
          <w:sz w:val="22"/>
          <w:szCs w:val="22"/>
        </w:rPr>
        <w:t>1.7 -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60358F5" w14:textId="77777777" w:rsidR="00F377B9" w:rsidRPr="009A7BBF" w:rsidRDefault="00F377B9" w:rsidP="0039662B">
      <w:pPr>
        <w:ind w:right="-285"/>
        <w:jc w:val="both"/>
        <w:rPr>
          <w:rFonts w:cs="Arial"/>
          <w:sz w:val="22"/>
          <w:szCs w:val="22"/>
        </w:rPr>
      </w:pPr>
    </w:p>
    <w:p w14:paraId="5978801D" w14:textId="77777777" w:rsidR="00F377B9" w:rsidRPr="009A7BBF" w:rsidRDefault="00F377B9" w:rsidP="0039662B">
      <w:pPr>
        <w:ind w:right="-285"/>
        <w:jc w:val="both"/>
        <w:rPr>
          <w:rFonts w:cs="Arial"/>
          <w:sz w:val="22"/>
          <w:szCs w:val="22"/>
        </w:rPr>
      </w:pPr>
      <w:r w:rsidRPr="009A7BBF">
        <w:rPr>
          <w:rFonts w:cs="Arial"/>
          <w:sz w:val="22"/>
          <w:szCs w:val="22"/>
        </w:rPr>
        <w:t>1.8 - Os documentos acima deverão estar acompanhados de todas as alterações ou da consolidação respectiva.</w:t>
      </w:r>
    </w:p>
    <w:p w14:paraId="7ED7B73E" w14:textId="77777777" w:rsidR="00F377B9" w:rsidRPr="009A7BBF" w:rsidRDefault="00F377B9" w:rsidP="0039662B">
      <w:pPr>
        <w:ind w:right="-285"/>
        <w:jc w:val="both"/>
        <w:rPr>
          <w:rFonts w:cs="Arial"/>
          <w:sz w:val="22"/>
          <w:szCs w:val="22"/>
        </w:rPr>
      </w:pPr>
    </w:p>
    <w:p w14:paraId="21615D38" w14:textId="64522A86" w:rsidR="00F377B9" w:rsidRPr="009A7BBF" w:rsidRDefault="00891F55" w:rsidP="0039662B">
      <w:pPr>
        <w:ind w:right="-285"/>
        <w:jc w:val="both"/>
        <w:rPr>
          <w:rFonts w:cs="Arial"/>
          <w:b/>
          <w:sz w:val="22"/>
          <w:szCs w:val="22"/>
        </w:rPr>
      </w:pPr>
      <w:r w:rsidRPr="009A7BBF">
        <w:rPr>
          <w:rFonts w:cs="Arial"/>
          <w:b/>
          <w:sz w:val="22"/>
          <w:szCs w:val="22"/>
        </w:rPr>
        <w:t>2 - REGULARIDADE FISCAL, SOCIAL E TRABALHISTA:</w:t>
      </w:r>
    </w:p>
    <w:p w14:paraId="2F41F487" w14:textId="77777777" w:rsidR="00F377B9" w:rsidRPr="009A7BBF" w:rsidRDefault="00F377B9" w:rsidP="0039662B">
      <w:pPr>
        <w:ind w:right="-285"/>
        <w:jc w:val="both"/>
        <w:rPr>
          <w:rFonts w:cs="Arial"/>
          <w:sz w:val="22"/>
          <w:szCs w:val="22"/>
        </w:rPr>
      </w:pPr>
    </w:p>
    <w:p w14:paraId="104EA7F4" w14:textId="77777777" w:rsidR="00F377B9" w:rsidRPr="009A7BBF" w:rsidRDefault="00F377B9" w:rsidP="0039662B">
      <w:pPr>
        <w:ind w:right="-285"/>
        <w:jc w:val="both"/>
        <w:rPr>
          <w:rFonts w:cs="Arial"/>
          <w:sz w:val="22"/>
          <w:szCs w:val="22"/>
        </w:rPr>
      </w:pPr>
      <w:r w:rsidRPr="009A7BBF">
        <w:rPr>
          <w:rFonts w:cs="Arial"/>
          <w:sz w:val="22"/>
          <w:szCs w:val="22"/>
        </w:rPr>
        <w:t>2.1 - Prova de inscrição no Cadastro Nacional de Pessoas Jurídicas ou no Cadastro de Pessoas Físicas, conforme o caso;</w:t>
      </w:r>
    </w:p>
    <w:p w14:paraId="348DE501" w14:textId="77777777" w:rsidR="00F377B9" w:rsidRPr="009A7BBF" w:rsidRDefault="00F377B9" w:rsidP="0039662B">
      <w:pPr>
        <w:ind w:right="-285"/>
        <w:jc w:val="both"/>
        <w:rPr>
          <w:rFonts w:cs="Arial"/>
          <w:sz w:val="22"/>
          <w:szCs w:val="22"/>
        </w:rPr>
      </w:pPr>
    </w:p>
    <w:p w14:paraId="42971508" w14:textId="77777777" w:rsidR="00F377B9" w:rsidRPr="009A7BBF" w:rsidRDefault="00F377B9" w:rsidP="0039662B">
      <w:pPr>
        <w:ind w:right="-285"/>
        <w:jc w:val="both"/>
        <w:rPr>
          <w:rFonts w:cs="Arial"/>
          <w:sz w:val="22"/>
          <w:szCs w:val="22"/>
        </w:rPr>
      </w:pPr>
      <w:r w:rsidRPr="009A7BBF">
        <w:rPr>
          <w:rFonts w:cs="Arial"/>
          <w:sz w:val="22"/>
          <w:szCs w:val="22"/>
        </w:rPr>
        <w:t xml:space="preserve">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90E9A31" w14:textId="77777777" w:rsidR="00F377B9" w:rsidRPr="009A7BBF" w:rsidRDefault="00F377B9" w:rsidP="0039662B">
      <w:pPr>
        <w:ind w:right="-285"/>
        <w:jc w:val="both"/>
        <w:rPr>
          <w:rFonts w:cs="Arial"/>
          <w:sz w:val="22"/>
          <w:szCs w:val="22"/>
        </w:rPr>
      </w:pPr>
    </w:p>
    <w:p w14:paraId="003E0BD1" w14:textId="77777777" w:rsidR="00F377B9" w:rsidRPr="009A7BBF" w:rsidRDefault="00F377B9" w:rsidP="0039662B">
      <w:pPr>
        <w:ind w:right="-285"/>
        <w:jc w:val="both"/>
        <w:rPr>
          <w:rFonts w:cs="Arial"/>
          <w:sz w:val="22"/>
          <w:szCs w:val="22"/>
        </w:rPr>
      </w:pPr>
      <w:r w:rsidRPr="009A7BBF">
        <w:rPr>
          <w:rFonts w:cs="Arial"/>
          <w:sz w:val="22"/>
          <w:szCs w:val="22"/>
        </w:rPr>
        <w:t>2.3 - Prova de regularidade com o Fundo de Garantia do Tempo de Serviço (FGTS);</w:t>
      </w:r>
    </w:p>
    <w:p w14:paraId="67580560" w14:textId="77777777" w:rsidR="00F377B9" w:rsidRPr="009A7BBF" w:rsidRDefault="00F377B9" w:rsidP="0039662B">
      <w:pPr>
        <w:ind w:right="-285"/>
        <w:jc w:val="both"/>
        <w:rPr>
          <w:rFonts w:cs="Arial"/>
          <w:sz w:val="22"/>
          <w:szCs w:val="22"/>
        </w:rPr>
      </w:pPr>
    </w:p>
    <w:p w14:paraId="36D31369" w14:textId="77777777" w:rsidR="00F377B9" w:rsidRPr="009A7BBF" w:rsidRDefault="00F377B9" w:rsidP="0039662B">
      <w:pPr>
        <w:ind w:right="-285"/>
        <w:jc w:val="both"/>
        <w:rPr>
          <w:rFonts w:cs="Arial"/>
          <w:sz w:val="22"/>
          <w:szCs w:val="22"/>
        </w:rPr>
      </w:pPr>
      <w:r w:rsidRPr="009A7BBF">
        <w:rPr>
          <w:rFonts w:cs="Arial"/>
          <w:sz w:val="22"/>
          <w:szCs w:val="22"/>
        </w:rPr>
        <w:t>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9C7BB5" w14:textId="77777777" w:rsidR="00F377B9" w:rsidRPr="009A7BBF" w:rsidRDefault="00F377B9" w:rsidP="0039662B">
      <w:pPr>
        <w:ind w:right="-285"/>
        <w:jc w:val="both"/>
        <w:rPr>
          <w:rFonts w:cs="Arial"/>
          <w:sz w:val="22"/>
          <w:szCs w:val="22"/>
        </w:rPr>
      </w:pPr>
    </w:p>
    <w:p w14:paraId="4042C36B" w14:textId="77777777" w:rsidR="00F377B9" w:rsidRPr="009A7BBF" w:rsidRDefault="00F377B9" w:rsidP="0039662B">
      <w:pPr>
        <w:ind w:right="-285"/>
        <w:jc w:val="both"/>
        <w:rPr>
          <w:rFonts w:cs="Arial"/>
          <w:sz w:val="22"/>
          <w:szCs w:val="22"/>
        </w:rPr>
      </w:pPr>
      <w:r w:rsidRPr="009A7BBF">
        <w:rPr>
          <w:rFonts w:cs="Arial"/>
          <w:sz w:val="22"/>
          <w:szCs w:val="22"/>
        </w:rPr>
        <w:t xml:space="preserve">2.5 - Em relação às fornecedoras cooperativas será, ainda, exigida a seguinte documentação complementar: </w:t>
      </w:r>
    </w:p>
    <w:p w14:paraId="5C4FB297" w14:textId="77777777" w:rsidR="00F377B9" w:rsidRPr="009A7BBF" w:rsidRDefault="00F377B9" w:rsidP="0039662B">
      <w:pPr>
        <w:ind w:right="-285"/>
        <w:jc w:val="both"/>
        <w:rPr>
          <w:rFonts w:cs="Arial"/>
          <w:sz w:val="22"/>
          <w:szCs w:val="22"/>
        </w:rPr>
      </w:pPr>
    </w:p>
    <w:p w14:paraId="78833912" w14:textId="77777777" w:rsidR="00F377B9" w:rsidRPr="009A7BBF" w:rsidRDefault="00F377B9" w:rsidP="0039662B">
      <w:pPr>
        <w:ind w:right="-285"/>
        <w:jc w:val="both"/>
        <w:rPr>
          <w:rFonts w:cs="Arial"/>
          <w:sz w:val="22"/>
          <w:szCs w:val="22"/>
        </w:rPr>
      </w:pPr>
      <w:r w:rsidRPr="009A7BBF">
        <w:rPr>
          <w:rFonts w:cs="Arial"/>
          <w:sz w:val="22"/>
          <w:szCs w:val="22"/>
        </w:rPr>
        <w:t xml:space="preserve">2.5.1 -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9A7BBF">
        <w:rPr>
          <w:rFonts w:cs="Arial"/>
          <w:sz w:val="22"/>
          <w:szCs w:val="22"/>
        </w:rPr>
        <w:t>arts</w:t>
      </w:r>
      <w:proofErr w:type="spellEnd"/>
      <w:r w:rsidRPr="009A7BBF">
        <w:rPr>
          <w:rFonts w:cs="Arial"/>
          <w:sz w:val="22"/>
          <w:szCs w:val="22"/>
        </w:rPr>
        <w:t>. 4º, inciso I e 42, §§2º a 6º da Lei nº 5.764 de 1971;</w:t>
      </w:r>
    </w:p>
    <w:p w14:paraId="5D316F28" w14:textId="77777777" w:rsidR="00F377B9" w:rsidRPr="009A7BBF" w:rsidRDefault="00F377B9" w:rsidP="0039662B">
      <w:pPr>
        <w:ind w:right="-285"/>
        <w:jc w:val="both"/>
        <w:rPr>
          <w:rFonts w:cs="Arial"/>
          <w:sz w:val="22"/>
          <w:szCs w:val="22"/>
        </w:rPr>
      </w:pPr>
    </w:p>
    <w:p w14:paraId="4C82490B" w14:textId="77777777" w:rsidR="00F377B9" w:rsidRPr="009A7BBF" w:rsidRDefault="00F377B9" w:rsidP="0039662B">
      <w:pPr>
        <w:ind w:right="-285"/>
        <w:jc w:val="both"/>
        <w:rPr>
          <w:rFonts w:cs="Arial"/>
          <w:sz w:val="22"/>
          <w:szCs w:val="22"/>
        </w:rPr>
      </w:pPr>
      <w:r w:rsidRPr="009A7BBF">
        <w:rPr>
          <w:rFonts w:cs="Arial"/>
          <w:sz w:val="22"/>
          <w:szCs w:val="22"/>
        </w:rPr>
        <w:t>2.5.2 - A declaração de regularidade de situação do contribuinte individual – DRSCI, para cada um dos cooperados indicados;</w:t>
      </w:r>
    </w:p>
    <w:p w14:paraId="3D38F9F9" w14:textId="77777777" w:rsidR="00F377B9" w:rsidRPr="009A7BBF" w:rsidRDefault="00F377B9" w:rsidP="0039662B">
      <w:pPr>
        <w:ind w:right="-285"/>
        <w:jc w:val="both"/>
        <w:rPr>
          <w:rFonts w:cs="Arial"/>
          <w:sz w:val="22"/>
          <w:szCs w:val="22"/>
        </w:rPr>
      </w:pPr>
    </w:p>
    <w:p w14:paraId="4DDA8A2A" w14:textId="77777777" w:rsidR="00F377B9" w:rsidRPr="009A7BBF" w:rsidRDefault="00F377B9" w:rsidP="0039662B">
      <w:pPr>
        <w:ind w:right="-285"/>
        <w:jc w:val="both"/>
        <w:rPr>
          <w:rFonts w:cs="Arial"/>
          <w:sz w:val="22"/>
          <w:szCs w:val="22"/>
        </w:rPr>
      </w:pPr>
      <w:r w:rsidRPr="009A7BBF">
        <w:rPr>
          <w:rFonts w:cs="Arial"/>
          <w:sz w:val="22"/>
          <w:szCs w:val="22"/>
        </w:rPr>
        <w:t>2.5.3 - A comprovação de integração das respectivas quotas-partes por parte dos cooperados que executarão o contrato, e</w:t>
      </w:r>
    </w:p>
    <w:p w14:paraId="53F35CC0" w14:textId="77777777" w:rsidR="00F377B9" w:rsidRPr="009A7BBF" w:rsidRDefault="00F377B9" w:rsidP="0039662B">
      <w:pPr>
        <w:ind w:right="-285"/>
        <w:jc w:val="both"/>
        <w:rPr>
          <w:rFonts w:cs="Arial"/>
          <w:sz w:val="22"/>
          <w:szCs w:val="22"/>
        </w:rPr>
      </w:pPr>
    </w:p>
    <w:p w14:paraId="3A3A1661" w14:textId="77777777" w:rsidR="00F377B9" w:rsidRPr="009A7BBF" w:rsidRDefault="00F377B9" w:rsidP="0039662B">
      <w:pPr>
        <w:ind w:right="-285"/>
        <w:jc w:val="both"/>
        <w:rPr>
          <w:rFonts w:cs="Arial"/>
          <w:sz w:val="22"/>
          <w:szCs w:val="22"/>
        </w:rPr>
      </w:pPr>
      <w:r w:rsidRPr="009A7BBF">
        <w:rPr>
          <w:rFonts w:cs="Arial"/>
          <w:sz w:val="22"/>
          <w:szCs w:val="22"/>
        </w:rPr>
        <w:t>2.5.4 - Os seguintes documentos para a comprovação da regularidade jurídica da cooperativa:</w:t>
      </w:r>
    </w:p>
    <w:p w14:paraId="61795EE7" w14:textId="77777777" w:rsidR="00F377B9" w:rsidRPr="009A7BBF" w:rsidRDefault="00F377B9" w:rsidP="0039662B">
      <w:pPr>
        <w:ind w:right="-285"/>
        <w:jc w:val="both"/>
        <w:rPr>
          <w:rFonts w:cs="Arial"/>
          <w:sz w:val="22"/>
          <w:szCs w:val="22"/>
        </w:rPr>
      </w:pPr>
      <w:r w:rsidRPr="009A7BBF">
        <w:rPr>
          <w:rFonts w:cs="Arial"/>
          <w:sz w:val="22"/>
          <w:szCs w:val="22"/>
        </w:rPr>
        <w:t>a) ata de fundação;</w:t>
      </w:r>
    </w:p>
    <w:p w14:paraId="083AB1B1" w14:textId="77777777" w:rsidR="00F377B9" w:rsidRPr="009A7BBF" w:rsidRDefault="00F377B9" w:rsidP="0039662B">
      <w:pPr>
        <w:ind w:right="-285"/>
        <w:jc w:val="both"/>
        <w:rPr>
          <w:rFonts w:cs="Arial"/>
          <w:sz w:val="22"/>
          <w:szCs w:val="22"/>
        </w:rPr>
      </w:pPr>
      <w:r w:rsidRPr="009A7BBF">
        <w:rPr>
          <w:rFonts w:cs="Arial"/>
          <w:sz w:val="22"/>
          <w:szCs w:val="22"/>
        </w:rPr>
        <w:t>b) estatuto social com a ata da assembleia que a aprovou;</w:t>
      </w:r>
    </w:p>
    <w:p w14:paraId="4EBF8ABF" w14:textId="77777777" w:rsidR="00F377B9" w:rsidRPr="009A7BBF" w:rsidRDefault="00F377B9" w:rsidP="0039662B">
      <w:pPr>
        <w:ind w:right="-285"/>
        <w:jc w:val="both"/>
        <w:rPr>
          <w:rFonts w:cs="Arial"/>
          <w:sz w:val="22"/>
          <w:szCs w:val="22"/>
        </w:rPr>
      </w:pPr>
      <w:r w:rsidRPr="009A7BBF">
        <w:rPr>
          <w:rFonts w:cs="Arial"/>
          <w:sz w:val="22"/>
          <w:szCs w:val="22"/>
        </w:rPr>
        <w:t>c) regimento dos fundos instituídos pelos cooperados, com a ata da assembleia;</w:t>
      </w:r>
    </w:p>
    <w:p w14:paraId="253AAB1D" w14:textId="77777777" w:rsidR="00F377B9" w:rsidRPr="009A7BBF" w:rsidRDefault="00F377B9" w:rsidP="0039662B">
      <w:pPr>
        <w:ind w:right="-285"/>
        <w:jc w:val="both"/>
        <w:rPr>
          <w:rFonts w:cs="Arial"/>
          <w:sz w:val="22"/>
          <w:szCs w:val="22"/>
        </w:rPr>
      </w:pPr>
      <w:r w:rsidRPr="009A7BBF">
        <w:rPr>
          <w:rFonts w:cs="Arial"/>
          <w:sz w:val="22"/>
          <w:szCs w:val="22"/>
        </w:rPr>
        <w:t>d) editais de convocação das três últimas assembleias gerais extraordinárias;</w:t>
      </w:r>
    </w:p>
    <w:p w14:paraId="56C33653" w14:textId="77777777" w:rsidR="00F377B9" w:rsidRPr="009A7BBF" w:rsidRDefault="00F377B9" w:rsidP="0039662B">
      <w:pPr>
        <w:ind w:right="-285"/>
        <w:jc w:val="both"/>
        <w:rPr>
          <w:rFonts w:cs="Arial"/>
          <w:sz w:val="22"/>
          <w:szCs w:val="22"/>
        </w:rPr>
      </w:pPr>
      <w:r w:rsidRPr="009A7BBF">
        <w:rPr>
          <w:rFonts w:cs="Arial"/>
          <w:sz w:val="22"/>
          <w:szCs w:val="22"/>
        </w:rPr>
        <w:t>e) três registros de presença dos cooperados que executarão o contrato em assembleias gerais ou nas reuniões seccionais; e</w:t>
      </w:r>
    </w:p>
    <w:p w14:paraId="1A07F03C" w14:textId="77777777" w:rsidR="00F377B9" w:rsidRPr="009A7BBF" w:rsidRDefault="00F377B9" w:rsidP="0039662B">
      <w:pPr>
        <w:ind w:right="-285"/>
        <w:jc w:val="both"/>
        <w:rPr>
          <w:rFonts w:cs="Arial"/>
          <w:sz w:val="22"/>
          <w:szCs w:val="22"/>
        </w:rPr>
      </w:pPr>
      <w:r w:rsidRPr="009A7BBF">
        <w:rPr>
          <w:rFonts w:cs="Arial"/>
          <w:sz w:val="22"/>
          <w:szCs w:val="22"/>
        </w:rPr>
        <w:t>f) ata da sessão que os cooperados autorizaram a cooperativa a contratar o objeto da dispensa;</w:t>
      </w:r>
    </w:p>
    <w:p w14:paraId="3D97FEB8" w14:textId="77777777" w:rsidR="00F377B9" w:rsidRPr="009A7BBF" w:rsidRDefault="00F377B9" w:rsidP="0039662B">
      <w:pPr>
        <w:ind w:right="-285"/>
        <w:jc w:val="both"/>
        <w:rPr>
          <w:rFonts w:cs="Arial"/>
          <w:sz w:val="22"/>
          <w:szCs w:val="22"/>
        </w:rPr>
      </w:pPr>
    </w:p>
    <w:p w14:paraId="0B13B948" w14:textId="77777777" w:rsidR="00F377B9" w:rsidRPr="009A7BBF" w:rsidRDefault="00F377B9" w:rsidP="0039662B">
      <w:pPr>
        <w:ind w:right="-285"/>
        <w:jc w:val="both"/>
        <w:rPr>
          <w:rFonts w:cs="Arial"/>
          <w:sz w:val="22"/>
          <w:szCs w:val="22"/>
        </w:rPr>
      </w:pPr>
      <w:r w:rsidRPr="009A7BBF">
        <w:rPr>
          <w:rFonts w:cs="Arial"/>
          <w:sz w:val="22"/>
          <w:szCs w:val="22"/>
        </w:rPr>
        <w:t>2.5.5 - A última auditoria contábil-financeira da cooperativa, conforme dispõe o art. 112 da Lei n. 5.764/71 ou uma declaração, sob as penas da lei, de que tal auditoria não foi exigida pelo órgão fiscalizador</w:t>
      </w:r>
    </w:p>
    <w:p w14:paraId="4381B01E" w14:textId="77777777" w:rsidR="00F377B9" w:rsidRPr="009A7BBF" w:rsidRDefault="00F377B9" w:rsidP="0039662B">
      <w:pPr>
        <w:rPr>
          <w:rFonts w:cs="Arial"/>
          <w:b/>
          <w:bCs/>
          <w:iCs/>
          <w:color w:val="000000"/>
          <w:sz w:val="22"/>
          <w:szCs w:val="22"/>
        </w:rPr>
      </w:pPr>
    </w:p>
    <w:p w14:paraId="155194ED" w14:textId="77777777" w:rsidR="00F377B9" w:rsidRPr="009A7BBF" w:rsidRDefault="00F377B9" w:rsidP="0039662B">
      <w:pPr>
        <w:rPr>
          <w:rFonts w:cs="Arial"/>
          <w:b/>
          <w:bCs/>
          <w:iCs/>
          <w:color w:val="000000"/>
          <w:sz w:val="22"/>
          <w:szCs w:val="22"/>
        </w:rPr>
      </w:pPr>
    </w:p>
    <w:p w14:paraId="0A4403FF" w14:textId="77777777" w:rsidR="00F377B9" w:rsidRPr="009A7BBF" w:rsidRDefault="00F377B9" w:rsidP="0039662B">
      <w:pPr>
        <w:rPr>
          <w:rFonts w:cs="Arial"/>
          <w:b/>
          <w:bCs/>
          <w:iCs/>
          <w:color w:val="000000"/>
          <w:sz w:val="22"/>
          <w:szCs w:val="22"/>
        </w:rPr>
      </w:pPr>
    </w:p>
    <w:p w14:paraId="3051A2C2" w14:textId="77777777" w:rsidR="0039662B" w:rsidRPr="009A7BBF" w:rsidRDefault="0039662B" w:rsidP="0039662B">
      <w:pPr>
        <w:rPr>
          <w:rFonts w:cs="Arial"/>
          <w:b/>
          <w:bCs/>
          <w:iCs/>
          <w:color w:val="000000"/>
          <w:sz w:val="22"/>
          <w:szCs w:val="22"/>
        </w:rPr>
      </w:pPr>
    </w:p>
    <w:p w14:paraId="45CB9A90" w14:textId="77777777" w:rsidR="0039662B" w:rsidRPr="009A7BBF" w:rsidRDefault="0039662B" w:rsidP="0039662B">
      <w:pPr>
        <w:rPr>
          <w:rFonts w:cs="Arial"/>
          <w:b/>
          <w:bCs/>
          <w:iCs/>
          <w:color w:val="000000"/>
          <w:sz w:val="22"/>
          <w:szCs w:val="22"/>
        </w:rPr>
      </w:pPr>
    </w:p>
    <w:p w14:paraId="15E11091" w14:textId="77777777" w:rsidR="0039662B" w:rsidRPr="009A7BBF" w:rsidRDefault="0039662B" w:rsidP="0039662B">
      <w:pPr>
        <w:rPr>
          <w:rFonts w:cs="Arial"/>
          <w:b/>
          <w:bCs/>
          <w:iCs/>
          <w:color w:val="000000"/>
          <w:sz w:val="22"/>
          <w:szCs w:val="22"/>
        </w:rPr>
      </w:pPr>
    </w:p>
    <w:p w14:paraId="5CBB49D1" w14:textId="77777777" w:rsidR="0039662B" w:rsidRPr="009A7BBF" w:rsidRDefault="0039662B" w:rsidP="0039662B">
      <w:pPr>
        <w:rPr>
          <w:rFonts w:cs="Arial"/>
          <w:b/>
          <w:bCs/>
          <w:iCs/>
          <w:color w:val="000000"/>
          <w:sz w:val="22"/>
          <w:szCs w:val="22"/>
        </w:rPr>
      </w:pPr>
    </w:p>
    <w:p w14:paraId="15DF05FA" w14:textId="77777777" w:rsidR="0039662B" w:rsidRPr="009A7BBF" w:rsidRDefault="0039662B" w:rsidP="0039662B">
      <w:pPr>
        <w:rPr>
          <w:rFonts w:cs="Arial"/>
          <w:b/>
          <w:bCs/>
          <w:iCs/>
          <w:color w:val="000000"/>
          <w:sz w:val="22"/>
          <w:szCs w:val="22"/>
        </w:rPr>
      </w:pPr>
    </w:p>
    <w:p w14:paraId="000DF99C" w14:textId="77777777" w:rsidR="0039662B" w:rsidRPr="009A7BBF" w:rsidRDefault="0039662B" w:rsidP="0039662B">
      <w:pPr>
        <w:rPr>
          <w:rFonts w:cs="Arial"/>
          <w:b/>
          <w:bCs/>
          <w:iCs/>
          <w:color w:val="000000"/>
          <w:sz w:val="22"/>
          <w:szCs w:val="22"/>
        </w:rPr>
      </w:pPr>
    </w:p>
    <w:p w14:paraId="724CE6FF" w14:textId="77777777" w:rsidR="0039662B" w:rsidRPr="009A7BBF" w:rsidRDefault="0039662B" w:rsidP="0039662B">
      <w:pPr>
        <w:rPr>
          <w:rFonts w:cs="Arial"/>
          <w:b/>
          <w:bCs/>
          <w:iCs/>
          <w:color w:val="000000"/>
          <w:sz w:val="22"/>
          <w:szCs w:val="22"/>
        </w:rPr>
      </w:pPr>
    </w:p>
    <w:p w14:paraId="3339D207" w14:textId="77777777" w:rsidR="0039662B" w:rsidRPr="009A7BBF" w:rsidRDefault="0039662B" w:rsidP="0039662B">
      <w:pPr>
        <w:rPr>
          <w:rFonts w:cs="Arial"/>
          <w:b/>
          <w:bCs/>
          <w:iCs/>
          <w:color w:val="000000"/>
          <w:sz w:val="22"/>
          <w:szCs w:val="22"/>
        </w:rPr>
      </w:pPr>
    </w:p>
    <w:p w14:paraId="56CB62E5" w14:textId="77777777" w:rsidR="007F28C5" w:rsidRPr="009A7BBF" w:rsidRDefault="007F28C5" w:rsidP="0039662B">
      <w:pPr>
        <w:rPr>
          <w:rFonts w:cs="Arial"/>
          <w:b/>
          <w:bCs/>
          <w:iCs/>
          <w:color w:val="000000"/>
          <w:sz w:val="22"/>
          <w:szCs w:val="22"/>
        </w:rPr>
      </w:pPr>
    </w:p>
    <w:p w14:paraId="0E0645EB" w14:textId="77777777" w:rsidR="00F377B9" w:rsidRPr="009A7BBF" w:rsidRDefault="00F377B9" w:rsidP="001371D2">
      <w:pPr>
        <w:ind w:right="-285"/>
        <w:jc w:val="center"/>
        <w:rPr>
          <w:rFonts w:cs="Arial"/>
          <w:b/>
          <w:bCs/>
          <w:iCs/>
          <w:color w:val="000000"/>
          <w:sz w:val="22"/>
          <w:szCs w:val="22"/>
        </w:rPr>
      </w:pPr>
    </w:p>
    <w:p w14:paraId="2AA24124" w14:textId="77777777" w:rsidR="00155288" w:rsidRPr="009A7BBF" w:rsidRDefault="00155288" w:rsidP="001371D2">
      <w:pPr>
        <w:ind w:right="-285"/>
        <w:jc w:val="center"/>
        <w:rPr>
          <w:rFonts w:cs="Arial"/>
          <w:b/>
          <w:bCs/>
          <w:iCs/>
          <w:color w:val="000000"/>
          <w:sz w:val="22"/>
          <w:szCs w:val="22"/>
        </w:rPr>
      </w:pPr>
    </w:p>
    <w:p w14:paraId="67302602" w14:textId="77777777" w:rsidR="00155288" w:rsidRPr="009A7BBF" w:rsidRDefault="00155288" w:rsidP="001371D2">
      <w:pPr>
        <w:ind w:right="-285"/>
        <w:jc w:val="center"/>
        <w:rPr>
          <w:rFonts w:cs="Arial"/>
          <w:b/>
          <w:bCs/>
          <w:iCs/>
          <w:color w:val="000000"/>
          <w:sz w:val="22"/>
          <w:szCs w:val="22"/>
        </w:rPr>
      </w:pPr>
    </w:p>
    <w:p w14:paraId="48F040F4" w14:textId="6186C225" w:rsidR="00752A07" w:rsidRDefault="00752A07" w:rsidP="0039662B">
      <w:pPr>
        <w:spacing w:line="276" w:lineRule="auto"/>
        <w:ind w:right="-285"/>
        <w:jc w:val="center"/>
        <w:rPr>
          <w:rFonts w:cs="Arial"/>
          <w:b/>
          <w:sz w:val="22"/>
          <w:szCs w:val="22"/>
        </w:rPr>
      </w:pPr>
    </w:p>
    <w:p w14:paraId="651FB715" w14:textId="79F92F9B" w:rsidR="00F377B9" w:rsidRPr="009A7BBF" w:rsidRDefault="00F377B9" w:rsidP="0039662B">
      <w:pPr>
        <w:spacing w:line="276" w:lineRule="auto"/>
        <w:ind w:right="-285"/>
        <w:jc w:val="center"/>
        <w:rPr>
          <w:rFonts w:cs="Arial"/>
          <w:b/>
          <w:sz w:val="22"/>
          <w:szCs w:val="22"/>
        </w:rPr>
      </w:pPr>
      <w:r w:rsidRPr="009A7BBF">
        <w:rPr>
          <w:rFonts w:cs="Arial"/>
          <w:b/>
          <w:sz w:val="22"/>
          <w:szCs w:val="22"/>
        </w:rPr>
        <w:t>ANEXO II – TERMO DE REFERÊNCIA</w:t>
      </w:r>
    </w:p>
    <w:p w14:paraId="0B76070A" w14:textId="00BAFB62" w:rsidR="00F377B9" w:rsidRPr="009A7BBF" w:rsidRDefault="00752A07" w:rsidP="0039662B">
      <w:pPr>
        <w:ind w:right="-285"/>
        <w:jc w:val="both"/>
        <w:rPr>
          <w:rFonts w:cs="Arial"/>
          <w:sz w:val="22"/>
          <w:szCs w:val="22"/>
        </w:rPr>
      </w:pPr>
      <w:r>
        <w:rPr>
          <w:noProof/>
        </w:rPr>
        <w:drawing>
          <wp:anchor distT="0" distB="0" distL="0" distR="0" simplePos="0" relativeHeight="251659264" behindDoc="1" locked="0" layoutInCell="1" allowOverlap="1" wp14:anchorId="34B6ED9C" wp14:editId="1AEF3307">
            <wp:simplePos x="0" y="0"/>
            <wp:positionH relativeFrom="margin">
              <wp:posOffset>252730</wp:posOffset>
            </wp:positionH>
            <wp:positionV relativeFrom="page">
              <wp:posOffset>2076450</wp:posOffset>
            </wp:positionV>
            <wp:extent cx="5206365" cy="7350162"/>
            <wp:effectExtent l="0" t="0" r="0" b="317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5206365" cy="7350162"/>
                    </a:xfrm>
                    <a:prstGeom prst="rect">
                      <a:avLst/>
                    </a:prstGeom>
                  </pic:spPr>
                </pic:pic>
              </a:graphicData>
            </a:graphic>
            <wp14:sizeRelH relativeFrom="margin">
              <wp14:pctWidth>0</wp14:pctWidth>
            </wp14:sizeRelH>
            <wp14:sizeRelV relativeFrom="margin">
              <wp14:pctHeight>0</wp14:pctHeight>
            </wp14:sizeRelV>
          </wp:anchor>
        </w:drawing>
      </w:r>
    </w:p>
    <w:p w14:paraId="637836D8" w14:textId="0503E027" w:rsidR="006E54CE" w:rsidRPr="009A7BBF" w:rsidRDefault="006E54CE" w:rsidP="0039662B">
      <w:pPr>
        <w:ind w:right="-285"/>
        <w:jc w:val="both"/>
        <w:rPr>
          <w:rFonts w:cs="Arial"/>
          <w:sz w:val="22"/>
          <w:szCs w:val="22"/>
        </w:rPr>
      </w:pPr>
    </w:p>
    <w:p w14:paraId="71A588CD" w14:textId="11574166" w:rsidR="00155288" w:rsidRPr="009A7BBF" w:rsidRDefault="00155288" w:rsidP="0039662B">
      <w:pPr>
        <w:ind w:right="-285"/>
        <w:jc w:val="both"/>
        <w:rPr>
          <w:rFonts w:cs="Arial"/>
          <w:sz w:val="22"/>
          <w:szCs w:val="22"/>
        </w:rPr>
      </w:pPr>
    </w:p>
    <w:p w14:paraId="5F200586" w14:textId="5D3C927D" w:rsidR="00155288" w:rsidRPr="009A7BBF" w:rsidRDefault="00155288" w:rsidP="0039662B">
      <w:pPr>
        <w:ind w:right="-285"/>
        <w:jc w:val="both"/>
        <w:rPr>
          <w:rFonts w:cs="Arial"/>
          <w:sz w:val="22"/>
          <w:szCs w:val="22"/>
        </w:rPr>
      </w:pPr>
    </w:p>
    <w:p w14:paraId="68851FE2" w14:textId="4BE1BE72" w:rsidR="00155288" w:rsidRPr="009A7BBF" w:rsidRDefault="00155288" w:rsidP="0039662B">
      <w:pPr>
        <w:ind w:right="-285"/>
        <w:jc w:val="both"/>
        <w:rPr>
          <w:rFonts w:cs="Arial"/>
          <w:sz w:val="22"/>
          <w:szCs w:val="22"/>
        </w:rPr>
      </w:pPr>
    </w:p>
    <w:p w14:paraId="66176610" w14:textId="194662E6" w:rsidR="00155288" w:rsidRPr="009A7BBF" w:rsidRDefault="00155288" w:rsidP="0039662B">
      <w:pPr>
        <w:ind w:right="-285"/>
        <w:jc w:val="both"/>
        <w:rPr>
          <w:rFonts w:cs="Arial"/>
          <w:sz w:val="22"/>
          <w:szCs w:val="22"/>
        </w:rPr>
      </w:pPr>
    </w:p>
    <w:p w14:paraId="3E2F34E3" w14:textId="1364FD1E" w:rsidR="00155288" w:rsidRPr="009A7BBF" w:rsidRDefault="00155288" w:rsidP="0039662B">
      <w:pPr>
        <w:ind w:right="-285"/>
        <w:jc w:val="both"/>
        <w:rPr>
          <w:rFonts w:cs="Arial"/>
          <w:sz w:val="22"/>
          <w:szCs w:val="22"/>
        </w:rPr>
      </w:pPr>
    </w:p>
    <w:p w14:paraId="6A922478" w14:textId="2FF09242" w:rsidR="00155288" w:rsidRPr="009A7BBF" w:rsidRDefault="00155288" w:rsidP="0039662B">
      <w:pPr>
        <w:ind w:right="-285"/>
        <w:jc w:val="both"/>
        <w:rPr>
          <w:rFonts w:cs="Arial"/>
          <w:sz w:val="22"/>
          <w:szCs w:val="22"/>
        </w:rPr>
      </w:pPr>
    </w:p>
    <w:p w14:paraId="78C4FC06" w14:textId="1C40C33B" w:rsidR="00155288" w:rsidRPr="009A7BBF" w:rsidRDefault="00155288" w:rsidP="0039662B">
      <w:pPr>
        <w:ind w:right="-285"/>
        <w:jc w:val="both"/>
        <w:rPr>
          <w:rFonts w:cs="Arial"/>
          <w:sz w:val="22"/>
          <w:szCs w:val="22"/>
        </w:rPr>
      </w:pPr>
    </w:p>
    <w:p w14:paraId="4394B043" w14:textId="202DF026" w:rsidR="00155288" w:rsidRPr="009A7BBF" w:rsidRDefault="00155288" w:rsidP="0039662B">
      <w:pPr>
        <w:ind w:right="-285"/>
        <w:jc w:val="both"/>
        <w:rPr>
          <w:rFonts w:cs="Arial"/>
          <w:sz w:val="22"/>
          <w:szCs w:val="22"/>
        </w:rPr>
      </w:pPr>
    </w:p>
    <w:p w14:paraId="7F5D89B2" w14:textId="35C62E48" w:rsidR="00155288" w:rsidRPr="009A7BBF" w:rsidRDefault="00155288" w:rsidP="0039662B">
      <w:pPr>
        <w:ind w:right="-285"/>
        <w:jc w:val="both"/>
        <w:rPr>
          <w:rFonts w:cs="Arial"/>
          <w:sz w:val="22"/>
          <w:szCs w:val="22"/>
        </w:rPr>
      </w:pPr>
    </w:p>
    <w:p w14:paraId="2275BACF" w14:textId="7E861857" w:rsidR="00155288" w:rsidRPr="009A7BBF" w:rsidRDefault="00155288" w:rsidP="0039662B">
      <w:pPr>
        <w:ind w:right="-285"/>
        <w:jc w:val="both"/>
        <w:rPr>
          <w:rFonts w:cs="Arial"/>
          <w:sz w:val="22"/>
          <w:szCs w:val="22"/>
        </w:rPr>
      </w:pPr>
    </w:p>
    <w:p w14:paraId="36FCB64E" w14:textId="42D18976" w:rsidR="00155288" w:rsidRPr="009A7BBF" w:rsidRDefault="00155288" w:rsidP="0039662B">
      <w:pPr>
        <w:ind w:right="-285"/>
        <w:jc w:val="both"/>
        <w:rPr>
          <w:rFonts w:cs="Arial"/>
          <w:sz w:val="22"/>
          <w:szCs w:val="22"/>
        </w:rPr>
      </w:pPr>
    </w:p>
    <w:p w14:paraId="1D659900" w14:textId="77777777" w:rsidR="00155288" w:rsidRPr="009A7BBF" w:rsidRDefault="00155288" w:rsidP="0039662B">
      <w:pPr>
        <w:ind w:right="-285"/>
        <w:jc w:val="both"/>
        <w:rPr>
          <w:rFonts w:cs="Arial"/>
          <w:sz w:val="22"/>
          <w:szCs w:val="22"/>
        </w:rPr>
      </w:pPr>
    </w:p>
    <w:p w14:paraId="1138C8C7" w14:textId="77777777" w:rsidR="00155288" w:rsidRPr="009A7BBF" w:rsidRDefault="00155288" w:rsidP="0039662B">
      <w:pPr>
        <w:ind w:right="-285"/>
        <w:jc w:val="both"/>
        <w:rPr>
          <w:rFonts w:cs="Arial"/>
          <w:sz w:val="22"/>
          <w:szCs w:val="22"/>
        </w:rPr>
      </w:pPr>
    </w:p>
    <w:p w14:paraId="72D40D85" w14:textId="77777777" w:rsidR="00155288" w:rsidRPr="009A7BBF" w:rsidRDefault="00155288" w:rsidP="0039662B">
      <w:pPr>
        <w:ind w:right="-285"/>
        <w:jc w:val="both"/>
        <w:rPr>
          <w:rFonts w:cs="Arial"/>
          <w:sz w:val="22"/>
          <w:szCs w:val="22"/>
        </w:rPr>
      </w:pPr>
    </w:p>
    <w:p w14:paraId="40F89CDB" w14:textId="77777777" w:rsidR="00155288" w:rsidRPr="009A7BBF" w:rsidRDefault="00155288" w:rsidP="0039662B">
      <w:pPr>
        <w:ind w:right="-285"/>
        <w:jc w:val="both"/>
        <w:rPr>
          <w:rFonts w:cs="Arial"/>
          <w:sz w:val="22"/>
          <w:szCs w:val="22"/>
        </w:rPr>
      </w:pPr>
    </w:p>
    <w:p w14:paraId="34D85133" w14:textId="77777777" w:rsidR="00155288" w:rsidRPr="009A7BBF" w:rsidRDefault="00155288" w:rsidP="0039662B">
      <w:pPr>
        <w:ind w:right="-285"/>
        <w:jc w:val="both"/>
        <w:rPr>
          <w:rFonts w:cs="Arial"/>
          <w:sz w:val="22"/>
          <w:szCs w:val="22"/>
        </w:rPr>
      </w:pPr>
    </w:p>
    <w:p w14:paraId="1E3597B1" w14:textId="77777777" w:rsidR="00155288" w:rsidRPr="009A7BBF" w:rsidRDefault="00155288" w:rsidP="0039662B">
      <w:pPr>
        <w:ind w:right="-285"/>
        <w:jc w:val="both"/>
        <w:rPr>
          <w:rFonts w:cs="Arial"/>
          <w:sz w:val="22"/>
          <w:szCs w:val="22"/>
        </w:rPr>
      </w:pPr>
    </w:p>
    <w:p w14:paraId="3ED8EC29" w14:textId="77777777" w:rsidR="00155288" w:rsidRPr="009A7BBF" w:rsidRDefault="00155288" w:rsidP="0039662B">
      <w:pPr>
        <w:ind w:right="-285"/>
        <w:jc w:val="both"/>
        <w:rPr>
          <w:rFonts w:cs="Arial"/>
          <w:sz w:val="22"/>
          <w:szCs w:val="22"/>
        </w:rPr>
      </w:pPr>
    </w:p>
    <w:p w14:paraId="54B27715" w14:textId="77777777" w:rsidR="00155288" w:rsidRPr="009A7BBF" w:rsidRDefault="00155288" w:rsidP="0039662B">
      <w:pPr>
        <w:ind w:right="-285"/>
        <w:jc w:val="both"/>
        <w:rPr>
          <w:rFonts w:cs="Arial"/>
          <w:sz w:val="22"/>
          <w:szCs w:val="22"/>
        </w:rPr>
      </w:pPr>
    </w:p>
    <w:p w14:paraId="5A2A861E" w14:textId="77777777" w:rsidR="00155288" w:rsidRPr="009A7BBF" w:rsidRDefault="00155288" w:rsidP="0039662B">
      <w:pPr>
        <w:ind w:right="-285"/>
        <w:jc w:val="both"/>
        <w:rPr>
          <w:rFonts w:cs="Arial"/>
          <w:sz w:val="22"/>
          <w:szCs w:val="22"/>
        </w:rPr>
      </w:pPr>
    </w:p>
    <w:p w14:paraId="31C28533" w14:textId="77777777" w:rsidR="00155288" w:rsidRPr="009A7BBF" w:rsidRDefault="00155288" w:rsidP="0039662B">
      <w:pPr>
        <w:ind w:right="-285"/>
        <w:jc w:val="both"/>
        <w:rPr>
          <w:rFonts w:cs="Arial"/>
          <w:sz w:val="22"/>
          <w:szCs w:val="22"/>
        </w:rPr>
      </w:pPr>
    </w:p>
    <w:p w14:paraId="62495C0E" w14:textId="77777777" w:rsidR="00155288" w:rsidRPr="009A7BBF" w:rsidRDefault="00155288" w:rsidP="0039662B">
      <w:pPr>
        <w:ind w:right="-285"/>
        <w:jc w:val="both"/>
        <w:rPr>
          <w:rFonts w:cs="Arial"/>
          <w:sz w:val="22"/>
          <w:szCs w:val="22"/>
        </w:rPr>
      </w:pPr>
    </w:p>
    <w:p w14:paraId="237C3454" w14:textId="77777777" w:rsidR="00155288" w:rsidRPr="009A7BBF" w:rsidRDefault="00155288" w:rsidP="0039662B">
      <w:pPr>
        <w:ind w:right="-285"/>
        <w:jc w:val="both"/>
        <w:rPr>
          <w:rFonts w:cs="Arial"/>
          <w:sz w:val="22"/>
          <w:szCs w:val="22"/>
        </w:rPr>
      </w:pPr>
    </w:p>
    <w:p w14:paraId="106BCC13" w14:textId="77777777" w:rsidR="00155288" w:rsidRPr="009A7BBF" w:rsidRDefault="00155288" w:rsidP="0039662B">
      <w:pPr>
        <w:ind w:right="-285"/>
        <w:jc w:val="both"/>
        <w:rPr>
          <w:rFonts w:cs="Arial"/>
          <w:sz w:val="22"/>
          <w:szCs w:val="22"/>
        </w:rPr>
      </w:pPr>
    </w:p>
    <w:p w14:paraId="707178BF" w14:textId="77777777" w:rsidR="00155288" w:rsidRPr="009A7BBF" w:rsidRDefault="00155288" w:rsidP="0039662B">
      <w:pPr>
        <w:ind w:right="-285"/>
        <w:jc w:val="both"/>
        <w:rPr>
          <w:rFonts w:cs="Arial"/>
          <w:sz w:val="22"/>
          <w:szCs w:val="22"/>
        </w:rPr>
      </w:pPr>
    </w:p>
    <w:p w14:paraId="3D5D6FAC" w14:textId="77777777" w:rsidR="00155288" w:rsidRPr="009A7BBF" w:rsidRDefault="00155288" w:rsidP="0039662B">
      <w:pPr>
        <w:ind w:right="-285"/>
        <w:jc w:val="both"/>
        <w:rPr>
          <w:rFonts w:cs="Arial"/>
          <w:sz w:val="22"/>
          <w:szCs w:val="22"/>
        </w:rPr>
      </w:pPr>
    </w:p>
    <w:p w14:paraId="2D8CB032" w14:textId="77777777" w:rsidR="00155288" w:rsidRPr="009A7BBF" w:rsidRDefault="00155288" w:rsidP="0039662B">
      <w:pPr>
        <w:ind w:right="-285"/>
        <w:jc w:val="both"/>
        <w:rPr>
          <w:rFonts w:cs="Arial"/>
          <w:sz w:val="22"/>
          <w:szCs w:val="22"/>
        </w:rPr>
      </w:pPr>
    </w:p>
    <w:p w14:paraId="688AF8A9" w14:textId="77777777" w:rsidR="00155288" w:rsidRPr="009A7BBF" w:rsidRDefault="00155288" w:rsidP="0039662B">
      <w:pPr>
        <w:ind w:right="-285"/>
        <w:jc w:val="both"/>
        <w:rPr>
          <w:rFonts w:cs="Arial"/>
          <w:sz w:val="22"/>
          <w:szCs w:val="22"/>
        </w:rPr>
      </w:pPr>
    </w:p>
    <w:p w14:paraId="5DD0472D" w14:textId="77777777" w:rsidR="00155288" w:rsidRPr="009A7BBF" w:rsidRDefault="00155288" w:rsidP="0039662B">
      <w:pPr>
        <w:ind w:right="-285"/>
        <w:jc w:val="both"/>
        <w:rPr>
          <w:rFonts w:cs="Arial"/>
          <w:sz w:val="22"/>
          <w:szCs w:val="22"/>
        </w:rPr>
      </w:pPr>
    </w:p>
    <w:p w14:paraId="42023F99" w14:textId="77777777" w:rsidR="00155288" w:rsidRPr="009A7BBF" w:rsidRDefault="00155288" w:rsidP="0039662B">
      <w:pPr>
        <w:ind w:right="-285"/>
        <w:jc w:val="both"/>
        <w:rPr>
          <w:rFonts w:cs="Arial"/>
          <w:sz w:val="22"/>
          <w:szCs w:val="22"/>
        </w:rPr>
      </w:pPr>
    </w:p>
    <w:p w14:paraId="43BBE51B" w14:textId="77777777" w:rsidR="00155288" w:rsidRPr="009A7BBF" w:rsidRDefault="00155288" w:rsidP="0039662B">
      <w:pPr>
        <w:ind w:right="-285"/>
        <w:jc w:val="both"/>
        <w:rPr>
          <w:rFonts w:cs="Arial"/>
          <w:sz w:val="22"/>
          <w:szCs w:val="22"/>
        </w:rPr>
      </w:pPr>
    </w:p>
    <w:p w14:paraId="32D07C22" w14:textId="77777777" w:rsidR="00155288" w:rsidRPr="009A7BBF" w:rsidRDefault="00155288" w:rsidP="0039662B">
      <w:pPr>
        <w:ind w:right="-285"/>
        <w:jc w:val="both"/>
        <w:rPr>
          <w:rFonts w:cs="Arial"/>
          <w:sz w:val="22"/>
          <w:szCs w:val="22"/>
        </w:rPr>
      </w:pPr>
    </w:p>
    <w:p w14:paraId="7040E9C8" w14:textId="77777777" w:rsidR="00155288" w:rsidRPr="009A7BBF" w:rsidRDefault="00155288" w:rsidP="0039662B">
      <w:pPr>
        <w:ind w:right="-285"/>
        <w:jc w:val="both"/>
        <w:rPr>
          <w:rFonts w:cs="Arial"/>
          <w:sz w:val="22"/>
          <w:szCs w:val="22"/>
        </w:rPr>
      </w:pPr>
    </w:p>
    <w:p w14:paraId="3C575A7C" w14:textId="77777777" w:rsidR="00155288" w:rsidRPr="009A7BBF" w:rsidRDefault="00155288" w:rsidP="0039662B">
      <w:pPr>
        <w:ind w:right="-285"/>
        <w:jc w:val="both"/>
        <w:rPr>
          <w:rFonts w:cs="Arial"/>
          <w:sz w:val="22"/>
          <w:szCs w:val="22"/>
        </w:rPr>
      </w:pPr>
    </w:p>
    <w:p w14:paraId="2043C0B0" w14:textId="77777777" w:rsidR="00155288" w:rsidRPr="009A7BBF" w:rsidRDefault="00155288" w:rsidP="0039662B">
      <w:pPr>
        <w:ind w:right="-285"/>
        <w:jc w:val="both"/>
        <w:rPr>
          <w:rFonts w:cs="Arial"/>
          <w:sz w:val="22"/>
          <w:szCs w:val="22"/>
        </w:rPr>
      </w:pPr>
    </w:p>
    <w:p w14:paraId="60FB0531" w14:textId="77777777" w:rsidR="00155288" w:rsidRPr="009A7BBF" w:rsidRDefault="00155288" w:rsidP="0039662B">
      <w:pPr>
        <w:ind w:right="-285"/>
        <w:jc w:val="both"/>
        <w:rPr>
          <w:rFonts w:cs="Arial"/>
          <w:sz w:val="22"/>
          <w:szCs w:val="22"/>
        </w:rPr>
      </w:pPr>
    </w:p>
    <w:p w14:paraId="27B66F24" w14:textId="77777777" w:rsidR="00155288" w:rsidRPr="009A7BBF" w:rsidRDefault="00155288" w:rsidP="0039662B">
      <w:pPr>
        <w:ind w:right="-285"/>
        <w:jc w:val="both"/>
        <w:rPr>
          <w:rFonts w:cs="Arial"/>
          <w:sz w:val="22"/>
          <w:szCs w:val="22"/>
        </w:rPr>
      </w:pPr>
    </w:p>
    <w:p w14:paraId="555CF43B" w14:textId="77777777" w:rsidR="00155288" w:rsidRPr="009A7BBF" w:rsidRDefault="00155288" w:rsidP="0039662B">
      <w:pPr>
        <w:ind w:right="-285"/>
        <w:jc w:val="both"/>
        <w:rPr>
          <w:rFonts w:cs="Arial"/>
          <w:sz w:val="22"/>
          <w:szCs w:val="22"/>
        </w:rPr>
      </w:pPr>
    </w:p>
    <w:p w14:paraId="5F271007" w14:textId="77777777" w:rsidR="00155288" w:rsidRPr="009A7BBF" w:rsidRDefault="00155288" w:rsidP="0039662B">
      <w:pPr>
        <w:ind w:right="-285"/>
        <w:jc w:val="both"/>
        <w:rPr>
          <w:rFonts w:cs="Arial"/>
          <w:sz w:val="22"/>
          <w:szCs w:val="22"/>
        </w:rPr>
      </w:pPr>
    </w:p>
    <w:p w14:paraId="7DC74840" w14:textId="77777777" w:rsidR="00155288" w:rsidRPr="009A7BBF" w:rsidRDefault="00155288" w:rsidP="0039662B">
      <w:pPr>
        <w:ind w:right="-285"/>
        <w:jc w:val="both"/>
        <w:rPr>
          <w:rFonts w:cs="Arial"/>
          <w:sz w:val="22"/>
          <w:szCs w:val="22"/>
        </w:rPr>
      </w:pPr>
    </w:p>
    <w:p w14:paraId="65991FAE" w14:textId="77777777" w:rsidR="00155288" w:rsidRPr="009A7BBF" w:rsidRDefault="00155288" w:rsidP="0039662B">
      <w:pPr>
        <w:ind w:right="-285"/>
        <w:jc w:val="both"/>
        <w:rPr>
          <w:rFonts w:cs="Arial"/>
          <w:sz w:val="22"/>
          <w:szCs w:val="22"/>
        </w:rPr>
      </w:pPr>
    </w:p>
    <w:p w14:paraId="3437B4F8" w14:textId="77777777" w:rsidR="00155288" w:rsidRPr="009A7BBF" w:rsidRDefault="00155288" w:rsidP="0039662B">
      <w:pPr>
        <w:ind w:right="-285"/>
        <w:jc w:val="both"/>
        <w:rPr>
          <w:rFonts w:cs="Arial"/>
          <w:sz w:val="22"/>
          <w:szCs w:val="22"/>
        </w:rPr>
      </w:pPr>
    </w:p>
    <w:p w14:paraId="53C47520" w14:textId="77777777" w:rsidR="00155288" w:rsidRPr="009A7BBF" w:rsidRDefault="00155288" w:rsidP="0039662B">
      <w:pPr>
        <w:ind w:right="-285"/>
        <w:jc w:val="both"/>
        <w:rPr>
          <w:rFonts w:cs="Arial"/>
          <w:sz w:val="22"/>
          <w:szCs w:val="22"/>
        </w:rPr>
      </w:pPr>
    </w:p>
    <w:p w14:paraId="2B867F4E" w14:textId="77777777" w:rsidR="00155288" w:rsidRPr="009A7BBF" w:rsidRDefault="00155288" w:rsidP="0039662B">
      <w:pPr>
        <w:ind w:right="-285"/>
        <w:jc w:val="both"/>
        <w:rPr>
          <w:rFonts w:cs="Arial"/>
          <w:sz w:val="22"/>
          <w:szCs w:val="22"/>
        </w:rPr>
      </w:pPr>
    </w:p>
    <w:p w14:paraId="511E45C9" w14:textId="2421BD99" w:rsidR="00155288" w:rsidRPr="009A7BBF" w:rsidRDefault="00155288" w:rsidP="0039662B">
      <w:pPr>
        <w:ind w:right="-285"/>
        <w:jc w:val="both"/>
        <w:rPr>
          <w:rFonts w:cs="Arial"/>
          <w:sz w:val="22"/>
          <w:szCs w:val="22"/>
        </w:rPr>
      </w:pPr>
    </w:p>
    <w:p w14:paraId="610C9A8C" w14:textId="3D736CC0" w:rsidR="00155288" w:rsidRPr="009A7BBF" w:rsidRDefault="00752A07" w:rsidP="0039662B">
      <w:pPr>
        <w:ind w:right="-285"/>
        <w:jc w:val="both"/>
        <w:rPr>
          <w:rFonts w:cs="Arial"/>
          <w:sz w:val="22"/>
          <w:szCs w:val="22"/>
        </w:rPr>
      </w:pPr>
      <w:r>
        <w:rPr>
          <w:noProof/>
        </w:rPr>
        <w:drawing>
          <wp:anchor distT="0" distB="0" distL="0" distR="0" simplePos="0" relativeHeight="251661312" behindDoc="1" locked="0" layoutInCell="1" allowOverlap="1" wp14:anchorId="00679DFA" wp14:editId="78602903">
            <wp:simplePos x="0" y="0"/>
            <wp:positionH relativeFrom="margin">
              <wp:posOffset>147955</wp:posOffset>
            </wp:positionH>
            <wp:positionV relativeFrom="page">
              <wp:posOffset>1771650</wp:posOffset>
            </wp:positionV>
            <wp:extent cx="5484495" cy="7743086"/>
            <wp:effectExtent l="0" t="0" r="1905"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5484495" cy="7743086"/>
                    </a:xfrm>
                    <a:prstGeom prst="rect">
                      <a:avLst/>
                    </a:prstGeom>
                  </pic:spPr>
                </pic:pic>
              </a:graphicData>
            </a:graphic>
            <wp14:sizeRelH relativeFrom="margin">
              <wp14:pctWidth>0</wp14:pctWidth>
            </wp14:sizeRelH>
            <wp14:sizeRelV relativeFrom="margin">
              <wp14:pctHeight>0</wp14:pctHeight>
            </wp14:sizeRelV>
          </wp:anchor>
        </w:drawing>
      </w:r>
    </w:p>
    <w:p w14:paraId="6471DC53" w14:textId="7EDE3603" w:rsidR="00155288" w:rsidRPr="009A7BBF" w:rsidRDefault="00155288" w:rsidP="0039662B">
      <w:pPr>
        <w:ind w:right="-285"/>
        <w:jc w:val="both"/>
        <w:rPr>
          <w:rFonts w:cs="Arial"/>
          <w:sz w:val="22"/>
          <w:szCs w:val="22"/>
        </w:rPr>
      </w:pPr>
    </w:p>
    <w:p w14:paraId="475D282D" w14:textId="54B517C2" w:rsidR="00155288" w:rsidRPr="009A7BBF" w:rsidRDefault="00155288" w:rsidP="0039662B">
      <w:pPr>
        <w:ind w:right="-285"/>
        <w:jc w:val="both"/>
        <w:rPr>
          <w:rFonts w:cs="Arial"/>
          <w:sz w:val="22"/>
          <w:szCs w:val="22"/>
        </w:rPr>
      </w:pPr>
    </w:p>
    <w:p w14:paraId="7F047367" w14:textId="1B177082" w:rsidR="00155288" w:rsidRPr="009A7BBF" w:rsidRDefault="00155288" w:rsidP="0039662B">
      <w:pPr>
        <w:ind w:right="-285"/>
        <w:jc w:val="both"/>
        <w:rPr>
          <w:rFonts w:cs="Arial"/>
          <w:sz w:val="22"/>
          <w:szCs w:val="22"/>
        </w:rPr>
      </w:pPr>
    </w:p>
    <w:p w14:paraId="7A9AE310" w14:textId="6E1C27E5" w:rsidR="00155288" w:rsidRPr="009A7BBF" w:rsidRDefault="00155288" w:rsidP="0039662B">
      <w:pPr>
        <w:ind w:right="-285"/>
        <w:jc w:val="both"/>
        <w:rPr>
          <w:rFonts w:cs="Arial"/>
          <w:sz w:val="22"/>
          <w:szCs w:val="22"/>
        </w:rPr>
      </w:pPr>
    </w:p>
    <w:p w14:paraId="016503A1" w14:textId="09669EDB" w:rsidR="006E54CE" w:rsidRPr="009A7BBF" w:rsidRDefault="006E54CE" w:rsidP="0039662B">
      <w:pPr>
        <w:ind w:right="-285"/>
        <w:jc w:val="both"/>
        <w:rPr>
          <w:rFonts w:cs="Arial"/>
          <w:sz w:val="22"/>
          <w:szCs w:val="22"/>
        </w:rPr>
      </w:pPr>
    </w:p>
    <w:p w14:paraId="3657B1DD" w14:textId="20E1D103" w:rsidR="006E54CE" w:rsidRPr="009A7BBF" w:rsidRDefault="006E54CE" w:rsidP="0039662B">
      <w:pPr>
        <w:ind w:right="-285"/>
        <w:jc w:val="both"/>
        <w:rPr>
          <w:rFonts w:cs="Arial"/>
          <w:sz w:val="22"/>
          <w:szCs w:val="22"/>
        </w:rPr>
      </w:pPr>
    </w:p>
    <w:p w14:paraId="459188FF" w14:textId="1A433474" w:rsidR="006E54CE" w:rsidRPr="009A7BBF" w:rsidRDefault="006E54CE" w:rsidP="0039662B">
      <w:pPr>
        <w:ind w:right="-285"/>
        <w:jc w:val="both"/>
        <w:rPr>
          <w:rFonts w:cs="Arial"/>
          <w:sz w:val="22"/>
          <w:szCs w:val="22"/>
        </w:rPr>
      </w:pPr>
    </w:p>
    <w:p w14:paraId="17536D8B" w14:textId="1AEBDCEC" w:rsidR="006E54CE" w:rsidRPr="009A7BBF" w:rsidRDefault="006E54CE" w:rsidP="0039662B">
      <w:pPr>
        <w:ind w:right="-285"/>
        <w:jc w:val="both"/>
        <w:rPr>
          <w:rFonts w:cs="Arial"/>
          <w:sz w:val="22"/>
          <w:szCs w:val="22"/>
        </w:rPr>
      </w:pPr>
    </w:p>
    <w:p w14:paraId="2AA60AAA" w14:textId="30B0963C" w:rsidR="006E54CE" w:rsidRPr="009A7BBF" w:rsidRDefault="006E54CE" w:rsidP="0039662B">
      <w:pPr>
        <w:ind w:right="-285"/>
        <w:jc w:val="both"/>
        <w:rPr>
          <w:rFonts w:cs="Arial"/>
          <w:sz w:val="22"/>
          <w:szCs w:val="22"/>
        </w:rPr>
      </w:pPr>
    </w:p>
    <w:p w14:paraId="3094BB15" w14:textId="7FE89C92" w:rsidR="006E54CE" w:rsidRPr="009A7BBF" w:rsidRDefault="006E54CE" w:rsidP="0039662B">
      <w:pPr>
        <w:ind w:right="-285"/>
        <w:jc w:val="both"/>
        <w:rPr>
          <w:rFonts w:cs="Arial"/>
          <w:sz w:val="22"/>
          <w:szCs w:val="22"/>
        </w:rPr>
      </w:pPr>
    </w:p>
    <w:p w14:paraId="45D817B3" w14:textId="53343A39" w:rsidR="006E54CE" w:rsidRPr="009A7BBF" w:rsidRDefault="006E54CE" w:rsidP="0039662B">
      <w:pPr>
        <w:ind w:right="-285"/>
        <w:jc w:val="both"/>
        <w:rPr>
          <w:rFonts w:cs="Arial"/>
          <w:sz w:val="22"/>
          <w:szCs w:val="22"/>
        </w:rPr>
      </w:pPr>
    </w:p>
    <w:p w14:paraId="648B23E8" w14:textId="5DC48E60" w:rsidR="006E54CE" w:rsidRPr="009A7BBF" w:rsidRDefault="006E54CE" w:rsidP="0039662B">
      <w:pPr>
        <w:ind w:right="-285"/>
        <w:jc w:val="both"/>
        <w:rPr>
          <w:rFonts w:cs="Arial"/>
          <w:sz w:val="22"/>
          <w:szCs w:val="22"/>
        </w:rPr>
      </w:pPr>
    </w:p>
    <w:p w14:paraId="54B08EE1" w14:textId="6D43B3A7" w:rsidR="006E54CE" w:rsidRPr="009A7BBF" w:rsidRDefault="006E54CE" w:rsidP="0039662B">
      <w:pPr>
        <w:ind w:right="-285"/>
        <w:jc w:val="both"/>
        <w:rPr>
          <w:rFonts w:cs="Arial"/>
          <w:sz w:val="22"/>
          <w:szCs w:val="22"/>
        </w:rPr>
      </w:pPr>
    </w:p>
    <w:p w14:paraId="30BB0B67" w14:textId="77777777" w:rsidR="006E54CE" w:rsidRPr="009A7BBF" w:rsidRDefault="006E54CE" w:rsidP="0039662B">
      <w:pPr>
        <w:ind w:right="-285"/>
        <w:jc w:val="both"/>
        <w:rPr>
          <w:rFonts w:cs="Arial"/>
          <w:sz w:val="22"/>
          <w:szCs w:val="22"/>
        </w:rPr>
      </w:pPr>
    </w:p>
    <w:p w14:paraId="319ED228" w14:textId="7B567A2F" w:rsidR="006E54CE" w:rsidRPr="009A7BBF" w:rsidRDefault="006E54CE" w:rsidP="0039662B">
      <w:pPr>
        <w:ind w:right="-285"/>
        <w:jc w:val="both"/>
        <w:rPr>
          <w:rFonts w:cs="Arial"/>
          <w:sz w:val="22"/>
          <w:szCs w:val="22"/>
        </w:rPr>
      </w:pPr>
    </w:p>
    <w:p w14:paraId="1F760291" w14:textId="34DFC75B" w:rsidR="006E54CE" w:rsidRPr="009A7BBF" w:rsidRDefault="006E54CE" w:rsidP="0039662B">
      <w:pPr>
        <w:ind w:right="-285"/>
        <w:jc w:val="both"/>
        <w:rPr>
          <w:rFonts w:cs="Arial"/>
          <w:sz w:val="22"/>
          <w:szCs w:val="22"/>
        </w:rPr>
      </w:pPr>
    </w:p>
    <w:p w14:paraId="693A3617" w14:textId="77777777" w:rsidR="006E54CE" w:rsidRPr="009A7BBF" w:rsidRDefault="006E54CE" w:rsidP="0039662B">
      <w:pPr>
        <w:ind w:right="-285"/>
        <w:jc w:val="both"/>
        <w:rPr>
          <w:rFonts w:cs="Arial"/>
          <w:sz w:val="22"/>
          <w:szCs w:val="22"/>
        </w:rPr>
      </w:pPr>
    </w:p>
    <w:p w14:paraId="3FEB3A0A" w14:textId="77777777" w:rsidR="006E54CE" w:rsidRPr="009A7BBF" w:rsidRDefault="006E54CE" w:rsidP="0039662B">
      <w:pPr>
        <w:ind w:right="-285"/>
        <w:jc w:val="both"/>
        <w:rPr>
          <w:rFonts w:cs="Arial"/>
          <w:sz w:val="22"/>
          <w:szCs w:val="22"/>
        </w:rPr>
      </w:pPr>
    </w:p>
    <w:p w14:paraId="315B43A1" w14:textId="77777777" w:rsidR="006E54CE" w:rsidRPr="009A7BBF" w:rsidRDefault="006E54CE" w:rsidP="0039662B">
      <w:pPr>
        <w:ind w:right="-285"/>
        <w:jc w:val="both"/>
        <w:rPr>
          <w:rFonts w:cs="Arial"/>
          <w:sz w:val="22"/>
          <w:szCs w:val="22"/>
        </w:rPr>
      </w:pPr>
    </w:p>
    <w:p w14:paraId="100B347D" w14:textId="77777777" w:rsidR="006E54CE" w:rsidRPr="009A7BBF" w:rsidRDefault="006E54CE" w:rsidP="0039662B">
      <w:pPr>
        <w:ind w:right="-285"/>
        <w:jc w:val="both"/>
        <w:rPr>
          <w:rFonts w:cs="Arial"/>
          <w:sz w:val="22"/>
          <w:szCs w:val="22"/>
        </w:rPr>
      </w:pPr>
    </w:p>
    <w:p w14:paraId="4A06A12C" w14:textId="77777777" w:rsidR="006E54CE" w:rsidRPr="009A7BBF" w:rsidRDefault="006E54CE" w:rsidP="0039662B">
      <w:pPr>
        <w:ind w:right="-285"/>
        <w:jc w:val="both"/>
        <w:rPr>
          <w:rFonts w:cs="Arial"/>
          <w:sz w:val="22"/>
          <w:szCs w:val="22"/>
        </w:rPr>
      </w:pPr>
    </w:p>
    <w:p w14:paraId="7633B069" w14:textId="77777777" w:rsidR="006E54CE" w:rsidRPr="009A7BBF" w:rsidRDefault="006E54CE" w:rsidP="0039662B">
      <w:pPr>
        <w:ind w:right="-285"/>
        <w:jc w:val="both"/>
        <w:rPr>
          <w:rFonts w:cs="Arial"/>
          <w:sz w:val="22"/>
          <w:szCs w:val="22"/>
        </w:rPr>
      </w:pPr>
    </w:p>
    <w:p w14:paraId="7C544DFA" w14:textId="77777777" w:rsidR="006E54CE" w:rsidRPr="009A7BBF" w:rsidRDefault="006E54CE" w:rsidP="0039662B">
      <w:pPr>
        <w:ind w:right="-285"/>
        <w:jc w:val="both"/>
        <w:rPr>
          <w:rFonts w:cs="Arial"/>
          <w:sz w:val="22"/>
          <w:szCs w:val="22"/>
        </w:rPr>
      </w:pPr>
    </w:p>
    <w:p w14:paraId="47F109AF" w14:textId="77777777" w:rsidR="006E54CE" w:rsidRPr="009A7BBF" w:rsidRDefault="006E54CE" w:rsidP="0039662B">
      <w:pPr>
        <w:ind w:right="-285"/>
        <w:jc w:val="both"/>
        <w:rPr>
          <w:rFonts w:cs="Arial"/>
          <w:sz w:val="22"/>
          <w:szCs w:val="22"/>
        </w:rPr>
      </w:pPr>
    </w:p>
    <w:p w14:paraId="6A92DCDC" w14:textId="77777777" w:rsidR="006E54CE" w:rsidRPr="009A7BBF" w:rsidRDefault="006E54CE" w:rsidP="0039662B">
      <w:pPr>
        <w:ind w:right="-285"/>
        <w:jc w:val="both"/>
        <w:rPr>
          <w:rFonts w:cs="Arial"/>
          <w:sz w:val="22"/>
          <w:szCs w:val="22"/>
        </w:rPr>
      </w:pPr>
    </w:p>
    <w:p w14:paraId="0A6C5B84" w14:textId="77777777" w:rsidR="006E54CE" w:rsidRPr="009A7BBF" w:rsidRDefault="006E54CE" w:rsidP="0039662B">
      <w:pPr>
        <w:ind w:right="-285"/>
        <w:jc w:val="both"/>
        <w:rPr>
          <w:rFonts w:cs="Arial"/>
          <w:sz w:val="22"/>
          <w:szCs w:val="22"/>
        </w:rPr>
      </w:pPr>
    </w:p>
    <w:p w14:paraId="5E28F035" w14:textId="77777777" w:rsidR="006E54CE" w:rsidRPr="009A7BBF" w:rsidRDefault="006E54CE" w:rsidP="0039662B">
      <w:pPr>
        <w:ind w:right="-285"/>
        <w:jc w:val="both"/>
        <w:rPr>
          <w:rFonts w:cs="Arial"/>
          <w:sz w:val="22"/>
          <w:szCs w:val="22"/>
        </w:rPr>
      </w:pPr>
    </w:p>
    <w:p w14:paraId="3E6DE0E4" w14:textId="77777777" w:rsidR="006E54CE" w:rsidRPr="009A7BBF" w:rsidRDefault="006E54CE" w:rsidP="0039662B">
      <w:pPr>
        <w:ind w:right="-285"/>
        <w:jc w:val="both"/>
        <w:rPr>
          <w:rFonts w:cs="Arial"/>
          <w:sz w:val="22"/>
          <w:szCs w:val="22"/>
        </w:rPr>
      </w:pPr>
    </w:p>
    <w:p w14:paraId="39B9B74F" w14:textId="77777777" w:rsidR="006E54CE" w:rsidRPr="009A7BBF" w:rsidRDefault="006E54CE" w:rsidP="0039662B">
      <w:pPr>
        <w:ind w:right="-285"/>
        <w:jc w:val="both"/>
        <w:rPr>
          <w:rFonts w:cs="Arial"/>
          <w:sz w:val="22"/>
          <w:szCs w:val="22"/>
        </w:rPr>
      </w:pPr>
    </w:p>
    <w:p w14:paraId="14E5E1A7" w14:textId="77777777" w:rsidR="006E54CE" w:rsidRPr="009A7BBF" w:rsidRDefault="006E54CE" w:rsidP="0039662B">
      <w:pPr>
        <w:ind w:right="-285"/>
        <w:jc w:val="both"/>
        <w:rPr>
          <w:rFonts w:cs="Arial"/>
          <w:sz w:val="22"/>
          <w:szCs w:val="22"/>
        </w:rPr>
      </w:pPr>
    </w:p>
    <w:p w14:paraId="120300D6" w14:textId="77777777" w:rsidR="006E54CE" w:rsidRPr="009A7BBF" w:rsidRDefault="006E54CE" w:rsidP="0039662B">
      <w:pPr>
        <w:ind w:right="-285"/>
        <w:jc w:val="both"/>
        <w:rPr>
          <w:rFonts w:cs="Arial"/>
          <w:sz w:val="22"/>
          <w:szCs w:val="22"/>
        </w:rPr>
      </w:pPr>
    </w:p>
    <w:p w14:paraId="7EB1DBD1" w14:textId="77777777" w:rsidR="006E54CE" w:rsidRPr="009A7BBF" w:rsidRDefault="006E54CE" w:rsidP="0039662B">
      <w:pPr>
        <w:ind w:right="-285"/>
        <w:jc w:val="both"/>
        <w:rPr>
          <w:rFonts w:cs="Arial"/>
          <w:sz w:val="22"/>
          <w:szCs w:val="22"/>
        </w:rPr>
      </w:pPr>
    </w:p>
    <w:p w14:paraId="3C4C797E" w14:textId="77777777" w:rsidR="006E54CE" w:rsidRPr="009A7BBF" w:rsidRDefault="006E54CE" w:rsidP="0039662B">
      <w:pPr>
        <w:ind w:right="-285"/>
        <w:jc w:val="both"/>
        <w:rPr>
          <w:rFonts w:cs="Arial"/>
          <w:sz w:val="22"/>
          <w:szCs w:val="22"/>
        </w:rPr>
      </w:pPr>
    </w:p>
    <w:p w14:paraId="40B05E7E" w14:textId="77777777" w:rsidR="006E54CE" w:rsidRPr="009A7BBF" w:rsidRDefault="006E54CE" w:rsidP="0039662B">
      <w:pPr>
        <w:ind w:right="-285"/>
        <w:jc w:val="both"/>
        <w:rPr>
          <w:rFonts w:cs="Arial"/>
          <w:sz w:val="22"/>
          <w:szCs w:val="22"/>
        </w:rPr>
      </w:pPr>
    </w:p>
    <w:p w14:paraId="4A7016AF" w14:textId="77777777" w:rsidR="006E54CE" w:rsidRPr="009A7BBF" w:rsidRDefault="006E54CE" w:rsidP="0039662B">
      <w:pPr>
        <w:ind w:right="-285"/>
        <w:jc w:val="both"/>
        <w:rPr>
          <w:rFonts w:cs="Arial"/>
          <w:sz w:val="22"/>
          <w:szCs w:val="22"/>
        </w:rPr>
      </w:pPr>
    </w:p>
    <w:p w14:paraId="639067F6" w14:textId="77777777" w:rsidR="006E54CE" w:rsidRPr="009A7BBF" w:rsidRDefault="006E54CE" w:rsidP="0039662B">
      <w:pPr>
        <w:ind w:right="-285"/>
        <w:jc w:val="both"/>
        <w:rPr>
          <w:rFonts w:cs="Arial"/>
          <w:sz w:val="22"/>
          <w:szCs w:val="22"/>
        </w:rPr>
      </w:pPr>
    </w:p>
    <w:p w14:paraId="7EF67A35" w14:textId="77777777" w:rsidR="006E54CE" w:rsidRPr="009A7BBF" w:rsidRDefault="006E54CE" w:rsidP="0039662B">
      <w:pPr>
        <w:ind w:right="-285"/>
        <w:jc w:val="both"/>
        <w:rPr>
          <w:rFonts w:cs="Arial"/>
          <w:sz w:val="22"/>
          <w:szCs w:val="22"/>
        </w:rPr>
      </w:pPr>
    </w:p>
    <w:p w14:paraId="398DE30B" w14:textId="77777777" w:rsidR="006E54CE" w:rsidRPr="009A7BBF" w:rsidRDefault="006E54CE" w:rsidP="0039662B">
      <w:pPr>
        <w:ind w:right="-285"/>
        <w:jc w:val="both"/>
        <w:rPr>
          <w:rFonts w:cs="Arial"/>
          <w:sz w:val="22"/>
          <w:szCs w:val="22"/>
        </w:rPr>
      </w:pPr>
    </w:p>
    <w:p w14:paraId="64ADDCE3" w14:textId="77777777" w:rsidR="006E54CE" w:rsidRPr="009A7BBF" w:rsidRDefault="006E54CE" w:rsidP="0039662B">
      <w:pPr>
        <w:ind w:right="-285"/>
        <w:jc w:val="both"/>
        <w:rPr>
          <w:rFonts w:cs="Arial"/>
          <w:sz w:val="22"/>
          <w:szCs w:val="22"/>
        </w:rPr>
      </w:pPr>
    </w:p>
    <w:p w14:paraId="7D5134E0" w14:textId="77777777" w:rsidR="006E54CE" w:rsidRPr="009A7BBF" w:rsidRDefault="006E54CE" w:rsidP="0039662B">
      <w:pPr>
        <w:ind w:right="-285"/>
        <w:jc w:val="both"/>
        <w:rPr>
          <w:rFonts w:cs="Arial"/>
          <w:sz w:val="22"/>
          <w:szCs w:val="22"/>
        </w:rPr>
      </w:pPr>
    </w:p>
    <w:p w14:paraId="0566A6CC" w14:textId="77777777" w:rsidR="006E54CE" w:rsidRPr="009A7BBF" w:rsidRDefault="006E54CE" w:rsidP="0039662B">
      <w:pPr>
        <w:ind w:right="-285"/>
        <w:jc w:val="both"/>
        <w:rPr>
          <w:rFonts w:cs="Arial"/>
          <w:sz w:val="22"/>
          <w:szCs w:val="22"/>
        </w:rPr>
      </w:pPr>
    </w:p>
    <w:p w14:paraId="460ED55D" w14:textId="77777777" w:rsidR="006E54CE" w:rsidRPr="009A7BBF" w:rsidRDefault="006E54CE" w:rsidP="0039662B">
      <w:pPr>
        <w:ind w:right="-285"/>
        <w:jc w:val="both"/>
        <w:rPr>
          <w:rFonts w:cs="Arial"/>
          <w:sz w:val="22"/>
          <w:szCs w:val="22"/>
        </w:rPr>
      </w:pPr>
    </w:p>
    <w:p w14:paraId="4C8AFA15" w14:textId="77777777" w:rsidR="006E54CE" w:rsidRPr="009A7BBF" w:rsidRDefault="006E54CE" w:rsidP="0039662B">
      <w:pPr>
        <w:ind w:right="-285"/>
        <w:jc w:val="both"/>
        <w:rPr>
          <w:rFonts w:cs="Arial"/>
          <w:sz w:val="22"/>
          <w:szCs w:val="22"/>
        </w:rPr>
      </w:pPr>
    </w:p>
    <w:p w14:paraId="0A954D77" w14:textId="77777777" w:rsidR="006E54CE" w:rsidRPr="009A7BBF" w:rsidRDefault="006E54CE" w:rsidP="0039662B">
      <w:pPr>
        <w:ind w:right="-285"/>
        <w:jc w:val="both"/>
        <w:rPr>
          <w:rFonts w:cs="Arial"/>
          <w:sz w:val="22"/>
          <w:szCs w:val="22"/>
        </w:rPr>
      </w:pPr>
    </w:p>
    <w:p w14:paraId="7B8A1704" w14:textId="77777777" w:rsidR="006E54CE" w:rsidRPr="009A7BBF" w:rsidRDefault="006E54CE" w:rsidP="0039662B">
      <w:pPr>
        <w:ind w:right="-285"/>
        <w:jc w:val="both"/>
        <w:rPr>
          <w:rFonts w:cs="Arial"/>
          <w:sz w:val="22"/>
          <w:szCs w:val="22"/>
        </w:rPr>
      </w:pPr>
    </w:p>
    <w:p w14:paraId="0C95E0FD" w14:textId="77777777" w:rsidR="006E54CE" w:rsidRPr="009A7BBF" w:rsidRDefault="006E54CE" w:rsidP="0039662B">
      <w:pPr>
        <w:ind w:right="-285"/>
        <w:jc w:val="both"/>
        <w:rPr>
          <w:rFonts w:cs="Arial"/>
          <w:sz w:val="22"/>
          <w:szCs w:val="22"/>
        </w:rPr>
      </w:pPr>
    </w:p>
    <w:p w14:paraId="2A0CF74A" w14:textId="77777777" w:rsidR="006E54CE" w:rsidRPr="009A7BBF" w:rsidRDefault="006E54CE" w:rsidP="0039662B">
      <w:pPr>
        <w:ind w:right="-285"/>
        <w:jc w:val="both"/>
        <w:rPr>
          <w:rFonts w:cs="Arial"/>
          <w:sz w:val="22"/>
          <w:szCs w:val="22"/>
        </w:rPr>
      </w:pPr>
    </w:p>
    <w:p w14:paraId="5FA7AE04" w14:textId="493A3D87" w:rsidR="006E54CE" w:rsidRPr="009A7BBF" w:rsidRDefault="006E54CE" w:rsidP="0039662B">
      <w:pPr>
        <w:ind w:right="-285"/>
        <w:jc w:val="both"/>
        <w:rPr>
          <w:rFonts w:cs="Arial"/>
          <w:sz w:val="22"/>
          <w:szCs w:val="22"/>
        </w:rPr>
      </w:pPr>
    </w:p>
    <w:p w14:paraId="289D17BA" w14:textId="2B07B6A7" w:rsidR="006E54CE" w:rsidRPr="009A7BBF" w:rsidRDefault="00752A07" w:rsidP="0039662B">
      <w:pPr>
        <w:ind w:right="-285"/>
        <w:jc w:val="both"/>
        <w:rPr>
          <w:rFonts w:cs="Arial"/>
          <w:sz w:val="22"/>
          <w:szCs w:val="22"/>
        </w:rPr>
      </w:pPr>
      <w:r>
        <w:rPr>
          <w:noProof/>
        </w:rPr>
        <w:drawing>
          <wp:anchor distT="0" distB="0" distL="0" distR="0" simplePos="0" relativeHeight="251663360" behindDoc="1" locked="0" layoutInCell="1" allowOverlap="1" wp14:anchorId="6093FB39" wp14:editId="1120CE1D">
            <wp:simplePos x="0" y="0"/>
            <wp:positionH relativeFrom="page">
              <wp:posOffset>1266190</wp:posOffset>
            </wp:positionH>
            <wp:positionV relativeFrom="page">
              <wp:posOffset>1771650</wp:posOffset>
            </wp:positionV>
            <wp:extent cx="5517515" cy="7771400"/>
            <wp:effectExtent l="0" t="0" r="6985" b="127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4" cstate="print"/>
                    <a:stretch>
                      <a:fillRect/>
                    </a:stretch>
                  </pic:blipFill>
                  <pic:spPr>
                    <a:xfrm>
                      <a:off x="0" y="0"/>
                      <a:ext cx="5517515" cy="7771400"/>
                    </a:xfrm>
                    <a:prstGeom prst="rect">
                      <a:avLst/>
                    </a:prstGeom>
                  </pic:spPr>
                </pic:pic>
              </a:graphicData>
            </a:graphic>
            <wp14:sizeRelH relativeFrom="margin">
              <wp14:pctWidth>0</wp14:pctWidth>
            </wp14:sizeRelH>
            <wp14:sizeRelV relativeFrom="margin">
              <wp14:pctHeight>0</wp14:pctHeight>
            </wp14:sizeRelV>
          </wp:anchor>
        </w:drawing>
      </w:r>
    </w:p>
    <w:p w14:paraId="08376E46" w14:textId="429EAF6F" w:rsidR="006E54CE" w:rsidRPr="009A7BBF" w:rsidRDefault="006E54CE" w:rsidP="0039662B">
      <w:pPr>
        <w:ind w:right="-285"/>
        <w:jc w:val="both"/>
        <w:rPr>
          <w:rFonts w:cs="Arial"/>
          <w:sz w:val="22"/>
          <w:szCs w:val="22"/>
        </w:rPr>
      </w:pPr>
    </w:p>
    <w:p w14:paraId="5349BD0B" w14:textId="12C502C3" w:rsidR="006E54CE" w:rsidRPr="009A7BBF" w:rsidRDefault="006E54CE" w:rsidP="0039662B">
      <w:pPr>
        <w:ind w:right="-285"/>
        <w:jc w:val="both"/>
        <w:rPr>
          <w:rFonts w:cs="Arial"/>
          <w:sz w:val="22"/>
          <w:szCs w:val="22"/>
        </w:rPr>
      </w:pPr>
    </w:p>
    <w:p w14:paraId="6DBC76CB" w14:textId="444F9BA8" w:rsidR="006E54CE" w:rsidRPr="009A7BBF" w:rsidRDefault="006E54CE" w:rsidP="0039662B">
      <w:pPr>
        <w:ind w:right="-285"/>
        <w:jc w:val="both"/>
        <w:rPr>
          <w:rFonts w:cs="Arial"/>
          <w:sz w:val="22"/>
          <w:szCs w:val="22"/>
        </w:rPr>
      </w:pPr>
    </w:p>
    <w:p w14:paraId="3EB9A603" w14:textId="6FB46FB3" w:rsidR="006E54CE" w:rsidRPr="009A7BBF" w:rsidRDefault="006E54CE" w:rsidP="0039662B">
      <w:pPr>
        <w:ind w:right="-285"/>
        <w:jc w:val="both"/>
        <w:rPr>
          <w:rFonts w:cs="Arial"/>
          <w:sz w:val="22"/>
          <w:szCs w:val="22"/>
        </w:rPr>
      </w:pPr>
    </w:p>
    <w:p w14:paraId="1103351F" w14:textId="77777777" w:rsidR="006E54CE" w:rsidRPr="009A7BBF" w:rsidRDefault="006E54CE" w:rsidP="0039662B">
      <w:pPr>
        <w:ind w:right="-285"/>
        <w:jc w:val="both"/>
        <w:rPr>
          <w:rFonts w:cs="Arial"/>
          <w:sz w:val="22"/>
          <w:szCs w:val="22"/>
        </w:rPr>
      </w:pPr>
    </w:p>
    <w:p w14:paraId="46F5474D" w14:textId="2677A487" w:rsidR="006E54CE" w:rsidRPr="009A7BBF" w:rsidRDefault="006E54CE" w:rsidP="0039662B">
      <w:pPr>
        <w:ind w:right="-285"/>
        <w:jc w:val="both"/>
        <w:rPr>
          <w:rFonts w:cs="Arial"/>
          <w:sz w:val="22"/>
          <w:szCs w:val="22"/>
        </w:rPr>
      </w:pPr>
    </w:p>
    <w:p w14:paraId="545E0E64" w14:textId="77777777" w:rsidR="006E54CE" w:rsidRPr="009A7BBF" w:rsidRDefault="006E54CE" w:rsidP="0039662B">
      <w:pPr>
        <w:ind w:right="-285"/>
        <w:jc w:val="both"/>
        <w:rPr>
          <w:rFonts w:cs="Arial"/>
          <w:sz w:val="22"/>
          <w:szCs w:val="22"/>
        </w:rPr>
      </w:pPr>
    </w:p>
    <w:p w14:paraId="3947DB15" w14:textId="25D85AE9" w:rsidR="006E54CE" w:rsidRPr="009A7BBF" w:rsidRDefault="006E54CE" w:rsidP="0039662B">
      <w:pPr>
        <w:ind w:right="-285"/>
        <w:jc w:val="both"/>
        <w:rPr>
          <w:rFonts w:cs="Arial"/>
          <w:sz w:val="22"/>
          <w:szCs w:val="22"/>
        </w:rPr>
      </w:pPr>
    </w:p>
    <w:p w14:paraId="3A5E2937" w14:textId="0EAE60C5" w:rsidR="006E54CE" w:rsidRPr="009A7BBF" w:rsidRDefault="006E54CE" w:rsidP="0039662B">
      <w:pPr>
        <w:ind w:right="-285"/>
        <w:jc w:val="both"/>
        <w:rPr>
          <w:rFonts w:cs="Arial"/>
          <w:sz w:val="22"/>
          <w:szCs w:val="22"/>
        </w:rPr>
      </w:pPr>
    </w:p>
    <w:p w14:paraId="020B5A9F" w14:textId="57A8C71E" w:rsidR="006E54CE" w:rsidRPr="009A7BBF" w:rsidRDefault="006E54CE" w:rsidP="0039662B">
      <w:pPr>
        <w:ind w:right="-285"/>
        <w:jc w:val="both"/>
        <w:rPr>
          <w:rFonts w:cs="Arial"/>
          <w:sz w:val="22"/>
          <w:szCs w:val="22"/>
        </w:rPr>
      </w:pPr>
    </w:p>
    <w:p w14:paraId="04EBF469" w14:textId="10BB6655" w:rsidR="006E54CE" w:rsidRPr="009A7BBF" w:rsidRDefault="006E54CE" w:rsidP="0039662B">
      <w:pPr>
        <w:ind w:right="-285"/>
        <w:jc w:val="both"/>
        <w:rPr>
          <w:rFonts w:cs="Arial"/>
          <w:sz w:val="22"/>
          <w:szCs w:val="22"/>
        </w:rPr>
      </w:pPr>
    </w:p>
    <w:p w14:paraId="46AFEF1A" w14:textId="3A963FBD" w:rsidR="006E54CE" w:rsidRPr="009A7BBF" w:rsidRDefault="006E54CE" w:rsidP="0039662B">
      <w:pPr>
        <w:ind w:right="-285"/>
        <w:jc w:val="both"/>
        <w:rPr>
          <w:rFonts w:cs="Arial"/>
          <w:sz w:val="22"/>
          <w:szCs w:val="22"/>
        </w:rPr>
      </w:pPr>
    </w:p>
    <w:p w14:paraId="1EBB679C" w14:textId="4E083361" w:rsidR="006E54CE" w:rsidRPr="009A7BBF" w:rsidRDefault="006E54CE" w:rsidP="0039662B">
      <w:pPr>
        <w:ind w:right="-285"/>
        <w:jc w:val="both"/>
        <w:rPr>
          <w:rFonts w:cs="Arial"/>
          <w:sz w:val="22"/>
          <w:szCs w:val="22"/>
        </w:rPr>
      </w:pPr>
    </w:p>
    <w:p w14:paraId="2BB5B40A" w14:textId="1C0056CF" w:rsidR="006E54CE" w:rsidRPr="009A7BBF" w:rsidRDefault="006E54CE" w:rsidP="0039662B">
      <w:pPr>
        <w:ind w:right="-285"/>
        <w:jc w:val="both"/>
        <w:rPr>
          <w:rFonts w:cs="Arial"/>
          <w:sz w:val="22"/>
          <w:szCs w:val="22"/>
        </w:rPr>
      </w:pPr>
    </w:p>
    <w:p w14:paraId="54A3966C" w14:textId="35A8D08E" w:rsidR="006E54CE" w:rsidRPr="009A7BBF" w:rsidRDefault="006E54CE" w:rsidP="0039662B">
      <w:pPr>
        <w:ind w:right="-285"/>
        <w:jc w:val="both"/>
        <w:rPr>
          <w:rFonts w:cs="Arial"/>
          <w:sz w:val="22"/>
          <w:szCs w:val="22"/>
        </w:rPr>
      </w:pPr>
    </w:p>
    <w:p w14:paraId="672F406F" w14:textId="02C7B2F8" w:rsidR="006E54CE" w:rsidRPr="009A7BBF" w:rsidRDefault="006E54CE" w:rsidP="0039662B">
      <w:pPr>
        <w:ind w:right="-285"/>
        <w:jc w:val="both"/>
        <w:rPr>
          <w:rFonts w:cs="Arial"/>
          <w:sz w:val="22"/>
          <w:szCs w:val="22"/>
        </w:rPr>
      </w:pPr>
    </w:p>
    <w:p w14:paraId="015B65F1" w14:textId="40308179" w:rsidR="006E54CE" w:rsidRPr="009A7BBF" w:rsidRDefault="006E54CE" w:rsidP="0039662B">
      <w:pPr>
        <w:ind w:right="-285"/>
        <w:jc w:val="both"/>
        <w:rPr>
          <w:rFonts w:cs="Arial"/>
          <w:sz w:val="22"/>
          <w:szCs w:val="22"/>
        </w:rPr>
      </w:pPr>
    </w:p>
    <w:p w14:paraId="221D0175" w14:textId="77777777" w:rsidR="006E54CE" w:rsidRPr="009A7BBF" w:rsidRDefault="006E54CE" w:rsidP="0039662B">
      <w:pPr>
        <w:ind w:right="-285"/>
        <w:jc w:val="both"/>
        <w:rPr>
          <w:rFonts w:cs="Arial"/>
          <w:sz w:val="22"/>
          <w:szCs w:val="22"/>
        </w:rPr>
      </w:pPr>
    </w:p>
    <w:p w14:paraId="65A49D92" w14:textId="77777777" w:rsidR="006E54CE" w:rsidRPr="009A7BBF" w:rsidRDefault="006E54CE" w:rsidP="0039662B">
      <w:pPr>
        <w:ind w:right="-285"/>
        <w:jc w:val="both"/>
        <w:rPr>
          <w:rFonts w:cs="Arial"/>
          <w:sz w:val="22"/>
          <w:szCs w:val="22"/>
        </w:rPr>
      </w:pPr>
    </w:p>
    <w:p w14:paraId="1A5C2036" w14:textId="77777777" w:rsidR="006E54CE" w:rsidRPr="009A7BBF" w:rsidRDefault="006E54CE" w:rsidP="0039662B">
      <w:pPr>
        <w:ind w:right="-285"/>
        <w:jc w:val="both"/>
        <w:rPr>
          <w:rFonts w:cs="Arial"/>
          <w:sz w:val="22"/>
          <w:szCs w:val="22"/>
        </w:rPr>
      </w:pPr>
    </w:p>
    <w:p w14:paraId="1F19B95B" w14:textId="77777777" w:rsidR="006E54CE" w:rsidRPr="009A7BBF" w:rsidRDefault="006E54CE" w:rsidP="0039662B">
      <w:pPr>
        <w:ind w:right="-285"/>
        <w:jc w:val="both"/>
        <w:rPr>
          <w:rFonts w:cs="Arial"/>
          <w:sz w:val="22"/>
          <w:szCs w:val="22"/>
        </w:rPr>
      </w:pPr>
    </w:p>
    <w:p w14:paraId="5014EC36" w14:textId="77777777" w:rsidR="006E54CE" w:rsidRPr="009A7BBF" w:rsidRDefault="006E54CE" w:rsidP="0039662B">
      <w:pPr>
        <w:ind w:right="-285"/>
        <w:jc w:val="both"/>
        <w:rPr>
          <w:rFonts w:cs="Arial"/>
          <w:sz w:val="22"/>
          <w:szCs w:val="22"/>
        </w:rPr>
      </w:pPr>
    </w:p>
    <w:p w14:paraId="7599229E" w14:textId="77777777" w:rsidR="006E54CE" w:rsidRPr="009A7BBF" w:rsidRDefault="006E54CE" w:rsidP="0039662B">
      <w:pPr>
        <w:ind w:right="-285"/>
        <w:jc w:val="both"/>
        <w:rPr>
          <w:rFonts w:cs="Arial"/>
          <w:sz w:val="22"/>
          <w:szCs w:val="22"/>
        </w:rPr>
      </w:pPr>
    </w:p>
    <w:p w14:paraId="2BD920EA" w14:textId="77777777" w:rsidR="006E54CE" w:rsidRPr="009A7BBF" w:rsidRDefault="006E54CE" w:rsidP="0039662B">
      <w:pPr>
        <w:ind w:right="-285"/>
        <w:jc w:val="both"/>
        <w:rPr>
          <w:rFonts w:cs="Arial"/>
          <w:sz w:val="22"/>
          <w:szCs w:val="22"/>
        </w:rPr>
      </w:pPr>
    </w:p>
    <w:p w14:paraId="32CA543D" w14:textId="77777777" w:rsidR="006E54CE" w:rsidRPr="009A7BBF" w:rsidRDefault="006E54CE" w:rsidP="0039662B">
      <w:pPr>
        <w:ind w:right="-285"/>
        <w:jc w:val="both"/>
        <w:rPr>
          <w:rFonts w:cs="Arial"/>
          <w:sz w:val="22"/>
          <w:szCs w:val="22"/>
        </w:rPr>
      </w:pPr>
    </w:p>
    <w:p w14:paraId="1F6AD088" w14:textId="77777777" w:rsidR="006E54CE" w:rsidRPr="009A7BBF" w:rsidRDefault="006E54CE" w:rsidP="0039662B">
      <w:pPr>
        <w:ind w:right="-285"/>
        <w:jc w:val="both"/>
        <w:rPr>
          <w:rFonts w:cs="Arial"/>
          <w:sz w:val="22"/>
          <w:szCs w:val="22"/>
        </w:rPr>
      </w:pPr>
    </w:p>
    <w:p w14:paraId="19107BD0" w14:textId="77777777" w:rsidR="006E54CE" w:rsidRPr="009A7BBF" w:rsidRDefault="006E54CE" w:rsidP="0039662B">
      <w:pPr>
        <w:ind w:right="-285"/>
        <w:jc w:val="both"/>
        <w:rPr>
          <w:rFonts w:cs="Arial"/>
          <w:sz w:val="22"/>
          <w:szCs w:val="22"/>
        </w:rPr>
      </w:pPr>
    </w:p>
    <w:p w14:paraId="1F69D2AC" w14:textId="77777777" w:rsidR="006E54CE" w:rsidRPr="009A7BBF" w:rsidRDefault="006E54CE" w:rsidP="0039662B">
      <w:pPr>
        <w:ind w:right="-285"/>
        <w:jc w:val="both"/>
        <w:rPr>
          <w:rFonts w:cs="Arial"/>
          <w:sz w:val="22"/>
          <w:szCs w:val="22"/>
        </w:rPr>
      </w:pPr>
    </w:p>
    <w:p w14:paraId="27CB5453" w14:textId="77777777" w:rsidR="006E54CE" w:rsidRPr="009A7BBF" w:rsidRDefault="006E54CE" w:rsidP="0039662B">
      <w:pPr>
        <w:ind w:right="-285"/>
        <w:jc w:val="both"/>
        <w:rPr>
          <w:rFonts w:cs="Arial"/>
          <w:sz w:val="22"/>
          <w:szCs w:val="22"/>
        </w:rPr>
      </w:pPr>
    </w:p>
    <w:p w14:paraId="37B12B2F" w14:textId="77777777" w:rsidR="006E54CE" w:rsidRPr="009A7BBF" w:rsidRDefault="006E54CE" w:rsidP="0039662B">
      <w:pPr>
        <w:ind w:right="-285"/>
        <w:jc w:val="both"/>
        <w:rPr>
          <w:rFonts w:cs="Arial"/>
          <w:sz w:val="22"/>
          <w:szCs w:val="22"/>
        </w:rPr>
      </w:pPr>
    </w:p>
    <w:p w14:paraId="016ED5EF" w14:textId="77777777" w:rsidR="006E54CE" w:rsidRPr="009A7BBF" w:rsidRDefault="006E54CE" w:rsidP="0039662B">
      <w:pPr>
        <w:ind w:right="-285"/>
        <w:jc w:val="both"/>
        <w:rPr>
          <w:rFonts w:cs="Arial"/>
          <w:sz w:val="22"/>
          <w:szCs w:val="22"/>
        </w:rPr>
      </w:pPr>
    </w:p>
    <w:p w14:paraId="0CDBB50E" w14:textId="77777777" w:rsidR="006E54CE" w:rsidRPr="009A7BBF" w:rsidRDefault="006E54CE" w:rsidP="0039662B">
      <w:pPr>
        <w:ind w:right="-285"/>
        <w:jc w:val="both"/>
        <w:rPr>
          <w:rFonts w:cs="Arial"/>
          <w:sz w:val="22"/>
          <w:szCs w:val="22"/>
        </w:rPr>
      </w:pPr>
    </w:p>
    <w:p w14:paraId="7B7ABD12" w14:textId="77777777" w:rsidR="006E54CE" w:rsidRPr="009A7BBF" w:rsidRDefault="006E54CE" w:rsidP="0039662B">
      <w:pPr>
        <w:ind w:right="-285"/>
        <w:jc w:val="both"/>
        <w:rPr>
          <w:rFonts w:cs="Arial"/>
          <w:sz w:val="22"/>
          <w:szCs w:val="22"/>
        </w:rPr>
      </w:pPr>
    </w:p>
    <w:p w14:paraId="55F4536E" w14:textId="77777777" w:rsidR="006E54CE" w:rsidRPr="009A7BBF" w:rsidRDefault="006E54CE" w:rsidP="0039662B">
      <w:pPr>
        <w:ind w:right="-285"/>
        <w:jc w:val="both"/>
        <w:rPr>
          <w:rFonts w:cs="Arial"/>
          <w:sz w:val="22"/>
          <w:szCs w:val="22"/>
        </w:rPr>
      </w:pPr>
    </w:p>
    <w:p w14:paraId="1CA71DF7" w14:textId="77777777" w:rsidR="006E54CE" w:rsidRPr="009A7BBF" w:rsidRDefault="006E54CE" w:rsidP="0039662B">
      <w:pPr>
        <w:ind w:right="-285"/>
        <w:jc w:val="both"/>
        <w:rPr>
          <w:rFonts w:cs="Arial"/>
          <w:sz w:val="22"/>
          <w:szCs w:val="22"/>
        </w:rPr>
      </w:pPr>
    </w:p>
    <w:p w14:paraId="5F5A6985" w14:textId="77777777" w:rsidR="006E54CE" w:rsidRPr="009A7BBF" w:rsidRDefault="006E54CE" w:rsidP="0039662B">
      <w:pPr>
        <w:ind w:right="-285"/>
        <w:jc w:val="both"/>
        <w:rPr>
          <w:rFonts w:cs="Arial"/>
          <w:sz w:val="22"/>
          <w:szCs w:val="22"/>
        </w:rPr>
      </w:pPr>
    </w:p>
    <w:p w14:paraId="4ADBEA4B" w14:textId="77777777" w:rsidR="006E54CE" w:rsidRPr="009A7BBF" w:rsidRDefault="006E54CE" w:rsidP="0039662B">
      <w:pPr>
        <w:ind w:right="-285"/>
        <w:jc w:val="both"/>
        <w:rPr>
          <w:rFonts w:cs="Arial"/>
          <w:sz w:val="22"/>
          <w:szCs w:val="22"/>
        </w:rPr>
      </w:pPr>
    </w:p>
    <w:p w14:paraId="4075FDD8" w14:textId="77777777" w:rsidR="006E54CE" w:rsidRPr="009A7BBF" w:rsidRDefault="006E54CE" w:rsidP="0039662B">
      <w:pPr>
        <w:ind w:right="-285"/>
        <w:jc w:val="both"/>
        <w:rPr>
          <w:rFonts w:cs="Arial"/>
          <w:sz w:val="22"/>
          <w:szCs w:val="22"/>
        </w:rPr>
      </w:pPr>
    </w:p>
    <w:p w14:paraId="2A82398C" w14:textId="77777777" w:rsidR="006E54CE" w:rsidRPr="009A7BBF" w:rsidRDefault="006E54CE" w:rsidP="0039662B">
      <w:pPr>
        <w:ind w:right="-285"/>
        <w:jc w:val="both"/>
        <w:rPr>
          <w:rFonts w:cs="Arial"/>
          <w:sz w:val="22"/>
          <w:szCs w:val="22"/>
        </w:rPr>
      </w:pPr>
    </w:p>
    <w:p w14:paraId="05C7BA84" w14:textId="77777777" w:rsidR="006E54CE" w:rsidRPr="009A7BBF" w:rsidRDefault="006E54CE" w:rsidP="0039662B">
      <w:pPr>
        <w:ind w:right="-285"/>
        <w:jc w:val="both"/>
        <w:rPr>
          <w:rFonts w:cs="Arial"/>
          <w:sz w:val="22"/>
          <w:szCs w:val="22"/>
        </w:rPr>
      </w:pPr>
    </w:p>
    <w:p w14:paraId="0C0A09BD" w14:textId="77777777" w:rsidR="006E54CE" w:rsidRPr="009A7BBF" w:rsidRDefault="006E54CE" w:rsidP="0039662B">
      <w:pPr>
        <w:ind w:right="-285"/>
        <w:jc w:val="both"/>
        <w:rPr>
          <w:rFonts w:cs="Arial"/>
          <w:sz w:val="22"/>
          <w:szCs w:val="22"/>
        </w:rPr>
      </w:pPr>
    </w:p>
    <w:p w14:paraId="26A4E9E2" w14:textId="77777777" w:rsidR="006E54CE" w:rsidRPr="009A7BBF" w:rsidRDefault="006E54CE" w:rsidP="0039662B">
      <w:pPr>
        <w:ind w:right="-285"/>
        <w:jc w:val="both"/>
        <w:rPr>
          <w:rFonts w:cs="Arial"/>
          <w:sz w:val="22"/>
          <w:szCs w:val="22"/>
        </w:rPr>
      </w:pPr>
    </w:p>
    <w:p w14:paraId="57E1E616" w14:textId="77777777" w:rsidR="006E54CE" w:rsidRPr="009A7BBF" w:rsidRDefault="006E54CE" w:rsidP="0039662B">
      <w:pPr>
        <w:ind w:right="-285"/>
        <w:jc w:val="both"/>
        <w:rPr>
          <w:rFonts w:cs="Arial"/>
          <w:sz w:val="22"/>
          <w:szCs w:val="22"/>
        </w:rPr>
      </w:pPr>
    </w:p>
    <w:p w14:paraId="36C50347" w14:textId="77777777" w:rsidR="006E54CE" w:rsidRPr="009A7BBF" w:rsidRDefault="006E54CE" w:rsidP="0039662B">
      <w:pPr>
        <w:ind w:right="-285"/>
        <w:jc w:val="both"/>
        <w:rPr>
          <w:rFonts w:cs="Arial"/>
          <w:sz w:val="22"/>
          <w:szCs w:val="22"/>
        </w:rPr>
      </w:pPr>
    </w:p>
    <w:p w14:paraId="1C5C07FB" w14:textId="77777777" w:rsidR="006E54CE" w:rsidRPr="009A7BBF" w:rsidRDefault="006E54CE" w:rsidP="0039662B">
      <w:pPr>
        <w:ind w:right="-285"/>
        <w:jc w:val="both"/>
        <w:rPr>
          <w:rFonts w:cs="Arial"/>
          <w:sz w:val="22"/>
          <w:szCs w:val="22"/>
        </w:rPr>
      </w:pPr>
    </w:p>
    <w:p w14:paraId="63326EA2" w14:textId="77777777" w:rsidR="006E54CE" w:rsidRPr="009A7BBF" w:rsidRDefault="006E54CE" w:rsidP="0039662B">
      <w:pPr>
        <w:ind w:right="-285"/>
        <w:jc w:val="both"/>
        <w:rPr>
          <w:rFonts w:cs="Arial"/>
          <w:sz w:val="22"/>
          <w:szCs w:val="22"/>
        </w:rPr>
      </w:pPr>
    </w:p>
    <w:p w14:paraId="2CEFB66B" w14:textId="77777777" w:rsidR="006E54CE" w:rsidRPr="009A7BBF" w:rsidRDefault="006E54CE" w:rsidP="0039662B">
      <w:pPr>
        <w:ind w:right="-285"/>
        <w:jc w:val="both"/>
        <w:rPr>
          <w:rFonts w:cs="Arial"/>
          <w:sz w:val="22"/>
          <w:szCs w:val="22"/>
        </w:rPr>
      </w:pPr>
    </w:p>
    <w:p w14:paraId="487E6688" w14:textId="77777777" w:rsidR="006E54CE" w:rsidRPr="009A7BBF" w:rsidRDefault="006E54CE" w:rsidP="0039662B">
      <w:pPr>
        <w:ind w:right="-285"/>
        <w:jc w:val="both"/>
        <w:rPr>
          <w:rFonts w:cs="Arial"/>
          <w:sz w:val="22"/>
          <w:szCs w:val="22"/>
        </w:rPr>
      </w:pPr>
    </w:p>
    <w:p w14:paraId="56B30B2E" w14:textId="77777777" w:rsidR="007F28C5" w:rsidRPr="009A7BBF" w:rsidRDefault="007F28C5" w:rsidP="0039662B">
      <w:pPr>
        <w:ind w:right="-285"/>
        <w:jc w:val="center"/>
        <w:rPr>
          <w:rFonts w:cs="Arial"/>
          <w:sz w:val="22"/>
          <w:szCs w:val="22"/>
        </w:rPr>
      </w:pPr>
    </w:p>
    <w:p w14:paraId="67CB4CD3" w14:textId="77777777" w:rsidR="00F377B9" w:rsidRPr="009A7BBF" w:rsidRDefault="00F377B9" w:rsidP="001371D2">
      <w:pPr>
        <w:spacing w:line="276" w:lineRule="auto"/>
        <w:ind w:right="-285"/>
        <w:jc w:val="center"/>
        <w:rPr>
          <w:rFonts w:cs="Arial"/>
          <w:b/>
          <w:bCs/>
          <w:color w:val="000000"/>
          <w:sz w:val="22"/>
          <w:szCs w:val="22"/>
        </w:rPr>
      </w:pPr>
      <w:r w:rsidRPr="009A7BBF">
        <w:rPr>
          <w:rFonts w:cs="Arial"/>
          <w:b/>
          <w:bCs/>
          <w:color w:val="000000"/>
          <w:sz w:val="22"/>
          <w:szCs w:val="22"/>
        </w:rPr>
        <w:t xml:space="preserve">ANEXO III - MODELO DE PROPOSTA DE PREÇOS </w:t>
      </w:r>
    </w:p>
    <w:p w14:paraId="2F0417CB" w14:textId="77777777" w:rsidR="00F377B9" w:rsidRPr="009A7BBF" w:rsidRDefault="00F377B9" w:rsidP="001371D2">
      <w:pPr>
        <w:ind w:right="-285"/>
        <w:jc w:val="center"/>
        <w:rPr>
          <w:rFonts w:cs="Arial"/>
          <w:sz w:val="22"/>
          <w:szCs w:val="22"/>
        </w:rPr>
      </w:pPr>
    </w:p>
    <w:p w14:paraId="361A9D33" w14:textId="5CA1AB82" w:rsidR="00F377B9" w:rsidRPr="009A7BBF" w:rsidRDefault="00F377B9" w:rsidP="001371D2">
      <w:pPr>
        <w:ind w:right="-285"/>
        <w:jc w:val="both"/>
        <w:rPr>
          <w:rFonts w:cs="Arial"/>
          <w:sz w:val="22"/>
          <w:szCs w:val="22"/>
        </w:rPr>
      </w:pPr>
      <w:r w:rsidRPr="009A7BBF">
        <w:rPr>
          <w:rFonts w:cs="Arial"/>
          <w:sz w:val="22"/>
          <w:szCs w:val="22"/>
        </w:rPr>
        <w:t xml:space="preserve">A firma abaixo se propõe </w:t>
      </w:r>
      <w:r w:rsidRPr="009A7BBF">
        <w:rPr>
          <w:rFonts w:cs="Arial"/>
          <w:b/>
          <w:sz w:val="22"/>
          <w:szCs w:val="22"/>
          <w:u w:val="single"/>
        </w:rPr>
        <w:t xml:space="preserve">a executar o objeto desta contratação direta por DISPENSA DE LICITAÇÃO, conforme discriminado no Termo de Referência – Anexo II do Aviso de Dispensa Eletrônica nº </w:t>
      </w:r>
      <w:r w:rsidR="00205AE7">
        <w:rPr>
          <w:rFonts w:cs="Arial"/>
          <w:b/>
          <w:color w:val="FF0000"/>
          <w:sz w:val="22"/>
          <w:szCs w:val="22"/>
          <w:u w:val="single"/>
        </w:rPr>
        <w:t>90027/2024</w:t>
      </w:r>
      <w:r w:rsidRPr="009A7BBF">
        <w:rPr>
          <w:rFonts w:cs="Arial"/>
          <w:bCs/>
          <w:sz w:val="22"/>
          <w:szCs w:val="22"/>
        </w:rPr>
        <w:t>,</w:t>
      </w:r>
      <w:r w:rsidRPr="009A7BBF">
        <w:rPr>
          <w:rFonts w:cs="Arial"/>
          <w:sz w:val="22"/>
          <w:szCs w:val="22"/>
        </w:rPr>
        <w:t xml:space="preserve"> pelos preços e condições assinalados na presente, obedecendo rigorosamente às disposições da legislação competente.</w:t>
      </w:r>
    </w:p>
    <w:p w14:paraId="360D87F7" w14:textId="77777777" w:rsidR="00F377B9" w:rsidRPr="009A7BBF" w:rsidRDefault="00F377B9" w:rsidP="001371D2">
      <w:pPr>
        <w:ind w:right="-285"/>
        <w:jc w:val="both"/>
        <w:rPr>
          <w:rFonts w:cs="Arial"/>
          <w:sz w:val="22"/>
          <w:szCs w:val="22"/>
        </w:rPr>
      </w:pPr>
    </w:p>
    <w:p w14:paraId="4025F1C9" w14:textId="55B334E0" w:rsidR="00F377B9" w:rsidRPr="009A7BBF" w:rsidRDefault="00F377B9" w:rsidP="001371D2">
      <w:pPr>
        <w:tabs>
          <w:tab w:val="left" w:leader="underscore" w:pos="8647"/>
        </w:tabs>
        <w:ind w:right="-285"/>
        <w:jc w:val="both"/>
        <w:rPr>
          <w:rFonts w:cs="Arial"/>
          <w:szCs w:val="20"/>
        </w:rPr>
      </w:pPr>
      <w:r w:rsidRPr="009A7BBF">
        <w:rPr>
          <w:rFonts w:cs="Arial"/>
          <w:szCs w:val="20"/>
        </w:rPr>
        <w:t>Firma Proponente</w:t>
      </w:r>
      <w:r w:rsidR="007F28C5" w:rsidRPr="009A7BBF">
        <w:rPr>
          <w:rFonts w:cs="Arial"/>
          <w:szCs w:val="20"/>
        </w:rPr>
        <w:t>____</w:t>
      </w:r>
      <w:r w:rsidRPr="009A7BBF">
        <w:rPr>
          <w:rFonts w:cs="Arial"/>
          <w:szCs w:val="20"/>
        </w:rPr>
        <w:t>___________________________________________________________</w:t>
      </w:r>
    </w:p>
    <w:p w14:paraId="0AB98ACF" w14:textId="77777777" w:rsidR="00F377B9" w:rsidRPr="009A7BBF" w:rsidRDefault="00F377B9" w:rsidP="001371D2">
      <w:pPr>
        <w:ind w:right="-285"/>
        <w:jc w:val="both"/>
        <w:rPr>
          <w:rFonts w:cs="Arial"/>
          <w:szCs w:val="20"/>
        </w:rPr>
      </w:pPr>
    </w:p>
    <w:p w14:paraId="0B0ED210" w14:textId="55073F3D" w:rsidR="00F377B9" w:rsidRPr="009A7BBF" w:rsidRDefault="00F377B9" w:rsidP="001371D2">
      <w:pPr>
        <w:tabs>
          <w:tab w:val="left" w:leader="underscore" w:pos="8647"/>
        </w:tabs>
        <w:ind w:right="-285"/>
        <w:jc w:val="both"/>
        <w:rPr>
          <w:rFonts w:cs="Arial"/>
          <w:szCs w:val="20"/>
        </w:rPr>
      </w:pPr>
      <w:r w:rsidRPr="009A7BBF">
        <w:rPr>
          <w:rFonts w:cs="Arial"/>
          <w:szCs w:val="20"/>
        </w:rPr>
        <w:t>Endereço:_______________________________________</w:t>
      </w:r>
      <w:r w:rsidR="007F28C5" w:rsidRPr="009A7BBF">
        <w:rPr>
          <w:rFonts w:cs="Arial"/>
          <w:szCs w:val="20"/>
        </w:rPr>
        <w:t xml:space="preserve"> </w:t>
      </w:r>
      <w:r w:rsidRPr="009A7BBF">
        <w:rPr>
          <w:rFonts w:cs="Arial"/>
          <w:szCs w:val="20"/>
        </w:rPr>
        <w:t>Cidade: _______________________</w:t>
      </w:r>
    </w:p>
    <w:p w14:paraId="529D5F64" w14:textId="77777777" w:rsidR="00F377B9" w:rsidRPr="009A7BBF" w:rsidRDefault="00F377B9" w:rsidP="001371D2">
      <w:pPr>
        <w:ind w:right="-285"/>
        <w:jc w:val="both"/>
        <w:rPr>
          <w:rFonts w:cs="Arial"/>
          <w:szCs w:val="20"/>
        </w:rPr>
      </w:pPr>
    </w:p>
    <w:p w14:paraId="7A616647" w14:textId="4485CDE6" w:rsidR="00F377B9" w:rsidRPr="009A7BBF" w:rsidRDefault="00F377B9" w:rsidP="001371D2">
      <w:pPr>
        <w:tabs>
          <w:tab w:val="right" w:pos="-2268"/>
          <w:tab w:val="left" w:leader="underscore" w:pos="2694"/>
          <w:tab w:val="left" w:leader="underscore" w:pos="4678"/>
          <w:tab w:val="left" w:leader="underscore" w:pos="6521"/>
          <w:tab w:val="left" w:leader="underscore" w:pos="8647"/>
        </w:tabs>
        <w:ind w:right="-285"/>
        <w:jc w:val="both"/>
        <w:rPr>
          <w:rFonts w:cs="Arial"/>
          <w:szCs w:val="20"/>
        </w:rPr>
      </w:pPr>
      <w:r w:rsidRPr="009A7BBF">
        <w:rPr>
          <w:rFonts w:cs="Arial"/>
          <w:szCs w:val="20"/>
        </w:rPr>
        <w:t>Estado:_____CEP:_____________Telefone:___________Fax:__________E-mail:____________</w:t>
      </w:r>
    </w:p>
    <w:p w14:paraId="059DA1AA" w14:textId="77777777" w:rsidR="00F377B9" w:rsidRPr="009A7BBF" w:rsidRDefault="00F377B9" w:rsidP="001371D2">
      <w:pPr>
        <w:ind w:right="-285"/>
        <w:jc w:val="both"/>
        <w:rPr>
          <w:rFonts w:cs="Arial"/>
          <w:szCs w:val="20"/>
        </w:rPr>
      </w:pPr>
    </w:p>
    <w:p w14:paraId="0B4FB194" w14:textId="6A29C651" w:rsidR="00F377B9" w:rsidRPr="009A7BBF" w:rsidRDefault="00F377B9" w:rsidP="001371D2">
      <w:pPr>
        <w:tabs>
          <w:tab w:val="right" w:pos="-2268"/>
          <w:tab w:val="right" w:leader="underscore" w:pos="3686"/>
          <w:tab w:val="left" w:leader="underscore" w:pos="5954"/>
          <w:tab w:val="left" w:leader="underscore" w:pos="8647"/>
        </w:tabs>
        <w:ind w:right="-285"/>
        <w:jc w:val="both"/>
        <w:rPr>
          <w:rFonts w:cs="Arial"/>
          <w:szCs w:val="20"/>
        </w:rPr>
      </w:pPr>
      <w:r w:rsidRPr="009A7BBF">
        <w:rPr>
          <w:rFonts w:cs="Arial"/>
          <w:szCs w:val="20"/>
        </w:rPr>
        <w:t>CNPJ:___________________ Insc. Estadual:_____________</w:t>
      </w:r>
      <w:proofErr w:type="spellStart"/>
      <w:r w:rsidRPr="009A7BBF">
        <w:rPr>
          <w:rFonts w:cs="Arial"/>
          <w:szCs w:val="20"/>
        </w:rPr>
        <w:t>Insc</w:t>
      </w:r>
      <w:proofErr w:type="spellEnd"/>
      <w:r w:rsidRPr="009A7BBF">
        <w:rPr>
          <w:rFonts w:cs="Arial"/>
          <w:szCs w:val="20"/>
        </w:rPr>
        <w:t>. Munic.___________________</w:t>
      </w:r>
    </w:p>
    <w:p w14:paraId="0B5C44CC" w14:textId="77777777" w:rsidR="00F377B9" w:rsidRPr="009A7BBF" w:rsidRDefault="00F377B9" w:rsidP="001371D2">
      <w:pPr>
        <w:tabs>
          <w:tab w:val="right" w:pos="-2268"/>
          <w:tab w:val="right" w:leader="underscore" w:pos="3686"/>
          <w:tab w:val="left" w:leader="underscore" w:pos="5954"/>
          <w:tab w:val="left" w:leader="underscore" w:pos="8647"/>
        </w:tabs>
        <w:ind w:right="-285"/>
        <w:jc w:val="both"/>
        <w:rPr>
          <w:rFonts w:cs="Arial"/>
          <w:szCs w:val="20"/>
        </w:rPr>
      </w:pPr>
    </w:p>
    <w:tbl>
      <w:tblPr>
        <w:tblW w:w="8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3111"/>
        <w:gridCol w:w="1037"/>
        <w:gridCol w:w="846"/>
        <w:gridCol w:w="899"/>
        <w:gridCol w:w="866"/>
        <w:gridCol w:w="1318"/>
      </w:tblGrid>
      <w:tr w:rsidR="00155288" w:rsidRPr="009A7BBF" w14:paraId="7304CEBC" w14:textId="77777777" w:rsidTr="003D0DAF">
        <w:trPr>
          <w:jc w:val="center"/>
        </w:trPr>
        <w:tc>
          <w:tcPr>
            <w:tcW w:w="551" w:type="dxa"/>
            <w:shd w:val="clear" w:color="auto" w:fill="auto"/>
            <w:vAlign w:val="center"/>
          </w:tcPr>
          <w:p w14:paraId="6DC80B44" w14:textId="77777777" w:rsidR="00155288" w:rsidRPr="009A7BBF" w:rsidRDefault="00155288" w:rsidP="00155288">
            <w:pPr>
              <w:pStyle w:val="PADRO"/>
              <w:keepNext w:val="0"/>
              <w:widowControl/>
              <w:shd w:val="clear" w:color="auto" w:fill="auto"/>
              <w:spacing w:before="120" w:after="120" w:line="240" w:lineRule="auto"/>
              <w:ind w:left="-254" w:right="-283" w:firstLine="0"/>
              <w:jc w:val="center"/>
              <w:rPr>
                <w:rFonts w:ascii="Arial" w:hAnsi="Arial" w:cs="Arial"/>
                <w:b/>
                <w:color w:val="000000"/>
                <w:szCs w:val="20"/>
              </w:rPr>
            </w:pPr>
            <w:r w:rsidRPr="009A7BBF">
              <w:rPr>
                <w:rFonts w:ascii="Arial" w:hAnsi="Arial" w:cs="Arial"/>
                <w:b/>
                <w:szCs w:val="20"/>
              </w:rPr>
              <w:t>ITEM</w:t>
            </w:r>
          </w:p>
        </w:tc>
        <w:tc>
          <w:tcPr>
            <w:tcW w:w="3111" w:type="dxa"/>
            <w:shd w:val="clear" w:color="auto" w:fill="auto"/>
            <w:vAlign w:val="center"/>
          </w:tcPr>
          <w:p w14:paraId="2E6522A5" w14:textId="77777777" w:rsidR="00155288" w:rsidRPr="009A7BBF" w:rsidRDefault="00155288" w:rsidP="00E66C23">
            <w:pPr>
              <w:pStyle w:val="PADRO"/>
              <w:keepNext w:val="0"/>
              <w:widowControl/>
              <w:shd w:val="clear" w:color="auto" w:fill="auto"/>
              <w:spacing w:before="120" w:after="120" w:line="240" w:lineRule="auto"/>
              <w:ind w:left="-108" w:right="55" w:firstLine="0"/>
              <w:jc w:val="center"/>
              <w:rPr>
                <w:rFonts w:ascii="Arial" w:hAnsi="Arial" w:cs="Arial"/>
                <w:b/>
                <w:color w:val="000000"/>
                <w:szCs w:val="20"/>
              </w:rPr>
            </w:pPr>
            <w:r w:rsidRPr="009A7BBF">
              <w:rPr>
                <w:rFonts w:ascii="Arial" w:hAnsi="Arial" w:cs="Arial"/>
                <w:b/>
                <w:szCs w:val="20"/>
              </w:rPr>
              <w:t>DESCRIÇÃO/ESPECIFICAÇÃO</w:t>
            </w:r>
          </w:p>
        </w:tc>
        <w:tc>
          <w:tcPr>
            <w:tcW w:w="1037" w:type="dxa"/>
            <w:shd w:val="clear" w:color="auto" w:fill="auto"/>
            <w:vAlign w:val="center"/>
          </w:tcPr>
          <w:p w14:paraId="78EEDFFE" w14:textId="77777777" w:rsidR="00155288" w:rsidRPr="009A7BBF" w:rsidRDefault="00155288" w:rsidP="00E66C23">
            <w:pPr>
              <w:pStyle w:val="PADRO"/>
              <w:keepNext w:val="0"/>
              <w:widowControl/>
              <w:shd w:val="clear" w:color="auto" w:fill="auto"/>
              <w:spacing w:before="120" w:after="120" w:line="240" w:lineRule="auto"/>
              <w:ind w:left="-149" w:firstLine="58"/>
              <w:jc w:val="center"/>
              <w:rPr>
                <w:rFonts w:ascii="Arial" w:hAnsi="Arial" w:cs="Arial"/>
                <w:b/>
                <w:color w:val="000000"/>
                <w:szCs w:val="20"/>
              </w:rPr>
            </w:pPr>
            <w:r w:rsidRPr="009A7BBF">
              <w:rPr>
                <w:rFonts w:ascii="Arial" w:hAnsi="Arial" w:cs="Arial"/>
                <w:b/>
                <w:szCs w:val="20"/>
              </w:rPr>
              <w:t>UNIDADE DE MEDIDA</w:t>
            </w:r>
          </w:p>
        </w:tc>
        <w:tc>
          <w:tcPr>
            <w:tcW w:w="846" w:type="dxa"/>
            <w:shd w:val="clear" w:color="auto" w:fill="auto"/>
            <w:vAlign w:val="center"/>
          </w:tcPr>
          <w:p w14:paraId="7F13FB1F" w14:textId="77777777" w:rsidR="00155288" w:rsidRPr="009A7BBF" w:rsidRDefault="00155288" w:rsidP="00E66C23">
            <w:pPr>
              <w:pStyle w:val="PADRO"/>
              <w:keepNext w:val="0"/>
              <w:widowControl/>
              <w:shd w:val="clear" w:color="auto" w:fill="auto"/>
              <w:spacing w:before="120" w:after="120" w:line="240" w:lineRule="auto"/>
              <w:ind w:left="-164" w:right="-160" w:firstLine="0"/>
              <w:jc w:val="center"/>
              <w:rPr>
                <w:rFonts w:ascii="Arial" w:hAnsi="Arial" w:cs="Arial"/>
                <w:b/>
                <w:color w:val="000000"/>
                <w:szCs w:val="20"/>
              </w:rPr>
            </w:pPr>
            <w:r w:rsidRPr="009A7BBF">
              <w:rPr>
                <w:rFonts w:ascii="Arial" w:hAnsi="Arial" w:cs="Arial"/>
                <w:b/>
                <w:szCs w:val="20"/>
              </w:rPr>
              <w:t>QUANT.</w:t>
            </w:r>
          </w:p>
        </w:tc>
        <w:tc>
          <w:tcPr>
            <w:tcW w:w="899" w:type="dxa"/>
            <w:vAlign w:val="center"/>
          </w:tcPr>
          <w:p w14:paraId="3164785D" w14:textId="60DBBD17" w:rsidR="00155288" w:rsidRPr="009A7BBF" w:rsidRDefault="00155288" w:rsidP="00155288">
            <w:pPr>
              <w:pStyle w:val="PADRO"/>
              <w:keepNext w:val="0"/>
              <w:widowControl/>
              <w:shd w:val="clear" w:color="auto" w:fill="auto"/>
              <w:spacing w:before="120" w:after="120" w:line="240" w:lineRule="auto"/>
              <w:ind w:left="-62" w:right="-97" w:firstLine="0"/>
              <w:jc w:val="center"/>
              <w:rPr>
                <w:rFonts w:ascii="Arial" w:hAnsi="Arial" w:cs="Arial"/>
                <w:b/>
                <w:szCs w:val="20"/>
              </w:rPr>
            </w:pPr>
            <w:r w:rsidRPr="009A7BBF">
              <w:rPr>
                <w:rFonts w:ascii="Arial" w:hAnsi="Arial" w:cs="Arial"/>
                <w:b/>
                <w:szCs w:val="20"/>
              </w:rPr>
              <w:t>MARCA</w:t>
            </w:r>
          </w:p>
        </w:tc>
        <w:tc>
          <w:tcPr>
            <w:tcW w:w="866" w:type="dxa"/>
            <w:shd w:val="clear" w:color="auto" w:fill="auto"/>
            <w:vAlign w:val="center"/>
          </w:tcPr>
          <w:p w14:paraId="3C95CB2C" w14:textId="559ADEDC" w:rsidR="00155288" w:rsidRPr="009A7BBF" w:rsidRDefault="00155288" w:rsidP="00E66C23">
            <w:pPr>
              <w:pStyle w:val="PADRO"/>
              <w:keepNext w:val="0"/>
              <w:widowControl/>
              <w:shd w:val="clear" w:color="auto" w:fill="auto"/>
              <w:spacing w:before="120" w:after="120" w:line="240" w:lineRule="auto"/>
              <w:ind w:left="-62" w:right="-97" w:firstLine="0"/>
              <w:jc w:val="center"/>
              <w:rPr>
                <w:rFonts w:ascii="Arial" w:hAnsi="Arial" w:cs="Arial"/>
                <w:b/>
                <w:color w:val="000000"/>
                <w:szCs w:val="20"/>
              </w:rPr>
            </w:pPr>
            <w:r w:rsidRPr="009A7BBF">
              <w:rPr>
                <w:rFonts w:ascii="Arial" w:hAnsi="Arial" w:cs="Arial"/>
                <w:b/>
                <w:szCs w:val="20"/>
              </w:rPr>
              <w:t>PREÇO UNIT.</w:t>
            </w:r>
          </w:p>
        </w:tc>
        <w:tc>
          <w:tcPr>
            <w:tcW w:w="1318" w:type="dxa"/>
            <w:shd w:val="clear" w:color="auto" w:fill="auto"/>
            <w:vAlign w:val="center"/>
          </w:tcPr>
          <w:p w14:paraId="59A03B03" w14:textId="77777777" w:rsidR="00155288" w:rsidRPr="009A7BBF" w:rsidRDefault="00155288" w:rsidP="00E66C23">
            <w:pPr>
              <w:pStyle w:val="PADRO"/>
              <w:keepNext w:val="0"/>
              <w:widowControl/>
              <w:shd w:val="clear" w:color="auto" w:fill="auto"/>
              <w:spacing w:before="120" w:after="120" w:line="240" w:lineRule="auto"/>
              <w:ind w:left="-140" w:right="-88" w:firstLine="0"/>
              <w:jc w:val="center"/>
              <w:rPr>
                <w:rFonts w:ascii="Arial" w:hAnsi="Arial" w:cs="Arial"/>
                <w:b/>
                <w:color w:val="000000"/>
                <w:szCs w:val="20"/>
              </w:rPr>
            </w:pPr>
            <w:r w:rsidRPr="009A7BBF">
              <w:rPr>
                <w:rFonts w:ascii="Arial" w:hAnsi="Arial" w:cs="Arial"/>
                <w:b/>
                <w:szCs w:val="20"/>
              </w:rPr>
              <w:t>PREÇO TOTAL</w:t>
            </w:r>
          </w:p>
        </w:tc>
      </w:tr>
      <w:tr w:rsidR="00891F55" w:rsidRPr="009A7BBF" w14:paraId="3516D89C" w14:textId="77777777" w:rsidTr="003D0DAF">
        <w:trPr>
          <w:jc w:val="center"/>
        </w:trPr>
        <w:tc>
          <w:tcPr>
            <w:tcW w:w="551" w:type="dxa"/>
            <w:shd w:val="clear" w:color="auto" w:fill="auto"/>
            <w:vAlign w:val="center"/>
          </w:tcPr>
          <w:p w14:paraId="1A7BEAAD" w14:textId="77777777" w:rsidR="00891F55" w:rsidRPr="009A7BBF" w:rsidRDefault="00891F55" w:rsidP="00891F55">
            <w:pPr>
              <w:pStyle w:val="PADRO"/>
              <w:keepNext w:val="0"/>
              <w:widowControl/>
              <w:shd w:val="clear" w:color="auto" w:fill="auto"/>
              <w:spacing w:before="120" w:after="120" w:line="240" w:lineRule="auto"/>
              <w:ind w:right="-285" w:firstLine="0"/>
              <w:jc w:val="center"/>
              <w:rPr>
                <w:rFonts w:ascii="Arial" w:hAnsi="Arial" w:cs="Arial"/>
                <w:color w:val="000000"/>
                <w:szCs w:val="20"/>
              </w:rPr>
            </w:pPr>
            <w:r w:rsidRPr="009A7BBF">
              <w:rPr>
                <w:rFonts w:ascii="Arial" w:hAnsi="Arial" w:cs="Arial"/>
                <w:color w:val="000000"/>
                <w:szCs w:val="20"/>
              </w:rPr>
              <w:t>1</w:t>
            </w:r>
          </w:p>
        </w:tc>
        <w:tc>
          <w:tcPr>
            <w:tcW w:w="3111" w:type="dxa"/>
            <w:shd w:val="clear" w:color="auto" w:fill="auto"/>
            <w:vAlign w:val="center"/>
          </w:tcPr>
          <w:p w14:paraId="1EE6A360" w14:textId="7EAE98E9" w:rsidR="00891F55" w:rsidRPr="009A7BBF" w:rsidRDefault="00891F55" w:rsidP="00891F55">
            <w:pPr>
              <w:pStyle w:val="PADRO"/>
              <w:keepNext w:val="0"/>
              <w:widowControl/>
              <w:shd w:val="clear" w:color="auto" w:fill="auto"/>
              <w:spacing w:before="0" w:after="0" w:line="240" w:lineRule="auto"/>
              <w:ind w:right="55" w:firstLine="0"/>
              <w:rPr>
                <w:rFonts w:ascii="Arial" w:hAnsi="Arial" w:cs="Arial"/>
                <w:color w:val="000000"/>
                <w:szCs w:val="20"/>
              </w:rPr>
            </w:pPr>
            <w:r w:rsidRPr="004A2486">
              <w:rPr>
                <w:rFonts w:ascii="Arial" w:hAnsi="Arial" w:cs="Arial"/>
                <w:color w:val="333333"/>
                <w:sz w:val="22"/>
                <w:szCs w:val="22"/>
              </w:rPr>
              <w:t>ÓLEO LUBRIFICANTE INDUSTRIAL PARA ENGRENAGENS E REDUTORES.</w:t>
            </w:r>
          </w:p>
        </w:tc>
        <w:tc>
          <w:tcPr>
            <w:tcW w:w="1037" w:type="dxa"/>
            <w:shd w:val="clear" w:color="auto" w:fill="auto"/>
            <w:vAlign w:val="center"/>
          </w:tcPr>
          <w:p w14:paraId="11165A04" w14:textId="0D9A07FB" w:rsidR="00891F55" w:rsidRPr="009A7BBF" w:rsidRDefault="00891F55" w:rsidP="00891F55">
            <w:pPr>
              <w:pStyle w:val="PADRO"/>
              <w:keepNext w:val="0"/>
              <w:widowControl/>
              <w:shd w:val="clear" w:color="auto" w:fill="auto"/>
              <w:spacing w:before="120" w:after="120" w:line="240" w:lineRule="auto"/>
              <w:ind w:firstLine="0"/>
              <w:jc w:val="center"/>
              <w:rPr>
                <w:rFonts w:ascii="Arial" w:hAnsi="Arial" w:cs="Arial"/>
                <w:color w:val="000000"/>
                <w:szCs w:val="20"/>
              </w:rPr>
            </w:pPr>
            <w:r>
              <w:rPr>
                <w:rFonts w:ascii="Arial" w:hAnsi="Arial" w:cs="Arial"/>
                <w:color w:val="000000"/>
                <w:szCs w:val="20"/>
              </w:rPr>
              <w:t>L</w:t>
            </w:r>
          </w:p>
        </w:tc>
        <w:tc>
          <w:tcPr>
            <w:tcW w:w="846" w:type="dxa"/>
            <w:shd w:val="clear" w:color="auto" w:fill="auto"/>
            <w:vAlign w:val="center"/>
          </w:tcPr>
          <w:p w14:paraId="21881183" w14:textId="097E27C0" w:rsidR="00891F55" w:rsidRPr="009A7BBF" w:rsidRDefault="00891F55" w:rsidP="00891F55">
            <w:pPr>
              <w:pStyle w:val="PADRO"/>
              <w:keepNext w:val="0"/>
              <w:widowControl/>
              <w:shd w:val="clear" w:color="auto" w:fill="auto"/>
              <w:spacing w:before="120" w:after="120" w:line="240" w:lineRule="auto"/>
              <w:ind w:right="-160" w:firstLine="0"/>
              <w:jc w:val="center"/>
              <w:rPr>
                <w:rFonts w:ascii="Arial" w:hAnsi="Arial" w:cs="Arial"/>
                <w:color w:val="000000"/>
                <w:szCs w:val="20"/>
              </w:rPr>
            </w:pPr>
            <w:r>
              <w:rPr>
                <w:rFonts w:ascii="Arial" w:hAnsi="Arial" w:cs="Arial"/>
                <w:color w:val="000000" w:themeColor="text1"/>
                <w:sz w:val="22"/>
                <w:szCs w:val="22"/>
              </w:rPr>
              <w:t>40</w:t>
            </w:r>
          </w:p>
        </w:tc>
        <w:tc>
          <w:tcPr>
            <w:tcW w:w="899" w:type="dxa"/>
          </w:tcPr>
          <w:p w14:paraId="65D1DB1A" w14:textId="77777777" w:rsidR="00891F55" w:rsidRPr="009A7BBF" w:rsidRDefault="00891F55" w:rsidP="00891F55">
            <w:pPr>
              <w:pStyle w:val="PADRO"/>
              <w:keepNext w:val="0"/>
              <w:widowControl/>
              <w:shd w:val="clear" w:color="auto" w:fill="auto"/>
              <w:spacing w:before="120" w:after="120" w:line="240" w:lineRule="auto"/>
              <w:ind w:right="-97" w:firstLine="0"/>
              <w:jc w:val="center"/>
              <w:rPr>
                <w:rFonts w:ascii="Arial" w:hAnsi="Arial" w:cs="Arial"/>
                <w:color w:val="000000"/>
                <w:szCs w:val="20"/>
              </w:rPr>
            </w:pPr>
          </w:p>
        </w:tc>
        <w:tc>
          <w:tcPr>
            <w:tcW w:w="866" w:type="dxa"/>
            <w:shd w:val="clear" w:color="auto" w:fill="auto"/>
            <w:vAlign w:val="center"/>
          </w:tcPr>
          <w:p w14:paraId="7C14A20E" w14:textId="766A4479" w:rsidR="00891F55" w:rsidRPr="009A7BBF" w:rsidRDefault="00891F55" w:rsidP="00891F55">
            <w:pPr>
              <w:pStyle w:val="PADRO"/>
              <w:keepNext w:val="0"/>
              <w:widowControl/>
              <w:shd w:val="clear" w:color="auto" w:fill="auto"/>
              <w:spacing w:before="120" w:after="120" w:line="240" w:lineRule="auto"/>
              <w:ind w:right="-97" w:firstLine="0"/>
              <w:jc w:val="center"/>
              <w:rPr>
                <w:rFonts w:ascii="Arial" w:hAnsi="Arial" w:cs="Arial"/>
                <w:color w:val="000000"/>
                <w:szCs w:val="20"/>
              </w:rPr>
            </w:pPr>
          </w:p>
        </w:tc>
        <w:tc>
          <w:tcPr>
            <w:tcW w:w="1318" w:type="dxa"/>
            <w:shd w:val="clear" w:color="auto" w:fill="auto"/>
            <w:vAlign w:val="center"/>
          </w:tcPr>
          <w:p w14:paraId="3E9A00A0" w14:textId="77777777" w:rsidR="00891F55" w:rsidRPr="009A7BBF" w:rsidRDefault="00891F55" w:rsidP="00891F55">
            <w:pPr>
              <w:pStyle w:val="PADRO"/>
              <w:keepNext w:val="0"/>
              <w:widowControl/>
              <w:shd w:val="clear" w:color="auto" w:fill="auto"/>
              <w:spacing w:before="120" w:after="120" w:line="240" w:lineRule="auto"/>
              <w:ind w:right="-88" w:firstLine="0"/>
              <w:jc w:val="center"/>
              <w:rPr>
                <w:rFonts w:ascii="Arial" w:hAnsi="Arial" w:cs="Arial"/>
                <w:color w:val="000000"/>
                <w:szCs w:val="20"/>
              </w:rPr>
            </w:pPr>
          </w:p>
        </w:tc>
      </w:tr>
      <w:tr w:rsidR="00891F55" w:rsidRPr="009A7BBF" w14:paraId="7884AAE6" w14:textId="77777777" w:rsidTr="003D0DAF">
        <w:trPr>
          <w:jc w:val="center"/>
        </w:trPr>
        <w:tc>
          <w:tcPr>
            <w:tcW w:w="551" w:type="dxa"/>
            <w:shd w:val="clear" w:color="auto" w:fill="auto"/>
            <w:vAlign w:val="center"/>
          </w:tcPr>
          <w:p w14:paraId="4880B462" w14:textId="77777777" w:rsidR="00891F55" w:rsidRPr="009A7BBF" w:rsidRDefault="00891F55" w:rsidP="00891F55">
            <w:pPr>
              <w:pStyle w:val="PADRO"/>
              <w:keepNext w:val="0"/>
              <w:widowControl/>
              <w:shd w:val="clear" w:color="auto" w:fill="auto"/>
              <w:spacing w:before="120" w:after="120" w:line="240" w:lineRule="auto"/>
              <w:ind w:right="-285" w:firstLine="0"/>
              <w:jc w:val="center"/>
              <w:rPr>
                <w:rFonts w:ascii="Arial" w:hAnsi="Arial" w:cs="Arial"/>
                <w:color w:val="000000"/>
                <w:szCs w:val="20"/>
              </w:rPr>
            </w:pPr>
            <w:r w:rsidRPr="009A7BBF">
              <w:rPr>
                <w:rFonts w:ascii="Arial" w:hAnsi="Arial" w:cs="Arial"/>
                <w:color w:val="000000"/>
                <w:szCs w:val="20"/>
              </w:rPr>
              <w:t>2</w:t>
            </w:r>
          </w:p>
        </w:tc>
        <w:tc>
          <w:tcPr>
            <w:tcW w:w="3111" w:type="dxa"/>
            <w:shd w:val="clear" w:color="auto" w:fill="auto"/>
            <w:vAlign w:val="center"/>
          </w:tcPr>
          <w:p w14:paraId="5E062BEC" w14:textId="77777777" w:rsidR="00891F55" w:rsidRPr="004A2486" w:rsidRDefault="00891F55" w:rsidP="00891F55">
            <w:pPr>
              <w:pStyle w:val="PADRO"/>
              <w:keepNext w:val="0"/>
              <w:widowControl/>
              <w:shd w:val="clear" w:color="auto" w:fill="auto"/>
              <w:spacing w:before="0" w:after="0" w:line="240" w:lineRule="auto"/>
              <w:ind w:firstLine="0"/>
              <w:rPr>
                <w:rFonts w:ascii="Arial" w:hAnsi="Arial" w:cs="Arial"/>
                <w:color w:val="333333"/>
                <w:sz w:val="22"/>
                <w:szCs w:val="22"/>
              </w:rPr>
            </w:pPr>
            <w:r w:rsidRPr="004A2486">
              <w:rPr>
                <w:rFonts w:ascii="Arial" w:hAnsi="Arial" w:cs="Arial"/>
                <w:color w:val="333333"/>
                <w:sz w:val="22"/>
                <w:szCs w:val="22"/>
              </w:rPr>
              <w:t>ÓLEO PARA SISTEMAS HIDRÁULICOS DE ALTA PRESSÃO GRAU ISO 68</w:t>
            </w:r>
          </w:p>
          <w:p w14:paraId="0C94FA08" w14:textId="2DCFE230" w:rsidR="00891F55" w:rsidRPr="009A7BBF" w:rsidRDefault="00891F55" w:rsidP="00891F55">
            <w:pPr>
              <w:pStyle w:val="PADRO"/>
              <w:keepNext w:val="0"/>
              <w:widowControl/>
              <w:shd w:val="clear" w:color="auto" w:fill="auto"/>
              <w:spacing w:before="0" w:after="0" w:line="240" w:lineRule="auto"/>
              <w:ind w:right="55" w:firstLine="0"/>
              <w:rPr>
                <w:rFonts w:ascii="Arial" w:hAnsi="Arial" w:cs="Arial"/>
                <w:color w:val="333333"/>
                <w:szCs w:val="20"/>
              </w:rPr>
            </w:pPr>
            <w:r w:rsidRPr="004A2486">
              <w:rPr>
                <w:rFonts w:ascii="Arial" w:hAnsi="Arial" w:cs="Arial"/>
                <w:color w:val="333333"/>
                <w:sz w:val="22"/>
                <w:szCs w:val="22"/>
              </w:rPr>
              <w:t>Resumo: Óleo Hidra 68</w:t>
            </w:r>
          </w:p>
        </w:tc>
        <w:tc>
          <w:tcPr>
            <w:tcW w:w="1037" w:type="dxa"/>
            <w:shd w:val="clear" w:color="auto" w:fill="auto"/>
            <w:vAlign w:val="center"/>
          </w:tcPr>
          <w:p w14:paraId="4A48C3FF" w14:textId="540D730C" w:rsidR="00891F55" w:rsidRPr="009A7BBF" w:rsidRDefault="00891F55" w:rsidP="00891F55">
            <w:pPr>
              <w:pStyle w:val="PADRO"/>
              <w:keepNext w:val="0"/>
              <w:widowControl/>
              <w:shd w:val="clear" w:color="auto" w:fill="auto"/>
              <w:spacing w:before="120" w:after="120" w:line="240" w:lineRule="auto"/>
              <w:ind w:firstLine="0"/>
              <w:jc w:val="center"/>
              <w:rPr>
                <w:rFonts w:ascii="Arial" w:hAnsi="Arial" w:cs="Arial"/>
                <w:color w:val="000000"/>
                <w:szCs w:val="20"/>
              </w:rPr>
            </w:pPr>
            <w:r>
              <w:rPr>
                <w:rFonts w:ascii="Arial" w:hAnsi="Arial" w:cs="Arial"/>
                <w:color w:val="000000" w:themeColor="text1"/>
                <w:sz w:val="22"/>
                <w:szCs w:val="22"/>
              </w:rPr>
              <w:t>L</w:t>
            </w:r>
          </w:p>
        </w:tc>
        <w:tc>
          <w:tcPr>
            <w:tcW w:w="846" w:type="dxa"/>
            <w:shd w:val="clear" w:color="auto" w:fill="auto"/>
            <w:vAlign w:val="center"/>
          </w:tcPr>
          <w:p w14:paraId="6493E53A" w14:textId="470CE9E4" w:rsidR="00891F55" w:rsidRPr="009A7BBF" w:rsidRDefault="00891F55" w:rsidP="00891F55">
            <w:pPr>
              <w:pStyle w:val="PADRO"/>
              <w:keepNext w:val="0"/>
              <w:widowControl/>
              <w:shd w:val="clear" w:color="auto" w:fill="auto"/>
              <w:spacing w:before="120" w:after="120" w:line="240" w:lineRule="auto"/>
              <w:ind w:right="-160" w:firstLine="0"/>
              <w:jc w:val="center"/>
              <w:rPr>
                <w:rFonts w:ascii="Arial" w:hAnsi="Arial" w:cs="Arial"/>
                <w:color w:val="000000"/>
                <w:szCs w:val="20"/>
              </w:rPr>
            </w:pPr>
            <w:r>
              <w:rPr>
                <w:rFonts w:ascii="Arial" w:hAnsi="Arial" w:cs="Arial"/>
                <w:color w:val="000000" w:themeColor="text1"/>
                <w:sz w:val="22"/>
                <w:szCs w:val="22"/>
              </w:rPr>
              <w:t>40</w:t>
            </w:r>
          </w:p>
        </w:tc>
        <w:tc>
          <w:tcPr>
            <w:tcW w:w="899" w:type="dxa"/>
          </w:tcPr>
          <w:p w14:paraId="367324B8" w14:textId="77777777" w:rsidR="00891F55" w:rsidRPr="009A7BBF" w:rsidRDefault="00891F55" w:rsidP="00891F55">
            <w:pPr>
              <w:pStyle w:val="PADRO"/>
              <w:keepNext w:val="0"/>
              <w:widowControl/>
              <w:shd w:val="clear" w:color="auto" w:fill="auto"/>
              <w:spacing w:before="120" w:after="120" w:line="240" w:lineRule="auto"/>
              <w:ind w:right="-97" w:firstLine="0"/>
              <w:jc w:val="center"/>
              <w:rPr>
                <w:rFonts w:ascii="Arial" w:hAnsi="Arial" w:cs="Arial"/>
                <w:color w:val="000000"/>
                <w:szCs w:val="20"/>
              </w:rPr>
            </w:pPr>
          </w:p>
        </w:tc>
        <w:tc>
          <w:tcPr>
            <w:tcW w:w="866" w:type="dxa"/>
            <w:shd w:val="clear" w:color="auto" w:fill="auto"/>
            <w:vAlign w:val="center"/>
          </w:tcPr>
          <w:p w14:paraId="18CDC8E0" w14:textId="3ECF6C1B" w:rsidR="00891F55" w:rsidRPr="009A7BBF" w:rsidRDefault="00891F55" w:rsidP="00891F55">
            <w:pPr>
              <w:pStyle w:val="PADRO"/>
              <w:keepNext w:val="0"/>
              <w:widowControl/>
              <w:shd w:val="clear" w:color="auto" w:fill="auto"/>
              <w:spacing w:before="120" w:after="120" w:line="240" w:lineRule="auto"/>
              <w:ind w:right="-97" w:firstLine="0"/>
              <w:jc w:val="center"/>
              <w:rPr>
                <w:rFonts w:ascii="Arial" w:hAnsi="Arial" w:cs="Arial"/>
                <w:color w:val="000000"/>
                <w:szCs w:val="20"/>
              </w:rPr>
            </w:pPr>
          </w:p>
        </w:tc>
        <w:tc>
          <w:tcPr>
            <w:tcW w:w="1318" w:type="dxa"/>
            <w:shd w:val="clear" w:color="auto" w:fill="auto"/>
            <w:vAlign w:val="center"/>
          </w:tcPr>
          <w:p w14:paraId="299FF4F2" w14:textId="77777777" w:rsidR="00891F55" w:rsidRPr="009A7BBF" w:rsidRDefault="00891F55" w:rsidP="00891F55">
            <w:pPr>
              <w:pStyle w:val="PADRO"/>
              <w:keepNext w:val="0"/>
              <w:widowControl/>
              <w:shd w:val="clear" w:color="auto" w:fill="auto"/>
              <w:spacing w:before="120" w:after="120" w:line="240" w:lineRule="auto"/>
              <w:ind w:right="-88" w:firstLine="0"/>
              <w:jc w:val="center"/>
              <w:rPr>
                <w:rFonts w:ascii="Arial" w:hAnsi="Arial" w:cs="Arial"/>
                <w:color w:val="000000"/>
                <w:szCs w:val="20"/>
              </w:rPr>
            </w:pPr>
          </w:p>
        </w:tc>
      </w:tr>
    </w:tbl>
    <w:p w14:paraId="6C836E9E" w14:textId="77777777" w:rsidR="00F377B9" w:rsidRPr="009A7BBF" w:rsidRDefault="00F377B9" w:rsidP="001371D2">
      <w:pPr>
        <w:ind w:right="-285"/>
        <w:jc w:val="both"/>
        <w:rPr>
          <w:rFonts w:cs="Arial"/>
          <w:szCs w:val="20"/>
        </w:rPr>
      </w:pPr>
    </w:p>
    <w:p w14:paraId="093797D7" w14:textId="510DEC19" w:rsidR="00F377B9" w:rsidRPr="00891F55" w:rsidRDefault="00F377B9" w:rsidP="001371D2">
      <w:pPr>
        <w:pStyle w:val="Corpodetexto21"/>
        <w:ind w:right="-285"/>
        <w:rPr>
          <w:rFonts w:ascii="Arial" w:hAnsi="Arial" w:cs="Arial"/>
          <w:szCs w:val="22"/>
        </w:rPr>
      </w:pPr>
      <w:r w:rsidRPr="00891F55">
        <w:rPr>
          <w:rFonts w:ascii="Arial" w:hAnsi="Arial" w:cs="Arial"/>
          <w:szCs w:val="22"/>
        </w:rPr>
        <w:t xml:space="preserve">1.1 – O preço total ofertado é R$_________ (___________________________________). </w:t>
      </w:r>
    </w:p>
    <w:p w14:paraId="34C8D112" w14:textId="77777777" w:rsidR="00F377B9" w:rsidRPr="009A7BBF" w:rsidRDefault="00F377B9" w:rsidP="001371D2">
      <w:pPr>
        <w:ind w:right="-285"/>
        <w:jc w:val="both"/>
        <w:rPr>
          <w:rFonts w:cs="Arial"/>
          <w:sz w:val="22"/>
          <w:szCs w:val="22"/>
        </w:rPr>
      </w:pPr>
    </w:p>
    <w:p w14:paraId="170981B3" w14:textId="7029E45C" w:rsidR="00F377B9" w:rsidRPr="009A7BBF" w:rsidRDefault="00F377B9" w:rsidP="001371D2">
      <w:pPr>
        <w:pStyle w:val="Corpodetexto21"/>
        <w:ind w:right="-285"/>
        <w:rPr>
          <w:rFonts w:ascii="Arial" w:hAnsi="Arial" w:cs="Arial"/>
          <w:szCs w:val="22"/>
        </w:rPr>
      </w:pPr>
      <w:r w:rsidRPr="009A7BBF">
        <w:rPr>
          <w:rFonts w:ascii="Arial" w:hAnsi="Arial" w:cs="Arial"/>
          <w:szCs w:val="22"/>
        </w:rPr>
        <w:t xml:space="preserve">1.2 - O preço ofertado inclui todos os custos de mão de obra, taxas, impostos, seguros, encargos sociais, administração, trabalhistas, previdenciários, contribuições parafiscais e outros que venham a incidir sobre o objeto do </w:t>
      </w:r>
      <w:r w:rsidRPr="009A7BBF">
        <w:rPr>
          <w:rFonts w:ascii="Arial" w:hAnsi="Arial" w:cs="Arial"/>
          <w:b/>
          <w:bCs/>
          <w:szCs w:val="22"/>
        </w:rPr>
        <w:t xml:space="preserve">Aviso de Dispensa Eletrônica nº </w:t>
      </w:r>
      <w:r w:rsidR="00205AE7">
        <w:rPr>
          <w:rFonts w:ascii="Arial" w:hAnsi="Arial" w:cs="Arial"/>
          <w:b/>
          <w:bCs/>
          <w:color w:val="FF0000"/>
          <w:szCs w:val="22"/>
        </w:rPr>
        <w:t>90027/2024</w:t>
      </w:r>
      <w:r w:rsidRPr="009A7BBF">
        <w:rPr>
          <w:rFonts w:ascii="Arial" w:hAnsi="Arial" w:cs="Arial"/>
          <w:szCs w:val="22"/>
        </w:rPr>
        <w:t>.</w:t>
      </w:r>
    </w:p>
    <w:p w14:paraId="62C1618E" w14:textId="77777777" w:rsidR="00F377B9" w:rsidRPr="009A7BBF" w:rsidRDefault="00F377B9" w:rsidP="001371D2">
      <w:pPr>
        <w:ind w:right="-285"/>
        <w:jc w:val="both"/>
        <w:rPr>
          <w:rFonts w:cs="Arial"/>
          <w:sz w:val="22"/>
          <w:szCs w:val="22"/>
        </w:rPr>
      </w:pPr>
    </w:p>
    <w:p w14:paraId="2FC860E6" w14:textId="065D664F" w:rsidR="00F377B9" w:rsidRPr="009A7BBF" w:rsidRDefault="00F377B9" w:rsidP="001371D2">
      <w:pPr>
        <w:ind w:right="-285"/>
        <w:jc w:val="both"/>
        <w:rPr>
          <w:rFonts w:cs="Arial"/>
          <w:color w:val="FF0000"/>
          <w:sz w:val="22"/>
          <w:szCs w:val="22"/>
        </w:rPr>
      </w:pPr>
      <w:r w:rsidRPr="009A7BBF">
        <w:rPr>
          <w:rFonts w:cs="Arial"/>
          <w:b/>
          <w:bCs/>
          <w:sz w:val="22"/>
          <w:szCs w:val="22"/>
        </w:rPr>
        <w:t>2 –</w:t>
      </w:r>
      <w:r w:rsidRPr="009A7BBF">
        <w:rPr>
          <w:rFonts w:cs="Arial"/>
          <w:sz w:val="22"/>
          <w:szCs w:val="22"/>
        </w:rPr>
        <w:t xml:space="preserve"> </w:t>
      </w:r>
      <w:r w:rsidRPr="009A7BBF">
        <w:rPr>
          <w:rFonts w:cs="Arial"/>
          <w:b/>
          <w:color w:val="FF0000"/>
          <w:sz w:val="22"/>
          <w:szCs w:val="22"/>
          <w:u w:val="single"/>
        </w:rPr>
        <w:t xml:space="preserve">DO PRAZO DE </w:t>
      </w:r>
      <w:r w:rsidR="00E66C23" w:rsidRPr="009A7BBF">
        <w:rPr>
          <w:rFonts w:cs="Arial"/>
          <w:b/>
          <w:color w:val="FF0000"/>
          <w:sz w:val="22"/>
          <w:szCs w:val="22"/>
          <w:u w:val="single"/>
        </w:rPr>
        <w:t>ENTREGA DOS MATERIAIS</w:t>
      </w:r>
    </w:p>
    <w:p w14:paraId="353A2901" w14:textId="77777777" w:rsidR="00F377B9" w:rsidRPr="009A7BBF" w:rsidRDefault="00F377B9" w:rsidP="001371D2">
      <w:pPr>
        <w:ind w:right="-285"/>
        <w:jc w:val="both"/>
        <w:rPr>
          <w:rFonts w:cs="Arial"/>
          <w:sz w:val="22"/>
          <w:szCs w:val="22"/>
        </w:rPr>
      </w:pPr>
    </w:p>
    <w:p w14:paraId="1343CFDA" w14:textId="0508363E" w:rsidR="00F377B9" w:rsidRPr="009A7BBF" w:rsidRDefault="00F377B9" w:rsidP="001371D2">
      <w:pPr>
        <w:autoSpaceDE w:val="0"/>
        <w:autoSpaceDN w:val="0"/>
        <w:adjustRightInd w:val="0"/>
        <w:ind w:right="-285"/>
        <w:jc w:val="both"/>
        <w:rPr>
          <w:rFonts w:cs="Arial"/>
          <w:bCs/>
          <w:color w:val="FF0000"/>
          <w:sz w:val="22"/>
          <w:szCs w:val="22"/>
        </w:rPr>
      </w:pPr>
      <w:r w:rsidRPr="009A7BBF">
        <w:rPr>
          <w:rFonts w:cs="Arial"/>
          <w:sz w:val="22"/>
          <w:szCs w:val="22"/>
        </w:rPr>
        <w:t xml:space="preserve">2.1 – O prazo de fornecimento dos bens se dará conforme o estabelecido no </w:t>
      </w:r>
      <w:r w:rsidRPr="009A7BBF">
        <w:rPr>
          <w:rFonts w:cs="Arial"/>
          <w:b/>
          <w:bCs/>
          <w:color w:val="FF0000"/>
          <w:sz w:val="22"/>
          <w:szCs w:val="22"/>
        </w:rPr>
        <w:t>I</w:t>
      </w:r>
      <w:r w:rsidR="00891F55">
        <w:rPr>
          <w:rFonts w:cs="Arial"/>
          <w:b/>
          <w:bCs/>
          <w:color w:val="FF0000"/>
          <w:sz w:val="22"/>
          <w:szCs w:val="22"/>
        </w:rPr>
        <w:t>tem</w:t>
      </w:r>
      <w:r w:rsidRPr="009A7BBF">
        <w:rPr>
          <w:rFonts w:cs="Arial"/>
          <w:b/>
          <w:bCs/>
          <w:color w:val="FF0000"/>
          <w:sz w:val="22"/>
          <w:szCs w:val="22"/>
        </w:rPr>
        <w:t xml:space="preserve"> </w:t>
      </w:r>
      <w:r w:rsidR="00891F55">
        <w:rPr>
          <w:rFonts w:cs="Arial"/>
          <w:b/>
          <w:bCs/>
          <w:color w:val="FF0000"/>
          <w:sz w:val="22"/>
          <w:szCs w:val="22"/>
        </w:rPr>
        <w:t>9</w:t>
      </w:r>
      <w:r w:rsidRPr="009A7BBF">
        <w:rPr>
          <w:rFonts w:cs="Arial"/>
          <w:sz w:val="22"/>
          <w:szCs w:val="22"/>
        </w:rPr>
        <w:t xml:space="preserve"> do </w:t>
      </w:r>
      <w:r w:rsidRPr="009A7BBF">
        <w:rPr>
          <w:rFonts w:cs="Arial"/>
          <w:b/>
          <w:sz w:val="22"/>
          <w:szCs w:val="22"/>
        </w:rPr>
        <w:t>TERMO DE REFERÊNCIA – ANEXO II</w:t>
      </w:r>
      <w:r w:rsidRPr="009A7BBF">
        <w:rPr>
          <w:rFonts w:cs="Arial"/>
          <w:bCs/>
          <w:sz w:val="22"/>
          <w:szCs w:val="22"/>
        </w:rPr>
        <w:t xml:space="preserve"> do </w:t>
      </w:r>
      <w:r w:rsidRPr="009A7BBF">
        <w:rPr>
          <w:rFonts w:cs="Arial"/>
          <w:b/>
          <w:sz w:val="22"/>
          <w:szCs w:val="22"/>
        </w:rPr>
        <w:t xml:space="preserve">Aviso de Dispensa Eletrônica nº </w:t>
      </w:r>
      <w:r w:rsidR="00205AE7">
        <w:rPr>
          <w:rFonts w:cs="Arial"/>
          <w:b/>
          <w:bCs/>
          <w:color w:val="FF0000"/>
          <w:sz w:val="22"/>
          <w:szCs w:val="22"/>
        </w:rPr>
        <w:t>90027/2024</w:t>
      </w:r>
      <w:r w:rsidRPr="009A7BBF">
        <w:rPr>
          <w:rFonts w:cs="Arial"/>
          <w:bCs/>
          <w:color w:val="FF0000"/>
          <w:sz w:val="22"/>
          <w:szCs w:val="22"/>
        </w:rPr>
        <w:t>.</w:t>
      </w:r>
    </w:p>
    <w:p w14:paraId="2B89926C" w14:textId="77777777" w:rsidR="00F377B9" w:rsidRPr="009A7BBF" w:rsidRDefault="00F377B9" w:rsidP="001371D2">
      <w:pPr>
        <w:ind w:right="-285"/>
        <w:jc w:val="both"/>
        <w:rPr>
          <w:rFonts w:cs="Arial"/>
          <w:sz w:val="22"/>
          <w:szCs w:val="22"/>
        </w:rPr>
      </w:pPr>
    </w:p>
    <w:p w14:paraId="57C303DD" w14:textId="77777777" w:rsidR="00F377B9" w:rsidRPr="009A7BBF" w:rsidRDefault="00F377B9" w:rsidP="001371D2">
      <w:pPr>
        <w:ind w:right="-285"/>
        <w:jc w:val="both"/>
        <w:rPr>
          <w:rFonts w:cs="Arial"/>
          <w:sz w:val="22"/>
          <w:szCs w:val="22"/>
        </w:rPr>
      </w:pPr>
      <w:r w:rsidRPr="009A7BBF">
        <w:rPr>
          <w:rFonts w:cs="Arial"/>
          <w:b/>
          <w:bCs/>
          <w:sz w:val="22"/>
          <w:szCs w:val="22"/>
        </w:rPr>
        <w:t>3 -</w:t>
      </w:r>
      <w:r w:rsidRPr="009A7BBF">
        <w:rPr>
          <w:rFonts w:cs="Arial"/>
          <w:sz w:val="22"/>
          <w:szCs w:val="22"/>
        </w:rPr>
        <w:t xml:space="preserve"> </w:t>
      </w:r>
      <w:r w:rsidRPr="009A7BBF">
        <w:rPr>
          <w:rFonts w:cs="Arial"/>
          <w:b/>
          <w:sz w:val="22"/>
          <w:szCs w:val="22"/>
          <w:u w:val="single"/>
        </w:rPr>
        <w:t>DA EXECUÇÃO DO OBJETO</w:t>
      </w:r>
    </w:p>
    <w:p w14:paraId="6F780BD3" w14:textId="77777777" w:rsidR="00F377B9" w:rsidRPr="009A7BBF" w:rsidRDefault="00F377B9" w:rsidP="001371D2">
      <w:pPr>
        <w:ind w:right="-285"/>
        <w:jc w:val="both"/>
        <w:rPr>
          <w:rFonts w:cs="Arial"/>
          <w:sz w:val="22"/>
          <w:szCs w:val="22"/>
        </w:rPr>
      </w:pPr>
    </w:p>
    <w:p w14:paraId="6B6A95FC" w14:textId="0264E54E" w:rsidR="00F377B9" w:rsidRPr="009A7BBF" w:rsidRDefault="00F377B9" w:rsidP="001371D2">
      <w:pPr>
        <w:autoSpaceDE w:val="0"/>
        <w:autoSpaceDN w:val="0"/>
        <w:adjustRightInd w:val="0"/>
        <w:ind w:right="-285"/>
        <w:jc w:val="both"/>
        <w:rPr>
          <w:rFonts w:cs="Arial"/>
          <w:bCs/>
          <w:sz w:val="22"/>
          <w:szCs w:val="22"/>
        </w:rPr>
      </w:pPr>
      <w:r w:rsidRPr="009A7BBF">
        <w:rPr>
          <w:rFonts w:cs="Arial"/>
          <w:bCs/>
          <w:sz w:val="22"/>
          <w:szCs w:val="22"/>
        </w:rPr>
        <w:t xml:space="preserve">3.1 - A execução do objeto dar-se-á na forma estabelecida no </w:t>
      </w:r>
      <w:r w:rsidRPr="009A7BBF">
        <w:rPr>
          <w:rFonts w:cs="Arial"/>
          <w:b/>
          <w:sz w:val="22"/>
          <w:szCs w:val="22"/>
        </w:rPr>
        <w:t>TERMO DE REFERÊNCIA – ANEXO II</w:t>
      </w:r>
      <w:r w:rsidRPr="009A7BBF">
        <w:rPr>
          <w:rFonts w:cs="Arial"/>
          <w:bCs/>
          <w:sz w:val="22"/>
          <w:szCs w:val="22"/>
        </w:rPr>
        <w:t xml:space="preserve"> do </w:t>
      </w:r>
      <w:r w:rsidRPr="009A7BBF">
        <w:rPr>
          <w:rFonts w:cs="Arial"/>
          <w:b/>
          <w:sz w:val="22"/>
          <w:szCs w:val="22"/>
        </w:rPr>
        <w:t xml:space="preserve">Aviso de Dispensa Eletrônica nº </w:t>
      </w:r>
      <w:r w:rsidR="00205AE7">
        <w:rPr>
          <w:rFonts w:cs="Arial"/>
          <w:b/>
          <w:bCs/>
          <w:color w:val="FF0000"/>
          <w:sz w:val="22"/>
          <w:szCs w:val="22"/>
        </w:rPr>
        <w:t>90027/2024</w:t>
      </w:r>
      <w:r w:rsidRPr="009A7BBF">
        <w:rPr>
          <w:rFonts w:cs="Arial"/>
          <w:bCs/>
          <w:sz w:val="22"/>
          <w:szCs w:val="22"/>
        </w:rPr>
        <w:t>.</w:t>
      </w:r>
    </w:p>
    <w:p w14:paraId="7308D9F5" w14:textId="77777777" w:rsidR="00F377B9" w:rsidRDefault="00F377B9" w:rsidP="001371D2">
      <w:pPr>
        <w:autoSpaceDE w:val="0"/>
        <w:autoSpaceDN w:val="0"/>
        <w:adjustRightInd w:val="0"/>
        <w:ind w:right="-285"/>
        <w:jc w:val="both"/>
        <w:rPr>
          <w:rFonts w:cs="Arial"/>
          <w:bCs/>
          <w:sz w:val="22"/>
          <w:szCs w:val="22"/>
        </w:rPr>
      </w:pPr>
    </w:p>
    <w:p w14:paraId="09A2C8DE" w14:textId="77777777" w:rsidR="00891F55" w:rsidRDefault="00891F55" w:rsidP="001371D2">
      <w:pPr>
        <w:autoSpaceDE w:val="0"/>
        <w:autoSpaceDN w:val="0"/>
        <w:adjustRightInd w:val="0"/>
        <w:ind w:right="-285"/>
        <w:jc w:val="both"/>
        <w:rPr>
          <w:rFonts w:cs="Arial"/>
          <w:bCs/>
          <w:sz w:val="22"/>
          <w:szCs w:val="22"/>
        </w:rPr>
      </w:pPr>
    </w:p>
    <w:p w14:paraId="45F46750" w14:textId="77777777" w:rsidR="00891F55" w:rsidRPr="009A7BBF" w:rsidRDefault="00891F55" w:rsidP="001371D2">
      <w:pPr>
        <w:autoSpaceDE w:val="0"/>
        <w:autoSpaceDN w:val="0"/>
        <w:adjustRightInd w:val="0"/>
        <w:ind w:right="-285"/>
        <w:jc w:val="both"/>
        <w:rPr>
          <w:rFonts w:cs="Arial"/>
          <w:bCs/>
          <w:sz w:val="22"/>
          <w:szCs w:val="22"/>
        </w:rPr>
      </w:pPr>
    </w:p>
    <w:p w14:paraId="359E7E1F" w14:textId="77777777" w:rsidR="00F377B9" w:rsidRPr="009A7BBF" w:rsidRDefault="00F377B9" w:rsidP="001371D2">
      <w:pPr>
        <w:autoSpaceDE w:val="0"/>
        <w:autoSpaceDN w:val="0"/>
        <w:adjustRightInd w:val="0"/>
        <w:ind w:right="-285"/>
        <w:jc w:val="both"/>
        <w:rPr>
          <w:rFonts w:cs="Arial"/>
          <w:b/>
          <w:bCs/>
          <w:sz w:val="22"/>
          <w:szCs w:val="22"/>
        </w:rPr>
      </w:pPr>
      <w:r w:rsidRPr="009A7BBF">
        <w:rPr>
          <w:rFonts w:cs="Arial"/>
          <w:b/>
          <w:bCs/>
          <w:sz w:val="22"/>
          <w:szCs w:val="22"/>
        </w:rPr>
        <w:lastRenderedPageBreak/>
        <w:t>4 -</w:t>
      </w:r>
      <w:r w:rsidRPr="009A7BBF">
        <w:rPr>
          <w:rFonts w:cs="Arial"/>
          <w:sz w:val="22"/>
          <w:szCs w:val="22"/>
        </w:rPr>
        <w:t xml:space="preserve"> </w:t>
      </w:r>
      <w:r w:rsidRPr="009A7BBF">
        <w:rPr>
          <w:rFonts w:cs="Arial"/>
          <w:b/>
          <w:bCs/>
          <w:sz w:val="22"/>
          <w:szCs w:val="22"/>
          <w:u w:val="single"/>
        </w:rPr>
        <w:t>DAS CONDIÇÕES DE PAGAMENTO E REAJUSTAMENTO DOS PREÇOS</w:t>
      </w:r>
    </w:p>
    <w:p w14:paraId="1C593751" w14:textId="77777777" w:rsidR="00F377B9" w:rsidRPr="009A7BBF" w:rsidRDefault="00F377B9" w:rsidP="001371D2">
      <w:pPr>
        <w:ind w:right="-285"/>
        <w:jc w:val="both"/>
        <w:rPr>
          <w:rFonts w:cs="Arial"/>
          <w:sz w:val="22"/>
          <w:szCs w:val="22"/>
        </w:rPr>
      </w:pPr>
    </w:p>
    <w:p w14:paraId="25ABDFEA" w14:textId="77777777" w:rsidR="00F377B9" w:rsidRPr="009A7BBF" w:rsidRDefault="00F377B9" w:rsidP="001371D2">
      <w:pPr>
        <w:ind w:right="-285"/>
        <w:jc w:val="both"/>
        <w:rPr>
          <w:rFonts w:cs="Arial"/>
          <w:sz w:val="22"/>
          <w:szCs w:val="22"/>
        </w:rPr>
      </w:pPr>
      <w:r w:rsidRPr="009A7BBF">
        <w:rPr>
          <w:rFonts w:cs="Arial"/>
          <w:sz w:val="22"/>
          <w:szCs w:val="22"/>
        </w:rPr>
        <w:t xml:space="preserve">4.1 - O </w:t>
      </w:r>
      <w:r w:rsidRPr="009A7BBF">
        <w:rPr>
          <w:rFonts w:cs="Arial"/>
          <w:b/>
          <w:bCs/>
          <w:sz w:val="22"/>
          <w:szCs w:val="22"/>
        </w:rPr>
        <w:t xml:space="preserve">SAAE-VR </w:t>
      </w:r>
      <w:r w:rsidRPr="009A7BBF">
        <w:rPr>
          <w:rFonts w:cs="Arial"/>
          <w:sz w:val="22"/>
          <w:szCs w:val="22"/>
        </w:rPr>
        <w:t xml:space="preserve">efetuará o pagamento mediante crédito em conta corrente da </w:t>
      </w:r>
      <w:r w:rsidRPr="009A7BBF">
        <w:rPr>
          <w:rFonts w:cs="Arial"/>
          <w:b/>
          <w:sz w:val="22"/>
          <w:szCs w:val="22"/>
        </w:rPr>
        <w:t>CONTRATADA</w:t>
      </w:r>
      <w:r w:rsidRPr="009A7BBF">
        <w:rPr>
          <w:rFonts w:cs="Arial"/>
          <w:sz w:val="22"/>
          <w:szCs w:val="22"/>
        </w:rPr>
        <w:t xml:space="preserve"> até o 30º (trigésimo) dia corrido a contar da atestação da nota fiscal/fatura apresentada, e recebimento definitivo descrito no Termo de Referência, verificado o recebimento do objeto contratual respectivo e cumpridas às formalidades legais e contratuais previstas, bem como observadas as condições estabelecidas neste </w:t>
      </w:r>
      <w:r w:rsidRPr="009A7BBF">
        <w:rPr>
          <w:rFonts w:cs="Arial"/>
          <w:b/>
          <w:sz w:val="22"/>
          <w:szCs w:val="22"/>
        </w:rPr>
        <w:t>CONTRATO</w:t>
      </w:r>
      <w:r w:rsidRPr="009A7BBF">
        <w:rPr>
          <w:rFonts w:cs="Arial"/>
          <w:sz w:val="22"/>
          <w:szCs w:val="22"/>
        </w:rPr>
        <w:t xml:space="preserve"> e a ordem cronológica prevista no artigo 141 da Lei nº 14.133/21.</w:t>
      </w:r>
    </w:p>
    <w:p w14:paraId="4DB9E468" w14:textId="77777777" w:rsidR="00F377B9" w:rsidRPr="009A7BBF" w:rsidRDefault="00F377B9" w:rsidP="001371D2">
      <w:pPr>
        <w:ind w:right="-285"/>
        <w:jc w:val="both"/>
        <w:rPr>
          <w:rFonts w:cs="Arial"/>
          <w:sz w:val="22"/>
          <w:szCs w:val="22"/>
        </w:rPr>
      </w:pPr>
    </w:p>
    <w:p w14:paraId="6F7C3FCC" w14:textId="77777777" w:rsidR="00F377B9" w:rsidRPr="009A7BBF" w:rsidRDefault="00F377B9" w:rsidP="001371D2">
      <w:pPr>
        <w:pStyle w:val="NormalWeb"/>
        <w:shd w:val="clear" w:color="auto" w:fill="FFFFFF"/>
        <w:spacing w:before="0" w:beforeAutospacing="0" w:after="0" w:afterAutospacing="0"/>
        <w:ind w:right="-285"/>
        <w:jc w:val="both"/>
        <w:rPr>
          <w:rFonts w:ascii="Arial" w:hAnsi="Arial" w:cs="Arial"/>
          <w:color w:val="000000"/>
          <w:sz w:val="22"/>
          <w:szCs w:val="22"/>
        </w:rPr>
      </w:pPr>
      <w:r w:rsidRPr="009A7BBF">
        <w:rPr>
          <w:rFonts w:ascii="Arial" w:hAnsi="Arial" w:cs="Arial"/>
          <w:color w:val="000000"/>
          <w:sz w:val="22"/>
          <w:szCs w:val="22"/>
        </w:rPr>
        <w:t xml:space="preserve">4.2 – </w:t>
      </w:r>
      <w:bookmarkStart w:id="18" w:name="_Hlk115275918"/>
      <w:r w:rsidRPr="009A7BBF">
        <w:rPr>
          <w:rFonts w:ascii="Arial" w:hAnsi="Arial" w:cs="Arial"/>
          <w:sz w:val="22"/>
          <w:szCs w:val="22"/>
        </w:rPr>
        <w:t xml:space="preserve">Os preços propostos serão fixos e irreajustáveis durante todo o período de vigência desta contratação. </w:t>
      </w:r>
      <w:r w:rsidRPr="009A7BBF">
        <w:rPr>
          <w:rFonts w:ascii="Arial" w:eastAsia="Calibri" w:hAnsi="Arial" w:cs="Arial"/>
          <w:bCs/>
          <w:sz w:val="22"/>
          <w:szCs w:val="22"/>
        </w:rPr>
        <w:t>No caso de prorrogação do prazo contratual e desde que tenha passado o período de 12 (doze) meses, os valores poderão ser reajustados utilizando-se a variação do Índice Nacional de Preços ao Consumidor Amplo (IPCA), apurado pelo instituído pelo Instituto Brasileiro de Geografia e Estatística (IBGE), contada a partir da data do orçamento que originou esta contratação</w:t>
      </w:r>
      <w:r w:rsidRPr="009A7BBF">
        <w:rPr>
          <w:rFonts w:ascii="Arial" w:hAnsi="Arial" w:cs="Arial"/>
          <w:sz w:val="22"/>
          <w:szCs w:val="22"/>
        </w:rPr>
        <w:t>.</w:t>
      </w:r>
      <w:bookmarkEnd w:id="18"/>
    </w:p>
    <w:p w14:paraId="0CA86308" w14:textId="77777777" w:rsidR="00F377B9" w:rsidRPr="009A7BBF" w:rsidRDefault="00F377B9" w:rsidP="001371D2">
      <w:pPr>
        <w:ind w:right="-285"/>
        <w:jc w:val="both"/>
        <w:rPr>
          <w:rFonts w:cs="Arial"/>
          <w:sz w:val="22"/>
          <w:szCs w:val="22"/>
        </w:rPr>
      </w:pPr>
    </w:p>
    <w:p w14:paraId="32EBEF5E" w14:textId="77777777" w:rsidR="00F377B9" w:rsidRPr="009A7BBF" w:rsidRDefault="00F377B9" w:rsidP="001371D2">
      <w:pPr>
        <w:ind w:right="-285"/>
        <w:jc w:val="both"/>
        <w:rPr>
          <w:rFonts w:cs="Arial"/>
          <w:sz w:val="22"/>
          <w:szCs w:val="22"/>
        </w:rPr>
      </w:pPr>
      <w:r w:rsidRPr="009A7BBF">
        <w:rPr>
          <w:rFonts w:cs="Arial"/>
          <w:b/>
          <w:bCs/>
          <w:sz w:val="22"/>
          <w:szCs w:val="22"/>
        </w:rPr>
        <w:t>5 -</w:t>
      </w:r>
      <w:r w:rsidRPr="009A7BBF">
        <w:rPr>
          <w:rFonts w:cs="Arial"/>
          <w:b/>
          <w:bCs/>
          <w:sz w:val="22"/>
          <w:szCs w:val="22"/>
          <w:u w:val="single"/>
        </w:rPr>
        <w:t xml:space="preserve"> DO PRAZO DE VALIDADE </w:t>
      </w:r>
      <w:r w:rsidRPr="009A7BBF">
        <w:rPr>
          <w:rFonts w:cs="Arial"/>
          <w:b/>
          <w:sz w:val="22"/>
          <w:szCs w:val="22"/>
          <w:u w:val="single"/>
        </w:rPr>
        <w:t>DA PROPOSTA</w:t>
      </w:r>
      <w:r w:rsidRPr="009A7BBF">
        <w:rPr>
          <w:rFonts w:cs="Arial"/>
          <w:b/>
          <w:bCs/>
          <w:sz w:val="22"/>
          <w:szCs w:val="22"/>
        </w:rPr>
        <w:t>:</w:t>
      </w:r>
    </w:p>
    <w:p w14:paraId="204AAB3D" w14:textId="77777777" w:rsidR="00F377B9" w:rsidRPr="009A7BBF" w:rsidRDefault="00F377B9" w:rsidP="001371D2">
      <w:pPr>
        <w:ind w:right="-285"/>
        <w:jc w:val="both"/>
        <w:rPr>
          <w:rFonts w:cs="Arial"/>
          <w:sz w:val="22"/>
          <w:szCs w:val="22"/>
        </w:rPr>
      </w:pPr>
    </w:p>
    <w:p w14:paraId="6B97FE93" w14:textId="77777777" w:rsidR="00F377B9" w:rsidRPr="009A7BBF" w:rsidRDefault="00F377B9" w:rsidP="001371D2">
      <w:pPr>
        <w:ind w:right="-285"/>
        <w:jc w:val="both"/>
        <w:rPr>
          <w:rFonts w:cs="Arial"/>
          <w:sz w:val="22"/>
          <w:szCs w:val="22"/>
        </w:rPr>
      </w:pPr>
      <w:r w:rsidRPr="009A7BBF">
        <w:rPr>
          <w:rFonts w:cs="Arial"/>
          <w:sz w:val="22"/>
          <w:szCs w:val="22"/>
        </w:rPr>
        <w:t xml:space="preserve">5.1 - O prazo de validade desta proposta comercial é de </w:t>
      </w:r>
      <w:r w:rsidRPr="009A7BBF">
        <w:rPr>
          <w:rFonts w:cs="Arial"/>
          <w:color w:val="FF0000"/>
          <w:sz w:val="22"/>
          <w:szCs w:val="22"/>
        </w:rPr>
        <w:t>60 (sessenta) dias</w:t>
      </w:r>
      <w:r w:rsidRPr="009A7BBF">
        <w:rPr>
          <w:rFonts w:cs="Arial"/>
          <w:sz w:val="22"/>
          <w:szCs w:val="22"/>
        </w:rPr>
        <w:t>, contados da data limite para apresentação das propostas,</w:t>
      </w:r>
      <w:r w:rsidRPr="009A7BBF">
        <w:rPr>
          <w:rFonts w:cs="Arial"/>
          <w:b/>
          <w:sz w:val="22"/>
          <w:szCs w:val="22"/>
        </w:rPr>
        <w:t xml:space="preserve"> </w:t>
      </w:r>
      <w:r w:rsidRPr="009A7BBF">
        <w:rPr>
          <w:rFonts w:cs="Arial"/>
          <w:sz w:val="22"/>
          <w:szCs w:val="22"/>
        </w:rPr>
        <w:t>observado o disposto no caput e parágrafo único do art. 183 da Lei Federal nº 14.133/2021.</w:t>
      </w:r>
    </w:p>
    <w:p w14:paraId="410E4F2E" w14:textId="77777777" w:rsidR="00F377B9" w:rsidRPr="009A7BBF" w:rsidRDefault="00F377B9" w:rsidP="001371D2">
      <w:pPr>
        <w:ind w:right="-285"/>
        <w:jc w:val="both"/>
        <w:rPr>
          <w:rFonts w:cs="Arial"/>
          <w:sz w:val="22"/>
          <w:szCs w:val="22"/>
        </w:rPr>
      </w:pPr>
    </w:p>
    <w:p w14:paraId="5D006243" w14:textId="77777777" w:rsidR="00F377B9" w:rsidRPr="009A7BBF" w:rsidRDefault="00F377B9" w:rsidP="001371D2">
      <w:pPr>
        <w:ind w:right="-285"/>
        <w:jc w:val="both"/>
        <w:rPr>
          <w:rFonts w:cs="Arial"/>
          <w:sz w:val="22"/>
          <w:szCs w:val="22"/>
        </w:rPr>
      </w:pPr>
      <w:r w:rsidRPr="009A7BBF">
        <w:rPr>
          <w:rFonts w:cs="Arial"/>
          <w:b/>
          <w:sz w:val="22"/>
          <w:szCs w:val="22"/>
        </w:rPr>
        <w:t xml:space="preserve">6 - </w:t>
      </w:r>
      <w:r w:rsidRPr="009A7BBF">
        <w:rPr>
          <w:rFonts w:cs="Arial"/>
          <w:b/>
          <w:sz w:val="22"/>
          <w:szCs w:val="22"/>
          <w:u w:val="single"/>
        </w:rPr>
        <w:t>LEGISLAÇÃO APLICÁVEL</w:t>
      </w:r>
      <w:r w:rsidRPr="009A7BBF">
        <w:rPr>
          <w:rFonts w:cs="Arial"/>
          <w:b/>
          <w:bCs/>
          <w:sz w:val="22"/>
          <w:szCs w:val="22"/>
        </w:rPr>
        <w:t>:</w:t>
      </w:r>
    </w:p>
    <w:p w14:paraId="72C69A46" w14:textId="77777777" w:rsidR="00F377B9" w:rsidRPr="009A7BBF" w:rsidRDefault="00F377B9" w:rsidP="001371D2">
      <w:pPr>
        <w:ind w:right="-285"/>
        <w:jc w:val="both"/>
        <w:rPr>
          <w:rFonts w:cs="Arial"/>
          <w:sz w:val="22"/>
          <w:szCs w:val="22"/>
        </w:rPr>
      </w:pPr>
    </w:p>
    <w:p w14:paraId="48196BE3" w14:textId="77777777" w:rsidR="00F377B9" w:rsidRPr="009A7BBF" w:rsidRDefault="00F377B9" w:rsidP="001371D2">
      <w:pPr>
        <w:ind w:right="-285"/>
        <w:jc w:val="both"/>
        <w:rPr>
          <w:rFonts w:cs="Arial"/>
          <w:sz w:val="22"/>
          <w:szCs w:val="22"/>
        </w:rPr>
      </w:pPr>
      <w:r w:rsidRPr="009A7BBF">
        <w:rPr>
          <w:rFonts w:cs="Arial"/>
          <w:sz w:val="22"/>
          <w:szCs w:val="22"/>
        </w:rPr>
        <w:t xml:space="preserve">6.1 - As </w:t>
      </w:r>
      <w:r w:rsidRPr="009A7BBF">
        <w:rPr>
          <w:rFonts w:cs="Arial"/>
          <w:b/>
          <w:sz w:val="22"/>
          <w:szCs w:val="22"/>
        </w:rPr>
        <w:t>PARTES CONTRATANTES</w:t>
      </w:r>
      <w:r w:rsidRPr="009A7BBF">
        <w:rPr>
          <w:rFonts w:cs="Arial"/>
          <w:sz w:val="22"/>
          <w:szCs w:val="22"/>
        </w:rPr>
        <w:t xml:space="preserve"> declaram-se sujeitas às cláusulas e condições desta </w:t>
      </w:r>
      <w:r w:rsidRPr="009A7BBF">
        <w:rPr>
          <w:rFonts w:cs="Arial"/>
          <w:b/>
          <w:sz w:val="22"/>
          <w:szCs w:val="22"/>
        </w:rPr>
        <w:t xml:space="preserve">PROPOSTA </w:t>
      </w:r>
      <w:r w:rsidRPr="009A7BBF">
        <w:rPr>
          <w:rFonts w:cs="Arial"/>
          <w:sz w:val="22"/>
          <w:szCs w:val="22"/>
        </w:rPr>
        <w:t>e do</w:t>
      </w:r>
      <w:r w:rsidRPr="009A7BBF">
        <w:rPr>
          <w:rFonts w:cs="Arial"/>
          <w:b/>
          <w:sz w:val="22"/>
          <w:szCs w:val="22"/>
        </w:rPr>
        <w:t xml:space="preserve"> TERMO DE REFERÊNCIA </w:t>
      </w:r>
      <w:r w:rsidRPr="009A7BBF">
        <w:rPr>
          <w:rFonts w:cs="Arial"/>
          <w:sz w:val="22"/>
          <w:szCs w:val="22"/>
        </w:rPr>
        <w:t xml:space="preserve">que originou esta contratação, às regulamentações aplicáveis à espécie e, em especial, a Lei nº 14.133/21 - Normas Gerais de Licitação e Contratação Pública, Lei Complementar nº 123/2026 e as Instruções Normativas SEGES/ME </w:t>
      </w:r>
      <w:proofErr w:type="spellStart"/>
      <w:r w:rsidRPr="009A7BBF">
        <w:rPr>
          <w:rFonts w:cs="Arial"/>
          <w:sz w:val="22"/>
          <w:szCs w:val="22"/>
        </w:rPr>
        <w:t>nºs</w:t>
      </w:r>
      <w:proofErr w:type="spellEnd"/>
      <w:r w:rsidRPr="009A7BBF">
        <w:rPr>
          <w:rFonts w:cs="Arial"/>
          <w:sz w:val="22"/>
          <w:szCs w:val="22"/>
        </w:rPr>
        <w:t xml:space="preserve"> 65/2021 e 67/2021.</w:t>
      </w:r>
    </w:p>
    <w:p w14:paraId="124CB211" w14:textId="77777777" w:rsidR="00F377B9" w:rsidRPr="009A7BBF" w:rsidRDefault="00F377B9" w:rsidP="001371D2">
      <w:pPr>
        <w:ind w:right="-285"/>
        <w:jc w:val="both"/>
        <w:rPr>
          <w:rFonts w:cs="Arial"/>
          <w:sz w:val="22"/>
          <w:szCs w:val="22"/>
        </w:rPr>
      </w:pPr>
    </w:p>
    <w:p w14:paraId="2357FE69" w14:textId="77777777" w:rsidR="00F377B9" w:rsidRPr="009A7BBF" w:rsidRDefault="00F377B9" w:rsidP="001371D2">
      <w:pPr>
        <w:ind w:right="-285"/>
        <w:jc w:val="both"/>
        <w:rPr>
          <w:rFonts w:cs="Arial"/>
          <w:sz w:val="22"/>
          <w:szCs w:val="22"/>
        </w:rPr>
      </w:pPr>
      <w:r w:rsidRPr="009A7BBF">
        <w:rPr>
          <w:rFonts w:cs="Arial"/>
          <w:b/>
          <w:bCs/>
          <w:sz w:val="22"/>
          <w:szCs w:val="22"/>
        </w:rPr>
        <w:t>7 -</w:t>
      </w:r>
      <w:r w:rsidRPr="009A7BBF">
        <w:rPr>
          <w:rFonts w:cs="Arial"/>
          <w:sz w:val="22"/>
          <w:szCs w:val="22"/>
        </w:rPr>
        <w:t xml:space="preserve"> </w:t>
      </w:r>
      <w:r w:rsidRPr="009A7BBF">
        <w:rPr>
          <w:rFonts w:cs="Arial"/>
          <w:b/>
          <w:sz w:val="22"/>
          <w:szCs w:val="22"/>
          <w:u w:val="single"/>
        </w:rPr>
        <w:t>DADOS BANCÁRIOS</w:t>
      </w:r>
      <w:r w:rsidRPr="009A7BBF">
        <w:rPr>
          <w:rFonts w:cs="Arial"/>
          <w:b/>
          <w:bCs/>
          <w:sz w:val="22"/>
          <w:szCs w:val="22"/>
        </w:rPr>
        <w:t>:</w:t>
      </w:r>
    </w:p>
    <w:p w14:paraId="01C7B985" w14:textId="77777777" w:rsidR="00F377B9" w:rsidRPr="009A7BBF" w:rsidRDefault="00F377B9" w:rsidP="001371D2">
      <w:pPr>
        <w:ind w:right="-285"/>
        <w:jc w:val="both"/>
        <w:rPr>
          <w:rFonts w:cs="Arial"/>
          <w:sz w:val="22"/>
          <w:szCs w:val="22"/>
        </w:rPr>
      </w:pPr>
    </w:p>
    <w:p w14:paraId="6624DFB5" w14:textId="77777777" w:rsidR="00F377B9" w:rsidRPr="009A7BBF" w:rsidRDefault="00F377B9" w:rsidP="001371D2">
      <w:pPr>
        <w:ind w:right="-285"/>
        <w:jc w:val="both"/>
        <w:rPr>
          <w:rFonts w:cs="Arial"/>
          <w:sz w:val="22"/>
          <w:szCs w:val="22"/>
        </w:rPr>
      </w:pPr>
      <w:r w:rsidRPr="009A7BBF">
        <w:rPr>
          <w:rFonts w:cs="Arial"/>
          <w:sz w:val="22"/>
          <w:szCs w:val="22"/>
        </w:rPr>
        <w:t xml:space="preserve">BANCO:                        CONTA CORRENTE:                             AGÊNCIA:                    </w:t>
      </w:r>
    </w:p>
    <w:p w14:paraId="2FA70C08" w14:textId="77777777" w:rsidR="00F377B9" w:rsidRPr="009A7BBF" w:rsidRDefault="00F377B9" w:rsidP="001371D2">
      <w:pPr>
        <w:ind w:right="-285"/>
        <w:jc w:val="both"/>
        <w:rPr>
          <w:rFonts w:cs="Arial"/>
          <w:sz w:val="22"/>
          <w:szCs w:val="22"/>
        </w:rPr>
      </w:pPr>
    </w:p>
    <w:p w14:paraId="36856141" w14:textId="77777777" w:rsidR="00F377B9" w:rsidRPr="009A7BBF" w:rsidRDefault="00F377B9" w:rsidP="001371D2">
      <w:pPr>
        <w:ind w:right="-285"/>
        <w:jc w:val="center"/>
        <w:rPr>
          <w:rFonts w:cs="Arial"/>
          <w:sz w:val="22"/>
          <w:szCs w:val="22"/>
        </w:rPr>
      </w:pPr>
      <w:r w:rsidRPr="009A7BBF">
        <w:rPr>
          <w:rFonts w:cs="Arial"/>
          <w:sz w:val="22"/>
          <w:szCs w:val="22"/>
        </w:rPr>
        <w:t>Cidade, _______/_______/2024.</w:t>
      </w:r>
    </w:p>
    <w:p w14:paraId="35F0C5FE" w14:textId="77777777" w:rsidR="00F377B9" w:rsidRPr="009A7BBF" w:rsidRDefault="00F377B9" w:rsidP="001371D2">
      <w:pPr>
        <w:ind w:right="-285"/>
        <w:jc w:val="center"/>
        <w:rPr>
          <w:rFonts w:cs="Arial"/>
          <w:sz w:val="22"/>
          <w:szCs w:val="22"/>
        </w:rPr>
      </w:pPr>
    </w:p>
    <w:p w14:paraId="70E870C5" w14:textId="77777777" w:rsidR="00F377B9" w:rsidRPr="009A7BBF" w:rsidRDefault="00F377B9" w:rsidP="001371D2">
      <w:pPr>
        <w:ind w:right="-285"/>
        <w:jc w:val="center"/>
        <w:rPr>
          <w:rFonts w:cs="Arial"/>
          <w:sz w:val="22"/>
          <w:szCs w:val="22"/>
        </w:rPr>
      </w:pPr>
      <w:r w:rsidRPr="009A7BBF">
        <w:rPr>
          <w:rFonts w:cs="Arial"/>
          <w:sz w:val="22"/>
          <w:szCs w:val="22"/>
        </w:rPr>
        <w:t>_________________________________</w:t>
      </w:r>
    </w:p>
    <w:p w14:paraId="203B2B0E" w14:textId="77777777" w:rsidR="00F377B9" w:rsidRPr="009A7BBF" w:rsidRDefault="00F377B9" w:rsidP="001371D2">
      <w:pPr>
        <w:ind w:right="-285"/>
        <w:jc w:val="center"/>
        <w:rPr>
          <w:rFonts w:cs="Arial"/>
          <w:sz w:val="22"/>
          <w:szCs w:val="22"/>
        </w:rPr>
      </w:pPr>
      <w:r w:rsidRPr="009A7BBF">
        <w:rPr>
          <w:rFonts w:cs="Arial"/>
          <w:sz w:val="22"/>
          <w:szCs w:val="22"/>
        </w:rPr>
        <w:t>PROPOSTA COMERCIAL</w:t>
      </w:r>
    </w:p>
    <w:p w14:paraId="18EF8ABC" w14:textId="77777777" w:rsidR="00F377B9" w:rsidRPr="009A7BBF" w:rsidRDefault="00F377B9" w:rsidP="001371D2">
      <w:pPr>
        <w:ind w:right="-285"/>
        <w:jc w:val="center"/>
        <w:rPr>
          <w:rFonts w:cs="Arial"/>
          <w:sz w:val="22"/>
          <w:szCs w:val="22"/>
        </w:rPr>
      </w:pPr>
      <w:r w:rsidRPr="009A7BBF">
        <w:rPr>
          <w:rFonts w:cs="Arial"/>
          <w:sz w:val="22"/>
          <w:szCs w:val="22"/>
        </w:rPr>
        <w:t xml:space="preserve">assinar </w:t>
      </w:r>
    </w:p>
    <w:p w14:paraId="38AA0F30" w14:textId="77777777" w:rsidR="00F377B9" w:rsidRPr="009A7BBF" w:rsidRDefault="00F377B9" w:rsidP="001371D2">
      <w:pPr>
        <w:ind w:right="-285"/>
        <w:rPr>
          <w:rFonts w:cs="Arial"/>
          <w:sz w:val="22"/>
          <w:szCs w:val="22"/>
        </w:rPr>
      </w:pPr>
    </w:p>
    <w:sectPr w:rsidR="00F377B9" w:rsidRPr="009A7BBF" w:rsidSect="001B5919">
      <w:headerReference w:type="default" r:id="rId15"/>
      <w:footerReference w:type="default" r:id="rId16"/>
      <w:headerReference w:type="first" r:id="rId17"/>
      <w:pgSz w:w="11906" w:h="16838"/>
      <w:pgMar w:top="1417" w:right="1701" w:bottom="1417" w:left="1701" w:header="284"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FDEFF" w14:textId="77777777" w:rsidR="006A710E" w:rsidRDefault="006A710E">
      <w:r>
        <w:separator/>
      </w:r>
    </w:p>
  </w:endnote>
  <w:endnote w:type="continuationSeparator" w:id="0">
    <w:p w14:paraId="5B19E81A" w14:textId="77777777" w:rsidR="006A710E" w:rsidRDefault="006A710E">
      <w:r>
        <w:continuationSeparator/>
      </w:r>
    </w:p>
  </w:endnote>
  <w:endnote w:type="continuationNotice" w:id="1">
    <w:p w14:paraId="2BDB908E" w14:textId="77777777" w:rsidR="006A710E" w:rsidRDefault="006A7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1B5919" w:rsidRDefault="001B5919">
    <w:pPr>
      <w:pStyle w:val="Rodap"/>
      <w:rPr>
        <w:sz w:val="12"/>
        <w:szCs w:val="12"/>
      </w:rPr>
    </w:pPr>
  </w:p>
  <w:p w14:paraId="71527474" w14:textId="77777777" w:rsidR="001B5919" w:rsidRPr="00FF1929" w:rsidRDefault="001B591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9F2880">
      <w:rPr>
        <w:noProof/>
        <w:color w:val="323E4F" w:themeColor="text2" w:themeShade="BF"/>
        <w:sz w:val="18"/>
        <w:szCs w:val="18"/>
      </w:rPr>
      <w:t>8</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9F2880">
      <w:rPr>
        <w:noProof/>
        <w:color w:val="323E4F" w:themeColor="text2" w:themeShade="BF"/>
        <w:sz w:val="18"/>
        <w:szCs w:val="18"/>
      </w:rPr>
      <w:t>15</w:t>
    </w:r>
    <w:r w:rsidRPr="00FF1929">
      <w:rPr>
        <w:color w:val="323E4F" w:themeColor="text2" w:themeShade="BF"/>
        <w:sz w:val="18"/>
        <w:szCs w:val="18"/>
      </w:rPr>
      <w:fldChar w:fldCharType="end"/>
    </w:r>
  </w:p>
  <w:p w14:paraId="4735615D" w14:textId="67394E9E" w:rsidR="001B5919" w:rsidRDefault="001B5919">
    <w:pPr>
      <w:pStyle w:val="Rodap"/>
      <w:rPr>
        <w:sz w:val="12"/>
        <w:szCs w:val="12"/>
      </w:rPr>
    </w:pPr>
    <w:r>
      <w:rPr>
        <w:sz w:val="12"/>
        <w:szCs w:val="12"/>
      </w:rPr>
      <w:t>Serviço Autônomo de Água e Esgoto de Volta Redonda – SAAE/VR</w:t>
    </w:r>
  </w:p>
  <w:p w14:paraId="694F6B9E" w14:textId="77777777" w:rsidR="001B5919" w:rsidRDefault="001B5919" w:rsidP="007D4A73">
    <w:pPr>
      <w:pStyle w:val="Rodap"/>
      <w:rPr>
        <w:sz w:val="12"/>
        <w:szCs w:val="12"/>
      </w:rPr>
    </w:pPr>
    <w:r>
      <w:rPr>
        <w:sz w:val="12"/>
        <w:szCs w:val="12"/>
      </w:rPr>
      <w:t>Câmara Nacional de Modelos de Licitações e Contratos – CNMLC/CGU/AGU</w:t>
    </w:r>
  </w:p>
  <w:p w14:paraId="26E07A78" w14:textId="2E5827A3" w:rsidR="001B5919" w:rsidRPr="00805244" w:rsidRDefault="001B5919"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0CC720EB" w14:textId="0BF48046" w:rsidR="001B5919" w:rsidRDefault="001B5919" w:rsidP="007D4A73">
    <w:pPr>
      <w:pStyle w:val="Rodap"/>
      <w:rPr>
        <w:sz w:val="12"/>
        <w:szCs w:val="12"/>
      </w:rPr>
    </w:pPr>
    <w:r w:rsidRPr="00805244">
      <w:rPr>
        <w:sz w:val="12"/>
        <w:szCs w:val="12"/>
      </w:rPr>
      <w:t xml:space="preserve">Versão: </w:t>
    </w:r>
    <w:r>
      <w:rPr>
        <w:sz w:val="12"/>
        <w:szCs w:val="12"/>
      </w:rPr>
      <w:t>agosto/2023</w:t>
    </w:r>
  </w:p>
  <w:p w14:paraId="4E468A3F" w14:textId="77777777" w:rsidR="001B5919" w:rsidRDefault="001B5919" w:rsidP="007D4A73">
    <w:pPr>
      <w:pStyle w:val="Rodap"/>
      <w:rPr>
        <w:sz w:val="12"/>
        <w:szCs w:val="12"/>
      </w:rPr>
    </w:pPr>
    <w:r>
      <w:rPr>
        <w:sz w:val="12"/>
        <w:szCs w:val="12"/>
      </w:rPr>
      <w:t>Aprovado pela Secretaria de Gestão.</w:t>
    </w:r>
  </w:p>
  <w:p w14:paraId="0C97D5F0" w14:textId="47BED6C4" w:rsidR="001B5919" w:rsidRDefault="001B5919" w:rsidP="0032745E">
    <w:pPr>
      <w:pStyle w:val="Rodap"/>
    </w:pPr>
    <w:r>
      <w:rPr>
        <w:sz w:val="12"/>
        <w:szCs w:val="12"/>
      </w:rPr>
      <w:t>Identidade visual pela Secretaria de Gestão (versão agosto/2023)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12524" w14:textId="77777777" w:rsidR="006A710E" w:rsidRDefault="006A710E">
      <w:r>
        <w:separator/>
      </w:r>
    </w:p>
  </w:footnote>
  <w:footnote w:type="continuationSeparator" w:id="0">
    <w:p w14:paraId="45F372BC" w14:textId="77777777" w:rsidR="006A710E" w:rsidRDefault="006A710E">
      <w:r>
        <w:continuationSeparator/>
      </w:r>
    </w:p>
  </w:footnote>
  <w:footnote w:type="continuationNotice" w:id="1">
    <w:p w14:paraId="43FDEDF7" w14:textId="77777777" w:rsidR="006A710E" w:rsidRDefault="006A71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0D38A" w14:textId="77777777" w:rsidR="007F28C5" w:rsidRPr="00F377B9" w:rsidRDefault="007F28C5" w:rsidP="007F28C5">
    <w:pPr>
      <w:pStyle w:val="Ttulo1"/>
      <w:numPr>
        <w:ilvl w:val="0"/>
        <w:numId w:val="0"/>
      </w:numPr>
      <w:spacing w:before="0" w:line="240" w:lineRule="auto"/>
      <w:ind w:left="2552" w:right="-568"/>
      <w:jc w:val="center"/>
      <w:rPr>
        <w:szCs w:val="20"/>
      </w:rPr>
    </w:pPr>
    <w:r w:rsidRPr="00F377B9">
      <w:rPr>
        <w:noProof/>
        <w:szCs w:val="20"/>
        <w:lang w:eastAsia="pt-BR" w:bidi="ar-SA"/>
      </w:rPr>
      <w:drawing>
        <wp:anchor distT="0" distB="0" distL="114300" distR="114300" simplePos="0" relativeHeight="251659264" behindDoc="0" locked="0" layoutInCell="1" allowOverlap="1" wp14:anchorId="7B08F626" wp14:editId="21D8043F">
          <wp:simplePos x="0" y="0"/>
          <wp:positionH relativeFrom="column">
            <wp:posOffset>-51435</wp:posOffset>
          </wp:positionH>
          <wp:positionV relativeFrom="paragraph">
            <wp:posOffset>-23495</wp:posOffset>
          </wp:positionV>
          <wp:extent cx="1494155" cy="812165"/>
          <wp:effectExtent l="0" t="0" r="0" b="6985"/>
          <wp:wrapSquare wrapText="right"/>
          <wp:docPr id="1358415691" name="Imagem 1358415691" descr="CABEÇALH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ÇALH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155" cy="812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7B9">
      <w:rPr>
        <w:szCs w:val="20"/>
      </w:rPr>
      <w:t>SERVIÇO AUTÔNOMO DE ÁGUA E ESGOTO DE VOLTA REDONDA</w:t>
    </w:r>
  </w:p>
  <w:p w14:paraId="12C02D1A" w14:textId="77777777" w:rsidR="007F28C5" w:rsidRPr="00F377B9" w:rsidRDefault="007F28C5" w:rsidP="007F28C5">
    <w:pPr>
      <w:tabs>
        <w:tab w:val="center" w:pos="5067"/>
        <w:tab w:val="right" w:pos="9425"/>
      </w:tabs>
      <w:ind w:left="2552" w:right="-568"/>
      <w:jc w:val="center"/>
      <w:rPr>
        <w:rFonts w:cs="Arial"/>
        <w:sz w:val="16"/>
        <w:szCs w:val="16"/>
      </w:rPr>
    </w:pPr>
    <w:r w:rsidRPr="00F377B9">
      <w:rPr>
        <w:rFonts w:cs="Arial"/>
        <w:sz w:val="16"/>
        <w:szCs w:val="16"/>
      </w:rPr>
      <w:t>Av. Lucas Evangelista 643, Aterrado, Volta Redonda – CEP 27215-630</w:t>
    </w:r>
  </w:p>
  <w:p w14:paraId="718EFB5C" w14:textId="77777777" w:rsidR="007F28C5" w:rsidRPr="00F377B9" w:rsidRDefault="007F28C5" w:rsidP="007F28C5">
    <w:pPr>
      <w:ind w:left="2552" w:right="-568"/>
      <w:jc w:val="center"/>
      <w:rPr>
        <w:rFonts w:cs="Arial"/>
        <w:sz w:val="16"/>
        <w:szCs w:val="16"/>
      </w:rPr>
    </w:pPr>
    <w:r w:rsidRPr="00F377B9">
      <w:rPr>
        <w:rFonts w:cs="Arial"/>
        <w:sz w:val="16"/>
        <w:szCs w:val="16"/>
      </w:rPr>
      <w:t>Tel.: (24) 3344-2953 e (24) 3344-2978</w:t>
    </w:r>
  </w:p>
  <w:p w14:paraId="154DEC1D" w14:textId="77777777" w:rsidR="007F28C5" w:rsidRPr="00F377B9" w:rsidRDefault="007F28C5" w:rsidP="007F28C5">
    <w:pPr>
      <w:ind w:left="2552" w:right="-568"/>
      <w:jc w:val="center"/>
      <w:rPr>
        <w:rFonts w:cs="Arial"/>
        <w:sz w:val="16"/>
        <w:szCs w:val="16"/>
      </w:rPr>
    </w:pPr>
    <w:r w:rsidRPr="00F377B9">
      <w:rPr>
        <w:rFonts w:cs="Arial"/>
        <w:sz w:val="16"/>
        <w:szCs w:val="16"/>
      </w:rPr>
      <w:t>E-mail: cpl@saaevr.com.br e cpl.saaevr@gmail.com</w:t>
    </w:r>
  </w:p>
  <w:p w14:paraId="6967D964" w14:textId="77777777" w:rsidR="007F28C5" w:rsidRPr="00F377B9" w:rsidRDefault="007F28C5" w:rsidP="007F28C5">
    <w:pPr>
      <w:ind w:left="2552" w:right="-568"/>
      <w:jc w:val="center"/>
      <w:rPr>
        <w:rFonts w:cs="Arial"/>
        <w:sz w:val="16"/>
        <w:szCs w:val="16"/>
      </w:rPr>
    </w:pPr>
    <w:r w:rsidRPr="00F377B9">
      <w:rPr>
        <w:rFonts w:cs="Arial"/>
        <w:sz w:val="16"/>
        <w:szCs w:val="16"/>
      </w:rPr>
      <w:t>CNPJ: 32.504.706/0001-87 - Insc. Estadual: Isento – Insc. Municipal 040.265.005</w:t>
    </w:r>
  </w:p>
  <w:p w14:paraId="500BCEC2" w14:textId="77777777" w:rsidR="007F28C5" w:rsidRPr="00F377B9" w:rsidRDefault="007F28C5" w:rsidP="007F28C5">
    <w:pPr>
      <w:ind w:left="2552" w:right="-568"/>
      <w:jc w:val="center"/>
      <w:rPr>
        <w:rFonts w:cs="Arial"/>
        <w:szCs w:val="20"/>
      </w:rPr>
    </w:pPr>
  </w:p>
  <w:p w14:paraId="32D949D8" w14:textId="4CE2CBA4" w:rsidR="00ED7DE8" w:rsidRPr="000921C1" w:rsidRDefault="00ED7DE8" w:rsidP="00ED7DE8">
    <w:pPr>
      <w:ind w:left="2552" w:right="-568"/>
      <w:jc w:val="center"/>
      <w:rPr>
        <w:rFonts w:cs="Arial"/>
        <w:b/>
        <w:bCs/>
        <w:color w:val="FF0000"/>
        <w:szCs w:val="20"/>
      </w:rPr>
    </w:pPr>
    <w:r w:rsidRPr="00F377B9">
      <w:rPr>
        <w:rFonts w:cs="Arial"/>
        <w:b/>
        <w:bCs/>
        <w:color w:val="000000" w:themeColor="text1"/>
        <w:szCs w:val="20"/>
      </w:rPr>
      <w:t xml:space="preserve">AVISO DE CONTRATAÇÃO DIRETA Nº </w:t>
    </w:r>
    <w:r w:rsidR="00205AE7">
      <w:rPr>
        <w:rFonts w:cs="Arial"/>
        <w:b/>
        <w:bCs/>
        <w:color w:val="FF0000"/>
        <w:szCs w:val="20"/>
      </w:rPr>
      <w:t>90027/2024</w:t>
    </w:r>
  </w:p>
  <w:p w14:paraId="54F2ABA0" w14:textId="4F48B813" w:rsidR="00ED7DE8" w:rsidRDefault="00ED7DE8" w:rsidP="00ED7DE8">
    <w:pPr>
      <w:ind w:left="2552" w:right="-568"/>
      <w:jc w:val="center"/>
      <w:rPr>
        <w:rFonts w:cs="Arial"/>
        <w:b/>
        <w:bCs/>
        <w:color w:val="000000" w:themeColor="text1"/>
        <w:szCs w:val="20"/>
      </w:rPr>
    </w:pPr>
    <w:r>
      <w:rPr>
        <w:rFonts w:cs="Arial"/>
        <w:b/>
        <w:bCs/>
        <w:color w:val="000000" w:themeColor="text1"/>
        <w:szCs w:val="20"/>
      </w:rPr>
      <w:t xml:space="preserve">SCS </w:t>
    </w:r>
    <w:r w:rsidR="004A2486">
      <w:rPr>
        <w:rFonts w:cs="Arial"/>
        <w:b/>
        <w:bCs/>
        <w:color w:val="FF0000"/>
        <w:szCs w:val="20"/>
      </w:rPr>
      <w:t>051508</w:t>
    </w:r>
    <w:r>
      <w:rPr>
        <w:rFonts w:cs="Arial"/>
        <w:b/>
        <w:bCs/>
        <w:color w:val="000000" w:themeColor="text1"/>
        <w:szCs w:val="20"/>
      </w:rPr>
      <w:t xml:space="preserve"> – PROCESSO ADMIN. Nº </w:t>
    </w:r>
    <w:r w:rsidR="004A2486">
      <w:rPr>
        <w:rFonts w:cs="Arial"/>
        <w:b/>
        <w:bCs/>
        <w:color w:val="FF0000"/>
        <w:szCs w:val="20"/>
      </w:rPr>
      <w:t>0202/2024</w:t>
    </w:r>
  </w:p>
  <w:p w14:paraId="3B2AFBC1" w14:textId="77777777" w:rsidR="007F28C5" w:rsidRPr="00F377B9" w:rsidRDefault="007F28C5" w:rsidP="007F28C5">
    <w:pPr>
      <w:ind w:left="2552" w:right="-568"/>
      <w:jc w:val="center"/>
      <w:rPr>
        <w:rFonts w:cs="Arial"/>
        <w:b/>
        <w:bCs/>
        <w:color w:val="000000" w:themeColor="text1"/>
        <w:szCs w:val="20"/>
      </w:rPr>
    </w:pPr>
  </w:p>
  <w:p w14:paraId="44FF8753" w14:textId="5563B710" w:rsidR="001B5919" w:rsidRPr="00155288" w:rsidRDefault="001B5919" w:rsidP="00155288">
    <w:pPr>
      <w:pStyle w:val="Cabealho"/>
      <w:jc w:val="right"/>
      <w:rPr>
        <w:b/>
        <w:bCs/>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E8C01" w14:textId="77777777" w:rsidR="001B5919" w:rsidRPr="00F377B9" w:rsidRDefault="001B5919" w:rsidP="0039662B">
    <w:pPr>
      <w:pStyle w:val="Ttulo1"/>
      <w:numPr>
        <w:ilvl w:val="0"/>
        <w:numId w:val="0"/>
      </w:numPr>
      <w:spacing w:before="0" w:line="240" w:lineRule="auto"/>
      <w:ind w:left="2552" w:right="-568"/>
      <w:jc w:val="center"/>
      <w:rPr>
        <w:szCs w:val="20"/>
      </w:rPr>
    </w:pPr>
    <w:r w:rsidRPr="00F377B9">
      <w:rPr>
        <w:noProof/>
        <w:szCs w:val="20"/>
        <w:lang w:eastAsia="pt-BR" w:bidi="ar-SA"/>
      </w:rPr>
      <w:drawing>
        <wp:anchor distT="0" distB="0" distL="114300" distR="114300" simplePos="0" relativeHeight="251657216" behindDoc="0" locked="0" layoutInCell="1" allowOverlap="1" wp14:anchorId="2B6FE3C0" wp14:editId="038855B5">
          <wp:simplePos x="0" y="0"/>
          <wp:positionH relativeFrom="column">
            <wp:posOffset>-51435</wp:posOffset>
          </wp:positionH>
          <wp:positionV relativeFrom="paragraph">
            <wp:posOffset>-23495</wp:posOffset>
          </wp:positionV>
          <wp:extent cx="1494155" cy="812165"/>
          <wp:effectExtent l="0" t="0" r="0" b="6985"/>
          <wp:wrapSquare wrapText="right"/>
          <wp:docPr id="1538392539" name="Imagem 1538392539" descr="CABEÇALH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ÇALH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155" cy="812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7B9">
      <w:rPr>
        <w:szCs w:val="20"/>
      </w:rPr>
      <w:t>SERVIÇO AUTÔNOMO DE ÁGUA E ESGOTO DE VOLTA REDONDA</w:t>
    </w:r>
  </w:p>
  <w:p w14:paraId="11ADC9D9" w14:textId="2B97790C" w:rsidR="001B5919" w:rsidRPr="00F377B9" w:rsidRDefault="001B5919" w:rsidP="0039662B">
    <w:pPr>
      <w:tabs>
        <w:tab w:val="center" w:pos="5067"/>
        <w:tab w:val="right" w:pos="9425"/>
      </w:tabs>
      <w:ind w:left="2552" w:right="-568"/>
      <w:jc w:val="center"/>
      <w:rPr>
        <w:rFonts w:cs="Arial"/>
        <w:sz w:val="16"/>
        <w:szCs w:val="16"/>
      </w:rPr>
    </w:pPr>
    <w:r w:rsidRPr="00F377B9">
      <w:rPr>
        <w:rFonts w:cs="Arial"/>
        <w:sz w:val="16"/>
        <w:szCs w:val="16"/>
      </w:rPr>
      <w:t>Av. Lucas Evangelista 643, Aterrado, Volta Redonda – CEP 27215-630</w:t>
    </w:r>
  </w:p>
  <w:p w14:paraId="5325483F" w14:textId="44A83CE8" w:rsidR="001B5919" w:rsidRPr="00F377B9" w:rsidRDefault="001B5919" w:rsidP="0039662B">
    <w:pPr>
      <w:ind w:left="2552" w:right="-568"/>
      <w:jc w:val="center"/>
      <w:rPr>
        <w:rFonts w:cs="Arial"/>
        <w:sz w:val="16"/>
        <w:szCs w:val="16"/>
      </w:rPr>
    </w:pPr>
    <w:r w:rsidRPr="00F377B9">
      <w:rPr>
        <w:rFonts w:cs="Arial"/>
        <w:sz w:val="16"/>
        <w:szCs w:val="16"/>
      </w:rPr>
      <w:t>Tel.: (24) 3344-2953 e (24) 3344-2978</w:t>
    </w:r>
  </w:p>
  <w:p w14:paraId="58517E7D" w14:textId="2376A7E4" w:rsidR="001B5919" w:rsidRPr="00F377B9" w:rsidRDefault="001B5919" w:rsidP="0039662B">
    <w:pPr>
      <w:ind w:left="2552" w:right="-568"/>
      <w:jc w:val="center"/>
      <w:rPr>
        <w:rFonts w:cs="Arial"/>
        <w:sz w:val="16"/>
        <w:szCs w:val="16"/>
      </w:rPr>
    </w:pPr>
    <w:r w:rsidRPr="00F377B9">
      <w:rPr>
        <w:rFonts w:cs="Arial"/>
        <w:sz w:val="16"/>
        <w:szCs w:val="16"/>
      </w:rPr>
      <w:t>E-mail: cpl@saaevr.com.br e cpl.saaevr@gmail.com</w:t>
    </w:r>
  </w:p>
  <w:p w14:paraId="3A8A038F" w14:textId="501C8872" w:rsidR="001B5919" w:rsidRPr="00F377B9" w:rsidRDefault="001B5919" w:rsidP="0039662B">
    <w:pPr>
      <w:ind w:left="2552" w:right="-568"/>
      <w:jc w:val="center"/>
      <w:rPr>
        <w:rFonts w:cs="Arial"/>
        <w:sz w:val="16"/>
        <w:szCs w:val="16"/>
      </w:rPr>
    </w:pPr>
    <w:r w:rsidRPr="00F377B9">
      <w:rPr>
        <w:rFonts w:cs="Arial"/>
        <w:sz w:val="16"/>
        <w:szCs w:val="16"/>
      </w:rPr>
      <w:t>CNPJ: 32.504.706/0001-87 - Insc. Estadual: Isento – Insc. Municipal 040.265.005</w:t>
    </w:r>
  </w:p>
  <w:p w14:paraId="64DC945E" w14:textId="77777777" w:rsidR="001B5919" w:rsidRPr="00F377B9" w:rsidRDefault="001B5919" w:rsidP="0039662B">
    <w:pPr>
      <w:ind w:left="2552" w:right="-568"/>
      <w:jc w:val="center"/>
      <w:rPr>
        <w:rFonts w:cs="Arial"/>
        <w:szCs w:val="20"/>
      </w:rPr>
    </w:pPr>
  </w:p>
  <w:p w14:paraId="78B36AA6" w14:textId="46CE6DD2" w:rsidR="001B5919" w:rsidRPr="000921C1" w:rsidRDefault="001B5919" w:rsidP="0039662B">
    <w:pPr>
      <w:ind w:left="2552" w:right="-568"/>
      <w:jc w:val="center"/>
      <w:rPr>
        <w:rFonts w:cs="Arial"/>
        <w:b/>
        <w:bCs/>
        <w:color w:val="FF0000"/>
        <w:szCs w:val="20"/>
      </w:rPr>
    </w:pPr>
    <w:r w:rsidRPr="00F377B9">
      <w:rPr>
        <w:rFonts w:cs="Arial"/>
        <w:b/>
        <w:bCs/>
        <w:color w:val="000000" w:themeColor="text1"/>
        <w:szCs w:val="20"/>
      </w:rPr>
      <w:t xml:space="preserve">AVISO DE CONTRATAÇÃO DIRETA Nº </w:t>
    </w:r>
    <w:r w:rsidR="00205AE7">
      <w:rPr>
        <w:rFonts w:cs="Arial"/>
        <w:b/>
        <w:bCs/>
        <w:color w:val="FF0000"/>
        <w:szCs w:val="20"/>
      </w:rPr>
      <w:t>90027/2024</w:t>
    </w:r>
  </w:p>
  <w:p w14:paraId="160F47E9" w14:textId="7E4A54E5" w:rsidR="001B5919" w:rsidRDefault="00ED7DE8" w:rsidP="0039662B">
    <w:pPr>
      <w:ind w:left="2552" w:right="-568"/>
      <w:jc w:val="center"/>
      <w:rPr>
        <w:rFonts w:cs="Arial"/>
        <w:b/>
        <w:bCs/>
        <w:color w:val="000000" w:themeColor="text1"/>
        <w:szCs w:val="20"/>
      </w:rPr>
    </w:pPr>
    <w:r>
      <w:rPr>
        <w:rFonts w:cs="Arial"/>
        <w:b/>
        <w:bCs/>
        <w:color w:val="000000" w:themeColor="text1"/>
        <w:szCs w:val="20"/>
      </w:rPr>
      <w:t xml:space="preserve">SCS </w:t>
    </w:r>
    <w:r w:rsidR="004A2486">
      <w:rPr>
        <w:rFonts w:cs="Arial"/>
        <w:b/>
        <w:bCs/>
        <w:color w:val="FF0000"/>
        <w:szCs w:val="20"/>
      </w:rPr>
      <w:t>051508</w:t>
    </w:r>
    <w:r>
      <w:rPr>
        <w:rFonts w:cs="Arial"/>
        <w:b/>
        <w:bCs/>
        <w:color w:val="000000" w:themeColor="text1"/>
        <w:szCs w:val="20"/>
      </w:rPr>
      <w:t xml:space="preserve"> – PROCESSO ADMIN. Nº </w:t>
    </w:r>
    <w:r w:rsidR="004A2486">
      <w:rPr>
        <w:rFonts w:cs="Arial"/>
        <w:b/>
        <w:bCs/>
        <w:color w:val="FF0000"/>
        <w:szCs w:val="20"/>
      </w:rPr>
      <w:t>0202/2024</w:t>
    </w:r>
  </w:p>
  <w:p w14:paraId="55B6B00E" w14:textId="77777777" w:rsidR="007F28C5" w:rsidRPr="00F377B9" w:rsidRDefault="007F28C5" w:rsidP="0039662B">
    <w:pPr>
      <w:ind w:left="2552" w:right="-568"/>
      <w:jc w:val="center"/>
      <w:rPr>
        <w:rFonts w:cs="Arial"/>
        <w:b/>
        <w:bCs/>
        <w:color w:val="000000" w:themeColor="text1"/>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FF64B6"/>
    <w:multiLevelType w:val="multilevel"/>
    <w:tmpl w:val="F0E07FFC"/>
    <w:lvl w:ilvl="0">
      <w:start w:val="5"/>
      <w:numFmt w:val="decimal"/>
      <w:lvlText w:val="%1"/>
      <w:lvlJc w:val="left"/>
      <w:pPr>
        <w:ind w:left="360" w:hanging="360"/>
      </w:pPr>
      <w:rPr>
        <w:rFonts w:cs="Tahoma" w:hint="default"/>
      </w:rPr>
    </w:lvl>
    <w:lvl w:ilvl="1">
      <w:start w:val="5"/>
      <w:numFmt w:val="decimal"/>
      <w:lvlText w:val="%1.%2"/>
      <w:lvlJc w:val="left"/>
      <w:pPr>
        <w:ind w:left="360" w:hanging="360"/>
      </w:pPr>
      <w:rPr>
        <w:rFonts w:cs="Tahoma" w:hint="default"/>
      </w:rPr>
    </w:lvl>
    <w:lvl w:ilvl="2">
      <w:start w:val="1"/>
      <w:numFmt w:val="decimal"/>
      <w:lvlText w:val="%1.%2.%3"/>
      <w:lvlJc w:val="left"/>
      <w:pPr>
        <w:ind w:left="720" w:hanging="720"/>
      </w:pPr>
      <w:rPr>
        <w:rFonts w:cs="Tahoma" w:hint="default"/>
      </w:rPr>
    </w:lvl>
    <w:lvl w:ilvl="3">
      <w:start w:val="1"/>
      <w:numFmt w:val="decimal"/>
      <w:lvlText w:val="%1.%2.%3.%4"/>
      <w:lvlJc w:val="left"/>
      <w:pPr>
        <w:ind w:left="720" w:hanging="720"/>
      </w:pPr>
      <w:rPr>
        <w:rFonts w:cs="Tahoma" w:hint="default"/>
      </w:rPr>
    </w:lvl>
    <w:lvl w:ilvl="4">
      <w:start w:val="1"/>
      <w:numFmt w:val="decimal"/>
      <w:lvlText w:val="%1.%2.%3.%4.%5"/>
      <w:lvlJc w:val="left"/>
      <w:pPr>
        <w:ind w:left="1080" w:hanging="1080"/>
      </w:pPr>
      <w:rPr>
        <w:rFonts w:cs="Tahoma" w:hint="default"/>
      </w:rPr>
    </w:lvl>
    <w:lvl w:ilvl="5">
      <w:start w:val="1"/>
      <w:numFmt w:val="decimal"/>
      <w:lvlText w:val="%1.%2.%3.%4.%5.%6"/>
      <w:lvlJc w:val="left"/>
      <w:pPr>
        <w:ind w:left="1080" w:hanging="1080"/>
      </w:pPr>
      <w:rPr>
        <w:rFonts w:cs="Tahoma" w:hint="default"/>
      </w:rPr>
    </w:lvl>
    <w:lvl w:ilvl="6">
      <w:start w:val="1"/>
      <w:numFmt w:val="decimal"/>
      <w:lvlText w:val="%1.%2.%3.%4.%5.%6.%7"/>
      <w:lvlJc w:val="left"/>
      <w:pPr>
        <w:ind w:left="1440" w:hanging="1440"/>
      </w:pPr>
      <w:rPr>
        <w:rFonts w:cs="Tahoma" w:hint="default"/>
      </w:rPr>
    </w:lvl>
    <w:lvl w:ilvl="7">
      <w:start w:val="1"/>
      <w:numFmt w:val="decimal"/>
      <w:lvlText w:val="%1.%2.%3.%4.%5.%6.%7.%8"/>
      <w:lvlJc w:val="left"/>
      <w:pPr>
        <w:ind w:left="1440" w:hanging="1440"/>
      </w:pPr>
      <w:rPr>
        <w:rFonts w:cs="Tahoma" w:hint="default"/>
      </w:rPr>
    </w:lvl>
    <w:lvl w:ilvl="8">
      <w:start w:val="1"/>
      <w:numFmt w:val="decimal"/>
      <w:lvlText w:val="%1.%2.%3.%4.%5.%6.%7.%8.%9"/>
      <w:lvlJc w:val="left"/>
      <w:pPr>
        <w:ind w:left="1800" w:hanging="1800"/>
      </w:pPr>
      <w:rPr>
        <w:rFonts w:cs="Tahoma" w:hint="default"/>
      </w:r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3632072"/>
    <w:multiLevelType w:val="multilevel"/>
    <w:tmpl w:val="A98CF12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1948998133">
    <w:abstractNumId w:val="5"/>
  </w:num>
  <w:num w:numId="2" w16cid:durableId="1632202129">
    <w:abstractNumId w:val="10"/>
  </w:num>
  <w:num w:numId="3" w16cid:durableId="1974097094">
    <w:abstractNumId w:val="11"/>
  </w:num>
  <w:num w:numId="4" w16cid:durableId="2112623861">
    <w:abstractNumId w:val="9"/>
  </w:num>
  <w:num w:numId="5" w16cid:durableId="662968927">
    <w:abstractNumId w:val="7"/>
  </w:num>
  <w:num w:numId="6" w16cid:durableId="1631325221">
    <w:abstractNumId w:val="2"/>
  </w:num>
  <w:num w:numId="7" w16cid:durableId="24211196">
    <w:abstractNumId w:val="6"/>
  </w:num>
  <w:num w:numId="8" w16cid:durableId="2086218169">
    <w:abstractNumId w:val="4"/>
  </w:num>
  <w:num w:numId="9" w16cid:durableId="1971208688">
    <w:abstractNumId w:val="8"/>
  </w:num>
  <w:num w:numId="10" w16cid:durableId="1626961745">
    <w:abstractNumId w:val="3"/>
  </w:num>
  <w:num w:numId="11" w16cid:durableId="630551869">
    <w:abstractNumId w:val="12"/>
  </w:num>
  <w:num w:numId="12" w16cid:durableId="1022973629">
    <w:abstractNumId w:val="14"/>
  </w:num>
  <w:num w:numId="13" w16cid:durableId="1684741770">
    <w:abstractNumId w:val="0"/>
  </w:num>
  <w:num w:numId="14" w16cid:durableId="1042048888">
    <w:abstractNumId w:val="15"/>
  </w:num>
  <w:num w:numId="15" w16cid:durableId="477767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1018469">
    <w:abstractNumId w:val="3"/>
    <w:lvlOverride w:ilvl="0">
      <w:startOverride w:val="9"/>
    </w:lvlOverride>
    <w:lvlOverride w:ilvl="1">
      <w:startOverride w:val="2"/>
    </w:lvlOverride>
    <w:lvlOverride w:ilvl="2">
      <w:startOverride w:val="1"/>
    </w:lvlOverride>
  </w:num>
  <w:num w:numId="17" w16cid:durableId="1567180495">
    <w:abstractNumId w:val="16"/>
  </w:num>
  <w:num w:numId="18" w16cid:durableId="53241435">
    <w:abstractNumId w:val="13"/>
  </w:num>
  <w:num w:numId="19" w16cid:durableId="727805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removePersonalInformation/>
  <w:removeDateAndTime/>
  <w:proofState w:spelling="clean" w:grammar="clean"/>
  <w:defaultTabStop w:val="709"/>
  <w:hyphenationZone w:val="425"/>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4DA"/>
    <w:rsid w:val="0000594B"/>
    <w:rsid w:val="00016510"/>
    <w:rsid w:val="00017D73"/>
    <w:rsid w:val="00041FC4"/>
    <w:rsid w:val="00043202"/>
    <w:rsid w:val="00065565"/>
    <w:rsid w:val="00066414"/>
    <w:rsid w:val="000726DE"/>
    <w:rsid w:val="0007324C"/>
    <w:rsid w:val="00082533"/>
    <w:rsid w:val="00087EBD"/>
    <w:rsid w:val="000907E1"/>
    <w:rsid w:val="000921C1"/>
    <w:rsid w:val="00097A7D"/>
    <w:rsid w:val="000A433C"/>
    <w:rsid w:val="000A46FE"/>
    <w:rsid w:val="000A6E4E"/>
    <w:rsid w:val="000C3502"/>
    <w:rsid w:val="000C7D67"/>
    <w:rsid w:val="000D5449"/>
    <w:rsid w:val="000F7B98"/>
    <w:rsid w:val="001032A9"/>
    <w:rsid w:val="001114AA"/>
    <w:rsid w:val="00126EBB"/>
    <w:rsid w:val="00127714"/>
    <w:rsid w:val="001307D7"/>
    <w:rsid w:val="00131D02"/>
    <w:rsid w:val="00135301"/>
    <w:rsid w:val="001371D2"/>
    <w:rsid w:val="00152AC9"/>
    <w:rsid w:val="00155288"/>
    <w:rsid w:val="0016421C"/>
    <w:rsid w:val="00173278"/>
    <w:rsid w:val="00184D16"/>
    <w:rsid w:val="00192319"/>
    <w:rsid w:val="00192417"/>
    <w:rsid w:val="00193074"/>
    <w:rsid w:val="001A01CE"/>
    <w:rsid w:val="001B0A83"/>
    <w:rsid w:val="001B32B2"/>
    <w:rsid w:val="001B3E19"/>
    <w:rsid w:val="001B4EA2"/>
    <w:rsid w:val="001B5919"/>
    <w:rsid w:val="001B7934"/>
    <w:rsid w:val="001E290D"/>
    <w:rsid w:val="001E31B4"/>
    <w:rsid w:val="001E5350"/>
    <w:rsid w:val="00205543"/>
    <w:rsid w:val="00205AE7"/>
    <w:rsid w:val="00205DA9"/>
    <w:rsid w:val="00206542"/>
    <w:rsid w:val="0020703B"/>
    <w:rsid w:val="002129E1"/>
    <w:rsid w:val="00217208"/>
    <w:rsid w:val="00226EC1"/>
    <w:rsid w:val="002300A3"/>
    <w:rsid w:val="002368AD"/>
    <w:rsid w:val="00242EF3"/>
    <w:rsid w:val="00243835"/>
    <w:rsid w:val="00245F91"/>
    <w:rsid w:val="00246E75"/>
    <w:rsid w:val="00263BD8"/>
    <w:rsid w:val="00272076"/>
    <w:rsid w:val="00275FFE"/>
    <w:rsid w:val="002813AF"/>
    <w:rsid w:val="002850E4"/>
    <w:rsid w:val="002856AF"/>
    <w:rsid w:val="00287B4B"/>
    <w:rsid w:val="00292503"/>
    <w:rsid w:val="002A0FB2"/>
    <w:rsid w:val="002B10A6"/>
    <w:rsid w:val="002C0718"/>
    <w:rsid w:val="002C3959"/>
    <w:rsid w:val="002E1BDA"/>
    <w:rsid w:val="002E384A"/>
    <w:rsid w:val="002F291B"/>
    <w:rsid w:val="002F2ADC"/>
    <w:rsid w:val="00304744"/>
    <w:rsid w:val="003076F1"/>
    <w:rsid w:val="00324D2A"/>
    <w:rsid w:val="0032745E"/>
    <w:rsid w:val="003428CE"/>
    <w:rsid w:val="00343925"/>
    <w:rsid w:val="00360C0F"/>
    <w:rsid w:val="003860A3"/>
    <w:rsid w:val="003900B3"/>
    <w:rsid w:val="00390C1C"/>
    <w:rsid w:val="0039662B"/>
    <w:rsid w:val="003A2726"/>
    <w:rsid w:val="003A6E6F"/>
    <w:rsid w:val="003B51F1"/>
    <w:rsid w:val="003C5A32"/>
    <w:rsid w:val="003D0DAF"/>
    <w:rsid w:val="003D7364"/>
    <w:rsid w:val="003F2DC0"/>
    <w:rsid w:val="003F56C2"/>
    <w:rsid w:val="004073B0"/>
    <w:rsid w:val="004170CF"/>
    <w:rsid w:val="00421172"/>
    <w:rsid w:val="00430497"/>
    <w:rsid w:val="0045721D"/>
    <w:rsid w:val="004727ED"/>
    <w:rsid w:val="00472E67"/>
    <w:rsid w:val="00476BD8"/>
    <w:rsid w:val="00484F92"/>
    <w:rsid w:val="0049086A"/>
    <w:rsid w:val="004A1B74"/>
    <w:rsid w:val="004A2486"/>
    <w:rsid w:val="004A27B0"/>
    <w:rsid w:val="004B204A"/>
    <w:rsid w:val="004B367C"/>
    <w:rsid w:val="004D1DCC"/>
    <w:rsid w:val="004D3C0A"/>
    <w:rsid w:val="004D7ACD"/>
    <w:rsid w:val="004F1ACA"/>
    <w:rsid w:val="00512E62"/>
    <w:rsid w:val="00517B29"/>
    <w:rsid w:val="0052014E"/>
    <w:rsid w:val="005240A6"/>
    <w:rsid w:val="005330E3"/>
    <w:rsid w:val="00533F5B"/>
    <w:rsid w:val="005345E2"/>
    <w:rsid w:val="0053663D"/>
    <w:rsid w:val="00537248"/>
    <w:rsid w:val="00546C3F"/>
    <w:rsid w:val="005540B2"/>
    <w:rsid w:val="005559B2"/>
    <w:rsid w:val="005634AF"/>
    <w:rsid w:val="005639CC"/>
    <w:rsid w:val="00564389"/>
    <w:rsid w:val="00566149"/>
    <w:rsid w:val="005722E5"/>
    <w:rsid w:val="00590D16"/>
    <w:rsid w:val="005A4A43"/>
    <w:rsid w:val="005C1CA2"/>
    <w:rsid w:val="005C2F01"/>
    <w:rsid w:val="005C3A12"/>
    <w:rsid w:val="005C49E1"/>
    <w:rsid w:val="005C6619"/>
    <w:rsid w:val="005C6A23"/>
    <w:rsid w:val="005D1A69"/>
    <w:rsid w:val="005F0BB8"/>
    <w:rsid w:val="005F13DF"/>
    <w:rsid w:val="00644BA4"/>
    <w:rsid w:val="00646F2C"/>
    <w:rsid w:val="00647EE3"/>
    <w:rsid w:val="00651FED"/>
    <w:rsid w:val="0065619A"/>
    <w:rsid w:val="0065632E"/>
    <w:rsid w:val="00657B55"/>
    <w:rsid w:val="00660757"/>
    <w:rsid w:val="00665FCE"/>
    <w:rsid w:val="00667285"/>
    <w:rsid w:val="00675F72"/>
    <w:rsid w:val="00677521"/>
    <w:rsid w:val="00694A2F"/>
    <w:rsid w:val="00695241"/>
    <w:rsid w:val="006A36F9"/>
    <w:rsid w:val="006A710E"/>
    <w:rsid w:val="006B15F7"/>
    <w:rsid w:val="006B36E8"/>
    <w:rsid w:val="006B5101"/>
    <w:rsid w:val="006B6755"/>
    <w:rsid w:val="006C61F4"/>
    <w:rsid w:val="006D1F94"/>
    <w:rsid w:val="006D27C1"/>
    <w:rsid w:val="006D3242"/>
    <w:rsid w:val="006D563C"/>
    <w:rsid w:val="006E2911"/>
    <w:rsid w:val="006E3091"/>
    <w:rsid w:val="006E54CE"/>
    <w:rsid w:val="006E54E9"/>
    <w:rsid w:val="006F4169"/>
    <w:rsid w:val="006F5EE4"/>
    <w:rsid w:val="007069F4"/>
    <w:rsid w:val="00711387"/>
    <w:rsid w:val="0071152B"/>
    <w:rsid w:val="00740F2F"/>
    <w:rsid w:val="007454BD"/>
    <w:rsid w:val="00752A07"/>
    <w:rsid w:val="00767B22"/>
    <w:rsid w:val="007709AE"/>
    <w:rsid w:val="00770F49"/>
    <w:rsid w:val="0078103B"/>
    <w:rsid w:val="007817B3"/>
    <w:rsid w:val="00781AFF"/>
    <w:rsid w:val="00785509"/>
    <w:rsid w:val="00785F02"/>
    <w:rsid w:val="00791A5D"/>
    <w:rsid w:val="00791B9C"/>
    <w:rsid w:val="007923D0"/>
    <w:rsid w:val="007A0EF7"/>
    <w:rsid w:val="007A4FF7"/>
    <w:rsid w:val="007A564C"/>
    <w:rsid w:val="007C38C2"/>
    <w:rsid w:val="007D4A73"/>
    <w:rsid w:val="007D683E"/>
    <w:rsid w:val="007F28C5"/>
    <w:rsid w:val="00802084"/>
    <w:rsid w:val="008024D5"/>
    <w:rsid w:val="00836290"/>
    <w:rsid w:val="00836E6A"/>
    <w:rsid w:val="008421D5"/>
    <w:rsid w:val="00846EAA"/>
    <w:rsid w:val="00852A52"/>
    <w:rsid w:val="0085324E"/>
    <w:rsid w:val="00855A8A"/>
    <w:rsid w:val="00855FAB"/>
    <w:rsid w:val="00864FEA"/>
    <w:rsid w:val="00866643"/>
    <w:rsid w:val="00871D18"/>
    <w:rsid w:val="0087679E"/>
    <w:rsid w:val="0088296C"/>
    <w:rsid w:val="00884BA0"/>
    <w:rsid w:val="00891F55"/>
    <w:rsid w:val="0089437D"/>
    <w:rsid w:val="008946DB"/>
    <w:rsid w:val="008A40EC"/>
    <w:rsid w:val="008A7210"/>
    <w:rsid w:val="008C6A48"/>
    <w:rsid w:val="008C7F01"/>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42E54"/>
    <w:rsid w:val="00943A07"/>
    <w:rsid w:val="009502F1"/>
    <w:rsid w:val="00951F10"/>
    <w:rsid w:val="00954A5D"/>
    <w:rsid w:val="00960496"/>
    <w:rsid w:val="00971B69"/>
    <w:rsid w:val="00980A74"/>
    <w:rsid w:val="009831C8"/>
    <w:rsid w:val="009A1B5C"/>
    <w:rsid w:val="009A7BBF"/>
    <w:rsid w:val="009B688F"/>
    <w:rsid w:val="009E268B"/>
    <w:rsid w:val="009E7FBE"/>
    <w:rsid w:val="009F058D"/>
    <w:rsid w:val="009F2880"/>
    <w:rsid w:val="009F6CE4"/>
    <w:rsid w:val="00A1772F"/>
    <w:rsid w:val="00A22159"/>
    <w:rsid w:val="00A431F6"/>
    <w:rsid w:val="00A47C33"/>
    <w:rsid w:val="00A50578"/>
    <w:rsid w:val="00A52D7A"/>
    <w:rsid w:val="00A54E7D"/>
    <w:rsid w:val="00A65EB2"/>
    <w:rsid w:val="00A71454"/>
    <w:rsid w:val="00A714E3"/>
    <w:rsid w:val="00A80F2C"/>
    <w:rsid w:val="00A924D9"/>
    <w:rsid w:val="00A96DF5"/>
    <w:rsid w:val="00AA62C6"/>
    <w:rsid w:val="00AB43FD"/>
    <w:rsid w:val="00AC5859"/>
    <w:rsid w:val="00AE656C"/>
    <w:rsid w:val="00B14073"/>
    <w:rsid w:val="00B16466"/>
    <w:rsid w:val="00B24029"/>
    <w:rsid w:val="00B43AA7"/>
    <w:rsid w:val="00B44A76"/>
    <w:rsid w:val="00B57E8D"/>
    <w:rsid w:val="00B6125D"/>
    <w:rsid w:val="00B77399"/>
    <w:rsid w:val="00B85D5B"/>
    <w:rsid w:val="00B87589"/>
    <w:rsid w:val="00B97D5F"/>
    <w:rsid w:val="00BC4FDE"/>
    <w:rsid w:val="00BD11F6"/>
    <w:rsid w:val="00BD16B6"/>
    <w:rsid w:val="00C024BE"/>
    <w:rsid w:val="00C074DA"/>
    <w:rsid w:val="00C13114"/>
    <w:rsid w:val="00C157E7"/>
    <w:rsid w:val="00C352C3"/>
    <w:rsid w:val="00C40AB4"/>
    <w:rsid w:val="00C46B38"/>
    <w:rsid w:val="00C50967"/>
    <w:rsid w:val="00C5743C"/>
    <w:rsid w:val="00C607DE"/>
    <w:rsid w:val="00C65850"/>
    <w:rsid w:val="00C7285C"/>
    <w:rsid w:val="00C85399"/>
    <w:rsid w:val="00C92A02"/>
    <w:rsid w:val="00C933EC"/>
    <w:rsid w:val="00CB236F"/>
    <w:rsid w:val="00CC0487"/>
    <w:rsid w:val="00CE36D9"/>
    <w:rsid w:val="00CE593D"/>
    <w:rsid w:val="00CE5CE1"/>
    <w:rsid w:val="00CE7C95"/>
    <w:rsid w:val="00CF2645"/>
    <w:rsid w:val="00D078A9"/>
    <w:rsid w:val="00D22AA6"/>
    <w:rsid w:val="00D44954"/>
    <w:rsid w:val="00D46353"/>
    <w:rsid w:val="00D5125B"/>
    <w:rsid w:val="00D52B5C"/>
    <w:rsid w:val="00D64F5C"/>
    <w:rsid w:val="00D84CEF"/>
    <w:rsid w:val="00D938E8"/>
    <w:rsid w:val="00D93B2A"/>
    <w:rsid w:val="00D975FC"/>
    <w:rsid w:val="00DA1FB3"/>
    <w:rsid w:val="00DA3ACE"/>
    <w:rsid w:val="00DA6A99"/>
    <w:rsid w:val="00DB21C3"/>
    <w:rsid w:val="00DB283B"/>
    <w:rsid w:val="00DC4BC3"/>
    <w:rsid w:val="00DD2A4A"/>
    <w:rsid w:val="00DD58AA"/>
    <w:rsid w:val="00DE435B"/>
    <w:rsid w:val="00E02C55"/>
    <w:rsid w:val="00E0567B"/>
    <w:rsid w:val="00E17CF4"/>
    <w:rsid w:val="00E26F15"/>
    <w:rsid w:val="00E27B6A"/>
    <w:rsid w:val="00E3173D"/>
    <w:rsid w:val="00E45F9C"/>
    <w:rsid w:val="00E47333"/>
    <w:rsid w:val="00E5234F"/>
    <w:rsid w:val="00E552D2"/>
    <w:rsid w:val="00E66C23"/>
    <w:rsid w:val="00E777DC"/>
    <w:rsid w:val="00E85592"/>
    <w:rsid w:val="00E86A2A"/>
    <w:rsid w:val="00EA468D"/>
    <w:rsid w:val="00EA5430"/>
    <w:rsid w:val="00EA5B2E"/>
    <w:rsid w:val="00EB1AF7"/>
    <w:rsid w:val="00EB540C"/>
    <w:rsid w:val="00EB68AC"/>
    <w:rsid w:val="00ED7D2E"/>
    <w:rsid w:val="00ED7DE8"/>
    <w:rsid w:val="00EE21BC"/>
    <w:rsid w:val="00EE5D3C"/>
    <w:rsid w:val="00EF1074"/>
    <w:rsid w:val="00F12E6B"/>
    <w:rsid w:val="00F14A99"/>
    <w:rsid w:val="00F14E67"/>
    <w:rsid w:val="00F20C01"/>
    <w:rsid w:val="00F21934"/>
    <w:rsid w:val="00F21BF9"/>
    <w:rsid w:val="00F31285"/>
    <w:rsid w:val="00F377B9"/>
    <w:rsid w:val="00F37C6B"/>
    <w:rsid w:val="00F437CF"/>
    <w:rsid w:val="00F51719"/>
    <w:rsid w:val="00F54FDC"/>
    <w:rsid w:val="00F65F3D"/>
    <w:rsid w:val="00F67805"/>
    <w:rsid w:val="00F67B43"/>
    <w:rsid w:val="00F7223D"/>
    <w:rsid w:val="00F86E08"/>
    <w:rsid w:val="00F95C52"/>
    <w:rsid w:val="00F968E8"/>
    <w:rsid w:val="00F977C7"/>
    <w:rsid w:val="00FA35BE"/>
    <w:rsid w:val="00FB3D71"/>
    <w:rsid w:val="00FC40C7"/>
    <w:rsid w:val="00FD2CC2"/>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A2486"/>
    <w:pPr>
      <w:tabs>
        <w:tab w:val="left" w:pos="440"/>
        <w:tab w:val="right" w:leader="dot" w:pos="8789"/>
      </w:tabs>
      <w:spacing w:after="100"/>
      <w:ind w:right="-71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Corpodetexto3">
    <w:name w:val="Body Text 3"/>
    <w:basedOn w:val="Normal"/>
    <w:link w:val="Corpodetexto3Char"/>
    <w:uiPriority w:val="99"/>
    <w:semiHidden/>
    <w:unhideWhenUsed/>
    <w:rsid w:val="00F377B9"/>
    <w:pPr>
      <w:spacing w:after="120"/>
    </w:pPr>
    <w:rPr>
      <w:sz w:val="16"/>
      <w:szCs w:val="16"/>
    </w:rPr>
  </w:style>
  <w:style w:type="character" w:customStyle="1" w:styleId="Corpodetexto3Char">
    <w:name w:val="Corpo de texto 3 Char"/>
    <w:basedOn w:val="Fontepargpadro"/>
    <w:link w:val="Corpodetexto3"/>
    <w:uiPriority w:val="99"/>
    <w:semiHidden/>
    <w:rsid w:val="00F377B9"/>
    <w:rPr>
      <w:rFonts w:ascii="Arial" w:eastAsia="Times New Roman" w:hAnsi="Arial" w:cs="Tahoma"/>
      <w:sz w:val="16"/>
      <w:szCs w:val="16"/>
      <w:lang w:eastAsia="pt-BR"/>
    </w:rPr>
  </w:style>
  <w:style w:type="paragraph" w:customStyle="1" w:styleId="ParagPB">
    <w:name w:val="Parag PB"/>
    <w:basedOn w:val="Normal"/>
    <w:rsid w:val="00F377B9"/>
    <w:pPr>
      <w:suppressAutoHyphens w:val="0"/>
      <w:spacing w:before="120"/>
      <w:ind w:firstLine="1134"/>
      <w:jc w:val="both"/>
    </w:pPr>
    <w:rPr>
      <w:rFonts w:ascii="Times New Roman" w:hAnsi="Times New Roman" w:cs="Times New Roman"/>
      <w:sz w:val="24"/>
      <w:szCs w:val="20"/>
    </w:rPr>
  </w:style>
  <w:style w:type="paragraph" w:customStyle="1" w:styleId="Corpodetexto21">
    <w:name w:val="Corpo de texto 21"/>
    <w:basedOn w:val="Normal"/>
    <w:rsid w:val="00F377B9"/>
    <w:pPr>
      <w:suppressAutoHyphens w:val="0"/>
      <w:jc w:val="both"/>
    </w:pPr>
    <w:rPr>
      <w:rFonts w:ascii="Times New Roman" w:hAnsi="Times New Roman" w:cs="Times New Roman"/>
      <w:sz w:val="22"/>
      <w:szCs w:val="20"/>
    </w:rPr>
  </w:style>
  <w:style w:type="paragraph" w:styleId="NormalWeb">
    <w:name w:val="Normal (Web)"/>
    <w:basedOn w:val="Normal"/>
    <w:uiPriority w:val="99"/>
    <w:unhideWhenUsed/>
    <w:rsid w:val="00F377B9"/>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01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_ato2007-2010/2007/lei/l11488.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2ABB0C-5121-4D89-9085-07C80A323728}">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6661</Words>
  <Characters>35975</Characters>
  <Application>Microsoft Office Word</Application>
  <DocSecurity>0</DocSecurity>
  <Lines>299</Lines>
  <Paragraphs>85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2024-04-16T17:07:00Z</dcterms:created>
  <dcterms:modified xsi:type="dcterms:W3CDTF">2024-06-10T17:49:00Z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