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F6D" w:rsidRDefault="00375F6D" w:rsidP="00375F6D">
      <w:pPr>
        <w:jc w:val="center"/>
        <w:rPr>
          <w:rFonts w:ascii="Arial" w:eastAsia="Arial" w:hAnsi="Arial" w:cs="Arial"/>
          <w:b/>
          <w:sz w:val="24"/>
          <w:szCs w:val="24"/>
        </w:rPr>
      </w:pPr>
    </w:p>
    <w:p w:rsidR="00FE6732" w:rsidRDefault="00DF1708" w:rsidP="00FE6732">
      <w:pPr>
        <w:jc w:val="center"/>
        <w:rPr>
          <w:rFonts w:ascii="Arial" w:hAnsi="Arial" w:cs="Arial"/>
          <w:b/>
          <w:sz w:val="24"/>
          <w:szCs w:val="24"/>
        </w:rPr>
      </w:pPr>
      <w:r>
        <w:rPr>
          <w:rFonts w:ascii="Arial" w:eastAsia="Arial" w:hAnsi="Arial" w:cs="Arial"/>
          <w:b/>
          <w:sz w:val="24"/>
          <w:szCs w:val="24"/>
        </w:rPr>
        <w:t>EDITAL</w:t>
      </w:r>
    </w:p>
    <w:p w:rsidR="00FE6732" w:rsidRPr="00102E6A" w:rsidRDefault="00FE6732" w:rsidP="00FE6732">
      <w:pPr>
        <w:jc w:val="center"/>
        <w:rPr>
          <w:rFonts w:ascii="Arial" w:hAnsi="Arial" w:cs="Arial"/>
          <w:b/>
          <w:sz w:val="24"/>
          <w:szCs w:val="24"/>
        </w:rPr>
      </w:pPr>
    </w:p>
    <w:p w:rsidR="00FE6732" w:rsidRPr="00102E6A" w:rsidRDefault="0065260F" w:rsidP="00FE6732">
      <w:pPr>
        <w:jc w:val="center"/>
        <w:rPr>
          <w:rFonts w:ascii="Arial" w:hAnsi="Arial" w:cs="Arial"/>
          <w:b/>
          <w:sz w:val="24"/>
          <w:szCs w:val="24"/>
        </w:rPr>
      </w:pPr>
      <w:r w:rsidRPr="00BC0725">
        <w:rPr>
          <w:rFonts w:ascii="Arial" w:hAnsi="Arial" w:cs="Arial"/>
          <w:b/>
          <w:sz w:val="24"/>
          <w:szCs w:val="24"/>
        </w:rPr>
        <w:t xml:space="preserve">PREGÃO </w:t>
      </w:r>
      <w:r w:rsidR="009E71A1" w:rsidRPr="00102E6A">
        <w:rPr>
          <w:rFonts w:ascii="Arial" w:hAnsi="Arial" w:cs="Arial"/>
          <w:b/>
          <w:sz w:val="24"/>
          <w:szCs w:val="24"/>
        </w:rPr>
        <w:t xml:space="preserve">ELETRÔNICO </w:t>
      </w:r>
      <w:r w:rsidR="00EC157E">
        <w:rPr>
          <w:rFonts w:ascii="Arial" w:hAnsi="Arial" w:cs="Arial"/>
          <w:b/>
          <w:sz w:val="24"/>
          <w:szCs w:val="24"/>
        </w:rPr>
        <w:t>90004</w:t>
      </w:r>
      <w:r w:rsidR="00D527BE">
        <w:rPr>
          <w:rFonts w:ascii="Arial" w:hAnsi="Arial" w:cs="Arial"/>
          <w:b/>
          <w:sz w:val="24"/>
          <w:szCs w:val="24"/>
        </w:rPr>
        <w:t>/2025</w:t>
      </w:r>
      <w:r w:rsidR="00F26B05" w:rsidRPr="00102E6A">
        <w:rPr>
          <w:rFonts w:ascii="Arial" w:hAnsi="Arial" w:cs="Arial"/>
          <w:b/>
          <w:sz w:val="24"/>
          <w:szCs w:val="24"/>
        </w:rPr>
        <w:t xml:space="preserve"> - SRP </w:t>
      </w:r>
      <w:r w:rsidR="00EC157E">
        <w:rPr>
          <w:rFonts w:ascii="Arial" w:hAnsi="Arial" w:cs="Arial"/>
          <w:b/>
          <w:sz w:val="24"/>
          <w:szCs w:val="24"/>
        </w:rPr>
        <w:t>– 003</w:t>
      </w:r>
      <w:r w:rsidR="00D527BE">
        <w:rPr>
          <w:rFonts w:ascii="Arial" w:hAnsi="Arial" w:cs="Arial"/>
          <w:b/>
          <w:sz w:val="24"/>
          <w:szCs w:val="24"/>
        </w:rPr>
        <w:t>/2025</w:t>
      </w:r>
    </w:p>
    <w:p w:rsidR="00FE6732" w:rsidRPr="00102E6A" w:rsidRDefault="009E71A1" w:rsidP="00FE6732">
      <w:pPr>
        <w:jc w:val="center"/>
        <w:rPr>
          <w:rFonts w:ascii="Arial" w:hAnsi="Arial" w:cs="Arial"/>
          <w:b/>
          <w:sz w:val="24"/>
          <w:szCs w:val="24"/>
        </w:rPr>
      </w:pPr>
      <w:r w:rsidRPr="00102E6A">
        <w:rPr>
          <w:rFonts w:ascii="Arial" w:hAnsi="Arial" w:cs="Arial"/>
          <w:b/>
          <w:sz w:val="24"/>
          <w:szCs w:val="24"/>
        </w:rPr>
        <w:t xml:space="preserve">PROCESSO </w:t>
      </w:r>
      <w:r w:rsidR="00561467" w:rsidRPr="003E2C54">
        <w:rPr>
          <w:rFonts w:ascii="Arial" w:hAnsi="Arial" w:cs="Arial"/>
          <w:b/>
          <w:sz w:val="24"/>
          <w:szCs w:val="24"/>
        </w:rPr>
        <w:t>VR 110510000</w:t>
      </w:r>
      <w:r w:rsidR="003E2C54" w:rsidRPr="003E2C54">
        <w:rPr>
          <w:rFonts w:ascii="Arial" w:hAnsi="Arial" w:cs="Arial"/>
          <w:b/>
          <w:sz w:val="24"/>
          <w:szCs w:val="24"/>
        </w:rPr>
        <w:t>3969</w:t>
      </w:r>
      <w:r w:rsidR="00D527BE" w:rsidRPr="003E2C54">
        <w:rPr>
          <w:rFonts w:ascii="Arial" w:hAnsi="Arial" w:cs="Arial"/>
          <w:b/>
          <w:sz w:val="24"/>
          <w:szCs w:val="24"/>
        </w:rPr>
        <w:t>/2025</w:t>
      </w:r>
      <w:r w:rsidR="00FE6732" w:rsidRPr="003E2C54">
        <w:rPr>
          <w:rFonts w:ascii="Arial" w:hAnsi="Arial" w:cs="Arial"/>
          <w:b/>
          <w:sz w:val="24"/>
          <w:szCs w:val="24"/>
        </w:rPr>
        <w:t xml:space="preserve"> </w:t>
      </w:r>
      <w:r w:rsidR="00FE6732" w:rsidRPr="00102E6A">
        <w:rPr>
          <w:rFonts w:ascii="Arial" w:hAnsi="Arial" w:cs="Arial"/>
          <w:b/>
          <w:sz w:val="24"/>
          <w:szCs w:val="24"/>
        </w:rPr>
        <w:t>– FEVRE</w:t>
      </w:r>
    </w:p>
    <w:p w:rsidR="00FE6732" w:rsidRDefault="00FE6732" w:rsidP="00FE6732">
      <w:pPr>
        <w:jc w:val="center"/>
        <w:rPr>
          <w:rFonts w:ascii="Arial" w:hAnsi="Arial" w:cs="Arial"/>
          <w:b/>
          <w:sz w:val="24"/>
          <w:szCs w:val="24"/>
        </w:rPr>
      </w:pPr>
      <w:r>
        <w:rPr>
          <w:rFonts w:ascii="Arial" w:hAnsi="Arial" w:cs="Arial"/>
          <w:b/>
          <w:sz w:val="24"/>
          <w:szCs w:val="24"/>
        </w:rPr>
        <w:t>NÚMERO DA UASG DA FUNDAÇÃO – 931134</w:t>
      </w:r>
    </w:p>
    <w:p w:rsidR="00FE6732" w:rsidRDefault="00FE6732" w:rsidP="00FE6732">
      <w:pPr>
        <w:jc w:val="both"/>
        <w:rPr>
          <w:rFonts w:ascii="Arial" w:hAnsi="Arial" w:cs="Arial"/>
          <w:b/>
          <w:sz w:val="24"/>
          <w:szCs w:val="24"/>
        </w:rPr>
      </w:pPr>
    </w:p>
    <w:p w:rsidR="00FE6732" w:rsidRDefault="00FE6732" w:rsidP="00FE6732">
      <w:pPr>
        <w:jc w:val="center"/>
        <w:rPr>
          <w:rFonts w:ascii="Arial" w:hAnsi="Arial" w:cs="Arial"/>
          <w:b/>
          <w:sz w:val="24"/>
          <w:szCs w:val="24"/>
        </w:rPr>
      </w:pPr>
    </w:p>
    <w:tbl>
      <w:tblPr>
        <w:tblW w:w="970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0"/>
        <w:gridCol w:w="3809"/>
        <w:gridCol w:w="1910"/>
        <w:gridCol w:w="2286"/>
      </w:tblGrid>
      <w:tr w:rsidR="00FE6732" w:rsidRPr="00130B74" w:rsidTr="00B30D91">
        <w:tc>
          <w:tcPr>
            <w:tcW w:w="9705" w:type="dxa"/>
            <w:gridSpan w:val="4"/>
            <w:shd w:val="clear" w:color="auto" w:fill="BFBFBF"/>
          </w:tcPr>
          <w:p w:rsidR="00FE6732" w:rsidRPr="00856C85" w:rsidRDefault="00FE6732" w:rsidP="00B30D91">
            <w:pPr>
              <w:pStyle w:val="Default"/>
              <w:jc w:val="center"/>
              <w:rPr>
                <w:rFonts w:ascii="Arial" w:eastAsia="Times New Roman" w:hAnsi="Arial" w:cs="Arial"/>
                <w:b/>
                <w:bCs/>
                <w:color w:val="auto"/>
                <w:lang w:eastAsia="en-US"/>
              </w:rPr>
            </w:pPr>
            <w:r w:rsidRPr="00856C85">
              <w:rPr>
                <w:rFonts w:ascii="Arial" w:eastAsia="Times New Roman" w:hAnsi="Arial" w:cs="Arial"/>
                <w:b/>
                <w:bCs/>
                <w:color w:val="auto"/>
                <w:lang w:eastAsia="en-US"/>
              </w:rPr>
              <w:t>Objeto</w:t>
            </w:r>
          </w:p>
        </w:tc>
      </w:tr>
      <w:tr w:rsidR="00FE6732" w:rsidRPr="00130B74" w:rsidTr="00B30D91">
        <w:tc>
          <w:tcPr>
            <w:tcW w:w="9705" w:type="dxa"/>
            <w:gridSpan w:val="4"/>
          </w:tcPr>
          <w:p w:rsidR="00FE6732" w:rsidRPr="00C4444D" w:rsidRDefault="00EC157E" w:rsidP="0094267D">
            <w:pPr>
              <w:pStyle w:val="Default"/>
              <w:jc w:val="center"/>
              <w:rPr>
                <w:rFonts w:ascii="Arial" w:eastAsia="Times New Roman" w:hAnsi="Arial" w:cs="Arial"/>
                <w:b/>
                <w:bCs/>
                <w:color w:val="auto"/>
                <w:lang w:eastAsia="en-US"/>
              </w:rPr>
            </w:pPr>
            <w:r w:rsidRPr="00B70D71">
              <w:rPr>
                <w:rFonts w:ascii="Arial" w:eastAsia="Arial" w:hAnsi="Arial" w:cs="Arial"/>
              </w:rPr>
              <w:t>Aquisição</w:t>
            </w:r>
            <w:r>
              <w:rPr>
                <w:rFonts w:ascii="Arial" w:eastAsia="Arial" w:hAnsi="Arial" w:cs="Arial"/>
              </w:rPr>
              <w:t xml:space="preserve"> </w:t>
            </w:r>
            <w:r w:rsidRPr="00B70D71">
              <w:rPr>
                <w:rFonts w:ascii="Arial" w:eastAsia="Arial" w:hAnsi="Arial" w:cs="Arial"/>
              </w:rPr>
              <w:t>de materiais para o curso de Robótica Educacional do</w:t>
            </w:r>
            <w:r>
              <w:rPr>
                <w:rFonts w:ascii="Arial" w:eastAsia="Arial" w:hAnsi="Arial" w:cs="Arial"/>
              </w:rPr>
              <w:t xml:space="preserve"> P</w:t>
            </w:r>
            <w:r w:rsidRPr="00B70D71">
              <w:rPr>
                <w:rFonts w:ascii="Arial" w:eastAsia="Arial" w:hAnsi="Arial" w:cs="Arial"/>
              </w:rPr>
              <w:t>rojeto Qualifica FEVRE no Colégio João XXIII</w:t>
            </w:r>
          </w:p>
        </w:tc>
      </w:tr>
      <w:tr w:rsidR="00FE6732" w:rsidRPr="00130B74" w:rsidTr="00B30D91">
        <w:tc>
          <w:tcPr>
            <w:tcW w:w="1700" w:type="dxa"/>
            <w:vAlign w:val="center"/>
          </w:tcPr>
          <w:p w:rsidR="00FE6732" w:rsidRPr="00856C85" w:rsidRDefault="00FE6732" w:rsidP="00B30D91">
            <w:pPr>
              <w:pStyle w:val="Default"/>
              <w:jc w:val="center"/>
              <w:rPr>
                <w:rFonts w:ascii="Arial" w:eastAsia="Times New Roman" w:hAnsi="Arial" w:cs="Arial"/>
                <w:b/>
                <w:bCs/>
                <w:color w:val="auto"/>
                <w:lang w:eastAsia="en-US"/>
              </w:rPr>
            </w:pPr>
            <w:r w:rsidRPr="00856C85">
              <w:rPr>
                <w:rFonts w:ascii="Arial" w:eastAsia="Times New Roman" w:hAnsi="Arial" w:cs="Arial"/>
                <w:b/>
                <w:bCs/>
                <w:color w:val="auto"/>
                <w:lang w:eastAsia="en-US"/>
              </w:rPr>
              <w:t>Data / Hora</w:t>
            </w:r>
          </w:p>
        </w:tc>
        <w:tc>
          <w:tcPr>
            <w:tcW w:w="3809" w:type="dxa"/>
            <w:vAlign w:val="center"/>
          </w:tcPr>
          <w:p w:rsidR="00FE6732" w:rsidRPr="00856C85" w:rsidRDefault="00FE6732" w:rsidP="00B30D91">
            <w:pPr>
              <w:pStyle w:val="Default"/>
              <w:jc w:val="center"/>
              <w:rPr>
                <w:rFonts w:ascii="Arial" w:eastAsia="Times New Roman" w:hAnsi="Arial" w:cs="Arial"/>
                <w:b/>
                <w:bCs/>
                <w:color w:val="auto"/>
                <w:lang w:eastAsia="en-US"/>
              </w:rPr>
            </w:pPr>
            <w:r w:rsidRPr="00856C85">
              <w:rPr>
                <w:rFonts w:ascii="Arial" w:eastAsia="Times New Roman" w:hAnsi="Arial" w:cs="Arial"/>
                <w:b/>
                <w:bCs/>
                <w:color w:val="auto"/>
                <w:lang w:eastAsia="en-US"/>
              </w:rPr>
              <w:t>Endereço Eletrônico</w:t>
            </w:r>
          </w:p>
        </w:tc>
        <w:tc>
          <w:tcPr>
            <w:tcW w:w="1910" w:type="dxa"/>
          </w:tcPr>
          <w:p w:rsidR="00FE6732" w:rsidRPr="00856C85" w:rsidRDefault="00FE6732" w:rsidP="00B30D91">
            <w:pPr>
              <w:pStyle w:val="Default"/>
              <w:jc w:val="center"/>
              <w:rPr>
                <w:rFonts w:ascii="Arial" w:eastAsia="Times New Roman" w:hAnsi="Arial" w:cs="Arial"/>
                <w:b/>
                <w:bCs/>
                <w:color w:val="auto"/>
                <w:lang w:eastAsia="en-US"/>
              </w:rPr>
            </w:pPr>
            <w:r w:rsidRPr="00856C85">
              <w:rPr>
                <w:rFonts w:ascii="Arial" w:eastAsia="Times New Roman" w:hAnsi="Arial" w:cs="Arial"/>
                <w:b/>
                <w:bCs/>
                <w:color w:val="auto"/>
                <w:lang w:eastAsia="en-US"/>
              </w:rPr>
              <w:t>Valor Estimado</w:t>
            </w:r>
          </w:p>
        </w:tc>
        <w:tc>
          <w:tcPr>
            <w:tcW w:w="2286" w:type="dxa"/>
            <w:vAlign w:val="center"/>
          </w:tcPr>
          <w:p w:rsidR="00FE6732" w:rsidRPr="00856C85" w:rsidRDefault="00FE6732" w:rsidP="00B30D91">
            <w:pPr>
              <w:pStyle w:val="Default"/>
              <w:jc w:val="center"/>
              <w:rPr>
                <w:rFonts w:ascii="Arial" w:eastAsia="Times New Roman" w:hAnsi="Arial" w:cs="Arial"/>
                <w:b/>
                <w:bCs/>
                <w:color w:val="auto"/>
                <w:lang w:eastAsia="en-US"/>
              </w:rPr>
            </w:pPr>
            <w:r w:rsidRPr="00856C85">
              <w:rPr>
                <w:rFonts w:ascii="Arial" w:eastAsia="Times New Roman" w:hAnsi="Arial" w:cs="Arial"/>
                <w:b/>
                <w:bCs/>
                <w:color w:val="auto"/>
                <w:lang w:eastAsia="en-US"/>
              </w:rPr>
              <w:t>Tipo</w:t>
            </w:r>
          </w:p>
        </w:tc>
      </w:tr>
      <w:tr w:rsidR="00FE6732" w:rsidRPr="00130B74" w:rsidTr="00B30D91">
        <w:tc>
          <w:tcPr>
            <w:tcW w:w="1700" w:type="dxa"/>
          </w:tcPr>
          <w:p w:rsidR="00FE6732" w:rsidRPr="000B02CB" w:rsidRDefault="00B42966" w:rsidP="00B30D91">
            <w:pPr>
              <w:pStyle w:val="Default"/>
              <w:jc w:val="center"/>
              <w:rPr>
                <w:rFonts w:ascii="Arial" w:eastAsia="Times New Roman" w:hAnsi="Arial" w:cs="Arial"/>
                <w:b/>
                <w:bCs/>
                <w:color w:val="auto"/>
                <w:lang w:eastAsia="en-US"/>
              </w:rPr>
            </w:pPr>
            <w:r>
              <w:rPr>
                <w:rFonts w:ascii="Arial" w:eastAsia="Times New Roman" w:hAnsi="Arial" w:cs="Arial"/>
                <w:b/>
                <w:bCs/>
                <w:color w:val="auto"/>
                <w:lang w:eastAsia="en-US"/>
              </w:rPr>
              <w:t>07/07</w:t>
            </w:r>
            <w:r w:rsidR="00D527BE">
              <w:rPr>
                <w:rFonts w:ascii="Arial" w:eastAsia="Times New Roman" w:hAnsi="Arial" w:cs="Arial"/>
                <w:b/>
                <w:bCs/>
                <w:color w:val="auto"/>
                <w:lang w:eastAsia="en-US"/>
              </w:rPr>
              <w:t>/2025</w:t>
            </w:r>
            <w:r>
              <w:rPr>
                <w:rFonts w:ascii="Arial" w:eastAsia="Times New Roman" w:hAnsi="Arial" w:cs="Arial"/>
                <w:b/>
                <w:bCs/>
                <w:color w:val="auto"/>
                <w:lang w:eastAsia="en-US"/>
              </w:rPr>
              <w:t xml:space="preserve"> – 09</w:t>
            </w:r>
            <w:r w:rsidR="00FE6732" w:rsidRPr="000B02CB">
              <w:rPr>
                <w:rFonts w:ascii="Arial" w:eastAsia="Times New Roman" w:hAnsi="Arial" w:cs="Arial"/>
                <w:b/>
                <w:bCs/>
                <w:color w:val="auto"/>
                <w:lang w:eastAsia="en-US"/>
              </w:rPr>
              <w:t>:00</w:t>
            </w:r>
          </w:p>
        </w:tc>
        <w:tc>
          <w:tcPr>
            <w:tcW w:w="3809" w:type="dxa"/>
          </w:tcPr>
          <w:p w:rsidR="00FE6732" w:rsidRPr="00856C85" w:rsidRDefault="00FE6732" w:rsidP="00B30D91">
            <w:pPr>
              <w:pStyle w:val="Default"/>
              <w:jc w:val="center"/>
              <w:rPr>
                <w:rFonts w:eastAsia="Times New Roman"/>
                <w:color w:val="auto"/>
                <w:lang w:eastAsia="en-US"/>
              </w:rPr>
            </w:pPr>
            <w:hyperlink r:id="rId8" w:history="1">
              <w:r w:rsidRPr="00856C85">
                <w:rPr>
                  <w:rStyle w:val="Hyperlink"/>
                  <w:color w:val="auto"/>
                  <w:lang w:eastAsia="en-US"/>
                </w:rPr>
                <w:t>www.comprasgovernamentais.gov.br</w:t>
              </w:r>
            </w:hyperlink>
          </w:p>
          <w:p w:rsidR="00FE6732" w:rsidRPr="00856C85" w:rsidRDefault="00FE6732" w:rsidP="00B30D91">
            <w:pPr>
              <w:pStyle w:val="Default"/>
              <w:jc w:val="center"/>
              <w:rPr>
                <w:rFonts w:ascii="Arial" w:eastAsia="Times New Roman" w:hAnsi="Arial" w:cs="Arial"/>
                <w:b/>
                <w:bCs/>
                <w:color w:val="auto"/>
                <w:lang w:eastAsia="en-US"/>
              </w:rPr>
            </w:pPr>
          </w:p>
        </w:tc>
        <w:tc>
          <w:tcPr>
            <w:tcW w:w="1910" w:type="dxa"/>
            <w:vAlign w:val="center"/>
          </w:tcPr>
          <w:p w:rsidR="00FE6732" w:rsidRPr="00315590" w:rsidRDefault="00FE6732" w:rsidP="003E2C54">
            <w:pPr>
              <w:pStyle w:val="Default"/>
              <w:jc w:val="center"/>
              <w:rPr>
                <w:rFonts w:ascii="Arial" w:eastAsia="Times New Roman" w:hAnsi="Arial" w:cs="Arial"/>
                <w:b/>
                <w:bCs/>
                <w:color w:val="auto"/>
                <w:lang w:eastAsia="en-US"/>
              </w:rPr>
            </w:pPr>
            <w:r w:rsidRPr="00315590">
              <w:rPr>
                <w:rFonts w:ascii="Arial" w:eastAsia="Times New Roman" w:hAnsi="Arial" w:cs="Arial"/>
                <w:b/>
                <w:bCs/>
                <w:color w:val="auto"/>
                <w:lang w:eastAsia="en-US"/>
              </w:rPr>
              <w:t xml:space="preserve"> R$</w:t>
            </w:r>
            <w:r w:rsidR="00BC0725">
              <w:rPr>
                <w:rFonts w:ascii="Arial" w:hAnsi="Arial" w:cs="Arial"/>
                <w:b/>
              </w:rPr>
              <w:t xml:space="preserve"> </w:t>
            </w:r>
            <w:r w:rsidR="003E2C54" w:rsidRPr="003E2C54">
              <w:rPr>
                <w:rFonts w:ascii="Arial" w:hAnsi="Arial" w:cs="Arial"/>
                <w:b/>
              </w:rPr>
              <w:t>21.019,97</w:t>
            </w:r>
          </w:p>
        </w:tc>
        <w:tc>
          <w:tcPr>
            <w:tcW w:w="2286" w:type="dxa"/>
          </w:tcPr>
          <w:p w:rsidR="00FE6732" w:rsidRPr="00315590" w:rsidRDefault="0094267D" w:rsidP="00B30D91">
            <w:pPr>
              <w:pStyle w:val="Default"/>
              <w:jc w:val="center"/>
              <w:rPr>
                <w:rFonts w:ascii="Arial" w:eastAsia="Times New Roman" w:hAnsi="Arial" w:cs="Arial"/>
                <w:b/>
                <w:bCs/>
                <w:color w:val="auto"/>
                <w:lang w:eastAsia="en-US"/>
              </w:rPr>
            </w:pPr>
            <w:r w:rsidRPr="00315590">
              <w:rPr>
                <w:rFonts w:ascii="Arial" w:eastAsia="Times New Roman" w:hAnsi="Arial" w:cs="Arial"/>
                <w:b/>
                <w:bCs/>
                <w:color w:val="auto"/>
                <w:lang w:eastAsia="en-US"/>
              </w:rPr>
              <w:t xml:space="preserve">Menor Preço </w:t>
            </w:r>
            <w:r w:rsidR="000D49FD">
              <w:rPr>
                <w:rFonts w:ascii="Arial" w:eastAsia="Times New Roman" w:hAnsi="Arial" w:cs="Arial"/>
                <w:b/>
                <w:bCs/>
                <w:color w:val="auto"/>
                <w:lang w:eastAsia="en-US"/>
              </w:rPr>
              <w:t>Por Item</w:t>
            </w:r>
          </w:p>
        </w:tc>
      </w:tr>
      <w:tr w:rsidR="00FE6732" w:rsidRPr="00130B74" w:rsidTr="00B30D91">
        <w:tc>
          <w:tcPr>
            <w:tcW w:w="5509" w:type="dxa"/>
            <w:gridSpan w:val="2"/>
          </w:tcPr>
          <w:p w:rsidR="00FE6732" w:rsidRPr="00856C85" w:rsidRDefault="00FE6732" w:rsidP="00B30D91">
            <w:pPr>
              <w:pStyle w:val="Default"/>
              <w:jc w:val="center"/>
              <w:rPr>
                <w:rFonts w:ascii="Arial" w:eastAsia="Times New Roman" w:hAnsi="Arial" w:cs="Arial"/>
                <w:b/>
                <w:bCs/>
                <w:color w:val="auto"/>
                <w:lang w:eastAsia="en-US"/>
              </w:rPr>
            </w:pPr>
            <w:r w:rsidRPr="00856C85">
              <w:rPr>
                <w:rFonts w:ascii="Arial" w:eastAsia="Times New Roman" w:hAnsi="Arial" w:cs="Arial"/>
                <w:b/>
                <w:bCs/>
                <w:color w:val="auto"/>
                <w:lang w:eastAsia="en-US"/>
              </w:rPr>
              <w:t>Exclusiva MEI/ME/EPP</w:t>
            </w:r>
          </w:p>
        </w:tc>
        <w:tc>
          <w:tcPr>
            <w:tcW w:w="1910" w:type="dxa"/>
          </w:tcPr>
          <w:p w:rsidR="00FE6732" w:rsidRPr="00856C85" w:rsidRDefault="00FE6732" w:rsidP="00B30D91">
            <w:pPr>
              <w:pStyle w:val="Default"/>
              <w:jc w:val="center"/>
              <w:rPr>
                <w:rFonts w:ascii="Arial" w:eastAsia="Times New Roman" w:hAnsi="Arial" w:cs="Arial"/>
                <w:b/>
                <w:bCs/>
                <w:color w:val="auto"/>
                <w:lang w:eastAsia="en-US"/>
              </w:rPr>
            </w:pPr>
            <w:r w:rsidRPr="00856C85">
              <w:rPr>
                <w:rFonts w:ascii="Arial" w:eastAsia="Times New Roman" w:hAnsi="Arial" w:cs="Arial"/>
                <w:b/>
                <w:bCs/>
                <w:color w:val="auto"/>
                <w:lang w:eastAsia="en-US"/>
              </w:rPr>
              <w:t>Vistoria Prévia</w:t>
            </w:r>
          </w:p>
        </w:tc>
        <w:tc>
          <w:tcPr>
            <w:tcW w:w="2286" w:type="dxa"/>
          </w:tcPr>
          <w:p w:rsidR="00FE6732" w:rsidRPr="00856C85" w:rsidRDefault="00FE6732" w:rsidP="00B30D91">
            <w:pPr>
              <w:pStyle w:val="Default"/>
              <w:jc w:val="center"/>
              <w:rPr>
                <w:rFonts w:ascii="Arial" w:eastAsia="Times New Roman" w:hAnsi="Arial" w:cs="Arial"/>
                <w:b/>
                <w:bCs/>
                <w:color w:val="auto"/>
                <w:lang w:eastAsia="en-US"/>
              </w:rPr>
            </w:pPr>
            <w:r w:rsidRPr="00856C85">
              <w:rPr>
                <w:rFonts w:ascii="Arial" w:eastAsia="Times New Roman" w:hAnsi="Arial" w:cs="Arial"/>
                <w:b/>
                <w:bCs/>
                <w:color w:val="auto"/>
                <w:lang w:eastAsia="en-US"/>
              </w:rPr>
              <w:t>Amostra</w:t>
            </w:r>
          </w:p>
        </w:tc>
      </w:tr>
      <w:tr w:rsidR="00FE6732" w:rsidRPr="00130B74" w:rsidTr="00B30D91">
        <w:tc>
          <w:tcPr>
            <w:tcW w:w="5509" w:type="dxa"/>
            <w:gridSpan w:val="2"/>
          </w:tcPr>
          <w:p w:rsidR="00FE6732" w:rsidRPr="00856C85" w:rsidRDefault="00FE6732" w:rsidP="00B30D91">
            <w:pPr>
              <w:pStyle w:val="Default"/>
              <w:jc w:val="center"/>
              <w:rPr>
                <w:rFonts w:ascii="Arial" w:eastAsia="Times New Roman" w:hAnsi="Arial" w:cs="Arial"/>
                <w:b/>
                <w:bCs/>
                <w:color w:val="auto"/>
                <w:lang w:eastAsia="en-US"/>
              </w:rPr>
            </w:pPr>
            <w:r>
              <w:rPr>
                <w:rFonts w:ascii="Arial" w:eastAsia="Times New Roman" w:hAnsi="Arial" w:cs="Arial"/>
                <w:b/>
                <w:bCs/>
                <w:color w:val="auto"/>
                <w:lang w:eastAsia="en-US"/>
              </w:rPr>
              <w:t>Não</w:t>
            </w:r>
          </w:p>
        </w:tc>
        <w:tc>
          <w:tcPr>
            <w:tcW w:w="1910" w:type="dxa"/>
          </w:tcPr>
          <w:p w:rsidR="00FE6732" w:rsidRPr="00856C85" w:rsidRDefault="00FE6732" w:rsidP="00B30D91">
            <w:pPr>
              <w:pStyle w:val="Default"/>
              <w:jc w:val="center"/>
              <w:rPr>
                <w:rFonts w:ascii="Arial" w:eastAsia="Times New Roman" w:hAnsi="Arial" w:cs="Arial"/>
                <w:b/>
                <w:bCs/>
                <w:color w:val="auto"/>
                <w:lang w:eastAsia="en-US"/>
              </w:rPr>
            </w:pPr>
            <w:r w:rsidRPr="00856C85">
              <w:rPr>
                <w:rFonts w:ascii="Arial" w:eastAsia="Times New Roman" w:hAnsi="Arial" w:cs="Arial"/>
                <w:b/>
                <w:bCs/>
                <w:color w:val="auto"/>
                <w:lang w:eastAsia="en-US"/>
              </w:rPr>
              <w:t>Não</w:t>
            </w:r>
          </w:p>
        </w:tc>
        <w:tc>
          <w:tcPr>
            <w:tcW w:w="2286" w:type="dxa"/>
          </w:tcPr>
          <w:p w:rsidR="00FE6732" w:rsidRPr="00856C85" w:rsidRDefault="00FE6732" w:rsidP="00B30D91">
            <w:pPr>
              <w:pStyle w:val="Default"/>
              <w:jc w:val="center"/>
              <w:rPr>
                <w:rFonts w:ascii="Arial" w:eastAsia="Times New Roman" w:hAnsi="Arial" w:cs="Arial"/>
                <w:b/>
                <w:bCs/>
                <w:color w:val="auto"/>
                <w:lang w:eastAsia="en-US"/>
              </w:rPr>
            </w:pPr>
            <w:r w:rsidRPr="00856C85">
              <w:rPr>
                <w:rFonts w:ascii="Arial" w:eastAsia="Times New Roman" w:hAnsi="Arial" w:cs="Arial"/>
                <w:b/>
                <w:bCs/>
                <w:color w:val="auto"/>
                <w:lang w:eastAsia="en-US"/>
              </w:rPr>
              <w:t>Não</w:t>
            </w:r>
          </w:p>
        </w:tc>
      </w:tr>
    </w:tbl>
    <w:p w:rsidR="00FE6732" w:rsidRDefault="00FE6732" w:rsidP="00375F6D">
      <w:pPr>
        <w:jc w:val="center"/>
        <w:rPr>
          <w:rFonts w:ascii="Arial" w:eastAsia="Arial" w:hAnsi="Arial" w:cs="Arial"/>
          <w:b/>
          <w:sz w:val="24"/>
          <w:szCs w:val="24"/>
        </w:rPr>
      </w:pPr>
    </w:p>
    <w:p w:rsidR="00FE6732" w:rsidRDefault="00FE6732" w:rsidP="00375F6D">
      <w:pPr>
        <w:jc w:val="center"/>
        <w:rPr>
          <w:rFonts w:ascii="Arial" w:eastAsia="Arial" w:hAnsi="Arial" w:cs="Arial"/>
          <w:b/>
          <w:sz w:val="24"/>
          <w:szCs w:val="24"/>
        </w:rPr>
      </w:pPr>
    </w:p>
    <w:p w:rsidR="00FE6732" w:rsidRDefault="00FE6732" w:rsidP="00375F6D">
      <w:pPr>
        <w:jc w:val="center"/>
        <w:rPr>
          <w:rFonts w:ascii="Arial" w:eastAsia="Arial" w:hAnsi="Arial" w:cs="Arial"/>
          <w:b/>
          <w:sz w:val="24"/>
          <w:szCs w:val="24"/>
        </w:rPr>
      </w:pPr>
    </w:p>
    <w:p w:rsidR="00FE6732" w:rsidRDefault="00FE6732" w:rsidP="00375F6D">
      <w:pPr>
        <w:jc w:val="center"/>
        <w:rPr>
          <w:rFonts w:ascii="Arial" w:eastAsia="Arial" w:hAnsi="Arial" w:cs="Arial"/>
          <w:b/>
          <w:sz w:val="24"/>
          <w:szCs w:val="24"/>
        </w:rPr>
      </w:pPr>
    </w:p>
    <w:p w:rsidR="00FE6732" w:rsidRDefault="00FE6732" w:rsidP="00375F6D">
      <w:pPr>
        <w:jc w:val="center"/>
        <w:rPr>
          <w:rFonts w:ascii="Arial" w:eastAsia="Arial" w:hAnsi="Arial" w:cs="Arial"/>
          <w:b/>
          <w:sz w:val="24"/>
          <w:szCs w:val="24"/>
        </w:rPr>
      </w:pPr>
    </w:p>
    <w:p w:rsidR="00FE6732" w:rsidRDefault="00FE6732" w:rsidP="00375F6D">
      <w:pPr>
        <w:jc w:val="center"/>
        <w:rPr>
          <w:rFonts w:ascii="Arial" w:eastAsia="Arial" w:hAnsi="Arial" w:cs="Arial"/>
          <w:b/>
          <w:sz w:val="24"/>
          <w:szCs w:val="24"/>
        </w:rPr>
      </w:pPr>
    </w:p>
    <w:p w:rsidR="00FE6732" w:rsidRDefault="00FE6732" w:rsidP="00375F6D">
      <w:pPr>
        <w:jc w:val="center"/>
        <w:rPr>
          <w:rFonts w:ascii="Arial" w:eastAsia="Arial" w:hAnsi="Arial" w:cs="Arial"/>
          <w:b/>
          <w:sz w:val="24"/>
          <w:szCs w:val="24"/>
        </w:rPr>
      </w:pPr>
    </w:p>
    <w:p w:rsidR="00FE6732" w:rsidRDefault="00FE6732" w:rsidP="00375F6D">
      <w:pPr>
        <w:jc w:val="center"/>
        <w:rPr>
          <w:rFonts w:ascii="Arial" w:eastAsia="Arial" w:hAnsi="Arial" w:cs="Arial"/>
          <w:b/>
          <w:sz w:val="24"/>
          <w:szCs w:val="24"/>
        </w:rPr>
      </w:pPr>
    </w:p>
    <w:p w:rsidR="0094267D" w:rsidRDefault="0094267D" w:rsidP="00375F6D">
      <w:pPr>
        <w:jc w:val="center"/>
        <w:rPr>
          <w:rFonts w:ascii="Arial" w:eastAsia="Arial" w:hAnsi="Arial" w:cs="Arial"/>
          <w:b/>
          <w:sz w:val="24"/>
          <w:szCs w:val="24"/>
        </w:rPr>
      </w:pPr>
    </w:p>
    <w:p w:rsidR="0094267D" w:rsidRDefault="0094267D" w:rsidP="00375F6D">
      <w:pPr>
        <w:jc w:val="center"/>
        <w:rPr>
          <w:rFonts w:ascii="Arial" w:eastAsia="Arial" w:hAnsi="Arial" w:cs="Arial"/>
          <w:b/>
          <w:sz w:val="24"/>
          <w:szCs w:val="24"/>
        </w:rPr>
      </w:pPr>
    </w:p>
    <w:p w:rsidR="0094267D" w:rsidRDefault="0094267D" w:rsidP="00375F6D">
      <w:pPr>
        <w:jc w:val="center"/>
        <w:rPr>
          <w:rFonts w:ascii="Arial" w:eastAsia="Arial" w:hAnsi="Arial" w:cs="Arial"/>
          <w:b/>
          <w:sz w:val="24"/>
          <w:szCs w:val="24"/>
        </w:rPr>
      </w:pPr>
    </w:p>
    <w:p w:rsidR="00FE6732" w:rsidRDefault="00FE6732" w:rsidP="00375F6D">
      <w:pPr>
        <w:jc w:val="center"/>
        <w:rPr>
          <w:rFonts w:ascii="Arial" w:eastAsia="Arial" w:hAnsi="Arial" w:cs="Arial"/>
          <w:b/>
          <w:sz w:val="24"/>
          <w:szCs w:val="24"/>
        </w:rPr>
      </w:pPr>
    </w:p>
    <w:p w:rsidR="0013100D" w:rsidRDefault="0013100D" w:rsidP="00375F6D">
      <w:pPr>
        <w:jc w:val="center"/>
        <w:rPr>
          <w:rFonts w:ascii="Arial" w:eastAsia="Arial" w:hAnsi="Arial" w:cs="Arial"/>
          <w:b/>
          <w:sz w:val="24"/>
          <w:szCs w:val="24"/>
        </w:rPr>
      </w:pPr>
    </w:p>
    <w:p w:rsidR="00C01B97" w:rsidRDefault="00C01B97" w:rsidP="00375F6D">
      <w:pPr>
        <w:jc w:val="center"/>
        <w:rPr>
          <w:rFonts w:ascii="Arial" w:eastAsia="Arial" w:hAnsi="Arial" w:cs="Arial"/>
          <w:b/>
          <w:sz w:val="24"/>
          <w:szCs w:val="24"/>
        </w:rPr>
      </w:pPr>
    </w:p>
    <w:p w:rsidR="0031479C" w:rsidRDefault="0031479C" w:rsidP="00A864FE">
      <w:pPr>
        <w:jc w:val="both"/>
        <w:rPr>
          <w:rFonts w:ascii="Arial" w:hAnsi="Arial" w:cs="Arial"/>
          <w:b/>
          <w:sz w:val="24"/>
          <w:szCs w:val="24"/>
        </w:rPr>
      </w:pPr>
    </w:p>
    <w:p w:rsidR="00A864FE" w:rsidRDefault="00A864FE" w:rsidP="00A864FE">
      <w:pPr>
        <w:jc w:val="both"/>
        <w:rPr>
          <w:rFonts w:ascii="Arial" w:hAnsi="Arial" w:cs="Arial"/>
          <w:b/>
          <w:sz w:val="24"/>
          <w:szCs w:val="24"/>
        </w:rPr>
      </w:pPr>
      <w:r>
        <w:rPr>
          <w:rFonts w:ascii="Arial" w:hAnsi="Arial" w:cs="Arial"/>
          <w:b/>
          <w:sz w:val="24"/>
          <w:szCs w:val="24"/>
        </w:rPr>
        <w:t>EDITAL DE PREGÃO ELETRÔNICO</w:t>
      </w:r>
    </w:p>
    <w:p w:rsidR="00A864FE" w:rsidRDefault="00A864FE" w:rsidP="00A864FE">
      <w:pPr>
        <w:spacing w:after="120"/>
        <w:jc w:val="both"/>
        <w:rPr>
          <w:rFonts w:ascii="Arial" w:hAnsi="Arial" w:cs="Arial"/>
          <w:color w:val="000000"/>
          <w:sz w:val="24"/>
          <w:szCs w:val="24"/>
        </w:rPr>
      </w:pPr>
      <w:r>
        <w:rPr>
          <w:rFonts w:ascii="Arial" w:hAnsi="Arial" w:cs="Arial"/>
          <w:b/>
          <w:sz w:val="24"/>
          <w:szCs w:val="24"/>
        </w:rPr>
        <w:t>1 - Introdução</w:t>
      </w:r>
    </w:p>
    <w:p w:rsidR="00A864FE" w:rsidRDefault="00A864FE" w:rsidP="00A864FE">
      <w:pPr>
        <w:pStyle w:val="PargrafodaLista"/>
        <w:numPr>
          <w:ilvl w:val="1"/>
          <w:numId w:val="1"/>
        </w:numPr>
        <w:suppressAutoHyphens/>
        <w:spacing w:after="120"/>
        <w:jc w:val="both"/>
        <w:rPr>
          <w:rFonts w:ascii="Arial" w:hAnsi="Arial" w:cs="Arial"/>
          <w:sz w:val="24"/>
          <w:szCs w:val="24"/>
        </w:rPr>
      </w:pPr>
      <w:r>
        <w:rPr>
          <w:rFonts w:ascii="Arial" w:hAnsi="Arial" w:cs="Arial"/>
          <w:color w:val="000000"/>
          <w:sz w:val="24"/>
          <w:szCs w:val="24"/>
        </w:rPr>
        <w:tab/>
        <w:t xml:space="preserve">Torna-se público que a </w:t>
      </w:r>
      <w:r>
        <w:rPr>
          <w:rFonts w:ascii="Arial" w:hAnsi="Arial" w:cs="Arial"/>
          <w:b/>
          <w:bCs/>
          <w:color w:val="000000"/>
          <w:sz w:val="24"/>
          <w:szCs w:val="24"/>
        </w:rPr>
        <w:t>FUNDAÇÃO EDUCACIONAL DE VOLTA REDONDA</w:t>
      </w:r>
      <w:r>
        <w:rPr>
          <w:rFonts w:ascii="Arial" w:hAnsi="Arial" w:cs="Arial"/>
          <w:sz w:val="24"/>
          <w:szCs w:val="24"/>
        </w:rPr>
        <w:t xml:space="preserve">, entidade fundacional da Administração Indireta, mantida pela Prefeitura Municipal de Volta Redonda, </w:t>
      </w:r>
      <w:r>
        <w:rPr>
          <w:rFonts w:ascii="Arial" w:hAnsi="Arial" w:cs="Arial"/>
          <w:color w:val="000000"/>
          <w:sz w:val="24"/>
          <w:szCs w:val="24"/>
        </w:rPr>
        <w:t>com sede na Rua 154, nº 783, Bairro Laranjal, Volta Redonda/RJ,</w:t>
      </w:r>
      <w:r>
        <w:rPr>
          <w:rFonts w:ascii="Arial" w:hAnsi="Arial" w:cs="Arial"/>
          <w:b/>
          <w:color w:val="000000"/>
          <w:sz w:val="24"/>
          <w:szCs w:val="24"/>
        </w:rPr>
        <w:t xml:space="preserve"> </w:t>
      </w:r>
      <w:r>
        <w:rPr>
          <w:rFonts w:ascii="Arial" w:hAnsi="Arial" w:cs="Arial"/>
          <w:color w:val="000000"/>
          <w:sz w:val="24"/>
          <w:szCs w:val="24"/>
        </w:rPr>
        <w:t xml:space="preserve">torna público que realizará licitação, na modalidade </w:t>
      </w:r>
      <w:r>
        <w:rPr>
          <w:rFonts w:ascii="Arial" w:hAnsi="Arial" w:cs="Arial"/>
          <w:b/>
          <w:color w:val="000000"/>
          <w:sz w:val="24"/>
          <w:szCs w:val="24"/>
        </w:rPr>
        <w:t>PREGÃO ELETRÔNICO</w:t>
      </w:r>
      <w:r>
        <w:rPr>
          <w:rFonts w:ascii="Arial" w:hAnsi="Arial" w:cs="Arial"/>
          <w:color w:val="000000"/>
          <w:sz w:val="24"/>
          <w:szCs w:val="24"/>
        </w:rPr>
        <w:t xml:space="preserve">, do tipo </w:t>
      </w:r>
      <w:r>
        <w:rPr>
          <w:rFonts w:ascii="Arial" w:hAnsi="Arial" w:cs="Arial"/>
          <w:b/>
          <w:color w:val="000000"/>
          <w:sz w:val="24"/>
          <w:szCs w:val="24"/>
        </w:rPr>
        <w:t xml:space="preserve">MENOR PREÇO </w:t>
      </w:r>
      <w:r w:rsidR="000D49FD">
        <w:rPr>
          <w:rFonts w:ascii="Arial" w:hAnsi="Arial" w:cs="Arial"/>
          <w:b/>
          <w:color w:val="000000"/>
          <w:sz w:val="24"/>
          <w:szCs w:val="24"/>
        </w:rPr>
        <w:t>POR ITEM</w:t>
      </w:r>
      <w:r w:rsidR="0094267D">
        <w:rPr>
          <w:rFonts w:ascii="Arial" w:hAnsi="Arial" w:cs="Arial"/>
          <w:b/>
          <w:color w:val="000000"/>
          <w:sz w:val="24"/>
          <w:szCs w:val="24"/>
        </w:rPr>
        <w:t xml:space="preserve"> </w:t>
      </w:r>
      <w:r>
        <w:rPr>
          <w:rFonts w:ascii="Arial" w:hAnsi="Arial" w:cs="Arial"/>
          <w:color w:val="000000"/>
          <w:sz w:val="24"/>
          <w:szCs w:val="24"/>
        </w:rPr>
        <w:t xml:space="preserve">nos termos da </w:t>
      </w:r>
      <w:hyperlink r:id="rId9" w:history="1">
        <w:r>
          <w:rPr>
            <w:rStyle w:val="Hyperlink"/>
            <w:sz w:val="24"/>
            <w:szCs w:val="24"/>
          </w:rPr>
          <w:t>Lei nº 14.133, de 2021</w:t>
        </w:r>
      </w:hyperlink>
      <w:r>
        <w:rPr>
          <w:rFonts w:ascii="Arial" w:hAnsi="Arial" w:cs="Arial"/>
          <w:sz w:val="24"/>
          <w:szCs w:val="24"/>
        </w:rPr>
        <w:t>, e demais legislações aplicáveis e, ainda, de acordo com as condições estabelecidas neste Edital.</w:t>
      </w:r>
    </w:p>
    <w:p w:rsidR="00A864FE" w:rsidRDefault="00A864FE" w:rsidP="00A864FE">
      <w:pPr>
        <w:pStyle w:val="PargrafodaLista"/>
        <w:numPr>
          <w:ilvl w:val="1"/>
          <w:numId w:val="1"/>
        </w:numPr>
        <w:suppressAutoHyphens/>
        <w:spacing w:after="120"/>
        <w:jc w:val="both"/>
        <w:rPr>
          <w:rFonts w:ascii="Arial" w:hAnsi="Arial" w:cs="Arial"/>
          <w:sz w:val="24"/>
          <w:szCs w:val="24"/>
        </w:rPr>
      </w:pPr>
      <w:r>
        <w:rPr>
          <w:rFonts w:ascii="Arial" w:hAnsi="Arial" w:cs="Arial"/>
          <w:sz w:val="24"/>
          <w:szCs w:val="24"/>
        </w:rPr>
        <w:tab/>
        <w:t xml:space="preserve">A sessão pública de processamento do Pregão Eletrônico será realizada no endereço eletrônico </w:t>
      </w:r>
      <w:r>
        <w:rPr>
          <w:rFonts w:ascii="Arial" w:hAnsi="Arial" w:cs="Arial"/>
          <w:sz w:val="24"/>
          <w:szCs w:val="24"/>
          <w:u w:val="single"/>
        </w:rPr>
        <w:t>www.comprasgovernamentais.gov.br</w:t>
      </w:r>
      <w:r>
        <w:rPr>
          <w:rFonts w:ascii="Arial" w:hAnsi="Arial" w:cs="Arial"/>
          <w:sz w:val="24"/>
          <w:szCs w:val="24"/>
        </w:rPr>
        <w:t>, no dia</w:t>
      </w:r>
      <w:r w:rsidR="00FE0779">
        <w:rPr>
          <w:rFonts w:ascii="Arial" w:hAnsi="Arial" w:cs="Arial"/>
          <w:sz w:val="24"/>
          <w:szCs w:val="24"/>
        </w:rPr>
        <w:t xml:space="preserve"> e hora indicados neste Edital </w:t>
      </w:r>
      <w:r>
        <w:rPr>
          <w:rFonts w:ascii="Arial" w:hAnsi="Arial" w:cs="Arial"/>
          <w:sz w:val="24"/>
          <w:szCs w:val="24"/>
        </w:rPr>
        <w:t xml:space="preserve"> conduzida pelo pregoeiro com o auxílio de sua equipe de apoio, todos designados nos autos do processo em epígrafe.</w:t>
      </w:r>
    </w:p>
    <w:p w:rsidR="00A864FE" w:rsidRDefault="00A864FE" w:rsidP="00A864FE">
      <w:pPr>
        <w:pStyle w:val="PargrafodaLista"/>
        <w:numPr>
          <w:ilvl w:val="1"/>
          <w:numId w:val="1"/>
        </w:numPr>
        <w:suppressAutoHyphens/>
        <w:spacing w:after="120"/>
        <w:jc w:val="both"/>
        <w:rPr>
          <w:rFonts w:ascii="Arial" w:hAnsi="Arial" w:cs="Arial"/>
          <w:sz w:val="24"/>
          <w:szCs w:val="24"/>
        </w:rPr>
      </w:pPr>
      <w:r>
        <w:rPr>
          <w:rFonts w:ascii="Arial" w:hAnsi="Arial" w:cs="Arial"/>
          <w:sz w:val="24"/>
          <w:szCs w:val="24"/>
        </w:rPr>
        <w:tab/>
        <w:t>As retificações deste edital, por iniciativa oficial ou provocada por eventuais impugnações, obrigarão a todos os licitantes, devendo ser publicadas em todos os veículos em que se deu a publicação originária, reabrindo-se o prazo inicialmente estabelecido, exceto quando, inquestionavelmente, a modificação não alterar a formulação das propostas.</w:t>
      </w:r>
    </w:p>
    <w:p w:rsidR="00A864FE" w:rsidRDefault="00A864FE" w:rsidP="00A864FE">
      <w:pPr>
        <w:pStyle w:val="PargrafodaLista"/>
        <w:numPr>
          <w:ilvl w:val="1"/>
          <w:numId w:val="1"/>
        </w:numPr>
        <w:suppressAutoHyphens/>
        <w:spacing w:after="120"/>
        <w:jc w:val="both"/>
        <w:rPr>
          <w:rFonts w:ascii="Arial" w:hAnsi="Arial" w:cs="Arial"/>
          <w:sz w:val="24"/>
          <w:szCs w:val="24"/>
        </w:rPr>
      </w:pPr>
      <w:r>
        <w:rPr>
          <w:rFonts w:ascii="Arial" w:hAnsi="Arial" w:cs="Arial"/>
          <w:sz w:val="24"/>
          <w:szCs w:val="24"/>
        </w:rPr>
        <w:tab/>
        <w:t xml:space="preserve">O edital se encontra disponível no endereço eletrônico </w:t>
      </w:r>
      <w:r>
        <w:rPr>
          <w:rFonts w:ascii="Arial" w:hAnsi="Arial" w:cs="Arial"/>
          <w:sz w:val="24"/>
          <w:szCs w:val="24"/>
          <w:u w:val="single"/>
        </w:rPr>
        <w:t>www.comprasgovernamentais.gov.br</w:t>
      </w:r>
      <w:r>
        <w:rPr>
          <w:rFonts w:ascii="Arial" w:hAnsi="Arial" w:cs="Arial"/>
          <w:sz w:val="24"/>
          <w:szCs w:val="24"/>
        </w:rPr>
        <w:t xml:space="preserve">, podendo, alternativamente, ser impresso no site </w:t>
      </w:r>
      <w:r>
        <w:rPr>
          <w:rFonts w:ascii="Arial" w:hAnsi="Arial" w:cs="Arial"/>
          <w:sz w:val="24"/>
          <w:szCs w:val="24"/>
          <w:u w:val="single"/>
        </w:rPr>
        <w:t>http://www2.voltaredonda.rj.gov.br/transparencia/mod/licitacao/consulta/</w:t>
      </w:r>
      <w:r>
        <w:rPr>
          <w:rFonts w:ascii="Arial" w:hAnsi="Arial" w:cs="Arial"/>
          <w:sz w:val="24"/>
          <w:szCs w:val="24"/>
        </w:rPr>
        <w:t>, dúvidas poderão ser dirimidas através do telefone (24) 3511-3607 – Setor de Compras/Sede Administrativa.</w:t>
      </w:r>
    </w:p>
    <w:p w:rsidR="00A864FE" w:rsidRDefault="00A864FE" w:rsidP="00A864FE">
      <w:pPr>
        <w:pStyle w:val="PargrafodaLista"/>
        <w:numPr>
          <w:ilvl w:val="1"/>
          <w:numId w:val="1"/>
        </w:numPr>
        <w:suppressAutoHyphens/>
        <w:spacing w:after="120"/>
        <w:jc w:val="both"/>
        <w:rPr>
          <w:rFonts w:ascii="Arial" w:hAnsi="Arial" w:cs="Arial"/>
          <w:sz w:val="24"/>
          <w:szCs w:val="24"/>
        </w:rPr>
      </w:pPr>
      <w:r>
        <w:rPr>
          <w:rFonts w:ascii="Arial" w:hAnsi="Arial" w:cs="Arial"/>
          <w:sz w:val="24"/>
          <w:szCs w:val="24"/>
        </w:rPr>
        <w:tab/>
        <w:t xml:space="preserve">Os interessados poderão solicitar esclarecimentos ou formular impugnações acerca do objeto deste edital ou interpretação de qualquer de seus dispositivos em até 3 (três) dias úteis anteriores à data fixada para abertura da sessão pública mediante confirmação de recebimento, no e-mail </w:t>
      </w:r>
      <w:hyperlink r:id="rId10" w:history="1">
        <w:r>
          <w:rPr>
            <w:rStyle w:val="Hyperlink"/>
            <w:sz w:val="24"/>
            <w:szCs w:val="24"/>
          </w:rPr>
          <w:t>compras.fevre@smevr.com.br</w:t>
        </w:r>
      </w:hyperlink>
      <w:r>
        <w:rPr>
          <w:rFonts w:ascii="Arial" w:hAnsi="Arial" w:cs="Arial"/>
          <w:sz w:val="24"/>
          <w:szCs w:val="24"/>
        </w:rPr>
        <w:t>, contendo as seguintes informações: Razão Social da Empresa, nome completo da Pessoa Física no corpo do email, CNPJ/CPF, Telefone para Contato, Nome do Responsável pela empresa ou de quem solicitar a informação.</w:t>
      </w:r>
    </w:p>
    <w:p w:rsidR="00A864FE" w:rsidRDefault="00A864FE" w:rsidP="00A864FE">
      <w:pPr>
        <w:pStyle w:val="PargrafodaLista"/>
        <w:numPr>
          <w:ilvl w:val="2"/>
          <w:numId w:val="1"/>
        </w:numPr>
        <w:suppressAutoHyphens/>
        <w:spacing w:after="120"/>
        <w:jc w:val="both"/>
        <w:rPr>
          <w:rFonts w:ascii="Arial" w:eastAsia="Arial" w:hAnsi="Arial" w:cs="Arial"/>
          <w:sz w:val="24"/>
          <w:szCs w:val="24"/>
        </w:rPr>
      </w:pPr>
      <w:r>
        <w:rPr>
          <w:rFonts w:ascii="Arial" w:hAnsi="Arial" w:cs="Arial"/>
          <w:sz w:val="24"/>
          <w:szCs w:val="24"/>
        </w:rPr>
        <w:t>Caberá ao pregoeiro, auxiliado pela equipe de apoio e, quando necessário pela equipe técnica, podendo ainda requisitar subsídios formais aos responsáveis pela elaboração do edital e anexos quando necessário, responder aos pedidos de esclarecimentos e decidir sobre a impugnação no prazo de até 3 (três) dias úteis, contado da data de recebimento do pedido.</w:t>
      </w:r>
    </w:p>
    <w:p w:rsidR="00A864FE" w:rsidRDefault="00A864FE" w:rsidP="00A864FE">
      <w:pPr>
        <w:pStyle w:val="PargrafodaLista"/>
        <w:numPr>
          <w:ilvl w:val="1"/>
          <w:numId w:val="1"/>
        </w:numPr>
        <w:suppressAutoHyphens/>
        <w:jc w:val="both"/>
        <w:rPr>
          <w:rFonts w:ascii="Arial" w:hAnsi="Arial" w:cs="Arial"/>
          <w:sz w:val="24"/>
          <w:szCs w:val="24"/>
          <w:lang w:eastAsia="zh-CN"/>
        </w:rPr>
      </w:pPr>
      <w:r>
        <w:rPr>
          <w:rFonts w:ascii="Arial" w:eastAsia="Arial" w:hAnsi="Arial" w:cs="Arial"/>
          <w:sz w:val="24"/>
          <w:szCs w:val="24"/>
        </w:rPr>
        <w:t xml:space="preserve"> </w:t>
      </w:r>
      <w:r>
        <w:rPr>
          <w:rFonts w:ascii="Arial" w:hAnsi="Arial" w:cs="Arial"/>
          <w:sz w:val="24"/>
          <w:szCs w:val="24"/>
        </w:rPr>
        <w:tab/>
        <w:t xml:space="preserve">Tanto a resposta às impugnações quanto aos pedidos de esclarecimento serão divulgados mediante nota, no endereço eletrônico </w:t>
      </w:r>
      <w:r>
        <w:rPr>
          <w:rFonts w:ascii="Arial" w:hAnsi="Arial" w:cs="Arial"/>
          <w:sz w:val="24"/>
          <w:szCs w:val="24"/>
          <w:u w:val="single"/>
        </w:rPr>
        <w:t>www.comprasgovernamentais.gov.br</w:t>
      </w:r>
      <w:r>
        <w:rPr>
          <w:rFonts w:ascii="Arial" w:hAnsi="Arial" w:cs="Arial"/>
          <w:sz w:val="24"/>
          <w:szCs w:val="24"/>
        </w:rPr>
        <w:t xml:space="preserve"> e no sítio do município </w:t>
      </w:r>
      <w:r>
        <w:rPr>
          <w:rFonts w:ascii="Arial" w:hAnsi="Arial" w:cs="Arial"/>
          <w:sz w:val="24"/>
          <w:szCs w:val="24"/>
          <w:u w:val="single"/>
        </w:rPr>
        <w:t>https://www2.voltaredonda.rj.gov.br/transparencia/mod/licitacao/consulta/</w:t>
      </w:r>
      <w:r>
        <w:rPr>
          <w:rFonts w:ascii="Arial" w:hAnsi="Arial" w:cs="Arial"/>
          <w:sz w:val="24"/>
          <w:szCs w:val="24"/>
        </w:rPr>
        <w:t>, e vincularão os participantes e a administração, ficando as empresas interessadas obrigadas a acessá-lo para a obtenção das informações prestadas pelo Pregoeiro.</w:t>
      </w:r>
    </w:p>
    <w:p w:rsidR="00A864FE" w:rsidRDefault="00A864FE" w:rsidP="00A864FE">
      <w:pPr>
        <w:pStyle w:val="PargrafodaLista"/>
        <w:numPr>
          <w:ilvl w:val="1"/>
          <w:numId w:val="1"/>
        </w:numPr>
        <w:suppressAutoHyphens/>
        <w:spacing w:after="0"/>
        <w:jc w:val="both"/>
        <w:rPr>
          <w:rFonts w:ascii="Arial" w:hAnsi="Arial" w:cs="Arial"/>
          <w:sz w:val="24"/>
          <w:szCs w:val="24"/>
          <w:lang w:eastAsia="zh-CN"/>
        </w:rPr>
      </w:pPr>
      <w:r>
        <w:rPr>
          <w:rFonts w:ascii="Arial" w:hAnsi="Arial" w:cs="Arial"/>
          <w:sz w:val="24"/>
          <w:szCs w:val="24"/>
          <w:lang w:eastAsia="zh-CN"/>
        </w:rPr>
        <w:lastRenderedPageBreak/>
        <w:t>Havendo divergência entre o código CATSER/CATMAT e/ou a descrição do material do sistema Compras Governamentais, com o apresentado no Termo de Referência anexo I deste edital, prevalecerá o último.</w:t>
      </w:r>
    </w:p>
    <w:p w:rsidR="00A864FE" w:rsidRDefault="00A864FE" w:rsidP="00A864FE">
      <w:pPr>
        <w:pStyle w:val="PargrafodaLista"/>
        <w:suppressAutoHyphens/>
        <w:spacing w:after="0"/>
        <w:ind w:left="360"/>
        <w:jc w:val="both"/>
        <w:rPr>
          <w:rFonts w:ascii="Arial" w:hAnsi="Arial" w:cs="Arial"/>
          <w:sz w:val="24"/>
          <w:szCs w:val="24"/>
          <w:lang w:eastAsia="zh-CN"/>
        </w:rPr>
      </w:pPr>
    </w:p>
    <w:p w:rsidR="00610117" w:rsidRPr="00D82D2D" w:rsidRDefault="00610117" w:rsidP="00610117">
      <w:pPr>
        <w:pStyle w:val="PargrafodaLista"/>
        <w:numPr>
          <w:ilvl w:val="1"/>
          <w:numId w:val="1"/>
        </w:numPr>
        <w:spacing w:after="120" w:line="360" w:lineRule="auto"/>
        <w:jc w:val="both"/>
        <w:rPr>
          <w:rFonts w:ascii="Arial" w:hAnsi="Arial" w:cs="Arial"/>
          <w:b/>
          <w:sz w:val="24"/>
          <w:szCs w:val="24"/>
        </w:rPr>
      </w:pPr>
      <w:r w:rsidRPr="00D82D2D">
        <w:rPr>
          <w:rFonts w:ascii="Arial" w:hAnsi="Arial" w:cs="Arial"/>
          <w:b/>
          <w:sz w:val="24"/>
          <w:szCs w:val="24"/>
        </w:rPr>
        <w:t>Justificativa do Sistema de Registro de Preços – SRP</w:t>
      </w:r>
    </w:p>
    <w:p w:rsidR="000C1732" w:rsidRPr="00780DA9" w:rsidRDefault="000C1732" w:rsidP="00C34495">
      <w:pPr>
        <w:pStyle w:val="PargrafodaLista"/>
        <w:spacing w:after="120" w:line="360" w:lineRule="auto"/>
        <w:ind w:left="0"/>
        <w:jc w:val="both"/>
        <w:rPr>
          <w:rFonts w:ascii="Arial" w:hAnsi="Arial" w:cs="Arial"/>
          <w:szCs w:val="24"/>
        </w:rPr>
      </w:pPr>
      <w:r w:rsidRPr="00780DA9">
        <w:rPr>
          <w:rFonts w:ascii="Arial" w:hAnsi="Arial" w:cs="Arial"/>
          <w:szCs w:val="24"/>
        </w:rPr>
        <w:t>1.8.1 A contratação pelo Sistema de Registro de Preços se faz necessária, devido às hipóteses a seguir:</w:t>
      </w:r>
    </w:p>
    <w:p w:rsidR="000C1732" w:rsidRPr="00780DA9" w:rsidRDefault="000C1732" w:rsidP="00780DA9">
      <w:pPr>
        <w:pStyle w:val="PargrafodaLista"/>
        <w:spacing w:after="120" w:line="360" w:lineRule="auto"/>
        <w:ind w:left="360"/>
        <w:jc w:val="both"/>
        <w:rPr>
          <w:rFonts w:ascii="Arial" w:hAnsi="Arial" w:cs="Arial"/>
          <w:szCs w:val="24"/>
        </w:rPr>
      </w:pPr>
    </w:p>
    <w:p w:rsidR="000C1732" w:rsidRPr="00780DA9" w:rsidRDefault="000C1732" w:rsidP="00780DA9">
      <w:pPr>
        <w:pStyle w:val="PargrafodaLista"/>
        <w:spacing w:after="120" w:line="360" w:lineRule="auto"/>
        <w:ind w:left="1701"/>
        <w:jc w:val="both"/>
        <w:rPr>
          <w:rFonts w:ascii="Arial" w:hAnsi="Arial" w:cs="Arial"/>
          <w:szCs w:val="24"/>
        </w:rPr>
      </w:pPr>
      <w:r w:rsidRPr="00780DA9">
        <w:rPr>
          <w:rFonts w:ascii="Arial" w:hAnsi="Arial" w:cs="Arial"/>
          <w:szCs w:val="24"/>
        </w:rPr>
        <w:t>I - Haverá a necessidade de contratações frequentes;</w:t>
      </w:r>
    </w:p>
    <w:p w:rsidR="000C1732" w:rsidRPr="00780DA9" w:rsidRDefault="000C1732" w:rsidP="00780DA9">
      <w:pPr>
        <w:pStyle w:val="PargrafodaLista"/>
        <w:spacing w:after="120" w:line="360" w:lineRule="auto"/>
        <w:ind w:left="1701"/>
        <w:jc w:val="both"/>
        <w:rPr>
          <w:rFonts w:ascii="Arial" w:hAnsi="Arial" w:cs="Arial"/>
          <w:szCs w:val="24"/>
        </w:rPr>
      </w:pPr>
      <w:r w:rsidRPr="00780DA9">
        <w:rPr>
          <w:rFonts w:ascii="Arial" w:hAnsi="Arial" w:cs="Arial"/>
          <w:szCs w:val="24"/>
        </w:rPr>
        <w:t>II - É conveniente a aquisição dos bens com previsão de entregas;</w:t>
      </w:r>
    </w:p>
    <w:p w:rsidR="000C1732" w:rsidRPr="00780DA9" w:rsidRDefault="000C1732" w:rsidP="00780DA9">
      <w:pPr>
        <w:pStyle w:val="PargrafodaLista"/>
        <w:spacing w:after="120" w:line="360" w:lineRule="auto"/>
        <w:ind w:left="1701"/>
        <w:jc w:val="both"/>
        <w:rPr>
          <w:rFonts w:ascii="Arial" w:hAnsi="Arial" w:cs="Arial"/>
          <w:szCs w:val="24"/>
        </w:rPr>
      </w:pPr>
      <w:r w:rsidRPr="00780DA9">
        <w:rPr>
          <w:rFonts w:ascii="Arial" w:hAnsi="Arial" w:cs="Arial"/>
          <w:szCs w:val="24"/>
        </w:rPr>
        <w:t>III - Não é possível definir previamente o quantitativo a ser demandado pela Administração.</w:t>
      </w:r>
    </w:p>
    <w:p w:rsidR="000C1732" w:rsidRPr="00780DA9" w:rsidRDefault="000C1732" w:rsidP="00780DA9">
      <w:pPr>
        <w:pStyle w:val="PargrafodaLista"/>
        <w:spacing w:after="120" w:line="360" w:lineRule="auto"/>
        <w:ind w:left="360"/>
        <w:jc w:val="both"/>
        <w:rPr>
          <w:rFonts w:ascii="Arial" w:hAnsi="Arial" w:cs="Arial"/>
          <w:szCs w:val="24"/>
        </w:rPr>
      </w:pPr>
    </w:p>
    <w:p w:rsidR="000C1732" w:rsidRDefault="000C1732" w:rsidP="00C34495">
      <w:pPr>
        <w:pStyle w:val="PargrafodaLista"/>
        <w:spacing w:after="120" w:line="360" w:lineRule="auto"/>
        <w:ind w:left="0"/>
        <w:jc w:val="both"/>
        <w:rPr>
          <w:rFonts w:ascii="Arial" w:hAnsi="Arial" w:cs="Arial"/>
          <w:szCs w:val="24"/>
        </w:rPr>
      </w:pPr>
      <w:r w:rsidRPr="00780DA9">
        <w:rPr>
          <w:rFonts w:ascii="Arial" w:hAnsi="Arial" w:cs="Arial"/>
          <w:szCs w:val="24"/>
        </w:rPr>
        <w:t xml:space="preserve">1.8.2 A quantidade estipulada refere-se ao levantamento de todo conteúdo pertencente à </w:t>
      </w:r>
      <w:r w:rsidR="00D82D2D">
        <w:rPr>
          <w:rFonts w:ascii="Arial" w:hAnsi="Arial" w:cs="Arial"/>
          <w:szCs w:val="24"/>
        </w:rPr>
        <w:t>Fundação Educacional de Volta Redonda</w:t>
      </w:r>
      <w:r w:rsidRPr="00780DA9">
        <w:rPr>
          <w:rFonts w:ascii="Arial" w:hAnsi="Arial" w:cs="Arial"/>
          <w:szCs w:val="24"/>
        </w:rPr>
        <w:t>, realizado através do Estudo Técnico Preliminar.</w:t>
      </w:r>
    </w:p>
    <w:p w:rsidR="0031479C" w:rsidRPr="00C34495" w:rsidRDefault="0031479C" w:rsidP="00780DA9">
      <w:pPr>
        <w:pStyle w:val="PargrafodaLista"/>
        <w:spacing w:after="120" w:line="360" w:lineRule="auto"/>
        <w:ind w:left="360"/>
        <w:jc w:val="both"/>
        <w:rPr>
          <w:rFonts w:ascii="Arial" w:hAnsi="Arial" w:cs="Arial"/>
          <w:b/>
          <w:szCs w:val="24"/>
        </w:rPr>
      </w:pPr>
    </w:p>
    <w:p w:rsidR="0031479C" w:rsidRPr="00C34495" w:rsidRDefault="0031479C" w:rsidP="00C34495">
      <w:pPr>
        <w:pStyle w:val="Heading1"/>
        <w:numPr>
          <w:ilvl w:val="2"/>
          <w:numId w:val="38"/>
        </w:numPr>
        <w:tabs>
          <w:tab w:val="left" w:pos="518"/>
        </w:tabs>
        <w:jc w:val="both"/>
      </w:pPr>
      <w:r w:rsidRPr="00C34495">
        <w:t>SISTEMA</w:t>
      </w:r>
      <w:r w:rsidRPr="00C34495">
        <w:rPr>
          <w:spacing w:val="-9"/>
        </w:rPr>
        <w:t xml:space="preserve"> </w:t>
      </w:r>
      <w:r w:rsidRPr="00C34495">
        <w:t>DE</w:t>
      </w:r>
      <w:r w:rsidRPr="00C34495">
        <w:rPr>
          <w:spacing w:val="-8"/>
        </w:rPr>
        <w:t xml:space="preserve"> </w:t>
      </w:r>
      <w:r w:rsidRPr="00C34495">
        <w:t>REGISTRO</w:t>
      </w:r>
      <w:r w:rsidRPr="00C34495">
        <w:rPr>
          <w:spacing w:val="-7"/>
        </w:rPr>
        <w:t xml:space="preserve"> </w:t>
      </w:r>
      <w:r w:rsidRPr="00C34495">
        <w:t>DE</w:t>
      </w:r>
      <w:r w:rsidRPr="00C34495">
        <w:rPr>
          <w:spacing w:val="-8"/>
        </w:rPr>
        <w:t xml:space="preserve"> </w:t>
      </w:r>
      <w:r w:rsidRPr="00C34495">
        <w:t>PREÇOS</w:t>
      </w:r>
    </w:p>
    <w:p w:rsidR="0031479C" w:rsidRPr="00C34495" w:rsidRDefault="0031479C" w:rsidP="0031479C">
      <w:pPr>
        <w:pStyle w:val="Corpodetexto"/>
        <w:rPr>
          <w:b/>
          <w:lang w:val="pt-PT"/>
        </w:rPr>
      </w:pPr>
    </w:p>
    <w:p w:rsidR="0031479C" w:rsidRDefault="0031479C" w:rsidP="00C34495">
      <w:pPr>
        <w:pStyle w:val="PargrafodaLista"/>
        <w:widowControl w:val="0"/>
        <w:tabs>
          <w:tab w:val="left" w:pos="644"/>
        </w:tabs>
        <w:autoSpaceDE w:val="0"/>
        <w:autoSpaceDN w:val="0"/>
        <w:spacing w:after="0" w:line="240" w:lineRule="auto"/>
        <w:ind w:left="155" w:right="185"/>
        <w:contextualSpacing w:val="0"/>
        <w:jc w:val="both"/>
        <w:rPr>
          <w:sz w:val="24"/>
        </w:rPr>
      </w:pPr>
      <w:r>
        <w:rPr>
          <w:sz w:val="24"/>
        </w:rPr>
        <w:t>1.8.3.1 Após o julgamento da proposta e a homologação do certame será lavrada a Ata de Registro</w:t>
      </w:r>
      <w:r>
        <w:rPr>
          <w:spacing w:val="1"/>
          <w:sz w:val="24"/>
        </w:rPr>
        <w:t xml:space="preserve"> </w:t>
      </w:r>
      <w:r>
        <w:rPr>
          <w:sz w:val="24"/>
        </w:rPr>
        <w:t>de</w:t>
      </w:r>
      <w:r>
        <w:rPr>
          <w:spacing w:val="-2"/>
          <w:sz w:val="24"/>
        </w:rPr>
        <w:t xml:space="preserve"> </w:t>
      </w:r>
      <w:r>
        <w:rPr>
          <w:sz w:val="24"/>
        </w:rPr>
        <w:t>Preços,</w:t>
      </w:r>
      <w:r>
        <w:rPr>
          <w:spacing w:val="-1"/>
          <w:sz w:val="24"/>
        </w:rPr>
        <w:t xml:space="preserve"> </w:t>
      </w:r>
      <w:r>
        <w:rPr>
          <w:sz w:val="24"/>
        </w:rPr>
        <w:t>assinada</w:t>
      </w:r>
      <w:r>
        <w:rPr>
          <w:spacing w:val="-1"/>
          <w:sz w:val="24"/>
        </w:rPr>
        <w:t xml:space="preserve"> </w:t>
      </w:r>
      <w:r>
        <w:rPr>
          <w:sz w:val="24"/>
        </w:rPr>
        <w:t>pela</w:t>
      </w:r>
      <w:r>
        <w:rPr>
          <w:spacing w:val="-2"/>
          <w:sz w:val="24"/>
        </w:rPr>
        <w:t xml:space="preserve"> </w:t>
      </w:r>
      <w:r>
        <w:rPr>
          <w:sz w:val="24"/>
        </w:rPr>
        <w:t>autoridade</w:t>
      </w:r>
      <w:r>
        <w:rPr>
          <w:spacing w:val="-2"/>
          <w:sz w:val="24"/>
        </w:rPr>
        <w:t xml:space="preserve"> </w:t>
      </w:r>
      <w:r>
        <w:rPr>
          <w:sz w:val="24"/>
        </w:rPr>
        <w:t>competente e</w:t>
      </w:r>
      <w:r>
        <w:rPr>
          <w:spacing w:val="-4"/>
          <w:sz w:val="24"/>
        </w:rPr>
        <w:t xml:space="preserve"> </w:t>
      </w:r>
      <w:r>
        <w:rPr>
          <w:sz w:val="24"/>
        </w:rPr>
        <w:t>pelas</w:t>
      </w:r>
      <w:r>
        <w:rPr>
          <w:spacing w:val="-2"/>
          <w:sz w:val="24"/>
        </w:rPr>
        <w:t xml:space="preserve"> </w:t>
      </w:r>
      <w:r>
        <w:rPr>
          <w:sz w:val="24"/>
        </w:rPr>
        <w:t>licitantes</w:t>
      </w:r>
      <w:r>
        <w:rPr>
          <w:spacing w:val="-3"/>
          <w:sz w:val="24"/>
        </w:rPr>
        <w:t xml:space="preserve"> </w:t>
      </w:r>
      <w:r>
        <w:rPr>
          <w:sz w:val="24"/>
        </w:rPr>
        <w:t>vencedoras.</w:t>
      </w:r>
    </w:p>
    <w:p w:rsidR="0031479C" w:rsidRDefault="0031479C" w:rsidP="0031479C">
      <w:pPr>
        <w:pStyle w:val="Corpodetexto"/>
        <w:spacing w:before="1"/>
      </w:pPr>
    </w:p>
    <w:p w:rsidR="0031479C" w:rsidRDefault="0031479C" w:rsidP="00C34495">
      <w:pPr>
        <w:pStyle w:val="PargrafodaLista"/>
        <w:widowControl w:val="0"/>
        <w:tabs>
          <w:tab w:val="left" w:pos="837"/>
        </w:tabs>
        <w:autoSpaceDE w:val="0"/>
        <w:autoSpaceDN w:val="0"/>
        <w:spacing w:after="0" w:line="240" w:lineRule="auto"/>
        <w:ind w:left="155" w:right="181"/>
        <w:contextualSpacing w:val="0"/>
        <w:jc w:val="both"/>
        <w:rPr>
          <w:sz w:val="24"/>
        </w:rPr>
      </w:pPr>
      <w:r>
        <w:rPr>
          <w:sz w:val="24"/>
        </w:rPr>
        <w:t>1.8.3.2 A Ata de Registro de Preços discriminará todos os itens que compõem o objeto licitado,</w:t>
      </w:r>
      <w:r>
        <w:rPr>
          <w:spacing w:val="1"/>
          <w:sz w:val="24"/>
        </w:rPr>
        <w:t xml:space="preserve"> </w:t>
      </w:r>
      <w:r>
        <w:rPr>
          <w:sz w:val="24"/>
        </w:rPr>
        <w:t>com os respectivos preços unitários e totais, ficando esclarecido que a contratação das aquisições</w:t>
      </w:r>
      <w:r>
        <w:rPr>
          <w:spacing w:val="1"/>
          <w:sz w:val="24"/>
        </w:rPr>
        <w:t xml:space="preserve"> </w:t>
      </w:r>
      <w:r>
        <w:rPr>
          <w:sz w:val="24"/>
        </w:rPr>
        <w:t>obedecerá</w:t>
      </w:r>
      <w:r>
        <w:rPr>
          <w:spacing w:val="1"/>
          <w:sz w:val="24"/>
        </w:rPr>
        <w:t xml:space="preserve"> </w:t>
      </w:r>
      <w:r>
        <w:rPr>
          <w:sz w:val="24"/>
        </w:rPr>
        <w:t>à conveniência e às necessidades da Administração, que não se obriga</w:t>
      </w:r>
      <w:r>
        <w:rPr>
          <w:spacing w:val="1"/>
          <w:sz w:val="24"/>
        </w:rPr>
        <w:t xml:space="preserve"> </w:t>
      </w:r>
      <w:r>
        <w:rPr>
          <w:sz w:val="24"/>
        </w:rPr>
        <w:t>a requisitar</w:t>
      </w:r>
      <w:r>
        <w:rPr>
          <w:spacing w:val="1"/>
          <w:sz w:val="24"/>
        </w:rPr>
        <w:t xml:space="preserve"> </w:t>
      </w:r>
      <w:r>
        <w:rPr>
          <w:sz w:val="24"/>
        </w:rPr>
        <w:t>todas as</w:t>
      </w:r>
      <w:r>
        <w:rPr>
          <w:spacing w:val="-1"/>
          <w:sz w:val="24"/>
        </w:rPr>
        <w:t xml:space="preserve"> </w:t>
      </w:r>
      <w:r>
        <w:rPr>
          <w:sz w:val="24"/>
        </w:rPr>
        <w:t>quantidades</w:t>
      </w:r>
      <w:r>
        <w:rPr>
          <w:spacing w:val="-1"/>
          <w:sz w:val="24"/>
        </w:rPr>
        <w:t xml:space="preserve"> </w:t>
      </w:r>
      <w:r>
        <w:rPr>
          <w:sz w:val="24"/>
        </w:rPr>
        <w:t>registradas.</w:t>
      </w:r>
    </w:p>
    <w:p w:rsidR="0031479C" w:rsidRDefault="0031479C" w:rsidP="0031479C">
      <w:pPr>
        <w:pStyle w:val="Corpodetexto"/>
        <w:spacing w:before="12"/>
        <w:rPr>
          <w:sz w:val="23"/>
        </w:rPr>
      </w:pPr>
    </w:p>
    <w:p w:rsidR="0031479C" w:rsidRDefault="0031479C" w:rsidP="00C34495">
      <w:pPr>
        <w:pStyle w:val="PargrafodaLista"/>
        <w:widowControl w:val="0"/>
        <w:tabs>
          <w:tab w:val="left" w:pos="851"/>
        </w:tabs>
        <w:autoSpaceDE w:val="0"/>
        <w:autoSpaceDN w:val="0"/>
        <w:spacing w:after="0" w:line="240" w:lineRule="auto"/>
        <w:ind w:left="155" w:right="180"/>
        <w:contextualSpacing w:val="0"/>
        <w:jc w:val="both"/>
        <w:rPr>
          <w:sz w:val="24"/>
        </w:rPr>
      </w:pPr>
      <w:r>
        <w:rPr>
          <w:sz w:val="24"/>
        </w:rPr>
        <w:t>1.8.3.3 A Ata de Registro de Preços, durante a sua vigência e mediante autorização prévia do</w:t>
      </w:r>
      <w:r>
        <w:rPr>
          <w:spacing w:val="1"/>
          <w:sz w:val="24"/>
        </w:rPr>
        <w:t xml:space="preserve"> </w:t>
      </w:r>
      <w:r>
        <w:rPr>
          <w:sz w:val="24"/>
        </w:rPr>
        <w:t>órgão gerenciador, poderá ser utilizada por qualquer órgão ou entidade, da Administração Pública</w:t>
      </w:r>
      <w:r>
        <w:rPr>
          <w:spacing w:val="1"/>
          <w:sz w:val="24"/>
        </w:rPr>
        <w:t xml:space="preserve"> </w:t>
      </w:r>
      <w:r>
        <w:rPr>
          <w:sz w:val="24"/>
        </w:rPr>
        <w:t>Municipal ou de outros entes federativos, que não tenha participado do certame licitatório, desde</w:t>
      </w:r>
      <w:r>
        <w:rPr>
          <w:spacing w:val="1"/>
          <w:sz w:val="24"/>
        </w:rPr>
        <w:t xml:space="preserve"> </w:t>
      </w:r>
      <w:r>
        <w:rPr>
          <w:sz w:val="24"/>
        </w:rPr>
        <w:t>que</w:t>
      </w:r>
      <w:r>
        <w:rPr>
          <w:spacing w:val="1"/>
          <w:sz w:val="24"/>
        </w:rPr>
        <w:t xml:space="preserve"> </w:t>
      </w:r>
      <w:r>
        <w:rPr>
          <w:sz w:val="24"/>
        </w:rPr>
        <w:t>seja</w:t>
      </w:r>
      <w:r>
        <w:rPr>
          <w:spacing w:val="1"/>
          <w:sz w:val="24"/>
        </w:rPr>
        <w:t xml:space="preserve"> </w:t>
      </w:r>
      <w:r>
        <w:rPr>
          <w:sz w:val="24"/>
        </w:rPr>
        <w:t>justificada</w:t>
      </w:r>
      <w:r>
        <w:rPr>
          <w:spacing w:val="1"/>
          <w:sz w:val="24"/>
        </w:rPr>
        <w:t xml:space="preserve"> </w:t>
      </w:r>
      <w:r>
        <w:rPr>
          <w:sz w:val="24"/>
        </w:rPr>
        <w:t>no</w:t>
      </w:r>
      <w:r>
        <w:rPr>
          <w:spacing w:val="1"/>
          <w:sz w:val="24"/>
        </w:rPr>
        <w:t xml:space="preserve"> </w:t>
      </w:r>
      <w:r>
        <w:rPr>
          <w:sz w:val="24"/>
        </w:rPr>
        <w:t>processo</w:t>
      </w:r>
      <w:r>
        <w:rPr>
          <w:spacing w:val="1"/>
          <w:sz w:val="24"/>
        </w:rPr>
        <w:t xml:space="preserve"> </w:t>
      </w:r>
      <w:r>
        <w:rPr>
          <w:sz w:val="24"/>
        </w:rPr>
        <w:t>a</w:t>
      </w:r>
      <w:r>
        <w:rPr>
          <w:spacing w:val="1"/>
          <w:sz w:val="24"/>
        </w:rPr>
        <w:t xml:space="preserve"> </w:t>
      </w:r>
      <w:r>
        <w:rPr>
          <w:sz w:val="24"/>
        </w:rPr>
        <w:t>vantagem</w:t>
      </w:r>
      <w:r>
        <w:rPr>
          <w:spacing w:val="1"/>
          <w:sz w:val="24"/>
        </w:rPr>
        <w:t xml:space="preserve"> </w:t>
      </w:r>
      <w:r>
        <w:rPr>
          <w:sz w:val="24"/>
        </w:rPr>
        <w:t>de</w:t>
      </w:r>
      <w:r>
        <w:rPr>
          <w:spacing w:val="1"/>
          <w:sz w:val="24"/>
        </w:rPr>
        <w:t xml:space="preserve"> </w:t>
      </w:r>
      <w:r>
        <w:rPr>
          <w:sz w:val="24"/>
        </w:rPr>
        <w:t>utilização</w:t>
      </w:r>
      <w:r>
        <w:rPr>
          <w:spacing w:val="1"/>
          <w:sz w:val="24"/>
        </w:rPr>
        <w:t xml:space="preserve"> </w:t>
      </w:r>
      <w:r>
        <w:rPr>
          <w:sz w:val="24"/>
        </w:rPr>
        <w:t>da</w:t>
      </w:r>
      <w:r>
        <w:rPr>
          <w:spacing w:val="1"/>
          <w:sz w:val="24"/>
        </w:rPr>
        <w:t xml:space="preserve"> </w:t>
      </w:r>
      <w:r>
        <w:rPr>
          <w:sz w:val="24"/>
        </w:rPr>
        <w:t>ata</w:t>
      </w:r>
      <w:r>
        <w:rPr>
          <w:spacing w:val="1"/>
          <w:sz w:val="24"/>
        </w:rPr>
        <w:t xml:space="preserve"> </w:t>
      </w:r>
      <w:r>
        <w:rPr>
          <w:sz w:val="24"/>
        </w:rPr>
        <w:t>e</w:t>
      </w:r>
      <w:r>
        <w:rPr>
          <w:spacing w:val="1"/>
          <w:sz w:val="24"/>
        </w:rPr>
        <w:t xml:space="preserve"> </w:t>
      </w:r>
      <w:r>
        <w:rPr>
          <w:sz w:val="24"/>
        </w:rPr>
        <w:t>haja</w:t>
      </w:r>
      <w:r>
        <w:rPr>
          <w:spacing w:val="1"/>
          <w:sz w:val="24"/>
        </w:rPr>
        <w:t xml:space="preserve"> </w:t>
      </w:r>
      <w:r>
        <w:rPr>
          <w:sz w:val="24"/>
        </w:rPr>
        <w:t>a</w:t>
      </w:r>
      <w:r>
        <w:rPr>
          <w:spacing w:val="1"/>
          <w:sz w:val="24"/>
        </w:rPr>
        <w:t xml:space="preserve"> </w:t>
      </w:r>
      <w:r>
        <w:rPr>
          <w:sz w:val="24"/>
        </w:rPr>
        <w:t>concordância</w:t>
      </w:r>
      <w:r>
        <w:rPr>
          <w:spacing w:val="1"/>
          <w:sz w:val="24"/>
        </w:rPr>
        <w:t xml:space="preserve"> </w:t>
      </w:r>
      <w:r>
        <w:rPr>
          <w:sz w:val="24"/>
        </w:rPr>
        <w:t>do</w:t>
      </w:r>
      <w:r>
        <w:rPr>
          <w:spacing w:val="1"/>
          <w:sz w:val="24"/>
        </w:rPr>
        <w:t xml:space="preserve"> </w:t>
      </w:r>
      <w:r>
        <w:rPr>
          <w:sz w:val="24"/>
        </w:rPr>
        <w:t>fornecedor</w:t>
      </w:r>
      <w:r>
        <w:rPr>
          <w:spacing w:val="-2"/>
          <w:sz w:val="24"/>
        </w:rPr>
        <w:t xml:space="preserve"> </w:t>
      </w:r>
      <w:r>
        <w:rPr>
          <w:sz w:val="24"/>
        </w:rPr>
        <w:t>ou</w:t>
      </w:r>
      <w:r>
        <w:rPr>
          <w:spacing w:val="1"/>
          <w:sz w:val="24"/>
        </w:rPr>
        <w:t xml:space="preserve"> </w:t>
      </w:r>
      <w:r>
        <w:rPr>
          <w:sz w:val="24"/>
        </w:rPr>
        <w:t>prestador</w:t>
      </w:r>
      <w:r>
        <w:rPr>
          <w:spacing w:val="-2"/>
          <w:sz w:val="24"/>
        </w:rPr>
        <w:t xml:space="preserve"> </w:t>
      </w:r>
      <w:r>
        <w:rPr>
          <w:sz w:val="24"/>
        </w:rPr>
        <w:t>beneficiário da</w:t>
      </w:r>
      <w:r>
        <w:rPr>
          <w:spacing w:val="-3"/>
          <w:sz w:val="24"/>
        </w:rPr>
        <w:t xml:space="preserve"> </w:t>
      </w:r>
      <w:r>
        <w:rPr>
          <w:sz w:val="24"/>
        </w:rPr>
        <w:t>ata.</w:t>
      </w:r>
    </w:p>
    <w:p w:rsidR="0031479C" w:rsidRDefault="0031479C" w:rsidP="0031479C">
      <w:pPr>
        <w:pStyle w:val="Corpodetexto"/>
      </w:pPr>
    </w:p>
    <w:p w:rsidR="0031479C" w:rsidRDefault="0031479C" w:rsidP="00C34495">
      <w:pPr>
        <w:pStyle w:val="PargrafodaLista"/>
        <w:widowControl w:val="0"/>
        <w:tabs>
          <w:tab w:val="left" w:pos="871"/>
        </w:tabs>
        <w:autoSpaceDE w:val="0"/>
        <w:autoSpaceDN w:val="0"/>
        <w:spacing w:after="0" w:line="240" w:lineRule="auto"/>
        <w:ind w:left="155" w:right="187"/>
        <w:contextualSpacing w:val="0"/>
        <w:jc w:val="both"/>
        <w:rPr>
          <w:sz w:val="24"/>
        </w:rPr>
      </w:pPr>
      <w:r>
        <w:rPr>
          <w:sz w:val="24"/>
        </w:rPr>
        <w:t>1.8.3.4 O beneficiário do registro de preços, após a convocação formal por parte do órgão</w:t>
      </w:r>
      <w:r>
        <w:rPr>
          <w:spacing w:val="1"/>
          <w:sz w:val="24"/>
        </w:rPr>
        <w:t xml:space="preserve"> </w:t>
      </w:r>
      <w:r>
        <w:rPr>
          <w:sz w:val="24"/>
        </w:rPr>
        <w:t>gerenciador do sistema, manifestará interesse em atender ou não à nova solicitação de acréscimo,</w:t>
      </w:r>
      <w:r>
        <w:rPr>
          <w:spacing w:val="-52"/>
          <w:sz w:val="24"/>
        </w:rPr>
        <w:t xml:space="preserve"> </w:t>
      </w:r>
      <w:r>
        <w:rPr>
          <w:sz w:val="24"/>
        </w:rPr>
        <w:t>desde</w:t>
      </w:r>
      <w:r>
        <w:rPr>
          <w:spacing w:val="-2"/>
          <w:sz w:val="24"/>
        </w:rPr>
        <w:t xml:space="preserve"> </w:t>
      </w:r>
      <w:r>
        <w:rPr>
          <w:sz w:val="24"/>
        </w:rPr>
        <w:t>que</w:t>
      </w:r>
      <w:r>
        <w:rPr>
          <w:spacing w:val="-1"/>
          <w:sz w:val="24"/>
        </w:rPr>
        <w:t xml:space="preserve"> </w:t>
      </w:r>
      <w:r>
        <w:rPr>
          <w:sz w:val="24"/>
        </w:rPr>
        <w:t>não</w:t>
      </w:r>
      <w:r>
        <w:rPr>
          <w:spacing w:val="-3"/>
          <w:sz w:val="24"/>
        </w:rPr>
        <w:t xml:space="preserve"> </w:t>
      </w:r>
      <w:r>
        <w:rPr>
          <w:sz w:val="24"/>
        </w:rPr>
        <w:t>comprometa</w:t>
      </w:r>
      <w:r>
        <w:rPr>
          <w:spacing w:val="-1"/>
          <w:sz w:val="24"/>
        </w:rPr>
        <w:t xml:space="preserve"> </w:t>
      </w:r>
      <w:r>
        <w:rPr>
          <w:sz w:val="24"/>
        </w:rPr>
        <w:t>o</w:t>
      </w:r>
      <w:r>
        <w:rPr>
          <w:spacing w:val="-2"/>
          <w:sz w:val="24"/>
        </w:rPr>
        <w:t xml:space="preserve"> </w:t>
      </w:r>
      <w:r>
        <w:rPr>
          <w:sz w:val="24"/>
        </w:rPr>
        <w:t>fornecimento</w:t>
      </w:r>
      <w:r>
        <w:rPr>
          <w:spacing w:val="-3"/>
          <w:sz w:val="24"/>
        </w:rPr>
        <w:t xml:space="preserve"> </w:t>
      </w:r>
      <w:r>
        <w:rPr>
          <w:sz w:val="24"/>
        </w:rPr>
        <w:t>das quantidades</w:t>
      </w:r>
      <w:r>
        <w:rPr>
          <w:spacing w:val="-1"/>
          <w:sz w:val="24"/>
        </w:rPr>
        <w:t xml:space="preserve"> </w:t>
      </w:r>
      <w:r>
        <w:rPr>
          <w:sz w:val="24"/>
        </w:rPr>
        <w:t>já</w:t>
      </w:r>
      <w:r>
        <w:rPr>
          <w:spacing w:val="-3"/>
          <w:sz w:val="24"/>
        </w:rPr>
        <w:t xml:space="preserve"> </w:t>
      </w:r>
      <w:r>
        <w:rPr>
          <w:sz w:val="24"/>
        </w:rPr>
        <w:t>registradas.</w:t>
      </w:r>
    </w:p>
    <w:p w:rsidR="0031479C" w:rsidRDefault="0031479C" w:rsidP="00A23B5C">
      <w:pPr>
        <w:pStyle w:val="PargrafodaLista"/>
        <w:widowControl w:val="0"/>
        <w:tabs>
          <w:tab w:val="left" w:pos="827"/>
        </w:tabs>
        <w:autoSpaceDE w:val="0"/>
        <w:autoSpaceDN w:val="0"/>
        <w:spacing w:after="0" w:line="240" w:lineRule="auto"/>
        <w:ind w:left="0" w:right="183"/>
        <w:contextualSpacing w:val="0"/>
        <w:jc w:val="both"/>
      </w:pPr>
    </w:p>
    <w:p w:rsidR="0031479C" w:rsidRDefault="00A23B5C" w:rsidP="00747A25">
      <w:pPr>
        <w:pStyle w:val="PargrafodaLista"/>
        <w:widowControl w:val="0"/>
        <w:numPr>
          <w:ilvl w:val="3"/>
          <w:numId w:val="23"/>
        </w:numPr>
        <w:tabs>
          <w:tab w:val="left" w:pos="831"/>
        </w:tabs>
        <w:autoSpaceDE w:val="0"/>
        <w:autoSpaceDN w:val="0"/>
        <w:spacing w:after="0" w:line="240" w:lineRule="auto"/>
        <w:ind w:right="186"/>
        <w:contextualSpacing w:val="0"/>
        <w:jc w:val="both"/>
        <w:rPr>
          <w:sz w:val="24"/>
        </w:rPr>
      </w:pPr>
      <w:r>
        <w:rPr>
          <w:sz w:val="24"/>
        </w:rPr>
        <w:t xml:space="preserve"> </w:t>
      </w:r>
      <w:r w:rsidR="0031479C">
        <w:rPr>
          <w:sz w:val="24"/>
        </w:rPr>
        <w:t>Caberá ao fornecedor ou prestador beneficiário da ata de registro de preços, observadas</w:t>
      </w:r>
      <w:r w:rsidR="0031479C">
        <w:rPr>
          <w:spacing w:val="1"/>
          <w:sz w:val="24"/>
        </w:rPr>
        <w:t xml:space="preserve"> </w:t>
      </w:r>
      <w:r w:rsidR="0031479C">
        <w:rPr>
          <w:sz w:val="24"/>
        </w:rPr>
        <w:t>as</w:t>
      </w:r>
      <w:r w:rsidR="0031479C">
        <w:rPr>
          <w:spacing w:val="1"/>
          <w:sz w:val="24"/>
        </w:rPr>
        <w:t xml:space="preserve"> </w:t>
      </w:r>
      <w:r w:rsidR="0031479C">
        <w:rPr>
          <w:sz w:val="24"/>
        </w:rPr>
        <w:t>condições</w:t>
      </w:r>
      <w:r w:rsidR="0031479C">
        <w:rPr>
          <w:spacing w:val="1"/>
          <w:sz w:val="24"/>
        </w:rPr>
        <w:t xml:space="preserve"> </w:t>
      </w:r>
      <w:r w:rsidR="0031479C">
        <w:rPr>
          <w:sz w:val="24"/>
        </w:rPr>
        <w:t>nela</w:t>
      </w:r>
      <w:r w:rsidR="0031479C">
        <w:rPr>
          <w:spacing w:val="1"/>
          <w:sz w:val="24"/>
        </w:rPr>
        <w:t xml:space="preserve"> </w:t>
      </w:r>
      <w:r w:rsidR="0031479C">
        <w:rPr>
          <w:sz w:val="24"/>
        </w:rPr>
        <w:t>estabelecidas,</w:t>
      </w:r>
      <w:r w:rsidR="0031479C">
        <w:rPr>
          <w:spacing w:val="1"/>
          <w:sz w:val="24"/>
        </w:rPr>
        <w:t xml:space="preserve"> </w:t>
      </w:r>
      <w:r w:rsidR="0031479C">
        <w:rPr>
          <w:sz w:val="24"/>
        </w:rPr>
        <w:t>optar</w:t>
      </w:r>
      <w:r w:rsidR="0031479C">
        <w:rPr>
          <w:spacing w:val="1"/>
          <w:sz w:val="24"/>
        </w:rPr>
        <w:t xml:space="preserve"> </w:t>
      </w:r>
      <w:r w:rsidR="0031479C">
        <w:rPr>
          <w:sz w:val="24"/>
        </w:rPr>
        <w:t>pela</w:t>
      </w:r>
      <w:r w:rsidR="0031479C">
        <w:rPr>
          <w:spacing w:val="1"/>
          <w:sz w:val="24"/>
        </w:rPr>
        <w:t xml:space="preserve"> </w:t>
      </w:r>
      <w:r w:rsidR="0031479C">
        <w:rPr>
          <w:sz w:val="24"/>
        </w:rPr>
        <w:t>aceitação</w:t>
      </w:r>
      <w:r w:rsidR="0031479C">
        <w:rPr>
          <w:spacing w:val="1"/>
          <w:sz w:val="24"/>
        </w:rPr>
        <w:t xml:space="preserve"> </w:t>
      </w:r>
      <w:r w:rsidR="0031479C">
        <w:rPr>
          <w:sz w:val="24"/>
        </w:rPr>
        <w:t>ou</w:t>
      </w:r>
      <w:r w:rsidR="0031479C">
        <w:rPr>
          <w:spacing w:val="1"/>
          <w:sz w:val="24"/>
        </w:rPr>
        <w:t xml:space="preserve"> </w:t>
      </w:r>
      <w:r w:rsidR="0031479C">
        <w:rPr>
          <w:sz w:val="24"/>
        </w:rPr>
        <w:t>não</w:t>
      </w:r>
      <w:r w:rsidR="0031479C">
        <w:rPr>
          <w:spacing w:val="1"/>
          <w:sz w:val="24"/>
        </w:rPr>
        <w:t xml:space="preserve"> </w:t>
      </w:r>
      <w:r w:rsidR="0031479C">
        <w:rPr>
          <w:sz w:val="24"/>
        </w:rPr>
        <w:t>do</w:t>
      </w:r>
      <w:r w:rsidR="0031479C">
        <w:rPr>
          <w:spacing w:val="1"/>
          <w:sz w:val="24"/>
        </w:rPr>
        <w:t xml:space="preserve"> </w:t>
      </w:r>
      <w:r w:rsidR="0031479C">
        <w:rPr>
          <w:sz w:val="24"/>
        </w:rPr>
        <w:t>fornecimento</w:t>
      </w:r>
      <w:r w:rsidR="0031479C">
        <w:rPr>
          <w:spacing w:val="1"/>
          <w:sz w:val="24"/>
        </w:rPr>
        <w:t xml:space="preserve"> </w:t>
      </w:r>
      <w:r w:rsidR="0031479C">
        <w:rPr>
          <w:sz w:val="24"/>
        </w:rPr>
        <w:t>ou</w:t>
      </w:r>
      <w:r w:rsidR="0031479C">
        <w:rPr>
          <w:spacing w:val="1"/>
          <w:sz w:val="24"/>
        </w:rPr>
        <w:t xml:space="preserve"> </w:t>
      </w:r>
      <w:r w:rsidR="0031479C">
        <w:rPr>
          <w:sz w:val="24"/>
        </w:rPr>
        <w:t>prestação</w:t>
      </w:r>
      <w:r w:rsidR="0031479C">
        <w:rPr>
          <w:spacing w:val="-52"/>
          <w:sz w:val="24"/>
        </w:rPr>
        <w:t xml:space="preserve"> </w:t>
      </w:r>
      <w:r w:rsidR="0031479C">
        <w:rPr>
          <w:sz w:val="24"/>
        </w:rPr>
        <w:t>decorrente de adesão, o que fará no compromisso de não prejudicar as obrigações presentes e</w:t>
      </w:r>
      <w:r w:rsidR="0031479C">
        <w:rPr>
          <w:spacing w:val="1"/>
          <w:sz w:val="24"/>
        </w:rPr>
        <w:t xml:space="preserve"> </w:t>
      </w:r>
      <w:r w:rsidR="0031479C">
        <w:rPr>
          <w:sz w:val="24"/>
        </w:rPr>
        <w:t>futuras</w:t>
      </w:r>
      <w:r w:rsidR="0031479C">
        <w:rPr>
          <w:spacing w:val="-4"/>
          <w:sz w:val="24"/>
        </w:rPr>
        <w:t xml:space="preserve"> </w:t>
      </w:r>
      <w:r w:rsidR="0031479C">
        <w:rPr>
          <w:sz w:val="24"/>
        </w:rPr>
        <w:t>decorrentes</w:t>
      </w:r>
      <w:r w:rsidR="0031479C">
        <w:rPr>
          <w:spacing w:val="-6"/>
          <w:sz w:val="24"/>
        </w:rPr>
        <w:t xml:space="preserve"> </w:t>
      </w:r>
      <w:r w:rsidR="0031479C">
        <w:rPr>
          <w:sz w:val="24"/>
        </w:rPr>
        <w:t>da</w:t>
      </w:r>
      <w:r w:rsidR="0031479C">
        <w:rPr>
          <w:spacing w:val="-5"/>
          <w:sz w:val="24"/>
        </w:rPr>
        <w:t xml:space="preserve"> </w:t>
      </w:r>
      <w:r w:rsidR="0031479C">
        <w:rPr>
          <w:sz w:val="24"/>
        </w:rPr>
        <w:t>ata,</w:t>
      </w:r>
      <w:r w:rsidR="0031479C">
        <w:rPr>
          <w:spacing w:val="-5"/>
          <w:sz w:val="24"/>
        </w:rPr>
        <w:t xml:space="preserve"> </w:t>
      </w:r>
      <w:r w:rsidR="0031479C">
        <w:rPr>
          <w:sz w:val="24"/>
        </w:rPr>
        <w:t>assumidas</w:t>
      </w:r>
      <w:r w:rsidR="0031479C">
        <w:rPr>
          <w:spacing w:val="-4"/>
          <w:sz w:val="24"/>
        </w:rPr>
        <w:t xml:space="preserve"> </w:t>
      </w:r>
      <w:r w:rsidR="0031479C">
        <w:rPr>
          <w:sz w:val="24"/>
        </w:rPr>
        <w:t>com</w:t>
      </w:r>
      <w:r w:rsidR="0031479C">
        <w:rPr>
          <w:spacing w:val="-4"/>
          <w:sz w:val="24"/>
        </w:rPr>
        <w:t xml:space="preserve"> </w:t>
      </w:r>
      <w:r w:rsidR="0031479C">
        <w:rPr>
          <w:sz w:val="24"/>
        </w:rPr>
        <w:t>o</w:t>
      </w:r>
      <w:r w:rsidR="0031479C">
        <w:rPr>
          <w:spacing w:val="-6"/>
          <w:sz w:val="24"/>
        </w:rPr>
        <w:t xml:space="preserve"> </w:t>
      </w:r>
      <w:r w:rsidR="0031479C">
        <w:rPr>
          <w:sz w:val="24"/>
        </w:rPr>
        <w:t>órgão</w:t>
      </w:r>
      <w:r w:rsidR="0031479C">
        <w:rPr>
          <w:spacing w:val="-4"/>
          <w:sz w:val="24"/>
        </w:rPr>
        <w:t xml:space="preserve"> </w:t>
      </w:r>
      <w:r w:rsidR="0031479C">
        <w:rPr>
          <w:sz w:val="24"/>
        </w:rPr>
        <w:t>gerenciador</w:t>
      </w:r>
      <w:r w:rsidR="0031479C">
        <w:rPr>
          <w:spacing w:val="-4"/>
          <w:sz w:val="24"/>
        </w:rPr>
        <w:t xml:space="preserve"> </w:t>
      </w:r>
      <w:r w:rsidR="0031479C">
        <w:rPr>
          <w:sz w:val="24"/>
        </w:rPr>
        <w:t>e</w:t>
      </w:r>
      <w:r w:rsidR="0031479C">
        <w:rPr>
          <w:spacing w:val="-5"/>
          <w:sz w:val="24"/>
        </w:rPr>
        <w:t xml:space="preserve"> </w:t>
      </w:r>
      <w:r w:rsidR="0031479C">
        <w:rPr>
          <w:sz w:val="24"/>
        </w:rPr>
        <w:t>com</w:t>
      </w:r>
      <w:r w:rsidR="0031479C">
        <w:rPr>
          <w:spacing w:val="-6"/>
          <w:sz w:val="24"/>
        </w:rPr>
        <w:t xml:space="preserve"> </w:t>
      </w:r>
      <w:r w:rsidR="0031479C">
        <w:rPr>
          <w:sz w:val="24"/>
        </w:rPr>
        <w:t>os</w:t>
      </w:r>
      <w:r w:rsidR="0031479C">
        <w:rPr>
          <w:spacing w:val="-5"/>
          <w:sz w:val="24"/>
        </w:rPr>
        <w:t xml:space="preserve"> </w:t>
      </w:r>
      <w:r w:rsidR="0031479C">
        <w:rPr>
          <w:sz w:val="24"/>
        </w:rPr>
        <w:t>órgãos</w:t>
      </w:r>
      <w:r w:rsidR="0031479C">
        <w:rPr>
          <w:spacing w:val="-4"/>
          <w:sz w:val="24"/>
        </w:rPr>
        <w:t xml:space="preserve"> </w:t>
      </w:r>
      <w:r w:rsidR="0031479C">
        <w:rPr>
          <w:sz w:val="24"/>
        </w:rPr>
        <w:t>participantes.</w:t>
      </w:r>
    </w:p>
    <w:p w:rsidR="0031479C" w:rsidRPr="00A23B5C" w:rsidRDefault="0031479C" w:rsidP="00747A25">
      <w:pPr>
        <w:pStyle w:val="PargrafodaLista"/>
        <w:widowControl w:val="0"/>
        <w:numPr>
          <w:ilvl w:val="3"/>
          <w:numId w:val="22"/>
        </w:numPr>
        <w:tabs>
          <w:tab w:val="left" w:pos="831"/>
        </w:tabs>
        <w:autoSpaceDE w:val="0"/>
        <w:autoSpaceDN w:val="0"/>
        <w:spacing w:after="0" w:line="240" w:lineRule="auto"/>
        <w:ind w:right="186"/>
        <w:contextualSpacing w:val="0"/>
        <w:jc w:val="both"/>
        <w:rPr>
          <w:sz w:val="24"/>
        </w:rPr>
        <w:sectPr w:rsidR="0031479C" w:rsidRPr="00A23B5C" w:rsidSect="00511D4F">
          <w:headerReference w:type="default" r:id="rId11"/>
          <w:pgSz w:w="11910" w:h="16840"/>
          <w:pgMar w:top="1960" w:right="960" w:bottom="709" w:left="980" w:header="771" w:footer="772" w:gutter="0"/>
          <w:cols w:space="720"/>
        </w:sectPr>
      </w:pPr>
    </w:p>
    <w:p w:rsidR="0031479C" w:rsidRDefault="00A23B5C" w:rsidP="0031479C">
      <w:pPr>
        <w:pStyle w:val="PargrafodaLista"/>
        <w:widowControl w:val="0"/>
        <w:tabs>
          <w:tab w:val="left" w:pos="855"/>
        </w:tabs>
        <w:autoSpaceDE w:val="0"/>
        <w:autoSpaceDN w:val="0"/>
        <w:spacing w:before="52" w:after="0" w:line="240" w:lineRule="auto"/>
        <w:ind w:left="0" w:right="184"/>
        <w:contextualSpacing w:val="0"/>
        <w:jc w:val="both"/>
        <w:rPr>
          <w:sz w:val="24"/>
        </w:rPr>
      </w:pPr>
      <w:r>
        <w:rPr>
          <w:sz w:val="24"/>
        </w:rPr>
        <w:lastRenderedPageBreak/>
        <w:t xml:space="preserve">1.8.3.6 </w:t>
      </w:r>
      <w:r w:rsidR="0031479C">
        <w:rPr>
          <w:sz w:val="24"/>
        </w:rPr>
        <w:t>Não será concedida nova adesão ao órgão ou entidade que não tenha consumido ou</w:t>
      </w:r>
      <w:r w:rsidR="0031479C">
        <w:rPr>
          <w:spacing w:val="1"/>
          <w:sz w:val="24"/>
        </w:rPr>
        <w:t xml:space="preserve"> </w:t>
      </w:r>
      <w:r w:rsidR="0031479C">
        <w:rPr>
          <w:sz w:val="24"/>
        </w:rPr>
        <w:t>contratado</w:t>
      </w:r>
      <w:r w:rsidR="0031479C">
        <w:rPr>
          <w:spacing w:val="-2"/>
          <w:sz w:val="24"/>
        </w:rPr>
        <w:t xml:space="preserve"> </w:t>
      </w:r>
      <w:r w:rsidR="0031479C">
        <w:rPr>
          <w:sz w:val="24"/>
        </w:rPr>
        <w:t>o</w:t>
      </w:r>
      <w:r w:rsidR="0031479C">
        <w:rPr>
          <w:spacing w:val="-1"/>
          <w:sz w:val="24"/>
        </w:rPr>
        <w:t xml:space="preserve"> </w:t>
      </w:r>
      <w:r w:rsidR="0031479C">
        <w:rPr>
          <w:sz w:val="24"/>
        </w:rPr>
        <w:t>quantitativo</w:t>
      </w:r>
      <w:r w:rsidR="0031479C">
        <w:rPr>
          <w:spacing w:val="-1"/>
          <w:sz w:val="24"/>
        </w:rPr>
        <w:t xml:space="preserve"> </w:t>
      </w:r>
      <w:r w:rsidR="0031479C">
        <w:rPr>
          <w:sz w:val="24"/>
        </w:rPr>
        <w:t>autorizado</w:t>
      </w:r>
      <w:r w:rsidR="0031479C">
        <w:rPr>
          <w:spacing w:val="-2"/>
          <w:sz w:val="24"/>
        </w:rPr>
        <w:t xml:space="preserve"> </w:t>
      </w:r>
      <w:r w:rsidR="0031479C">
        <w:rPr>
          <w:sz w:val="24"/>
        </w:rPr>
        <w:t>anteriormente.</w:t>
      </w:r>
    </w:p>
    <w:p w:rsidR="0031479C" w:rsidRDefault="0031479C" w:rsidP="0031479C">
      <w:pPr>
        <w:pStyle w:val="Corpodetexto"/>
        <w:spacing w:before="1"/>
      </w:pPr>
    </w:p>
    <w:p w:rsidR="0031479C" w:rsidRDefault="00A23B5C" w:rsidP="00A23B5C">
      <w:pPr>
        <w:pStyle w:val="PargrafodaLista"/>
        <w:widowControl w:val="0"/>
        <w:tabs>
          <w:tab w:val="left" w:pos="710"/>
        </w:tabs>
        <w:autoSpaceDE w:val="0"/>
        <w:autoSpaceDN w:val="0"/>
        <w:spacing w:after="0" w:line="240" w:lineRule="auto"/>
        <w:ind w:left="0" w:right="190"/>
        <w:contextualSpacing w:val="0"/>
        <w:jc w:val="both"/>
        <w:rPr>
          <w:sz w:val="24"/>
        </w:rPr>
      </w:pPr>
      <w:r>
        <w:rPr>
          <w:sz w:val="24"/>
        </w:rPr>
        <w:t xml:space="preserve">1.8.3.7 </w:t>
      </w:r>
      <w:r w:rsidR="0031479C">
        <w:rPr>
          <w:sz w:val="24"/>
        </w:rPr>
        <w:t>A</w:t>
      </w:r>
      <w:r w:rsidR="0031479C">
        <w:rPr>
          <w:spacing w:val="1"/>
          <w:sz w:val="24"/>
        </w:rPr>
        <w:t xml:space="preserve"> </w:t>
      </w:r>
      <w:r w:rsidR="0031479C">
        <w:rPr>
          <w:sz w:val="24"/>
        </w:rPr>
        <w:t>CONTRATANTE</w:t>
      </w:r>
      <w:r w:rsidR="0031479C">
        <w:rPr>
          <w:spacing w:val="1"/>
          <w:sz w:val="24"/>
        </w:rPr>
        <w:t xml:space="preserve"> </w:t>
      </w:r>
      <w:r w:rsidR="0031479C">
        <w:rPr>
          <w:sz w:val="24"/>
        </w:rPr>
        <w:t>formalizará</w:t>
      </w:r>
      <w:r w:rsidR="0031479C">
        <w:rPr>
          <w:spacing w:val="1"/>
          <w:sz w:val="24"/>
        </w:rPr>
        <w:t xml:space="preserve"> </w:t>
      </w:r>
      <w:r w:rsidR="0031479C">
        <w:rPr>
          <w:sz w:val="24"/>
        </w:rPr>
        <w:t>seu</w:t>
      </w:r>
      <w:r w:rsidR="0031479C">
        <w:rPr>
          <w:spacing w:val="1"/>
          <w:sz w:val="24"/>
        </w:rPr>
        <w:t xml:space="preserve"> </w:t>
      </w:r>
      <w:r w:rsidR="0031479C">
        <w:rPr>
          <w:sz w:val="24"/>
        </w:rPr>
        <w:t>pedido</w:t>
      </w:r>
      <w:r w:rsidR="0031479C">
        <w:rPr>
          <w:spacing w:val="1"/>
          <w:sz w:val="24"/>
        </w:rPr>
        <w:t xml:space="preserve"> </w:t>
      </w:r>
      <w:r w:rsidR="0031479C">
        <w:rPr>
          <w:sz w:val="24"/>
        </w:rPr>
        <w:t>de</w:t>
      </w:r>
      <w:r w:rsidR="0031479C">
        <w:rPr>
          <w:spacing w:val="1"/>
          <w:sz w:val="24"/>
        </w:rPr>
        <w:t xml:space="preserve"> </w:t>
      </w:r>
      <w:r w:rsidR="0031479C">
        <w:rPr>
          <w:sz w:val="24"/>
        </w:rPr>
        <w:t>fornecimento</w:t>
      </w:r>
      <w:r w:rsidR="0031479C">
        <w:rPr>
          <w:spacing w:val="1"/>
          <w:sz w:val="24"/>
        </w:rPr>
        <w:t xml:space="preserve"> </w:t>
      </w:r>
      <w:r w:rsidR="0031479C">
        <w:rPr>
          <w:sz w:val="24"/>
        </w:rPr>
        <w:t>por</w:t>
      </w:r>
      <w:r w:rsidR="0031479C">
        <w:rPr>
          <w:spacing w:val="1"/>
          <w:sz w:val="24"/>
        </w:rPr>
        <w:t xml:space="preserve"> </w:t>
      </w:r>
      <w:r w:rsidR="0031479C">
        <w:rPr>
          <w:sz w:val="24"/>
        </w:rPr>
        <w:t>meio</w:t>
      </w:r>
      <w:r w:rsidR="0031479C">
        <w:rPr>
          <w:spacing w:val="1"/>
          <w:sz w:val="24"/>
        </w:rPr>
        <w:t xml:space="preserve"> </w:t>
      </w:r>
      <w:r w:rsidR="0031479C">
        <w:rPr>
          <w:sz w:val="24"/>
        </w:rPr>
        <w:t>de</w:t>
      </w:r>
      <w:r w:rsidR="0031479C">
        <w:rPr>
          <w:spacing w:val="1"/>
          <w:sz w:val="24"/>
        </w:rPr>
        <w:t xml:space="preserve"> </w:t>
      </w:r>
      <w:r w:rsidR="0031479C">
        <w:rPr>
          <w:sz w:val="24"/>
        </w:rPr>
        <w:t>contrato</w:t>
      </w:r>
      <w:r w:rsidR="0031479C">
        <w:rPr>
          <w:spacing w:val="1"/>
          <w:sz w:val="24"/>
        </w:rPr>
        <w:t xml:space="preserve"> </w:t>
      </w:r>
      <w:r w:rsidR="0031479C">
        <w:rPr>
          <w:sz w:val="24"/>
        </w:rPr>
        <w:t>ou</w:t>
      </w:r>
      <w:r w:rsidR="0031479C">
        <w:rPr>
          <w:spacing w:val="1"/>
          <w:sz w:val="24"/>
        </w:rPr>
        <w:t xml:space="preserve"> </w:t>
      </w:r>
      <w:r w:rsidR="0031479C">
        <w:rPr>
          <w:sz w:val="24"/>
        </w:rPr>
        <w:t>instrumento</w:t>
      </w:r>
      <w:r w:rsidR="0031479C">
        <w:rPr>
          <w:spacing w:val="-1"/>
          <w:sz w:val="24"/>
        </w:rPr>
        <w:t xml:space="preserve"> </w:t>
      </w:r>
      <w:r w:rsidR="0031479C">
        <w:rPr>
          <w:sz w:val="24"/>
        </w:rPr>
        <w:t>equivalente.</w:t>
      </w:r>
    </w:p>
    <w:p w:rsidR="0031479C" w:rsidRDefault="0031479C" w:rsidP="0031479C">
      <w:pPr>
        <w:pStyle w:val="Corpodetexto"/>
        <w:spacing w:before="11"/>
        <w:rPr>
          <w:sz w:val="23"/>
        </w:rPr>
      </w:pPr>
    </w:p>
    <w:p w:rsidR="0031479C" w:rsidRDefault="00A23B5C" w:rsidP="00A23B5C">
      <w:pPr>
        <w:pStyle w:val="PargrafodaLista"/>
        <w:widowControl w:val="0"/>
        <w:tabs>
          <w:tab w:val="left" w:pos="684"/>
        </w:tabs>
        <w:autoSpaceDE w:val="0"/>
        <w:autoSpaceDN w:val="0"/>
        <w:spacing w:after="0" w:line="240" w:lineRule="auto"/>
        <w:ind w:left="0" w:right="179"/>
        <w:contextualSpacing w:val="0"/>
        <w:jc w:val="both"/>
        <w:rPr>
          <w:sz w:val="24"/>
        </w:rPr>
      </w:pPr>
      <w:r>
        <w:rPr>
          <w:sz w:val="24"/>
        </w:rPr>
        <w:t xml:space="preserve">1.8.3.8 </w:t>
      </w:r>
      <w:r w:rsidR="0031479C">
        <w:rPr>
          <w:sz w:val="24"/>
        </w:rPr>
        <w:t>A existência de preços registrados em Ata de Registro de Preços vigente não obriga a</w:t>
      </w:r>
      <w:r w:rsidR="0031479C">
        <w:rPr>
          <w:spacing w:val="1"/>
          <w:sz w:val="24"/>
        </w:rPr>
        <w:t xml:space="preserve"> </w:t>
      </w:r>
      <w:r w:rsidR="0031479C">
        <w:rPr>
          <w:sz w:val="24"/>
        </w:rPr>
        <w:t>Administração a efetuar contratações unicamente com aquelas empresas beneficiárias do registro,</w:t>
      </w:r>
      <w:r w:rsidR="0031479C">
        <w:rPr>
          <w:spacing w:val="-53"/>
          <w:sz w:val="24"/>
        </w:rPr>
        <w:t xml:space="preserve"> </w:t>
      </w:r>
      <w:r w:rsidR="0031479C">
        <w:rPr>
          <w:sz w:val="24"/>
        </w:rPr>
        <w:t>cabendo–lhes,</w:t>
      </w:r>
      <w:r w:rsidR="0031479C">
        <w:rPr>
          <w:spacing w:val="-4"/>
          <w:sz w:val="24"/>
        </w:rPr>
        <w:t xml:space="preserve"> </w:t>
      </w:r>
      <w:r w:rsidR="0031479C">
        <w:rPr>
          <w:sz w:val="24"/>
        </w:rPr>
        <w:t>no</w:t>
      </w:r>
      <w:r w:rsidR="0031479C">
        <w:rPr>
          <w:spacing w:val="-3"/>
          <w:sz w:val="24"/>
        </w:rPr>
        <w:t xml:space="preserve"> </w:t>
      </w:r>
      <w:r w:rsidR="0031479C">
        <w:rPr>
          <w:sz w:val="24"/>
        </w:rPr>
        <w:t>entanto,</w:t>
      </w:r>
      <w:r w:rsidR="0031479C">
        <w:rPr>
          <w:spacing w:val="-1"/>
          <w:sz w:val="24"/>
        </w:rPr>
        <w:t xml:space="preserve"> </w:t>
      </w:r>
      <w:r w:rsidR="0031479C">
        <w:rPr>
          <w:sz w:val="24"/>
        </w:rPr>
        <w:t>a</w:t>
      </w:r>
      <w:r w:rsidR="0031479C">
        <w:rPr>
          <w:spacing w:val="-5"/>
          <w:sz w:val="24"/>
        </w:rPr>
        <w:t xml:space="preserve"> </w:t>
      </w:r>
      <w:r w:rsidR="0031479C">
        <w:rPr>
          <w:sz w:val="24"/>
        </w:rPr>
        <w:t>preferência</w:t>
      </w:r>
      <w:r w:rsidR="0031479C">
        <w:rPr>
          <w:spacing w:val="-2"/>
          <w:sz w:val="24"/>
        </w:rPr>
        <w:t xml:space="preserve"> </w:t>
      </w:r>
      <w:r w:rsidR="0031479C">
        <w:rPr>
          <w:sz w:val="24"/>
        </w:rPr>
        <w:t>na</w:t>
      </w:r>
      <w:r w:rsidR="0031479C">
        <w:rPr>
          <w:spacing w:val="-4"/>
          <w:sz w:val="24"/>
        </w:rPr>
        <w:t xml:space="preserve"> </w:t>
      </w:r>
      <w:r w:rsidR="0031479C">
        <w:rPr>
          <w:sz w:val="24"/>
        </w:rPr>
        <w:t>contratação</w:t>
      </w:r>
      <w:r w:rsidR="0031479C">
        <w:rPr>
          <w:spacing w:val="-3"/>
          <w:sz w:val="24"/>
        </w:rPr>
        <w:t xml:space="preserve"> </w:t>
      </w:r>
      <w:r w:rsidR="0031479C">
        <w:rPr>
          <w:sz w:val="24"/>
        </w:rPr>
        <w:t>em</w:t>
      </w:r>
      <w:r w:rsidR="0031479C">
        <w:rPr>
          <w:spacing w:val="-4"/>
          <w:sz w:val="24"/>
        </w:rPr>
        <w:t xml:space="preserve"> </w:t>
      </w:r>
      <w:r w:rsidR="0031479C">
        <w:rPr>
          <w:sz w:val="24"/>
        </w:rPr>
        <w:t>igualdade</w:t>
      </w:r>
      <w:r w:rsidR="0031479C">
        <w:rPr>
          <w:spacing w:val="-2"/>
          <w:sz w:val="24"/>
        </w:rPr>
        <w:t xml:space="preserve"> </w:t>
      </w:r>
      <w:r w:rsidR="0031479C">
        <w:rPr>
          <w:sz w:val="24"/>
        </w:rPr>
        <w:t>de</w:t>
      </w:r>
      <w:r w:rsidR="0031479C">
        <w:rPr>
          <w:spacing w:val="-3"/>
          <w:sz w:val="24"/>
        </w:rPr>
        <w:t xml:space="preserve"> </w:t>
      </w:r>
      <w:r w:rsidR="0031479C">
        <w:rPr>
          <w:sz w:val="24"/>
        </w:rPr>
        <w:t>condições.</w:t>
      </w:r>
    </w:p>
    <w:p w:rsidR="0031479C" w:rsidRDefault="0031479C" w:rsidP="0031479C">
      <w:pPr>
        <w:pStyle w:val="Corpodetexto"/>
      </w:pPr>
    </w:p>
    <w:p w:rsidR="0031479C" w:rsidRDefault="00A23B5C" w:rsidP="00A23B5C">
      <w:pPr>
        <w:pStyle w:val="PargrafodaLista"/>
        <w:widowControl w:val="0"/>
        <w:tabs>
          <w:tab w:val="left" w:pos="660"/>
        </w:tabs>
        <w:autoSpaceDE w:val="0"/>
        <w:autoSpaceDN w:val="0"/>
        <w:spacing w:after="0" w:line="240" w:lineRule="auto"/>
        <w:ind w:left="0" w:right="187"/>
        <w:contextualSpacing w:val="0"/>
        <w:jc w:val="both"/>
        <w:rPr>
          <w:sz w:val="24"/>
        </w:rPr>
      </w:pPr>
      <w:r>
        <w:rPr>
          <w:sz w:val="24"/>
        </w:rPr>
        <w:t>1.8.3.9</w:t>
      </w:r>
      <w:r w:rsidR="0031479C">
        <w:rPr>
          <w:sz w:val="24"/>
        </w:rPr>
        <w:t xml:space="preserve"> Dentro do prazo de vigência da Ata de Registro de Preços, as empresas beneficiárias que</w:t>
      </w:r>
      <w:r w:rsidR="0031479C">
        <w:rPr>
          <w:spacing w:val="1"/>
          <w:sz w:val="24"/>
        </w:rPr>
        <w:t xml:space="preserve"> </w:t>
      </w:r>
      <w:r w:rsidR="0031479C">
        <w:rPr>
          <w:sz w:val="24"/>
        </w:rPr>
        <w:t>tiverem</w:t>
      </w:r>
      <w:r w:rsidR="0031479C">
        <w:rPr>
          <w:spacing w:val="1"/>
          <w:sz w:val="24"/>
        </w:rPr>
        <w:t xml:space="preserve"> </w:t>
      </w:r>
      <w:r w:rsidR="0031479C">
        <w:rPr>
          <w:sz w:val="24"/>
        </w:rPr>
        <w:t>seus</w:t>
      </w:r>
      <w:r w:rsidR="0031479C">
        <w:rPr>
          <w:spacing w:val="1"/>
          <w:sz w:val="24"/>
        </w:rPr>
        <w:t xml:space="preserve"> </w:t>
      </w:r>
      <w:r w:rsidR="0031479C">
        <w:rPr>
          <w:sz w:val="24"/>
        </w:rPr>
        <w:t>preços</w:t>
      </w:r>
      <w:r w:rsidR="0031479C">
        <w:rPr>
          <w:spacing w:val="1"/>
          <w:sz w:val="24"/>
        </w:rPr>
        <w:t xml:space="preserve"> </w:t>
      </w:r>
      <w:r w:rsidR="0031479C">
        <w:rPr>
          <w:sz w:val="24"/>
        </w:rPr>
        <w:t>registrados</w:t>
      </w:r>
      <w:r w:rsidR="0031479C">
        <w:rPr>
          <w:spacing w:val="1"/>
          <w:sz w:val="24"/>
        </w:rPr>
        <w:t xml:space="preserve"> </w:t>
      </w:r>
      <w:r w:rsidR="0031479C">
        <w:rPr>
          <w:sz w:val="24"/>
        </w:rPr>
        <w:t>ficarão</w:t>
      </w:r>
      <w:r w:rsidR="0031479C">
        <w:rPr>
          <w:spacing w:val="1"/>
          <w:sz w:val="24"/>
        </w:rPr>
        <w:t xml:space="preserve"> </w:t>
      </w:r>
      <w:r w:rsidR="0031479C">
        <w:rPr>
          <w:sz w:val="24"/>
        </w:rPr>
        <w:t>obrigadas</w:t>
      </w:r>
      <w:r w:rsidR="0031479C">
        <w:rPr>
          <w:spacing w:val="1"/>
          <w:sz w:val="24"/>
        </w:rPr>
        <w:t xml:space="preserve"> </w:t>
      </w:r>
      <w:r w:rsidR="0031479C">
        <w:rPr>
          <w:sz w:val="24"/>
        </w:rPr>
        <w:t>à</w:t>
      </w:r>
      <w:r w:rsidR="0031479C">
        <w:rPr>
          <w:spacing w:val="1"/>
          <w:sz w:val="24"/>
        </w:rPr>
        <w:t xml:space="preserve"> </w:t>
      </w:r>
      <w:r w:rsidR="0031479C">
        <w:rPr>
          <w:sz w:val="24"/>
        </w:rPr>
        <w:t>prestação</w:t>
      </w:r>
      <w:r w:rsidR="0031479C">
        <w:rPr>
          <w:spacing w:val="1"/>
          <w:sz w:val="24"/>
        </w:rPr>
        <w:t xml:space="preserve"> </w:t>
      </w:r>
      <w:r w:rsidR="0031479C">
        <w:rPr>
          <w:sz w:val="24"/>
        </w:rPr>
        <w:t>dos</w:t>
      </w:r>
      <w:r w:rsidR="0031479C">
        <w:rPr>
          <w:spacing w:val="1"/>
          <w:sz w:val="24"/>
        </w:rPr>
        <w:t xml:space="preserve"> </w:t>
      </w:r>
      <w:r w:rsidR="0031479C">
        <w:rPr>
          <w:sz w:val="24"/>
        </w:rPr>
        <w:t>serviços,</w:t>
      </w:r>
      <w:r w:rsidR="0031479C">
        <w:rPr>
          <w:spacing w:val="1"/>
          <w:sz w:val="24"/>
        </w:rPr>
        <w:t xml:space="preserve"> </w:t>
      </w:r>
      <w:r w:rsidR="0031479C">
        <w:rPr>
          <w:sz w:val="24"/>
        </w:rPr>
        <w:t>observadas</w:t>
      </w:r>
      <w:r w:rsidR="0031479C">
        <w:rPr>
          <w:spacing w:val="1"/>
          <w:sz w:val="24"/>
        </w:rPr>
        <w:t xml:space="preserve"> </w:t>
      </w:r>
      <w:r w:rsidR="0031479C">
        <w:rPr>
          <w:sz w:val="24"/>
        </w:rPr>
        <w:t>as</w:t>
      </w:r>
      <w:r w:rsidR="0031479C">
        <w:rPr>
          <w:spacing w:val="1"/>
          <w:sz w:val="24"/>
        </w:rPr>
        <w:t xml:space="preserve"> </w:t>
      </w:r>
      <w:r w:rsidR="0031479C">
        <w:rPr>
          <w:sz w:val="24"/>
        </w:rPr>
        <w:t>condições</w:t>
      </w:r>
      <w:r w:rsidR="0031479C">
        <w:rPr>
          <w:spacing w:val="-6"/>
          <w:sz w:val="24"/>
        </w:rPr>
        <w:t xml:space="preserve"> </w:t>
      </w:r>
      <w:r w:rsidR="0031479C">
        <w:rPr>
          <w:sz w:val="24"/>
        </w:rPr>
        <w:t>do</w:t>
      </w:r>
      <w:r w:rsidR="0031479C">
        <w:rPr>
          <w:spacing w:val="-5"/>
          <w:sz w:val="24"/>
        </w:rPr>
        <w:t xml:space="preserve"> </w:t>
      </w:r>
      <w:r w:rsidR="0031479C">
        <w:rPr>
          <w:sz w:val="24"/>
        </w:rPr>
        <w:t>Termo</w:t>
      </w:r>
      <w:r w:rsidR="0031479C">
        <w:rPr>
          <w:spacing w:val="-6"/>
          <w:sz w:val="24"/>
        </w:rPr>
        <w:t xml:space="preserve"> </w:t>
      </w:r>
      <w:r w:rsidR="0031479C">
        <w:rPr>
          <w:sz w:val="24"/>
        </w:rPr>
        <w:t>de</w:t>
      </w:r>
      <w:r w:rsidR="0031479C">
        <w:rPr>
          <w:spacing w:val="-5"/>
          <w:sz w:val="24"/>
        </w:rPr>
        <w:t xml:space="preserve"> </w:t>
      </w:r>
      <w:r w:rsidR="0031479C">
        <w:rPr>
          <w:sz w:val="24"/>
        </w:rPr>
        <w:t>Referência</w:t>
      </w:r>
      <w:r w:rsidR="0031479C">
        <w:rPr>
          <w:spacing w:val="-7"/>
          <w:sz w:val="24"/>
        </w:rPr>
        <w:t xml:space="preserve"> </w:t>
      </w:r>
      <w:r w:rsidR="0031479C">
        <w:rPr>
          <w:sz w:val="24"/>
        </w:rPr>
        <w:t>(Anexo</w:t>
      </w:r>
      <w:r w:rsidR="0031479C">
        <w:rPr>
          <w:spacing w:val="-6"/>
          <w:sz w:val="24"/>
        </w:rPr>
        <w:t xml:space="preserve"> </w:t>
      </w:r>
      <w:r w:rsidR="0031479C">
        <w:rPr>
          <w:sz w:val="24"/>
        </w:rPr>
        <w:t>I)</w:t>
      </w:r>
      <w:r w:rsidR="0031479C">
        <w:rPr>
          <w:spacing w:val="-5"/>
          <w:sz w:val="24"/>
        </w:rPr>
        <w:t xml:space="preserve"> </w:t>
      </w:r>
      <w:r w:rsidR="0031479C">
        <w:rPr>
          <w:sz w:val="24"/>
        </w:rPr>
        <w:t>e</w:t>
      </w:r>
      <w:r w:rsidR="0031479C">
        <w:rPr>
          <w:spacing w:val="-5"/>
          <w:sz w:val="24"/>
        </w:rPr>
        <w:t xml:space="preserve"> </w:t>
      </w:r>
      <w:r w:rsidR="0031479C">
        <w:rPr>
          <w:sz w:val="24"/>
        </w:rPr>
        <w:t>da</w:t>
      </w:r>
      <w:r w:rsidR="0031479C">
        <w:rPr>
          <w:spacing w:val="-5"/>
          <w:sz w:val="24"/>
        </w:rPr>
        <w:t xml:space="preserve"> </w:t>
      </w:r>
      <w:r w:rsidR="0031479C">
        <w:rPr>
          <w:sz w:val="24"/>
        </w:rPr>
        <w:t>própria</w:t>
      </w:r>
      <w:r w:rsidR="0031479C">
        <w:rPr>
          <w:spacing w:val="-5"/>
          <w:sz w:val="24"/>
        </w:rPr>
        <w:t xml:space="preserve"> </w:t>
      </w:r>
      <w:r w:rsidR="0031479C">
        <w:rPr>
          <w:sz w:val="24"/>
        </w:rPr>
        <w:t>Ata</w:t>
      </w:r>
      <w:r w:rsidR="0031479C">
        <w:rPr>
          <w:spacing w:val="-5"/>
          <w:sz w:val="24"/>
        </w:rPr>
        <w:t xml:space="preserve"> </w:t>
      </w:r>
      <w:r w:rsidR="0031479C">
        <w:rPr>
          <w:sz w:val="24"/>
        </w:rPr>
        <w:t>de</w:t>
      </w:r>
      <w:r w:rsidR="0031479C">
        <w:rPr>
          <w:spacing w:val="-5"/>
          <w:sz w:val="24"/>
        </w:rPr>
        <w:t xml:space="preserve"> </w:t>
      </w:r>
      <w:r w:rsidR="0031479C">
        <w:rPr>
          <w:sz w:val="24"/>
        </w:rPr>
        <w:t>Registro</w:t>
      </w:r>
      <w:r w:rsidR="0031479C">
        <w:rPr>
          <w:spacing w:val="-5"/>
          <w:sz w:val="24"/>
        </w:rPr>
        <w:t xml:space="preserve"> </w:t>
      </w:r>
      <w:r w:rsidR="0031479C">
        <w:rPr>
          <w:sz w:val="24"/>
        </w:rPr>
        <w:t>de</w:t>
      </w:r>
      <w:r w:rsidR="0031479C">
        <w:rPr>
          <w:spacing w:val="-5"/>
          <w:sz w:val="24"/>
        </w:rPr>
        <w:t xml:space="preserve"> </w:t>
      </w:r>
      <w:r w:rsidR="0031479C">
        <w:rPr>
          <w:sz w:val="24"/>
        </w:rPr>
        <w:t>Preços</w:t>
      </w:r>
      <w:r w:rsidR="0031479C">
        <w:rPr>
          <w:spacing w:val="-6"/>
          <w:sz w:val="24"/>
        </w:rPr>
        <w:t xml:space="preserve"> </w:t>
      </w:r>
      <w:r w:rsidR="0031479C">
        <w:rPr>
          <w:sz w:val="24"/>
        </w:rPr>
        <w:t>(Anexo</w:t>
      </w:r>
      <w:r w:rsidR="0031479C">
        <w:rPr>
          <w:spacing w:val="-6"/>
          <w:sz w:val="24"/>
        </w:rPr>
        <w:t xml:space="preserve"> </w:t>
      </w:r>
      <w:r w:rsidR="00630B5E">
        <w:rPr>
          <w:sz w:val="24"/>
        </w:rPr>
        <w:t>VII</w:t>
      </w:r>
      <w:r w:rsidR="0031479C">
        <w:rPr>
          <w:sz w:val="24"/>
        </w:rPr>
        <w:t>).</w:t>
      </w:r>
    </w:p>
    <w:p w:rsidR="0031479C" w:rsidRDefault="0031479C" w:rsidP="0031479C">
      <w:pPr>
        <w:pStyle w:val="Corpodetexto"/>
      </w:pPr>
    </w:p>
    <w:p w:rsidR="0031479C" w:rsidRDefault="00A23B5C" w:rsidP="00A23B5C">
      <w:pPr>
        <w:pStyle w:val="PargrafodaLista"/>
        <w:widowControl w:val="0"/>
        <w:tabs>
          <w:tab w:val="left" w:pos="698"/>
        </w:tabs>
        <w:autoSpaceDE w:val="0"/>
        <w:autoSpaceDN w:val="0"/>
        <w:spacing w:after="0" w:line="240" w:lineRule="auto"/>
        <w:ind w:left="0" w:right="188"/>
        <w:contextualSpacing w:val="0"/>
        <w:jc w:val="both"/>
        <w:rPr>
          <w:sz w:val="24"/>
        </w:rPr>
      </w:pPr>
      <w:r>
        <w:rPr>
          <w:sz w:val="24"/>
        </w:rPr>
        <w:t xml:space="preserve">1.8.3.10 </w:t>
      </w:r>
      <w:r w:rsidR="0031479C">
        <w:rPr>
          <w:sz w:val="24"/>
        </w:rPr>
        <w:t>As</w:t>
      </w:r>
      <w:r w:rsidR="0031479C">
        <w:rPr>
          <w:spacing w:val="1"/>
          <w:sz w:val="24"/>
        </w:rPr>
        <w:t xml:space="preserve"> </w:t>
      </w:r>
      <w:r w:rsidR="0031479C">
        <w:rPr>
          <w:sz w:val="24"/>
        </w:rPr>
        <w:t>empresas</w:t>
      </w:r>
      <w:r w:rsidR="0031479C">
        <w:rPr>
          <w:spacing w:val="1"/>
          <w:sz w:val="24"/>
        </w:rPr>
        <w:t xml:space="preserve"> </w:t>
      </w:r>
      <w:r w:rsidR="0031479C">
        <w:rPr>
          <w:sz w:val="24"/>
        </w:rPr>
        <w:t>beneficiárias</w:t>
      </w:r>
      <w:r w:rsidR="0031479C">
        <w:rPr>
          <w:spacing w:val="1"/>
          <w:sz w:val="24"/>
        </w:rPr>
        <w:t xml:space="preserve"> </w:t>
      </w:r>
      <w:r w:rsidR="0031479C">
        <w:rPr>
          <w:sz w:val="24"/>
        </w:rPr>
        <w:t>que</w:t>
      </w:r>
      <w:r w:rsidR="0031479C">
        <w:rPr>
          <w:spacing w:val="1"/>
          <w:sz w:val="24"/>
        </w:rPr>
        <w:t xml:space="preserve"> </w:t>
      </w:r>
      <w:r w:rsidR="0031479C">
        <w:rPr>
          <w:sz w:val="24"/>
        </w:rPr>
        <w:t>tiverem</w:t>
      </w:r>
      <w:r w:rsidR="0031479C">
        <w:rPr>
          <w:spacing w:val="1"/>
          <w:sz w:val="24"/>
        </w:rPr>
        <w:t xml:space="preserve"> </w:t>
      </w:r>
      <w:r w:rsidR="0031479C">
        <w:rPr>
          <w:sz w:val="24"/>
        </w:rPr>
        <w:t>seus</w:t>
      </w:r>
      <w:r w:rsidR="0031479C">
        <w:rPr>
          <w:spacing w:val="1"/>
          <w:sz w:val="24"/>
        </w:rPr>
        <w:t xml:space="preserve"> </w:t>
      </w:r>
      <w:r w:rsidR="0031479C">
        <w:rPr>
          <w:sz w:val="24"/>
        </w:rPr>
        <w:t>preços</w:t>
      </w:r>
      <w:r w:rsidR="0031479C">
        <w:rPr>
          <w:spacing w:val="1"/>
          <w:sz w:val="24"/>
        </w:rPr>
        <w:t xml:space="preserve"> </w:t>
      </w:r>
      <w:r w:rsidR="0031479C">
        <w:rPr>
          <w:sz w:val="24"/>
        </w:rPr>
        <w:t>registrados</w:t>
      </w:r>
      <w:r w:rsidR="0031479C">
        <w:rPr>
          <w:spacing w:val="1"/>
          <w:sz w:val="24"/>
        </w:rPr>
        <w:t xml:space="preserve"> </w:t>
      </w:r>
      <w:r w:rsidR="0031479C">
        <w:rPr>
          <w:sz w:val="24"/>
        </w:rPr>
        <w:t>se</w:t>
      </w:r>
      <w:r w:rsidR="0031479C">
        <w:rPr>
          <w:spacing w:val="1"/>
          <w:sz w:val="24"/>
        </w:rPr>
        <w:t xml:space="preserve"> </w:t>
      </w:r>
      <w:r w:rsidR="0031479C">
        <w:rPr>
          <w:sz w:val="24"/>
        </w:rPr>
        <w:t>obrigam</w:t>
      </w:r>
      <w:r w:rsidR="0031479C">
        <w:rPr>
          <w:spacing w:val="1"/>
          <w:sz w:val="24"/>
        </w:rPr>
        <w:t xml:space="preserve"> </w:t>
      </w:r>
      <w:r w:rsidR="0031479C">
        <w:rPr>
          <w:sz w:val="24"/>
        </w:rPr>
        <w:t>a</w:t>
      </w:r>
      <w:r w:rsidR="0031479C">
        <w:rPr>
          <w:spacing w:val="1"/>
          <w:sz w:val="24"/>
        </w:rPr>
        <w:t xml:space="preserve"> </w:t>
      </w:r>
      <w:r w:rsidR="0031479C">
        <w:rPr>
          <w:sz w:val="24"/>
        </w:rPr>
        <w:t>manter,</w:t>
      </w:r>
      <w:r w:rsidR="0031479C">
        <w:rPr>
          <w:spacing w:val="-52"/>
          <w:sz w:val="24"/>
        </w:rPr>
        <w:t xml:space="preserve"> </w:t>
      </w:r>
      <w:r w:rsidR="0031479C">
        <w:rPr>
          <w:sz w:val="24"/>
        </w:rPr>
        <w:t>durante o prazo de vigência da Ata de Registro de Preços, todas as condições de habilitação</w:t>
      </w:r>
      <w:r w:rsidR="0031479C">
        <w:rPr>
          <w:spacing w:val="1"/>
          <w:sz w:val="24"/>
        </w:rPr>
        <w:t xml:space="preserve"> </w:t>
      </w:r>
      <w:r w:rsidR="0031479C">
        <w:rPr>
          <w:sz w:val="24"/>
        </w:rPr>
        <w:t>exigidas neste Edital.</w:t>
      </w:r>
    </w:p>
    <w:p w:rsidR="0031479C" w:rsidRDefault="0031479C" w:rsidP="0031479C">
      <w:pPr>
        <w:pStyle w:val="Corpodetexto"/>
      </w:pPr>
    </w:p>
    <w:p w:rsidR="0031479C" w:rsidRDefault="00A23B5C" w:rsidP="00A23B5C">
      <w:pPr>
        <w:pStyle w:val="PargrafodaLista"/>
        <w:widowControl w:val="0"/>
        <w:tabs>
          <w:tab w:val="left" w:pos="690"/>
        </w:tabs>
        <w:autoSpaceDE w:val="0"/>
        <w:autoSpaceDN w:val="0"/>
        <w:spacing w:after="0" w:line="240" w:lineRule="auto"/>
        <w:ind w:left="0" w:right="185"/>
        <w:contextualSpacing w:val="0"/>
        <w:jc w:val="both"/>
        <w:rPr>
          <w:sz w:val="24"/>
        </w:rPr>
      </w:pPr>
      <w:r>
        <w:rPr>
          <w:sz w:val="24"/>
        </w:rPr>
        <w:t xml:space="preserve">1.8.3.11 </w:t>
      </w:r>
      <w:r w:rsidR="0031479C">
        <w:rPr>
          <w:sz w:val="24"/>
        </w:rPr>
        <w:t>O Órgão Gerenciador acompanhará a evolução das condições de mercado dos preços</w:t>
      </w:r>
      <w:r w:rsidR="0031479C">
        <w:rPr>
          <w:spacing w:val="1"/>
          <w:sz w:val="24"/>
        </w:rPr>
        <w:t xml:space="preserve"> </w:t>
      </w:r>
      <w:r w:rsidR="0031479C">
        <w:rPr>
          <w:sz w:val="24"/>
        </w:rPr>
        <w:t>registrados.</w:t>
      </w:r>
    </w:p>
    <w:p w:rsidR="0031479C" w:rsidRDefault="0031479C" w:rsidP="0031479C">
      <w:pPr>
        <w:pStyle w:val="Corpodetexto"/>
        <w:spacing w:before="1"/>
      </w:pPr>
    </w:p>
    <w:p w:rsidR="0031479C" w:rsidRDefault="00A23B5C" w:rsidP="00A23B5C">
      <w:pPr>
        <w:pStyle w:val="PargrafodaLista"/>
        <w:widowControl w:val="0"/>
        <w:tabs>
          <w:tab w:val="left" w:pos="654"/>
        </w:tabs>
        <w:autoSpaceDE w:val="0"/>
        <w:autoSpaceDN w:val="0"/>
        <w:spacing w:before="1" w:after="0" w:line="240" w:lineRule="auto"/>
        <w:ind w:left="0" w:right="184"/>
        <w:contextualSpacing w:val="0"/>
        <w:jc w:val="both"/>
        <w:rPr>
          <w:sz w:val="24"/>
        </w:rPr>
      </w:pPr>
      <w:r>
        <w:rPr>
          <w:sz w:val="24"/>
        </w:rPr>
        <w:t xml:space="preserve">1.8.3.12 </w:t>
      </w:r>
      <w:r w:rsidR="0031479C">
        <w:rPr>
          <w:sz w:val="24"/>
        </w:rPr>
        <w:t>Os preços registrados serão considerados compativeis com os de mercado se forem iguais</w:t>
      </w:r>
      <w:r w:rsidR="0031479C">
        <w:rPr>
          <w:spacing w:val="1"/>
          <w:sz w:val="24"/>
        </w:rPr>
        <w:t xml:space="preserve"> </w:t>
      </w:r>
      <w:r w:rsidR="0031479C">
        <w:rPr>
          <w:sz w:val="24"/>
        </w:rPr>
        <w:t>ou</w:t>
      </w:r>
      <w:r w:rsidR="0031479C">
        <w:rPr>
          <w:spacing w:val="-2"/>
          <w:sz w:val="24"/>
        </w:rPr>
        <w:t xml:space="preserve"> </w:t>
      </w:r>
      <w:r w:rsidR="0031479C">
        <w:rPr>
          <w:sz w:val="24"/>
        </w:rPr>
        <w:t>inferiores</w:t>
      </w:r>
      <w:r w:rsidR="0031479C">
        <w:rPr>
          <w:spacing w:val="-1"/>
          <w:sz w:val="24"/>
        </w:rPr>
        <w:t xml:space="preserve"> </w:t>
      </w:r>
      <w:r w:rsidR="0031479C">
        <w:rPr>
          <w:sz w:val="24"/>
        </w:rPr>
        <w:t>à</w:t>
      </w:r>
      <w:r w:rsidR="0031479C">
        <w:rPr>
          <w:spacing w:val="-1"/>
          <w:sz w:val="24"/>
        </w:rPr>
        <w:t xml:space="preserve"> </w:t>
      </w:r>
      <w:r w:rsidR="0031479C">
        <w:rPr>
          <w:sz w:val="24"/>
        </w:rPr>
        <w:t>média</w:t>
      </w:r>
      <w:r w:rsidR="0031479C">
        <w:rPr>
          <w:spacing w:val="-2"/>
          <w:sz w:val="24"/>
        </w:rPr>
        <w:t xml:space="preserve"> </w:t>
      </w:r>
      <w:r w:rsidR="0031479C">
        <w:rPr>
          <w:sz w:val="24"/>
        </w:rPr>
        <w:t>daquela apurada</w:t>
      </w:r>
      <w:r w:rsidR="0031479C">
        <w:rPr>
          <w:spacing w:val="-3"/>
          <w:sz w:val="24"/>
        </w:rPr>
        <w:t xml:space="preserve"> </w:t>
      </w:r>
      <w:r w:rsidR="0031479C">
        <w:rPr>
          <w:sz w:val="24"/>
        </w:rPr>
        <w:t>em</w:t>
      </w:r>
      <w:r w:rsidR="0031479C">
        <w:rPr>
          <w:spacing w:val="-1"/>
          <w:sz w:val="24"/>
        </w:rPr>
        <w:t xml:space="preserve"> </w:t>
      </w:r>
      <w:r w:rsidR="0031479C">
        <w:rPr>
          <w:sz w:val="24"/>
        </w:rPr>
        <w:t>pesquisa.</w:t>
      </w:r>
    </w:p>
    <w:p w:rsidR="0031479C" w:rsidRDefault="0031479C" w:rsidP="0031479C">
      <w:pPr>
        <w:pStyle w:val="Corpodetexto"/>
        <w:spacing w:before="11"/>
        <w:rPr>
          <w:sz w:val="23"/>
        </w:rPr>
      </w:pPr>
    </w:p>
    <w:p w:rsidR="0031479C" w:rsidRDefault="00A23B5C" w:rsidP="00A23B5C">
      <w:pPr>
        <w:pStyle w:val="PargrafodaLista"/>
        <w:widowControl w:val="0"/>
        <w:tabs>
          <w:tab w:val="left" w:pos="678"/>
        </w:tabs>
        <w:autoSpaceDE w:val="0"/>
        <w:autoSpaceDN w:val="0"/>
        <w:spacing w:after="0" w:line="240" w:lineRule="auto"/>
        <w:ind w:left="0" w:right="184"/>
        <w:contextualSpacing w:val="0"/>
        <w:jc w:val="both"/>
        <w:rPr>
          <w:sz w:val="24"/>
        </w:rPr>
      </w:pPr>
      <w:r>
        <w:rPr>
          <w:sz w:val="24"/>
        </w:rPr>
        <w:t xml:space="preserve">1.8.3.13 </w:t>
      </w:r>
      <w:r w:rsidR="0031479C">
        <w:rPr>
          <w:sz w:val="24"/>
        </w:rPr>
        <w:t>Sendo o preço registrado na Ata de Registro de Preços superior à média de preços do</w:t>
      </w:r>
      <w:r w:rsidR="0031479C">
        <w:rPr>
          <w:spacing w:val="1"/>
          <w:sz w:val="24"/>
        </w:rPr>
        <w:t xml:space="preserve"> </w:t>
      </w:r>
      <w:r w:rsidR="0031479C">
        <w:rPr>
          <w:sz w:val="24"/>
        </w:rPr>
        <w:t>mercado, o Órgão Gerenciador solicitará, mediante correspondência, novas propostas de preço às</w:t>
      </w:r>
      <w:r w:rsidR="0031479C">
        <w:rPr>
          <w:spacing w:val="1"/>
          <w:sz w:val="24"/>
        </w:rPr>
        <w:t xml:space="preserve"> </w:t>
      </w:r>
      <w:r w:rsidR="0031479C">
        <w:rPr>
          <w:sz w:val="24"/>
        </w:rPr>
        <w:t>empresas beneficiárias</w:t>
      </w:r>
      <w:r w:rsidR="0031479C">
        <w:rPr>
          <w:spacing w:val="-1"/>
          <w:sz w:val="24"/>
        </w:rPr>
        <w:t xml:space="preserve"> </w:t>
      </w:r>
      <w:r w:rsidR="0031479C">
        <w:rPr>
          <w:sz w:val="24"/>
        </w:rPr>
        <w:t>do registro.</w:t>
      </w:r>
    </w:p>
    <w:p w:rsidR="0031479C" w:rsidRDefault="0031479C" w:rsidP="0031479C">
      <w:pPr>
        <w:pStyle w:val="Corpodetexto"/>
      </w:pPr>
    </w:p>
    <w:p w:rsidR="0031479C" w:rsidRDefault="00A23B5C" w:rsidP="00A23B5C">
      <w:pPr>
        <w:pStyle w:val="PargrafodaLista"/>
        <w:widowControl w:val="0"/>
        <w:tabs>
          <w:tab w:val="left" w:pos="658"/>
        </w:tabs>
        <w:autoSpaceDE w:val="0"/>
        <w:autoSpaceDN w:val="0"/>
        <w:spacing w:after="0" w:line="240" w:lineRule="auto"/>
        <w:ind w:left="0" w:right="181"/>
        <w:contextualSpacing w:val="0"/>
        <w:jc w:val="both"/>
        <w:rPr>
          <w:sz w:val="24"/>
        </w:rPr>
      </w:pPr>
      <w:r>
        <w:rPr>
          <w:sz w:val="24"/>
        </w:rPr>
        <w:t xml:space="preserve">1.8.3.14 </w:t>
      </w:r>
      <w:r w:rsidR="0031479C">
        <w:rPr>
          <w:sz w:val="24"/>
        </w:rPr>
        <w:t>Caso os novos preços propostos permaneçam superiores à média dos preços de mercado</w:t>
      </w:r>
      <w:r w:rsidR="0031479C">
        <w:rPr>
          <w:spacing w:val="1"/>
          <w:sz w:val="24"/>
        </w:rPr>
        <w:t xml:space="preserve"> </w:t>
      </w:r>
      <w:r w:rsidR="0031479C">
        <w:rPr>
          <w:sz w:val="24"/>
        </w:rPr>
        <w:t>apurada em pesquisa, o fato será registrado nos autos do processo, promovendo–se a contratação</w:t>
      </w:r>
      <w:r w:rsidR="0031479C">
        <w:rPr>
          <w:spacing w:val="-52"/>
          <w:sz w:val="24"/>
        </w:rPr>
        <w:t xml:space="preserve"> </w:t>
      </w:r>
      <w:r w:rsidR="0031479C">
        <w:rPr>
          <w:sz w:val="24"/>
        </w:rPr>
        <w:t>da</w:t>
      </w:r>
      <w:r w:rsidR="0031479C">
        <w:rPr>
          <w:spacing w:val="1"/>
          <w:sz w:val="24"/>
        </w:rPr>
        <w:t xml:space="preserve"> </w:t>
      </w:r>
      <w:r w:rsidR="0031479C">
        <w:rPr>
          <w:sz w:val="24"/>
        </w:rPr>
        <w:t>aquisição</w:t>
      </w:r>
      <w:r w:rsidR="0031479C">
        <w:rPr>
          <w:spacing w:val="1"/>
          <w:sz w:val="24"/>
        </w:rPr>
        <w:t xml:space="preserve"> </w:t>
      </w:r>
      <w:r w:rsidR="0031479C">
        <w:rPr>
          <w:sz w:val="24"/>
        </w:rPr>
        <w:t>por</w:t>
      </w:r>
      <w:r w:rsidR="0031479C">
        <w:rPr>
          <w:spacing w:val="1"/>
          <w:sz w:val="24"/>
        </w:rPr>
        <w:t xml:space="preserve"> </w:t>
      </w:r>
      <w:r w:rsidR="0031479C">
        <w:rPr>
          <w:sz w:val="24"/>
        </w:rPr>
        <w:t>meio</w:t>
      </w:r>
      <w:r w:rsidR="0031479C">
        <w:rPr>
          <w:spacing w:val="1"/>
          <w:sz w:val="24"/>
        </w:rPr>
        <w:t xml:space="preserve"> </w:t>
      </w:r>
      <w:r w:rsidR="0031479C">
        <w:rPr>
          <w:sz w:val="24"/>
        </w:rPr>
        <w:t>de</w:t>
      </w:r>
      <w:r w:rsidR="0031479C">
        <w:rPr>
          <w:spacing w:val="1"/>
          <w:sz w:val="24"/>
        </w:rPr>
        <w:t xml:space="preserve"> </w:t>
      </w:r>
      <w:r w:rsidR="0031479C">
        <w:rPr>
          <w:sz w:val="24"/>
        </w:rPr>
        <w:t>nova</w:t>
      </w:r>
      <w:r w:rsidR="0031479C">
        <w:rPr>
          <w:spacing w:val="1"/>
          <w:sz w:val="24"/>
        </w:rPr>
        <w:t xml:space="preserve"> </w:t>
      </w:r>
      <w:r w:rsidR="0031479C">
        <w:rPr>
          <w:sz w:val="24"/>
        </w:rPr>
        <w:t>licitação,</w:t>
      </w:r>
      <w:r w:rsidR="0031479C">
        <w:rPr>
          <w:spacing w:val="1"/>
          <w:sz w:val="24"/>
        </w:rPr>
        <w:t xml:space="preserve"> </w:t>
      </w:r>
      <w:r w:rsidR="0031479C">
        <w:rPr>
          <w:sz w:val="24"/>
        </w:rPr>
        <w:t>assegurada</w:t>
      </w:r>
      <w:r w:rsidR="0031479C">
        <w:rPr>
          <w:spacing w:val="1"/>
          <w:sz w:val="24"/>
        </w:rPr>
        <w:t xml:space="preserve"> </w:t>
      </w:r>
      <w:r w:rsidR="0031479C">
        <w:rPr>
          <w:sz w:val="24"/>
        </w:rPr>
        <w:t>às</w:t>
      </w:r>
      <w:r w:rsidR="0031479C">
        <w:rPr>
          <w:spacing w:val="1"/>
          <w:sz w:val="24"/>
        </w:rPr>
        <w:t xml:space="preserve"> </w:t>
      </w:r>
      <w:r w:rsidR="0031479C">
        <w:rPr>
          <w:sz w:val="24"/>
        </w:rPr>
        <w:t>empresas</w:t>
      </w:r>
      <w:r w:rsidR="0031479C">
        <w:rPr>
          <w:spacing w:val="1"/>
          <w:sz w:val="24"/>
        </w:rPr>
        <w:t xml:space="preserve"> </w:t>
      </w:r>
      <w:r w:rsidR="0031479C">
        <w:rPr>
          <w:sz w:val="24"/>
        </w:rPr>
        <w:t>beneficiárias</w:t>
      </w:r>
      <w:r w:rsidR="0031479C">
        <w:rPr>
          <w:spacing w:val="1"/>
          <w:sz w:val="24"/>
        </w:rPr>
        <w:t xml:space="preserve"> </w:t>
      </w:r>
      <w:r w:rsidR="0031479C">
        <w:rPr>
          <w:sz w:val="24"/>
        </w:rPr>
        <w:t>do</w:t>
      </w:r>
      <w:r w:rsidR="0031479C">
        <w:rPr>
          <w:spacing w:val="1"/>
          <w:sz w:val="24"/>
        </w:rPr>
        <w:t xml:space="preserve"> </w:t>
      </w:r>
      <w:r w:rsidR="0031479C">
        <w:rPr>
          <w:sz w:val="24"/>
        </w:rPr>
        <w:t>registro</w:t>
      </w:r>
      <w:r w:rsidR="0031479C">
        <w:rPr>
          <w:spacing w:val="1"/>
          <w:sz w:val="24"/>
        </w:rPr>
        <w:t xml:space="preserve"> </w:t>
      </w:r>
      <w:r w:rsidR="0031479C">
        <w:rPr>
          <w:sz w:val="24"/>
        </w:rPr>
        <w:t>a</w:t>
      </w:r>
      <w:r w:rsidR="0031479C">
        <w:rPr>
          <w:spacing w:val="-52"/>
          <w:sz w:val="24"/>
        </w:rPr>
        <w:t xml:space="preserve"> </w:t>
      </w:r>
      <w:r w:rsidR="0031479C">
        <w:rPr>
          <w:sz w:val="24"/>
        </w:rPr>
        <w:t>preferência na contratação quando o menor preço/maior desconto obtido no certame for igual ao</w:t>
      </w:r>
      <w:r w:rsidR="0031479C">
        <w:rPr>
          <w:spacing w:val="1"/>
          <w:sz w:val="24"/>
        </w:rPr>
        <w:t xml:space="preserve"> </w:t>
      </w:r>
      <w:r w:rsidR="0031479C">
        <w:rPr>
          <w:sz w:val="24"/>
        </w:rPr>
        <w:t>registrado.</w:t>
      </w:r>
    </w:p>
    <w:p w:rsidR="0031479C" w:rsidRDefault="0031479C" w:rsidP="0031479C">
      <w:pPr>
        <w:pStyle w:val="Corpodetexto"/>
      </w:pPr>
    </w:p>
    <w:p w:rsidR="0031479C" w:rsidRDefault="00A23B5C" w:rsidP="00A23B5C">
      <w:pPr>
        <w:pStyle w:val="PargrafodaLista"/>
        <w:widowControl w:val="0"/>
        <w:tabs>
          <w:tab w:val="left" w:pos="762"/>
        </w:tabs>
        <w:autoSpaceDE w:val="0"/>
        <w:autoSpaceDN w:val="0"/>
        <w:spacing w:after="0" w:line="240" w:lineRule="auto"/>
        <w:ind w:left="0" w:right="181"/>
        <w:contextualSpacing w:val="0"/>
        <w:jc w:val="both"/>
        <w:rPr>
          <w:sz w:val="24"/>
        </w:rPr>
      </w:pPr>
      <w:r>
        <w:rPr>
          <w:sz w:val="24"/>
        </w:rPr>
        <w:t xml:space="preserve">1.8.3.15 </w:t>
      </w:r>
      <w:r w:rsidR="0031479C">
        <w:rPr>
          <w:sz w:val="24"/>
        </w:rPr>
        <w:t>Caso os preços registrados e os obtidos em nova licitação permaneçam superiores à média</w:t>
      </w:r>
      <w:r w:rsidR="0031479C">
        <w:rPr>
          <w:spacing w:val="-52"/>
          <w:sz w:val="24"/>
        </w:rPr>
        <w:t xml:space="preserve"> </w:t>
      </w:r>
      <w:r w:rsidR="0031479C">
        <w:rPr>
          <w:sz w:val="24"/>
        </w:rPr>
        <w:t>de preços de mercado apurada em pesquisa, poderá ser feita a contratação direta, com dispensa</w:t>
      </w:r>
      <w:r w:rsidR="0031479C">
        <w:rPr>
          <w:spacing w:val="1"/>
          <w:sz w:val="24"/>
        </w:rPr>
        <w:t xml:space="preserve"> </w:t>
      </w:r>
      <w:r w:rsidR="0031479C">
        <w:rPr>
          <w:sz w:val="24"/>
        </w:rPr>
        <w:t>de</w:t>
      </w:r>
      <w:r w:rsidR="0031479C">
        <w:rPr>
          <w:spacing w:val="-3"/>
          <w:sz w:val="24"/>
        </w:rPr>
        <w:t xml:space="preserve"> </w:t>
      </w:r>
      <w:r w:rsidR="0031479C">
        <w:rPr>
          <w:sz w:val="24"/>
        </w:rPr>
        <w:t>licitação,</w:t>
      </w:r>
      <w:r w:rsidR="0031479C">
        <w:rPr>
          <w:spacing w:val="-1"/>
          <w:sz w:val="24"/>
        </w:rPr>
        <w:t xml:space="preserve"> </w:t>
      </w:r>
      <w:r w:rsidR="0031479C">
        <w:rPr>
          <w:sz w:val="24"/>
        </w:rPr>
        <w:t>nos</w:t>
      </w:r>
      <w:r w:rsidR="0031479C">
        <w:rPr>
          <w:spacing w:val="-3"/>
          <w:sz w:val="24"/>
        </w:rPr>
        <w:t xml:space="preserve"> </w:t>
      </w:r>
      <w:r w:rsidR="0031479C">
        <w:rPr>
          <w:sz w:val="24"/>
        </w:rPr>
        <w:t>termos</w:t>
      </w:r>
      <w:r w:rsidR="0031479C">
        <w:rPr>
          <w:spacing w:val="-1"/>
          <w:sz w:val="24"/>
        </w:rPr>
        <w:t xml:space="preserve"> </w:t>
      </w:r>
      <w:r w:rsidR="0031479C">
        <w:rPr>
          <w:sz w:val="24"/>
        </w:rPr>
        <w:t>do</w:t>
      </w:r>
      <w:r w:rsidR="0031479C">
        <w:rPr>
          <w:spacing w:val="-4"/>
          <w:sz w:val="24"/>
        </w:rPr>
        <w:t xml:space="preserve"> </w:t>
      </w:r>
      <w:r w:rsidR="0031479C">
        <w:rPr>
          <w:sz w:val="24"/>
        </w:rPr>
        <w:t>art.</w:t>
      </w:r>
      <w:r w:rsidR="0031479C">
        <w:rPr>
          <w:spacing w:val="-2"/>
          <w:sz w:val="24"/>
        </w:rPr>
        <w:t xml:space="preserve"> </w:t>
      </w:r>
      <w:r w:rsidR="0031479C">
        <w:rPr>
          <w:sz w:val="24"/>
        </w:rPr>
        <w:t>75,</w:t>
      </w:r>
      <w:r w:rsidR="0031479C">
        <w:rPr>
          <w:spacing w:val="-3"/>
          <w:sz w:val="24"/>
        </w:rPr>
        <w:t xml:space="preserve"> </w:t>
      </w:r>
      <w:r w:rsidR="0031479C">
        <w:rPr>
          <w:sz w:val="24"/>
        </w:rPr>
        <w:t>inciso</w:t>
      </w:r>
      <w:r w:rsidR="0031479C">
        <w:rPr>
          <w:spacing w:val="-3"/>
          <w:sz w:val="24"/>
        </w:rPr>
        <w:t xml:space="preserve"> </w:t>
      </w:r>
      <w:r w:rsidR="0031479C">
        <w:rPr>
          <w:sz w:val="24"/>
        </w:rPr>
        <w:t>III,</w:t>
      </w:r>
      <w:r w:rsidR="0031479C">
        <w:rPr>
          <w:spacing w:val="-1"/>
          <w:sz w:val="24"/>
        </w:rPr>
        <w:t xml:space="preserve"> </w:t>
      </w:r>
      <w:r w:rsidR="0031479C">
        <w:rPr>
          <w:sz w:val="24"/>
        </w:rPr>
        <w:t>alínea</w:t>
      </w:r>
      <w:r w:rsidR="0031479C">
        <w:rPr>
          <w:spacing w:val="-2"/>
          <w:sz w:val="24"/>
        </w:rPr>
        <w:t xml:space="preserve"> </w:t>
      </w:r>
      <w:r w:rsidR="0031479C">
        <w:rPr>
          <w:sz w:val="24"/>
        </w:rPr>
        <w:t>“b”,</w:t>
      </w:r>
      <w:r w:rsidR="0031479C">
        <w:rPr>
          <w:spacing w:val="-4"/>
          <w:sz w:val="24"/>
        </w:rPr>
        <w:t xml:space="preserve"> </w:t>
      </w:r>
      <w:r w:rsidR="0031479C">
        <w:rPr>
          <w:sz w:val="24"/>
        </w:rPr>
        <w:t>da</w:t>
      </w:r>
      <w:r w:rsidR="0031479C">
        <w:rPr>
          <w:spacing w:val="-2"/>
          <w:sz w:val="24"/>
        </w:rPr>
        <w:t xml:space="preserve"> </w:t>
      </w:r>
      <w:r w:rsidR="0031479C">
        <w:rPr>
          <w:sz w:val="24"/>
        </w:rPr>
        <w:t>Lei</w:t>
      </w:r>
      <w:r w:rsidR="0031479C">
        <w:rPr>
          <w:spacing w:val="-2"/>
          <w:sz w:val="24"/>
        </w:rPr>
        <w:t xml:space="preserve"> </w:t>
      </w:r>
      <w:r w:rsidR="0031479C">
        <w:rPr>
          <w:sz w:val="24"/>
        </w:rPr>
        <w:t>Federal</w:t>
      </w:r>
      <w:r w:rsidR="0031479C">
        <w:rPr>
          <w:spacing w:val="-2"/>
          <w:sz w:val="24"/>
        </w:rPr>
        <w:t xml:space="preserve"> </w:t>
      </w:r>
      <w:r w:rsidR="0031479C">
        <w:rPr>
          <w:sz w:val="24"/>
        </w:rPr>
        <w:t>nº</w:t>
      </w:r>
      <w:r w:rsidR="0031479C">
        <w:rPr>
          <w:spacing w:val="-1"/>
          <w:sz w:val="24"/>
        </w:rPr>
        <w:t xml:space="preserve"> </w:t>
      </w:r>
      <w:r w:rsidR="0031479C">
        <w:rPr>
          <w:sz w:val="24"/>
        </w:rPr>
        <w:t>14.133/2021.</w:t>
      </w:r>
    </w:p>
    <w:p w:rsidR="0031479C" w:rsidRDefault="0031479C" w:rsidP="0031479C">
      <w:pPr>
        <w:pStyle w:val="Corpodetexto"/>
      </w:pPr>
    </w:p>
    <w:p w:rsidR="00630B5E" w:rsidRDefault="00630B5E" w:rsidP="0031479C">
      <w:pPr>
        <w:pStyle w:val="Corpodetexto"/>
      </w:pPr>
    </w:p>
    <w:p w:rsidR="00630B5E" w:rsidRDefault="00630B5E" w:rsidP="0031479C">
      <w:pPr>
        <w:pStyle w:val="Corpodetexto"/>
      </w:pPr>
    </w:p>
    <w:p w:rsidR="00630B5E" w:rsidRDefault="00630B5E" w:rsidP="0031479C">
      <w:pPr>
        <w:pStyle w:val="Corpodetexto"/>
      </w:pPr>
    </w:p>
    <w:p w:rsidR="00511D4F" w:rsidRDefault="00511D4F" w:rsidP="0031479C">
      <w:pPr>
        <w:pStyle w:val="Corpodetexto"/>
      </w:pPr>
    </w:p>
    <w:p w:rsidR="0031479C" w:rsidRDefault="00A23B5C" w:rsidP="00A23B5C">
      <w:pPr>
        <w:pStyle w:val="Heading1"/>
        <w:tabs>
          <w:tab w:val="left" w:pos="518"/>
        </w:tabs>
        <w:ind w:left="0"/>
        <w:jc w:val="both"/>
      </w:pPr>
      <w:bookmarkStart w:id="0" w:name="16._ATA_DE_REGISTRO_DE_PREÇOS"/>
      <w:bookmarkEnd w:id="0"/>
      <w:r>
        <w:rPr>
          <w:spacing w:val="-1"/>
        </w:rPr>
        <w:lastRenderedPageBreak/>
        <w:t xml:space="preserve">1.8.4 </w:t>
      </w:r>
      <w:r w:rsidR="0031479C">
        <w:rPr>
          <w:spacing w:val="-1"/>
        </w:rPr>
        <w:t>ATA</w:t>
      </w:r>
      <w:r w:rsidR="0031479C">
        <w:rPr>
          <w:spacing w:val="-12"/>
        </w:rPr>
        <w:t xml:space="preserve"> </w:t>
      </w:r>
      <w:r w:rsidR="0031479C">
        <w:rPr>
          <w:spacing w:val="-1"/>
        </w:rPr>
        <w:t>DE</w:t>
      </w:r>
      <w:r w:rsidR="0031479C">
        <w:rPr>
          <w:spacing w:val="-11"/>
        </w:rPr>
        <w:t xml:space="preserve"> </w:t>
      </w:r>
      <w:r w:rsidR="0031479C">
        <w:rPr>
          <w:spacing w:val="-1"/>
        </w:rPr>
        <w:t>REGISTRO</w:t>
      </w:r>
      <w:r w:rsidR="0031479C">
        <w:rPr>
          <w:spacing w:val="-10"/>
        </w:rPr>
        <w:t xml:space="preserve"> </w:t>
      </w:r>
      <w:r w:rsidR="0031479C">
        <w:rPr>
          <w:spacing w:val="-1"/>
        </w:rPr>
        <w:t>DE</w:t>
      </w:r>
      <w:r w:rsidR="0031479C">
        <w:rPr>
          <w:spacing w:val="-11"/>
        </w:rPr>
        <w:t xml:space="preserve"> </w:t>
      </w:r>
      <w:r w:rsidR="0031479C">
        <w:rPr>
          <w:spacing w:val="-1"/>
        </w:rPr>
        <w:t>PREÇOS</w:t>
      </w:r>
    </w:p>
    <w:p w:rsidR="0031479C" w:rsidRDefault="0031479C" w:rsidP="0031479C">
      <w:pPr>
        <w:pStyle w:val="Corpodetexto"/>
        <w:rPr>
          <w:b/>
        </w:rPr>
      </w:pPr>
    </w:p>
    <w:p w:rsidR="0031479C" w:rsidRDefault="0031479C" w:rsidP="0031479C">
      <w:pPr>
        <w:pStyle w:val="PargrafodaLista"/>
        <w:widowControl w:val="0"/>
        <w:numPr>
          <w:ilvl w:val="3"/>
          <w:numId w:val="24"/>
        </w:numPr>
        <w:tabs>
          <w:tab w:val="left" w:pos="636"/>
        </w:tabs>
        <w:autoSpaceDE w:val="0"/>
        <w:autoSpaceDN w:val="0"/>
        <w:spacing w:after="0" w:line="240" w:lineRule="auto"/>
        <w:contextualSpacing w:val="0"/>
        <w:jc w:val="both"/>
        <w:rPr>
          <w:sz w:val="24"/>
        </w:rPr>
      </w:pPr>
      <w:r>
        <w:rPr>
          <w:sz w:val="24"/>
        </w:rPr>
        <w:t>O</w:t>
      </w:r>
      <w:r>
        <w:rPr>
          <w:spacing w:val="-8"/>
          <w:sz w:val="24"/>
        </w:rPr>
        <w:t xml:space="preserve"> </w:t>
      </w:r>
      <w:r>
        <w:rPr>
          <w:sz w:val="24"/>
        </w:rPr>
        <w:t>registro</w:t>
      </w:r>
      <w:r>
        <w:rPr>
          <w:spacing w:val="-7"/>
          <w:sz w:val="24"/>
        </w:rPr>
        <w:t xml:space="preserve"> </w:t>
      </w:r>
      <w:r>
        <w:rPr>
          <w:sz w:val="24"/>
        </w:rPr>
        <w:t>de</w:t>
      </w:r>
      <w:r>
        <w:rPr>
          <w:spacing w:val="-6"/>
          <w:sz w:val="24"/>
        </w:rPr>
        <w:t xml:space="preserve"> </w:t>
      </w:r>
      <w:r>
        <w:rPr>
          <w:sz w:val="24"/>
        </w:rPr>
        <w:t>preços</w:t>
      </w:r>
      <w:r>
        <w:rPr>
          <w:spacing w:val="-7"/>
          <w:sz w:val="24"/>
        </w:rPr>
        <w:t xml:space="preserve"> </w:t>
      </w:r>
      <w:r>
        <w:rPr>
          <w:sz w:val="24"/>
        </w:rPr>
        <w:t>será</w:t>
      </w:r>
      <w:r>
        <w:rPr>
          <w:spacing w:val="-6"/>
          <w:sz w:val="24"/>
        </w:rPr>
        <w:t xml:space="preserve"> </w:t>
      </w:r>
      <w:r>
        <w:rPr>
          <w:sz w:val="24"/>
        </w:rPr>
        <w:t>formalizado</w:t>
      </w:r>
      <w:r>
        <w:rPr>
          <w:spacing w:val="-6"/>
          <w:sz w:val="24"/>
        </w:rPr>
        <w:t xml:space="preserve"> </w:t>
      </w:r>
      <w:r>
        <w:rPr>
          <w:sz w:val="24"/>
        </w:rPr>
        <w:t>pela</w:t>
      </w:r>
      <w:r>
        <w:rPr>
          <w:spacing w:val="-5"/>
          <w:sz w:val="24"/>
        </w:rPr>
        <w:t xml:space="preserve"> </w:t>
      </w:r>
      <w:r>
        <w:rPr>
          <w:sz w:val="24"/>
        </w:rPr>
        <w:t>Ata</w:t>
      </w:r>
      <w:r>
        <w:rPr>
          <w:spacing w:val="-6"/>
          <w:sz w:val="24"/>
        </w:rPr>
        <w:t xml:space="preserve"> </w:t>
      </w:r>
      <w:r>
        <w:rPr>
          <w:sz w:val="24"/>
        </w:rPr>
        <w:t>de</w:t>
      </w:r>
      <w:r>
        <w:rPr>
          <w:spacing w:val="-5"/>
          <w:sz w:val="24"/>
        </w:rPr>
        <w:t xml:space="preserve"> </w:t>
      </w:r>
      <w:r>
        <w:rPr>
          <w:sz w:val="24"/>
        </w:rPr>
        <w:t>Registro</w:t>
      </w:r>
      <w:r>
        <w:rPr>
          <w:spacing w:val="-7"/>
          <w:sz w:val="24"/>
        </w:rPr>
        <w:t xml:space="preserve"> </w:t>
      </w:r>
      <w:r>
        <w:rPr>
          <w:sz w:val="24"/>
        </w:rPr>
        <w:t>de</w:t>
      </w:r>
      <w:r>
        <w:rPr>
          <w:spacing w:val="-6"/>
          <w:sz w:val="24"/>
        </w:rPr>
        <w:t xml:space="preserve"> </w:t>
      </w:r>
      <w:r>
        <w:rPr>
          <w:sz w:val="24"/>
        </w:rPr>
        <w:t>Preços,</w:t>
      </w:r>
      <w:r>
        <w:rPr>
          <w:spacing w:val="-7"/>
          <w:sz w:val="24"/>
        </w:rPr>
        <w:t xml:space="preserve"> </w:t>
      </w:r>
      <w:r>
        <w:rPr>
          <w:sz w:val="24"/>
        </w:rPr>
        <w:t>na</w:t>
      </w:r>
      <w:r>
        <w:rPr>
          <w:spacing w:val="-6"/>
          <w:sz w:val="24"/>
        </w:rPr>
        <w:t xml:space="preserve"> </w:t>
      </w:r>
      <w:r>
        <w:rPr>
          <w:sz w:val="24"/>
        </w:rPr>
        <w:t>forma</w:t>
      </w:r>
      <w:r>
        <w:rPr>
          <w:spacing w:val="-6"/>
          <w:sz w:val="24"/>
        </w:rPr>
        <w:t xml:space="preserve"> </w:t>
      </w:r>
      <w:r>
        <w:rPr>
          <w:sz w:val="24"/>
        </w:rPr>
        <w:t>do</w:t>
      </w:r>
      <w:r>
        <w:rPr>
          <w:spacing w:val="-7"/>
          <w:sz w:val="24"/>
        </w:rPr>
        <w:t xml:space="preserve"> </w:t>
      </w:r>
      <w:r>
        <w:rPr>
          <w:sz w:val="24"/>
        </w:rPr>
        <w:t>Anexo</w:t>
      </w:r>
      <w:r>
        <w:rPr>
          <w:spacing w:val="-6"/>
          <w:sz w:val="24"/>
        </w:rPr>
        <w:t xml:space="preserve"> </w:t>
      </w:r>
      <w:r w:rsidR="00A23B5C">
        <w:rPr>
          <w:sz w:val="24"/>
        </w:rPr>
        <w:t>VII</w:t>
      </w:r>
      <w:r>
        <w:rPr>
          <w:sz w:val="24"/>
        </w:rPr>
        <w:t>.</w:t>
      </w:r>
    </w:p>
    <w:p w:rsidR="00630B5E" w:rsidRPr="00630B5E" w:rsidRDefault="00630B5E" w:rsidP="00630B5E">
      <w:pPr>
        <w:pStyle w:val="PargrafodaLista"/>
        <w:widowControl w:val="0"/>
        <w:tabs>
          <w:tab w:val="left" w:pos="636"/>
        </w:tabs>
        <w:autoSpaceDE w:val="0"/>
        <w:autoSpaceDN w:val="0"/>
        <w:spacing w:after="0" w:line="240" w:lineRule="auto"/>
        <w:contextualSpacing w:val="0"/>
        <w:jc w:val="both"/>
        <w:rPr>
          <w:sz w:val="24"/>
        </w:rPr>
      </w:pPr>
    </w:p>
    <w:p w:rsidR="0031479C" w:rsidRDefault="00A23B5C" w:rsidP="00630B5E">
      <w:pPr>
        <w:pStyle w:val="PargrafodaLista"/>
        <w:widowControl w:val="0"/>
        <w:tabs>
          <w:tab w:val="left" w:pos="825"/>
        </w:tabs>
        <w:autoSpaceDE w:val="0"/>
        <w:autoSpaceDN w:val="0"/>
        <w:spacing w:before="52" w:after="0" w:line="240" w:lineRule="auto"/>
        <w:ind w:left="0" w:right="191"/>
        <w:contextualSpacing w:val="0"/>
        <w:jc w:val="both"/>
        <w:rPr>
          <w:sz w:val="24"/>
        </w:rPr>
      </w:pPr>
      <w:r>
        <w:rPr>
          <w:sz w:val="24"/>
        </w:rPr>
        <w:t xml:space="preserve">1.8.4.2 </w:t>
      </w:r>
      <w:r w:rsidR="0031479C">
        <w:rPr>
          <w:sz w:val="24"/>
        </w:rPr>
        <w:t>A ata de registro de preços poderá ser formalizada com mais de um prestador, desde que</w:t>
      </w:r>
      <w:r w:rsidR="0031479C">
        <w:rPr>
          <w:spacing w:val="1"/>
          <w:sz w:val="24"/>
        </w:rPr>
        <w:t xml:space="preserve"> </w:t>
      </w:r>
      <w:r w:rsidR="0031479C">
        <w:rPr>
          <w:sz w:val="24"/>
        </w:rPr>
        <w:t>aceitem cotar o objeto em preço igual ao do licitante vencedor, assegurada a preferência de</w:t>
      </w:r>
      <w:r w:rsidR="0031479C">
        <w:rPr>
          <w:spacing w:val="1"/>
          <w:sz w:val="24"/>
        </w:rPr>
        <w:t xml:space="preserve"> </w:t>
      </w:r>
      <w:r w:rsidR="0031479C">
        <w:rPr>
          <w:sz w:val="24"/>
        </w:rPr>
        <w:t>contratação</w:t>
      </w:r>
      <w:r w:rsidR="0031479C">
        <w:rPr>
          <w:spacing w:val="-1"/>
          <w:sz w:val="24"/>
        </w:rPr>
        <w:t xml:space="preserve"> </w:t>
      </w:r>
      <w:r w:rsidR="0031479C">
        <w:rPr>
          <w:sz w:val="24"/>
        </w:rPr>
        <w:t>de</w:t>
      </w:r>
      <w:r w:rsidR="0031479C">
        <w:rPr>
          <w:spacing w:val="-1"/>
          <w:sz w:val="24"/>
        </w:rPr>
        <w:t xml:space="preserve"> </w:t>
      </w:r>
      <w:r w:rsidR="0031479C">
        <w:rPr>
          <w:sz w:val="24"/>
        </w:rPr>
        <w:t>acordo com a</w:t>
      </w:r>
      <w:r w:rsidR="0031479C">
        <w:rPr>
          <w:spacing w:val="-2"/>
          <w:sz w:val="24"/>
        </w:rPr>
        <w:t xml:space="preserve"> </w:t>
      </w:r>
      <w:r w:rsidR="0031479C">
        <w:rPr>
          <w:sz w:val="24"/>
        </w:rPr>
        <w:t>ordem</w:t>
      </w:r>
      <w:r w:rsidR="0031479C">
        <w:rPr>
          <w:spacing w:val="-2"/>
          <w:sz w:val="24"/>
        </w:rPr>
        <w:t xml:space="preserve"> </w:t>
      </w:r>
      <w:r w:rsidR="0031479C">
        <w:rPr>
          <w:sz w:val="24"/>
        </w:rPr>
        <w:t>de</w:t>
      </w:r>
      <w:r w:rsidR="0031479C">
        <w:rPr>
          <w:spacing w:val="-1"/>
          <w:sz w:val="24"/>
        </w:rPr>
        <w:t xml:space="preserve"> </w:t>
      </w:r>
      <w:r w:rsidR="0031479C">
        <w:rPr>
          <w:sz w:val="24"/>
        </w:rPr>
        <w:t>classificação.</w:t>
      </w:r>
    </w:p>
    <w:p w:rsidR="0031479C" w:rsidRDefault="0031479C" w:rsidP="0031479C">
      <w:pPr>
        <w:pStyle w:val="Corpodetexto"/>
      </w:pPr>
    </w:p>
    <w:p w:rsidR="0031479C" w:rsidRDefault="0031479C" w:rsidP="00747A25">
      <w:pPr>
        <w:pStyle w:val="PargrafodaLista"/>
        <w:widowControl w:val="0"/>
        <w:numPr>
          <w:ilvl w:val="3"/>
          <w:numId w:val="25"/>
        </w:numPr>
        <w:tabs>
          <w:tab w:val="left" w:pos="642"/>
        </w:tabs>
        <w:autoSpaceDE w:val="0"/>
        <w:autoSpaceDN w:val="0"/>
        <w:spacing w:after="0" w:line="240" w:lineRule="auto"/>
        <w:ind w:right="185"/>
        <w:contextualSpacing w:val="0"/>
        <w:jc w:val="both"/>
        <w:rPr>
          <w:sz w:val="24"/>
        </w:rPr>
      </w:pPr>
      <w:r>
        <w:rPr>
          <w:sz w:val="24"/>
        </w:rPr>
        <w:t>Serão celebradas tantas Atas de Registro de Preços quantas necessárias para o objeto deste</w:t>
      </w:r>
      <w:r>
        <w:rPr>
          <w:spacing w:val="-52"/>
          <w:sz w:val="24"/>
        </w:rPr>
        <w:t xml:space="preserve"> </w:t>
      </w:r>
      <w:r>
        <w:rPr>
          <w:sz w:val="24"/>
        </w:rPr>
        <w:t>pregão.</w:t>
      </w:r>
    </w:p>
    <w:p w:rsidR="0031479C" w:rsidRDefault="0031479C" w:rsidP="0031479C">
      <w:pPr>
        <w:pStyle w:val="Corpodetexto"/>
        <w:spacing w:before="1"/>
      </w:pPr>
    </w:p>
    <w:p w:rsidR="0031479C" w:rsidRDefault="0031479C" w:rsidP="00747A25">
      <w:pPr>
        <w:pStyle w:val="PargrafodaLista"/>
        <w:widowControl w:val="0"/>
        <w:numPr>
          <w:ilvl w:val="3"/>
          <w:numId w:val="25"/>
        </w:numPr>
        <w:tabs>
          <w:tab w:val="left" w:pos="686"/>
        </w:tabs>
        <w:autoSpaceDE w:val="0"/>
        <w:autoSpaceDN w:val="0"/>
        <w:spacing w:after="0" w:line="240" w:lineRule="auto"/>
        <w:ind w:right="171"/>
        <w:contextualSpacing w:val="0"/>
        <w:jc w:val="both"/>
        <w:rPr>
          <w:sz w:val="24"/>
        </w:rPr>
      </w:pPr>
      <w:r>
        <w:rPr>
          <w:sz w:val="24"/>
        </w:rPr>
        <w:t>As Atas de Registro de Preços vigorarão pelo prazo de 12 (doze) meses</w:t>
      </w:r>
      <w:r>
        <w:rPr>
          <w:i/>
          <w:sz w:val="24"/>
        </w:rPr>
        <w:t xml:space="preserve">, </w:t>
      </w:r>
      <w:r>
        <w:rPr>
          <w:sz w:val="24"/>
        </w:rPr>
        <w:t>podendo ser</w:t>
      </w:r>
      <w:r>
        <w:rPr>
          <w:spacing w:val="1"/>
          <w:sz w:val="24"/>
        </w:rPr>
        <w:t xml:space="preserve"> </w:t>
      </w:r>
      <w:r>
        <w:rPr>
          <w:sz w:val="24"/>
        </w:rPr>
        <w:t>prorrogado, por igual período, desde que comprovado o preço vantajoso, a partir da data da sua</w:t>
      </w:r>
      <w:r>
        <w:rPr>
          <w:spacing w:val="1"/>
          <w:sz w:val="24"/>
        </w:rPr>
        <w:t xml:space="preserve"> </w:t>
      </w:r>
      <w:r>
        <w:rPr>
          <w:sz w:val="24"/>
        </w:rPr>
        <w:t>publicação no Boletim Oficia</w:t>
      </w:r>
      <w:r w:rsidR="00630B5E">
        <w:rPr>
          <w:sz w:val="24"/>
        </w:rPr>
        <w:t>l do Município de Volta Redonda</w:t>
      </w:r>
      <w:r>
        <w:rPr>
          <w:sz w:val="24"/>
        </w:rPr>
        <w:t>, acompanhada da divulgação no</w:t>
      </w:r>
      <w:r>
        <w:rPr>
          <w:spacing w:val="1"/>
          <w:sz w:val="24"/>
        </w:rPr>
        <w:t xml:space="preserve"> </w:t>
      </w:r>
      <w:r>
        <w:rPr>
          <w:sz w:val="24"/>
        </w:rPr>
        <w:t>Portal</w:t>
      </w:r>
      <w:r>
        <w:rPr>
          <w:spacing w:val="-1"/>
          <w:sz w:val="24"/>
        </w:rPr>
        <w:t xml:space="preserve"> </w:t>
      </w:r>
      <w:r>
        <w:rPr>
          <w:sz w:val="24"/>
        </w:rPr>
        <w:t>Nacional de</w:t>
      </w:r>
      <w:r>
        <w:rPr>
          <w:spacing w:val="-1"/>
          <w:sz w:val="24"/>
        </w:rPr>
        <w:t xml:space="preserve"> </w:t>
      </w:r>
      <w:r>
        <w:rPr>
          <w:sz w:val="24"/>
        </w:rPr>
        <w:t>Contratações</w:t>
      </w:r>
      <w:r>
        <w:rPr>
          <w:spacing w:val="-1"/>
          <w:sz w:val="24"/>
        </w:rPr>
        <w:t xml:space="preserve"> </w:t>
      </w:r>
      <w:r>
        <w:rPr>
          <w:sz w:val="24"/>
        </w:rPr>
        <w:t>Públicas.</w:t>
      </w:r>
    </w:p>
    <w:p w:rsidR="0031479C" w:rsidRDefault="0031479C" w:rsidP="0031479C">
      <w:pPr>
        <w:pStyle w:val="Corpodetexto"/>
        <w:spacing w:before="11"/>
        <w:rPr>
          <w:sz w:val="23"/>
        </w:rPr>
      </w:pPr>
    </w:p>
    <w:p w:rsidR="0031479C" w:rsidRDefault="0031479C" w:rsidP="00747A25">
      <w:pPr>
        <w:pStyle w:val="Heading1"/>
        <w:numPr>
          <w:ilvl w:val="2"/>
          <w:numId w:val="25"/>
        </w:numPr>
        <w:tabs>
          <w:tab w:val="left" w:pos="518"/>
        </w:tabs>
        <w:jc w:val="both"/>
      </w:pPr>
      <w:bookmarkStart w:id="1" w:name="17._FORMALIZAÇÃO_DA_ATA_DE_REGISTRO_DE_P"/>
      <w:bookmarkEnd w:id="1"/>
      <w:r>
        <w:rPr>
          <w:spacing w:val="-1"/>
        </w:rPr>
        <w:t>FORMALIZAÇÃO</w:t>
      </w:r>
      <w:r>
        <w:rPr>
          <w:spacing w:val="-13"/>
        </w:rPr>
        <w:t xml:space="preserve"> </w:t>
      </w:r>
      <w:r>
        <w:t>DA</w:t>
      </w:r>
      <w:r>
        <w:rPr>
          <w:spacing w:val="-12"/>
        </w:rPr>
        <w:t xml:space="preserve"> </w:t>
      </w:r>
      <w:r>
        <w:t>ATA</w:t>
      </w:r>
      <w:r>
        <w:rPr>
          <w:spacing w:val="-13"/>
        </w:rPr>
        <w:t xml:space="preserve"> </w:t>
      </w:r>
      <w:r>
        <w:t>DE</w:t>
      </w:r>
      <w:r>
        <w:rPr>
          <w:spacing w:val="-13"/>
        </w:rPr>
        <w:t xml:space="preserve"> </w:t>
      </w:r>
      <w:r>
        <w:t>REGISTRO</w:t>
      </w:r>
      <w:r>
        <w:rPr>
          <w:spacing w:val="-12"/>
        </w:rPr>
        <w:t xml:space="preserve"> </w:t>
      </w:r>
      <w:r>
        <w:t>DE</w:t>
      </w:r>
      <w:r>
        <w:rPr>
          <w:spacing w:val="-13"/>
        </w:rPr>
        <w:t xml:space="preserve"> </w:t>
      </w:r>
      <w:r>
        <w:t>PREÇO</w:t>
      </w:r>
    </w:p>
    <w:p w:rsidR="0031479C" w:rsidRDefault="0031479C" w:rsidP="0031479C">
      <w:pPr>
        <w:pStyle w:val="Corpodetexto"/>
        <w:rPr>
          <w:b/>
        </w:rPr>
      </w:pPr>
    </w:p>
    <w:p w:rsidR="0031479C" w:rsidRDefault="0031479C" w:rsidP="00747A25">
      <w:pPr>
        <w:pStyle w:val="PargrafodaLista"/>
        <w:widowControl w:val="0"/>
        <w:numPr>
          <w:ilvl w:val="3"/>
          <w:numId w:val="26"/>
        </w:numPr>
        <w:tabs>
          <w:tab w:val="left" w:pos="650"/>
        </w:tabs>
        <w:autoSpaceDE w:val="0"/>
        <w:autoSpaceDN w:val="0"/>
        <w:spacing w:after="0" w:line="240" w:lineRule="auto"/>
        <w:ind w:right="172"/>
        <w:contextualSpacing w:val="0"/>
        <w:jc w:val="both"/>
        <w:rPr>
          <w:sz w:val="24"/>
        </w:rPr>
      </w:pPr>
      <w:r>
        <w:rPr>
          <w:sz w:val="24"/>
        </w:rPr>
        <w:t xml:space="preserve">As Atas de Registro de Preço serão firmadas entre </w:t>
      </w:r>
      <w:r w:rsidR="00630B5E">
        <w:rPr>
          <w:b/>
          <w:sz w:val="24"/>
        </w:rPr>
        <w:t>a Fundação Educacional de Volta Redonda</w:t>
      </w:r>
      <w:r>
        <w:rPr>
          <w:b/>
          <w:sz w:val="24"/>
        </w:rPr>
        <w:t xml:space="preserve"> </w:t>
      </w:r>
      <w:r>
        <w:rPr>
          <w:sz w:val="24"/>
        </w:rPr>
        <w:t>e as licitantes</w:t>
      </w:r>
      <w:r>
        <w:rPr>
          <w:spacing w:val="1"/>
          <w:sz w:val="24"/>
        </w:rPr>
        <w:t xml:space="preserve"> </w:t>
      </w:r>
      <w:r>
        <w:rPr>
          <w:sz w:val="24"/>
        </w:rPr>
        <w:t>vencedoras.</w:t>
      </w:r>
    </w:p>
    <w:p w:rsidR="0031479C" w:rsidRDefault="0031479C" w:rsidP="0031479C">
      <w:pPr>
        <w:pStyle w:val="Corpodetexto"/>
        <w:spacing w:before="1"/>
      </w:pPr>
    </w:p>
    <w:p w:rsidR="0031479C" w:rsidRDefault="0031479C" w:rsidP="00747A25">
      <w:pPr>
        <w:pStyle w:val="PargrafodaLista"/>
        <w:widowControl w:val="0"/>
        <w:numPr>
          <w:ilvl w:val="3"/>
          <w:numId w:val="26"/>
        </w:numPr>
        <w:tabs>
          <w:tab w:val="left" w:pos="696"/>
        </w:tabs>
        <w:autoSpaceDE w:val="0"/>
        <w:autoSpaceDN w:val="0"/>
        <w:spacing w:after="0" w:line="240" w:lineRule="auto"/>
        <w:ind w:right="194"/>
        <w:contextualSpacing w:val="0"/>
        <w:jc w:val="both"/>
        <w:rPr>
          <w:sz w:val="24"/>
        </w:rPr>
      </w:pPr>
      <w:r>
        <w:rPr>
          <w:sz w:val="24"/>
        </w:rPr>
        <w:t>As</w:t>
      </w:r>
      <w:r>
        <w:rPr>
          <w:spacing w:val="1"/>
          <w:sz w:val="24"/>
        </w:rPr>
        <w:t xml:space="preserve"> </w:t>
      </w:r>
      <w:r>
        <w:rPr>
          <w:sz w:val="24"/>
        </w:rPr>
        <w:t>licitantes</w:t>
      </w:r>
      <w:r>
        <w:rPr>
          <w:spacing w:val="1"/>
          <w:sz w:val="24"/>
        </w:rPr>
        <w:t xml:space="preserve"> </w:t>
      </w:r>
      <w:r>
        <w:rPr>
          <w:sz w:val="24"/>
        </w:rPr>
        <w:t>vencedoras</w:t>
      </w:r>
      <w:r>
        <w:rPr>
          <w:spacing w:val="1"/>
          <w:sz w:val="24"/>
        </w:rPr>
        <w:t xml:space="preserve"> </w:t>
      </w:r>
      <w:r>
        <w:rPr>
          <w:sz w:val="24"/>
        </w:rPr>
        <w:t>terão</w:t>
      </w:r>
      <w:r>
        <w:rPr>
          <w:spacing w:val="1"/>
          <w:sz w:val="24"/>
        </w:rPr>
        <w:t xml:space="preserve"> </w:t>
      </w:r>
      <w:r>
        <w:rPr>
          <w:sz w:val="24"/>
        </w:rPr>
        <w:t>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05</w:t>
      </w:r>
      <w:r>
        <w:rPr>
          <w:spacing w:val="1"/>
          <w:sz w:val="24"/>
        </w:rPr>
        <w:t xml:space="preserve"> </w:t>
      </w:r>
      <w:r>
        <w:rPr>
          <w:sz w:val="24"/>
        </w:rPr>
        <w:t>(cinco)</w:t>
      </w:r>
      <w:r>
        <w:rPr>
          <w:spacing w:val="1"/>
          <w:sz w:val="24"/>
        </w:rPr>
        <w:t xml:space="preserve"> </w:t>
      </w:r>
      <w:r>
        <w:rPr>
          <w:sz w:val="24"/>
        </w:rPr>
        <w:t>dias</w:t>
      </w:r>
      <w:r>
        <w:rPr>
          <w:spacing w:val="1"/>
          <w:sz w:val="24"/>
        </w:rPr>
        <w:t xml:space="preserve"> </w:t>
      </w:r>
      <w:r>
        <w:rPr>
          <w:sz w:val="24"/>
        </w:rPr>
        <w:t>úteis,</w:t>
      </w:r>
      <w:r>
        <w:rPr>
          <w:spacing w:val="1"/>
          <w:sz w:val="24"/>
        </w:rPr>
        <w:t xml:space="preserve"> </w:t>
      </w:r>
      <w:r>
        <w:rPr>
          <w:sz w:val="24"/>
        </w:rPr>
        <w:t>contados</w:t>
      </w:r>
      <w:r>
        <w:rPr>
          <w:spacing w:val="1"/>
          <w:sz w:val="24"/>
        </w:rPr>
        <w:t xml:space="preserve"> </w:t>
      </w:r>
      <w:r>
        <w:rPr>
          <w:sz w:val="24"/>
        </w:rPr>
        <w:t>a</w:t>
      </w:r>
      <w:r>
        <w:rPr>
          <w:spacing w:val="1"/>
          <w:sz w:val="24"/>
        </w:rPr>
        <w:t xml:space="preserve"> </w:t>
      </w:r>
      <w:r>
        <w:rPr>
          <w:sz w:val="24"/>
        </w:rPr>
        <w:t>partir</w:t>
      </w:r>
      <w:r>
        <w:rPr>
          <w:spacing w:val="1"/>
          <w:sz w:val="24"/>
        </w:rPr>
        <w:t xml:space="preserve"> </w:t>
      </w:r>
      <w:r>
        <w:rPr>
          <w:sz w:val="24"/>
        </w:rPr>
        <w:t>da</w:t>
      </w:r>
      <w:r>
        <w:rPr>
          <w:spacing w:val="-52"/>
          <w:sz w:val="24"/>
        </w:rPr>
        <w:t xml:space="preserve"> </w:t>
      </w:r>
      <w:r>
        <w:rPr>
          <w:sz w:val="24"/>
        </w:rPr>
        <w:t>convocação, para</w:t>
      </w:r>
      <w:r>
        <w:rPr>
          <w:spacing w:val="-1"/>
          <w:sz w:val="24"/>
        </w:rPr>
        <w:t xml:space="preserve"> </w:t>
      </w:r>
      <w:r>
        <w:rPr>
          <w:sz w:val="24"/>
        </w:rPr>
        <w:t>assinar a</w:t>
      </w:r>
      <w:r>
        <w:rPr>
          <w:spacing w:val="-1"/>
          <w:sz w:val="24"/>
        </w:rPr>
        <w:t xml:space="preserve"> </w:t>
      </w:r>
      <w:r>
        <w:rPr>
          <w:sz w:val="24"/>
        </w:rPr>
        <w:t>Ata</w:t>
      </w:r>
      <w:r>
        <w:rPr>
          <w:spacing w:val="-2"/>
          <w:sz w:val="24"/>
        </w:rPr>
        <w:t xml:space="preserve"> </w:t>
      </w:r>
      <w:r>
        <w:rPr>
          <w:sz w:val="24"/>
        </w:rPr>
        <w:t>de</w:t>
      </w:r>
      <w:r>
        <w:rPr>
          <w:spacing w:val="-1"/>
          <w:sz w:val="24"/>
        </w:rPr>
        <w:t xml:space="preserve"> </w:t>
      </w:r>
      <w:r>
        <w:rPr>
          <w:sz w:val="24"/>
        </w:rPr>
        <w:t>Registro</w:t>
      </w:r>
      <w:r>
        <w:rPr>
          <w:spacing w:val="-2"/>
          <w:sz w:val="24"/>
        </w:rPr>
        <w:t xml:space="preserve"> </w:t>
      </w:r>
      <w:r>
        <w:rPr>
          <w:sz w:val="24"/>
        </w:rPr>
        <w:t>de</w:t>
      </w:r>
      <w:r>
        <w:rPr>
          <w:spacing w:val="-1"/>
          <w:sz w:val="24"/>
        </w:rPr>
        <w:t xml:space="preserve"> </w:t>
      </w:r>
      <w:r>
        <w:rPr>
          <w:sz w:val="24"/>
        </w:rPr>
        <w:t>Preços.</w:t>
      </w:r>
    </w:p>
    <w:p w:rsidR="0031479C" w:rsidRDefault="0031479C" w:rsidP="0031479C">
      <w:pPr>
        <w:pStyle w:val="Corpodetexto"/>
        <w:spacing w:before="12"/>
        <w:rPr>
          <w:sz w:val="23"/>
        </w:rPr>
      </w:pPr>
    </w:p>
    <w:p w:rsidR="0031479C" w:rsidRDefault="00A23B5C" w:rsidP="00A23B5C">
      <w:pPr>
        <w:pStyle w:val="PargrafodaLista"/>
        <w:widowControl w:val="0"/>
        <w:tabs>
          <w:tab w:val="left" w:pos="674"/>
        </w:tabs>
        <w:autoSpaceDE w:val="0"/>
        <w:autoSpaceDN w:val="0"/>
        <w:spacing w:after="0" w:line="240" w:lineRule="auto"/>
        <w:ind w:left="0" w:right="181"/>
        <w:contextualSpacing w:val="0"/>
        <w:jc w:val="both"/>
        <w:rPr>
          <w:sz w:val="24"/>
        </w:rPr>
      </w:pPr>
      <w:r>
        <w:rPr>
          <w:sz w:val="24"/>
        </w:rPr>
        <w:t>1.8.5.3</w:t>
      </w:r>
      <w:r w:rsidR="0031479C">
        <w:rPr>
          <w:sz w:val="24"/>
        </w:rPr>
        <w:t xml:space="preserve"> A recusa injustificada das licitantes vencedoras em assinar a Ata de Registro de Preços,</w:t>
      </w:r>
      <w:r w:rsidR="0031479C">
        <w:rPr>
          <w:spacing w:val="1"/>
          <w:sz w:val="24"/>
        </w:rPr>
        <w:t xml:space="preserve"> </w:t>
      </w:r>
      <w:r w:rsidR="0031479C">
        <w:rPr>
          <w:sz w:val="24"/>
        </w:rPr>
        <w:t>dentro do prazo estabelecido, caracterizará o descumprimento total das obrigações assumidas,</w:t>
      </w:r>
      <w:r w:rsidR="0031479C">
        <w:rPr>
          <w:spacing w:val="1"/>
          <w:sz w:val="24"/>
        </w:rPr>
        <w:t xml:space="preserve"> </w:t>
      </w:r>
      <w:r w:rsidR="0031479C">
        <w:rPr>
          <w:sz w:val="24"/>
        </w:rPr>
        <w:t>reservando–se</w:t>
      </w:r>
      <w:r w:rsidR="0031479C">
        <w:rPr>
          <w:spacing w:val="-5"/>
          <w:sz w:val="24"/>
        </w:rPr>
        <w:t xml:space="preserve"> </w:t>
      </w:r>
      <w:r w:rsidR="0031479C">
        <w:rPr>
          <w:sz w:val="24"/>
        </w:rPr>
        <w:t>a</w:t>
      </w:r>
      <w:r w:rsidR="0031479C">
        <w:rPr>
          <w:spacing w:val="-1"/>
          <w:sz w:val="24"/>
        </w:rPr>
        <w:t xml:space="preserve"> </w:t>
      </w:r>
      <w:r w:rsidR="00630B5E">
        <w:rPr>
          <w:b/>
          <w:sz w:val="24"/>
        </w:rPr>
        <w:t>Fundação Educacional de Volta Redonda</w:t>
      </w:r>
      <w:r w:rsidR="0031479C">
        <w:rPr>
          <w:sz w:val="24"/>
        </w:rPr>
        <w:t>,</w:t>
      </w:r>
      <w:r w:rsidR="0031479C">
        <w:rPr>
          <w:spacing w:val="-5"/>
          <w:sz w:val="24"/>
        </w:rPr>
        <w:t xml:space="preserve"> </w:t>
      </w:r>
      <w:r w:rsidR="0031479C">
        <w:rPr>
          <w:sz w:val="24"/>
        </w:rPr>
        <w:t>o</w:t>
      </w:r>
      <w:r w:rsidR="0031479C">
        <w:rPr>
          <w:spacing w:val="-5"/>
          <w:sz w:val="24"/>
        </w:rPr>
        <w:t xml:space="preserve"> </w:t>
      </w:r>
      <w:r w:rsidR="0031479C">
        <w:rPr>
          <w:sz w:val="24"/>
        </w:rPr>
        <w:t>direito</w:t>
      </w:r>
      <w:r w:rsidR="0031479C">
        <w:rPr>
          <w:spacing w:val="-4"/>
          <w:sz w:val="24"/>
        </w:rPr>
        <w:t xml:space="preserve"> </w:t>
      </w:r>
      <w:r w:rsidR="0031479C">
        <w:rPr>
          <w:sz w:val="24"/>
        </w:rPr>
        <w:t>de,</w:t>
      </w:r>
      <w:r w:rsidR="0031479C">
        <w:rPr>
          <w:spacing w:val="-3"/>
          <w:sz w:val="24"/>
        </w:rPr>
        <w:t xml:space="preserve"> </w:t>
      </w:r>
      <w:r w:rsidR="0031479C">
        <w:rPr>
          <w:sz w:val="24"/>
        </w:rPr>
        <w:t>independentemente</w:t>
      </w:r>
      <w:r w:rsidR="0031479C">
        <w:rPr>
          <w:spacing w:val="-5"/>
          <w:sz w:val="24"/>
        </w:rPr>
        <w:t xml:space="preserve"> </w:t>
      </w:r>
      <w:r w:rsidR="0031479C">
        <w:rPr>
          <w:sz w:val="24"/>
        </w:rPr>
        <w:t>de</w:t>
      </w:r>
      <w:r w:rsidR="0031479C">
        <w:rPr>
          <w:spacing w:val="-4"/>
          <w:sz w:val="24"/>
        </w:rPr>
        <w:t xml:space="preserve"> </w:t>
      </w:r>
      <w:r w:rsidR="0031479C">
        <w:rPr>
          <w:sz w:val="24"/>
        </w:rPr>
        <w:t>qualquer</w:t>
      </w:r>
      <w:r w:rsidR="0031479C">
        <w:rPr>
          <w:spacing w:val="-5"/>
          <w:sz w:val="24"/>
        </w:rPr>
        <w:t xml:space="preserve"> </w:t>
      </w:r>
      <w:r w:rsidR="0031479C">
        <w:rPr>
          <w:sz w:val="24"/>
        </w:rPr>
        <w:t>aviso</w:t>
      </w:r>
      <w:r w:rsidR="0031479C">
        <w:rPr>
          <w:spacing w:val="-4"/>
          <w:sz w:val="24"/>
        </w:rPr>
        <w:t xml:space="preserve"> </w:t>
      </w:r>
      <w:r w:rsidR="0031479C">
        <w:rPr>
          <w:sz w:val="24"/>
        </w:rPr>
        <w:t>ou</w:t>
      </w:r>
      <w:r w:rsidR="0031479C">
        <w:rPr>
          <w:spacing w:val="-52"/>
          <w:sz w:val="24"/>
        </w:rPr>
        <w:t xml:space="preserve"> </w:t>
      </w:r>
      <w:r w:rsidR="0031479C">
        <w:rPr>
          <w:sz w:val="24"/>
        </w:rPr>
        <w:t>notificação, realizar nova licitação ou convocar as licitantes remanescentes, respeitada a ordem de</w:t>
      </w:r>
      <w:r w:rsidR="0031479C">
        <w:rPr>
          <w:spacing w:val="-52"/>
          <w:sz w:val="24"/>
        </w:rPr>
        <w:t xml:space="preserve"> </w:t>
      </w:r>
      <w:r w:rsidR="0031479C">
        <w:rPr>
          <w:sz w:val="24"/>
        </w:rPr>
        <w:t>classificação, prevalecendo, neste caso, as mesmas condições da proposta da primeira classificada,</w:t>
      </w:r>
      <w:r w:rsidR="0031479C">
        <w:rPr>
          <w:spacing w:val="-52"/>
          <w:sz w:val="24"/>
        </w:rPr>
        <w:t xml:space="preserve"> </w:t>
      </w:r>
      <w:r w:rsidR="0031479C">
        <w:rPr>
          <w:sz w:val="24"/>
        </w:rPr>
        <w:t>inclusive</w:t>
      </w:r>
      <w:r w:rsidR="0031479C">
        <w:rPr>
          <w:spacing w:val="-1"/>
          <w:sz w:val="24"/>
        </w:rPr>
        <w:t xml:space="preserve"> </w:t>
      </w:r>
      <w:r w:rsidR="0031479C">
        <w:rPr>
          <w:sz w:val="24"/>
        </w:rPr>
        <w:t>quanto ao preço.</w:t>
      </w:r>
    </w:p>
    <w:p w:rsidR="0031479C" w:rsidRDefault="0031479C" w:rsidP="0031479C">
      <w:pPr>
        <w:pStyle w:val="Corpodetexto"/>
        <w:spacing w:before="1"/>
      </w:pPr>
    </w:p>
    <w:p w:rsidR="0031479C" w:rsidRDefault="0031479C" w:rsidP="00747A25">
      <w:pPr>
        <w:pStyle w:val="Heading1"/>
        <w:numPr>
          <w:ilvl w:val="2"/>
          <w:numId w:val="26"/>
        </w:numPr>
        <w:tabs>
          <w:tab w:val="left" w:pos="518"/>
        </w:tabs>
        <w:jc w:val="both"/>
      </w:pPr>
      <w:bookmarkStart w:id="2" w:name="18._ALTERAÇÃO_DOS_PREÇOS_REGISTRADOS_E_C"/>
      <w:bookmarkEnd w:id="2"/>
      <w:r>
        <w:t>ALTERAÇÃO</w:t>
      </w:r>
      <w:r>
        <w:rPr>
          <w:spacing w:val="-13"/>
        </w:rPr>
        <w:t xml:space="preserve"> </w:t>
      </w:r>
      <w:r>
        <w:t>DOS</w:t>
      </w:r>
      <w:r>
        <w:rPr>
          <w:spacing w:val="-12"/>
        </w:rPr>
        <w:t xml:space="preserve"> </w:t>
      </w:r>
      <w:r>
        <w:t>PREÇOS</w:t>
      </w:r>
      <w:r>
        <w:rPr>
          <w:spacing w:val="-12"/>
        </w:rPr>
        <w:t xml:space="preserve"> </w:t>
      </w:r>
      <w:r>
        <w:t>REGISTRADOS</w:t>
      </w:r>
      <w:r>
        <w:rPr>
          <w:spacing w:val="-11"/>
        </w:rPr>
        <w:t xml:space="preserve"> </w:t>
      </w:r>
      <w:r>
        <w:t>E</w:t>
      </w:r>
      <w:r>
        <w:rPr>
          <w:spacing w:val="-14"/>
        </w:rPr>
        <w:t xml:space="preserve"> </w:t>
      </w:r>
      <w:r>
        <w:t>CANCELAMENTO</w:t>
      </w:r>
      <w:r>
        <w:rPr>
          <w:spacing w:val="-12"/>
        </w:rPr>
        <w:t xml:space="preserve"> </w:t>
      </w:r>
      <w:r>
        <w:t>DA</w:t>
      </w:r>
      <w:r>
        <w:rPr>
          <w:spacing w:val="-12"/>
        </w:rPr>
        <w:t xml:space="preserve"> </w:t>
      </w:r>
      <w:r>
        <w:t>ATA</w:t>
      </w:r>
      <w:r>
        <w:rPr>
          <w:spacing w:val="-12"/>
        </w:rPr>
        <w:t xml:space="preserve"> </w:t>
      </w:r>
      <w:r>
        <w:t>E</w:t>
      </w:r>
      <w:r>
        <w:rPr>
          <w:spacing w:val="-11"/>
        </w:rPr>
        <w:t xml:space="preserve"> </w:t>
      </w:r>
      <w:r>
        <w:t>DO</w:t>
      </w:r>
      <w:r>
        <w:rPr>
          <w:spacing w:val="-13"/>
        </w:rPr>
        <w:t xml:space="preserve"> </w:t>
      </w:r>
      <w:r>
        <w:t>PREÇO</w:t>
      </w:r>
      <w:r>
        <w:rPr>
          <w:spacing w:val="-12"/>
        </w:rPr>
        <w:t xml:space="preserve"> </w:t>
      </w:r>
      <w:r>
        <w:t>REGISTRADO</w:t>
      </w:r>
    </w:p>
    <w:p w:rsidR="0031479C" w:rsidRDefault="0031479C" w:rsidP="0031479C">
      <w:pPr>
        <w:pStyle w:val="Corpodetexto"/>
        <w:rPr>
          <w:b/>
        </w:rPr>
      </w:pPr>
    </w:p>
    <w:p w:rsidR="0031479C" w:rsidRDefault="0031479C" w:rsidP="00747A25">
      <w:pPr>
        <w:pStyle w:val="PargrafodaLista"/>
        <w:widowControl w:val="0"/>
        <w:numPr>
          <w:ilvl w:val="3"/>
          <w:numId w:val="26"/>
        </w:numPr>
        <w:tabs>
          <w:tab w:val="left" w:pos="688"/>
        </w:tabs>
        <w:autoSpaceDE w:val="0"/>
        <w:autoSpaceDN w:val="0"/>
        <w:spacing w:after="0" w:line="240" w:lineRule="auto"/>
        <w:ind w:right="188"/>
        <w:contextualSpacing w:val="0"/>
        <w:jc w:val="both"/>
        <w:rPr>
          <w:sz w:val="24"/>
        </w:rPr>
      </w:pPr>
      <w:r>
        <w:rPr>
          <w:sz w:val="24"/>
        </w:rPr>
        <w:t>Os preços registrados poderão ser alterados por ocasião de sua atualização periódica,</w:t>
      </w:r>
      <w:r>
        <w:rPr>
          <w:spacing w:val="1"/>
          <w:sz w:val="24"/>
        </w:rPr>
        <w:t xml:space="preserve"> </w:t>
      </w:r>
      <w:r>
        <w:rPr>
          <w:sz w:val="24"/>
        </w:rPr>
        <w:t>voltada à manutenção da conformidade dos valores com a realidade de mercado dos respectivos</w:t>
      </w:r>
      <w:r>
        <w:rPr>
          <w:spacing w:val="1"/>
          <w:sz w:val="24"/>
        </w:rPr>
        <w:t xml:space="preserve"> </w:t>
      </w:r>
      <w:r>
        <w:rPr>
          <w:sz w:val="24"/>
        </w:rPr>
        <w:t>insumos.</w:t>
      </w:r>
    </w:p>
    <w:p w:rsidR="0031479C" w:rsidRDefault="0031479C" w:rsidP="0031479C">
      <w:pPr>
        <w:pStyle w:val="Corpodetexto"/>
      </w:pPr>
    </w:p>
    <w:p w:rsidR="0031479C" w:rsidRPr="001E7DA1" w:rsidRDefault="0031479C" w:rsidP="001E7DA1">
      <w:pPr>
        <w:pStyle w:val="PargrafodaLista"/>
        <w:widowControl w:val="0"/>
        <w:numPr>
          <w:ilvl w:val="3"/>
          <w:numId w:val="26"/>
        </w:numPr>
        <w:tabs>
          <w:tab w:val="left" w:pos="644"/>
        </w:tabs>
        <w:autoSpaceDE w:val="0"/>
        <w:autoSpaceDN w:val="0"/>
        <w:spacing w:after="0" w:line="240" w:lineRule="auto"/>
        <w:ind w:right="182"/>
        <w:contextualSpacing w:val="0"/>
        <w:jc w:val="both"/>
        <w:rPr>
          <w:sz w:val="24"/>
        </w:rPr>
      </w:pPr>
      <w:r>
        <w:rPr>
          <w:sz w:val="24"/>
        </w:rPr>
        <w:t xml:space="preserve"> Os preços registrados poderão ser revistos em caso de força maior, caso fortuito ou fato do</w:t>
      </w:r>
      <w:r>
        <w:rPr>
          <w:spacing w:val="1"/>
          <w:sz w:val="24"/>
        </w:rPr>
        <w:t xml:space="preserve"> </w:t>
      </w:r>
      <w:r>
        <w:rPr>
          <w:sz w:val="24"/>
        </w:rPr>
        <w:t>príncipe ou em decorrência de fatos imprevisíveis ou previsíveis de consequências incalculáveis,</w:t>
      </w:r>
      <w:r>
        <w:rPr>
          <w:spacing w:val="1"/>
          <w:sz w:val="24"/>
        </w:rPr>
        <w:t xml:space="preserve"> </w:t>
      </w:r>
      <w:r>
        <w:rPr>
          <w:sz w:val="24"/>
        </w:rPr>
        <w:t xml:space="preserve">que acarrete modificação significativa e suficiente a alterar o custo da </w:t>
      </w:r>
      <w:r w:rsidRPr="001E7DA1">
        <w:rPr>
          <w:sz w:val="24"/>
        </w:rPr>
        <w:t>contratação dos serviços e</w:t>
      </w:r>
      <w:r w:rsidRPr="001E7DA1">
        <w:rPr>
          <w:spacing w:val="1"/>
          <w:sz w:val="24"/>
        </w:rPr>
        <w:t xml:space="preserve"> </w:t>
      </w:r>
      <w:r w:rsidRPr="001E7DA1">
        <w:rPr>
          <w:sz w:val="24"/>
        </w:rPr>
        <w:t>inviabilize a execução tal como pactuado,</w:t>
      </w:r>
      <w:r w:rsidR="001E7DA1" w:rsidRPr="001E7DA1">
        <w:rPr>
          <w:sz w:val="24"/>
        </w:rPr>
        <w:t xml:space="preserve"> </w:t>
      </w:r>
      <w:r w:rsidRPr="001E7DA1">
        <w:rPr>
          <w:sz w:val="24"/>
        </w:rPr>
        <w:t>cabendo ao órgão gerenciador realizar as negociações</w:t>
      </w:r>
      <w:r w:rsidRPr="001E7DA1">
        <w:rPr>
          <w:spacing w:val="1"/>
          <w:sz w:val="24"/>
        </w:rPr>
        <w:t xml:space="preserve"> </w:t>
      </w:r>
      <w:r w:rsidRPr="001E7DA1">
        <w:rPr>
          <w:sz w:val="24"/>
        </w:rPr>
        <w:t>necessárias</w:t>
      </w:r>
      <w:r w:rsidRPr="001E7DA1">
        <w:rPr>
          <w:spacing w:val="-2"/>
          <w:sz w:val="24"/>
        </w:rPr>
        <w:t xml:space="preserve"> </w:t>
      </w:r>
      <w:r w:rsidRPr="001E7DA1">
        <w:rPr>
          <w:sz w:val="24"/>
        </w:rPr>
        <w:t>junto</w:t>
      </w:r>
      <w:r w:rsidRPr="001E7DA1">
        <w:rPr>
          <w:spacing w:val="-2"/>
          <w:sz w:val="24"/>
        </w:rPr>
        <w:t xml:space="preserve"> </w:t>
      </w:r>
      <w:r w:rsidRPr="001E7DA1">
        <w:rPr>
          <w:sz w:val="24"/>
        </w:rPr>
        <w:t>aos</w:t>
      </w:r>
      <w:r w:rsidRPr="001E7DA1">
        <w:rPr>
          <w:spacing w:val="-1"/>
          <w:sz w:val="24"/>
        </w:rPr>
        <w:t xml:space="preserve"> </w:t>
      </w:r>
      <w:r w:rsidRPr="001E7DA1">
        <w:rPr>
          <w:sz w:val="24"/>
        </w:rPr>
        <w:t>beneficiários do</w:t>
      </w:r>
      <w:r w:rsidRPr="001E7DA1">
        <w:rPr>
          <w:spacing w:val="-1"/>
          <w:sz w:val="24"/>
        </w:rPr>
        <w:t xml:space="preserve"> </w:t>
      </w:r>
      <w:r w:rsidRPr="001E7DA1">
        <w:rPr>
          <w:sz w:val="24"/>
        </w:rPr>
        <w:t>registro</w:t>
      </w:r>
      <w:r w:rsidRPr="001E7DA1">
        <w:rPr>
          <w:spacing w:val="-2"/>
          <w:sz w:val="24"/>
        </w:rPr>
        <w:t xml:space="preserve"> </w:t>
      </w:r>
      <w:r w:rsidRPr="001E7DA1">
        <w:rPr>
          <w:sz w:val="24"/>
        </w:rPr>
        <w:t>de</w:t>
      </w:r>
      <w:r w:rsidR="00160F5B" w:rsidRPr="001E7DA1">
        <w:rPr>
          <w:spacing w:val="-1"/>
          <w:sz w:val="24"/>
        </w:rPr>
        <w:t xml:space="preserve"> </w:t>
      </w:r>
      <w:r w:rsidRPr="001E7DA1">
        <w:rPr>
          <w:sz w:val="24"/>
        </w:rPr>
        <w:t>preços.</w:t>
      </w:r>
    </w:p>
    <w:p w:rsidR="0031479C" w:rsidRDefault="0031479C" w:rsidP="0031479C">
      <w:pPr>
        <w:pStyle w:val="Corpodetexto"/>
      </w:pPr>
    </w:p>
    <w:p w:rsidR="0031479C" w:rsidRDefault="00A23B5C" w:rsidP="00A23B5C">
      <w:pPr>
        <w:pStyle w:val="PargrafodaLista"/>
        <w:widowControl w:val="0"/>
        <w:tabs>
          <w:tab w:val="left" w:pos="829"/>
        </w:tabs>
        <w:autoSpaceDE w:val="0"/>
        <w:autoSpaceDN w:val="0"/>
        <w:spacing w:after="0" w:line="240" w:lineRule="auto"/>
        <w:ind w:left="155" w:right="187"/>
        <w:contextualSpacing w:val="0"/>
        <w:jc w:val="both"/>
        <w:rPr>
          <w:sz w:val="24"/>
        </w:rPr>
      </w:pPr>
      <w:r>
        <w:rPr>
          <w:sz w:val="24"/>
        </w:rPr>
        <w:t>1.8.6.3</w:t>
      </w:r>
      <w:r w:rsidR="0031479C">
        <w:rPr>
          <w:sz w:val="24"/>
        </w:rPr>
        <w:t xml:space="preserve"> O</w:t>
      </w:r>
      <w:r w:rsidR="00C32843">
        <w:rPr>
          <w:sz w:val="24"/>
        </w:rPr>
        <w:t>bservado o disposto no item 1.8.6.2</w:t>
      </w:r>
      <w:r w:rsidR="0031479C">
        <w:rPr>
          <w:sz w:val="24"/>
        </w:rPr>
        <w:t>, quando o preço inicialmente registrado, por motivos</w:t>
      </w:r>
      <w:r w:rsidR="0031479C">
        <w:rPr>
          <w:spacing w:val="1"/>
          <w:sz w:val="24"/>
        </w:rPr>
        <w:t xml:space="preserve"> </w:t>
      </w:r>
      <w:r w:rsidR="0031479C">
        <w:rPr>
          <w:sz w:val="24"/>
        </w:rPr>
        <w:t>adversos e imprevistos, tornar–se superior ao preço praticado no mercado o órgão gerenciador</w:t>
      </w:r>
      <w:r w:rsidR="0031479C">
        <w:rPr>
          <w:spacing w:val="1"/>
          <w:sz w:val="24"/>
        </w:rPr>
        <w:t xml:space="preserve"> </w:t>
      </w:r>
      <w:r w:rsidR="0031479C">
        <w:rPr>
          <w:sz w:val="24"/>
        </w:rPr>
        <w:t>deverá:</w:t>
      </w:r>
    </w:p>
    <w:p w:rsidR="0031479C" w:rsidRDefault="0031479C" w:rsidP="0031479C">
      <w:pPr>
        <w:pStyle w:val="Corpodetexto"/>
      </w:pPr>
    </w:p>
    <w:p w:rsidR="0031479C" w:rsidRDefault="00B37D30" w:rsidP="00747A25">
      <w:pPr>
        <w:pStyle w:val="PargrafodaLista"/>
        <w:widowControl w:val="0"/>
        <w:numPr>
          <w:ilvl w:val="0"/>
          <w:numId w:val="19"/>
        </w:numPr>
        <w:tabs>
          <w:tab w:val="left" w:pos="398"/>
        </w:tabs>
        <w:autoSpaceDE w:val="0"/>
        <w:autoSpaceDN w:val="0"/>
        <w:spacing w:after="0" w:line="240" w:lineRule="auto"/>
        <w:ind w:left="155" w:right="182" w:firstLine="0"/>
        <w:contextualSpacing w:val="0"/>
        <w:jc w:val="both"/>
        <w:rPr>
          <w:sz w:val="24"/>
        </w:rPr>
      </w:pPr>
      <w:r>
        <w:rPr>
          <w:sz w:val="24"/>
        </w:rPr>
        <w:t>C</w:t>
      </w:r>
      <w:r w:rsidR="0031479C">
        <w:rPr>
          <w:sz w:val="24"/>
        </w:rPr>
        <w:t>onvocar</w:t>
      </w:r>
      <w:r w:rsidR="0031479C">
        <w:rPr>
          <w:spacing w:val="-6"/>
          <w:sz w:val="24"/>
        </w:rPr>
        <w:t xml:space="preserve"> </w:t>
      </w:r>
      <w:r w:rsidR="0031479C">
        <w:rPr>
          <w:sz w:val="24"/>
        </w:rPr>
        <w:t>o</w:t>
      </w:r>
      <w:r w:rsidR="0031479C">
        <w:rPr>
          <w:spacing w:val="-8"/>
          <w:sz w:val="24"/>
        </w:rPr>
        <w:t xml:space="preserve"> </w:t>
      </w:r>
      <w:r w:rsidR="0031479C">
        <w:rPr>
          <w:sz w:val="24"/>
        </w:rPr>
        <w:t>prestado</w:t>
      </w:r>
      <w:r w:rsidR="0031479C">
        <w:rPr>
          <w:spacing w:val="-6"/>
          <w:sz w:val="24"/>
        </w:rPr>
        <w:t xml:space="preserve"> </w:t>
      </w:r>
      <w:r w:rsidR="0031479C">
        <w:rPr>
          <w:sz w:val="24"/>
        </w:rPr>
        <w:t>de</w:t>
      </w:r>
      <w:r w:rsidR="0031479C">
        <w:rPr>
          <w:spacing w:val="-6"/>
          <w:sz w:val="24"/>
        </w:rPr>
        <w:t xml:space="preserve"> </w:t>
      </w:r>
      <w:r w:rsidR="0031479C">
        <w:rPr>
          <w:sz w:val="24"/>
        </w:rPr>
        <w:t>serviço</w:t>
      </w:r>
      <w:r w:rsidR="0031479C">
        <w:rPr>
          <w:spacing w:val="-7"/>
          <w:sz w:val="24"/>
        </w:rPr>
        <w:t xml:space="preserve"> </w:t>
      </w:r>
      <w:r w:rsidR="0031479C">
        <w:rPr>
          <w:sz w:val="24"/>
        </w:rPr>
        <w:t>registrados,</w:t>
      </w:r>
      <w:r w:rsidR="0031479C">
        <w:rPr>
          <w:spacing w:val="-6"/>
          <w:sz w:val="24"/>
        </w:rPr>
        <w:t xml:space="preserve"> </w:t>
      </w:r>
      <w:r w:rsidR="0031479C">
        <w:rPr>
          <w:sz w:val="24"/>
        </w:rPr>
        <w:t>com</w:t>
      </w:r>
      <w:r w:rsidR="0031479C">
        <w:rPr>
          <w:spacing w:val="-7"/>
          <w:sz w:val="24"/>
        </w:rPr>
        <w:t xml:space="preserve"> </w:t>
      </w:r>
      <w:r w:rsidR="0031479C">
        <w:rPr>
          <w:sz w:val="24"/>
        </w:rPr>
        <w:t>vista</w:t>
      </w:r>
      <w:r w:rsidR="0031479C">
        <w:rPr>
          <w:spacing w:val="-4"/>
          <w:sz w:val="24"/>
        </w:rPr>
        <w:t xml:space="preserve"> </w:t>
      </w:r>
      <w:r w:rsidR="0031479C">
        <w:rPr>
          <w:sz w:val="24"/>
        </w:rPr>
        <w:t>a</w:t>
      </w:r>
      <w:r w:rsidR="0031479C">
        <w:rPr>
          <w:spacing w:val="-52"/>
          <w:sz w:val="24"/>
        </w:rPr>
        <w:t xml:space="preserve"> </w:t>
      </w:r>
      <w:r w:rsidR="0031479C">
        <w:rPr>
          <w:sz w:val="24"/>
        </w:rPr>
        <w:t>negociar</w:t>
      </w:r>
      <w:r w:rsidR="0031479C">
        <w:rPr>
          <w:spacing w:val="-3"/>
          <w:sz w:val="24"/>
        </w:rPr>
        <w:t xml:space="preserve"> </w:t>
      </w:r>
      <w:r w:rsidR="0031479C">
        <w:rPr>
          <w:sz w:val="24"/>
        </w:rPr>
        <w:t>a</w:t>
      </w:r>
      <w:r w:rsidR="0031479C">
        <w:rPr>
          <w:spacing w:val="-1"/>
          <w:sz w:val="24"/>
        </w:rPr>
        <w:t xml:space="preserve"> </w:t>
      </w:r>
      <w:r w:rsidR="0031479C">
        <w:rPr>
          <w:sz w:val="24"/>
        </w:rPr>
        <w:t>redução</w:t>
      </w:r>
      <w:r w:rsidR="0031479C">
        <w:rPr>
          <w:spacing w:val="-1"/>
          <w:sz w:val="24"/>
        </w:rPr>
        <w:t xml:space="preserve"> </w:t>
      </w:r>
      <w:r w:rsidR="0031479C">
        <w:rPr>
          <w:sz w:val="24"/>
        </w:rPr>
        <w:t>dos</w:t>
      </w:r>
      <w:r w:rsidR="0031479C">
        <w:rPr>
          <w:spacing w:val="-3"/>
          <w:sz w:val="24"/>
        </w:rPr>
        <w:t xml:space="preserve"> </w:t>
      </w:r>
      <w:r w:rsidR="0031479C">
        <w:rPr>
          <w:sz w:val="24"/>
        </w:rPr>
        <w:t>preços</w:t>
      </w:r>
      <w:r w:rsidR="0031479C">
        <w:rPr>
          <w:spacing w:val="-2"/>
          <w:sz w:val="24"/>
        </w:rPr>
        <w:t xml:space="preserve"> </w:t>
      </w:r>
      <w:r w:rsidR="0031479C">
        <w:rPr>
          <w:sz w:val="24"/>
        </w:rPr>
        <w:t>e</w:t>
      </w:r>
      <w:r w:rsidR="0031479C">
        <w:rPr>
          <w:spacing w:val="-1"/>
          <w:sz w:val="24"/>
        </w:rPr>
        <w:t xml:space="preserve"> </w:t>
      </w:r>
      <w:r w:rsidR="0031479C">
        <w:rPr>
          <w:sz w:val="24"/>
        </w:rPr>
        <w:t>sua</w:t>
      </w:r>
      <w:r w:rsidR="0031479C">
        <w:rPr>
          <w:spacing w:val="-2"/>
          <w:sz w:val="24"/>
        </w:rPr>
        <w:t xml:space="preserve"> </w:t>
      </w:r>
      <w:r w:rsidR="0031479C">
        <w:rPr>
          <w:sz w:val="24"/>
        </w:rPr>
        <w:t>adequação</w:t>
      </w:r>
      <w:r w:rsidR="0031479C">
        <w:rPr>
          <w:spacing w:val="-2"/>
          <w:sz w:val="24"/>
        </w:rPr>
        <w:t xml:space="preserve"> </w:t>
      </w:r>
      <w:r w:rsidR="0031479C">
        <w:rPr>
          <w:sz w:val="24"/>
        </w:rPr>
        <w:t>ao praticado</w:t>
      </w:r>
      <w:r w:rsidR="0031479C">
        <w:rPr>
          <w:spacing w:val="-2"/>
          <w:sz w:val="24"/>
        </w:rPr>
        <w:t xml:space="preserve"> </w:t>
      </w:r>
      <w:r w:rsidR="0031479C">
        <w:rPr>
          <w:sz w:val="24"/>
        </w:rPr>
        <w:t>pelo</w:t>
      </w:r>
      <w:r w:rsidR="0031479C">
        <w:rPr>
          <w:spacing w:val="-3"/>
          <w:sz w:val="24"/>
        </w:rPr>
        <w:t xml:space="preserve"> </w:t>
      </w:r>
      <w:r w:rsidR="0031479C">
        <w:rPr>
          <w:sz w:val="24"/>
        </w:rPr>
        <w:t>mercado;</w:t>
      </w:r>
    </w:p>
    <w:p w:rsidR="0031479C" w:rsidRDefault="0031479C" w:rsidP="0031479C">
      <w:pPr>
        <w:pStyle w:val="Corpodetexto"/>
        <w:spacing w:before="11"/>
        <w:rPr>
          <w:sz w:val="23"/>
        </w:rPr>
      </w:pPr>
    </w:p>
    <w:p w:rsidR="0031479C" w:rsidRDefault="00B37D30" w:rsidP="00747A25">
      <w:pPr>
        <w:pStyle w:val="PargrafodaLista"/>
        <w:widowControl w:val="0"/>
        <w:numPr>
          <w:ilvl w:val="0"/>
          <w:numId w:val="19"/>
        </w:numPr>
        <w:tabs>
          <w:tab w:val="left" w:pos="428"/>
        </w:tabs>
        <w:autoSpaceDE w:val="0"/>
        <w:autoSpaceDN w:val="0"/>
        <w:spacing w:before="1" w:after="0" w:line="240" w:lineRule="auto"/>
        <w:ind w:left="155" w:right="181" w:firstLine="0"/>
        <w:contextualSpacing w:val="0"/>
        <w:jc w:val="both"/>
        <w:rPr>
          <w:sz w:val="24"/>
        </w:rPr>
      </w:pPr>
      <w:r>
        <w:rPr>
          <w:sz w:val="24"/>
        </w:rPr>
        <w:t>O</w:t>
      </w:r>
      <w:r w:rsidR="0031479C">
        <w:rPr>
          <w:sz w:val="24"/>
        </w:rPr>
        <w:t xml:space="preserve"> prestadores de serviço beneficiários do registro será liberado do</w:t>
      </w:r>
      <w:r w:rsidR="0031479C">
        <w:rPr>
          <w:spacing w:val="1"/>
          <w:sz w:val="24"/>
        </w:rPr>
        <w:t xml:space="preserve"> </w:t>
      </w:r>
      <w:r w:rsidR="0031479C">
        <w:rPr>
          <w:sz w:val="24"/>
        </w:rPr>
        <w:t>compromisso</w:t>
      </w:r>
      <w:r w:rsidR="0031479C">
        <w:rPr>
          <w:spacing w:val="-3"/>
          <w:sz w:val="24"/>
        </w:rPr>
        <w:t xml:space="preserve"> </w:t>
      </w:r>
      <w:r w:rsidR="0031479C">
        <w:rPr>
          <w:sz w:val="24"/>
        </w:rPr>
        <w:t>assumido,</w:t>
      </w:r>
      <w:r w:rsidR="0031479C">
        <w:rPr>
          <w:spacing w:val="-2"/>
          <w:sz w:val="24"/>
        </w:rPr>
        <w:t xml:space="preserve"> </w:t>
      </w:r>
      <w:r w:rsidR="0031479C">
        <w:rPr>
          <w:sz w:val="24"/>
        </w:rPr>
        <w:t>sem</w:t>
      </w:r>
      <w:r w:rsidR="0031479C">
        <w:rPr>
          <w:spacing w:val="-2"/>
          <w:sz w:val="24"/>
        </w:rPr>
        <w:t xml:space="preserve"> </w:t>
      </w:r>
      <w:r w:rsidR="0031479C">
        <w:rPr>
          <w:sz w:val="24"/>
        </w:rPr>
        <w:t>aplicação</w:t>
      </w:r>
      <w:r w:rsidR="0031479C">
        <w:rPr>
          <w:spacing w:val="-1"/>
          <w:sz w:val="24"/>
        </w:rPr>
        <w:t xml:space="preserve"> </w:t>
      </w:r>
      <w:r w:rsidR="0031479C">
        <w:rPr>
          <w:sz w:val="24"/>
        </w:rPr>
        <w:t>de</w:t>
      </w:r>
      <w:r w:rsidR="0031479C">
        <w:rPr>
          <w:spacing w:val="-2"/>
          <w:sz w:val="24"/>
        </w:rPr>
        <w:t xml:space="preserve"> </w:t>
      </w:r>
      <w:r w:rsidR="0031479C">
        <w:rPr>
          <w:sz w:val="24"/>
        </w:rPr>
        <w:t>penalidades</w:t>
      </w:r>
      <w:r w:rsidR="0031479C">
        <w:rPr>
          <w:spacing w:val="-2"/>
          <w:sz w:val="24"/>
        </w:rPr>
        <w:t xml:space="preserve"> </w:t>
      </w:r>
      <w:r w:rsidR="0031479C">
        <w:rPr>
          <w:sz w:val="24"/>
        </w:rPr>
        <w:t>administrativas;</w:t>
      </w:r>
    </w:p>
    <w:p w:rsidR="0031479C" w:rsidRDefault="0031479C" w:rsidP="0031479C">
      <w:pPr>
        <w:pStyle w:val="Corpodetexto"/>
        <w:spacing w:before="11"/>
        <w:rPr>
          <w:sz w:val="23"/>
        </w:rPr>
      </w:pPr>
    </w:p>
    <w:p w:rsidR="0031479C" w:rsidRDefault="0031479C" w:rsidP="00747A25">
      <w:pPr>
        <w:pStyle w:val="PargrafodaLista"/>
        <w:widowControl w:val="0"/>
        <w:numPr>
          <w:ilvl w:val="3"/>
          <w:numId w:val="27"/>
        </w:numPr>
        <w:tabs>
          <w:tab w:val="left" w:pos="867"/>
        </w:tabs>
        <w:autoSpaceDE w:val="0"/>
        <w:autoSpaceDN w:val="0"/>
        <w:spacing w:after="0" w:line="240" w:lineRule="auto"/>
        <w:ind w:right="181"/>
        <w:contextualSpacing w:val="0"/>
        <w:jc w:val="both"/>
        <w:rPr>
          <w:sz w:val="24"/>
        </w:rPr>
      </w:pPr>
      <w:r>
        <w:rPr>
          <w:sz w:val="24"/>
        </w:rPr>
        <w:t>Quando o preço de mercado se tornar superior aos preços registrados e a empresa</w:t>
      </w:r>
      <w:r>
        <w:rPr>
          <w:spacing w:val="1"/>
          <w:sz w:val="24"/>
        </w:rPr>
        <w:t xml:space="preserve"> </w:t>
      </w:r>
      <w:r>
        <w:rPr>
          <w:sz w:val="24"/>
        </w:rPr>
        <w:t>beneficiária,</w:t>
      </w:r>
      <w:r>
        <w:rPr>
          <w:spacing w:val="1"/>
          <w:sz w:val="24"/>
        </w:rPr>
        <w:t xml:space="preserve"> </w:t>
      </w:r>
      <w:r>
        <w:rPr>
          <w:sz w:val="24"/>
        </w:rPr>
        <w:t>mediante</w:t>
      </w:r>
      <w:r>
        <w:rPr>
          <w:spacing w:val="1"/>
          <w:sz w:val="24"/>
        </w:rPr>
        <w:t xml:space="preserve"> </w:t>
      </w:r>
      <w:r>
        <w:rPr>
          <w:sz w:val="24"/>
        </w:rPr>
        <w:t>requerimento</w:t>
      </w:r>
      <w:r>
        <w:rPr>
          <w:spacing w:val="1"/>
          <w:sz w:val="24"/>
        </w:rPr>
        <w:t xml:space="preserve"> </w:t>
      </w:r>
      <w:r>
        <w:rPr>
          <w:sz w:val="24"/>
        </w:rPr>
        <w:t>devidamente</w:t>
      </w:r>
      <w:r>
        <w:rPr>
          <w:spacing w:val="1"/>
          <w:sz w:val="24"/>
        </w:rPr>
        <w:t xml:space="preserve"> </w:t>
      </w:r>
      <w:r>
        <w:rPr>
          <w:sz w:val="24"/>
        </w:rPr>
        <w:t>comprovado,</w:t>
      </w:r>
      <w:r>
        <w:rPr>
          <w:spacing w:val="1"/>
          <w:sz w:val="24"/>
        </w:rPr>
        <w:t xml:space="preserve"> </w:t>
      </w:r>
      <w:r>
        <w:rPr>
          <w:sz w:val="24"/>
        </w:rPr>
        <w:t>não</w:t>
      </w:r>
      <w:r>
        <w:rPr>
          <w:spacing w:val="1"/>
          <w:sz w:val="24"/>
        </w:rPr>
        <w:t xml:space="preserve"> </w:t>
      </w:r>
      <w:r>
        <w:rPr>
          <w:sz w:val="24"/>
        </w:rPr>
        <w:t>puder</w:t>
      </w:r>
      <w:r>
        <w:rPr>
          <w:spacing w:val="1"/>
          <w:sz w:val="24"/>
        </w:rPr>
        <w:t xml:space="preserve"> </w:t>
      </w:r>
      <w:r>
        <w:rPr>
          <w:sz w:val="24"/>
        </w:rPr>
        <w:t>cumprir</w:t>
      </w:r>
      <w:r>
        <w:rPr>
          <w:spacing w:val="1"/>
          <w:sz w:val="24"/>
        </w:rPr>
        <w:t xml:space="preserve"> </w:t>
      </w:r>
      <w:r>
        <w:rPr>
          <w:sz w:val="24"/>
        </w:rPr>
        <w:t>o</w:t>
      </w:r>
      <w:r>
        <w:rPr>
          <w:spacing w:val="1"/>
          <w:sz w:val="24"/>
        </w:rPr>
        <w:t xml:space="preserve"> </w:t>
      </w:r>
      <w:r>
        <w:rPr>
          <w:sz w:val="24"/>
        </w:rPr>
        <w:t>compromisso,</w:t>
      </w:r>
      <w:r>
        <w:rPr>
          <w:spacing w:val="-2"/>
          <w:sz w:val="24"/>
        </w:rPr>
        <w:t xml:space="preserve"> </w:t>
      </w:r>
      <w:r>
        <w:rPr>
          <w:sz w:val="24"/>
        </w:rPr>
        <w:t>o órgão</w:t>
      </w:r>
      <w:r>
        <w:rPr>
          <w:spacing w:val="-2"/>
          <w:sz w:val="24"/>
        </w:rPr>
        <w:t xml:space="preserve"> </w:t>
      </w:r>
      <w:r>
        <w:rPr>
          <w:sz w:val="24"/>
        </w:rPr>
        <w:t>gerenciador</w:t>
      </w:r>
      <w:r>
        <w:rPr>
          <w:spacing w:val="-1"/>
          <w:sz w:val="24"/>
        </w:rPr>
        <w:t xml:space="preserve"> </w:t>
      </w:r>
      <w:r>
        <w:rPr>
          <w:sz w:val="24"/>
        </w:rPr>
        <w:t>poderá:</w:t>
      </w:r>
    </w:p>
    <w:p w:rsidR="0031479C" w:rsidRDefault="0031479C" w:rsidP="0031479C">
      <w:pPr>
        <w:pStyle w:val="Corpodetexto"/>
      </w:pPr>
    </w:p>
    <w:p w:rsidR="0031479C" w:rsidRDefault="00B37D30" w:rsidP="00747A25">
      <w:pPr>
        <w:pStyle w:val="PargrafodaLista"/>
        <w:widowControl w:val="0"/>
        <w:numPr>
          <w:ilvl w:val="0"/>
          <w:numId w:val="18"/>
        </w:numPr>
        <w:tabs>
          <w:tab w:val="left" w:pos="420"/>
        </w:tabs>
        <w:autoSpaceDE w:val="0"/>
        <w:autoSpaceDN w:val="0"/>
        <w:spacing w:after="0" w:line="240" w:lineRule="auto"/>
        <w:ind w:left="155" w:right="183" w:firstLine="0"/>
        <w:contextualSpacing w:val="0"/>
        <w:jc w:val="both"/>
        <w:rPr>
          <w:sz w:val="24"/>
        </w:rPr>
      </w:pPr>
      <w:r>
        <w:rPr>
          <w:sz w:val="24"/>
        </w:rPr>
        <w:t>L</w:t>
      </w:r>
      <w:r w:rsidR="0031479C">
        <w:rPr>
          <w:sz w:val="24"/>
        </w:rPr>
        <w:t>iberar o beneficiário do compromisso assumido, sem aplicação da penalidade, confirmando a</w:t>
      </w:r>
      <w:r w:rsidR="0031479C">
        <w:rPr>
          <w:spacing w:val="1"/>
          <w:sz w:val="24"/>
        </w:rPr>
        <w:t xml:space="preserve"> </w:t>
      </w:r>
      <w:r w:rsidR="0031479C">
        <w:rPr>
          <w:sz w:val="24"/>
        </w:rPr>
        <w:t>veracidade</w:t>
      </w:r>
      <w:r w:rsidR="0031479C">
        <w:rPr>
          <w:spacing w:val="1"/>
          <w:sz w:val="24"/>
        </w:rPr>
        <w:t xml:space="preserve"> </w:t>
      </w:r>
      <w:r w:rsidR="0031479C">
        <w:rPr>
          <w:sz w:val="24"/>
        </w:rPr>
        <w:t>dos</w:t>
      </w:r>
      <w:r w:rsidR="0031479C">
        <w:rPr>
          <w:spacing w:val="1"/>
          <w:sz w:val="24"/>
        </w:rPr>
        <w:t xml:space="preserve"> </w:t>
      </w:r>
      <w:r w:rsidR="0031479C">
        <w:rPr>
          <w:sz w:val="24"/>
        </w:rPr>
        <w:t>motivos</w:t>
      </w:r>
      <w:r w:rsidR="0031479C">
        <w:rPr>
          <w:spacing w:val="1"/>
          <w:sz w:val="24"/>
        </w:rPr>
        <w:t xml:space="preserve"> </w:t>
      </w:r>
      <w:r w:rsidR="0031479C">
        <w:rPr>
          <w:sz w:val="24"/>
        </w:rPr>
        <w:t>e</w:t>
      </w:r>
      <w:r w:rsidR="0031479C">
        <w:rPr>
          <w:spacing w:val="1"/>
          <w:sz w:val="24"/>
        </w:rPr>
        <w:t xml:space="preserve"> </w:t>
      </w:r>
      <w:r w:rsidR="0031479C">
        <w:rPr>
          <w:sz w:val="24"/>
        </w:rPr>
        <w:t>documentos</w:t>
      </w:r>
      <w:r w:rsidR="0031479C">
        <w:rPr>
          <w:spacing w:val="1"/>
          <w:sz w:val="24"/>
        </w:rPr>
        <w:t xml:space="preserve"> </w:t>
      </w:r>
      <w:r w:rsidR="0031479C">
        <w:rPr>
          <w:sz w:val="24"/>
        </w:rPr>
        <w:t>comprobatórios</w:t>
      </w:r>
      <w:r w:rsidR="0031479C">
        <w:rPr>
          <w:spacing w:val="1"/>
          <w:sz w:val="24"/>
        </w:rPr>
        <w:t xml:space="preserve"> </w:t>
      </w:r>
      <w:r w:rsidR="0031479C">
        <w:rPr>
          <w:sz w:val="24"/>
        </w:rPr>
        <w:t>apresentados,</w:t>
      </w:r>
      <w:r w:rsidR="0031479C">
        <w:rPr>
          <w:spacing w:val="1"/>
          <w:sz w:val="24"/>
        </w:rPr>
        <w:t xml:space="preserve"> </w:t>
      </w:r>
      <w:r w:rsidR="0031479C">
        <w:rPr>
          <w:sz w:val="24"/>
        </w:rPr>
        <w:t>e</w:t>
      </w:r>
      <w:r w:rsidR="0031479C">
        <w:rPr>
          <w:spacing w:val="1"/>
          <w:sz w:val="24"/>
        </w:rPr>
        <w:t xml:space="preserve"> </w:t>
      </w:r>
      <w:r w:rsidR="0031479C">
        <w:rPr>
          <w:sz w:val="24"/>
        </w:rPr>
        <w:t>se</w:t>
      </w:r>
      <w:r w:rsidR="0031479C">
        <w:rPr>
          <w:spacing w:val="1"/>
          <w:sz w:val="24"/>
        </w:rPr>
        <w:t xml:space="preserve"> </w:t>
      </w:r>
      <w:r w:rsidR="0031479C">
        <w:rPr>
          <w:sz w:val="24"/>
        </w:rPr>
        <w:t>a</w:t>
      </w:r>
      <w:r w:rsidR="0031479C">
        <w:rPr>
          <w:spacing w:val="1"/>
          <w:sz w:val="24"/>
        </w:rPr>
        <w:t xml:space="preserve"> </w:t>
      </w:r>
      <w:r w:rsidR="0031479C">
        <w:rPr>
          <w:sz w:val="24"/>
        </w:rPr>
        <w:t>comunicação,</w:t>
      </w:r>
      <w:r w:rsidR="0031479C">
        <w:rPr>
          <w:spacing w:val="1"/>
          <w:sz w:val="24"/>
        </w:rPr>
        <w:t xml:space="preserve"> </w:t>
      </w:r>
      <w:r w:rsidR="0031479C">
        <w:rPr>
          <w:sz w:val="24"/>
        </w:rPr>
        <w:t>devidamente</w:t>
      </w:r>
      <w:r w:rsidR="0031479C">
        <w:rPr>
          <w:spacing w:val="-1"/>
          <w:sz w:val="24"/>
        </w:rPr>
        <w:t xml:space="preserve"> </w:t>
      </w:r>
      <w:r w:rsidR="0031479C">
        <w:rPr>
          <w:sz w:val="24"/>
        </w:rPr>
        <w:t>formalizada,</w:t>
      </w:r>
      <w:r w:rsidR="0031479C">
        <w:rPr>
          <w:spacing w:val="-2"/>
          <w:sz w:val="24"/>
        </w:rPr>
        <w:t xml:space="preserve"> </w:t>
      </w:r>
      <w:r w:rsidR="0031479C">
        <w:rPr>
          <w:sz w:val="24"/>
        </w:rPr>
        <w:t>ocorrer</w:t>
      </w:r>
      <w:r w:rsidR="0031479C">
        <w:rPr>
          <w:spacing w:val="-2"/>
          <w:sz w:val="24"/>
        </w:rPr>
        <w:t xml:space="preserve"> </w:t>
      </w:r>
      <w:r w:rsidR="0031479C">
        <w:rPr>
          <w:sz w:val="24"/>
        </w:rPr>
        <w:t>antes da</w:t>
      </w:r>
      <w:r w:rsidR="0031479C">
        <w:rPr>
          <w:spacing w:val="-3"/>
          <w:sz w:val="24"/>
        </w:rPr>
        <w:t xml:space="preserve"> </w:t>
      </w:r>
      <w:r w:rsidR="0031479C">
        <w:rPr>
          <w:sz w:val="24"/>
        </w:rPr>
        <w:t>solicitação</w:t>
      </w:r>
      <w:r w:rsidR="0031479C">
        <w:rPr>
          <w:spacing w:val="-1"/>
          <w:sz w:val="24"/>
        </w:rPr>
        <w:t xml:space="preserve"> </w:t>
      </w:r>
      <w:r w:rsidR="0031479C">
        <w:rPr>
          <w:sz w:val="24"/>
        </w:rPr>
        <w:t>do</w:t>
      </w:r>
      <w:r w:rsidR="0031479C">
        <w:rPr>
          <w:spacing w:val="-2"/>
          <w:sz w:val="24"/>
        </w:rPr>
        <w:t xml:space="preserve"> </w:t>
      </w:r>
      <w:r w:rsidR="0031479C">
        <w:rPr>
          <w:sz w:val="24"/>
        </w:rPr>
        <w:t>serviço.</w:t>
      </w:r>
    </w:p>
    <w:p w:rsidR="0031479C" w:rsidRDefault="0031479C" w:rsidP="0031479C">
      <w:pPr>
        <w:pStyle w:val="PargrafodaLista"/>
        <w:tabs>
          <w:tab w:val="left" w:pos="420"/>
        </w:tabs>
        <w:ind w:right="183"/>
        <w:rPr>
          <w:sz w:val="24"/>
        </w:rPr>
      </w:pPr>
    </w:p>
    <w:p w:rsidR="0031479C" w:rsidRDefault="00C32843" w:rsidP="00747A25">
      <w:pPr>
        <w:pStyle w:val="PargrafodaLista"/>
        <w:widowControl w:val="0"/>
        <w:numPr>
          <w:ilvl w:val="3"/>
          <w:numId w:val="27"/>
        </w:numPr>
        <w:tabs>
          <w:tab w:val="left" w:pos="823"/>
        </w:tabs>
        <w:autoSpaceDE w:val="0"/>
        <w:autoSpaceDN w:val="0"/>
        <w:spacing w:before="52" w:after="0" w:line="240" w:lineRule="auto"/>
        <w:ind w:right="181"/>
        <w:contextualSpacing w:val="0"/>
        <w:jc w:val="both"/>
        <w:rPr>
          <w:sz w:val="24"/>
        </w:rPr>
      </w:pPr>
      <w:r>
        <w:rPr>
          <w:sz w:val="24"/>
        </w:rPr>
        <w:t xml:space="preserve"> </w:t>
      </w:r>
      <w:r w:rsidR="0031479C">
        <w:rPr>
          <w:sz w:val="24"/>
        </w:rPr>
        <w:t>Não havendo êxito na negociação, o órgão gerenciador deverá proceder à revogação da</w:t>
      </w:r>
      <w:r w:rsidR="0031479C">
        <w:rPr>
          <w:spacing w:val="-52"/>
          <w:sz w:val="24"/>
        </w:rPr>
        <w:t xml:space="preserve"> </w:t>
      </w:r>
      <w:r w:rsidR="0031479C">
        <w:rPr>
          <w:sz w:val="24"/>
        </w:rPr>
        <w:t>Ata de Registro de Preços para aquele item de serviço específico, adotando as medidas cabíveis</w:t>
      </w:r>
      <w:r w:rsidR="0031479C">
        <w:rPr>
          <w:spacing w:val="1"/>
          <w:sz w:val="24"/>
        </w:rPr>
        <w:t xml:space="preserve"> </w:t>
      </w:r>
      <w:r w:rsidR="0031479C">
        <w:rPr>
          <w:sz w:val="24"/>
        </w:rPr>
        <w:t>para</w:t>
      </w:r>
      <w:r w:rsidR="0031479C">
        <w:rPr>
          <w:spacing w:val="-3"/>
          <w:sz w:val="24"/>
        </w:rPr>
        <w:t xml:space="preserve"> </w:t>
      </w:r>
      <w:r w:rsidR="0031479C">
        <w:rPr>
          <w:sz w:val="24"/>
        </w:rPr>
        <w:t>obtenção</w:t>
      </w:r>
      <w:r w:rsidR="0031479C">
        <w:rPr>
          <w:spacing w:val="-1"/>
          <w:sz w:val="24"/>
        </w:rPr>
        <w:t xml:space="preserve"> </w:t>
      </w:r>
      <w:r w:rsidR="0031479C">
        <w:rPr>
          <w:sz w:val="24"/>
        </w:rPr>
        <w:t>de contratação</w:t>
      </w:r>
      <w:r w:rsidR="0031479C">
        <w:rPr>
          <w:spacing w:val="-2"/>
          <w:sz w:val="24"/>
        </w:rPr>
        <w:t xml:space="preserve"> </w:t>
      </w:r>
      <w:r w:rsidR="0031479C">
        <w:rPr>
          <w:sz w:val="24"/>
        </w:rPr>
        <w:t>mais</w:t>
      </w:r>
      <w:r w:rsidR="0031479C">
        <w:rPr>
          <w:spacing w:val="-1"/>
          <w:sz w:val="24"/>
        </w:rPr>
        <w:t xml:space="preserve"> </w:t>
      </w:r>
      <w:r w:rsidR="0031479C">
        <w:rPr>
          <w:sz w:val="24"/>
        </w:rPr>
        <w:t>vantajosa.</w:t>
      </w:r>
    </w:p>
    <w:p w:rsidR="0031479C" w:rsidRDefault="0031479C" w:rsidP="0031479C">
      <w:pPr>
        <w:pStyle w:val="Corpodetexto"/>
      </w:pPr>
    </w:p>
    <w:p w:rsidR="0031479C" w:rsidRDefault="0031479C" w:rsidP="00747A25">
      <w:pPr>
        <w:pStyle w:val="PargrafodaLista"/>
        <w:widowControl w:val="0"/>
        <w:numPr>
          <w:ilvl w:val="3"/>
          <w:numId w:val="27"/>
        </w:numPr>
        <w:tabs>
          <w:tab w:val="left" w:pos="636"/>
        </w:tabs>
        <w:autoSpaceDE w:val="0"/>
        <w:autoSpaceDN w:val="0"/>
        <w:spacing w:after="0" w:line="240" w:lineRule="auto"/>
        <w:contextualSpacing w:val="0"/>
        <w:jc w:val="both"/>
        <w:rPr>
          <w:sz w:val="24"/>
        </w:rPr>
      </w:pPr>
      <w:r>
        <w:rPr>
          <w:spacing w:val="-8"/>
          <w:sz w:val="24"/>
        </w:rPr>
        <w:t xml:space="preserve"> </w:t>
      </w:r>
      <w:r>
        <w:rPr>
          <w:sz w:val="24"/>
        </w:rPr>
        <w:t>A</w:t>
      </w:r>
      <w:r>
        <w:rPr>
          <w:spacing w:val="-8"/>
          <w:sz w:val="24"/>
        </w:rPr>
        <w:t xml:space="preserve"> </w:t>
      </w:r>
      <w:r>
        <w:rPr>
          <w:sz w:val="24"/>
        </w:rPr>
        <w:t>Ata</w:t>
      </w:r>
      <w:r>
        <w:rPr>
          <w:spacing w:val="-7"/>
          <w:sz w:val="24"/>
        </w:rPr>
        <w:t xml:space="preserve"> </w:t>
      </w:r>
      <w:r>
        <w:rPr>
          <w:sz w:val="24"/>
        </w:rPr>
        <w:t>de</w:t>
      </w:r>
      <w:r>
        <w:rPr>
          <w:spacing w:val="-7"/>
          <w:sz w:val="24"/>
        </w:rPr>
        <w:t xml:space="preserve"> </w:t>
      </w:r>
      <w:r>
        <w:rPr>
          <w:sz w:val="24"/>
        </w:rPr>
        <w:t>Registro</w:t>
      </w:r>
      <w:r>
        <w:rPr>
          <w:spacing w:val="-6"/>
          <w:sz w:val="24"/>
        </w:rPr>
        <w:t xml:space="preserve"> </w:t>
      </w:r>
      <w:r>
        <w:rPr>
          <w:sz w:val="24"/>
        </w:rPr>
        <w:t>de</w:t>
      </w:r>
      <w:r>
        <w:rPr>
          <w:spacing w:val="-7"/>
          <w:sz w:val="24"/>
        </w:rPr>
        <w:t xml:space="preserve"> </w:t>
      </w:r>
      <w:r>
        <w:rPr>
          <w:sz w:val="24"/>
        </w:rPr>
        <w:t>Preços</w:t>
      </w:r>
      <w:r>
        <w:rPr>
          <w:spacing w:val="-6"/>
          <w:sz w:val="24"/>
        </w:rPr>
        <w:t xml:space="preserve"> </w:t>
      </w:r>
      <w:r>
        <w:rPr>
          <w:sz w:val="24"/>
        </w:rPr>
        <w:t>será</w:t>
      </w:r>
      <w:r>
        <w:rPr>
          <w:spacing w:val="-8"/>
          <w:sz w:val="24"/>
        </w:rPr>
        <w:t xml:space="preserve"> </w:t>
      </w:r>
      <w:r>
        <w:rPr>
          <w:sz w:val="24"/>
        </w:rPr>
        <w:t>cancelada,</w:t>
      </w:r>
      <w:r>
        <w:rPr>
          <w:spacing w:val="-6"/>
          <w:sz w:val="24"/>
        </w:rPr>
        <w:t xml:space="preserve"> </w:t>
      </w:r>
      <w:r>
        <w:rPr>
          <w:sz w:val="24"/>
        </w:rPr>
        <w:t>total</w:t>
      </w:r>
      <w:r>
        <w:rPr>
          <w:spacing w:val="-7"/>
          <w:sz w:val="24"/>
        </w:rPr>
        <w:t xml:space="preserve"> </w:t>
      </w:r>
      <w:r>
        <w:rPr>
          <w:sz w:val="24"/>
        </w:rPr>
        <w:t>ou</w:t>
      </w:r>
      <w:r>
        <w:rPr>
          <w:spacing w:val="-6"/>
          <w:sz w:val="24"/>
        </w:rPr>
        <w:t xml:space="preserve"> </w:t>
      </w:r>
      <w:r>
        <w:rPr>
          <w:sz w:val="24"/>
        </w:rPr>
        <w:t>parcialmente,</w:t>
      </w:r>
      <w:r>
        <w:rPr>
          <w:spacing w:val="-5"/>
          <w:sz w:val="24"/>
        </w:rPr>
        <w:t xml:space="preserve"> </w:t>
      </w:r>
      <w:r>
        <w:rPr>
          <w:sz w:val="24"/>
        </w:rPr>
        <w:t>pelo</w:t>
      </w:r>
      <w:r>
        <w:rPr>
          <w:spacing w:val="-8"/>
          <w:sz w:val="24"/>
        </w:rPr>
        <w:t xml:space="preserve"> </w:t>
      </w:r>
      <w:r>
        <w:rPr>
          <w:sz w:val="24"/>
        </w:rPr>
        <w:t>órgão</w:t>
      </w:r>
      <w:r>
        <w:rPr>
          <w:spacing w:val="-7"/>
          <w:sz w:val="24"/>
        </w:rPr>
        <w:t xml:space="preserve"> </w:t>
      </w:r>
      <w:r>
        <w:rPr>
          <w:sz w:val="24"/>
        </w:rPr>
        <w:t>gerenciador:</w:t>
      </w:r>
    </w:p>
    <w:p w:rsidR="0031479C" w:rsidRDefault="0031479C" w:rsidP="0031479C">
      <w:pPr>
        <w:pStyle w:val="Corpodetexto"/>
      </w:pPr>
    </w:p>
    <w:p w:rsidR="0031479C" w:rsidRDefault="00B37D30" w:rsidP="00747A25">
      <w:pPr>
        <w:pStyle w:val="PargrafodaLista"/>
        <w:widowControl w:val="0"/>
        <w:numPr>
          <w:ilvl w:val="0"/>
          <w:numId w:val="17"/>
        </w:numPr>
        <w:tabs>
          <w:tab w:val="left" w:pos="398"/>
        </w:tabs>
        <w:autoSpaceDE w:val="0"/>
        <w:autoSpaceDN w:val="0"/>
        <w:spacing w:after="0" w:line="240" w:lineRule="auto"/>
        <w:ind w:hanging="243"/>
        <w:contextualSpacing w:val="0"/>
        <w:jc w:val="both"/>
        <w:rPr>
          <w:sz w:val="24"/>
        </w:rPr>
      </w:pPr>
      <w:r>
        <w:rPr>
          <w:sz w:val="24"/>
        </w:rPr>
        <w:t>P</w:t>
      </w:r>
      <w:r w:rsidR="0031479C">
        <w:rPr>
          <w:sz w:val="24"/>
        </w:rPr>
        <w:t>elo</w:t>
      </w:r>
      <w:r w:rsidR="0031479C">
        <w:rPr>
          <w:spacing w:val="-6"/>
          <w:sz w:val="24"/>
        </w:rPr>
        <w:t xml:space="preserve"> </w:t>
      </w:r>
      <w:r w:rsidR="0031479C">
        <w:rPr>
          <w:sz w:val="24"/>
        </w:rPr>
        <w:t>decurso</w:t>
      </w:r>
      <w:r w:rsidR="0031479C">
        <w:rPr>
          <w:spacing w:val="-7"/>
          <w:sz w:val="24"/>
        </w:rPr>
        <w:t xml:space="preserve"> </w:t>
      </w:r>
      <w:r w:rsidR="0031479C">
        <w:rPr>
          <w:sz w:val="24"/>
        </w:rPr>
        <w:t>do</w:t>
      </w:r>
      <w:r w:rsidR="0031479C">
        <w:rPr>
          <w:spacing w:val="-5"/>
          <w:sz w:val="24"/>
        </w:rPr>
        <w:t xml:space="preserve"> </w:t>
      </w:r>
      <w:r w:rsidR="0031479C">
        <w:rPr>
          <w:sz w:val="24"/>
        </w:rPr>
        <w:t>prazo</w:t>
      </w:r>
      <w:r w:rsidR="0031479C">
        <w:rPr>
          <w:spacing w:val="-6"/>
          <w:sz w:val="24"/>
        </w:rPr>
        <w:t xml:space="preserve"> </w:t>
      </w:r>
      <w:r w:rsidR="0031479C">
        <w:rPr>
          <w:sz w:val="24"/>
        </w:rPr>
        <w:t>de</w:t>
      </w:r>
      <w:r w:rsidR="0031479C">
        <w:rPr>
          <w:spacing w:val="-5"/>
          <w:sz w:val="24"/>
        </w:rPr>
        <w:t xml:space="preserve"> </w:t>
      </w:r>
      <w:r w:rsidR="0031479C">
        <w:rPr>
          <w:sz w:val="24"/>
        </w:rPr>
        <w:t>vigência;</w:t>
      </w:r>
    </w:p>
    <w:p w:rsidR="0031479C" w:rsidRDefault="0031479C" w:rsidP="0031479C">
      <w:pPr>
        <w:pStyle w:val="Corpodetexto"/>
      </w:pPr>
    </w:p>
    <w:p w:rsidR="0031479C" w:rsidRDefault="00B37D30" w:rsidP="00747A25">
      <w:pPr>
        <w:pStyle w:val="PargrafodaLista"/>
        <w:widowControl w:val="0"/>
        <w:numPr>
          <w:ilvl w:val="0"/>
          <w:numId w:val="17"/>
        </w:numPr>
        <w:tabs>
          <w:tab w:val="left" w:pos="408"/>
        </w:tabs>
        <w:autoSpaceDE w:val="0"/>
        <w:autoSpaceDN w:val="0"/>
        <w:spacing w:after="0" w:line="240" w:lineRule="auto"/>
        <w:ind w:left="407" w:hanging="253"/>
        <w:contextualSpacing w:val="0"/>
        <w:jc w:val="both"/>
        <w:rPr>
          <w:sz w:val="24"/>
        </w:rPr>
      </w:pPr>
      <w:r>
        <w:rPr>
          <w:sz w:val="24"/>
        </w:rPr>
        <w:t>P</w:t>
      </w:r>
      <w:r w:rsidR="0031479C">
        <w:rPr>
          <w:sz w:val="24"/>
        </w:rPr>
        <w:t>elo</w:t>
      </w:r>
      <w:r w:rsidR="0031479C">
        <w:rPr>
          <w:spacing w:val="-8"/>
          <w:sz w:val="24"/>
        </w:rPr>
        <w:t xml:space="preserve"> </w:t>
      </w:r>
      <w:r w:rsidR="0031479C">
        <w:rPr>
          <w:sz w:val="24"/>
        </w:rPr>
        <w:t>cancelamento</w:t>
      </w:r>
      <w:r w:rsidR="0031479C">
        <w:rPr>
          <w:spacing w:val="-8"/>
          <w:sz w:val="24"/>
        </w:rPr>
        <w:t xml:space="preserve"> </w:t>
      </w:r>
      <w:r w:rsidR="0031479C">
        <w:rPr>
          <w:sz w:val="24"/>
        </w:rPr>
        <w:t>de</w:t>
      </w:r>
      <w:r w:rsidR="0031479C">
        <w:rPr>
          <w:spacing w:val="-6"/>
          <w:sz w:val="24"/>
        </w:rPr>
        <w:t xml:space="preserve"> </w:t>
      </w:r>
      <w:r w:rsidR="0031479C">
        <w:rPr>
          <w:sz w:val="24"/>
        </w:rPr>
        <w:t>todos</w:t>
      </w:r>
      <w:r w:rsidR="0031479C">
        <w:rPr>
          <w:spacing w:val="-8"/>
          <w:sz w:val="24"/>
        </w:rPr>
        <w:t xml:space="preserve"> </w:t>
      </w:r>
      <w:r w:rsidR="0031479C">
        <w:rPr>
          <w:sz w:val="24"/>
        </w:rPr>
        <w:t>os</w:t>
      </w:r>
      <w:r w:rsidR="0031479C">
        <w:rPr>
          <w:spacing w:val="-6"/>
          <w:sz w:val="24"/>
        </w:rPr>
        <w:t xml:space="preserve"> </w:t>
      </w:r>
      <w:r w:rsidR="0031479C">
        <w:rPr>
          <w:sz w:val="24"/>
        </w:rPr>
        <w:t>preços</w:t>
      </w:r>
      <w:r w:rsidR="0031479C">
        <w:rPr>
          <w:spacing w:val="-6"/>
          <w:sz w:val="24"/>
        </w:rPr>
        <w:t xml:space="preserve"> </w:t>
      </w:r>
      <w:r w:rsidR="0031479C">
        <w:rPr>
          <w:sz w:val="24"/>
        </w:rPr>
        <w:t>registrados;</w:t>
      </w:r>
    </w:p>
    <w:p w:rsidR="0031479C" w:rsidRDefault="0031479C" w:rsidP="0031479C">
      <w:pPr>
        <w:pStyle w:val="Corpodetexto"/>
      </w:pPr>
    </w:p>
    <w:p w:rsidR="0031479C" w:rsidRDefault="0018604B" w:rsidP="00747A25">
      <w:pPr>
        <w:pStyle w:val="PargrafodaLista"/>
        <w:widowControl w:val="0"/>
        <w:numPr>
          <w:ilvl w:val="0"/>
          <w:numId w:val="17"/>
        </w:numPr>
        <w:tabs>
          <w:tab w:val="left" w:pos="392"/>
        </w:tabs>
        <w:autoSpaceDE w:val="0"/>
        <w:autoSpaceDN w:val="0"/>
        <w:spacing w:after="0" w:line="240" w:lineRule="auto"/>
        <w:ind w:left="155" w:right="183" w:firstLine="0"/>
        <w:contextualSpacing w:val="0"/>
        <w:jc w:val="both"/>
        <w:rPr>
          <w:sz w:val="24"/>
        </w:rPr>
      </w:pPr>
      <w:r>
        <w:rPr>
          <w:sz w:val="24"/>
        </w:rPr>
        <w:t>P</w:t>
      </w:r>
      <w:r w:rsidR="0031479C">
        <w:rPr>
          <w:sz w:val="24"/>
        </w:rPr>
        <w:t>or fato superveniente, decorrente caso de força maior, caso fortuito ou fato do príncipe ou em</w:t>
      </w:r>
      <w:r w:rsidR="0031479C">
        <w:rPr>
          <w:spacing w:val="-52"/>
          <w:sz w:val="24"/>
        </w:rPr>
        <w:t xml:space="preserve"> </w:t>
      </w:r>
      <w:r w:rsidR="0031479C">
        <w:rPr>
          <w:sz w:val="24"/>
        </w:rPr>
        <w:t>decorrência de fatos imprevisíveis ou previsíveis de consequências incalculáveis, que inviabilizem a</w:t>
      </w:r>
      <w:r w:rsidR="0031479C">
        <w:rPr>
          <w:spacing w:val="-53"/>
          <w:sz w:val="24"/>
        </w:rPr>
        <w:t xml:space="preserve"> </w:t>
      </w:r>
      <w:r w:rsidR="0031479C">
        <w:rPr>
          <w:sz w:val="24"/>
        </w:rPr>
        <w:t>execução</w:t>
      </w:r>
      <w:r w:rsidR="0031479C">
        <w:rPr>
          <w:spacing w:val="-2"/>
          <w:sz w:val="24"/>
        </w:rPr>
        <w:t xml:space="preserve"> </w:t>
      </w:r>
      <w:r w:rsidR="0031479C">
        <w:rPr>
          <w:sz w:val="24"/>
        </w:rPr>
        <w:t>obrigações</w:t>
      </w:r>
      <w:r w:rsidR="0031479C">
        <w:rPr>
          <w:spacing w:val="-3"/>
          <w:sz w:val="24"/>
        </w:rPr>
        <w:t xml:space="preserve"> </w:t>
      </w:r>
      <w:r w:rsidR="0031479C">
        <w:rPr>
          <w:sz w:val="24"/>
        </w:rPr>
        <w:t>previstas</w:t>
      </w:r>
      <w:r w:rsidR="0031479C">
        <w:rPr>
          <w:spacing w:val="-1"/>
          <w:sz w:val="24"/>
        </w:rPr>
        <w:t xml:space="preserve"> </w:t>
      </w:r>
      <w:r w:rsidR="0031479C">
        <w:rPr>
          <w:sz w:val="24"/>
        </w:rPr>
        <w:t>na</w:t>
      </w:r>
      <w:r w:rsidR="0031479C">
        <w:rPr>
          <w:spacing w:val="-1"/>
          <w:sz w:val="24"/>
        </w:rPr>
        <w:t xml:space="preserve"> </w:t>
      </w:r>
      <w:r w:rsidR="0031479C">
        <w:rPr>
          <w:sz w:val="24"/>
        </w:rPr>
        <w:t>ata,</w:t>
      </w:r>
      <w:r w:rsidR="0031479C">
        <w:rPr>
          <w:spacing w:val="-3"/>
          <w:sz w:val="24"/>
        </w:rPr>
        <w:t xml:space="preserve"> </w:t>
      </w:r>
      <w:r w:rsidR="0031479C">
        <w:rPr>
          <w:sz w:val="24"/>
        </w:rPr>
        <w:t>mediante</w:t>
      </w:r>
      <w:r w:rsidR="0031479C">
        <w:rPr>
          <w:spacing w:val="-1"/>
          <w:sz w:val="24"/>
        </w:rPr>
        <w:t xml:space="preserve"> </w:t>
      </w:r>
      <w:r w:rsidR="0031479C">
        <w:rPr>
          <w:sz w:val="24"/>
        </w:rPr>
        <w:t>demonstração</w:t>
      </w:r>
      <w:r w:rsidR="0031479C">
        <w:rPr>
          <w:spacing w:val="-1"/>
          <w:sz w:val="24"/>
        </w:rPr>
        <w:t xml:space="preserve"> </w:t>
      </w:r>
      <w:r w:rsidR="0031479C">
        <w:rPr>
          <w:sz w:val="24"/>
        </w:rPr>
        <w:t>suficiente;</w:t>
      </w:r>
    </w:p>
    <w:p w:rsidR="0031479C" w:rsidRDefault="0031479C" w:rsidP="0031479C">
      <w:pPr>
        <w:pStyle w:val="Corpodetexto"/>
      </w:pPr>
    </w:p>
    <w:p w:rsidR="0031479C" w:rsidRDefault="00B37D30" w:rsidP="00747A25">
      <w:pPr>
        <w:pStyle w:val="PargrafodaLista"/>
        <w:widowControl w:val="0"/>
        <w:numPr>
          <w:ilvl w:val="0"/>
          <w:numId w:val="17"/>
        </w:numPr>
        <w:tabs>
          <w:tab w:val="left" w:pos="408"/>
        </w:tabs>
        <w:autoSpaceDE w:val="0"/>
        <w:autoSpaceDN w:val="0"/>
        <w:spacing w:after="0" w:line="240" w:lineRule="auto"/>
        <w:ind w:left="407" w:hanging="253"/>
        <w:contextualSpacing w:val="0"/>
        <w:jc w:val="both"/>
        <w:rPr>
          <w:sz w:val="24"/>
        </w:rPr>
      </w:pPr>
      <w:r>
        <w:rPr>
          <w:sz w:val="24"/>
        </w:rPr>
        <w:t>P</w:t>
      </w:r>
      <w:r w:rsidR="0031479C">
        <w:rPr>
          <w:sz w:val="24"/>
        </w:rPr>
        <w:t>or</w:t>
      </w:r>
      <w:r w:rsidR="0031479C">
        <w:rPr>
          <w:spacing w:val="-9"/>
          <w:sz w:val="24"/>
        </w:rPr>
        <w:t xml:space="preserve"> </w:t>
      </w:r>
      <w:r w:rsidR="0031479C">
        <w:rPr>
          <w:sz w:val="24"/>
        </w:rPr>
        <w:t>razões</w:t>
      </w:r>
      <w:r w:rsidR="0031479C">
        <w:rPr>
          <w:spacing w:val="-10"/>
          <w:sz w:val="24"/>
        </w:rPr>
        <w:t xml:space="preserve"> </w:t>
      </w:r>
      <w:r w:rsidR="0031479C">
        <w:rPr>
          <w:sz w:val="24"/>
        </w:rPr>
        <w:t>de</w:t>
      </w:r>
      <w:r w:rsidR="0031479C">
        <w:rPr>
          <w:spacing w:val="-10"/>
          <w:sz w:val="24"/>
        </w:rPr>
        <w:t xml:space="preserve"> </w:t>
      </w:r>
      <w:r w:rsidR="0031479C">
        <w:rPr>
          <w:sz w:val="24"/>
        </w:rPr>
        <w:t>interesse</w:t>
      </w:r>
      <w:r w:rsidR="0031479C">
        <w:rPr>
          <w:spacing w:val="-9"/>
          <w:sz w:val="24"/>
        </w:rPr>
        <w:t xml:space="preserve"> </w:t>
      </w:r>
      <w:r w:rsidR="0031479C">
        <w:rPr>
          <w:sz w:val="24"/>
        </w:rPr>
        <w:t>público,</w:t>
      </w:r>
      <w:r w:rsidR="0031479C">
        <w:rPr>
          <w:spacing w:val="-10"/>
          <w:sz w:val="24"/>
        </w:rPr>
        <w:t xml:space="preserve"> </w:t>
      </w:r>
      <w:r w:rsidR="0031479C">
        <w:rPr>
          <w:sz w:val="24"/>
        </w:rPr>
        <w:t>devidamente</w:t>
      </w:r>
      <w:r w:rsidR="0031479C">
        <w:rPr>
          <w:spacing w:val="-10"/>
          <w:sz w:val="24"/>
        </w:rPr>
        <w:t xml:space="preserve"> </w:t>
      </w:r>
      <w:r w:rsidR="0031479C">
        <w:rPr>
          <w:sz w:val="24"/>
        </w:rPr>
        <w:t>justificadas;</w:t>
      </w:r>
    </w:p>
    <w:p w:rsidR="0031479C" w:rsidRDefault="0031479C" w:rsidP="0031479C">
      <w:pPr>
        <w:pStyle w:val="Corpodetexto"/>
      </w:pPr>
    </w:p>
    <w:p w:rsidR="0031479C" w:rsidRDefault="00B37D30" w:rsidP="0031479C">
      <w:pPr>
        <w:pStyle w:val="PargrafodaLista"/>
        <w:widowControl w:val="0"/>
        <w:numPr>
          <w:ilvl w:val="0"/>
          <w:numId w:val="17"/>
        </w:numPr>
        <w:tabs>
          <w:tab w:val="left" w:pos="402"/>
        </w:tabs>
        <w:autoSpaceDE w:val="0"/>
        <w:autoSpaceDN w:val="0"/>
        <w:spacing w:after="0" w:line="240" w:lineRule="auto"/>
        <w:ind w:left="401" w:hanging="247"/>
        <w:contextualSpacing w:val="0"/>
        <w:jc w:val="both"/>
        <w:rPr>
          <w:sz w:val="24"/>
        </w:rPr>
      </w:pPr>
      <w:r>
        <w:rPr>
          <w:sz w:val="24"/>
        </w:rPr>
        <w:t>N</w:t>
      </w:r>
      <w:r w:rsidR="0031479C">
        <w:rPr>
          <w:sz w:val="24"/>
        </w:rPr>
        <w:t>o</w:t>
      </w:r>
      <w:r w:rsidR="0031479C">
        <w:rPr>
          <w:spacing w:val="-6"/>
          <w:sz w:val="24"/>
        </w:rPr>
        <w:t xml:space="preserve"> </w:t>
      </w:r>
      <w:r w:rsidR="0031479C">
        <w:rPr>
          <w:sz w:val="24"/>
        </w:rPr>
        <w:t>caso</w:t>
      </w:r>
      <w:r w:rsidR="0031479C">
        <w:rPr>
          <w:spacing w:val="-7"/>
          <w:sz w:val="24"/>
        </w:rPr>
        <w:t xml:space="preserve"> </w:t>
      </w:r>
      <w:r w:rsidR="0031479C">
        <w:rPr>
          <w:sz w:val="24"/>
        </w:rPr>
        <w:t>de</w:t>
      </w:r>
      <w:r w:rsidR="0031479C">
        <w:rPr>
          <w:spacing w:val="-6"/>
          <w:sz w:val="24"/>
        </w:rPr>
        <w:t xml:space="preserve"> </w:t>
      </w:r>
      <w:r w:rsidR="0031479C">
        <w:rPr>
          <w:sz w:val="24"/>
        </w:rPr>
        <w:t>substancial</w:t>
      </w:r>
      <w:r w:rsidR="0031479C">
        <w:rPr>
          <w:spacing w:val="-6"/>
          <w:sz w:val="24"/>
        </w:rPr>
        <w:t xml:space="preserve"> </w:t>
      </w:r>
      <w:r w:rsidR="0031479C">
        <w:rPr>
          <w:sz w:val="24"/>
        </w:rPr>
        <w:t>alteração</w:t>
      </w:r>
      <w:r w:rsidR="0031479C">
        <w:rPr>
          <w:spacing w:val="-5"/>
          <w:sz w:val="24"/>
        </w:rPr>
        <w:t xml:space="preserve"> </w:t>
      </w:r>
      <w:r w:rsidR="0031479C">
        <w:rPr>
          <w:sz w:val="24"/>
        </w:rPr>
        <w:t>das</w:t>
      </w:r>
      <w:r w:rsidR="0031479C">
        <w:rPr>
          <w:spacing w:val="-5"/>
          <w:sz w:val="24"/>
        </w:rPr>
        <w:t xml:space="preserve"> </w:t>
      </w:r>
      <w:r w:rsidR="0031479C">
        <w:rPr>
          <w:sz w:val="24"/>
        </w:rPr>
        <w:t>condições</w:t>
      </w:r>
      <w:r w:rsidR="0031479C">
        <w:rPr>
          <w:spacing w:val="-7"/>
          <w:sz w:val="24"/>
        </w:rPr>
        <w:t xml:space="preserve"> </w:t>
      </w:r>
      <w:r w:rsidR="0031479C">
        <w:rPr>
          <w:sz w:val="24"/>
        </w:rPr>
        <w:t>de</w:t>
      </w:r>
      <w:r w:rsidR="0031479C">
        <w:rPr>
          <w:spacing w:val="-6"/>
          <w:sz w:val="24"/>
        </w:rPr>
        <w:t xml:space="preserve"> </w:t>
      </w:r>
      <w:r w:rsidR="0031479C">
        <w:rPr>
          <w:sz w:val="24"/>
        </w:rPr>
        <w:t>mercado.</w:t>
      </w:r>
    </w:p>
    <w:p w:rsidR="00511D4F" w:rsidRPr="005C52D6" w:rsidRDefault="00511D4F" w:rsidP="00511D4F">
      <w:pPr>
        <w:pStyle w:val="PargrafodaLista"/>
        <w:widowControl w:val="0"/>
        <w:tabs>
          <w:tab w:val="left" w:pos="402"/>
        </w:tabs>
        <w:autoSpaceDE w:val="0"/>
        <w:autoSpaceDN w:val="0"/>
        <w:spacing w:after="0" w:line="240" w:lineRule="auto"/>
        <w:ind w:left="0"/>
        <w:contextualSpacing w:val="0"/>
        <w:jc w:val="both"/>
        <w:rPr>
          <w:sz w:val="24"/>
        </w:rPr>
      </w:pPr>
    </w:p>
    <w:p w:rsidR="0031479C" w:rsidRDefault="0031479C" w:rsidP="00747A25">
      <w:pPr>
        <w:pStyle w:val="PargrafodaLista"/>
        <w:widowControl w:val="0"/>
        <w:numPr>
          <w:ilvl w:val="3"/>
          <w:numId w:val="27"/>
        </w:numPr>
        <w:tabs>
          <w:tab w:val="left" w:pos="636"/>
        </w:tabs>
        <w:autoSpaceDE w:val="0"/>
        <w:autoSpaceDN w:val="0"/>
        <w:spacing w:after="0" w:line="240" w:lineRule="auto"/>
        <w:contextualSpacing w:val="0"/>
        <w:jc w:val="both"/>
        <w:rPr>
          <w:sz w:val="24"/>
        </w:rPr>
      </w:pPr>
      <w:r>
        <w:rPr>
          <w:sz w:val="24"/>
        </w:rPr>
        <w:t>O</w:t>
      </w:r>
      <w:r>
        <w:rPr>
          <w:spacing w:val="-8"/>
          <w:sz w:val="24"/>
        </w:rPr>
        <w:t xml:space="preserve"> </w:t>
      </w:r>
      <w:r>
        <w:rPr>
          <w:sz w:val="24"/>
        </w:rPr>
        <w:t>preço</w:t>
      </w:r>
      <w:r>
        <w:rPr>
          <w:spacing w:val="-6"/>
          <w:sz w:val="24"/>
        </w:rPr>
        <w:t xml:space="preserve"> </w:t>
      </w:r>
      <w:r>
        <w:rPr>
          <w:sz w:val="24"/>
        </w:rPr>
        <w:t>registrado</w:t>
      </w:r>
      <w:r>
        <w:rPr>
          <w:spacing w:val="-6"/>
          <w:sz w:val="24"/>
        </w:rPr>
        <w:t xml:space="preserve"> </w:t>
      </w:r>
      <w:r>
        <w:rPr>
          <w:sz w:val="24"/>
        </w:rPr>
        <w:t>será</w:t>
      </w:r>
      <w:r>
        <w:rPr>
          <w:spacing w:val="-8"/>
          <w:sz w:val="24"/>
        </w:rPr>
        <w:t xml:space="preserve"> </w:t>
      </w:r>
      <w:r>
        <w:rPr>
          <w:sz w:val="24"/>
        </w:rPr>
        <w:t>cancelado</w:t>
      </w:r>
      <w:r>
        <w:rPr>
          <w:spacing w:val="-6"/>
          <w:sz w:val="24"/>
        </w:rPr>
        <w:t xml:space="preserve"> </w:t>
      </w:r>
      <w:r>
        <w:rPr>
          <w:sz w:val="24"/>
        </w:rPr>
        <w:t>nos</w:t>
      </w:r>
      <w:r>
        <w:rPr>
          <w:spacing w:val="-5"/>
          <w:sz w:val="24"/>
        </w:rPr>
        <w:t xml:space="preserve"> </w:t>
      </w:r>
      <w:r>
        <w:rPr>
          <w:sz w:val="24"/>
        </w:rPr>
        <w:t>seguintes</w:t>
      </w:r>
      <w:r>
        <w:rPr>
          <w:spacing w:val="-7"/>
          <w:sz w:val="24"/>
        </w:rPr>
        <w:t xml:space="preserve"> </w:t>
      </w:r>
      <w:r>
        <w:rPr>
          <w:sz w:val="24"/>
        </w:rPr>
        <w:t>casos:</w:t>
      </w:r>
    </w:p>
    <w:p w:rsidR="005C52D6" w:rsidRDefault="005C52D6" w:rsidP="0031479C">
      <w:pPr>
        <w:pStyle w:val="Corpodetexto"/>
      </w:pPr>
    </w:p>
    <w:p w:rsidR="00C01B97" w:rsidRDefault="00C01B97" w:rsidP="0031479C">
      <w:pPr>
        <w:pStyle w:val="Corpodetexto"/>
      </w:pPr>
    </w:p>
    <w:p w:rsidR="00C01B97" w:rsidRDefault="00C01B97" w:rsidP="0031479C">
      <w:pPr>
        <w:pStyle w:val="Corpodetexto"/>
      </w:pPr>
    </w:p>
    <w:p w:rsidR="0031479C" w:rsidRDefault="0031479C" w:rsidP="00747A25">
      <w:pPr>
        <w:pStyle w:val="PargrafodaLista"/>
        <w:widowControl w:val="0"/>
        <w:numPr>
          <w:ilvl w:val="3"/>
          <w:numId w:val="27"/>
        </w:numPr>
        <w:tabs>
          <w:tab w:val="left" w:pos="876"/>
        </w:tabs>
        <w:autoSpaceDE w:val="0"/>
        <w:autoSpaceDN w:val="0"/>
        <w:spacing w:after="0" w:line="240" w:lineRule="auto"/>
        <w:contextualSpacing w:val="0"/>
        <w:jc w:val="both"/>
        <w:rPr>
          <w:sz w:val="24"/>
        </w:rPr>
      </w:pPr>
      <w:r>
        <w:rPr>
          <w:spacing w:val="-9"/>
          <w:sz w:val="24"/>
        </w:rPr>
        <w:lastRenderedPageBreak/>
        <w:t xml:space="preserve"> </w:t>
      </w:r>
      <w:r>
        <w:rPr>
          <w:sz w:val="24"/>
        </w:rPr>
        <w:t>Por</w:t>
      </w:r>
      <w:r>
        <w:rPr>
          <w:spacing w:val="-7"/>
          <w:sz w:val="24"/>
        </w:rPr>
        <w:t xml:space="preserve"> </w:t>
      </w:r>
      <w:r>
        <w:rPr>
          <w:sz w:val="24"/>
        </w:rPr>
        <w:t>iniciativa</w:t>
      </w:r>
      <w:r>
        <w:rPr>
          <w:spacing w:val="-7"/>
          <w:sz w:val="24"/>
        </w:rPr>
        <w:t xml:space="preserve"> </w:t>
      </w:r>
      <w:r>
        <w:rPr>
          <w:sz w:val="24"/>
        </w:rPr>
        <w:t>da</w:t>
      </w:r>
      <w:r>
        <w:rPr>
          <w:spacing w:val="-8"/>
          <w:sz w:val="24"/>
        </w:rPr>
        <w:t xml:space="preserve"> </w:t>
      </w:r>
      <w:r>
        <w:rPr>
          <w:sz w:val="24"/>
        </w:rPr>
        <w:t>Administração:</w:t>
      </w:r>
    </w:p>
    <w:p w:rsidR="0031479C" w:rsidRDefault="0031479C" w:rsidP="0031479C">
      <w:pPr>
        <w:pStyle w:val="Corpodetexto"/>
      </w:pPr>
    </w:p>
    <w:p w:rsidR="0031479C" w:rsidRDefault="00B37D30" w:rsidP="00747A25">
      <w:pPr>
        <w:pStyle w:val="PargrafodaLista"/>
        <w:widowControl w:val="0"/>
        <w:numPr>
          <w:ilvl w:val="0"/>
          <w:numId w:val="16"/>
        </w:numPr>
        <w:tabs>
          <w:tab w:val="left" w:pos="418"/>
        </w:tabs>
        <w:autoSpaceDE w:val="0"/>
        <w:autoSpaceDN w:val="0"/>
        <w:spacing w:after="0" w:line="240" w:lineRule="auto"/>
        <w:ind w:left="155" w:right="189" w:firstLine="0"/>
        <w:contextualSpacing w:val="0"/>
        <w:jc w:val="both"/>
        <w:rPr>
          <w:sz w:val="24"/>
        </w:rPr>
      </w:pPr>
      <w:r>
        <w:rPr>
          <w:sz w:val="24"/>
        </w:rPr>
        <w:t>Q</w:t>
      </w:r>
      <w:r w:rsidR="0031479C">
        <w:rPr>
          <w:sz w:val="24"/>
        </w:rPr>
        <w:t>uando a empresa beneficiária do registro não assinar o contrato de prestação de serviços no</w:t>
      </w:r>
      <w:r w:rsidR="0031479C">
        <w:rPr>
          <w:spacing w:val="1"/>
          <w:sz w:val="24"/>
        </w:rPr>
        <w:t xml:space="preserve"> </w:t>
      </w:r>
      <w:r w:rsidR="0031479C">
        <w:rPr>
          <w:sz w:val="24"/>
        </w:rPr>
        <w:t>prazo</w:t>
      </w:r>
      <w:r w:rsidR="0031479C">
        <w:rPr>
          <w:spacing w:val="-2"/>
          <w:sz w:val="24"/>
        </w:rPr>
        <w:t xml:space="preserve"> </w:t>
      </w:r>
      <w:r w:rsidR="0031479C">
        <w:rPr>
          <w:sz w:val="24"/>
        </w:rPr>
        <w:t>estabelecido</w:t>
      </w:r>
      <w:r w:rsidR="0031479C">
        <w:rPr>
          <w:spacing w:val="-2"/>
          <w:sz w:val="24"/>
        </w:rPr>
        <w:t xml:space="preserve"> </w:t>
      </w:r>
      <w:r w:rsidR="0031479C">
        <w:rPr>
          <w:sz w:val="24"/>
        </w:rPr>
        <w:t>pela</w:t>
      </w:r>
      <w:r w:rsidR="0031479C">
        <w:rPr>
          <w:spacing w:val="-2"/>
          <w:sz w:val="24"/>
        </w:rPr>
        <w:t xml:space="preserve"> </w:t>
      </w:r>
      <w:r w:rsidR="0031479C">
        <w:rPr>
          <w:sz w:val="24"/>
        </w:rPr>
        <w:t>Administração, sem</w:t>
      </w:r>
      <w:r w:rsidR="0031479C">
        <w:rPr>
          <w:spacing w:val="-2"/>
          <w:sz w:val="24"/>
        </w:rPr>
        <w:t xml:space="preserve"> </w:t>
      </w:r>
      <w:r w:rsidR="0031479C">
        <w:rPr>
          <w:sz w:val="24"/>
        </w:rPr>
        <w:t>justificativa</w:t>
      </w:r>
      <w:r w:rsidR="0031479C">
        <w:rPr>
          <w:spacing w:val="-2"/>
          <w:sz w:val="24"/>
        </w:rPr>
        <w:t xml:space="preserve"> </w:t>
      </w:r>
      <w:r w:rsidR="0031479C">
        <w:rPr>
          <w:sz w:val="24"/>
        </w:rPr>
        <w:t>aceitável.</w:t>
      </w:r>
    </w:p>
    <w:p w:rsidR="0031479C" w:rsidRDefault="0031479C" w:rsidP="0031479C">
      <w:pPr>
        <w:pStyle w:val="Corpodetexto"/>
        <w:spacing w:before="1"/>
      </w:pPr>
    </w:p>
    <w:p w:rsidR="0031479C" w:rsidRDefault="00B37D30" w:rsidP="00747A25">
      <w:pPr>
        <w:pStyle w:val="PargrafodaLista"/>
        <w:widowControl w:val="0"/>
        <w:numPr>
          <w:ilvl w:val="0"/>
          <w:numId w:val="16"/>
        </w:numPr>
        <w:tabs>
          <w:tab w:val="left" w:pos="408"/>
        </w:tabs>
        <w:autoSpaceDE w:val="0"/>
        <w:autoSpaceDN w:val="0"/>
        <w:spacing w:after="0" w:line="240" w:lineRule="auto"/>
        <w:ind w:left="407" w:hanging="253"/>
        <w:contextualSpacing w:val="0"/>
        <w:jc w:val="both"/>
        <w:rPr>
          <w:sz w:val="24"/>
        </w:rPr>
      </w:pPr>
      <w:r>
        <w:rPr>
          <w:sz w:val="24"/>
        </w:rPr>
        <w:t>E</w:t>
      </w:r>
      <w:r w:rsidR="0031479C">
        <w:rPr>
          <w:sz w:val="24"/>
        </w:rPr>
        <w:t>m</w:t>
      </w:r>
      <w:r w:rsidR="0031479C">
        <w:rPr>
          <w:spacing w:val="-8"/>
          <w:sz w:val="24"/>
        </w:rPr>
        <w:t xml:space="preserve"> </w:t>
      </w:r>
      <w:r w:rsidR="0031479C">
        <w:rPr>
          <w:sz w:val="24"/>
        </w:rPr>
        <w:t>qualquer</w:t>
      </w:r>
      <w:r w:rsidR="0031479C">
        <w:rPr>
          <w:spacing w:val="-8"/>
          <w:sz w:val="24"/>
        </w:rPr>
        <w:t xml:space="preserve"> </w:t>
      </w:r>
      <w:r w:rsidR="0031479C">
        <w:rPr>
          <w:sz w:val="24"/>
        </w:rPr>
        <w:t>das</w:t>
      </w:r>
      <w:r w:rsidR="0031479C">
        <w:rPr>
          <w:spacing w:val="-5"/>
          <w:sz w:val="24"/>
        </w:rPr>
        <w:t xml:space="preserve"> </w:t>
      </w:r>
      <w:r w:rsidR="0031479C">
        <w:rPr>
          <w:sz w:val="24"/>
        </w:rPr>
        <w:t>hipóteses</w:t>
      </w:r>
      <w:r w:rsidR="0031479C">
        <w:rPr>
          <w:spacing w:val="-8"/>
          <w:sz w:val="24"/>
        </w:rPr>
        <w:t xml:space="preserve"> </w:t>
      </w:r>
      <w:r w:rsidR="0031479C">
        <w:rPr>
          <w:sz w:val="24"/>
        </w:rPr>
        <w:t>de</w:t>
      </w:r>
      <w:r w:rsidR="0031479C">
        <w:rPr>
          <w:spacing w:val="-6"/>
          <w:sz w:val="24"/>
        </w:rPr>
        <w:t xml:space="preserve"> </w:t>
      </w:r>
      <w:r w:rsidR="0031479C">
        <w:rPr>
          <w:sz w:val="24"/>
        </w:rPr>
        <w:t>inexecução</w:t>
      </w:r>
      <w:r w:rsidR="0031479C">
        <w:rPr>
          <w:spacing w:val="-8"/>
          <w:sz w:val="24"/>
        </w:rPr>
        <w:t xml:space="preserve"> </w:t>
      </w:r>
      <w:r w:rsidR="0031479C">
        <w:rPr>
          <w:sz w:val="24"/>
        </w:rPr>
        <w:t>total</w:t>
      </w:r>
      <w:r w:rsidR="0031479C">
        <w:rPr>
          <w:spacing w:val="-5"/>
          <w:sz w:val="24"/>
        </w:rPr>
        <w:t xml:space="preserve"> </w:t>
      </w:r>
      <w:r w:rsidR="0031479C">
        <w:rPr>
          <w:sz w:val="24"/>
        </w:rPr>
        <w:t>ou</w:t>
      </w:r>
      <w:r w:rsidR="0031479C">
        <w:rPr>
          <w:spacing w:val="-7"/>
          <w:sz w:val="24"/>
        </w:rPr>
        <w:t xml:space="preserve"> </w:t>
      </w:r>
      <w:r w:rsidR="0031479C">
        <w:rPr>
          <w:sz w:val="24"/>
        </w:rPr>
        <w:t>parcial</w:t>
      </w:r>
      <w:r w:rsidR="0031479C">
        <w:rPr>
          <w:spacing w:val="-7"/>
          <w:sz w:val="24"/>
        </w:rPr>
        <w:t xml:space="preserve"> </w:t>
      </w:r>
      <w:r w:rsidR="0031479C">
        <w:rPr>
          <w:sz w:val="24"/>
        </w:rPr>
        <w:t>do</w:t>
      </w:r>
      <w:r w:rsidR="0031479C">
        <w:rPr>
          <w:spacing w:val="-7"/>
          <w:sz w:val="24"/>
        </w:rPr>
        <w:t xml:space="preserve"> </w:t>
      </w:r>
      <w:r w:rsidR="0031479C">
        <w:rPr>
          <w:sz w:val="24"/>
        </w:rPr>
        <w:t>contrato;</w:t>
      </w:r>
    </w:p>
    <w:p w:rsidR="0031479C" w:rsidRDefault="0031479C" w:rsidP="0031479C">
      <w:pPr>
        <w:pStyle w:val="Corpodetexto"/>
      </w:pPr>
    </w:p>
    <w:p w:rsidR="0031479C" w:rsidRDefault="00B37D30" w:rsidP="00747A25">
      <w:pPr>
        <w:pStyle w:val="PargrafodaLista"/>
        <w:widowControl w:val="0"/>
        <w:numPr>
          <w:ilvl w:val="0"/>
          <w:numId w:val="16"/>
        </w:numPr>
        <w:tabs>
          <w:tab w:val="left" w:pos="384"/>
        </w:tabs>
        <w:autoSpaceDE w:val="0"/>
        <w:autoSpaceDN w:val="0"/>
        <w:spacing w:before="1" w:after="0" w:line="240" w:lineRule="auto"/>
        <w:ind w:left="383" w:hanging="229"/>
        <w:contextualSpacing w:val="0"/>
        <w:jc w:val="both"/>
        <w:rPr>
          <w:sz w:val="24"/>
        </w:rPr>
      </w:pPr>
      <w:r>
        <w:rPr>
          <w:sz w:val="24"/>
        </w:rPr>
        <w:t>Q</w:t>
      </w:r>
      <w:r w:rsidR="0031479C">
        <w:rPr>
          <w:sz w:val="24"/>
        </w:rPr>
        <w:t>uando</w:t>
      </w:r>
      <w:r w:rsidR="0031479C">
        <w:rPr>
          <w:spacing w:val="-8"/>
          <w:sz w:val="24"/>
        </w:rPr>
        <w:t xml:space="preserve"> </w:t>
      </w:r>
      <w:r w:rsidR="0031479C">
        <w:rPr>
          <w:sz w:val="24"/>
        </w:rPr>
        <w:t>a</w:t>
      </w:r>
      <w:r w:rsidR="0031479C">
        <w:rPr>
          <w:spacing w:val="-6"/>
          <w:sz w:val="24"/>
        </w:rPr>
        <w:t xml:space="preserve"> </w:t>
      </w:r>
      <w:r w:rsidR="0031479C">
        <w:rPr>
          <w:sz w:val="24"/>
        </w:rPr>
        <w:t>empresa</w:t>
      </w:r>
      <w:r w:rsidR="0031479C">
        <w:rPr>
          <w:spacing w:val="-6"/>
          <w:sz w:val="24"/>
        </w:rPr>
        <w:t xml:space="preserve"> </w:t>
      </w:r>
      <w:r w:rsidR="0031479C">
        <w:rPr>
          <w:sz w:val="24"/>
        </w:rPr>
        <w:t>beneficiária</w:t>
      </w:r>
      <w:r w:rsidR="0031479C">
        <w:rPr>
          <w:spacing w:val="-7"/>
          <w:sz w:val="24"/>
        </w:rPr>
        <w:t xml:space="preserve"> </w:t>
      </w:r>
      <w:r w:rsidR="0031479C">
        <w:rPr>
          <w:sz w:val="24"/>
        </w:rPr>
        <w:t>do</w:t>
      </w:r>
      <w:r w:rsidR="0031479C">
        <w:rPr>
          <w:spacing w:val="-7"/>
          <w:sz w:val="24"/>
        </w:rPr>
        <w:t xml:space="preserve"> </w:t>
      </w:r>
      <w:r w:rsidR="0031479C">
        <w:rPr>
          <w:sz w:val="24"/>
        </w:rPr>
        <w:t>registro</w:t>
      </w:r>
      <w:r w:rsidR="0031479C">
        <w:rPr>
          <w:spacing w:val="-7"/>
          <w:sz w:val="24"/>
        </w:rPr>
        <w:t xml:space="preserve"> </w:t>
      </w:r>
      <w:r w:rsidR="0031479C">
        <w:rPr>
          <w:sz w:val="24"/>
        </w:rPr>
        <w:t>for</w:t>
      </w:r>
      <w:r w:rsidR="0031479C">
        <w:rPr>
          <w:spacing w:val="-5"/>
          <w:sz w:val="24"/>
        </w:rPr>
        <w:t xml:space="preserve"> </w:t>
      </w:r>
      <w:r w:rsidR="0031479C">
        <w:rPr>
          <w:sz w:val="24"/>
        </w:rPr>
        <w:t>liberada;</w:t>
      </w:r>
    </w:p>
    <w:p w:rsidR="0031479C" w:rsidRDefault="0031479C" w:rsidP="0031479C">
      <w:pPr>
        <w:pStyle w:val="Corpodetexto"/>
        <w:spacing w:before="12"/>
        <w:rPr>
          <w:sz w:val="23"/>
        </w:rPr>
      </w:pPr>
    </w:p>
    <w:p w:rsidR="0031479C" w:rsidRDefault="00B37D30" w:rsidP="00747A25">
      <w:pPr>
        <w:pStyle w:val="PargrafodaLista"/>
        <w:widowControl w:val="0"/>
        <w:numPr>
          <w:ilvl w:val="0"/>
          <w:numId w:val="16"/>
        </w:numPr>
        <w:tabs>
          <w:tab w:val="left" w:pos="408"/>
        </w:tabs>
        <w:autoSpaceDE w:val="0"/>
        <w:autoSpaceDN w:val="0"/>
        <w:spacing w:after="0" w:line="240" w:lineRule="auto"/>
        <w:ind w:left="155" w:right="174" w:firstLine="0"/>
        <w:contextualSpacing w:val="0"/>
        <w:jc w:val="both"/>
        <w:rPr>
          <w:sz w:val="24"/>
        </w:rPr>
      </w:pPr>
      <w:r>
        <w:rPr>
          <w:sz w:val="24"/>
        </w:rPr>
        <w:t>Q</w:t>
      </w:r>
      <w:r w:rsidR="0031479C">
        <w:rPr>
          <w:sz w:val="24"/>
        </w:rPr>
        <w:t>uando</w:t>
      </w:r>
      <w:r w:rsidR="0031479C">
        <w:rPr>
          <w:spacing w:val="-6"/>
          <w:sz w:val="24"/>
        </w:rPr>
        <w:t xml:space="preserve"> </w:t>
      </w:r>
      <w:r w:rsidR="0031479C">
        <w:rPr>
          <w:sz w:val="24"/>
        </w:rPr>
        <w:t>a</w:t>
      </w:r>
      <w:r w:rsidR="0031479C">
        <w:rPr>
          <w:spacing w:val="-8"/>
          <w:sz w:val="24"/>
        </w:rPr>
        <w:t xml:space="preserve"> </w:t>
      </w:r>
      <w:r w:rsidR="0031479C">
        <w:rPr>
          <w:sz w:val="24"/>
        </w:rPr>
        <w:t>empresa</w:t>
      </w:r>
      <w:r w:rsidR="0031479C">
        <w:rPr>
          <w:spacing w:val="-7"/>
          <w:sz w:val="24"/>
        </w:rPr>
        <w:t xml:space="preserve"> </w:t>
      </w:r>
      <w:r w:rsidR="0031479C">
        <w:rPr>
          <w:sz w:val="24"/>
        </w:rPr>
        <w:t>beneficiária</w:t>
      </w:r>
      <w:r w:rsidR="0031479C">
        <w:rPr>
          <w:spacing w:val="-7"/>
          <w:sz w:val="24"/>
        </w:rPr>
        <w:t xml:space="preserve"> </w:t>
      </w:r>
      <w:r w:rsidR="0031479C">
        <w:rPr>
          <w:sz w:val="24"/>
        </w:rPr>
        <w:t>do</w:t>
      </w:r>
      <w:r w:rsidR="0031479C">
        <w:rPr>
          <w:spacing w:val="-6"/>
          <w:sz w:val="24"/>
        </w:rPr>
        <w:t xml:space="preserve"> </w:t>
      </w:r>
      <w:r w:rsidR="0031479C">
        <w:rPr>
          <w:sz w:val="24"/>
        </w:rPr>
        <w:t>registro</w:t>
      </w:r>
      <w:r w:rsidR="0031479C">
        <w:rPr>
          <w:spacing w:val="-1"/>
          <w:sz w:val="24"/>
        </w:rPr>
        <w:t xml:space="preserve"> </w:t>
      </w:r>
      <w:r w:rsidR="0031479C">
        <w:rPr>
          <w:sz w:val="24"/>
        </w:rPr>
        <w:t>descumprir</w:t>
      </w:r>
      <w:r w:rsidR="0031479C">
        <w:rPr>
          <w:spacing w:val="-5"/>
          <w:sz w:val="24"/>
        </w:rPr>
        <w:t xml:space="preserve"> </w:t>
      </w:r>
      <w:r w:rsidR="0031479C">
        <w:rPr>
          <w:sz w:val="24"/>
        </w:rPr>
        <w:t>as</w:t>
      </w:r>
      <w:r w:rsidR="0031479C">
        <w:rPr>
          <w:spacing w:val="-7"/>
          <w:sz w:val="24"/>
        </w:rPr>
        <w:t xml:space="preserve"> </w:t>
      </w:r>
      <w:r w:rsidR="0031479C">
        <w:rPr>
          <w:sz w:val="24"/>
        </w:rPr>
        <w:t>condições</w:t>
      </w:r>
      <w:r w:rsidR="0031479C">
        <w:rPr>
          <w:spacing w:val="-4"/>
          <w:sz w:val="24"/>
        </w:rPr>
        <w:t xml:space="preserve"> </w:t>
      </w:r>
      <w:r w:rsidR="0031479C">
        <w:rPr>
          <w:sz w:val="24"/>
        </w:rPr>
        <w:t>da</w:t>
      </w:r>
      <w:r w:rsidR="0031479C">
        <w:rPr>
          <w:spacing w:val="-8"/>
          <w:sz w:val="24"/>
        </w:rPr>
        <w:t xml:space="preserve"> </w:t>
      </w:r>
      <w:r w:rsidR="0031479C">
        <w:rPr>
          <w:sz w:val="24"/>
        </w:rPr>
        <w:t>ata</w:t>
      </w:r>
      <w:r w:rsidR="0031479C">
        <w:rPr>
          <w:spacing w:val="-5"/>
          <w:sz w:val="24"/>
        </w:rPr>
        <w:t xml:space="preserve"> </w:t>
      </w:r>
      <w:r w:rsidR="0031479C">
        <w:rPr>
          <w:sz w:val="24"/>
        </w:rPr>
        <w:t>de</w:t>
      </w:r>
      <w:r w:rsidR="0031479C">
        <w:rPr>
          <w:spacing w:val="-6"/>
          <w:sz w:val="24"/>
        </w:rPr>
        <w:t xml:space="preserve"> </w:t>
      </w:r>
      <w:r w:rsidR="0031479C">
        <w:rPr>
          <w:sz w:val="24"/>
        </w:rPr>
        <w:t>registro</w:t>
      </w:r>
      <w:r w:rsidR="0031479C">
        <w:rPr>
          <w:spacing w:val="-6"/>
          <w:sz w:val="24"/>
        </w:rPr>
        <w:t xml:space="preserve"> </w:t>
      </w:r>
      <w:r w:rsidR="0031479C">
        <w:rPr>
          <w:sz w:val="24"/>
        </w:rPr>
        <w:t>de</w:t>
      </w:r>
      <w:r w:rsidR="0031479C">
        <w:rPr>
          <w:spacing w:val="-5"/>
          <w:sz w:val="24"/>
        </w:rPr>
        <w:t xml:space="preserve"> </w:t>
      </w:r>
      <w:r w:rsidR="0031479C">
        <w:rPr>
          <w:sz w:val="24"/>
        </w:rPr>
        <w:t>preços,</w:t>
      </w:r>
      <w:r w:rsidR="0031479C">
        <w:rPr>
          <w:spacing w:val="-52"/>
          <w:sz w:val="24"/>
        </w:rPr>
        <w:t xml:space="preserve"> </w:t>
      </w:r>
      <w:r w:rsidR="0031479C">
        <w:rPr>
          <w:sz w:val="24"/>
        </w:rPr>
        <w:t>sem</w:t>
      </w:r>
      <w:r w:rsidR="0031479C">
        <w:rPr>
          <w:spacing w:val="-2"/>
          <w:sz w:val="24"/>
        </w:rPr>
        <w:t xml:space="preserve"> </w:t>
      </w:r>
      <w:r w:rsidR="0031479C">
        <w:rPr>
          <w:sz w:val="24"/>
        </w:rPr>
        <w:t>justificativa aceitável;</w:t>
      </w:r>
    </w:p>
    <w:p w:rsidR="0031479C" w:rsidRDefault="0031479C" w:rsidP="0031479C">
      <w:pPr>
        <w:pStyle w:val="Corpodetexto"/>
        <w:spacing w:before="11"/>
        <w:rPr>
          <w:sz w:val="23"/>
        </w:rPr>
      </w:pPr>
    </w:p>
    <w:p w:rsidR="0031479C" w:rsidRDefault="00B37D30" w:rsidP="00747A25">
      <w:pPr>
        <w:pStyle w:val="PargrafodaLista"/>
        <w:widowControl w:val="0"/>
        <w:numPr>
          <w:ilvl w:val="0"/>
          <w:numId w:val="16"/>
        </w:numPr>
        <w:tabs>
          <w:tab w:val="left" w:pos="460"/>
        </w:tabs>
        <w:autoSpaceDE w:val="0"/>
        <w:autoSpaceDN w:val="0"/>
        <w:spacing w:after="0" w:line="240" w:lineRule="auto"/>
        <w:ind w:left="155" w:right="178" w:firstLine="0"/>
        <w:contextualSpacing w:val="0"/>
        <w:jc w:val="both"/>
        <w:rPr>
          <w:sz w:val="24"/>
        </w:rPr>
      </w:pPr>
      <w:r>
        <w:rPr>
          <w:sz w:val="24"/>
        </w:rPr>
        <w:t>Q</w:t>
      </w:r>
      <w:r w:rsidR="0031479C">
        <w:rPr>
          <w:sz w:val="24"/>
        </w:rPr>
        <w:t>uando a</w:t>
      </w:r>
      <w:r w:rsidR="0031479C">
        <w:rPr>
          <w:spacing w:val="1"/>
          <w:sz w:val="24"/>
        </w:rPr>
        <w:t xml:space="preserve"> </w:t>
      </w:r>
      <w:r w:rsidR="0031479C">
        <w:rPr>
          <w:sz w:val="24"/>
        </w:rPr>
        <w:t>empresa</w:t>
      </w:r>
      <w:r w:rsidR="0031479C">
        <w:rPr>
          <w:spacing w:val="1"/>
          <w:sz w:val="24"/>
        </w:rPr>
        <w:t xml:space="preserve"> </w:t>
      </w:r>
      <w:r w:rsidR="0031479C">
        <w:rPr>
          <w:sz w:val="24"/>
        </w:rPr>
        <w:t>beneficiária</w:t>
      </w:r>
      <w:r w:rsidR="0031479C">
        <w:rPr>
          <w:spacing w:val="1"/>
          <w:sz w:val="24"/>
        </w:rPr>
        <w:t xml:space="preserve"> </w:t>
      </w:r>
      <w:r w:rsidR="0031479C">
        <w:rPr>
          <w:sz w:val="24"/>
        </w:rPr>
        <w:t>do registro</w:t>
      </w:r>
      <w:r w:rsidR="0031479C">
        <w:rPr>
          <w:spacing w:val="1"/>
          <w:sz w:val="24"/>
        </w:rPr>
        <w:t xml:space="preserve"> </w:t>
      </w:r>
      <w:r w:rsidR="0031479C">
        <w:rPr>
          <w:sz w:val="24"/>
        </w:rPr>
        <w:t>não</w:t>
      </w:r>
      <w:r w:rsidR="0031479C">
        <w:rPr>
          <w:spacing w:val="1"/>
          <w:sz w:val="24"/>
        </w:rPr>
        <w:t xml:space="preserve"> </w:t>
      </w:r>
      <w:r w:rsidR="0031479C">
        <w:rPr>
          <w:sz w:val="24"/>
        </w:rPr>
        <w:t>aceitar</w:t>
      </w:r>
      <w:r w:rsidR="0031479C">
        <w:rPr>
          <w:spacing w:val="1"/>
          <w:sz w:val="24"/>
        </w:rPr>
        <w:t xml:space="preserve"> </w:t>
      </w:r>
      <w:r w:rsidR="0031479C">
        <w:rPr>
          <w:sz w:val="24"/>
        </w:rPr>
        <w:t>reduzir</w:t>
      </w:r>
      <w:r w:rsidR="0031479C">
        <w:rPr>
          <w:spacing w:val="1"/>
          <w:sz w:val="24"/>
        </w:rPr>
        <w:t xml:space="preserve"> </w:t>
      </w:r>
      <w:r w:rsidR="0031479C">
        <w:rPr>
          <w:sz w:val="24"/>
        </w:rPr>
        <w:t>o</w:t>
      </w:r>
      <w:r w:rsidR="0031479C">
        <w:rPr>
          <w:spacing w:val="1"/>
          <w:sz w:val="24"/>
        </w:rPr>
        <w:t xml:space="preserve"> </w:t>
      </w:r>
      <w:r w:rsidR="0031479C">
        <w:rPr>
          <w:sz w:val="24"/>
        </w:rPr>
        <w:t>seu</w:t>
      </w:r>
      <w:r w:rsidR="0031479C">
        <w:rPr>
          <w:spacing w:val="1"/>
          <w:sz w:val="24"/>
        </w:rPr>
        <w:t xml:space="preserve"> </w:t>
      </w:r>
      <w:r w:rsidR="0031479C">
        <w:rPr>
          <w:sz w:val="24"/>
        </w:rPr>
        <w:t>preço</w:t>
      </w:r>
      <w:r w:rsidR="0031479C">
        <w:rPr>
          <w:spacing w:val="1"/>
          <w:sz w:val="24"/>
        </w:rPr>
        <w:t xml:space="preserve"> </w:t>
      </w:r>
      <w:r w:rsidR="0031479C">
        <w:rPr>
          <w:sz w:val="24"/>
        </w:rPr>
        <w:t>registrado,</w:t>
      </w:r>
      <w:r w:rsidR="0031479C">
        <w:rPr>
          <w:spacing w:val="1"/>
          <w:sz w:val="24"/>
        </w:rPr>
        <w:t xml:space="preserve"> </w:t>
      </w:r>
      <w:r w:rsidR="0031479C">
        <w:rPr>
          <w:sz w:val="24"/>
        </w:rPr>
        <w:t>na</w:t>
      </w:r>
      <w:r w:rsidR="0031479C">
        <w:rPr>
          <w:spacing w:val="1"/>
          <w:sz w:val="24"/>
        </w:rPr>
        <w:t xml:space="preserve"> </w:t>
      </w:r>
      <w:r w:rsidR="0031479C">
        <w:rPr>
          <w:sz w:val="24"/>
        </w:rPr>
        <w:t>hipótese</w:t>
      </w:r>
      <w:r w:rsidR="0031479C">
        <w:rPr>
          <w:spacing w:val="-1"/>
          <w:sz w:val="24"/>
        </w:rPr>
        <w:t xml:space="preserve"> </w:t>
      </w:r>
      <w:r w:rsidR="0031479C">
        <w:rPr>
          <w:sz w:val="24"/>
        </w:rPr>
        <w:t>desse</w:t>
      </w:r>
      <w:r w:rsidR="0031479C">
        <w:rPr>
          <w:spacing w:val="-1"/>
          <w:sz w:val="24"/>
        </w:rPr>
        <w:t xml:space="preserve"> </w:t>
      </w:r>
      <w:r w:rsidR="0031479C">
        <w:rPr>
          <w:sz w:val="24"/>
        </w:rPr>
        <w:t>se</w:t>
      </w:r>
      <w:r w:rsidR="0031479C">
        <w:rPr>
          <w:spacing w:val="-1"/>
          <w:sz w:val="24"/>
        </w:rPr>
        <w:t xml:space="preserve"> </w:t>
      </w:r>
      <w:r w:rsidR="0031479C">
        <w:rPr>
          <w:sz w:val="24"/>
        </w:rPr>
        <w:t>tornar superior</w:t>
      </w:r>
      <w:r w:rsidR="0031479C">
        <w:rPr>
          <w:spacing w:val="-1"/>
          <w:sz w:val="24"/>
        </w:rPr>
        <w:t xml:space="preserve"> </w:t>
      </w:r>
      <w:r w:rsidR="0031479C">
        <w:rPr>
          <w:sz w:val="24"/>
        </w:rPr>
        <w:t>àqueles</w:t>
      </w:r>
      <w:r w:rsidR="0031479C">
        <w:rPr>
          <w:spacing w:val="-2"/>
          <w:sz w:val="24"/>
        </w:rPr>
        <w:t xml:space="preserve"> </w:t>
      </w:r>
      <w:r w:rsidR="0031479C">
        <w:rPr>
          <w:sz w:val="24"/>
        </w:rPr>
        <w:t>praticados</w:t>
      </w:r>
      <w:r w:rsidR="0031479C">
        <w:rPr>
          <w:spacing w:val="-2"/>
          <w:sz w:val="24"/>
        </w:rPr>
        <w:t xml:space="preserve"> </w:t>
      </w:r>
      <w:r w:rsidR="0031479C">
        <w:rPr>
          <w:sz w:val="24"/>
        </w:rPr>
        <w:t>no</w:t>
      </w:r>
      <w:r w:rsidR="0031479C">
        <w:rPr>
          <w:spacing w:val="-1"/>
          <w:sz w:val="24"/>
        </w:rPr>
        <w:t xml:space="preserve"> </w:t>
      </w:r>
      <w:r w:rsidR="0031479C">
        <w:rPr>
          <w:sz w:val="24"/>
        </w:rPr>
        <w:t>mercado;</w:t>
      </w:r>
    </w:p>
    <w:p w:rsidR="0031479C" w:rsidRDefault="0031479C" w:rsidP="0031479C">
      <w:pPr>
        <w:pStyle w:val="Corpodetexto"/>
        <w:spacing w:before="1"/>
      </w:pPr>
    </w:p>
    <w:p w:rsidR="0031479C" w:rsidRDefault="00B37D30" w:rsidP="00747A25">
      <w:pPr>
        <w:pStyle w:val="PargrafodaLista"/>
        <w:widowControl w:val="0"/>
        <w:numPr>
          <w:ilvl w:val="0"/>
          <w:numId w:val="16"/>
        </w:numPr>
        <w:tabs>
          <w:tab w:val="left" w:pos="362"/>
        </w:tabs>
        <w:autoSpaceDE w:val="0"/>
        <w:autoSpaceDN w:val="0"/>
        <w:spacing w:after="0" w:line="240" w:lineRule="auto"/>
        <w:ind w:left="155" w:right="183" w:firstLine="0"/>
        <w:contextualSpacing w:val="0"/>
        <w:jc w:val="both"/>
        <w:rPr>
          <w:sz w:val="24"/>
        </w:rPr>
      </w:pPr>
      <w:r>
        <w:rPr>
          <w:sz w:val="24"/>
        </w:rPr>
        <w:t>Q</w:t>
      </w:r>
      <w:r w:rsidR="0031479C">
        <w:rPr>
          <w:sz w:val="24"/>
        </w:rPr>
        <w:t>uando a empresa beneficiária do registro sofrer a sanção prevista no inciso IV do art. 156 da Lei</w:t>
      </w:r>
      <w:r w:rsidR="0031479C">
        <w:rPr>
          <w:spacing w:val="-52"/>
          <w:sz w:val="24"/>
        </w:rPr>
        <w:t xml:space="preserve"> </w:t>
      </w:r>
      <w:r w:rsidR="0031479C">
        <w:rPr>
          <w:sz w:val="24"/>
        </w:rPr>
        <w:t>Federal</w:t>
      </w:r>
      <w:r w:rsidR="0031479C">
        <w:rPr>
          <w:spacing w:val="-1"/>
          <w:sz w:val="24"/>
        </w:rPr>
        <w:t xml:space="preserve"> </w:t>
      </w:r>
      <w:r w:rsidR="0031479C">
        <w:rPr>
          <w:sz w:val="24"/>
        </w:rPr>
        <w:t>nº 14.133/2021;</w:t>
      </w:r>
    </w:p>
    <w:p w:rsidR="0031479C" w:rsidRDefault="0031479C" w:rsidP="0031479C">
      <w:pPr>
        <w:pStyle w:val="Corpodetexto"/>
        <w:spacing w:before="11"/>
        <w:rPr>
          <w:sz w:val="23"/>
        </w:rPr>
      </w:pPr>
    </w:p>
    <w:p w:rsidR="0031479C" w:rsidRDefault="00B37D30" w:rsidP="00747A25">
      <w:pPr>
        <w:pStyle w:val="PargrafodaLista"/>
        <w:widowControl w:val="0"/>
        <w:numPr>
          <w:ilvl w:val="0"/>
          <w:numId w:val="16"/>
        </w:numPr>
        <w:tabs>
          <w:tab w:val="left" w:pos="396"/>
        </w:tabs>
        <w:autoSpaceDE w:val="0"/>
        <w:autoSpaceDN w:val="0"/>
        <w:spacing w:after="0" w:line="240" w:lineRule="auto"/>
        <w:ind w:left="396" w:hanging="241"/>
        <w:contextualSpacing w:val="0"/>
        <w:jc w:val="both"/>
        <w:rPr>
          <w:sz w:val="24"/>
        </w:rPr>
      </w:pPr>
      <w:r>
        <w:rPr>
          <w:sz w:val="24"/>
        </w:rPr>
        <w:t>Q</w:t>
      </w:r>
      <w:r w:rsidR="0031479C">
        <w:rPr>
          <w:sz w:val="24"/>
        </w:rPr>
        <w:t>uando</w:t>
      </w:r>
      <w:r w:rsidR="0031479C">
        <w:rPr>
          <w:spacing w:val="-7"/>
          <w:sz w:val="24"/>
        </w:rPr>
        <w:t xml:space="preserve"> </w:t>
      </w:r>
      <w:r w:rsidR="0031479C">
        <w:rPr>
          <w:sz w:val="24"/>
        </w:rPr>
        <w:t>a</w:t>
      </w:r>
      <w:r w:rsidR="0031479C">
        <w:rPr>
          <w:spacing w:val="-6"/>
          <w:sz w:val="24"/>
        </w:rPr>
        <w:t xml:space="preserve"> </w:t>
      </w:r>
      <w:r w:rsidR="0031479C">
        <w:rPr>
          <w:sz w:val="24"/>
        </w:rPr>
        <w:t>empresa</w:t>
      </w:r>
      <w:r w:rsidR="0031479C">
        <w:rPr>
          <w:spacing w:val="-6"/>
          <w:sz w:val="24"/>
        </w:rPr>
        <w:t xml:space="preserve"> </w:t>
      </w:r>
      <w:r w:rsidR="0031479C">
        <w:rPr>
          <w:sz w:val="24"/>
        </w:rPr>
        <w:t>beneficiária</w:t>
      </w:r>
      <w:r w:rsidR="0031479C">
        <w:rPr>
          <w:spacing w:val="-6"/>
          <w:sz w:val="24"/>
        </w:rPr>
        <w:t xml:space="preserve"> </w:t>
      </w:r>
      <w:r w:rsidR="0031479C">
        <w:rPr>
          <w:sz w:val="24"/>
        </w:rPr>
        <w:t>do</w:t>
      </w:r>
      <w:r w:rsidR="0031479C">
        <w:rPr>
          <w:spacing w:val="-8"/>
          <w:sz w:val="24"/>
        </w:rPr>
        <w:t xml:space="preserve"> </w:t>
      </w:r>
      <w:r w:rsidR="0031479C">
        <w:rPr>
          <w:sz w:val="24"/>
        </w:rPr>
        <w:t>registro</w:t>
      </w:r>
      <w:r w:rsidR="0031479C">
        <w:rPr>
          <w:spacing w:val="-1"/>
          <w:sz w:val="24"/>
        </w:rPr>
        <w:t xml:space="preserve"> </w:t>
      </w:r>
      <w:r w:rsidR="0031479C">
        <w:rPr>
          <w:sz w:val="24"/>
        </w:rPr>
        <w:t>não</w:t>
      </w:r>
      <w:r w:rsidR="0031479C">
        <w:rPr>
          <w:spacing w:val="-7"/>
          <w:sz w:val="24"/>
        </w:rPr>
        <w:t xml:space="preserve"> </w:t>
      </w:r>
      <w:r w:rsidR="0031479C">
        <w:rPr>
          <w:sz w:val="24"/>
        </w:rPr>
        <w:t>aceitar</w:t>
      </w:r>
      <w:r w:rsidR="0031479C">
        <w:rPr>
          <w:spacing w:val="-7"/>
          <w:sz w:val="24"/>
        </w:rPr>
        <w:t xml:space="preserve"> </w:t>
      </w:r>
      <w:r w:rsidR="0031479C">
        <w:rPr>
          <w:sz w:val="24"/>
        </w:rPr>
        <w:t>o</w:t>
      </w:r>
      <w:r w:rsidR="0031479C">
        <w:rPr>
          <w:spacing w:val="-6"/>
          <w:sz w:val="24"/>
        </w:rPr>
        <w:t xml:space="preserve"> </w:t>
      </w:r>
      <w:r w:rsidR="0031479C">
        <w:rPr>
          <w:sz w:val="24"/>
        </w:rPr>
        <w:t>preço</w:t>
      </w:r>
      <w:r w:rsidR="0031479C">
        <w:rPr>
          <w:spacing w:val="-7"/>
          <w:sz w:val="24"/>
        </w:rPr>
        <w:t xml:space="preserve"> </w:t>
      </w:r>
      <w:r w:rsidR="0031479C">
        <w:rPr>
          <w:sz w:val="24"/>
        </w:rPr>
        <w:t>revisado</w:t>
      </w:r>
      <w:r w:rsidR="0031479C">
        <w:rPr>
          <w:spacing w:val="-6"/>
          <w:sz w:val="24"/>
        </w:rPr>
        <w:t xml:space="preserve"> </w:t>
      </w:r>
      <w:r w:rsidR="0031479C">
        <w:rPr>
          <w:sz w:val="24"/>
        </w:rPr>
        <w:t>pela</w:t>
      </w:r>
      <w:r w:rsidR="0031479C">
        <w:rPr>
          <w:spacing w:val="-7"/>
          <w:sz w:val="24"/>
        </w:rPr>
        <w:t xml:space="preserve"> </w:t>
      </w:r>
      <w:r w:rsidR="0031479C">
        <w:rPr>
          <w:sz w:val="24"/>
        </w:rPr>
        <w:t>Administração;</w:t>
      </w:r>
    </w:p>
    <w:p w:rsidR="0031479C" w:rsidRDefault="0031479C" w:rsidP="0031479C">
      <w:pPr>
        <w:pStyle w:val="Corpodetexto"/>
      </w:pPr>
    </w:p>
    <w:p w:rsidR="0031479C" w:rsidRDefault="0031479C" w:rsidP="00747A25">
      <w:pPr>
        <w:pStyle w:val="PargrafodaLista"/>
        <w:widowControl w:val="0"/>
        <w:numPr>
          <w:ilvl w:val="3"/>
          <w:numId w:val="27"/>
        </w:numPr>
        <w:tabs>
          <w:tab w:val="left" w:pos="925"/>
        </w:tabs>
        <w:autoSpaceDE w:val="0"/>
        <w:autoSpaceDN w:val="0"/>
        <w:spacing w:before="1" w:after="0" w:line="240" w:lineRule="auto"/>
        <w:ind w:right="180"/>
        <w:contextualSpacing w:val="0"/>
        <w:jc w:val="both"/>
        <w:rPr>
          <w:sz w:val="24"/>
        </w:rPr>
      </w:pPr>
      <w:r>
        <w:rPr>
          <w:sz w:val="24"/>
        </w:rPr>
        <w:t>Por</w:t>
      </w:r>
      <w:r>
        <w:rPr>
          <w:spacing w:val="1"/>
          <w:sz w:val="24"/>
        </w:rPr>
        <w:t xml:space="preserve"> </w:t>
      </w:r>
      <w:r>
        <w:rPr>
          <w:sz w:val="24"/>
        </w:rPr>
        <w:t>iniciativa</w:t>
      </w:r>
      <w:r>
        <w:rPr>
          <w:spacing w:val="1"/>
          <w:sz w:val="24"/>
        </w:rPr>
        <w:t xml:space="preserve"> </w:t>
      </w:r>
      <w:r>
        <w:rPr>
          <w:sz w:val="24"/>
        </w:rPr>
        <w:t>da</w:t>
      </w:r>
      <w:r>
        <w:rPr>
          <w:spacing w:val="1"/>
          <w:sz w:val="24"/>
        </w:rPr>
        <w:t xml:space="preserve"> </w:t>
      </w:r>
      <w:r>
        <w:rPr>
          <w:sz w:val="24"/>
        </w:rPr>
        <w:t>empresa</w:t>
      </w:r>
      <w:r>
        <w:rPr>
          <w:spacing w:val="1"/>
          <w:sz w:val="24"/>
        </w:rPr>
        <w:t xml:space="preserve"> </w:t>
      </w:r>
      <w:r>
        <w:rPr>
          <w:sz w:val="24"/>
        </w:rPr>
        <w:t>beneficiária</w:t>
      </w:r>
      <w:r>
        <w:rPr>
          <w:spacing w:val="1"/>
          <w:sz w:val="24"/>
        </w:rPr>
        <w:t xml:space="preserve"> </w:t>
      </w:r>
      <w:r>
        <w:rPr>
          <w:sz w:val="24"/>
        </w:rPr>
        <w:t>do</w:t>
      </w:r>
      <w:r>
        <w:rPr>
          <w:spacing w:val="1"/>
          <w:sz w:val="24"/>
        </w:rPr>
        <w:t xml:space="preserve"> </w:t>
      </w:r>
      <w:r>
        <w:rPr>
          <w:sz w:val="24"/>
        </w:rPr>
        <w:t>registro,</w:t>
      </w:r>
      <w:r>
        <w:rPr>
          <w:spacing w:val="1"/>
          <w:sz w:val="24"/>
        </w:rPr>
        <w:t xml:space="preserve"> </w:t>
      </w:r>
      <w:r>
        <w:rPr>
          <w:sz w:val="24"/>
        </w:rPr>
        <w:t>mediante</w:t>
      </w:r>
      <w:r>
        <w:rPr>
          <w:spacing w:val="1"/>
          <w:sz w:val="24"/>
        </w:rPr>
        <w:t xml:space="preserve"> </w:t>
      </w:r>
      <w:r>
        <w:rPr>
          <w:sz w:val="24"/>
        </w:rPr>
        <w:t>solicitação</w:t>
      </w:r>
      <w:r>
        <w:rPr>
          <w:spacing w:val="1"/>
          <w:sz w:val="24"/>
        </w:rPr>
        <w:t xml:space="preserve"> </w:t>
      </w:r>
      <w:r>
        <w:rPr>
          <w:sz w:val="24"/>
        </w:rPr>
        <w:t>formal,</w:t>
      </w:r>
      <w:r>
        <w:rPr>
          <w:spacing w:val="1"/>
          <w:sz w:val="24"/>
        </w:rPr>
        <w:t xml:space="preserve"> </w:t>
      </w:r>
      <w:r>
        <w:rPr>
          <w:sz w:val="24"/>
        </w:rPr>
        <w:t>comprovando</w:t>
      </w:r>
      <w:r>
        <w:rPr>
          <w:spacing w:val="1"/>
          <w:sz w:val="24"/>
        </w:rPr>
        <w:t xml:space="preserve"> </w:t>
      </w:r>
      <w:r>
        <w:rPr>
          <w:sz w:val="24"/>
        </w:rPr>
        <w:t>a</w:t>
      </w:r>
      <w:r>
        <w:rPr>
          <w:spacing w:val="1"/>
          <w:sz w:val="24"/>
        </w:rPr>
        <w:t xml:space="preserve"> </w:t>
      </w:r>
      <w:r>
        <w:rPr>
          <w:sz w:val="24"/>
        </w:rPr>
        <w:t>impossibilidade</w:t>
      </w:r>
      <w:r>
        <w:rPr>
          <w:spacing w:val="1"/>
          <w:sz w:val="24"/>
        </w:rPr>
        <w:t xml:space="preserve"> </w:t>
      </w:r>
      <w:r>
        <w:rPr>
          <w:sz w:val="24"/>
        </w:rPr>
        <w:t>de</w:t>
      </w:r>
      <w:r>
        <w:rPr>
          <w:spacing w:val="1"/>
          <w:sz w:val="24"/>
        </w:rPr>
        <w:t xml:space="preserve"> </w:t>
      </w:r>
      <w:r>
        <w:rPr>
          <w:sz w:val="24"/>
        </w:rPr>
        <w:t>cumprir</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decorrentes da</w:t>
      </w:r>
      <w:r>
        <w:rPr>
          <w:spacing w:val="1"/>
          <w:sz w:val="24"/>
        </w:rPr>
        <w:t xml:space="preserve"> </w:t>
      </w:r>
      <w:r>
        <w:rPr>
          <w:sz w:val="24"/>
        </w:rPr>
        <w:t>Ata</w:t>
      </w:r>
      <w:r>
        <w:rPr>
          <w:spacing w:val="1"/>
          <w:sz w:val="24"/>
        </w:rPr>
        <w:t xml:space="preserve"> </w:t>
      </w:r>
      <w:r>
        <w:rPr>
          <w:sz w:val="24"/>
        </w:rPr>
        <w:t>de Registro</w:t>
      </w:r>
      <w:r>
        <w:rPr>
          <w:spacing w:val="1"/>
          <w:sz w:val="24"/>
        </w:rPr>
        <w:t xml:space="preserve"> </w:t>
      </w:r>
      <w:r>
        <w:rPr>
          <w:sz w:val="24"/>
        </w:rPr>
        <w:t>de</w:t>
      </w:r>
      <w:r>
        <w:rPr>
          <w:spacing w:val="1"/>
          <w:sz w:val="24"/>
        </w:rPr>
        <w:t xml:space="preserve"> </w:t>
      </w:r>
      <w:r>
        <w:rPr>
          <w:sz w:val="24"/>
        </w:rPr>
        <w:t>Preços, devidamente</w:t>
      </w:r>
      <w:r>
        <w:rPr>
          <w:spacing w:val="-1"/>
          <w:sz w:val="24"/>
        </w:rPr>
        <w:t xml:space="preserve"> </w:t>
      </w:r>
      <w:r>
        <w:rPr>
          <w:sz w:val="24"/>
        </w:rPr>
        <w:t>aceita pela</w:t>
      </w:r>
      <w:r>
        <w:rPr>
          <w:spacing w:val="-1"/>
          <w:sz w:val="24"/>
        </w:rPr>
        <w:t xml:space="preserve"> </w:t>
      </w:r>
      <w:r>
        <w:rPr>
          <w:sz w:val="24"/>
        </w:rPr>
        <w:t>Administração.</w:t>
      </w:r>
    </w:p>
    <w:p w:rsidR="0031479C" w:rsidRDefault="0031479C" w:rsidP="0031479C">
      <w:pPr>
        <w:pStyle w:val="PargrafodaLista"/>
        <w:tabs>
          <w:tab w:val="left" w:pos="420"/>
        </w:tabs>
        <w:ind w:right="183"/>
        <w:rPr>
          <w:sz w:val="24"/>
        </w:rPr>
      </w:pPr>
    </w:p>
    <w:p w:rsidR="0031479C" w:rsidRDefault="00C32843" w:rsidP="00C32843">
      <w:pPr>
        <w:pStyle w:val="PargrafodaLista"/>
        <w:widowControl w:val="0"/>
        <w:tabs>
          <w:tab w:val="left" w:pos="833"/>
        </w:tabs>
        <w:autoSpaceDE w:val="0"/>
        <w:autoSpaceDN w:val="0"/>
        <w:spacing w:before="52" w:after="0" w:line="240" w:lineRule="auto"/>
        <w:ind w:left="0" w:right="182"/>
        <w:contextualSpacing w:val="0"/>
        <w:jc w:val="both"/>
        <w:rPr>
          <w:sz w:val="24"/>
        </w:rPr>
      </w:pPr>
      <w:r>
        <w:rPr>
          <w:sz w:val="24"/>
        </w:rPr>
        <w:t xml:space="preserve">1.8.6.10 </w:t>
      </w:r>
      <w:r w:rsidR="0031479C">
        <w:rPr>
          <w:sz w:val="24"/>
        </w:rPr>
        <w:t xml:space="preserve"> No caso de cancelamento da ata ou do registro do preço por iniciativa da Administração</w:t>
      </w:r>
      <w:r w:rsidR="0031479C">
        <w:rPr>
          <w:spacing w:val="1"/>
          <w:sz w:val="24"/>
        </w:rPr>
        <w:t xml:space="preserve"> </w:t>
      </w:r>
      <w:r w:rsidR="0031479C">
        <w:rPr>
          <w:sz w:val="24"/>
        </w:rPr>
        <w:t>Pública</w:t>
      </w:r>
      <w:r w:rsidR="0031479C">
        <w:rPr>
          <w:spacing w:val="-3"/>
          <w:sz w:val="24"/>
        </w:rPr>
        <w:t xml:space="preserve"> </w:t>
      </w:r>
      <w:r w:rsidR="0031479C">
        <w:rPr>
          <w:sz w:val="24"/>
        </w:rPr>
        <w:t>Municipal,</w:t>
      </w:r>
      <w:r w:rsidR="0031479C">
        <w:rPr>
          <w:spacing w:val="-2"/>
          <w:sz w:val="24"/>
        </w:rPr>
        <w:t xml:space="preserve"> </w:t>
      </w:r>
      <w:r w:rsidR="0031479C">
        <w:rPr>
          <w:sz w:val="24"/>
        </w:rPr>
        <w:t>será</w:t>
      </w:r>
      <w:r w:rsidR="0031479C">
        <w:rPr>
          <w:spacing w:val="-2"/>
          <w:sz w:val="24"/>
        </w:rPr>
        <w:t xml:space="preserve"> </w:t>
      </w:r>
      <w:r w:rsidR="0031479C">
        <w:rPr>
          <w:sz w:val="24"/>
        </w:rPr>
        <w:t>assegurado</w:t>
      </w:r>
      <w:r w:rsidR="0031479C">
        <w:rPr>
          <w:spacing w:val="-1"/>
          <w:sz w:val="24"/>
        </w:rPr>
        <w:t xml:space="preserve"> </w:t>
      </w:r>
      <w:r w:rsidR="0031479C">
        <w:rPr>
          <w:sz w:val="24"/>
        </w:rPr>
        <w:t>o</w:t>
      </w:r>
      <w:r w:rsidR="0031479C">
        <w:rPr>
          <w:spacing w:val="-2"/>
          <w:sz w:val="24"/>
        </w:rPr>
        <w:t xml:space="preserve"> </w:t>
      </w:r>
      <w:r w:rsidR="0031479C">
        <w:rPr>
          <w:sz w:val="24"/>
        </w:rPr>
        <w:t>contraditório</w:t>
      </w:r>
      <w:r w:rsidR="0031479C">
        <w:rPr>
          <w:spacing w:val="-1"/>
          <w:sz w:val="24"/>
        </w:rPr>
        <w:t xml:space="preserve"> </w:t>
      </w:r>
      <w:r w:rsidR="0031479C">
        <w:rPr>
          <w:sz w:val="24"/>
        </w:rPr>
        <w:t>e</w:t>
      </w:r>
      <w:r w:rsidR="0031479C">
        <w:rPr>
          <w:spacing w:val="-1"/>
          <w:sz w:val="24"/>
        </w:rPr>
        <w:t xml:space="preserve"> </w:t>
      </w:r>
      <w:r w:rsidR="0031479C">
        <w:rPr>
          <w:sz w:val="24"/>
        </w:rPr>
        <w:t>a</w:t>
      </w:r>
      <w:r w:rsidR="0031479C">
        <w:rPr>
          <w:spacing w:val="-3"/>
          <w:sz w:val="24"/>
        </w:rPr>
        <w:t xml:space="preserve"> </w:t>
      </w:r>
      <w:r w:rsidR="0031479C">
        <w:rPr>
          <w:sz w:val="24"/>
        </w:rPr>
        <w:t>ampla</w:t>
      </w:r>
      <w:r w:rsidR="0031479C">
        <w:rPr>
          <w:spacing w:val="-1"/>
          <w:sz w:val="24"/>
        </w:rPr>
        <w:t xml:space="preserve"> </w:t>
      </w:r>
      <w:r w:rsidR="0031479C">
        <w:rPr>
          <w:sz w:val="24"/>
        </w:rPr>
        <w:t>defesa.</w:t>
      </w:r>
    </w:p>
    <w:p w:rsidR="0031479C" w:rsidRDefault="0031479C" w:rsidP="0031479C">
      <w:pPr>
        <w:pStyle w:val="Corpodetexto"/>
        <w:spacing w:before="1"/>
      </w:pPr>
    </w:p>
    <w:p w:rsidR="0031479C" w:rsidRDefault="00C32843" w:rsidP="00C32843">
      <w:pPr>
        <w:pStyle w:val="PargrafodaLista"/>
        <w:widowControl w:val="0"/>
        <w:tabs>
          <w:tab w:val="left" w:pos="1005"/>
        </w:tabs>
        <w:autoSpaceDE w:val="0"/>
        <w:autoSpaceDN w:val="0"/>
        <w:spacing w:after="0" w:line="240" w:lineRule="auto"/>
        <w:ind w:left="0" w:right="192"/>
        <w:contextualSpacing w:val="0"/>
        <w:jc w:val="both"/>
        <w:rPr>
          <w:sz w:val="24"/>
        </w:rPr>
      </w:pPr>
      <w:r>
        <w:rPr>
          <w:sz w:val="24"/>
        </w:rPr>
        <w:t>1.8.6.11</w:t>
      </w:r>
      <w:r w:rsidR="0031479C">
        <w:rPr>
          <w:sz w:val="24"/>
        </w:rPr>
        <w:t xml:space="preserve"> Na hip</w:t>
      </w:r>
      <w:r>
        <w:rPr>
          <w:sz w:val="24"/>
        </w:rPr>
        <w:t>ó</w:t>
      </w:r>
      <w:r w:rsidR="00AF4B9C">
        <w:rPr>
          <w:sz w:val="24"/>
        </w:rPr>
        <w:t>tese prevista no subitem 1.8.6.8</w:t>
      </w:r>
      <w:r w:rsidR="0031479C">
        <w:rPr>
          <w:sz w:val="24"/>
        </w:rPr>
        <w:t>, o prestador será notificado por meio eletrônico</w:t>
      </w:r>
      <w:r w:rsidR="0031479C">
        <w:rPr>
          <w:spacing w:val="-52"/>
          <w:sz w:val="24"/>
        </w:rPr>
        <w:t xml:space="preserve"> </w:t>
      </w:r>
      <w:r w:rsidR="0031479C">
        <w:rPr>
          <w:sz w:val="24"/>
        </w:rPr>
        <w:t>para</w:t>
      </w:r>
      <w:r w:rsidR="0031479C">
        <w:rPr>
          <w:spacing w:val="-6"/>
          <w:sz w:val="24"/>
        </w:rPr>
        <w:t xml:space="preserve"> </w:t>
      </w:r>
      <w:r w:rsidR="0031479C">
        <w:rPr>
          <w:sz w:val="24"/>
        </w:rPr>
        <w:t>apresentar</w:t>
      </w:r>
      <w:r w:rsidR="0031479C">
        <w:rPr>
          <w:spacing w:val="-2"/>
          <w:sz w:val="24"/>
        </w:rPr>
        <w:t xml:space="preserve"> </w:t>
      </w:r>
      <w:r w:rsidR="0031479C">
        <w:rPr>
          <w:sz w:val="24"/>
        </w:rPr>
        <w:t>defesa</w:t>
      </w:r>
      <w:r w:rsidR="0031479C">
        <w:rPr>
          <w:spacing w:val="-6"/>
          <w:sz w:val="24"/>
        </w:rPr>
        <w:t xml:space="preserve"> </w:t>
      </w:r>
      <w:r w:rsidR="0031479C">
        <w:rPr>
          <w:sz w:val="24"/>
        </w:rPr>
        <w:t>no</w:t>
      </w:r>
      <w:r w:rsidR="0031479C">
        <w:rPr>
          <w:spacing w:val="-3"/>
          <w:sz w:val="24"/>
        </w:rPr>
        <w:t xml:space="preserve"> </w:t>
      </w:r>
      <w:r w:rsidR="0031479C">
        <w:rPr>
          <w:sz w:val="24"/>
        </w:rPr>
        <w:t>prazo</w:t>
      </w:r>
      <w:r w:rsidR="0031479C">
        <w:rPr>
          <w:spacing w:val="-4"/>
          <w:sz w:val="24"/>
        </w:rPr>
        <w:t xml:space="preserve"> </w:t>
      </w:r>
      <w:r w:rsidR="0031479C">
        <w:rPr>
          <w:sz w:val="24"/>
        </w:rPr>
        <w:t>de</w:t>
      </w:r>
      <w:r w:rsidR="0031479C">
        <w:rPr>
          <w:spacing w:val="-3"/>
          <w:sz w:val="24"/>
        </w:rPr>
        <w:t xml:space="preserve"> </w:t>
      </w:r>
      <w:r w:rsidR="0031479C">
        <w:rPr>
          <w:sz w:val="24"/>
        </w:rPr>
        <w:t>5</w:t>
      </w:r>
      <w:r w:rsidR="0031479C">
        <w:rPr>
          <w:spacing w:val="-5"/>
          <w:sz w:val="24"/>
        </w:rPr>
        <w:t xml:space="preserve"> </w:t>
      </w:r>
      <w:r w:rsidR="0031479C">
        <w:rPr>
          <w:sz w:val="24"/>
        </w:rPr>
        <w:t>(cinco)</w:t>
      </w:r>
      <w:r w:rsidR="0031479C">
        <w:rPr>
          <w:spacing w:val="-5"/>
          <w:sz w:val="24"/>
        </w:rPr>
        <w:t xml:space="preserve"> </w:t>
      </w:r>
      <w:r w:rsidR="0031479C">
        <w:rPr>
          <w:sz w:val="24"/>
        </w:rPr>
        <w:t>dias,</w:t>
      </w:r>
      <w:r w:rsidR="0031479C">
        <w:rPr>
          <w:spacing w:val="-5"/>
          <w:sz w:val="24"/>
        </w:rPr>
        <w:t xml:space="preserve"> </w:t>
      </w:r>
      <w:r w:rsidR="0031479C">
        <w:rPr>
          <w:sz w:val="24"/>
        </w:rPr>
        <w:t>a</w:t>
      </w:r>
      <w:r w:rsidR="0031479C">
        <w:rPr>
          <w:spacing w:val="-3"/>
          <w:sz w:val="24"/>
        </w:rPr>
        <w:t xml:space="preserve"> </w:t>
      </w:r>
      <w:r w:rsidR="0031479C">
        <w:rPr>
          <w:sz w:val="24"/>
        </w:rPr>
        <w:t>contar</w:t>
      </w:r>
      <w:r w:rsidR="0031479C">
        <w:rPr>
          <w:spacing w:val="-4"/>
          <w:sz w:val="24"/>
        </w:rPr>
        <w:t xml:space="preserve"> </w:t>
      </w:r>
      <w:r w:rsidR="0031479C">
        <w:rPr>
          <w:sz w:val="24"/>
        </w:rPr>
        <w:t>do</w:t>
      </w:r>
      <w:r w:rsidR="0031479C">
        <w:rPr>
          <w:spacing w:val="-4"/>
          <w:sz w:val="24"/>
        </w:rPr>
        <w:t xml:space="preserve"> </w:t>
      </w:r>
      <w:r w:rsidR="0031479C">
        <w:rPr>
          <w:sz w:val="24"/>
        </w:rPr>
        <w:t>recebimento</w:t>
      </w:r>
      <w:r w:rsidR="0031479C">
        <w:rPr>
          <w:spacing w:val="-4"/>
          <w:sz w:val="24"/>
        </w:rPr>
        <w:t xml:space="preserve"> </w:t>
      </w:r>
      <w:r w:rsidR="0031479C">
        <w:rPr>
          <w:sz w:val="24"/>
        </w:rPr>
        <w:t>da</w:t>
      </w:r>
      <w:r w:rsidR="0031479C">
        <w:rPr>
          <w:spacing w:val="-6"/>
          <w:sz w:val="24"/>
        </w:rPr>
        <w:t xml:space="preserve"> </w:t>
      </w:r>
      <w:r w:rsidR="0031479C">
        <w:rPr>
          <w:sz w:val="24"/>
        </w:rPr>
        <w:t>comunicação.</w:t>
      </w:r>
    </w:p>
    <w:p w:rsidR="00C32843" w:rsidRDefault="00C32843" w:rsidP="00C32843">
      <w:pPr>
        <w:pStyle w:val="PargrafodaLista"/>
        <w:widowControl w:val="0"/>
        <w:tabs>
          <w:tab w:val="left" w:pos="823"/>
        </w:tabs>
        <w:autoSpaceDE w:val="0"/>
        <w:autoSpaceDN w:val="0"/>
        <w:spacing w:before="52" w:after="0" w:line="240" w:lineRule="auto"/>
        <w:ind w:left="0" w:right="181"/>
        <w:contextualSpacing w:val="0"/>
        <w:jc w:val="both"/>
        <w:rPr>
          <w:sz w:val="23"/>
        </w:rPr>
      </w:pPr>
    </w:p>
    <w:p w:rsidR="0031479C" w:rsidRDefault="0031479C" w:rsidP="00747A25">
      <w:pPr>
        <w:pStyle w:val="PargrafodaLista"/>
        <w:widowControl w:val="0"/>
        <w:numPr>
          <w:ilvl w:val="3"/>
          <w:numId w:val="28"/>
        </w:numPr>
        <w:tabs>
          <w:tab w:val="left" w:pos="823"/>
        </w:tabs>
        <w:autoSpaceDE w:val="0"/>
        <w:autoSpaceDN w:val="0"/>
        <w:spacing w:before="52" w:after="0" w:line="240" w:lineRule="auto"/>
        <w:ind w:right="181"/>
        <w:contextualSpacing w:val="0"/>
        <w:jc w:val="both"/>
        <w:rPr>
          <w:sz w:val="24"/>
        </w:rPr>
      </w:pPr>
      <w:r>
        <w:rPr>
          <w:sz w:val="24"/>
        </w:rPr>
        <w:t>Não havendo êxito nas negociações, o órgão gerenciador deverá proceder à revogação da</w:t>
      </w:r>
      <w:r>
        <w:rPr>
          <w:spacing w:val="-52"/>
          <w:sz w:val="24"/>
        </w:rPr>
        <w:t xml:space="preserve"> </w:t>
      </w:r>
      <w:r>
        <w:rPr>
          <w:sz w:val="24"/>
        </w:rPr>
        <w:t>Ata de Registro de Preços para aquele item de serviço específico, adotando as medidas cabíveis</w:t>
      </w:r>
      <w:r>
        <w:rPr>
          <w:spacing w:val="1"/>
          <w:sz w:val="24"/>
        </w:rPr>
        <w:t xml:space="preserve"> </w:t>
      </w:r>
      <w:r>
        <w:rPr>
          <w:sz w:val="24"/>
        </w:rPr>
        <w:t>para</w:t>
      </w:r>
      <w:r>
        <w:rPr>
          <w:spacing w:val="-3"/>
          <w:sz w:val="24"/>
        </w:rPr>
        <w:t xml:space="preserve"> </w:t>
      </w:r>
      <w:r>
        <w:rPr>
          <w:sz w:val="24"/>
        </w:rPr>
        <w:t>obtenção</w:t>
      </w:r>
      <w:r>
        <w:rPr>
          <w:spacing w:val="-1"/>
          <w:sz w:val="24"/>
        </w:rPr>
        <w:t xml:space="preserve"> </w:t>
      </w:r>
      <w:r>
        <w:rPr>
          <w:sz w:val="24"/>
        </w:rPr>
        <w:t>de contratação</w:t>
      </w:r>
      <w:r>
        <w:rPr>
          <w:spacing w:val="-2"/>
          <w:sz w:val="24"/>
        </w:rPr>
        <w:t xml:space="preserve"> </w:t>
      </w:r>
      <w:r>
        <w:rPr>
          <w:sz w:val="24"/>
        </w:rPr>
        <w:t>mais</w:t>
      </w:r>
      <w:r>
        <w:rPr>
          <w:spacing w:val="-1"/>
          <w:sz w:val="24"/>
        </w:rPr>
        <w:t xml:space="preserve"> </w:t>
      </w:r>
      <w:r>
        <w:rPr>
          <w:sz w:val="24"/>
        </w:rPr>
        <w:t>vantajosa.</w:t>
      </w:r>
    </w:p>
    <w:p w:rsidR="0031479C" w:rsidRDefault="0031479C" w:rsidP="0031479C">
      <w:pPr>
        <w:pStyle w:val="Corpodetexto"/>
      </w:pPr>
    </w:p>
    <w:p w:rsidR="0031479C" w:rsidRDefault="0031479C" w:rsidP="0031479C">
      <w:pPr>
        <w:jc w:val="both"/>
        <w:rPr>
          <w:sz w:val="24"/>
        </w:rPr>
        <w:sectPr w:rsidR="0031479C" w:rsidSect="001E7DA1">
          <w:pgSz w:w="11910" w:h="16840"/>
          <w:pgMar w:top="1960" w:right="960" w:bottom="567" w:left="980" w:header="771" w:footer="772" w:gutter="0"/>
          <w:cols w:space="720"/>
        </w:sectPr>
      </w:pPr>
    </w:p>
    <w:p w:rsidR="0031479C" w:rsidRDefault="0031479C" w:rsidP="0031479C">
      <w:pPr>
        <w:pStyle w:val="Corpodetexto"/>
        <w:rPr>
          <w:sz w:val="20"/>
        </w:rPr>
      </w:pPr>
    </w:p>
    <w:p w:rsidR="0031479C" w:rsidRDefault="00AF4B9C" w:rsidP="00C32843">
      <w:pPr>
        <w:pStyle w:val="PargrafodaLista"/>
        <w:widowControl w:val="0"/>
        <w:tabs>
          <w:tab w:val="left" w:pos="670"/>
        </w:tabs>
        <w:autoSpaceDE w:val="0"/>
        <w:autoSpaceDN w:val="0"/>
        <w:spacing w:after="0" w:line="240" w:lineRule="auto"/>
        <w:ind w:left="0" w:right="184"/>
        <w:contextualSpacing w:val="0"/>
        <w:jc w:val="both"/>
        <w:rPr>
          <w:sz w:val="24"/>
        </w:rPr>
      </w:pPr>
      <w:r>
        <w:rPr>
          <w:sz w:val="24"/>
        </w:rPr>
        <w:t>1.8.6.13</w:t>
      </w:r>
      <w:r w:rsidR="00C32843">
        <w:rPr>
          <w:sz w:val="24"/>
        </w:rPr>
        <w:t xml:space="preserve"> </w:t>
      </w:r>
      <w:r w:rsidR="0031479C">
        <w:rPr>
          <w:sz w:val="24"/>
        </w:rPr>
        <w:t>Na hipótese de cancelamento do preço registrado, poderão ser convocados os licitantes</w:t>
      </w:r>
      <w:r w:rsidR="0031479C">
        <w:rPr>
          <w:spacing w:val="1"/>
          <w:sz w:val="24"/>
        </w:rPr>
        <w:t xml:space="preserve"> </w:t>
      </w:r>
      <w:r w:rsidR="0031479C">
        <w:rPr>
          <w:sz w:val="24"/>
        </w:rPr>
        <w:t>remanescentes para a formalização do contrato de prestação de serviços, respeitada a ordem de</w:t>
      </w:r>
      <w:r w:rsidR="0031479C">
        <w:rPr>
          <w:spacing w:val="1"/>
          <w:sz w:val="24"/>
        </w:rPr>
        <w:t xml:space="preserve"> </w:t>
      </w:r>
      <w:r w:rsidR="0031479C">
        <w:rPr>
          <w:sz w:val="24"/>
        </w:rPr>
        <w:t>classificação e observado o preço da proposta vencedora, bem como os requisitos de habilitação.</w:t>
      </w:r>
    </w:p>
    <w:p w:rsidR="0031479C" w:rsidRDefault="0031479C" w:rsidP="0031479C">
      <w:pPr>
        <w:pStyle w:val="Corpodetexto"/>
        <w:spacing w:before="1"/>
      </w:pPr>
    </w:p>
    <w:p w:rsidR="0031479C" w:rsidRPr="00C32843" w:rsidRDefault="00AF4B9C" w:rsidP="00C32843">
      <w:pPr>
        <w:pStyle w:val="PargrafodaLista"/>
        <w:widowControl w:val="0"/>
        <w:tabs>
          <w:tab w:val="left" w:pos="650"/>
        </w:tabs>
        <w:autoSpaceDE w:val="0"/>
        <w:autoSpaceDN w:val="0"/>
        <w:spacing w:after="0" w:line="240" w:lineRule="auto"/>
        <w:ind w:left="0" w:right="181"/>
        <w:contextualSpacing w:val="0"/>
        <w:jc w:val="both"/>
        <w:rPr>
          <w:sz w:val="24"/>
        </w:rPr>
      </w:pPr>
      <w:r>
        <w:rPr>
          <w:sz w:val="24"/>
        </w:rPr>
        <w:t>1.8.6.14</w:t>
      </w:r>
      <w:r w:rsidR="00C32843">
        <w:rPr>
          <w:sz w:val="24"/>
        </w:rPr>
        <w:t xml:space="preserve"> </w:t>
      </w:r>
      <w:r w:rsidR="0031479C">
        <w:rPr>
          <w:sz w:val="24"/>
        </w:rPr>
        <w:t>O cancelamento dos preços registrados deverá ser formalizado por escrito e comunicado à</w:t>
      </w:r>
      <w:r w:rsidR="0031479C">
        <w:rPr>
          <w:spacing w:val="1"/>
          <w:sz w:val="24"/>
        </w:rPr>
        <w:t xml:space="preserve"> </w:t>
      </w:r>
      <w:r w:rsidR="0031479C">
        <w:rPr>
          <w:sz w:val="24"/>
        </w:rPr>
        <w:t>empresa beneficiária por meio de correspondência com aviso de recebimento e por publicação no</w:t>
      </w:r>
      <w:r w:rsidR="0031479C">
        <w:rPr>
          <w:spacing w:val="1"/>
          <w:sz w:val="24"/>
        </w:rPr>
        <w:t xml:space="preserve"> </w:t>
      </w:r>
      <w:r w:rsidR="0031479C">
        <w:rPr>
          <w:sz w:val="24"/>
        </w:rPr>
        <w:t>Boletim Oficia</w:t>
      </w:r>
      <w:r w:rsidR="004A2A4F">
        <w:rPr>
          <w:sz w:val="24"/>
        </w:rPr>
        <w:t>l do Município de Volta Redonda</w:t>
      </w:r>
      <w:r w:rsidR="0031479C">
        <w:rPr>
          <w:sz w:val="24"/>
        </w:rPr>
        <w:t>, juntando–se o comprovante da notificação aos</w:t>
      </w:r>
      <w:r w:rsidR="0031479C">
        <w:rPr>
          <w:spacing w:val="1"/>
          <w:sz w:val="24"/>
        </w:rPr>
        <w:t xml:space="preserve"> </w:t>
      </w:r>
      <w:r w:rsidR="0031479C">
        <w:rPr>
          <w:sz w:val="24"/>
        </w:rPr>
        <w:t>autos do</w:t>
      </w:r>
      <w:r w:rsidR="0031479C">
        <w:rPr>
          <w:spacing w:val="-2"/>
          <w:sz w:val="24"/>
        </w:rPr>
        <w:t xml:space="preserve"> </w:t>
      </w:r>
      <w:r w:rsidR="0031479C">
        <w:rPr>
          <w:sz w:val="24"/>
        </w:rPr>
        <w:t>processo</w:t>
      </w:r>
      <w:r w:rsidR="0031479C">
        <w:rPr>
          <w:spacing w:val="-2"/>
          <w:sz w:val="24"/>
        </w:rPr>
        <w:t xml:space="preserve"> </w:t>
      </w:r>
      <w:r w:rsidR="0031479C">
        <w:rPr>
          <w:sz w:val="24"/>
        </w:rPr>
        <w:t>em</w:t>
      </w:r>
      <w:r w:rsidR="0031479C">
        <w:rPr>
          <w:spacing w:val="-1"/>
          <w:sz w:val="24"/>
        </w:rPr>
        <w:t xml:space="preserve"> </w:t>
      </w:r>
      <w:r w:rsidR="0031479C">
        <w:rPr>
          <w:sz w:val="24"/>
        </w:rPr>
        <w:t>que</w:t>
      </w:r>
      <w:r w:rsidR="0031479C">
        <w:rPr>
          <w:spacing w:val="-1"/>
          <w:sz w:val="24"/>
        </w:rPr>
        <w:t xml:space="preserve"> </w:t>
      </w:r>
      <w:r w:rsidR="0031479C">
        <w:rPr>
          <w:sz w:val="24"/>
        </w:rPr>
        <w:t>reduzido</w:t>
      </w:r>
      <w:r w:rsidR="0031479C">
        <w:rPr>
          <w:spacing w:val="-2"/>
          <w:sz w:val="24"/>
        </w:rPr>
        <w:t xml:space="preserve"> </w:t>
      </w:r>
      <w:r w:rsidR="0031479C">
        <w:rPr>
          <w:sz w:val="24"/>
        </w:rPr>
        <w:t>a</w:t>
      </w:r>
      <w:r w:rsidR="0031479C">
        <w:rPr>
          <w:spacing w:val="-1"/>
          <w:sz w:val="24"/>
        </w:rPr>
        <w:t xml:space="preserve"> </w:t>
      </w:r>
      <w:r w:rsidR="0031479C">
        <w:rPr>
          <w:sz w:val="24"/>
        </w:rPr>
        <w:t>termo o</w:t>
      </w:r>
      <w:r w:rsidR="0031479C">
        <w:rPr>
          <w:spacing w:val="-2"/>
          <w:sz w:val="24"/>
        </w:rPr>
        <w:t xml:space="preserve"> </w:t>
      </w:r>
      <w:r w:rsidR="0031479C">
        <w:rPr>
          <w:sz w:val="24"/>
        </w:rPr>
        <w:t>registro</w:t>
      </w:r>
      <w:r w:rsidR="0031479C">
        <w:rPr>
          <w:spacing w:val="-2"/>
          <w:sz w:val="24"/>
        </w:rPr>
        <w:t xml:space="preserve"> </w:t>
      </w:r>
      <w:r w:rsidR="0031479C">
        <w:rPr>
          <w:sz w:val="24"/>
        </w:rPr>
        <w:t>de preços.</w:t>
      </w:r>
    </w:p>
    <w:p w:rsidR="000C1732" w:rsidRDefault="000C1732" w:rsidP="0094267D">
      <w:pPr>
        <w:spacing w:after="0"/>
        <w:jc w:val="both"/>
        <w:rPr>
          <w:rFonts w:ascii="Arial" w:hAnsi="Arial" w:cs="Arial"/>
          <w:sz w:val="20"/>
          <w:szCs w:val="20"/>
        </w:rPr>
      </w:pPr>
    </w:p>
    <w:p w:rsidR="0023317A" w:rsidRPr="0023317A" w:rsidRDefault="005D4D33" w:rsidP="005D4D33">
      <w:pPr>
        <w:pStyle w:val="PargrafodaLista"/>
        <w:spacing w:after="120" w:line="360" w:lineRule="auto"/>
        <w:ind w:left="0"/>
        <w:jc w:val="both"/>
        <w:rPr>
          <w:rFonts w:ascii="Arial" w:hAnsi="Arial" w:cs="Arial"/>
          <w:b/>
          <w:sz w:val="24"/>
          <w:szCs w:val="24"/>
        </w:rPr>
      </w:pPr>
      <w:r>
        <w:rPr>
          <w:rFonts w:ascii="Arial" w:hAnsi="Arial" w:cs="Arial"/>
          <w:b/>
          <w:sz w:val="24"/>
          <w:szCs w:val="24"/>
        </w:rPr>
        <w:t xml:space="preserve">1.9. </w:t>
      </w:r>
      <w:r w:rsidR="00587A02" w:rsidRPr="00587A02">
        <w:rPr>
          <w:rFonts w:ascii="Arial" w:hAnsi="Arial" w:cs="Arial"/>
          <w:b/>
          <w:sz w:val="24"/>
          <w:szCs w:val="24"/>
        </w:rPr>
        <w:t>Das Competências do Órgão Gerenciador</w:t>
      </w:r>
    </w:p>
    <w:p w:rsidR="00587A02" w:rsidRDefault="00587A02" w:rsidP="005D4D33">
      <w:pPr>
        <w:pStyle w:val="PargrafodaLista"/>
        <w:numPr>
          <w:ilvl w:val="2"/>
          <w:numId w:val="32"/>
        </w:numPr>
        <w:spacing w:after="120" w:line="360" w:lineRule="auto"/>
        <w:jc w:val="both"/>
        <w:rPr>
          <w:rFonts w:ascii="Arial" w:hAnsi="Arial" w:cs="Arial"/>
          <w:sz w:val="24"/>
          <w:szCs w:val="24"/>
        </w:rPr>
      </w:pPr>
      <w:r w:rsidRPr="00587A02">
        <w:rPr>
          <w:rFonts w:ascii="Arial" w:hAnsi="Arial" w:cs="Arial"/>
          <w:sz w:val="24"/>
          <w:szCs w:val="24"/>
        </w:rPr>
        <w:t>É de exclusiva competência do município de Volta Redonda, a prática de todos os atos de controle e administração do sistema de registro de preços, registrando sua intenção de registro no sítio do COMPRAS</w:t>
      </w:r>
      <w:r w:rsidR="00D82D2D">
        <w:rPr>
          <w:rFonts w:ascii="Arial" w:hAnsi="Arial" w:cs="Arial"/>
          <w:sz w:val="24"/>
          <w:szCs w:val="24"/>
        </w:rPr>
        <w:t xml:space="preserve"> </w:t>
      </w:r>
      <w:r w:rsidRPr="00587A02">
        <w:rPr>
          <w:rFonts w:ascii="Arial" w:hAnsi="Arial" w:cs="Arial"/>
          <w:sz w:val="24"/>
          <w:szCs w:val="24"/>
        </w:rPr>
        <w:t>GOVERNAMENTAIS;</w:t>
      </w:r>
    </w:p>
    <w:p w:rsidR="00587A02" w:rsidRDefault="00587A02" w:rsidP="005D4D33">
      <w:pPr>
        <w:pStyle w:val="PargrafodaLista"/>
        <w:numPr>
          <w:ilvl w:val="2"/>
          <w:numId w:val="32"/>
        </w:numPr>
        <w:spacing w:after="120" w:line="360" w:lineRule="auto"/>
        <w:jc w:val="both"/>
        <w:rPr>
          <w:rFonts w:ascii="Arial" w:hAnsi="Arial" w:cs="Arial"/>
          <w:sz w:val="24"/>
          <w:szCs w:val="24"/>
        </w:rPr>
      </w:pPr>
      <w:r>
        <w:rPr>
          <w:rFonts w:ascii="Arial" w:hAnsi="Arial" w:cs="Arial"/>
          <w:sz w:val="24"/>
          <w:szCs w:val="24"/>
        </w:rPr>
        <w:t>Caberá ao Município ainda:</w:t>
      </w:r>
    </w:p>
    <w:p w:rsidR="00587A02" w:rsidRDefault="005D4D33" w:rsidP="005D4D33">
      <w:pPr>
        <w:pStyle w:val="PargrafodaLista"/>
        <w:spacing w:after="120" w:line="360" w:lineRule="auto"/>
        <w:ind w:left="0"/>
        <w:jc w:val="both"/>
        <w:rPr>
          <w:rFonts w:ascii="Arial" w:hAnsi="Arial" w:cs="Arial"/>
          <w:sz w:val="24"/>
          <w:szCs w:val="24"/>
        </w:rPr>
      </w:pPr>
      <w:r>
        <w:rPr>
          <w:rFonts w:ascii="Arial" w:hAnsi="Arial" w:cs="Arial"/>
          <w:sz w:val="24"/>
          <w:szCs w:val="24"/>
        </w:rPr>
        <w:t xml:space="preserve">1.9.2.1 </w:t>
      </w:r>
      <w:r w:rsidR="00587A02" w:rsidRPr="00587A02">
        <w:rPr>
          <w:rFonts w:ascii="Arial" w:hAnsi="Arial" w:cs="Arial"/>
          <w:sz w:val="24"/>
          <w:szCs w:val="24"/>
        </w:rPr>
        <w:t>Consolidar informações relativas à estimativa individual e total de consumo, seu e de todos os órgãos participantes, promovendo a adequação do Projeto Básico, para atender os requisitos de padronização e racionalização</w:t>
      </w:r>
      <w:r w:rsidR="00587A02">
        <w:rPr>
          <w:rFonts w:ascii="Arial" w:hAnsi="Arial" w:cs="Arial"/>
          <w:sz w:val="24"/>
          <w:szCs w:val="24"/>
        </w:rPr>
        <w:t>;</w:t>
      </w:r>
    </w:p>
    <w:p w:rsidR="00587A02" w:rsidRDefault="00587A02" w:rsidP="005D4D33">
      <w:pPr>
        <w:pStyle w:val="PargrafodaLista"/>
        <w:numPr>
          <w:ilvl w:val="3"/>
          <w:numId w:val="33"/>
        </w:numPr>
        <w:spacing w:after="120" w:line="360" w:lineRule="auto"/>
        <w:jc w:val="both"/>
        <w:rPr>
          <w:rFonts w:ascii="Arial" w:hAnsi="Arial" w:cs="Arial"/>
          <w:sz w:val="24"/>
          <w:szCs w:val="24"/>
        </w:rPr>
      </w:pPr>
      <w:r w:rsidRPr="00587A02">
        <w:rPr>
          <w:rFonts w:ascii="Arial" w:hAnsi="Arial" w:cs="Arial"/>
          <w:sz w:val="24"/>
          <w:szCs w:val="24"/>
        </w:rPr>
        <w:t>Promover os atos necessários à instrução processual, para a realização do procedimento licitatório;</w:t>
      </w:r>
    </w:p>
    <w:p w:rsidR="00587A02" w:rsidRDefault="00587A02" w:rsidP="005D4D33">
      <w:pPr>
        <w:pStyle w:val="PargrafodaLista"/>
        <w:numPr>
          <w:ilvl w:val="3"/>
          <w:numId w:val="33"/>
        </w:numPr>
        <w:spacing w:after="120" w:line="360" w:lineRule="auto"/>
        <w:jc w:val="both"/>
        <w:rPr>
          <w:rFonts w:ascii="Arial" w:hAnsi="Arial" w:cs="Arial"/>
          <w:sz w:val="24"/>
          <w:szCs w:val="24"/>
        </w:rPr>
      </w:pPr>
      <w:r w:rsidRPr="00587A02">
        <w:rPr>
          <w:rFonts w:ascii="Arial" w:hAnsi="Arial" w:cs="Arial"/>
          <w:sz w:val="24"/>
          <w:szCs w:val="24"/>
        </w:rPr>
        <w:t>Realizar pesquisa de mercado para identificação do valor estimado da licitação e consolidar os dados das pesquisas de mercado realizadas pelos órgãos e entidades participantes;</w:t>
      </w:r>
    </w:p>
    <w:p w:rsidR="00587A02" w:rsidRDefault="00587A02" w:rsidP="005D4D33">
      <w:pPr>
        <w:pStyle w:val="PargrafodaLista"/>
        <w:numPr>
          <w:ilvl w:val="3"/>
          <w:numId w:val="33"/>
        </w:numPr>
        <w:spacing w:after="120" w:line="360" w:lineRule="auto"/>
        <w:jc w:val="both"/>
        <w:rPr>
          <w:rFonts w:ascii="Arial" w:hAnsi="Arial" w:cs="Arial"/>
          <w:sz w:val="24"/>
          <w:szCs w:val="24"/>
        </w:rPr>
      </w:pPr>
      <w:r w:rsidRPr="00587A02">
        <w:rPr>
          <w:rFonts w:ascii="Arial" w:hAnsi="Arial" w:cs="Arial"/>
          <w:sz w:val="24"/>
          <w:szCs w:val="24"/>
        </w:rPr>
        <w:t>Confirmar junto aos órgãos participantes a sua concordância com o objeto a ser licitado, inclusive quanto aos quantitativos e projeto básico;</w:t>
      </w:r>
    </w:p>
    <w:p w:rsidR="00587A02" w:rsidRDefault="00587A02" w:rsidP="005D4D33">
      <w:pPr>
        <w:pStyle w:val="PargrafodaLista"/>
        <w:numPr>
          <w:ilvl w:val="3"/>
          <w:numId w:val="33"/>
        </w:numPr>
        <w:spacing w:after="120" w:line="360" w:lineRule="auto"/>
        <w:jc w:val="both"/>
        <w:rPr>
          <w:rFonts w:ascii="Arial" w:hAnsi="Arial" w:cs="Arial"/>
          <w:sz w:val="24"/>
          <w:szCs w:val="24"/>
        </w:rPr>
      </w:pPr>
      <w:r w:rsidRPr="00587A02">
        <w:rPr>
          <w:rFonts w:ascii="Arial" w:hAnsi="Arial" w:cs="Arial"/>
          <w:sz w:val="24"/>
          <w:szCs w:val="24"/>
        </w:rPr>
        <w:t>Realizar o procedimento licitatório;</w:t>
      </w:r>
    </w:p>
    <w:p w:rsidR="00587A02" w:rsidRDefault="00587A02" w:rsidP="005D4D33">
      <w:pPr>
        <w:pStyle w:val="PargrafodaLista"/>
        <w:numPr>
          <w:ilvl w:val="3"/>
          <w:numId w:val="33"/>
        </w:numPr>
        <w:spacing w:after="120" w:line="360" w:lineRule="auto"/>
        <w:jc w:val="both"/>
        <w:rPr>
          <w:rFonts w:ascii="Arial" w:hAnsi="Arial" w:cs="Arial"/>
          <w:sz w:val="24"/>
          <w:szCs w:val="24"/>
        </w:rPr>
      </w:pPr>
      <w:r w:rsidRPr="00587A02">
        <w:rPr>
          <w:rFonts w:ascii="Arial" w:hAnsi="Arial" w:cs="Arial"/>
          <w:sz w:val="24"/>
          <w:szCs w:val="24"/>
        </w:rPr>
        <w:t>Gerenciar a ata de registro de preços;</w:t>
      </w:r>
    </w:p>
    <w:p w:rsidR="00587A02" w:rsidRDefault="00587A02" w:rsidP="005D4D33">
      <w:pPr>
        <w:pStyle w:val="PargrafodaLista"/>
        <w:numPr>
          <w:ilvl w:val="3"/>
          <w:numId w:val="33"/>
        </w:numPr>
        <w:spacing w:after="120" w:line="360" w:lineRule="auto"/>
        <w:jc w:val="both"/>
        <w:rPr>
          <w:rFonts w:ascii="Arial" w:hAnsi="Arial" w:cs="Arial"/>
          <w:sz w:val="24"/>
          <w:szCs w:val="24"/>
        </w:rPr>
      </w:pPr>
      <w:r w:rsidRPr="00587A02">
        <w:rPr>
          <w:rFonts w:ascii="Arial" w:hAnsi="Arial" w:cs="Arial"/>
          <w:sz w:val="24"/>
          <w:szCs w:val="24"/>
        </w:rPr>
        <w:t>Conduzir eventuais renegociações dos preços registrados;</w:t>
      </w:r>
    </w:p>
    <w:p w:rsidR="00587A02" w:rsidRDefault="00587A02" w:rsidP="005D4D33">
      <w:pPr>
        <w:pStyle w:val="PargrafodaLista"/>
        <w:numPr>
          <w:ilvl w:val="3"/>
          <w:numId w:val="33"/>
        </w:numPr>
        <w:spacing w:after="120" w:line="360" w:lineRule="auto"/>
        <w:jc w:val="both"/>
        <w:rPr>
          <w:rFonts w:ascii="Arial" w:hAnsi="Arial" w:cs="Arial"/>
          <w:sz w:val="24"/>
          <w:szCs w:val="24"/>
        </w:rPr>
      </w:pPr>
      <w:r w:rsidRPr="00587A02">
        <w:rPr>
          <w:rFonts w:ascii="Arial" w:hAnsi="Arial" w:cs="Arial"/>
          <w:sz w:val="24"/>
          <w:szCs w:val="24"/>
        </w:rPr>
        <w:t>Aplicar ao fornecedor, garantida a ampla defesa e o contraditório, as penalidades decorrentes de infrações no procedimento licitatório; e</w:t>
      </w:r>
    </w:p>
    <w:p w:rsidR="00587A02" w:rsidRDefault="00587A02" w:rsidP="005D4D33">
      <w:pPr>
        <w:pStyle w:val="PargrafodaLista"/>
        <w:numPr>
          <w:ilvl w:val="3"/>
          <w:numId w:val="33"/>
        </w:numPr>
        <w:spacing w:after="120" w:line="360" w:lineRule="auto"/>
        <w:jc w:val="both"/>
        <w:rPr>
          <w:rFonts w:ascii="Arial" w:hAnsi="Arial" w:cs="Arial"/>
          <w:sz w:val="24"/>
          <w:szCs w:val="24"/>
        </w:rPr>
      </w:pPr>
      <w:r w:rsidRPr="00587A02">
        <w:rPr>
          <w:rFonts w:ascii="Arial" w:hAnsi="Arial" w:cs="Arial"/>
          <w:sz w:val="24"/>
          <w:szCs w:val="24"/>
        </w:rPr>
        <w:lastRenderedPageBreak/>
        <w:t>Aplicar ao fornecedor, garantida a ampla defesa e o contraditório, as penalidades decorrentes do descumprimento do pactuado na ata de registro de preços.</w:t>
      </w:r>
    </w:p>
    <w:p w:rsidR="00587A02" w:rsidRDefault="00587A02" w:rsidP="005D4D33">
      <w:pPr>
        <w:pStyle w:val="PargrafodaLista"/>
        <w:numPr>
          <w:ilvl w:val="3"/>
          <w:numId w:val="33"/>
        </w:numPr>
        <w:spacing w:after="120" w:line="360" w:lineRule="auto"/>
        <w:jc w:val="both"/>
        <w:rPr>
          <w:rFonts w:ascii="Arial" w:hAnsi="Arial" w:cs="Arial"/>
          <w:sz w:val="24"/>
          <w:szCs w:val="24"/>
        </w:rPr>
      </w:pPr>
      <w:r w:rsidRPr="00587A02">
        <w:rPr>
          <w:rFonts w:ascii="Arial" w:hAnsi="Arial" w:cs="Arial"/>
          <w:sz w:val="24"/>
          <w:szCs w:val="24"/>
        </w:rPr>
        <w:t>O município poderá dividir a quantidade total do item (gerenciador + participantes) em lotes, quando técnica e economicamente viável, para possibilitar maior competitividade, observada a quantidade mínima, o prazo e o local de entrega ou de prestação dos serviços.</w:t>
      </w:r>
    </w:p>
    <w:p w:rsidR="00587A02" w:rsidRPr="00FC3BB2" w:rsidRDefault="00976624" w:rsidP="005D4D33">
      <w:pPr>
        <w:pStyle w:val="PargrafodaLista"/>
        <w:numPr>
          <w:ilvl w:val="2"/>
          <w:numId w:val="33"/>
        </w:numPr>
        <w:spacing w:after="120" w:line="360" w:lineRule="auto"/>
        <w:jc w:val="both"/>
        <w:rPr>
          <w:rFonts w:ascii="Arial" w:hAnsi="Arial" w:cs="Arial"/>
          <w:color w:val="000000"/>
          <w:sz w:val="24"/>
          <w:szCs w:val="24"/>
        </w:rPr>
      </w:pPr>
      <w:r>
        <w:rPr>
          <w:rFonts w:ascii="Arial" w:hAnsi="Arial" w:cs="Arial"/>
          <w:color w:val="000000"/>
          <w:sz w:val="24"/>
          <w:szCs w:val="24"/>
        </w:rPr>
        <w:t xml:space="preserve">     </w:t>
      </w:r>
      <w:r w:rsidR="00801453" w:rsidRPr="00FC3BB2">
        <w:rPr>
          <w:rFonts w:ascii="Arial" w:hAnsi="Arial" w:cs="Arial"/>
          <w:color w:val="000000"/>
          <w:sz w:val="24"/>
          <w:szCs w:val="24"/>
        </w:rPr>
        <w:t>O</w:t>
      </w:r>
      <w:r w:rsidR="00587A02" w:rsidRPr="00FC3BB2">
        <w:rPr>
          <w:rFonts w:ascii="Arial" w:hAnsi="Arial" w:cs="Arial"/>
          <w:color w:val="000000"/>
          <w:sz w:val="24"/>
          <w:szCs w:val="24"/>
        </w:rPr>
        <w:t xml:space="preserve"> órgão gerenciador deverá:</w:t>
      </w:r>
    </w:p>
    <w:p w:rsidR="00587A02" w:rsidRPr="00FC3BB2" w:rsidRDefault="00801453" w:rsidP="00C01B97">
      <w:pPr>
        <w:pStyle w:val="PargrafodaLista"/>
        <w:numPr>
          <w:ilvl w:val="3"/>
          <w:numId w:val="33"/>
        </w:numPr>
        <w:spacing w:after="120" w:line="360" w:lineRule="auto"/>
        <w:jc w:val="both"/>
        <w:rPr>
          <w:rFonts w:ascii="Arial" w:hAnsi="Arial" w:cs="Arial"/>
          <w:color w:val="000000"/>
          <w:sz w:val="24"/>
          <w:szCs w:val="24"/>
        </w:rPr>
      </w:pPr>
      <w:r w:rsidRPr="00FC3BB2">
        <w:rPr>
          <w:rFonts w:ascii="Arial" w:hAnsi="Arial" w:cs="Arial"/>
          <w:color w:val="000000"/>
          <w:sz w:val="24"/>
          <w:szCs w:val="24"/>
        </w:rPr>
        <w:t>Providenciar</w:t>
      </w:r>
      <w:r w:rsidR="00587A02" w:rsidRPr="00FC3BB2">
        <w:rPr>
          <w:rFonts w:ascii="Arial" w:hAnsi="Arial" w:cs="Arial"/>
          <w:color w:val="000000"/>
          <w:sz w:val="24"/>
          <w:szCs w:val="24"/>
        </w:rPr>
        <w:t xml:space="preserve"> a assinatura da ata de registro de preços, constando os licitantes vencedores, quantitativos e respectivos preços e o encaminhamento de sua cópia aos órgãos ou entidades participantes; e</w:t>
      </w:r>
    </w:p>
    <w:p w:rsidR="00DD6065" w:rsidRPr="00FC3BB2" w:rsidRDefault="00801453" w:rsidP="005D4D33">
      <w:pPr>
        <w:pStyle w:val="PargrafodaLista"/>
        <w:numPr>
          <w:ilvl w:val="3"/>
          <w:numId w:val="33"/>
        </w:numPr>
        <w:spacing w:after="120" w:line="360" w:lineRule="auto"/>
        <w:jc w:val="both"/>
        <w:rPr>
          <w:rFonts w:ascii="Arial" w:hAnsi="Arial" w:cs="Arial"/>
          <w:color w:val="000000"/>
          <w:sz w:val="24"/>
          <w:szCs w:val="24"/>
        </w:rPr>
      </w:pPr>
      <w:r w:rsidRPr="00FC3BB2">
        <w:rPr>
          <w:rFonts w:ascii="Arial" w:hAnsi="Arial" w:cs="Arial"/>
          <w:color w:val="000000"/>
          <w:sz w:val="24"/>
          <w:szCs w:val="24"/>
        </w:rPr>
        <w:t>Providenciar</w:t>
      </w:r>
      <w:r w:rsidR="00DD6065" w:rsidRPr="00FC3BB2">
        <w:rPr>
          <w:rFonts w:ascii="Arial" w:hAnsi="Arial" w:cs="Arial"/>
          <w:color w:val="000000"/>
          <w:sz w:val="24"/>
          <w:szCs w:val="24"/>
        </w:rPr>
        <w:t xml:space="preserve"> a indicação dos fornecedores para atendimento às demandas, observada a ordem de classificação e os quantitativos de contratação definidos pelos órgãos e entidades participantes.</w:t>
      </w:r>
    </w:p>
    <w:p w:rsidR="00DD6065" w:rsidRDefault="00DD6065" w:rsidP="005D4D33">
      <w:pPr>
        <w:pStyle w:val="PargrafodaLista"/>
        <w:numPr>
          <w:ilvl w:val="3"/>
          <w:numId w:val="33"/>
        </w:numPr>
        <w:spacing w:after="120" w:line="360" w:lineRule="auto"/>
        <w:jc w:val="both"/>
        <w:rPr>
          <w:rFonts w:ascii="Arial" w:hAnsi="Arial" w:cs="Arial"/>
          <w:sz w:val="24"/>
          <w:szCs w:val="24"/>
        </w:rPr>
      </w:pPr>
      <w:r w:rsidRPr="00FC3BB2">
        <w:rPr>
          <w:rFonts w:ascii="Arial" w:hAnsi="Arial" w:cs="Arial"/>
          <w:color w:val="000000"/>
          <w:sz w:val="24"/>
          <w:szCs w:val="24"/>
        </w:rPr>
        <w:t>A ata de registro de preços deverá</w:t>
      </w:r>
      <w:r w:rsidRPr="00DD6065">
        <w:rPr>
          <w:rFonts w:ascii="Arial" w:hAnsi="Arial" w:cs="Arial"/>
          <w:color w:val="FF0000"/>
          <w:sz w:val="24"/>
          <w:szCs w:val="24"/>
        </w:rPr>
        <w:t xml:space="preserve"> </w:t>
      </w:r>
      <w:r w:rsidRPr="0094267D">
        <w:rPr>
          <w:rFonts w:ascii="Arial" w:hAnsi="Arial" w:cs="Arial"/>
          <w:sz w:val="24"/>
          <w:szCs w:val="24"/>
        </w:rPr>
        <w:t>ser assinada por todos os órgãos participantes e licitantes classificados.</w:t>
      </w:r>
    </w:p>
    <w:p w:rsidR="0094267D" w:rsidRPr="0094267D" w:rsidRDefault="0094267D" w:rsidP="0094267D">
      <w:pPr>
        <w:pStyle w:val="PargrafodaLista"/>
        <w:spacing w:after="120" w:line="360" w:lineRule="auto"/>
        <w:ind w:left="1080"/>
        <w:jc w:val="both"/>
        <w:rPr>
          <w:rFonts w:ascii="Arial" w:hAnsi="Arial" w:cs="Arial"/>
          <w:sz w:val="24"/>
          <w:szCs w:val="24"/>
        </w:rPr>
      </w:pPr>
    </w:p>
    <w:p w:rsidR="00DD6065" w:rsidRDefault="00E23281" w:rsidP="00C01B97">
      <w:pPr>
        <w:pStyle w:val="PargrafodaLista"/>
        <w:spacing w:after="120" w:line="360" w:lineRule="auto"/>
        <w:ind w:left="0"/>
        <w:jc w:val="both"/>
        <w:rPr>
          <w:rFonts w:ascii="Arial" w:hAnsi="Arial" w:cs="Arial"/>
          <w:b/>
          <w:sz w:val="24"/>
          <w:szCs w:val="24"/>
        </w:rPr>
      </w:pPr>
      <w:r>
        <w:rPr>
          <w:rFonts w:ascii="Arial" w:hAnsi="Arial" w:cs="Arial"/>
          <w:b/>
          <w:sz w:val="24"/>
          <w:szCs w:val="24"/>
        </w:rPr>
        <w:t xml:space="preserve">2. </w:t>
      </w:r>
      <w:r w:rsidR="00DD6065" w:rsidRPr="00DD6065">
        <w:rPr>
          <w:rFonts w:ascii="Arial" w:hAnsi="Arial" w:cs="Arial"/>
          <w:b/>
          <w:sz w:val="24"/>
          <w:szCs w:val="24"/>
        </w:rPr>
        <w:t>DO OBJETO</w:t>
      </w:r>
    </w:p>
    <w:p w:rsidR="00DD6065" w:rsidRDefault="00E23281" w:rsidP="00C01B97">
      <w:pPr>
        <w:pStyle w:val="PargrafodaLista"/>
        <w:spacing w:after="120" w:line="360" w:lineRule="auto"/>
        <w:ind w:left="0"/>
        <w:jc w:val="both"/>
        <w:rPr>
          <w:rFonts w:ascii="Arial" w:hAnsi="Arial" w:cs="Arial"/>
          <w:sz w:val="24"/>
          <w:szCs w:val="24"/>
        </w:rPr>
      </w:pPr>
      <w:r>
        <w:rPr>
          <w:rFonts w:ascii="Arial" w:hAnsi="Arial" w:cs="Arial"/>
          <w:sz w:val="24"/>
          <w:szCs w:val="24"/>
        </w:rPr>
        <w:t xml:space="preserve">2.1 </w:t>
      </w:r>
      <w:r w:rsidR="00DD6065" w:rsidRPr="00DD6065">
        <w:rPr>
          <w:rFonts w:ascii="Arial" w:hAnsi="Arial" w:cs="Arial"/>
          <w:sz w:val="24"/>
          <w:szCs w:val="24"/>
        </w:rPr>
        <w:t>O objeto da presente licitação é a</w:t>
      </w:r>
      <w:r w:rsidR="000D49FD">
        <w:rPr>
          <w:rFonts w:ascii="Arial" w:eastAsia="Arial" w:hAnsi="Arial" w:cs="Arial"/>
          <w:b/>
          <w:sz w:val="24"/>
          <w:szCs w:val="24"/>
        </w:rPr>
        <w:t xml:space="preserve"> </w:t>
      </w:r>
      <w:r w:rsidR="00F87E89" w:rsidRPr="00F87E89">
        <w:rPr>
          <w:rFonts w:ascii="Arial" w:eastAsia="Arial" w:hAnsi="Arial" w:cs="Arial"/>
          <w:b/>
          <w:sz w:val="24"/>
          <w:szCs w:val="24"/>
        </w:rPr>
        <w:t>Aquisição de materiais para o curso de Robótica Educacional do Projeto Qualifica FEVRE no Colégio João XXIII</w:t>
      </w:r>
      <w:r w:rsidR="00805A25">
        <w:rPr>
          <w:rFonts w:ascii="Arial" w:hAnsi="Arial" w:cs="Arial"/>
          <w:sz w:val="24"/>
          <w:szCs w:val="24"/>
        </w:rPr>
        <w:t>,</w:t>
      </w:r>
      <w:r w:rsidR="00805A25" w:rsidRPr="00DD6065">
        <w:rPr>
          <w:rFonts w:ascii="Arial" w:hAnsi="Arial" w:cs="Arial"/>
          <w:sz w:val="24"/>
          <w:szCs w:val="24"/>
        </w:rPr>
        <w:t xml:space="preserve"> </w:t>
      </w:r>
      <w:r w:rsidR="00DD6065" w:rsidRPr="00DD6065">
        <w:rPr>
          <w:rFonts w:ascii="Arial" w:hAnsi="Arial" w:cs="Arial"/>
          <w:sz w:val="24"/>
          <w:szCs w:val="24"/>
        </w:rPr>
        <w:t xml:space="preserve">conforme condições, quantidades e exigências estabelecidas neste Edital e seus anexos. </w:t>
      </w:r>
    </w:p>
    <w:p w:rsidR="00EE4BFF" w:rsidRDefault="00EE4BFF" w:rsidP="00EE4BFF">
      <w:pPr>
        <w:pStyle w:val="PargrafodaLista"/>
        <w:spacing w:after="120" w:line="360" w:lineRule="auto"/>
        <w:ind w:left="360"/>
        <w:jc w:val="both"/>
        <w:rPr>
          <w:rFonts w:ascii="Arial" w:hAnsi="Arial" w:cs="Arial"/>
          <w:sz w:val="24"/>
          <w:szCs w:val="24"/>
        </w:rPr>
      </w:pPr>
    </w:p>
    <w:p w:rsidR="00D82D2D" w:rsidRDefault="00C01B97" w:rsidP="00C01B97">
      <w:pPr>
        <w:pStyle w:val="PargrafodaLista"/>
        <w:spacing w:after="120" w:line="360" w:lineRule="auto"/>
        <w:ind w:left="0"/>
        <w:jc w:val="both"/>
        <w:rPr>
          <w:rFonts w:ascii="Arial" w:hAnsi="Arial" w:cs="Arial"/>
          <w:sz w:val="24"/>
          <w:szCs w:val="24"/>
        </w:rPr>
      </w:pPr>
      <w:r>
        <w:rPr>
          <w:rFonts w:ascii="Arial" w:hAnsi="Arial" w:cs="Arial"/>
          <w:sz w:val="24"/>
          <w:szCs w:val="24"/>
        </w:rPr>
        <w:t xml:space="preserve">2.2 </w:t>
      </w:r>
      <w:r w:rsidR="000D49FD">
        <w:rPr>
          <w:rFonts w:ascii="Arial" w:hAnsi="Arial" w:cs="Arial"/>
          <w:sz w:val="24"/>
          <w:szCs w:val="24"/>
        </w:rPr>
        <w:t>Condições de entrega do material</w:t>
      </w:r>
      <w:r w:rsidR="00C34495">
        <w:rPr>
          <w:rFonts w:ascii="Arial" w:hAnsi="Arial" w:cs="Arial"/>
          <w:sz w:val="24"/>
          <w:szCs w:val="24"/>
        </w:rPr>
        <w:t>:</w:t>
      </w:r>
      <w:r w:rsidR="00F10283">
        <w:rPr>
          <w:rFonts w:ascii="Arial" w:hAnsi="Arial" w:cs="Arial"/>
          <w:sz w:val="24"/>
          <w:szCs w:val="24"/>
        </w:rPr>
        <w:t xml:space="preserve"> em até no máximo 30 (trinta) dias</w:t>
      </w:r>
      <w:r w:rsidR="00553681" w:rsidRPr="00D82D2D">
        <w:rPr>
          <w:rFonts w:ascii="Arial" w:hAnsi="Arial" w:cs="Arial"/>
          <w:sz w:val="24"/>
          <w:szCs w:val="24"/>
        </w:rPr>
        <w:t xml:space="preserve">, </w:t>
      </w:r>
      <w:r w:rsidR="00D82D2D">
        <w:rPr>
          <w:rFonts w:ascii="Arial" w:hAnsi="Arial" w:cs="Arial"/>
          <w:sz w:val="24"/>
          <w:szCs w:val="24"/>
        </w:rPr>
        <w:t>mediante a nota de empenho.</w:t>
      </w:r>
    </w:p>
    <w:p w:rsidR="00D82D2D" w:rsidRPr="00D82D2D" w:rsidRDefault="00D82D2D" w:rsidP="00D82D2D">
      <w:pPr>
        <w:pStyle w:val="PargrafodaLista"/>
        <w:spacing w:after="120" w:line="360" w:lineRule="auto"/>
        <w:ind w:left="0"/>
        <w:jc w:val="both"/>
        <w:rPr>
          <w:rFonts w:ascii="Arial" w:hAnsi="Arial" w:cs="Arial"/>
          <w:sz w:val="24"/>
          <w:szCs w:val="24"/>
        </w:rPr>
      </w:pPr>
    </w:p>
    <w:p w:rsidR="00EE4BFF" w:rsidRPr="00EE4BFF" w:rsidRDefault="00EE66DF" w:rsidP="00C01B97">
      <w:pPr>
        <w:pStyle w:val="PargrafodaLista"/>
        <w:numPr>
          <w:ilvl w:val="1"/>
          <w:numId w:val="36"/>
        </w:numPr>
        <w:spacing w:after="120" w:line="360" w:lineRule="auto"/>
        <w:jc w:val="both"/>
        <w:rPr>
          <w:rFonts w:ascii="Arial" w:hAnsi="Arial" w:cs="Arial"/>
          <w:sz w:val="24"/>
          <w:szCs w:val="24"/>
        </w:rPr>
      </w:pPr>
      <w:r>
        <w:rPr>
          <w:rFonts w:ascii="Arial" w:hAnsi="Arial" w:cs="Arial"/>
          <w:sz w:val="24"/>
          <w:szCs w:val="24"/>
        </w:rPr>
        <w:t>Endereço de entrega</w:t>
      </w:r>
      <w:r w:rsidR="00EE4BFF" w:rsidRPr="00EE4BFF">
        <w:rPr>
          <w:rFonts w:ascii="Arial" w:hAnsi="Arial" w:cs="Arial"/>
          <w:sz w:val="24"/>
          <w:szCs w:val="24"/>
        </w:rPr>
        <w:t>:</w:t>
      </w:r>
      <w:r w:rsidR="007A128F">
        <w:rPr>
          <w:rFonts w:ascii="Arial" w:hAnsi="Arial" w:cs="Arial"/>
          <w:sz w:val="24"/>
          <w:szCs w:val="24"/>
        </w:rPr>
        <w:t xml:space="preserve"> </w:t>
      </w:r>
      <w:r w:rsidR="00F87E89">
        <w:rPr>
          <w:rFonts w:ascii="Arial" w:hAnsi="Arial" w:cs="Arial"/>
          <w:sz w:val="24"/>
          <w:szCs w:val="24"/>
        </w:rPr>
        <w:t xml:space="preserve">Sede da FEVRE, </w:t>
      </w:r>
      <w:r w:rsidR="00F87E89">
        <w:rPr>
          <w:rFonts w:ascii="Arial" w:hAnsi="Arial" w:cs="Arial"/>
          <w:sz w:val="24"/>
          <w:szCs w:val="24"/>
          <w:shd w:val="clear" w:color="auto" w:fill="FFFFFF"/>
        </w:rPr>
        <w:t>Rua 154, nº 783, Laranjal</w:t>
      </w:r>
      <w:r>
        <w:rPr>
          <w:rFonts w:ascii="Arial" w:hAnsi="Arial" w:cs="Arial"/>
          <w:sz w:val="24"/>
          <w:szCs w:val="24"/>
        </w:rPr>
        <w:t xml:space="preserve">, </w:t>
      </w:r>
      <w:r w:rsidR="00C34495">
        <w:rPr>
          <w:rFonts w:ascii="Arial" w:hAnsi="Arial" w:cs="Arial"/>
          <w:sz w:val="24"/>
          <w:szCs w:val="24"/>
        </w:rPr>
        <w:t>Volta Redonda/RJ</w:t>
      </w:r>
      <w:r w:rsidR="00D82D2D">
        <w:rPr>
          <w:rFonts w:ascii="Arial" w:hAnsi="Arial" w:cs="Arial"/>
          <w:sz w:val="24"/>
          <w:szCs w:val="24"/>
        </w:rPr>
        <w:t>.</w:t>
      </w:r>
    </w:p>
    <w:p w:rsidR="00EE4BFF" w:rsidRPr="00EE4BFF" w:rsidRDefault="00EE4BFF" w:rsidP="00EE4BFF">
      <w:pPr>
        <w:pStyle w:val="PargrafodaLista"/>
        <w:spacing w:after="120" w:line="360" w:lineRule="auto"/>
        <w:ind w:left="360"/>
        <w:jc w:val="both"/>
        <w:rPr>
          <w:rFonts w:ascii="Arial" w:hAnsi="Arial" w:cs="Arial"/>
          <w:sz w:val="24"/>
          <w:szCs w:val="24"/>
        </w:rPr>
      </w:pPr>
    </w:p>
    <w:p w:rsidR="00EE4BFF" w:rsidRDefault="00F10283" w:rsidP="00C01B97">
      <w:pPr>
        <w:pStyle w:val="PargrafodaLista"/>
        <w:numPr>
          <w:ilvl w:val="1"/>
          <w:numId w:val="36"/>
        </w:numPr>
        <w:spacing w:after="120" w:line="360" w:lineRule="auto"/>
        <w:jc w:val="both"/>
        <w:rPr>
          <w:rFonts w:ascii="Arial" w:hAnsi="Arial" w:cs="Arial"/>
          <w:sz w:val="24"/>
          <w:szCs w:val="24"/>
        </w:rPr>
      </w:pPr>
      <w:r>
        <w:rPr>
          <w:rFonts w:ascii="Arial" w:hAnsi="Arial" w:cs="Arial"/>
          <w:sz w:val="24"/>
          <w:szCs w:val="24"/>
        </w:rPr>
        <w:lastRenderedPageBreak/>
        <w:t>Os materiais deverão obedecer</w:t>
      </w:r>
      <w:r w:rsidR="00EE4BFF" w:rsidRPr="00EE4BFF">
        <w:rPr>
          <w:rFonts w:ascii="Arial" w:hAnsi="Arial" w:cs="Arial"/>
          <w:sz w:val="24"/>
          <w:szCs w:val="24"/>
        </w:rPr>
        <w:t xml:space="preserve"> rigorosamente às quantidades </w:t>
      </w:r>
      <w:r>
        <w:rPr>
          <w:rFonts w:ascii="Arial" w:hAnsi="Arial" w:cs="Arial"/>
          <w:sz w:val="24"/>
          <w:szCs w:val="24"/>
        </w:rPr>
        <w:t xml:space="preserve">e descrição </w:t>
      </w:r>
      <w:r w:rsidR="00EE4BFF" w:rsidRPr="00EE4BFF">
        <w:rPr>
          <w:rFonts w:ascii="Arial" w:hAnsi="Arial" w:cs="Arial"/>
          <w:sz w:val="24"/>
          <w:szCs w:val="24"/>
        </w:rPr>
        <w:t>constantes da Nota de Empenho/ordem de fornecimento.</w:t>
      </w:r>
    </w:p>
    <w:p w:rsidR="00D82D2D" w:rsidRPr="00D82D2D" w:rsidRDefault="00D82D2D" w:rsidP="00D82D2D">
      <w:pPr>
        <w:pStyle w:val="PargrafodaLista"/>
        <w:spacing w:after="120" w:line="360" w:lineRule="auto"/>
        <w:ind w:left="0"/>
        <w:jc w:val="both"/>
        <w:rPr>
          <w:rFonts w:ascii="Arial" w:hAnsi="Arial" w:cs="Arial"/>
          <w:sz w:val="24"/>
          <w:szCs w:val="24"/>
        </w:rPr>
      </w:pPr>
    </w:p>
    <w:p w:rsidR="00A72B9E" w:rsidRDefault="00A72B9E" w:rsidP="00C01B97">
      <w:pPr>
        <w:pStyle w:val="PargrafodaLista"/>
        <w:numPr>
          <w:ilvl w:val="1"/>
          <w:numId w:val="36"/>
        </w:numPr>
        <w:spacing w:after="120" w:line="360" w:lineRule="auto"/>
        <w:jc w:val="both"/>
        <w:rPr>
          <w:rFonts w:ascii="Arial" w:hAnsi="Arial" w:cs="Arial"/>
          <w:sz w:val="24"/>
          <w:szCs w:val="24"/>
        </w:rPr>
      </w:pPr>
      <w:r w:rsidRPr="0023317A">
        <w:rPr>
          <w:rFonts w:ascii="Arial" w:hAnsi="Arial" w:cs="Arial"/>
          <w:sz w:val="24"/>
          <w:szCs w:val="24"/>
        </w:rPr>
        <w:t xml:space="preserve">   O CONTRATO terá o prazo estimado de 12 (doze) meses, contados a partir da data da assinatura pelas partes.</w:t>
      </w:r>
    </w:p>
    <w:p w:rsidR="000C1732" w:rsidRPr="0023317A" w:rsidRDefault="000C1732" w:rsidP="00A87DD3">
      <w:pPr>
        <w:pStyle w:val="PargrafodaLista"/>
        <w:spacing w:after="120" w:line="360" w:lineRule="auto"/>
        <w:ind w:left="0"/>
        <w:jc w:val="both"/>
        <w:rPr>
          <w:rFonts w:ascii="Arial" w:hAnsi="Arial" w:cs="Arial"/>
          <w:sz w:val="24"/>
          <w:szCs w:val="24"/>
        </w:rPr>
      </w:pPr>
    </w:p>
    <w:p w:rsidR="00B52C75" w:rsidRPr="009D19B3" w:rsidRDefault="00E23281" w:rsidP="005D4D33">
      <w:pPr>
        <w:pStyle w:val="PargrafodaLista"/>
        <w:spacing w:after="120" w:line="360" w:lineRule="auto"/>
        <w:ind w:left="0"/>
        <w:jc w:val="both"/>
        <w:rPr>
          <w:rFonts w:ascii="Arial" w:hAnsi="Arial" w:cs="Arial"/>
          <w:b/>
          <w:sz w:val="24"/>
          <w:szCs w:val="24"/>
        </w:rPr>
      </w:pPr>
      <w:r>
        <w:rPr>
          <w:rFonts w:ascii="Arial" w:hAnsi="Arial" w:cs="Arial"/>
          <w:b/>
          <w:sz w:val="24"/>
          <w:szCs w:val="24"/>
        </w:rPr>
        <w:t xml:space="preserve">3. </w:t>
      </w:r>
      <w:r w:rsidR="00B52C75" w:rsidRPr="009D19B3">
        <w:rPr>
          <w:rFonts w:ascii="Arial" w:hAnsi="Arial" w:cs="Arial"/>
          <w:b/>
          <w:sz w:val="24"/>
          <w:szCs w:val="24"/>
        </w:rPr>
        <w:t>DA ABERTURA</w:t>
      </w:r>
    </w:p>
    <w:p w:rsidR="00E43820" w:rsidRDefault="009D19B3" w:rsidP="00E43820">
      <w:pPr>
        <w:pStyle w:val="PargrafodaLista"/>
        <w:spacing w:after="120" w:line="360" w:lineRule="auto"/>
        <w:ind w:left="0"/>
        <w:jc w:val="both"/>
        <w:rPr>
          <w:rFonts w:ascii="Arial" w:hAnsi="Arial" w:cs="Arial"/>
          <w:sz w:val="24"/>
          <w:szCs w:val="24"/>
        </w:rPr>
      </w:pPr>
      <w:r w:rsidRPr="009D19B3">
        <w:rPr>
          <w:rFonts w:ascii="Arial" w:hAnsi="Arial" w:cs="Arial"/>
          <w:b/>
          <w:sz w:val="24"/>
          <w:szCs w:val="24"/>
        </w:rPr>
        <w:t>3.1</w:t>
      </w:r>
      <w:r>
        <w:rPr>
          <w:rFonts w:ascii="Arial" w:hAnsi="Arial" w:cs="Arial"/>
          <w:sz w:val="24"/>
          <w:szCs w:val="24"/>
        </w:rPr>
        <w:t xml:space="preserve"> </w:t>
      </w:r>
      <w:r w:rsidR="00B52C75" w:rsidRPr="00B52C75">
        <w:rPr>
          <w:rFonts w:ascii="Arial" w:hAnsi="Arial" w:cs="Arial"/>
          <w:sz w:val="24"/>
          <w:szCs w:val="24"/>
        </w:rPr>
        <w:t xml:space="preserve">A abertura da presente licitação dar-se-á em sessão pública, por meio da INTERNET, mediante condições de segurança (criptografia e autenticação) em todas as suas fases, dirigida pelo pregoeiro designado, a ser realizada </w:t>
      </w:r>
      <w:r w:rsidR="00E43820" w:rsidRPr="00B52C75">
        <w:rPr>
          <w:rFonts w:ascii="Arial" w:hAnsi="Arial" w:cs="Arial"/>
          <w:sz w:val="24"/>
          <w:szCs w:val="24"/>
        </w:rPr>
        <w:t>de acordo com a legislação mencionada no preâmbulo deste Edital, conforme indicado abaixo:</w:t>
      </w:r>
    </w:p>
    <w:p w:rsidR="00D82D2D" w:rsidRDefault="00D82D2D" w:rsidP="00E43820">
      <w:pPr>
        <w:pStyle w:val="PargrafodaLista"/>
        <w:spacing w:after="120" w:line="360" w:lineRule="auto"/>
        <w:ind w:left="360"/>
        <w:jc w:val="both"/>
        <w:rPr>
          <w:rFonts w:ascii="Arial" w:hAnsi="Arial" w:cs="Arial"/>
          <w:sz w:val="24"/>
          <w:szCs w:val="24"/>
        </w:rPr>
      </w:pPr>
    </w:p>
    <w:tbl>
      <w:tblPr>
        <w:tblpPr w:leftFromText="141" w:rightFromText="141" w:vertAnchor="text" w:horzAnchor="margin" w:tblpYSpec="inside"/>
        <w:tblW w:w="8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84"/>
        <w:gridCol w:w="992"/>
        <w:gridCol w:w="850"/>
        <w:gridCol w:w="1134"/>
        <w:gridCol w:w="1418"/>
      </w:tblGrid>
      <w:tr w:rsidR="00D82D2D" w:rsidRPr="00966BE8" w:rsidTr="00D82D2D">
        <w:trPr>
          <w:trHeight w:val="188"/>
        </w:trPr>
        <w:tc>
          <w:tcPr>
            <w:tcW w:w="3784" w:type="dxa"/>
          </w:tcPr>
          <w:p w:rsidR="00D82D2D" w:rsidRPr="00B34011" w:rsidRDefault="00D82D2D" w:rsidP="00D82D2D">
            <w:pPr>
              <w:pStyle w:val="ndice"/>
              <w:spacing w:line="200" w:lineRule="atLeast"/>
              <w:ind w:left="28" w:hanging="28"/>
              <w:jc w:val="center"/>
              <w:rPr>
                <w:rFonts w:cs="Times New Roman"/>
                <w:color w:val="000000"/>
              </w:rPr>
            </w:pPr>
            <w:r>
              <w:rPr>
                <w:rFonts w:cs="Times New Roman"/>
                <w:color w:val="000000"/>
              </w:rPr>
              <w:t>Eventos</w:t>
            </w:r>
          </w:p>
        </w:tc>
        <w:tc>
          <w:tcPr>
            <w:tcW w:w="992" w:type="dxa"/>
          </w:tcPr>
          <w:p w:rsidR="00D82D2D" w:rsidRPr="00B34011" w:rsidRDefault="00D82D2D" w:rsidP="00D82D2D">
            <w:pPr>
              <w:pStyle w:val="ndice"/>
              <w:spacing w:line="200" w:lineRule="atLeast"/>
              <w:ind w:left="28" w:hanging="28"/>
              <w:jc w:val="center"/>
              <w:rPr>
                <w:rFonts w:cs="Times New Roman"/>
                <w:color w:val="000000"/>
              </w:rPr>
            </w:pPr>
            <w:r w:rsidRPr="00B34011">
              <w:rPr>
                <w:rFonts w:cs="Times New Roman"/>
                <w:color w:val="000000"/>
              </w:rPr>
              <w:t>Dia</w:t>
            </w:r>
          </w:p>
        </w:tc>
        <w:tc>
          <w:tcPr>
            <w:tcW w:w="850" w:type="dxa"/>
          </w:tcPr>
          <w:p w:rsidR="00D82D2D" w:rsidRPr="00B34011" w:rsidRDefault="00D82D2D" w:rsidP="00D82D2D">
            <w:pPr>
              <w:pStyle w:val="ndice"/>
              <w:spacing w:line="200" w:lineRule="atLeast"/>
              <w:ind w:left="28" w:hanging="28"/>
              <w:jc w:val="center"/>
              <w:rPr>
                <w:rFonts w:cs="Times New Roman"/>
                <w:color w:val="000000"/>
              </w:rPr>
            </w:pPr>
            <w:r w:rsidRPr="00B34011">
              <w:rPr>
                <w:rFonts w:cs="Times New Roman"/>
                <w:color w:val="000000"/>
              </w:rPr>
              <w:t>Mês</w:t>
            </w:r>
          </w:p>
        </w:tc>
        <w:tc>
          <w:tcPr>
            <w:tcW w:w="1134" w:type="dxa"/>
          </w:tcPr>
          <w:p w:rsidR="00D82D2D" w:rsidRPr="00B34011" w:rsidRDefault="00D82D2D" w:rsidP="00D82D2D">
            <w:pPr>
              <w:pStyle w:val="ndice"/>
              <w:spacing w:line="200" w:lineRule="atLeast"/>
              <w:ind w:left="28" w:hanging="28"/>
              <w:jc w:val="center"/>
              <w:rPr>
                <w:rFonts w:cs="Times New Roman"/>
                <w:color w:val="000000"/>
              </w:rPr>
            </w:pPr>
            <w:r w:rsidRPr="00B34011">
              <w:rPr>
                <w:rFonts w:cs="Times New Roman"/>
                <w:color w:val="000000"/>
              </w:rPr>
              <w:t>Ano</w:t>
            </w:r>
          </w:p>
        </w:tc>
        <w:tc>
          <w:tcPr>
            <w:tcW w:w="1418" w:type="dxa"/>
          </w:tcPr>
          <w:p w:rsidR="00D82D2D" w:rsidRPr="00B34011" w:rsidRDefault="00D82D2D" w:rsidP="00D82D2D">
            <w:pPr>
              <w:pStyle w:val="ndice"/>
              <w:spacing w:line="200" w:lineRule="atLeast"/>
              <w:ind w:left="28" w:hanging="28"/>
              <w:jc w:val="center"/>
              <w:rPr>
                <w:rFonts w:cs="Times New Roman"/>
                <w:color w:val="000000"/>
              </w:rPr>
            </w:pPr>
            <w:r w:rsidRPr="00B34011">
              <w:rPr>
                <w:rFonts w:cs="Times New Roman"/>
                <w:color w:val="000000"/>
              </w:rPr>
              <w:t>Horário</w:t>
            </w:r>
          </w:p>
        </w:tc>
      </w:tr>
      <w:tr w:rsidR="00D82D2D" w:rsidRPr="00966BE8" w:rsidTr="00D82D2D">
        <w:trPr>
          <w:trHeight w:val="180"/>
        </w:trPr>
        <w:tc>
          <w:tcPr>
            <w:tcW w:w="3784" w:type="dxa"/>
          </w:tcPr>
          <w:p w:rsidR="00D82D2D" w:rsidRPr="00F31532" w:rsidRDefault="00D82D2D" w:rsidP="00D82D2D">
            <w:pPr>
              <w:pStyle w:val="ndice"/>
              <w:spacing w:line="200" w:lineRule="atLeast"/>
              <w:ind w:left="28" w:hanging="28"/>
              <w:rPr>
                <w:rFonts w:cs="Times New Roman"/>
                <w:color w:val="000000"/>
              </w:rPr>
            </w:pPr>
            <w:r w:rsidRPr="00F31532">
              <w:rPr>
                <w:rFonts w:cs="Times New Roman"/>
              </w:rPr>
              <w:t>Início acolhimento das propostas</w:t>
            </w:r>
          </w:p>
        </w:tc>
        <w:tc>
          <w:tcPr>
            <w:tcW w:w="992" w:type="dxa"/>
            <w:tcBorders>
              <w:bottom w:val="single" w:sz="4" w:space="0" w:color="auto"/>
            </w:tcBorders>
          </w:tcPr>
          <w:p w:rsidR="00D82D2D" w:rsidRPr="000B02CB" w:rsidRDefault="00B42966" w:rsidP="00D82D2D">
            <w:pPr>
              <w:pStyle w:val="ndice"/>
              <w:spacing w:line="200" w:lineRule="atLeast"/>
              <w:ind w:left="28" w:hanging="28"/>
              <w:jc w:val="center"/>
              <w:rPr>
                <w:rFonts w:cs="Times New Roman"/>
              </w:rPr>
            </w:pPr>
            <w:r>
              <w:rPr>
                <w:rFonts w:cs="Times New Roman"/>
              </w:rPr>
              <w:t>23</w:t>
            </w:r>
          </w:p>
        </w:tc>
        <w:tc>
          <w:tcPr>
            <w:tcW w:w="850" w:type="dxa"/>
          </w:tcPr>
          <w:p w:rsidR="00D82D2D" w:rsidRPr="000B02CB" w:rsidRDefault="00B42966" w:rsidP="00D82D2D">
            <w:pPr>
              <w:pStyle w:val="ndice"/>
              <w:spacing w:line="200" w:lineRule="atLeast"/>
              <w:ind w:left="28" w:hanging="28"/>
              <w:jc w:val="center"/>
              <w:rPr>
                <w:rFonts w:cs="Times New Roman"/>
              </w:rPr>
            </w:pPr>
            <w:r>
              <w:rPr>
                <w:rFonts w:cs="Times New Roman"/>
              </w:rPr>
              <w:t>06</w:t>
            </w:r>
          </w:p>
        </w:tc>
        <w:tc>
          <w:tcPr>
            <w:tcW w:w="1134" w:type="dxa"/>
          </w:tcPr>
          <w:p w:rsidR="00D82D2D" w:rsidRPr="000B02CB" w:rsidRDefault="00D93835" w:rsidP="00D82D2D">
            <w:pPr>
              <w:pStyle w:val="ndice"/>
              <w:spacing w:line="200" w:lineRule="atLeast"/>
              <w:ind w:left="28" w:hanging="28"/>
              <w:jc w:val="center"/>
              <w:rPr>
                <w:rFonts w:cs="Times New Roman"/>
              </w:rPr>
            </w:pPr>
            <w:r>
              <w:rPr>
                <w:rFonts w:cs="Times New Roman"/>
              </w:rPr>
              <w:t>2025</w:t>
            </w:r>
          </w:p>
        </w:tc>
        <w:tc>
          <w:tcPr>
            <w:tcW w:w="1418" w:type="dxa"/>
          </w:tcPr>
          <w:p w:rsidR="00D82D2D" w:rsidRPr="000B02CB" w:rsidRDefault="00D82D2D" w:rsidP="00D82D2D">
            <w:pPr>
              <w:pStyle w:val="ndice"/>
              <w:spacing w:line="200" w:lineRule="atLeast"/>
              <w:ind w:left="28" w:hanging="28"/>
              <w:jc w:val="center"/>
              <w:rPr>
                <w:rFonts w:cs="Times New Roman"/>
              </w:rPr>
            </w:pPr>
            <w:r w:rsidRPr="000B02CB">
              <w:rPr>
                <w:rFonts w:cs="Times New Roman"/>
              </w:rPr>
              <w:t>0</w:t>
            </w:r>
            <w:r w:rsidR="00B42966">
              <w:rPr>
                <w:rFonts w:cs="Times New Roman"/>
              </w:rPr>
              <w:t>8</w:t>
            </w:r>
            <w:r w:rsidRPr="000B02CB">
              <w:rPr>
                <w:rFonts w:cs="Times New Roman"/>
              </w:rPr>
              <w:t>:00</w:t>
            </w:r>
          </w:p>
        </w:tc>
      </w:tr>
      <w:tr w:rsidR="00D82D2D" w:rsidRPr="00966BE8" w:rsidTr="00D82D2D">
        <w:trPr>
          <w:trHeight w:val="142"/>
        </w:trPr>
        <w:tc>
          <w:tcPr>
            <w:tcW w:w="3784" w:type="dxa"/>
          </w:tcPr>
          <w:p w:rsidR="00D82D2D" w:rsidRPr="00F31532" w:rsidRDefault="00D82D2D" w:rsidP="00D82D2D">
            <w:pPr>
              <w:pStyle w:val="ndice"/>
              <w:spacing w:line="200" w:lineRule="atLeast"/>
              <w:ind w:left="28" w:hanging="28"/>
              <w:rPr>
                <w:rFonts w:cs="Times New Roman"/>
                <w:color w:val="000000"/>
              </w:rPr>
            </w:pPr>
            <w:r w:rsidRPr="00F31532">
              <w:rPr>
                <w:rFonts w:cs="Times New Roman"/>
              </w:rPr>
              <w:t>Data da realização do Pregão</w:t>
            </w:r>
          </w:p>
        </w:tc>
        <w:tc>
          <w:tcPr>
            <w:tcW w:w="992" w:type="dxa"/>
          </w:tcPr>
          <w:p w:rsidR="00D82D2D" w:rsidRPr="000B02CB" w:rsidRDefault="00B42966" w:rsidP="00587A37">
            <w:pPr>
              <w:pStyle w:val="ndice"/>
              <w:spacing w:line="200" w:lineRule="atLeast"/>
              <w:ind w:left="28" w:hanging="28"/>
              <w:jc w:val="center"/>
              <w:rPr>
                <w:rFonts w:cs="Times New Roman"/>
              </w:rPr>
            </w:pPr>
            <w:r>
              <w:rPr>
                <w:rFonts w:cs="Times New Roman"/>
              </w:rPr>
              <w:t>07</w:t>
            </w:r>
          </w:p>
        </w:tc>
        <w:tc>
          <w:tcPr>
            <w:tcW w:w="850" w:type="dxa"/>
          </w:tcPr>
          <w:p w:rsidR="00D82D2D" w:rsidRPr="000B02CB" w:rsidRDefault="00B42966" w:rsidP="00D82D2D">
            <w:pPr>
              <w:pStyle w:val="ndice"/>
              <w:spacing w:line="200" w:lineRule="atLeast"/>
              <w:ind w:left="28" w:hanging="28"/>
              <w:jc w:val="center"/>
              <w:rPr>
                <w:rFonts w:cs="Times New Roman"/>
              </w:rPr>
            </w:pPr>
            <w:r>
              <w:rPr>
                <w:rFonts w:cs="Times New Roman"/>
              </w:rPr>
              <w:t>07</w:t>
            </w:r>
          </w:p>
        </w:tc>
        <w:tc>
          <w:tcPr>
            <w:tcW w:w="1134" w:type="dxa"/>
          </w:tcPr>
          <w:p w:rsidR="00D82D2D" w:rsidRPr="000B02CB" w:rsidRDefault="00D93835" w:rsidP="00D82D2D">
            <w:pPr>
              <w:pStyle w:val="ndice"/>
              <w:spacing w:line="200" w:lineRule="atLeast"/>
              <w:ind w:left="28" w:hanging="28"/>
              <w:jc w:val="center"/>
              <w:rPr>
                <w:rFonts w:cs="Times New Roman"/>
              </w:rPr>
            </w:pPr>
            <w:r>
              <w:rPr>
                <w:rFonts w:cs="Times New Roman"/>
              </w:rPr>
              <w:t>2025</w:t>
            </w:r>
          </w:p>
        </w:tc>
        <w:tc>
          <w:tcPr>
            <w:tcW w:w="1418" w:type="dxa"/>
          </w:tcPr>
          <w:p w:rsidR="00D82D2D" w:rsidRPr="000B02CB" w:rsidRDefault="00D82D2D" w:rsidP="00D82D2D">
            <w:pPr>
              <w:pStyle w:val="ndice"/>
              <w:spacing w:line="200" w:lineRule="atLeast"/>
              <w:ind w:left="28" w:hanging="28"/>
              <w:jc w:val="center"/>
              <w:rPr>
                <w:rFonts w:cs="Times New Roman"/>
              </w:rPr>
            </w:pPr>
            <w:r w:rsidRPr="000B02CB">
              <w:rPr>
                <w:rFonts w:cs="Times New Roman"/>
              </w:rPr>
              <w:t>0</w:t>
            </w:r>
            <w:r w:rsidR="00B42966">
              <w:rPr>
                <w:rFonts w:cs="Times New Roman"/>
              </w:rPr>
              <w:t>9</w:t>
            </w:r>
            <w:r w:rsidRPr="000B02CB">
              <w:rPr>
                <w:rFonts w:cs="Times New Roman"/>
              </w:rPr>
              <w:t>:00</w:t>
            </w:r>
          </w:p>
        </w:tc>
      </w:tr>
      <w:tr w:rsidR="00D82D2D" w:rsidRPr="00966BE8" w:rsidTr="00D82D2D">
        <w:trPr>
          <w:trHeight w:val="285"/>
        </w:trPr>
        <w:tc>
          <w:tcPr>
            <w:tcW w:w="3784" w:type="dxa"/>
          </w:tcPr>
          <w:p w:rsidR="00D82D2D" w:rsidRPr="00F31532" w:rsidRDefault="00D82D2D" w:rsidP="00B37D30">
            <w:pPr>
              <w:pStyle w:val="ndice"/>
              <w:spacing w:line="200" w:lineRule="atLeast"/>
              <w:ind w:left="28" w:hanging="28"/>
              <w:rPr>
                <w:rFonts w:cs="Times New Roman"/>
              </w:rPr>
            </w:pPr>
            <w:r w:rsidRPr="00296250">
              <w:rPr>
                <w:rFonts w:cs="Times New Roman"/>
              </w:rPr>
              <w:t>Processo nº</w:t>
            </w:r>
            <w:r w:rsidR="00070F50" w:rsidRPr="00BC51E4">
              <w:rPr>
                <w:rFonts w:cs="Times New Roman"/>
                <w:color w:val="FF0000"/>
              </w:rPr>
              <w:t xml:space="preserve"> </w:t>
            </w:r>
          </w:p>
        </w:tc>
        <w:tc>
          <w:tcPr>
            <w:tcW w:w="4394" w:type="dxa"/>
            <w:gridSpan w:val="4"/>
          </w:tcPr>
          <w:p w:rsidR="00D82D2D" w:rsidRPr="00102E6A" w:rsidRDefault="00102E6A" w:rsidP="00B37D30">
            <w:pPr>
              <w:pStyle w:val="ndice"/>
              <w:spacing w:line="200" w:lineRule="atLeast"/>
              <w:ind w:left="28" w:hanging="28"/>
              <w:jc w:val="center"/>
              <w:rPr>
                <w:rFonts w:cs="Times New Roman"/>
                <w:b/>
                <w:sz w:val="22"/>
                <w:szCs w:val="22"/>
              </w:rPr>
            </w:pPr>
            <w:r w:rsidRPr="00253540">
              <w:rPr>
                <w:rFonts w:cs="Times New Roman"/>
              </w:rPr>
              <w:t>VR1105100003</w:t>
            </w:r>
            <w:r w:rsidR="00253540" w:rsidRPr="00253540">
              <w:rPr>
                <w:rFonts w:cs="Times New Roman"/>
              </w:rPr>
              <w:t>969</w:t>
            </w:r>
            <w:r w:rsidR="00B37D30" w:rsidRPr="00253540">
              <w:rPr>
                <w:rFonts w:cs="Times New Roman"/>
              </w:rPr>
              <w:t>/</w:t>
            </w:r>
            <w:r w:rsidR="00B37D30" w:rsidRPr="00102E6A">
              <w:rPr>
                <w:rFonts w:cs="Times New Roman"/>
              </w:rPr>
              <w:t>202</w:t>
            </w:r>
            <w:r w:rsidR="00D93835">
              <w:rPr>
                <w:rFonts w:cs="Times New Roman"/>
              </w:rPr>
              <w:t>5</w:t>
            </w:r>
          </w:p>
        </w:tc>
      </w:tr>
      <w:tr w:rsidR="00D82D2D" w:rsidRPr="00966BE8" w:rsidTr="00587A37">
        <w:trPr>
          <w:trHeight w:val="285"/>
        </w:trPr>
        <w:tc>
          <w:tcPr>
            <w:tcW w:w="3784" w:type="dxa"/>
            <w:vAlign w:val="center"/>
          </w:tcPr>
          <w:p w:rsidR="00D82D2D" w:rsidRPr="00F31532" w:rsidRDefault="00D82D2D" w:rsidP="007C481B">
            <w:pPr>
              <w:pStyle w:val="ndice"/>
              <w:spacing w:line="200" w:lineRule="atLeast"/>
              <w:ind w:left="28" w:hanging="28"/>
              <w:jc w:val="center"/>
              <w:rPr>
                <w:rFonts w:cs="Times New Roman"/>
                <w:color w:val="000000"/>
              </w:rPr>
            </w:pPr>
            <w:r w:rsidRPr="00F31532">
              <w:rPr>
                <w:rFonts w:cs="Times New Roman"/>
              </w:rPr>
              <w:t>Tipo</w:t>
            </w:r>
          </w:p>
        </w:tc>
        <w:tc>
          <w:tcPr>
            <w:tcW w:w="4394" w:type="dxa"/>
            <w:gridSpan w:val="4"/>
            <w:vAlign w:val="center"/>
          </w:tcPr>
          <w:p w:rsidR="00070F50" w:rsidRPr="00D93835" w:rsidRDefault="00EE66DF" w:rsidP="00587A37">
            <w:pPr>
              <w:pStyle w:val="ndice"/>
              <w:ind w:left="28" w:hanging="28"/>
              <w:jc w:val="center"/>
              <w:rPr>
                <w:rFonts w:cs="Times New Roman"/>
                <w:b/>
              </w:rPr>
            </w:pPr>
            <w:r w:rsidRPr="00D93835">
              <w:rPr>
                <w:rFonts w:cs="Times New Roman"/>
                <w:b/>
              </w:rPr>
              <w:t>MENOR PREÇO POR ITEM</w:t>
            </w:r>
          </w:p>
          <w:p w:rsidR="00D82D2D" w:rsidRPr="00BC51E4" w:rsidRDefault="00D82D2D" w:rsidP="00296250">
            <w:pPr>
              <w:pStyle w:val="ndice"/>
              <w:ind w:left="28" w:hanging="28"/>
              <w:rPr>
                <w:rFonts w:cs="Times New Roman"/>
                <w:b/>
              </w:rPr>
            </w:pPr>
          </w:p>
          <w:p w:rsidR="00D82D2D" w:rsidRPr="000B02CB" w:rsidRDefault="00D93835" w:rsidP="00587A37">
            <w:pPr>
              <w:pStyle w:val="ndice"/>
              <w:ind w:left="28" w:hanging="28"/>
              <w:jc w:val="center"/>
              <w:rPr>
                <w:rFonts w:cs="Times New Roman"/>
                <w:b/>
              </w:rPr>
            </w:pPr>
            <w:r w:rsidRPr="00B70D71">
              <w:rPr>
                <w:rFonts w:ascii="Arial" w:eastAsia="Arial" w:hAnsi="Arial" w:cs="Arial"/>
              </w:rPr>
              <w:t>Aquisição</w:t>
            </w:r>
            <w:r>
              <w:rPr>
                <w:rFonts w:ascii="Arial" w:eastAsia="Arial" w:hAnsi="Arial" w:cs="Arial"/>
              </w:rPr>
              <w:t xml:space="preserve"> </w:t>
            </w:r>
            <w:r w:rsidRPr="00B70D71">
              <w:rPr>
                <w:rFonts w:ascii="Arial" w:eastAsia="Arial" w:hAnsi="Arial" w:cs="Arial"/>
              </w:rPr>
              <w:t>de materiais para o curso de Robótica Educacional do</w:t>
            </w:r>
            <w:r>
              <w:rPr>
                <w:rFonts w:ascii="Arial" w:eastAsia="Arial" w:hAnsi="Arial" w:cs="Arial"/>
              </w:rPr>
              <w:t xml:space="preserve"> P</w:t>
            </w:r>
            <w:r w:rsidRPr="00B70D71">
              <w:rPr>
                <w:rFonts w:ascii="Arial" w:eastAsia="Arial" w:hAnsi="Arial" w:cs="Arial"/>
              </w:rPr>
              <w:t>rojeto Qualifica FEVRE no Colégio João XXIII</w:t>
            </w:r>
          </w:p>
        </w:tc>
      </w:tr>
      <w:tr w:rsidR="00D82D2D" w:rsidRPr="00966BE8" w:rsidTr="00D82D2D">
        <w:trPr>
          <w:trHeight w:val="285"/>
        </w:trPr>
        <w:tc>
          <w:tcPr>
            <w:tcW w:w="3784" w:type="dxa"/>
          </w:tcPr>
          <w:p w:rsidR="00D82D2D" w:rsidRPr="00F31532" w:rsidRDefault="00D82D2D" w:rsidP="00D82D2D">
            <w:pPr>
              <w:pStyle w:val="ndice"/>
              <w:spacing w:line="200" w:lineRule="atLeast"/>
              <w:ind w:left="28" w:hanging="28"/>
              <w:rPr>
                <w:rFonts w:cs="Times New Roman"/>
              </w:rPr>
            </w:pPr>
            <w:r w:rsidRPr="00F31532">
              <w:rPr>
                <w:rFonts w:cs="Times New Roman"/>
              </w:rPr>
              <w:t>Prazo para impugnação</w:t>
            </w:r>
          </w:p>
        </w:tc>
        <w:tc>
          <w:tcPr>
            <w:tcW w:w="4394" w:type="dxa"/>
            <w:gridSpan w:val="4"/>
          </w:tcPr>
          <w:p w:rsidR="00D82D2D" w:rsidRPr="000B02CB" w:rsidRDefault="00D82D2D" w:rsidP="00D93835">
            <w:pPr>
              <w:pStyle w:val="ndice"/>
              <w:spacing w:line="200" w:lineRule="atLeast"/>
              <w:ind w:left="28" w:hanging="28"/>
              <w:jc w:val="center"/>
              <w:rPr>
                <w:rFonts w:cs="Times New Roman"/>
              </w:rPr>
            </w:pPr>
            <w:r w:rsidRPr="000B02CB">
              <w:rPr>
                <w:rFonts w:cs="Times New Roman"/>
              </w:rPr>
              <w:t>até 3 (três) dias úteis</w:t>
            </w:r>
          </w:p>
        </w:tc>
      </w:tr>
      <w:tr w:rsidR="00D82D2D" w:rsidRPr="00966BE8" w:rsidTr="00D82D2D">
        <w:trPr>
          <w:trHeight w:val="285"/>
        </w:trPr>
        <w:tc>
          <w:tcPr>
            <w:tcW w:w="3784" w:type="dxa"/>
          </w:tcPr>
          <w:p w:rsidR="00D82D2D" w:rsidRPr="00F31532" w:rsidRDefault="00D82D2D" w:rsidP="00D82D2D">
            <w:pPr>
              <w:pStyle w:val="ndice"/>
              <w:spacing w:line="200" w:lineRule="atLeast"/>
              <w:ind w:left="28" w:hanging="28"/>
              <w:rPr>
                <w:rFonts w:cs="Times New Roman"/>
              </w:rPr>
            </w:pPr>
            <w:r w:rsidRPr="00F31532">
              <w:rPr>
                <w:rFonts w:cs="Times New Roman"/>
              </w:rPr>
              <w:t>Data da publicação</w:t>
            </w:r>
          </w:p>
        </w:tc>
        <w:tc>
          <w:tcPr>
            <w:tcW w:w="4394" w:type="dxa"/>
            <w:gridSpan w:val="4"/>
          </w:tcPr>
          <w:p w:rsidR="00D82D2D" w:rsidRPr="000B02CB" w:rsidRDefault="00B42966" w:rsidP="00D93835">
            <w:pPr>
              <w:pStyle w:val="ndice"/>
              <w:spacing w:line="200" w:lineRule="atLeast"/>
              <w:jc w:val="center"/>
              <w:rPr>
                <w:rFonts w:cs="Times New Roman"/>
              </w:rPr>
            </w:pPr>
            <w:r>
              <w:rPr>
                <w:rFonts w:cs="Times New Roman"/>
              </w:rPr>
              <w:t>23/06</w:t>
            </w:r>
            <w:r w:rsidR="0048308A" w:rsidRPr="000B02CB">
              <w:rPr>
                <w:rFonts w:cs="Times New Roman"/>
              </w:rPr>
              <w:t>/202</w:t>
            </w:r>
            <w:r w:rsidR="00D93835">
              <w:rPr>
                <w:rFonts w:cs="Times New Roman"/>
              </w:rPr>
              <w:t>5</w:t>
            </w:r>
          </w:p>
        </w:tc>
      </w:tr>
      <w:tr w:rsidR="00D82D2D" w:rsidRPr="00966BE8" w:rsidTr="00D82D2D">
        <w:trPr>
          <w:trHeight w:val="285"/>
        </w:trPr>
        <w:tc>
          <w:tcPr>
            <w:tcW w:w="3784" w:type="dxa"/>
            <w:tcBorders>
              <w:bottom w:val="single" w:sz="4" w:space="0" w:color="auto"/>
            </w:tcBorders>
          </w:tcPr>
          <w:p w:rsidR="00D82D2D" w:rsidRPr="00F31532" w:rsidRDefault="00D82D2D" w:rsidP="00D82D2D">
            <w:pPr>
              <w:pStyle w:val="ndice"/>
              <w:spacing w:line="200" w:lineRule="atLeast"/>
              <w:ind w:left="28" w:hanging="28"/>
              <w:rPr>
                <w:rFonts w:cs="Times New Roman"/>
                <w:color w:val="000000"/>
              </w:rPr>
            </w:pPr>
            <w:r w:rsidRPr="00F31532">
              <w:rPr>
                <w:rFonts w:cs="Times New Roman"/>
                <w:color w:val="000000"/>
              </w:rPr>
              <w:t>Endereço Eletrônico</w:t>
            </w:r>
          </w:p>
        </w:tc>
        <w:tc>
          <w:tcPr>
            <w:tcW w:w="4394" w:type="dxa"/>
            <w:gridSpan w:val="4"/>
            <w:tcBorders>
              <w:bottom w:val="single" w:sz="4" w:space="0" w:color="auto"/>
            </w:tcBorders>
          </w:tcPr>
          <w:p w:rsidR="00D82D2D" w:rsidRPr="00F31532" w:rsidRDefault="00D82D2D" w:rsidP="00D93835">
            <w:pPr>
              <w:pStyle w:val="ndice"/>
              <w:spacing w:line="200" w:lineRule="atLeast"/>
              <w:jc w:val="center"/>
              <w:rPr>
                <w:rFonts w:cs="Times New Roman"/>
                <w:color w:val="000000"/>
              </w:rPr>
            </w:pPr>
            <w:r w:rsidRPr="00F31532">
              <w:rPr>
                <w:rFonts w:cs="Times New Roman"/>
                <w:color w:val="000000"/>
              </w:rPr>
              <w:t>www.comprasgovernamentais.gov.br</w:t>
            </w:r>
          </w:p>
        </w:tc>
      </w:tr>
      <w:tr w:rsidR="00D82D2D" w:rsidRPr="00966BE8" w:rsidTr="00D82D2D">
        <w:trPr>
          <w:trHeight w:val="356"/>
        </w:trPr>
        <w:tc>
          <w:tcPr>
            <w:tcW w:w="3784" w:type="dxa"/>
            <w:tcBorders>
              <w:bottom w:val="single" w:sz="4" w:space="0" w:color="auto"/>
            </w:tcBorders>
          </w:tcPr>
          <w:p w:rsidR="00D82D2D" w:rsidRPr="00F31532" w:rsidRDefault="00D82D2D" w:rsidP="00D82D2D">
            <w:pPr>
              <w:pStyle w:val="ndice"/>
              <w:spacing w:line="200" w:lineRule="atLeast"/>
              <w:ind w:left="28" w:hanging="28"/>
              <w:rPr>
                <w:rFonts w:cs="Times New Roman"/>
                <w:color w:val="000000"/>
              </w:rPr>
            </w:pPr>
            <w:r w:rsidRPr="00F31532">
              <w:rPr>
                <w:rFonts w:cs="Times New Roman"/>
              </w:rPr>
              <w:t>Número da licitação no portal</w:t>
            </w:r>
          </w:p>
        </w:tc>
        <w:tc>
          <w:tcPr>
            <w:tcW w:w="4394" w:type="dxa"/>
            <w:gridSpan w:val="4"/>
            <w:tcBorders>
              <w:bottom w:val="single" w:sz="4" w:space="0" w:color="auto"/>
            </w:tcBorders>
          </w:tcPr>
          <w:p w:rsidR="00D82D2D" w:rsidRPr="00F31532" w:rsidRDefault="00B42966" w:rsidP="00D93835">
            <w:pPr>
              <w:pStyle w:val="ndice"/>
              <w:spacing w:line="200" w:lineRule="atLeast"/>
              <w:jc w:val="center"/>
              <w:rPr>
                <w:rFonts w:cs="Times New Roman"/>
                <w:b/>
                <w:color w:val="000000"/>
              </w:rPr>
            </w:pPr>
            <w:r>
              <w:rPr>
                <w:rFonts w:cs="Times New Roman"/>
                <w:b/>
                <w:color w:val="000000"/>
              </w:rPr>
              <w:t>9</w:t>
            </w:r>
            <w:r w:rsidR="0048308A">
              <w:rPr>
                <w:rFonts w:cs="Times New Roman"/>
                <w:b/>
                <w:color w:val="000000"/>
              </w:rPr>
              <w:t>00</w:t>
            </w:r>
            <w:r w:rsidR="002D01A3">
              <w:rPr>
                <w:rFonts w:cs="Times New Roman"/>
                <w:b/>
                <w:color w:val="000000"/>
              </w:rPr>
              <w:t>0</w:t>
            </w:r>
            <w:r>
              <w:rPr>
                <w:rFonts w:cs="Times New Roman"/>
                <w:b/>
                <w:color w:val="000000"/>
              </w:rPr>
              <w:t>4/2025</w:t>
            </w:r>
          </w:p>
        </w:tc>
      </w:tr>
      <w:tr w:rsidR="00D82D2D" w:rsidRPr="00966BE8" w:rsidTr="00D82D2D">
        <w:trPr>
          <w:trHeight w:val="356"/>
        </w:trPr>
        <w:tc>
          <w:tcPr>
            <w:tcW w:w="3784" w:type="dxa"/>
            <w:tcBorders>
              <w:top w:val="single" w:sz="4" w:space="0" w:color="auto"/>
            </w:tcBorders>
          </w:tcPr>
          <w:p w:rsidR="00D82D2D" w:rsidRPr="00F31532" w:rsidRDefault="00D82D2D" w:rsidP="00D82D2D">
            <w:pPr>
              <w:pStyle w:val="ndice"/>
              <w:spacing w:line="200" w:lineRule="atLeast"/>
              <w:ind w:left="28" w:hanging="28"/>
              <w:rPr>
                <w:rFonts w:cs="Times New Roman"/>
              </w:rPr>
            </w:pPr>
            <w:r w:rsidRPr="00F31532">
              <w:rPr>
                <w:rFonts w:cs="Times New Roman"/>
              </w:rPr>
              <w:t>Número UASG do Município</w:t>
            </w:r>
          </w:p>
        </w:tc>
        <w:tc>
          <w:tcPr>
            <w:tcW w:w="4394" w:type="dxa"/>
            <w:gridSpan w:val="4"/>
            <w:tcBorders>
              <w:top w:val="single" w:sz="4" w:space="0" w:color="auto"/>
            </w:tcBorders>
          </w:tcPr>
          <w:p w:rsidR="00D82D2D" w:rsidRPr="00D82D2D" w:rsidRDefault="00D82D2D" w:rsidP="00D82D2D">
            <w:pPr>
              <w:jc w:val="center"/>
              <w:rPr>
                <w:rFonts w:ascii="Arial" w:hAnsi="Arial" w:cs="Arial"/>
                <w:b/>
                <w:sz w:val="24"/>
                <w:szCs w:val="24"/>
              </w:rPr>
            </w:pPr>
            <w:r>
              <w:rPr>
                <w:rFonts w:ascii="Arial" w:hAnsi="Arial" w:cs="Arial"/>
                <w:b/>
                <w:sz w:val="24"/>
                <w:szCs w:val="24"/>
              </w:rPr>
              <w:t>931134</w:t>
            </w:r>
          </w:p>
        </w:tc>
      </w:tr>
    </w:tbl>
    <w:p w:rsidR="00B52C75" w:rsidRDefault="00587A37" w:rsidP="00587A37">
      <w:pPr>
        <w:pStyle w:val="PargrafodaLista"/>
        <w:spacing w:after="120" w:line="360" w:lineRule="auto"/>
        <w:ind w:left="0"/>
        <w:jc w:val="both"/>
        <w:rPr>
          <w:rFonts w:ascii="Arial" w:hAnsi="Arial" w:cs="Arial"/>
          <w:sz w:val="24"/>
          <w:szCs w:val="24"/>
        </w:rPr>
      </w:pPr>
      <w:r w:rsidRPr="00587A37">
        <w:rPr>
          <w:rFonts w:ascii="Arial" w:hAnsi="Arial" w:cs="Arial"/>
          <w:b/>
          <w:sz w:val="24"/>
          <w:szCs w:val="24"/>
        </w:rPr>
        <w:t>3.</w:t>
      </w:r>
      <w:r>
        <w:rPr>
          <w:rFonts w:ascii="Arial" w:hAnsi="Arial" w:cs="Arial"/>
          <w:b/>
          <w:sz w:val="24"/>
          <w:szCs w:val="24"/>
        </w:rPr>
        <w:t xml:space="preserve">2 </w:t>
      </w:r>
      <w:r w:rsidR="00B52C75" w:rsidRPr="00B52C75">
        <w:rPr>
          <w:rFonts w:ascii="Arial" w:hAnsi="Arial" w:cs="Arial"/>
          <w:sz w:val="24"/>
          <w:szCs w:val="24"/>
        </w:rPr>
        <w:t>Ocorrendo Ponto Facultativo, ou outro fato superveniente de caráter público, que impeça a realização dos eventos nas datas acima marcadas, a licitação ficará automaticamente adiada para o mesmo horário do primeiro dia útil subsequente, independentemente de nova comunicação.</w:t>
      </w:r>
    </w:p>
    <w:p w:rsidR="00AB233F" w:rsidRDefault="00AB233F" w:rsidP="00D97389">
      <w:pPr>
        <w:pStyle w:val="PargrafodaLista"/>
        <w:spacing w:after="120" w:line="360" w:lineRule="auto"/>
        <w:ind w:left="0"/>
        <w:jc w:val="both"/>
        <w:rPr>
          <w:rFonts w:ascii="Arial" w:hAnsi="Arial" w:cs="Arial"/>
          <w:sz w:val="24"/>
          <w:szCs w:val="24"/>
        </w:rPr>
      </w:pPr>
    </w:p>
    <w:p w:rsidR="00B52C75" w:rsidRDefault="00587A37" w:rsidP="00587A37">
      <w:pPr>
        <w:pStyle w:val="PargrafodaLista"/>
        <w:spacing w:after="120" w:line="360" w:lineRule="auto"/>
        <w:ind w:left="0"/>
        <w:jc w:val="both"/>
        <w:rPr>
          <w:rFonts w:ascii="Arial" w:hAnsi="Arial" w:cs="Arial"/>
          <w:b/>
          <w:sz w:val="24"/>
          <w:szCs w:val="24"/>
        </w:rPr>
      </w:pPr>
      <w:r>
        <w:rPr>
          <w:rFonts w:ascii="Arial" w:hAnsi="Arial" w:cs="Arial"/>
          <w:b/>
          <w:sz w:val="24"/>
          <w:szCs w:val="24"/>
        </w:rPr>
        <w:t xml:space="preserve">4. </w:t>
      </w:r>
      <w:r w:rsidR="00B52C75" w:rsidRPr="00B52C75">
        <w:rPr>
          <w:rFonts w:ascii="Arial" w:hAnsi="Arial" w:cs="Arial"/>
          <w:b/>
          <w:sz w:val="24"/>
          <w:szCs w:val="24"/>
        </w:rPr>
        <w:t>DA PARTICIPAÇÃO</w:t>
      </w:r>
    </w:p>
    <w:p w:rsidR="00B52C75" w:rsidRDefault="00B52C75" w:rsidP="00587A37">
      <w:pPr>
        <w:pStyle w:val="PargrafodaLista"/>
        <w:numPr>
          <w:ilvl w:val="1"/>
          <w:numId w:val="35"/>
        </w:numPr>
        <w:spacing w:after="120" w:line="360" w:lineRule="auto"/>
        <w:jc w:val="both"/>
        <w:rPr>
          <w:rFonts w:ascii="Arial" w:hAnsi="Arial" w:cs="Arial"/>
          <w:sz w:val="24"/>
          <w:szCs w:val="24"/>
        </w:rPr>
      </w:pPr>
      <w:r w:rsidRPr="00B52C75">
        <w:rPr>
          <w:rFonts w:ascii="Arial" w:hAnsi="Arial" w:cs="Arial"/>
          <w:sz w:val="24"/>
          <w:szCs w:val="24"/>
        </w:rPr>
        <w:lastRenderedPageBreak/>
        <w:t>Poderão participar deste Pregão os interessados que estiverem previamente credenciados no Sistema de Cadastramento Unificado de Fornecedores - SICAF e no Sistema de Compras do Governo Federal (www.gov.br/compras), por meio de Certificado Digital conferido pela Infraestrutura de Chaves Públicas Brasileira – ICP – Brasil.</w:t>
      </w:r>
    </w:p>
    <w:p w:rsidR="00B52C75" w:rsidRDefault="00B52C75" w:rsidP="00587A37">
      <w:pPr>
        <w:pStyle w:val="PargrafodaLista"/>
        <w:numPr>
          <w:ilvl w:val="1"/>
          <w:numId w:val="35"/>
        </w:numPr>
        <w:spacing w:after="120" w:line="360" w:lineRule="auto"/>
        <w:jc w:val="both"/>
        <w:rPr>
          <w:rFonts w:ascii="Arial" w:hAnsi="Arial" w:cs="Arial"/>
          <w:sz w:val="24"/>
          <w:szCs w:val="24"/>
        </w:rPr>
      </w:pPr>
      <w:r w:rsidRPr="00B52C75">
        <w:rPr>
          <w:rFonts w:ascii="Arial" w:hAnsi="Arial" w:cs="Arial"/>
          <w:sz w:val="24"/>
          <w:szCs w:val="24"/>
        </w:rPr>
        <w:t>Os interessados deverão atender às condições exigidas no cadastramento no Sicaf até o terceiro dia útil anterior à data prevista para recebimento das propostas.</w:t>
      </w:r>
    </w:p>
    <w:p w:rsidR="00B52C75" w:rsidRDefault="00B52C75" w:rsidP="00587A37">
      <w:pPr>
        <w:pStyle w:val="PargrafodaLista"/>
        <w:numPr>
          <w:ilvl w:val="1"/>
          <w:numId w:val="35"/>
        </w:numPr>
        <w:spacing w:after="120" w:line="360" w:lineRule="auto"/>
        <w:jc w:val="both"/>
        <w:rPr>
          <w:rFonts w:ascii="Arial" w:hAnsi="Arial" w:cs="Arial"/>
          <w:sz w:val="24"/>
          <w:szCs w:val="24"/>
        </w:rPr>
      </w:pPr>
      <w:r w:rsidRPr="00B52C75">
        <w:rPr>
          <w:rFonts w:ascii="Arial" w:hAnsi="Arial" w:cs="Arial"/>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B52C75" w:rsidRDefault="00B52C75" w:rsidP="00587A37">
      <w:pPr>
        <w:pStyle w:val="PargrafodaLista"/>
        <w:numPr>
          <w:ilvl w:val="1"/>
          <w:numId w:val="35"/>
        </w:numPr>
        <w:spacing w:after="120" w:line="360" w:lineRule="auto"/>
        <w:jc w:val="both"/>
        <w:rPr>
          <w:rFonts w:ascii="Arial" w:hAnsi="Arial" w:cs="Arial"/>
          <w:sz w:val="24"/>
          <w:szCs w:val="24"/>
        </w:rPr>
      </w:pPr>
      <w:r w:rsidRPr="00B52C75">
        <w:rPr>
          <w:rFonts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723D88" w:rsidRPr="00AB233F" w:rsidRDefault="00587A37" w:rsidP="00AB233F">
      <w:pPr>
        <w:pStyle w:val="PargrafodaLista"/>
        <w:numPr>
          <w:ilvl w:val="1"/>
          <w:numId w:val="35"/>
        </w:numPr>
        <w:spacing w:after="120" w:line="360" w:lineRule="auto"/>
        <w:jc w:val="both"/>
        <w:rPr>
          <w:rFonts w:ascii="Arial" w:hAnsi="Arial" w:cs="Arial"/>
          <w:sz w:val="24"/>
          <w:szCs w:val="24"/>
        </w:rPr>
      </w:pPr>
      <w:r>
        <w:rPr>
          <w:rFonts w:ascii="Arial" w:hAnsi="Arial" w:cs="Arial"/>
          <w:sz w:val="24"/>
          <w:szCs w:val="24"/>
        </w:rPr>
        <w:t xml:space="preserve"> </w:t>
      </w:r>
      <w:r w:rsidR="00B52C75" w:rsidRPr="00B52C75">
        <w:rPr>
          <w:rFonts w:ascii="Arial" w:hAnsi="Arial" w:cs="Arial"/>
          <w:sz w:val="24"/>
          <w:szCs w:val="24"/>
        </w:rPr>
        <w:t>A não observância do disposto no item anterior poderá ensejar desclassificação no momento da habilitação.</w:t>
      </w:r>
    </w:p>
    <w:p w:rsidR="00B52C75" w:rsidRDefault="00587A37" w:rsidP="00587A37">
      <w:pPr>
        <w:pStyle w:val="PargrafodaLista"/>
        <w:numPr>
          <w:ilvl w:val="1"/>
          <w:numId w:val="35"/>
        </w:numPr>
        <w:spacing w:after="120" w:line="360" w:lineRule="auto"/>
        <w:jc w:val="both"/>
        <w:rPr>
          <w:rFonts w:ascii="Arial" w:hAnsi="Arial" w:cs="Arial"/>
          <w:sz w:val="24"/>
          <w:szCs w:val="24"/>
        </w:rPr>
      </w:pPr>
      <w:r>
        <w:rPr>
          <w:rFonts w:ascii="Arial" w:hAnsi="Arial" w:cs="Arial"/>
          <w:sz w:val="24"/>
          <w:szCs w:val="24"/>
        </w:rPr>
        <w:t xml:space="preserve"> </w:t>
      </w:r>
      <w:r w:rsidR="00EE03D4" w:rsidRPr="00EE03D4">
        <w:rPr>
          <w:rFonts w:ascii="Arial" w:hAnsi="Arial" w:cs="Arial"/>
          <w:sz w:val="24"/>
          <w:szCs w:val="24"/>
        </w:rPr>
        <w:t>Não poderão disputar esta licitação:</w:t>
      </w:r>
    </w:p>
    <w:p w:rsidR="00EE03D4" w:rsidRDefault="00587A37"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w:t>
      </w:r>
      <w:r w:rsidR="00EE03D4" w:rsidRPr="00EE03D4">
        <w:rPr>
          <w:rFonts w:ascii="Arial" w:hAnsi="Arial" w:cs="Arial"/>
          <w:sz w:val="24"/>
          <w:szCs w:val="24"/>
        </w:rPr>
        <w:t>quele que não atenda às condições deste Edital e seu(s) anexo(s);</w:t>
      </w:r>
    </w:p>
    <w:p w:rsidR="00EE03D4" w:rsidRDefault="00587A37"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w:t>
      </w:r>
      <w:r w:rsidR="00EE03D4" w:rsidRPr="00EE03D4">
        <w:rPr>
          <w:rFonts w:ascii="Arial" w:hAnsi="Arial" w:cs="Arial"/>
          <w:sz w:val="24"/>
          <w:szCs w:val="24"/>
        </w:rPr>
        <w:t xml:space="preserve">utor do anteprojeto, </w:t>
      </w:r>
      <w:r w:rsidR="0023317A">
        <w:rPr>
          <w:rFonts w:ascii="Arial" w:hAnsi="Arial" w:cs="Arial"/>
          <w:sz w:val="24"/>
          <w:szCs w:val="24"/>
        </w:rPr>
        <w:t>do termo de referência</w:t>
      </w:r>
      <w:r w:rsidR="0048067B">
        <w:rPr>
          <w:rFonts w:ascii="Arial" w:hAnsi="Arial" w:cs="Arial"/>
          <w:sz w:val="24"/>
          <w:szCs w:val="24"/>
        </w:rPr>
        <w:t>/</w:t>
      </w:r>
      <w:r w:rsidR="00EE03D4" w:rsidRPr="00EE03D4">
        <w:rPr>
          <w:rFonts w:ascii="Arial" w:hAnsi="Arial" w:cs="Arial"/>
          <w:sz w:val="24"/>
          <w:szCs w:val="24"/>
        </w:rPr>
        <w:t>projeto básico ou do projeto executivo, pessoa física ou jurídica, quando a licitação versar sobre serviços ou fornecimento de bens a ele relacionados;</w:t>
      </w:r>
    </w:p>
    <w:p w:rsidR="00EE03D4" w:rsidRDefault="00587A37"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E</w:t>
      </w:r>
      <w:r w:rsidR="00EE03D4" w:rsidRPr="00EE03D4">
        <w:rPr>
          <w:rFonts w:ascii="Arial" w:hAnsi="Arial" w:cs="Arial"/>
          <w:sz w:val="24"/>
          <w:szCs w:val="24"/>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w:t>
      </w:r>
      <w:r w:rsidR="00EE03D4" w:rsidRPr="00EE03D4">
        <w:rPr>
          <w:rFonts w:ascii="Arial" w:hAnsi="Arial" w:cs="Arial"/>
          <w:sz w:val="24"/>
          <w:szCs w:val="24"/>
        </w:rPr>
        <w:lastRenderedPageBreak/>
        <w:t>técnico ou subcontratado, quando a licitação versar sobre serviços ou fornecimento de bens a ela necessários;</w:t>
      </w:r>
    </w:p>
    <w:p w:rsidR="00EE03D4" w:rsidRDefault="00587A37"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P</w:t>
      </w:r>
      <w:r w:rsidR="00EE03D4" w:rsidRPr="00EE03D4">
        <w:rPr>
          <w:rFonts w:ascii="Arial" w:hAnsi="Arial" w:cs="Arial"/>
          <w:sz w:val="24"/>
          <w:szCs w:val="24"/>
        </w:rPr>
        <w:t>essoa física ou jurídica que se encontre, ao tempo da licitação, impossibilitada de participar da licitação em decorrência de sanção que lhe foi imposta;</w:t>
      </w:r>
    </w:p>
    <w:p w:rsidR="00EE03D4" w:rsidRDefault="00587A37"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w:t>
      </w:r>
      <w:r w:rsidR="00EE03D4" w:rsidRPr="00EE03D4">
        <w:rPr>
          <w:rFonts w:ascii="Arial" w:hAnsi="Arial" w:cs="Arial"/>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E03D4" w:rsidRDefault="00587A37"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E</w:t>
      </w:r>
      <w:r w:rsidR="00EE03D4" w:rsidRPr="00EE03D4">
        <w:rPr>
          <w:rFonts w:ascii="Arial" w:hAnsi="Arial" w:cs="Arial"/>
          <w:sz w:val="24"/>
          <w:szCs w:val="24"/>
        </w:rPr>
        <w:t>mpresas controladoras, controladas ou coligadas, nos termos da Lei nº 6.404, de 15 de dezembro de 1976, concorrendo entre si;</w:t>
      </w:r>
    </w:p>
    <w:p w:rsidR="00EE03D4" w:rsidRDefault="00587A37"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P</w:t>
      </w:r>
      <w:r w:rsidR="00EE03D4" w:rsidRPr="00EE03D4">
        <w:rPr>
          <w:rFonts w:ascii="Arial" w:hAnsi="Arial" w:cs="Arial"/>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E03D4" w:rsidRDefault="00587A37"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w:t>
      </w:r>
      <w:r w:rsidR="00EE03D4" w:rsidRPr="00EE03D4">
        <w:rPr>
          <w:rFonts w:ascii="Arial" w:hAnsi="Arial" w:cs="Arial"/>
          <w:sz w:val="24"/>
          <w:szCs w:val="24"/>
        </w:rPr>
        <w:t>gente público do órgão ou entidade licitante;</w:t>
      </w:r>
    </w:p>
    <w:p w:rsidR="00EE03D4" w:rsidRDefault="00EE03D4" w:rsidP="00587A37">
      <w:pPr>
        <w:pStyle w:val="PargrafodaLista"/>
        <w:numPr>
          <w:ilvl w:val="2"/>
          <w:numId w:val="35"/>
        </w:numPr>
        <w:spacing w:after="120" w:line="360" w:lineRule="auto"/>
        <w:jc w:val="both"/>
        <w:rPr>
          <w:rFonts w:ascii="Arial" w:hAnsi="Arial" w:cs="Arial"/>
          <w:sz w:val="24"/>
          <w:szCs w:val="24"/>
        </w:rPr>
      </w:pPr>
      <w:r w:rsidRPr="00EE03D4">
        <w:rPr>
          <w:rFonts w:ascii="Arial" w:hAnsi="Arial" w:cs="Arial"/>
          <w:sz w:val="24"/>
          <w:szCs w:val="24"/>
        </w:rPr>
        <w:t>Organizações da Sociedade Civil de Interesse Público - OSCIP, atuando nessa condição;</w:t>
      </w:r>
    </w:p>
    <w:p w:rsidR="00394CA0" w:rsidRPr="00394CA0" w:rsidRDefault="00EE03D4" w:rsidP="00587A37">
      <w:pPr>
        <w:pStyle w:val="PargrafodaLista"/>
        <w:numPr>
          <w:ilvl w:val="2"/>
          <w:numId w:val="35"/>
        </w:numPr>
        <w:spacing w:after="120" w:line="360" w:lineRule="auto"/>
        <w:jc w:val="both"/>
        <w:rPr>
          <w:rFonts w:ascii="Arial" w:hAnsi="Arial" w:cs="Arial"/>
          <w:sz w:val="24"/>
          <w:szCs w:val="24"/>
        </w:rPr>
      </w:pPr>
      <w:r w:rsidRPr="00EE03D4">
        <w:rPr>
          <w:rFonts w:ascii="Arial" w:hAnsi="Arial" w:cs="Arial"/>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394CA0" w:rsidRDefault="00587A37" w:rsidP="00587A37">
      <w:pPr>
        <w:pStyle w:val="PargrafodaLista"/>
        <w:numPr>
          <w:ilvl w:val="1"/>
          <w:numId w:val="35"/>
        </w:numPr>
        <w:spacing w:after="120" w:line="360" w:lineRule="auto"/>
        <w:jc w:val="both"/>
        <w:rPr>
          <w:rFonts w:ascii="Arial" w:hAnsi="Arial" w:cs="Arial"/>
          <w:sz w:val="24"/>
          <w:szCs w:val="24"/>
        </w:rPr>
      </w:pPr>
      <w:r>
        <w:rPr>
          <w:rFonts w:ascii="Arial" w:hAnsi="Arial" w:cs="Arial"/>
          <w:sz w:val="24"/>
          <w:szCs w:val="24"/>
        </w:rPr>
        <w:t xml:space="preserve"> </w:t>
      </w:r>
      <w:r w:rsidR="00EE03D4" w:rsidRPr="00394CA0">
        <w:rPr>
          <w:rFonts w:ascii="Arial" w:hAnsi="Arial" w:cs="Arial"/>
          <w:sz w:val="24"/>
          <w:szCs w:val="24"/>
        </w:rPr>
        <w:t xml:space="preserve">O impedimento de que trata o </w:t>
      </w:r>
      <w:r w:rsidR="00EE03D4" w:rsidRPr="00FC3BB2">
        <w:rPr>
          <w:rFonts w:ascii="Arial" w:hAnsi="Arial" w:cs="Arial"/>
          <w:color w:val="000000"/>
          <w:sz w:val="24"/>
          <w:szCs w:val="24"/>
        </w:rPr>
        <w:t>item 4.</w:t>
      </w:r>
      <w:r w:rsidR="00801453" w:rsidRPr="00FC3BB2">
        <w:rPr>
          <w:rFonts w:ascii="Arial" w:hAnsi="Arial" w:cs="Arial"/>
          <w:color w:val="000000"/>
          <w:sz w:val="24"/>
          <w:szCs w:val="24"/>
        </w:rPr>
        <w:t>6</w:t>
      </w:r>
      <w:r w:rsidR="00EE03D4" w:rsidRPr="00FC3BB2">
        <w:rPr>
          <w:rFonts w:ascii="Arial" w:hAnsi="Arial" w:cs="Arial"/>
          <w:color w:val="000000"/>
          <w:sz w:val="24"/>
          <w:szCs w:val="24"/>
        </w:rPr>
        <w:t>.4</w:t>
      </w:r>
      <w:r w:rsidR="00EE03D4" w:rsidRPr="00394CA0">
        <w:rPr>
          <w:rFonts w:ascii="Arial" w:hAnsi="Arial" w:cs="Arial"/>
          <w:sz w:val="24"/>
          <w:szCs w:val="24"/>
        </w:rPr>
        <w:t xml:space="preserve"> será também aplicado ao licitante que atue em substituição a outra pessoa, física ou jurídica, com o intuito de burlar a efetividade da sanção a ela aplicada, inclusive a sua controladora, </w:t>
      </w:r>
      <w:r w:rsidR="00EE03D4" w:rsidRPr="00394CA0">
        <w:rPr>
          <w:rFonts w:ascii="Arial" w:hAnsi="Arial" w:cs="Arial"/>
          <w:sz w:val="24"/>
          <w:szCs w:val="24"/>
        </w:rPr>
        <w:lastRenderedPageBreak/>
        <w:t>controlada ou coligada, desde que devidamente comprovado o ilícito ou a utilização fraudulenta da personalidade jurídica do licitante.</w:t>
      </w:r>
    </w:p>
    <w:p w:rsidR="00394CA0" w:rsidRDefault="00587A37" w:rsidP="00587A37">
      <w:pPr>
        <w:pStyle w:val="PargrafodaLista"/>
        <w:numPr>
          <w:ilvl w:val="1"/>
          <w:numId w:val="35"/>
        </w:numPr>
        <w:spacing w:after="120" w:line="360" w:lineRule="auto"/>
        <w:jc w:val="both"/>
        <w:rPr>
          <w:rFonts w:ascii="Arial" w:hAnsi="Arial" w:cs="Arial"/>
          <w:sz w:val="24"/>
          <w:szCs w:val="24"/>
        </w:rPr>
      </w:pPr>
      <w:r>
        <w:rPr>
          <w:rFonts w:ascii="Arial" w:hAnsi="Arial" w:cs="Arial"/>
          <w:sz w:val="24"/>
          <w:szCs w:val="24"/>
        </w:rPr>
        <w:t xml:space="preserve"> </w:t>
      </w:r>
      <w:r w:rsidR="00EE03D4" w:rsidRPr="00394CA0">
        <w:rPr>
          <w:rFonts w:ascii="Arial" w:hAnsi="Arial" w:cs="Arial"/>
          <w:sz w:val="24"/>
          <w:szCs w:val="24"/>
        </w:rPr>
        <w:t>A critério da Administração e exclusivamente a seu serviço, o autor dos projetos e a empresa a que se referem os itens 4.</w:t>
      </w:r>
      <w:r w:rsidR="007A128F">
        <w:rPr>
          <w:rFonts w:ascii="Arial" w:hAnsi="Arial" w:cs="Arial"/>
          <w:sz w:val="24"/>
          <w:szCs w:val="24"/>
        </w:rPr>
        <w:t>6</w:t>
      </w:r>
      <w:r w:rsidR="00EE03D4" w:rsidRPr="00394CA0">
        <w:rPr>
          <w:rFonts w:ascii="Arial" w:hAnsi="Arial" w:cs="Arial"/>
          <w:sz w:val="24"/>
          <w:szCs w:val="24"/>
        </w:rPr>
        <w:t>.2 e 4.</w:t>
      </w:r>
      <w:r w:rsidR="007A128F">
        <w:rPr>
          <w:rFonts w:ascii="Arial" w:hAnsi="Arial" w:cs="Arial"/>
          <w:sz w:val="24"/>
          <w:szCs w:val="24"/>
        </w:rPr>
        <w:t>6</w:t>
      </w:r>
      <w:r w:rsidR="00EE03D4" w:rsidRPr="00394CA0">
        <w:rPr>
          <w:rFonts w:ascii="Arial" w:hAnsi="Arial" w:cs="Arial"/>
          <w:sz w:val="24"/>
          <w:szCs w:val="24"/>
        </w:rPr>
        <w:t>.3 poderão participar no apoio das atividades de planejamento da contratação, de execução da licitação ou de gestão do contrato, desde que sob supervisão exclusiva de agentes públicos do órgão ou entidade</w:t>
      </w:r>
    </w:p>
    <w:p w:rsidR="00394CA0" w:rsidRDefault="00587A37" w:rsidP="00587A37">
      <w:pPr>
        <w:pStyle w:val="PargrafodaLista"/>
        <w:numPr>
          <w:ilvl w:val="1"/>
          <w:numId w:val="35"/>
        </w:numPr>
        <w:spacing w:after="120" w:line="360" w:lineRule="auto"/>
        <w:jc w:val="both"/>
        <w:rPr>
          <w:rFonts w:ascii="Arial" w:hAnsi="Arial" w:cs="Arial"/>
          <w:sz w:val="24"/>
          <w:szCs w:val="24"/>
        </w:rPr>
      </w:pPr>
      <w:r>
        <w:rPr>
          <w:rFonts w:ascii="Arial" w:hAnsi="Arial" w:cs="Arial"/>
          <w:sz w:val="24"/>
          <w:szCs w:val="24"/>
        </w:rPr>
        <w:t xml:space="preserve"> </w:t>
      </w:r>
      <w:r w:rsidR="00EE03D4" w:rsidRPr="00394CA0">
        <w:rPr>
          <w:rFonts w:ascii="Arial" w:hAnsi="Arial" w:cs="Arial"/>
          <w:sz w:val="24"/>
          <w:szCs w:val="24"/>
        </w:rPr>
        <w:t>Equiparam-se aos autores do projeto as empresas integrantes do mesmo grupo econômico.</w:t>
      </w:r>
    </w:p>
    <w:p w:rsidR="00394CA0" w:rsidRDefault="00EE03D4" w:rsidP="00587A37">
      <w:pPr>
        <w:pStyle w:val="PargrafodaLista"/>
        <w:numPr>
          <w:ilvl w:val="1"/>
          <w:numId w:val="35"/>
        </w:numPr>
        <w:spacing w:after="120" w:line="360" w:lineRule="auto"/>
        <w:jc w:val="both"/>
        <w:rPr>
          <w:rFonts w:ascii="Arial" w:hAnsi="Arial" w:cs="Arial"/>
          <w:sz w:val="24"/>
          <w:szCs w:val="24"/>
        </w:rPr>
      </w:pPr>
      <w:r w:rsidRPr="00394CA0">
        <w:rPr>
          <w:rFonts w:ascii="Arial" w:hAnsi="Arial" w:cs="Arial"/>
          <w:sz w:val="24"/>
          <w:szCs w:val="24"/>
        </w:rPr>
        <w:t>O disposto nos itens 4.</w:t>
      </w:r>
      <w:r w:rsidR="007A128F">
        <w:rPr>
          <w:rFonts w:ascii="Arial" w:hAnsi="Arial" w:cs="Arial"/>
          <w:sz w:val="24"/>
          <w:szCs w:val="24"/>
        </w:rPr>
        <w:t>6</w:t>
      </w:r>
      <w:r w:rsidRPr="00394CA0">
        <w:rPr>
          <w:rFonts w:ascii="Arial" w:hAnsi="Arial" w:cs="Arial"/>
          <w:sz w:val="24"/>
          <w:szCs w:val="24"/>
        </w:rPr>
        <w:t>.2 e 4.</w:t>
      </w:r>
      <w:r w:rsidR="007A128F">
        <w:rPr>
          <w:rFonts w:ascii="Arial" w:hAnsi="Arial" w:cs="Arial"/>
          <w:sz w:val="24"/>
          <w:szCs w:val="24"/>
        </w:rPr>
        <w:t>6</w:t>
      </w:r>
      <w:r w:rsidRPr="00394CA0">
        <w:rPr>
          <w:rFonts w:ascii="Arial" w:hAnsi="Arial" w:cs="Arial"/>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rsidR="00394CA0" w:rsidRDefault="00EE03D4" w:rsidP="00587A37">
      <w:pPr>
        <w:pStyle w:val="PargrafodaLista"/>
        <w:numPr>
          <w:ilvl w:val="1"/>
          <w:numId w:val="35"/>
        </w:numPr>
        <w:spacing w:after="120" w:line="360" w:lineRule="auto"/>
        <w:jc w:val="both"/>
        <w:rPr>
          <w:rFonts w:ascii="Arial" w:hAnsi="Arial" w:cs="Arial"/>
          <w:sz w:val="24"/>
          <w:szCs w:val="24"/>
        </w:rPr>
      </w:pPr>
      <w:r w:rsidRPr="00394CA0">
        <w:rPr>
          <w:rFonts w:ascii="Arial" w:hAnsi="Arial" w:cs="Arial"/>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021E69" w:rsidRDefault="00394CA0" w:rsidP="00587A37">
      <w:pPr>
        <w:pStyle w:val="PargrafodaLista"/>
        <w:numPr>
          <w:ilvl w:val="1"/>
          <w:numId w:val="35"/>
        </w:numPr>
        <w:spacing w:after="120" w:line="360" w:lineRule="auto"/>
        <w:jc w:val="both"/>
        <w:rPr>
          <w:rFonts w:ascii="Arial" w:hAnsi="Arial" w:cs="Arial"/>
          <w:sz w:val="24"/>
          <w:szCs w:val="24"/>
        </w:rPr>
      </w:pPr>
      <w:r w:rsidRPr="00394CA0">
        <w:rPr>
          <w:rFonts w:ascii="Arial" w:hAnsi="Arial" w:cs="Arial"/>
          <w:sz w:val="24"/>
          <w:szCs w:val="24"/>
        </w:rPr>
        <w:t xml:space="preserve">A vedação de que trata o item </w:t>
      </w:r>
      <w:r w:rsidRPr="00FC3BB2">
        <w:rPr>
          <w:rFonts w:ascii="Arial" w:hAnsi="Arial" w:cs="Arial"/>
          <w:color w:val="000000"/>
          <w:sz w:val="24"/>
          <w:szCs w:val="24"/>
        </w:rPr>
        <w:t>4.</w:t>
      </w:r>
      <w:r w:rsidR="00801453" w:rsidRPr="00FC3BB2">
        <w:rPr>
          <w:rFonts w:ascii="Arial" w:hAnsi="Arial" w:cs="Arial"/>
          <w:color w:val="000000"/>
          <w:sz w:val="24"/>
          <w:szCs w:val="24"/>
        </w:rPr>
        <w:t>6</w:t>
      </w:r>
      <w:r w:rsidRPr="00FC3BB2">
        <w:rPr>
          <w:rFonts w:ascii="Arial" w:hAnsi="Arial" w:cs="Arial"/>
          <w:color w:val="000000"/>
          <w:sz w:val="24"/>
          <w:szCs w:val="24"/>
        </w:rPr>
        <w:t>.8</w:t>
      </w:r>
      <w:r w:rsidRPr="00394CA0">
        <w:rPr>
          <w:rFonts w:ascii="Arial" w:hAnsi="Arial" w:cs="Arial"/>
          <w:sz w:val="24"/>
          <w:szCs w:val="24"/>
        </w:rPr>
        <w:t xml:space="preserve"> estende-se a terceiro que auxilie a condução da contratação na qualidade de integrante de equipe de apoio, profissional especializado ou funcionário ou representante de empresa que preste assessoria técnica</w:t>
      </w:r>
      <w:r w:rsidR="00FC3BB2">
        <w:rPr>
          <w:rFonts w:ascii="Arial" w:hAnsi="Arial" w:cs="Arial"/>
          <w:sz w:val="24"/>
          <w:szCs w:val="24"/>
        </w:rPr>
        <w:t>.</w:t>
      </w:r>
    </w:p>
    <w:p w:rsidR="00021E69" w:rsidRDefault="00021E69" w:rsidP="00587A37">
      <w:pPr>
        <w:pStyle w:val="PargrafodaLista"/>
        <w:numPr>
          <w:ilvl w:val="1"/>
          <w:numId w:val="35"/>
        </w:numPr>
        <w:spacing w:after="120" w:line="360" w:lineRule="auto"/>
        <w:jc w:val="both"/>
        <w:rPr>
          <w:rFonts w:ascii="Arial" w:hAnsi="Arial" w:cs="Arial"/>
          <w:sz w:val="24"/>
          <w:szCs w:val="24"/>
        </w:rPr>
      </w:pPr>
      <w:r w:rsidRPr="0048067B">
        <w:rPr>
          <w:rFonts w:ascii="Arial" w:hAnsi="Arial" w:cs="Arial"/>
          <w:sz w:val="24"/>
          <w:szCs w:val="24"/>
        </w:rPr>
        <w:t xml:space="preserve">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bem como a descritiva técnica constante do Termo de Referência no Anexo I do presente Edital. </w:t>
      </w:r>
    </w:p>
    <w:p w:rsidR="00B1094C" w:rsidRPr="0048067B" w:rsidRDefault="00B1094C" w:rsidP="00B1094C">
      <w:pPr>
        <w:pStyle w:val="PargrafodaLista"/>
        <w:spacing w:after="120" w:line="360" w:lineRule="auto"/>
        <w:ind w:left="360"/>
        <w:jc w:val="both"/>
        <w:rPr>
          <w:rFonts w:ascii="Arial" w:hAnsi="Arial" w:cs="Arial"/>
          <w:sz w:val="24"/>
          <w:szCs w:val="24"/>
        </w:rPr>
      </w:pPr>
    </w:p>
    <w:p w:rsidR="00394CA0" w:rsidRDefault="00021E69" w:rsidP="00587A37">
      <w:pPr>
        <w:pStyle w:val="PargrafodaLista"/>
        <w:numPr>
          <w:ilvl w:val="0"/>
          <w:numId w:val="35"/>
        </w:numPr>
        <w:spacing w:after="120" w:line="360" w:lineRule="auto"/>
        <w:jc w:val="both"/>
        <w:rPr>
          <w:rFonts w:ascii="Arial" w:hAnsi="Arial" w:cs="Arial"/>
          <w:b/>
          <w:sz w:val="24"/>
          <w:szCs w:val="24"/>
        </w:rPr>
      </w:pPr>
      <w:r>
        <w:rPr>
          <w:rFonts w:ascii="Arial" w:hAnsi="Arial" w:cs="Arial"/>
          <w:b/>
          <w:sz w:val="24"/>
          <w:szCs w:val="24"/>
        </w:rPr>
        <w:lastRenderedPageBreak/>
        <w:t>DA APRESENTAÇÃO DA PROPOSTA E DOS DOCUMENTOS DE HABILITAÇÃO</w:t>
      </w:r>
    </w:p>
    <w:p w:rsidR="00376806" w:rsidRPr="0048067B" w:rsidRDefault="00021E69" w:rsidP="00587A37">
      <w:pPr>
        <w:pStyle w:val="PargrafodaLista"/>
        <w:numPr>
          <w:ilvl w:val="1"/>
          <w:numId w:val="35"/>
        </w:numPr>
        <w:spacing w:after="120" w:line="360" w:lineRule="auto"/>
        <w:jc w:val="both"/>
        <w:rPr>
          <w:rFonts w:ascii="Arial" w:hAnsi="Arial" w:cs="Arial"/>
          <w:sz w:val="24"/>
          <w:szCs w:val="24"/>
        </w:rPr>
      </w:pPr>
      <w:r w:rsidRPr="0048067B">
        <w:rPr>
          <w:rFonts w:ascii="Arial" w:hAnsi="Arial" w:cs="Arial"/>
          <w:sz w:val="24"/>
          <w:szCs w:val="24"/>
        </w:rPr>
        <w:t>Na presente licitação, a fase de habilitação sucederá as fases de apresentação de propostas e lances e de julgamento.</w:t>
      </w:r>
    </w:p>
    <w:p w:rsidR="00021E69" w:rsidRDefault="00021E69" w:rsidP="00587A37">
      <w:pPr>
        <w:pStyle w:val="PargrafodaLista"/>
        <w:numPr>
          <w:ilvl w:val="1"/>
          <w:numId w:val="35"/>
        </w:numPr>
        <w:spacing w:after="120" w:line="360" w:lineRule="auto"/>
        <w:jc w:val="both"/>
        <w:rPr>
          <w:rFonts w:ascii="Arial" w:hAnsi="Arial" w:cs="Arial"/>
          <w:sz w:val="24"/>
          <w:szCs w:val="24"/>
        </w:rPr>
      </w:pPr>
      <w:r w:rsidRPr="00021E69">
        <w:rPr>
          <w:rFonts w:ascii="Arial" w:hAnsi="Arial" w:cs="Arial"/>
          <w:sz w:val="24"/>
          <w:szCs w:val="24"/>
        </w:rPr>
        <w:t>Os licitantes encaminharão, exclusivamente por meio do sistema eletrônico, a proposta com o preço, conforme o critério de julgamento adotado neste Edital, até a data e o horário estabelecidos para abertura da sessão pública.</w:t>
      </w:r>
    </w:p>
    <w:p w:rsidR="00021E69" w:rsidRDefault="00021E69" w:rsidP="00587A37">
      <w:pPr>
        <w:pStyle w:val="PargrafodaLista"/>
        <w:numPr>
          <w:ilvl w:val="1"/>
          <w:numId w:val="35"/>
        </w:numPr>
        <w:spacing w:after="120" w:line="360" w:lineRule="auto"/>
        <w:jc w:val="both"/>
        <w:rPr>
          <w:rFonts w:ascii="Arial" w:hAnsi="Arial" w:cs="Arial"/>
          <w:sz w:val="24"/>
          <w:szCs w:val="24"/>
        </w:rPr>
      </w:pPr>
      <w:r w:rsidRPr="00021E69">
        <w:rPr>
          <w:rFonts w:ascii="Arial" w:hAnsi="Arial" w:cs="Arial"/>
          <w:sz w:val="24"/>
          <w:szCs w:val="24"/>
        </w:rPr>
        <w:t>No cadastramento da proposta inicial, o licitante declarará, em campo próprio do sistema, que:</w:t>
      </w:r>
    </w:p>
    <w:p w:rsidR="00021E69" w:rsidRDefault="00A5706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E</w:t>
      </w:r>
      <w:r w:rsidR="00021E69" w:rsidRPr="00021E69">
        <w:rPr>
          <w:rFonts w:ascii="Arial" w:hAnsi="Arial" w:cs="Arial"/>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2B4EAC" w:rsidRDefault="00A5706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N</w:t>
      </w:r>
      <w:r w:rsidR="002B4EAC" w:rsidRPr="002B4EAC">
        <w:rPr>
          <w:rFonts w:ascii="Arial" w:hAnsi="Arial" w:cs="Arial"/>
          <w:sz w:val="24"/>
          <w:szCs w:val="24"/>
        </w:rPr>
        <w:t>ão emprega menor de 18 anos em trabalho noturno, perigoso ou insalubre e não emprega menor de 16 anos, salvo menor, a partir de 14 anos, na condição de aprendiz, nos termos do artigo 7°, XXXIII, da Constituição;</w:t>
      </w:r>
    </w:p>
    <w:p w:rsidR="002B4EAC" w:rsidRDefault="00A5706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N</w:t>
      </w:r>
      <w:r w:rsidR="002B4EAC" w:rsidRPr="002B4EAC">
        <w:rPr>
          <w:rFonts w:ascii="Arial" w:hAnsi="Arial" w:cs="Arial"/>
          <w:sz w:val="24"/>
          <w:szCs w:val="24"/>
        </w:rPr>
        <w:t xml:space="preserve">ão possui empregados executando trabalho degradante ou forçado, observando o disposto nos incisos </w:t>
      </w:r>
      <w:r w:rsidR="002B4EAC" w:rsidRPr="002B4EAC">
        <w:rPr>
          <w:rFonts w:ascii="Arial" w:hAnsi="Arial" w:cs="Arial"/>
          <w:sz w:val="24"/>
          <w:szCs w:val="24"/>
          <w:u w:val="single"/>
        </w:rPr>
        <w:t>III e IV do art. 1º e no inciso III do art. 5º da Constituição Federal</w:t>
      </w:r>
      <w:r w:rsidR="002B4EAC" w:rsidRPr="002B4EAC">
        <w:rPr>
          <w:rFonts w:ascii="Arial" w:hAnsi="Arial" w:cs="Arial"/>
          <w:sz w:val="24"/>
          <w:szCs w:val="24"/>
        </w:rPr>
        <w:t>;</w:t>
      </w:r>
    </w:p>
    <w:p w:rsidR="002B4EAC" w:rsidRDefault="00A5706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C</w:t>
      </w:r>
      <w:r w:rsidR="002B4EAC" w:rsidRPr="002B4EAC">
        <w:rPr>
          <w:rFonts w:ascii="Arial" w:hAnsi="Arial" w:cs="Arial"/>
          <w:sz w:val="24"/>
          <w:szCs w:val="24"/>
        </w:rPr>
        <w:t>umpre as exigências de reserva de cargos para pessoa com deficiência e para reabilitado da Previdência Social, previstas em lei e em outras normas específicas.</w:t>
      </w:r>
    </w:p>
    <w:p w:rsid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t>O licitante organizado em cooperativa deverá declarar, ainda, em campo próprio do sistema eletrônico, que cumpre os requisitos estabelecidos no artigo 16 da Lei nº 14.133, de 2021;</w:t>
      </w:r>
    </w:p>
    <w:p w:rsidR="002B4EAC" w:rsidRP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lastRenderedPageBreak/>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rsidR="002B4EAC" w:rsidRDefault="00A5706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N</w:t>
      </w:r>
      <w:r w:rsidR="002B4EAC" w:rsidRPr="002B4EAC">
        <w:rPr>
          <w:rFonts w:ascii="Arial" w:hAnsi="Arial" w:cs="Arial"/>
          <w:sz w:val="24"/>
          <w:szCs w:val="24"/>
        </w:rPr>
        <w:t>o item exclusivo para participação de microempresas e empresas de pequeno porte, a assinalação do campo “não” impedirá o prosseguimento no certame, para aquele item;</w:t>
      </w:r>
    </w:p>
    <w:p w:rsidR="002B4EAC" w:rsidRDefault="00A5706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N</w:t>
      </w:r>
      <w:r w:rsidR="002B4EAC" w:rsidRPr="002B4EAC">
        <w:rPr>
          <w:rFonts w:ascii="Arial" w:hAnsi="Arial" w:cs="Arial"/>
          <w:sz w:val="24"/>
          <w:szCs w:val="24"/>
        </w:rPr>
        <w:t>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t xml:space="preserve">A falsidade da declaração de que trata os itens 5.4 ou </w:t>
      </w:r>
      <w:r w:rsidRPr="00083C66">
        <w:rPr>
          <w:rFonts w:ascii="Arial" w:hAnsi="Arial" w:cs="Arial"/>
          <w:color w:val="000000"/>
          <w:sz w:val="24"/>
          <w:szCs w:val="24"/>
        </w:rPr>
        <w:t>5.</w:t>
      </w:r>
      <w:r w:rsidR="00083C66" w:rsidRPr="00083C66">
        <w:rPr>
          <w:rFonts w:ascii="Arial" w:hAnsi="Arial" w:cs="Arial"/>
          <w:color w:val="000000"/>
          <w:sz w:val="24"/>
          <w:szCs w:val="24"/>
        </w:rPr>
        <w:t>5</w:t>
      </w:r>
      <w:r w:rsidRPr="002B4EAC">
        <w:rPr>
          <w:rFonts w:ascii="Arial" w:hAnsi="Arial" w:cs="Arial"/>
          <w:sz w:val="24"/>
          <w:szCs w:val="24"/>
        </w:rPr>
        <w:t xml:space="preserve"> sujeitará o licitante às sanções previstas na Lei nº 14.133, de 2021, e neste Edital.</w:t>
      </w:r>
    </w:p>
    <w:p w:rsid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t>Serão disponibilizados para acesso público os documentos que compõem a proposta dos licitantes convocados para apresentação de propostas, após a fase de envio de lances.</w:t>
      </w:r>
    </w:p>
    <w:p w:rsid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p>
    <w:p w:rsidR="002B4EAC" w:rsidRDefault="00A5706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lastRenderedPageBreak/>
        <w:t>A</w:t>
      </w:r>
      <w:r w:rsidR="002B4EAC" w:rsidRPr="002B4EAC">
        <w:rPr>
          <w:rFonts w:ascii="Arial" w:hAnsi="Arial" w:cs="Arial"/>
          <w:sz w:val="24"/>
          <w:szCs w:val="24"/>
        </w:rPr>
        <w:t xml:space="preserve"> aplicação do intervalo mínimo de diferença de valores ou de percentuais entre os lances, que incidirá tanto em relação aos lances intermediários quanto em relação ao lance que cobrir a melhor oferta; e</w:t>
      </w:r>
    </w:p>
    <w:p w:rsidR="002B4EAC" w:rsidRDefault="00A5706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O</w:t>
      </w:r>
      <w:r w:rsidR="002B4EAC" w:rsidRPr="002B4EAC">
        <w:rPr>
          <w:rFonts w:ascii="Arial" w:hAnsi="Arial" w:cs="Arial"/>
          <w:sz w:val="24"/>
          <w:szCs w:val="24"/>
        </w:rPr>
        <w:t>s lances serão de envio automático pelo sistema, respeitado o valor final mínimo, caso estabelecido, e o intervalo de que trata o subitem acima.</w:t>
      </w:r>
    </w:p>
    <w:p w:rsidR="002B4EAC" w:rsidRP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t>O valor final mínimo ou o percentual de desconto final máximo parametrizado no sistema poderá ser alterado pelo fornecedor durante a fase de disputa, sendo vedado:</w:t>
      </w:r>
    </w:p>
    <w:p w:rsidR="002B4EAC" w:rsidRDefault="00A5706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V</w:t>
      </w:r>
      <w:r w:rsidR="002B4EAC" w:rsidRPr="002B4EAC">
        <w:rPr>
          <w:rFonts w:ascii="Arial" w:hAnsi="Arial" w:cs="Arial"/>
          <w:sz w:val="24"/>
          <w:szCs w:val="24"/>
        </w:rPr>
        <w:t>alor superior a lance já registrado pelo fornecedor no sistema, quando adotado o critério de julgamento por menor preço; e</w:t>
      </w:r>
    </w:p>
    <w:p w:rsidR="002B4EAC" w:rsidRDefault="00A5706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P</w:t>
      </w:r>
      <w:r w:rsidR="002B4EAC" w:rsidRPr="002B4EAC">
        <w:rPr>
          <w:rFonts w:ascii="Arial" w:hAnsi="Arial" w:cs="Arial"/>
          <w:sz w:val="24"/>
          <w:szCs w:val="24"/>
        </w:rPr>
        <w:t>ercentual de desconto inferior a lance já registrado pelo fornecedor no sistema, quando adotado o critério de julgamento por maior desconto.</w:t>
      </w:r>
    </w:p>
    <w:p w:rsid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t xml:space="preserve">O valor final mínimo ou o percentual de desconto final máximo parametrizado na forma do item </w:t>
      </w:r>
      <w:r>
        <w:rPr>
          <w:rFonts w:ascii="Arial" w:hAnsi="Arial" w:cs="Arial"/>
          <w:sz w:val="24"/>
          <w:szCs w:val="24"/>
        </w:rPr>
        <w:t>5</w:t>
      </w:r>
      <w:r w:rsidRPr="002B4EAC">
        <w:rPr>
          <w:rFonts w:ascii="Arial" w:hAnsi="Arial" w:cs="Arial"/>
          <w:sz w:val="24"/>
          <w:szCs w:val="24"/>
        </w:rPr>
        <w:t>.11 possuirá caráter sigiloso para os demais fornecedores e para o órgão ou entidade promotora da licitação, podendo ser disponibilizado estrita e permanentemente aos órgãos de controle externo e interno.</w:t>
      </w:r>
    </w:p>
    <w:p w:rsid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2B4EAC" w:rsidRDefault="002B4EAC" w:rsidP="00587A37">
      <w:pPr>
        <w:pStyle w:val="PargrafodaLista"/>
        <w:numPr>
          <w:ilvl w:val="1"/>
          <w:numId w:val="35"/>
        </w:numPr>
        <w:spacing w:after="120" w:line="360" w:lineRule="auto"/>
        <w:jc w:val="both"/>
        <w:rPr>
          <w:rFonts w:ascii="Arial" w:hAnsi="Arial" w:cs="Arial"/>
          <w:sz w:val="24"/>
          <w:szCs w:val="24"/>
        </w:rPr>
      </w:pPr>
      <w:r w:rsidRPr="002B4EAC">
        <w:rPr>
          <w:rFonts w:ascii="Arial" w:hAnsi="Arial" w:cs="Arial"/>
          <w:sz w:val="24"/>
          <w:szCs w:val="24"/>
        </w:rPr>
        <w:t>O licitante deverá comunicar imediatamente ao provedor do sistema qualquer acontecimento que possa comprometer o sigilo ou a segurança, para imediato bloqueio de acesso.</w:t>
      </w:r>
    </w:p>
    <w:p w:rsidR="00C477ED" w:rsidRDefault="00C477ED" w:rsidP="00587A37">
      <w:pPr>
        <w:pStyle w:val="PargrafodaLista"/>
        <w:numPr>
          <w:ilvl w:val="1"/>
          <w:numId w:val="35"/>
        </w:numPr>
        <w:spacing w:after="120" w:line="360" w:lineRule="auto"/>
        <w:jc w:val="both"/>
        <w:rPr>
          <w:rFonts w:ascii="Arial" w:hAnsi="Arial" w:cs="Arial"/>
          <w:sz w:val="24"/>
          <w:szCs w:val="24"/>
        </w:rPr>
      </w:pPr>
      <w:r w:rsidRPr="00C477ED">
        <w:rPr>
          <w:rFonts w:ascii="Arial" w:hAnsi="Arial" w:cs="Arial"/>
          <w:sz w:val="24"/>
          <w:szCs w:val="24"/>
        </w:rPr>
        <w:t>Serão desclassificadas as propostas que não atendam às exigências deste Edital, aquelas com preço excessivo e as que tiverem preço manifestamente inexequível. Só serão aceitas propostas ofertadas com duas casas decimais após a vírgula, de acordo com o nosso sistema financeiro vigente, as demais serão desconsideradas.</w:t>
      </w:r>
    </w:p>
    <w:p w:rsidR="00C477ED" w:rsidRDefault="00C477ED" w:rsidP="00587A37">
      <w:pPr>
        <w:pStyle w:val="PargrafodaLista"/>
        <w:numPr>
          <w:ilvl w:val="2"/>
          <w:numId w:val="35"/>
        </w:numPr>
        <w:spacing w:after="120" w:line="360" w:lineRule="auto"/>
        <w:jc w:val="both"/>
        <w:rPr>
          <w:rFonts w:ascii="Arial" w:hAnsi="Arial" w:cs="Arial"/>
          <w:sz w:val="24"/>
          <w:szCs w:val="24"/>
        </w:rPr>
      </w:pPr>
      <w:r w:rsidRPr="00C477ED">
        <w:rPr>
          <w:rFonts w:ascii="Arial" w:hAnsi="Arial" w:cs="Arial"/>
          <w:sz w:val="24"/>
          <w:szCs w:val="24"/>
        </w:rPr>
        <w:lastRenderedPageBreak/>
        <w:t xml:space="preserve">Para efeito de definição, considerar-se-á excessivo, o valor superior ao registrado na tabela constante na Planilha Estimativa de Quantitativo e Preços Unitários </w:t>
      </w:r>
      <w:r>
        <w:rPr>
          <w:rFonts w:ascii="Arial" w:hAnsi="Arial" w:cs="Arial"/>
          <w:sz w:val="24"/>
          <w:szCs w:val="24"/>
        </w:rPr>
        <w:t>presentes</w:t>
      </w:r>
      <w:r w:rsidRPr="00C477ED">
        <w:rPr>
          <w:rFonts w:ascii="Arial" w:hAnsi="Arial" w:cs="Arial"/>
          <w:sz w:val="24"/>
          <w:szCs w:val="24"/>
        </w:rPr>
        <w:t xml:space="preserve"> </w:t>
      </w:r>
      <w:r>
        <w:rPr>
          <w:rFonts w:ascii="Arial" w:hAnsi="Arial" w:cs="Arial"/>
          <w:sz w:val="24"/>
          <w:szCs w:val="24"/>
        </w:rPr>
        <w:t xml:space="preserve">no </w:t>
      </w:r>
      <w:r w:rsidRPr="00C477ED">
        <w:rPr>
          <w:rFonts w:ascii="Arial" w:hAnsi="Arial" w:cs="Arial"/>
          <w:sz w:val="24"/>
          <w:szCs w:val="24"/>
        </w:rPr>
        <w:t>Termo de Referência – Anexo I deste Edital.</w:t>
      </w:r>
    </w:p>
    <w:p w:rsidR="00C477ED" w:rsidRDefault="00C477ED" w:rsidP="00587A37">
      <w:pPr>
        <w:pStyle w:val="PargrafodaLista"/>
        <w:numPr>
          <w:ilvl w:val="1"/>
          <w:numId w:val="35"/>
        </w:numPr>
        <w:spacing w:after="120" w:line="360" w:lineRule="auto"/>
        <w:jc w:val="both"/>
        <w:rPr>
          <w:rFonts w:ascii="Arial" w:hAnsi="Arial" w:cs="Arial"/>
          <w:sz w:val="24"/>
          <w:szCs w:val="24"/>
        </w:rPr>
      </w:pPr>
      <w:r w:rsidRPr="00C477ED">
        <w:rPr>
          <w:rFonts w:ascii="Arial" w:hAnsi="Arial" w:cs="Arial"/>
          <w:sz w:val="24"/>
          <w:szCs w:val="24"/>
        </w:rPr>
        <w:t>Os licitantes ficam obrigados a manter a validade da proposta por 60 (sessenta) dias contados da data de abertura da sessão, conforme disposto no item 3</w:t>
      </w:r>
      <w:r>
        <w:rPr>
          <w:rFonts w:ascii="Arial" w:hAnsi="Arial" w:cs="Arial"/>
          <w:sz w:val="24"/>
          <w:szCs w:val="24"/>
        </w:rPr>
        <w:t>.</w:t>
      </w:r>
    </w:p>
    <w:p w:rsidR="00C477ED" w:rsidRDefault="00C477ED" w:rsidP="00587A37">
      <w:pPr>
        <w:pStyle w:val="PargrafodaLista"/>
        <w:numPr>
          <w:ilvl w:val="1"/>
          <w:numId w:val="35"/>
        </w:numPr>
        <w:spacing w:after="120" w:line="360" w:lineRule="auto"/>
        <w:jc w:val="both"/>
        <w:rPr>
          <w:rFonts w:ascii="Arial" w:hAnsi="Arial" w:cs="Arial"/>
          <w:sz w:val="24"/>
          <w:szCs w:val="24"/>
        </w:rPr>
      </w:pPr>
      <w:r w:rsidRPr="00C477ED">
        <w:rPr>
          <w:rFonts w:ascii="Arial" w:hAnsi="Arial" w:cs="Arial"/>
          <w:sz w:val="24"/>
          <w:szCs w:val="24"/>
        </w:rPr>
        <w:t>Se, por motivo de força maior, a adjudicação não puder ocorrer dentro do período de validade da proposta de preços, ou seja, 60 (sessenta) dias, e caso persista o interesse do MUNICÍPIO DE VOLTA REDONDA, este poderá solicitar a prorrogação da validade da proposta por igual prazo.</w:t>
      </w:r>
    </w:p>
    <w:p w:rsidR="00C477ED" w:rsidRDefault="00C477ED" w:rsidP="00587A37">
      <w:pPr>
        <w:pStyle w:val="PargrafodaLista"/>
        <w:numPr>
          <w:ilvl w:val="1"/>
          <w:numId w:val="35"/>
        </w:numPr>
        <w:spacing w:after="120" w:line="360" w:lineRule="auto"/>
        <w:jc w:val="both"/>
        <w:rPr>
          <w:rFonts w:ascii="Arial" w:hAnsi="Arial" w:cs="Arial"/>
          <w:sz w:val="24"/>
          <w:szCs w:val="24"/>
        </w:rPr>
      </w:pPr>
      <w:r w:rsidRPr="00C477ED">
        <w:rPr>
          <w:rFonts w:ascii="Arial" w:hAnsi="Arial" w:cs="Arial"/>
          <w:sz w:val="24"/>
          <w:szCs w:val="24"/>
        </w:rPr>
        <w:t>O pregoeiro verificará as propostas apresentadas e desclassificará aquelas que não estejam em conformidade com os requisitos estabelecidos no edital.</w:t>
      </w:r>
    </w:p>
    <w:p w:rsidR="00C477ED" w:rsidRDefault="00C477ED" w:rsidP="00587A37">
      <w:pPr>
        <w:pStyle w:val="PargrafodaLista"/>
        <w:numPr>
          <w:ilvl w:val="1"/>
          <w:numId w:val="35"/>
        </w:numPr>
        <w:spacing w:after="120" w:line="360" w:lineRule="auto"/>
        <w:jc w:val="both"/>
        <w:rPr>
          <w:rFonts w:ascii="Arial" w:hAnsi="Arial" w:cs="Arial"/>
          <w:sz w:val="24"/>
          <w:szCs w:val="24"/>
        </w:rPr>
      </w:pPr>
      <w:r w:rsidRPr="00C477ED">
        <w:rPr>
          <w:rFonts w:ascii="Arial" w:hAnsi="Arial" w:cs="Arial"/>
          <w:sz w:val="24"/>
          <w:szCs w:val="24"/>
        </w:rPr>
        <w:t>A desclassificação da proposta será fundamentada e registrada no sistema, acompanhada em tempo real por todos os participantes.</w:t>
      </w:r>
    </w:p>
    <w:p w:rsidR="00C477ED" w:rsidRDefault="00C477ED" w:rsidP="00587A37">
      <w:pPr>
        <w:pStyle w:val="PargrafodaLista"/>
        <w:numPr>
          <w:ilvl w:val="1"/>
          <w:numId w:val="35"/>
        </w:numPr>
        <w:spacing w:after="120" w:line="360" w:lineRule="auto"/>
        <w:jc w:val="both"/>
        <w:rPr>
          <w:rFonts w:ascii="Arial" w:hAnsi="Arial" w:cs="Arial"/>
          <w:sz w:val="24"/>
          <w:szCs w:val="24"/>
        </w:rPr>
      </w:pPr>
      <w:r w:rsidRPr="00C477ED">
        <w:rPr>
          <w:rFonts w:ascii="Arial" w:hAnsi="Arial" w:cs="Arial"/>
          <w:sz w:val="24"/>
          <w:szCs w:val="24"/>
        </w:rPr>
        <w:t>O sistema ordenará automaticamente as propostas classificadas pelo pregoeiro.</w:t>
      </w:r>
    </w:p>
    <w:p w:rsidR="00C477ED" w:rsidRDefault="00C477ED" w:rsidP="00587A37">
      <w:pPr>
        <w:pStyle w:val="PargrafodaLista"/>
        <w:numPr>
          <w:ilvl w:val="1"/>
          <w:numId w:val="35"/>
        </w:numPr>
        <w:spacing w:after="120" w:line="360" w:lineRule="auto"/>
        <w:jc w:val="both"/>
        <w:rPr>
          <w:rFonts w:ascii="Arial" w:hAnsi="Arial" w:cs="Arial"/>
          <w:sz w:val="24"/>
          <w:szCs w:val="24"/>
        </w:rPr>
      </w:pPr>
      <w:r w:rsidRPr="00C477ED">
        <w:rPr>
          <w:rFonts w:ascii="Arial" w:hAnsi="Arial" w:cs="Arial"/>
          <w:sz w:val="24"/>
          <w:szCs w:val="24"/>
        </w:rPr>
        <w:t>Somente as propostas classificadas pelo pregoeiro participarão da etapa de envio de lances.</w:t>
      </w:r>
    </w:p>
    <w:p w:rsidR="00EC6873" w:rsidRDefault="00EC6873" w:rsidP="00587A37">
      <w:pPr>
        <w:pStyle w:val="PargrafodaLista"/>
        <w:numPr>
          <w:ilvl w:val="1"/>
          <w:numId w:val="35"/>
        </w:numPr>
        <w:spacing w:after="120" w:line="360" w:lineRule="auto"/>
        <w:jc w:val="both"/>
        <w:rPr>
          <w:rFonts w:ascii="Arial" w:hAnsi="Arial" w:cs="Arial"/>
          <w:b/>
          <w:sz w:val="24"/>
          <w:szCs w:val="24"/>
        </w:rPr>
      </w:pPr>
      <w:r w:rsidRPr="00EC6873">
        <w:rPr>
          <w:rFonts w:ascii="Arial" w:hAnsi="Arial" w:cs="Arial"/>
          <w:b/>
          <w:sz w:val="24"/>
          <w:szCs w:val="24"/>
        </w:rPr>
        <w:t>A comunicação entre o Pregoeiro e os licitantes ocorrerá exclusivamente mediante troca de mensagens, em campo próprio do sistema eletrônico denominado CHAT.</w:t>
      </w:r>
    </w:p>
    <w:p w:rsidR="00EC6873" w:rsidRDefault="00EC6873" w:rsidP="00EC6873">
      <w:pPr>
        <w:pStyle w:val="PargrafodaLista"/>
        <w:spacing w:after="120" w:line="360" w:lineRule="auto"/>
        <w:ind w:left="360"/>
        <w:jc w:val="both"/>
        <w:rPr>
          <w:rFonts w:ascii="Arial" w:hAnsi="Arial" w:cs="Arial"/>
          <w:b/>
          <w:sz w:val="24"/>
          <w:szCs w:val="24"/>
        </w:rPr>
      </w:pPr>
    </w:p>
    <w:p w:rsidR="00EC6873" w:rsidRDefault="00EC6873" w:rsidP="00587A37">
      <w:pPr>
        <w:pStyle w:val="PargrafodaLista"/>
        <w:numPr>
          <w:ilvl w:val="0"/>
          <w:numId w:val="35"/>
        </w:numPr>
        <w:spacing w:after="120" w:line="360" w:lineRule="auto"/>
        <w:jc w:val="both"/>
        <w:rPr>
          <w:rFonts w:ascii="Arial" w:hAnsi="Arial" w:cs="Arial"/>
          <w:b/>
          <w:sz w:val="24"/>
          <w:szCs w:val="24"/>
        </w:rPr>
      </w:pPr>
      <w:r w:rsidRPr="00EC6873">
        <w:rPr>
          <w:rFonts w:ascii="Arial" w:hAnsi="Arial" w:cs="Arial"/>
          <w:b/>
          <w:sz w:val="24"/>
          <w:szCs w:val="24"/>
        </w:rPr>
        <w:t>DA APRESENTAÇÃO DA PROPOSTA DE PREÇOS E DOS DOCUMENTOS DE HABILITAÇÃO</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O licitante deverá enviar sua proposta mediante o preenchimento, no sistema eletrônico, dos seguintes campos:</w:t>
      </w:r>
    </w:p>
    <w:p w:rsidR="00EE4BFF" w:rsidRPr="0048067B" w:rsidRDefault="00EE4BFF" w:rsidP="00587A37">
      <w:pPr>
        <w:pStyle w:val="PargrafodaLista"/>
        <w:numPr>
          <w:ilvl w:val="2"/>
          <w:numId w:val="35"/>
        </w:numPr>
        <w:spacing w:after="120" w:line="360" w:lineRule="auto"/>
        <w:jc w:val="both"/>
        <w:rPr>
          <w:rFonts w:ascii="Arial" w:hAnsi="Arial" w:cs="Arial"/>
          <w:sz w:val="24"/>
          <w:szCs w:val="24"/>
        </w:rPr>
      </w:pPr>
      <w:r w:rsidRPr="0048067B">
        <w:rPr>
          <w:rFonts w:ascii="Arial" w:hAnsi="Arial" w:cs="Arial"/>
          <w:sz w:val="24"/>
          <w:szCs w:val="24"/>
        </w:rPr>
        <w:t>valor ou desconto...... (mensal, unitário, etc, conforme o caso) e ...... (anual, total) do item;</w:t>
      </w:r>
    </w:p>
    <w:p w:rsidR="00EE4BFF" w:rsidRDefault="00EE4BFF" w:rsidP="00587A37">
      <w:pPr>
        <w:pStyle w:val="PargrafodaLista"/>
        <w:numPr>
          <w:ilvl w:val="2"/>
          <w:numId w:val="35"/>
        </w:numPr>
        <w:spacing w:after="120" w:line="360" w:lineRule="auto"/>
        <w:jc w:val="both"/>
        <w:rPr>
          <w:rFonts w:ascii="Arial" w:hAnsi="Arial" w:cs="Arial"/>
          <w:sz w:val="24"/>
          <w:szCs w:val="24"/>
        </w:rPr>
      </w:pPr>
      <w:r w:rsidRPr="00EC6873">
        <w:rPr>
          <w:rFonts w:ascii="Arial" w:hAnsi="Arial" w:cs="Arial"/>
          <w:sz w:val="24"/>
          <w:szCs w:val="24"/>
        </w:rPr>
        <w:t>Marca;</w:t>
      </w:r>
    </w:p>
    <w:p w:rsidR="00EE4BFF" w:rsidRPr="0048067B" w:rsidRDefault="00EE4BFF" w:rsidP="00587A37">
      <w:pPr>
        <w:pStyle w:val="PargrafodaLista"/>
        <w:numPr>
          <w:ilvl w:val="2"/>
          <w:numId w:val="35"/>
        </w:numPr>
        <w:spacing w:after="120" w:line="360" w:lineRule="auto"/>
        <w:jc w:val="both"/>
        <w:rPr>
          <w:rFonts w:ascii="Arial" w:hAnsi="Arial" w:cs="Arial"/>
          <w:sz w:val="24"/>
          <w:szCs w:val="24"/>
        </w:rPr>
      </w:pPr>
      <w:r w:rsidRPr="0048067B">
        <w:rPr>
          <w:rFonts w:ascii="Arial" w:hAnsi="Arial" w:cs="Arial"/>
          <w:sz w:val="24"/>
          <w:szCs w:val="24"/>
        </w:rPr>
        <w:lastRenderedPageBreak/>
        <w:t>Fabricante;</w:t>
      </w:r>
    </w:p>
    <w:p w:rsidR="00EE4BFF" w:rsidRDefault="00EE4BFF" w:rsidP="00587A37">
      <w:pPr>
        <w:pStyle w:val="PargrafodaLista"/>
        <w:numPr>
          <w:ilvl w:val="2"/>
          <w:numId w:val="35"/>
        </w:numPr>
        <w:spacing w:after="120" w:line="360" w:lineRule="auto"/>
        <w:jc w:val="both"/>
        <w:rPr>
          <w:rFonts w:ascii="Arial" w:hAnsi="Arial" w:cs="Arial"/>
          <w:sz w:val="24"/>
          <w:szCs w:val="24"/>
        </w:rPr>
      </w:pPr>
      <w:r w:rsidRPr="00EC6873">
        <w:rPr>
          <w:rFonts w:ascii="Arial" w:hAnsi="Arial" w:cs="Arial"/>
          <w:sz w:val="24"/>
          <w:szCs w:val="24"/>
        </w:rPr>
        <w:t>Descrição do objeto, contendo as informações similares à especificação do Termo de Referência</w:t>
      </w:r>
      <w:r>
        <w:rPr>
          <w:rFonts w:ascii="Arial" w:hAnsi="Arial" w:cs="Arial"/>
          <w:sz w:val="24"/>
          <w:szCs w:val="24"/>
        </w:rPr>
        <w:t>;</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Todas as especificações do objeto contidas na proposta vinculam o licitante</w:t>
      </w:r>
      <w:r>
        <w:rPr>
          <w:rFonts w:ascii="Arial" w:hAnsi="Arial" w:cs="Arial"/>
          <w:sz w:val="24"/>
          <w:szCs w:val="24"/>
        </w:rPr>
        <w:t>.</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Nos valores propostos estarão inclusos todos os custos operacionais, encargos previdenciários, trabalhistas, tributários, comerciais e quaisquer outros que incidam direta ou indiretamente na execução do objeto.</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Se o regime tributário da empresa implicar o recolhimento de tributos em percentuais variáveis, a cotação adequada será a que corresponde à média dos efetivos recolhimentos da empresa nos últimos doze meses.</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Independentemente do percentual de tributo inserido na planilha, no pagamento serão retidos na fonte os percentuais estabelecidos na legislação vigente.</w:t>
      </w:r>
    </w:p>
    <w:p w:rsidR="00EE4BFF" w:rsidRPr="000F460F" w:rsidRDefault="00EE4BFF" w:rsidP="00587A37">
      <w:pPr>
        <w:pStyle w:val="PargrafodaLista"/>
        <w:numPr>
          <w:ilvl w:val="1"/>
          <w:numId w:val="35"/>
        </w:numPr>
        <w:spacing w:after="120" w:line="360" w:lineRule="auto"/>
        <w:jc w:val="both"/>
        <w:rPr>
          <w:rFonts w:ascii="Arial" w:hAnsi="Arial" w:cs="Arial"/>
          <w:sz w:val="24"/>
          <w:szCs w:val="24"/>
        </w:rPr>
      </w:pPr>
      <w:r w:rsidRPr="000F460F">
        <w:rPr>
          <w:rFonts w:ascii="Arial" w:hAnsi="Arial" w:cs="Arial"/>
          <w:sz w:val="24"/>
          <w:szCs w:val="24"/>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EE4BFF" w:rsidRPr="000F460F" w:rsidRDefault="00EE4BFF" w:rsidP="00587A37">
      <w:pPr>
        <w:pStyle w:val="PargrafodaLista"/>
        <w:numPr>
          <w:ilvl w:val="1"/>
          <w:numId w:val="35"/>
        </w:numPr>
        <w:spacing w:after="120" w:line="360" w:lineRule="auto"/>
        <w:jc w:val="both"/>
        <w:rPr>
          <w:rFonts w:ascii="Arial" w:hAnsi="Arial" w:cs="Arial"/>
          <w:sz w:val="24"/>
          <w:szCs w:val="24"/>
        </w:rPr>
      </w:pPr>
      <w:r w:rsidRPr="000F460F">
        <w:rPr>
          <w:rFonts w:ascii="Arial" w:hAnsi="Arial" w:cs="Arial"/>
          <w:sz w:val="24"/>
          <w:szCs w:val="24"/>
        </w:rPr>
        <w:t>Na presente licitação, a Microempresa e a Empresa de Pequeno Porte poderão se beneficiar do regime de tributação pelo Simples Nacional.</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0F460F">
        <w:rPr>
          <w:rFonts w:ascii="Arial" w:hAnsi="Arial" w:cs="Arial"/>
          <w:sz w:val="24"/>
          <w:szCs w:val="24"/>
        </w:rPr>
        <w:t>A apresentação das propostas implica obrigatoriedade do cumprimento das disposições nelas contidas, em conformidade com o que dispõe o Termo de</w:t>
      </w:r>
      <w:r w:rsidRPr="00EC6873">
        <w:rPr>
          <w:rFonts w:ascii="Arial" w:hAnsi="Arial" w:cs="Arial"/>
          <w:sz w:val="24"/>
          <w:szCs w:val="24"/>
        </w:rPr>
        <w:t xml:space="preserve"> Referência, assumindo o proponente o compromisso de executar o objeto licitado nos seus termos, bem como de fornecer os materiais, equipamentos, ferramentas e utensílios necessários, em quantidades e </w:t>
      </w:r>
      <w:r w:rsidRPr="00EC6873">
        <w:rPr>
          <w:rFonts w:ascii="Arial" w:hAnsi="Arial" w:cs="Arial"/>
          <w:sz w:val="24"/>
          <w:szCs w:val="24"/>
        </w:rPr>
        <w:lastRenderedPageBreak/>
        <w:t>qualidades adequadas à perfeita execução contratual, promovendo, quando requerido, sua substituição</w:t>
      </w:r>
      <w:r>
        <w:rPr>
          <w:rFonts w:ascii="Arial" w:hAnsi="Arial" w:cs="Arial"/>
          <w:sz w:val="24"/>
          <w:szCs w:val="24"/>
        </w:rPr>
        <w:t>.</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O prazo de validade da proposta não será inferior a 60 (sessenta) dias, a contar da data de sua apresentação.</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Os licitantes devem respeitar os preços máximos estabelecidos nas normas de regência de contratações públicas federais, quando participarem de licitações públicas;</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 xml:space="preserve">Caso o critério de julgamento seja o de maior desconto, o preço já decorrente da aplicação do desconto ofertado deverá respeitar os preços máximos previstos no item </w:t>
      </w:r>
      <w:r>
        <w:rPr>
          <w:rFonts w:ascii="Arial" w:hAnsi="Arial" w:cs="Arial"/>
          <w:sz w:val="24"/>
          <w:szCs w:val="24"/>
        </w:rPr>
        <w:t>6</w:t>
      </w:r>
      <w:r w:rsidRPr="00EC6873">
        <w:rPr>
          <w:rFonts w:ascii="Arial" w:hAnsi="Arial" w:cs="Arial"/>
          <w:sz w:val="24"/>
          <w:szCs w:val="24"/>
        </w:rPr>
        <w:t>.9</w:t>
      </w:r>
      <w:r>
        <w:rPr>
          <w:rFonts w:ascii="Arial" w:hAnsi="Arial" w:cs="Arial"/>
          <w:sz w:val="24"/>
          <w:szCs w:val="24"/>
        </w:rPr>
        <w:t>.</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EE4BFF" w:rsidRDefault="00EE4BFF" w:rsidP="00EE4BFF">
      <w:pPr>
        <w:pStyle w:val="PargrafodaLista"/>
        <w:rPr>
          <w:rFonts w:ascii="Arial" w:hAnsi="Arial" w:cs="Arial"/>
          <w:sz w:val="24"/>
          <w:szCs w:val="24"/>
        </w:rPr>
      </w:pPr>
      <w:r w:rsidRPr="00EC6873">
        <w:rPr>
          <w:rFonts w:ascii="Arial" w:hAnsi="Arial" w:cs="Arial"/>
          <w:sz w:val="24"/>
          <w:szCs w:val="24"/>
        </w:rPr>
        <w:t>A proposta de preços será feita em moeda nacional e englobará todas as despesas relativas ao objeto do contrato, bem como os respectivos custos diretos e indiretos, tributos, remunerações, despesas fiscais e financeiras e quaisquer outras necessárias ao cumprimento do objeto desta Licitação, salvo expressa previsão legal. Nenhuma reivindicação adicional de pagamento ou reajustamento de preços será considerada.</w:t>
      </w:r>
    </w:p>
    <w:p w:rsidR="00EE4BFF" w:rsidRDefault="00EE4BFF" w:rsidP="00587A37">
      <w:pPr>
        <w:pStyle w:val="PargrafodaLista"/>
        <w:numPr>
          <w:ilvl w:val="1"/>
          <w:numId w:val="35"/>
        </w:numPr>
        <w:spacing w:after="120" w:line="360" w:lineRule="auto"/>
        <w:jc w:val="both"/>
        <w:rPr>
          <w:rFonts w:ascii="Arial" w:hAnsi="Arial" w:cs="Arial"/>
          <w:sz w:val="24"/>
          <w:szCs w:val="24"/>
        </w:rPr>
      </w:pPr>
      <w:r w:rsidRPr="00EC6873">
        <w:rPr>
          <w:rFonts w:ascii="Arial" w:hAnsi="Arial" w:cs="Arial"/>
          <w:sz w:val="24"/>
          <w:szCs w:val="24"/>
        </w:rPr>
        <w:t>O MEI/ME/EPP deverá apresentar declaração de que cumpre os requisitos previstos na Lei Complementar nº 123, de 14.12.2006, em especial quanto ao seu art. 3º, na forma do Anexo 5 do Edital. Na hipótese de não atendimento a este item, não será concedido ao licitante MEI/ME/EPP o tratamento diferenciado (Lei 123/06).</w:t>
      </w:r>
    </w:p>
    <w:p w:rsidR="00EE4BFF" w:rsidRDefault="00EE4BFF" w:rsidP="00A5706F">
      <w:pPr>
        <w:pStyle w:val="PargrafodaLista"/>
        <w:numPr>
          <w:ilvl w:val="1"/>
          <w:numId w:val="35"/>
        </w:numPr>
        <w:spacing w:after="120" w:line="360" w:lineRule="auto"/>
        <w:jc w:val="both"/>
        <w:rPr>
          <w:rFonts w:ascii="Arial" w:hAnsi="Arial" w:cs="Arial"/>
          <w:sz w:val="24"/>
          <w:szCs w:val="24"/>
        </w:rPr>
      </w:pPr>
      <w:r w:rsidRPr="00F41E85">
        <w:rPr>
          <w:rFonts w:ascii="Arial" w:hAnsi="Arial" w:cs="Arial"/>
          <w:sz w:val="24"/>
          <w:szCs w:val="24"/>
        </w:rPr>
        <w:t>A proposta de preços deverá limitar-se ao objeto desta licitação, sendo desconsideradas quaisquer alternativas de preço ou qualquer outra condição não prevista neste Edital</w:t>
      </w:r>
      <w:r w:rsidR="00A5706F">
        <w:rPr>
          <w:rFonts w:ascii="Arial" w:hAnsi="Arial" w:cs="Arial"/>
          <w:sz w:val="24"/>
          <w:szCs w:val="24"/>
        </w:rPr>
        <w:t>.</w:t>
      </w:r>
    </w:p>
    <w:p w:rsidR="00D97389" w:rsidRPr="00A5706F" w:rsidRDefault="00D97389" w:rsidP="00D97389">
      <w:pPr>
        <w:pStyle w:val="PargrafodaLista"/>
        <w:spacing w:after="120" w:line="360" w:lineRule="auto"/>
        <w:ind w:left="360"/>
        <w:jc w:val="both"/>
        <w:rPr>
          <w:rFonts w:ascii="Arial" w:hAnsi="Arial" w:cs="Arial"/>
          <w:sz w:val="24"/>
          <w:szCs w:val="24"/>
        </w:rPr>
      </w:pPr>
    </w:p>
    <w:p w:rsidR="00EE4BFF" w:rsidRPr="00D97389" w:rsidRDefault="00990FB5" w:rsidP="00D97389">
      <w:pPr>
        <w:pStyle w:val="PargrafodaLista"/>
        <w:numPr>
          <w:ilvl w:val="0"/>
          <w:numId w:val="35"/>
        </w:numPr>
        <w:spacing w:after="120" w:line="360" w:lineRule="auto"/>
        <w:jc w:val="both"/>
        <w:rPr>
          <w:rFonts w:ascii="Arial" w:hAnsi="Arial" w:cs="Arial"/>
          <w:b/>
          <w:sz w:val="24"/>
          <w:szCs w:val="24"/>
        </w:rPr>
      </w:pPr>
      <w:r w:rsidRPr="00990FB5">
        <w:rPr>
          <w:rFonts w:ascii="Arial" w:hAnsi="Arial" w:cs="Arial"/>
          <w:b/>
          <w:sz w:val="24"/>
          <w:szCs w:val="24"/>
        </w:rPr>
        <w:t>DA ABERTURA DAS PROPOSTAS, DO ENVIO DE LANCES E MODO DE DISPUTA</w:t>
      </w:r>
    </w:p>
    <w:p w:rsidR="00990FB5" w:rsidRDefault="00990FB5" w:rsidP="00587A37">
      <w:pPr>
        <w:pStyle w:val="PargrafodaLista"/>
        <w:numPr>
          <w:ilvl w:val="1"/>
          <w:numId w:val="35"/>
        </w:numPr>
        <w:spacing w:after="120" w:line="360" w:lineRule="auto"/>
        <w:jc w:val="both"/>
        <w:rPr>
          <w:rFonts w:ascii="Arial" w:hAnsi="Arial" w:cs="Arial"/>
          <w:sz w:val="24"/>
          <w:szCs w:val="24"/>
        </w:rPr>
      </w:pPr>
      <w:r w:rsidRPr="00990FB5">
        <w:rPr>
          <w:rFonts w:ascii="Arial" w:hAnsi="Arial" w:cs="Arial"/>
          <w:sz w:val="24"/>
          <w:szCs w:val="24"/>
        </w:rPr>
        <w:t>A partir do horário previsto no subitem 3.1 deste Edital, terá início a sessão de abertura do Pregão Eletrônico, ficando os licitantes no aguardo do término da análise da conformidade das propostas e início da disputa de preços, quando poderão encaminhar lances, exclusivamente por meio do COMPRASNET, sendo o licitante imediatamente informado do seu recebimento e respectivo horário de registro e valor</w:t>
      </w:r>
      <w:r>
        <w:rPr>
          <w:rFonts w:ascii="Arial" w:hAnsi="Arial" w:cs="Arial"/>
          <w:sz w:val="24"/>
          <w:szCs w:val="24"/>
        </w:rPr>
        <w:t>.</w:t>
      </w:r>
    </w:p>
    <w:p w:rsidR="00990FB5" w:rsidRDefault="00F41E85" w:rsidP="00587A37">
      <w:pPr>
        <w:pStyle w:val="PargrafodaLista"/>
        <w:numPr>
          <w:ilvl w:val="1"/>
          <w:numId w:val="35"/>
        </w:numPr>
        <w:spacing w:after="120" w:line="360" w:lineRule="auto"/>
        <w:jc w:val="both"/>
        <w:rPr>
          <w:rFonts w:ascii="Arial" w:hAnsi="Arial" w:cs="Arial"/>
          <w:sz w:val="24"/>
          <w:szCs w:val="24"/>
        </w:rPr>
      </w:pPr>
      <w:r w:rsidRPr="00F41E85">
        <w:rPr>
          <w:rFonts w:ascii="Arial" w:hAnsi="Arial" w:cs="Arial"/>
          <w:sz w:val="24"/>
          <w:szCs w:val="24"/>
        </w:rPr>
        <w:t>Os licitantes poderão oferecer lances sucessivos, observados o horário fixado, as suas regras de aceitação e o limite de horário de funcionamento do sistema.</w:t>
      </w:r>
    </w:p>
    <w:p w:rsidR="00F41E85" w:rsidRDefault="00F41E85" w:rsidP="00587A37">
      <w:pPr>
        <w:pStyle w:val="PargrafodaLista"/>
        <w:numPr>
          <w:ilvl w:val="1"/>
          <w:numId w:val="35"/>
        </w:numPr>
        <w:spacing w:after="120" w:line="360" w:lineRule="auto"/>
        <w:jc w:val="both"/>
        <w:rPr>
          <w:rFonts w:ascii="Arial" w:hAnsi="Arial" w:cs="Arial"/>
          <w:sz w:val="24"/>
          <w:szCs w:val="24"/>
        </w:rPr>
      </w:pPr>
      <w:r w:rsidRPr="00F41E85">
        <w:rPr>
          <w:rFonts w:ascii="Arial" w:hAnsi="Arial" w:cs="Arial"/>
          <w:sz w:val="24"/>
          <w:szCs w:val="24"/>
        </w:rPr>
        <w:t>Só serão aceitos os lances cujos valores forem inferiores ao último ofertado e registrado no sistema, observado, quando houver, o intervalo mínimo de diferença de valores, que incidirá tanto em relação aos lances intermediários quanto em relação ao lance que cobrir a melhor oferta.</w:t>
      </w:r>
    </w:p>
    <w:p w:rsidR="00F41E85" w:rsidRDefault="00F41E85" w:rsidP="00587A37">
      <w:pPr>
        <w:pStyle w:val="PargrafodaLista"/>
        <w:numPr>
          <w:ilvl w:val="1"/>
          <w:numId w:val="35"/>
        </w:numPr>
        <w:spacing w:after="120" w:line="360" w:lineRule="auto"/>
        <w:jc w:val="both"/>
        <w:rPr>
          <w:rFonts w:ascii="Arial" w:hAnsi="Arial" w:cs="Arial"/>
          <w:sz w:val="24"/>
          <w:szCs w:val="24"/>
        </w:rPr>
      </w:pPr>
      <w:r w:rsidRPr="00F41E85">
        <w:rPr>
          <w:rFonts w:ascii="Arial" w:hAnsi="Arial" w:cs="Arial"/>
          <w:sz w:val="24"/>
          <w:szCs w:val="24"/>
        </w:rPr>
        <w:t>Não serão aceitos dois ou mais lances iguais e prevalecerá aquele que for recebido e registrado primeiro</w:t>
      </w:r>
    </w:p>
    <w:p w:rsidR="00F41E85" w:rsidRDefault="00F41E85" w:rsidP="00587A37">
      <w:pPr>
        <w:pStyle w:val="PargrafodaLista"/>
        <w:numPr>
          <w:ilvl w:val="1"/>
          <w:numId w:val="35"/>
        </w:numPr>
        <w:spacing w:after="120" w:line="360" w:lineRule="auto"/>
        <w:jc w:val="both"/>
        <w:rPr>
          <w:rFonts w:ascii="Arial" w:hAnsi="Arial" w:cs="Arial"/>
          <w:sz w:val="24"/>
          <w:szCs w:val="24"/>
        </w:rPr>
      </w:pPr>
      <w:r w:rsidRPr="00F41E85">
        <w:rPr>
          <w:rFonts w:ascii="Arial" w:hAnsi="Arial" w:cs="Arial"/>
          <w:sz w:val="24"/>
          <w:szCs w:val="24"/>
        </w:rPr>
        <w:t>Durante o transcurso da sessão pública os licitantes serão informados, em tempo real, do valor do menor lance registrado, vedada a identificação do licitante detentor do lance.</w:t>
      </w:r>
    </w:p>
    <w:p w:rsidR="00F41E85" w:rsidRDefault="00F41E85" w:rsidP="00587A37">
      <w:pPr>
        <w:pStyle w:val="PargrafodaLista"/>
        <w:numPr>
          <w:ilvl w:val="1"/>
          <w:numId w:val="35"/>
        </w:numPr>
        <w:spacing w:after="120" w:line="360" w:lineRule="auto"/>
        <w:jc w:val="both"/>
        <w:rPr>
          <w:rFonts w:ascii="Arial" w:hAnsi="Arial" w:cs="Arial"/>
          <w:sz w:val="24"/>
          <w:szCs w:val="24"/>
        </w:rPr>
      </w:pPr>
      <w:r w:rsidRPr="00F41E85">
        <w:rPr>
          <w:rFonts w:ascii="Arial" w:hAnsi="Arial" w:cs="Arial"/>
          <w:sz w:val="24"/>
          <w:szCs w:val="24"/>
        </w:rPr>
        <w:t>Na hipótese de o sistema eletrônico desconectar para o pregoeiro no decorrer da etapa de envio de lances da sessão pública e permanecer acessível aos licitantes, os lances continuarão sendo recebidos, sem prejuízo dos atos realizados.</w:t>
      </w:r>
    </w:p>
    <w:p w:rsidR="00F41E85" w:rsidRDefault="00F41E85" w:rsidP="00587A37">
      <w:pPr>
        <w:pStyle w:val="PargrafodaLista"/>
        <w:numPr>
          <w:ilvl w:val="1"/>
          <w:numId w:val="35"/>
        </w:numPr>
        <w:spacing w:after="120" w:line="360" w:lineRule="auto"/>
        <w:jc w:val="both"/>
        <w:rPr>
          <w:rFonts w:ascii="Arial" w:hAnsi="Arial" w:cs="Arial"/>
          <w:sz w:val="24"/>
          <w:szCs w:val="24"/>
        </w:rPr>
      </w:pPr>
      <w:r w:rsidRPr="00F41E85">
        <w:rPr>
          <w:rFonts w:ascii="Arial" w:hAnsi="Arial" w:cs="Arial"/>
          <w:sz w:val="24"/>
          <w:szCs w:val="24"/>
        </w:rPr>
        <w:t>Quando a desconexão do sistema eletrônico para o pregoeiro persistir por tempo superior a dez minutos, a sessão pública será suspensa e reiniciada somente decorridas vinte e quatro horas após a comunicação do fato aos participantes, no sítio eletrônico utilizado para divulgação.</w:t>
      </w:r>
    </w:p>
    <w:p w:rsidR="00F41E85" w:rsidRDefault="00F41E85" w:rsidP="00587A37">
      <w:pPr>
        <w:pStyle w:val="PargrafodaLista"/>
        <w:numPr>
          <w:ilvl w:val="1"/>
          <w:numId w:val="35"/>
        </w:numPr>
        <w:spacing w:after="120" w:line="360" w:lineRule="auto"/>
        <w:jc w:val="both"/>
        <w:rPr>
          <w:rFonts w:ascii="Arial" w:hAnsi="Arial" w:cs="Arial"/>
          <w:sz w:val="24"/>
          <w:szCs w:val="24"/>
        </w:rPr>
      </w:pPr>
      <w:r w:rsidRPr="00F41E85">
        <w:rPr>
          <w:rFonts w:ascii="Arial" w:hAnsi="Arial" w:cs="Arial"/>
          <w:sz w:val="24"/>
          <w:szCs w:val="24"/>
        </w:rPr>
        <w:t>O Modo de disputa utilizado será o aberto e fechado, a etapa de envio de lances da sessão pública terá duração de quinze minutos.</w:t>
      </w:r>
    </w:p>
    <w:p w:rsidR="00F41E85" w:rsidRDefault="00F41E85" w:rsidP="00587A37">
      <w:pPr>
        <w:pStyle w:val="PargrafodaLista"/>
        <w:numPr>
          <w:ilvl w:val="2"/>
          <w:numId w:val="35"/>
        </w:numPr>
        <w:spacing w:after="120" w:line="360" w:lineRule="auto"/>
        <w:jc w:val="both"/>
        <w:rPr>
          <w:rFonts w:ascii="Arial" w:hAnsi="Arial" w:cs="Arial"/>
          <w:sz w:val="24"/>
          <w:szCs w:val="24"/>
        </w:rPr>
      </w:pPr>
      <w:r w:rsidRPr="00F41E85">
        <w:rPr>
          <w:rFonts w:ascii="Arial" w:hAnsi="Arial" w:cs="Arial"/>
          <w:sz w:val="24"/>
          <w:szCs w:val="24"/>
        </w:rPr>
        <w:lastRenderedPageBreak/>
        <w:t>Em caso de erro material, ao licitante será concedida a possibilidade de enviar solicitação de cancelamento do seu lance durante a realização da etapa de lances da sessão pública, que poderá ser aceita ou não pelo Pregoeiro. Todavia, durante o transcurso do período randômico de disputa não será possível o encaminhamento de solicitação de cancelamento de lances.</w:t>
      </w:r>
    </w:p>
    <w:p w:rsidR="00F41E85" w:rsidRDefault="00F41E85" w:rsidP="00587A37">
      <w:pPr>
        <w:pStyle w:val="PargrafodaLista"/>
        <w:numPr>
          <w:ilvl w:val="2"/>
          <w:numId w:val="35"/>
        </w:numPr>
        <w:spacing w:after="120" w:line="360" w:lineRule="auto"/>
        <w:jc w:val="both"/>
        <w:rPr>
          <w:rFonts w:ascii="Arial" w:hAnsi="Arial" w:cs="Arial"/>
          <w:sz w:val="24"/>
          <w:szCs w:val="24"/>
        </w:rPr>
      </w:pPr>
      <w:r w:rsidRPr="00F41E85">
        <w:rPr>
          <w:rFonts w:ascii="Arial" w:hAnsi="Arial" w:cs="Arial"/>
          <w:sz w:val="24"/>
          <w:szCs w:val="24"/>
        </w:rPr>
        <w:t xml:space="preserve">Caso não sejam apresentados lances, verificar-se-á a aceitabilidade da proposta de preços de menor valor, considerando-se o valor estimado para a contratação e o disposto no item </w:t>
      </w:r>
      <w:r w:rsidRPr="009D19B3">
        <w:rPr>
          <w:rFonts w:ascii="Arial" w:hAnsi="Arial" w:cs="Arial"/>
          <w:color w:val="000000"/>
          <w:sz w:val="24"/>
          <w:szCs w:val="24"/>
        </w:rPr>
        <w:t>6.1</w:t>
      </w:r>
      <w:r w:rsidR="009D19B3" w:rsidRPr="009D19B3">
        <w:rPr>
          <w:rFonts w:ascii="Arial" w:hAnsi="Arial" w:cs="Arial"/>
          <w:color w:val="000000"/>
          <w:sz w:val="24"/>
          <w:szCs w:val="24"/>
        </w:rPr>
        <w:t>3</w:t>
      </w:r>
      <w:r w:rsidRPr="009D19B3">
        <w:rPr>
          <w:rFonts w:ascii="Arial" w:hAnsi="Arial" w:cs="Arial"/>
          <w:color w:val="000000"/>
          <w:sz w:val="24"/>
          <w:szCs w:val="24"/>
        </w:rPr>
        <w:t>.</w:t>
      </w:r>
      <w:r w:rsidR="00733DDE">
        <w:rPr>
          <w:rFonts w:ascii="Arial" w:hAnsi="Arial" w:cs="Arial"/>
          <w:sz w:val="24"/>
          <w:szCs w:val="24"/>
        </w:rPr>
        <w:t xml:space="preserve"> </w:t>
      </w:r>
    </w:p>
    <w:p w:rsidR="00F41E85" w:rsidRDefault="00F41E85" w:rsidP="00587A37">
      <w:pPr>
        <w:pStyle w:val="PargrafodaLista"/>
        <w:numPr>
          <w:ilvl w:val="2"/>
          <w:numId w:val="35"/>
        </w:numPr>
        <w:spacing w:after="120" w:line="360" w:lineRule="auto"/>
        <w:jc w:val="both"/>
        <w:rPr>
          <w:rFonts w:ascii="Arial" w:hAnsi="Arial" w:cs="Arial"/>
          <w:sz w:val="24"/>
          <w:szCs w:val="24"/>
        </w:rPr>
      </w:pPr>
      <w:r w:rsidRPr="00F41E85">
        <w:rPr>
          <w:rFonts w:ascii="Arial" w:hAnsi="Arial" w:cs="Arial"/>
          <w:sz w:val="24"/>
          <w:szCs w:val="24"/>
        </w:rPr>
        <w:t xml:space="preserve">Encerrado o prazo previsto no item </w:t>
      </w:r>
      <w:r>
        <w:rPr>
          <w:rFonts w:ascii="Arial" w:hAnsi="Arial" w:cs="Arial"/>
          <w:sz w:val="24"/>
          <w:szCs w:val="24"/>
        </w:rPr>
        <w:t>7.8</w:t>
      </w:r>
      <w:r w:rsidRPr="00F41E85">
        <w:rPr>
          <w:rFonts w:ascii="Arial" w:hAnsi="Arial" w:cs="Arial"/>
          <w:sz w:val="24"/>
          <w:szCs w:val="24"/>
        </w:rPr>
        <w:t>, o sistema encaminhará o aviso de fechamento iminente dos lances e, transcorrido o período de até dez minutos, aleatoriamente determinado, a recepção de lances será automaticamente encerrada.</w:t>
      </w:r>
    </w:p>
    <w:p w:rsidR="00F41E85" w:rsidRDefault="00305382" w:rsidP="00587A37">
      <w:pPr>
        <w:pStyle w:val="PargrafodaLista"/>
        <w:numPr>
          <w:ilvl w:val="2"/>
          <w:numId w:val="35"/>
        </w:numPr>
        <w:spacing w:after="120" w:line="360" w:lineRule="auto"/>
        <w:jc w:val="both"/>
        <w:rPr>
          <w:rFonts w:ascii="Arial" w:hAnsi="Arial" w:cs="Arial"/>
          <w:sz w:val="24"/>
          <w:szCs w:val="24"/>
        </w:rPr>
      </w:pPr>
      <w:r w:rsidRPr="00305382">
        <w:rPr>
          <w:rFonts w:ascii="Arial" w:hAnsi="Arial" w:cs="Arial"/>
          <w:sz w:val="24"/>
          <w:szCs w:val="24"/>
        </w:rPr>
        <w:t xml:space="preserve">Encerrado o prazo que trata o item </w:t>
      </w:r>
      <w:r>
        <w:rPr>
          <w:rFonts w:ascii="Arial" w:hAnsi="Arial" w:cs="Arial"/>
          <w:sz w:val="24"/>
          <w:szCs w:val="24"/>
        </w:rPr>
        <w:t>7</w:t>
      </w:r>
      <w:r w:rsidRPr="00305382">
        <w:rPr>
          <w:rFonts w:ascii="Arial" w:hAnsi="Arial" w:cs="Arial"/>
          <w:sz w:val="24"/>
          <w:szCs w:val="24"/>
        </w:rPr>
        <w:t>.</w:t>
      </w:r>
      <w:r>
        <w:rPr>
          <w:rFonts w:ascii="Arial" w:hAnsi="Arial" w:cs="Arial"/>
          <w:sz w:val="24"/>
          <w:szCs w:val="24"/>
        </w:rPr>
        <w:t>8</w:t>
      </w:r>
      <w:r w:rsidRPr="00305382">
        <w:rPr>
          <w:rFonts w:ascii="Arial" w:hAnsi="Arial" w:cs="Arial"/>
          <w:sz w:val="24"/>
          <w:szCs w:val="24"/>
        </w:rPr>
        <w:t>.3,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305382" w:rsidRDefault="00305382" w:rsidP="00587A37">
      <w:pPr>
        <w:pStyle w:val="PargrafodaLista"/>
        <w:numPr>
          <w:ilvl w:val="2"/>
          <w:numId w:val="35"/>
        </w:numPr>
        <w:spacing w:after="120" w:line="360" w:lineRule="auto"/>
        <w:jc w:val="both"/>
        <w:rPr>
          <w:rFonts w:ascii="Arial" w:hAnsi="Arial" w:cs="Arial"/>
          <w:sz w:val="24"/>
          <w:szCs w:val="24"/>
        </w:rPr>
      </w:pPr>
      <w:r w:rsidRPr="00305382">
        <w:rPr>
          <w:rFonts w:ascii="Arial" w:hAnsi="Arial" w:cs="Arial"/>
          <w:sz w:val="24"/>
          <w:szCs w:val="24"/>
        </w:rPr>
        <w:t xml:space="preserve">Na ausência de, no mínimo, três ofertas nas condições de que trata o item </w:t>
      </w:r>
      <w:r>
        <w:rPr>
          <w:rFonts w:ascii="Arial" w:hAnsi="Arial" w:cs="Arial"/>
          <w:sz w:val="24"/>
          <w:szCs w:val="24"/>
        </w:rPr>
        <w:t>7</w:t>
      </w:r>
      <w:r w:rsidRPr="00305382">
        <w:rPr>
          <w:rFonts w:ascii="Arial" w:hAnsi="Arial" w:cs="Arial"/>
          <w:sz w:val="24"/>
          <w:szCs w:val="24"/>
        </w:rPr>
        <w:t>.</w:t>
      </w:r>
      <w:r>
        <w:rPr>
          <w:rFonts w:ascii="Arial" w:hAnsi="Arial" w:cs="Arial"/>
          <w:sz w:val="24"/>
          <w:szCs w:val="24"/>
        </w:rPr>
        <w:t>8</w:t>
      </w:r>
      <w:r w:rsidRPr="00305382">
        <w:rPr>
          <w:rFonts w:ascii="Arial" w:hAnsi="Arial" w:cs="Arial"/>
          <w:sz w:val="24"/>
          <w:szCs w:val="24"/>
        </w:rPr>
        <w:t>.4, os autores dos melhores lances subseqüentes, na ordem de classificação, até o máximo de três, poderão oferecer um lance final e fechado em até cinco minutos, que será sigiloso até o encerramento do prazo.</w:t>
      </w:r>
    </w:p>
    <w:p w:rsidR="00305382" w:rsidRDefault="00305382" w:rsidP="00587A37">
      <w:pPr>
        <w:pStyle w:val="PargrafodaLista"/>
        <w:numPr>
          <w:ilvl w:val="2"/>
          <w:numId w:val="35"/>
        </w:numPr>
        <w:spacing w:after="120" w:line="360" w:lineRule="auto"/>
        <w:jc w:val="both"/>
        <w:rPr>
          <w:rFonts w:ascii="Arial" w:hAnsi="Arial" w:cs="Arial"/>
          <w:sz w:val="24"/>
          <w:szCs w:val="24"/>
        </w:rPr>
      </w:pPr>
      <w:r w:rsidRPr="00305382">
        <w:rPr>
          <w:rFonts w:ascii="Arial" w:hAnsi="Arial" w:cs="Arial"/>
          <w:sz w:val="24"/>
          <w:szCs w:val="24"/>
        </w:rPr>
        <w:t xml:space="preserve">Encerrado os prazos estabelecidos nos itens </w:t>
      </w:r>
      <w:r>
        <w:rPr>
          <w:rFonts w:ascii="Arial" w:hAnsi="Arial" w:cs="Arial"/>
          <w:sz w:val="24"/>
          <w:szCs w:val="24"/>
        </w:rPr>
        <w:t>7</w:t>
      </w:r>
      <w:r w:rsidRPr="00305382">
        <w:rPr>
          <w:rFonts w:ascii="Arial" w:hAnsi="Arial" w:cs="Arial"/>
          <w:sz w:val="24"/>
          <w:szCs w:val="24"/>
        </w:rPr>
        <w:t>.</w:t>
      </w:r>
      <w:r>
        <w:rPr>
          <w:rFonts w:ascii="Arial" w:hAnsi="Arial" w:cs="Arial"/>
          <w:sz w:val="24"/>
          <w:szCs w:val="24"/>
        </w:rPr>
        <w:t>8</w:t>
      </w:r>
      <w:r w:rsidRPr="00305382">
        <w:rPr>
          <w:rFonts w:ascii="Arial" w:hAnsi="Arial" w:cs="Arial"/>
          <w:sz w:val="24"/>
          <w:szCs w:val="24"/>
        </w:rPr>
        <w:t xml:space="preserve">.4 e </w:t>
      </w:r>
      <w:r>
        <w:rPr>
          <w:rFonts w:ascii="Arial" w:hAnsi="Arial" w:cs="Arial"/>
          <w:sz w:val="24"/>
          <w:szCs w:val="24"/>
        </w:rPr>
        <w:t>7</w:t>
      </w:r>
      <w:r w:rsidRPr="00305382">
        <w:rPr>
          <w:rFonts w:ascii="Arial" w:hAnsi="Arial" w:cs="Arial"/>
          <w:sz w:val="24"/>
          <w:szCs w:val="24"/>
        </w:rPr>
        <w:t>.</w:t>
      </w:r>
      <w:r>
        <w:rPr>
          <w:rFonts w:ascii="Arial" w:hAnsi="Arial" w:cs="Arial"/>
          <w:sz w:val="24"/>
          <w:szCs w:val="24"/>
        </w:rPr>
        <w:t>8</w:t>
      </w:r>
      <w:r w:rsidRPr="00305382">
        <w:rPr>
          <w:rFonts w:ascii="Arial" w:hAnsi="Arial" w:cs="Arial"/>
          <w:sz w:val="24"/>
          <w:szCs w:val="24"/>
        </w:rPr>
        <w:t>.5, o sistema ordenará os lances em ordem crescente de vantajosidade.</w:t>
      </w:r>
    </w:p>
    <w:p w:rsidR="00305382" w:rsidRDefault="00305382" w:rsidP="00587A37">
      <w:pPr>
        <w:pStyle w:val="PargrafodaLista"/>
        <w:numPr>
          <w:ilvl w:val="2"/>
          <w:numId w:val="35"/>
        </w:numPr>
        <w:spacing w:after="120" w:line="360" w:lineRule="auto"/>
        <w:jc w:val="both"/>
        <w:rPr>
          <w:rFonts w:ascii="Arial" w:hAnsi="Arial" w:cs="Arial"/>
          <w:sz w:val="24"/>
          <w:szCs w:val="24"/>
        </w:rPr>
      </w:pPr>
      <w:r w:rsidRPr="00305382">
        <w:rPr>
          <w:rFonts w:ascii="Arial" w:hAnsi="Arial" w:cs="Arial"/>
          <w:sz w:val="24"/>
          <w:szCs w:val="24"/>
        </w:rPr>
        <w:t xml:space="preserve">Na ausência de lance final e fechado classificado nos termos dos itens </w:t>
      </w:r>
      <w:r>
        <w:rPr>
          <w:rFonts w:ascii="Arial" w:hAnsi="Arial" w:cs="Arial"/>
          <w:sz w:val="24"/>
          <w:szCs w:val="24"/>
        </w:rPr>
        <w:t>7</w:t>
      </w:r>
      <w:r w:rsidRPr="00305382">
        <w:rPr>
          <w:rFonts w:ascii="Arial" w:hAnsi="Arial" w:cs="Arial"/>
          <w:sz w:val="24"/>
          <w:szCs w:val="24"/>
        </w:rPr>
        <w:t>.</w:t>
      </w:r>
      <w:r>
        <w:rPr>
          <w:rFonts w:ascii="Arial" w:hAnsi="Arial" w:cs="Arial"/>
          <w:sz w:val="24"/>
          <w:szCs w:val="24"/>
        </w:rPr>
        <w:t>8</w:t>
      </w:r>
      <w:r w:rsidRPr="00305382">
        <w:rPr>
          <w:rFonts w:ascii="Arial" w:hAnsi="Arial" w:cs="Arial"/>
          <w:sz w:val="24"/>
          <w:szCs w:val="24"/>
        </w:rPr>
        <w:t xml:space="preserve">.4 e </w:t>
      </w:r>
      <w:r>
        <w:rPr>
          <w:rFonts w:ascii="Arial" w:hAnsi="Arial" w:cs="Arial"/>
          <w:sz w:val="24"/>
          <w:szCs w:val="24"/>
        </w:rPr>
        <w:t>7</w:t>
      </w:r>
      <w:r w:rsidRPr="00305382">
        <w:rPr>
          <w:rFonts w:ascii="Arial" w:hAnsi="Arial" w:cs="Arial"/>
          <w:sz w:val="24"/>
          <w:szCs w:val="24"/>
        </w:rPr>
        <w:t>.</w:t>
      </w:r>
      <w:r>
        <w:rPr>
          <w:rFonts w:ascii="Arial" w:hAnsi="Arial" w:cs="Arial"/>
          <w:sz w:val="24"/>
          <w:szCs w:val="24"/>
        </w:rPr>
        <w:t>8</w:t>
      </w:r>
      <w:r w:rsidRPr="00305382">
        <w:rPr>
          <w:rFonts w:ascii="Arial" w:hAnsi="Arial" w:cs="Arial"/>
          <w:sz w:val="24"/>
          <w:szCs w:val="24"/>
        </w:rPr>
        <w:t xml:space="preserve">.5, haverá o reinício da etapa fechada para que os demais licitantes, até o máximo de três, na ordem de classificação, possam ofertar um lance final e fechado em até cinco minutos, que será sigiloso até o encerramento deste prazo, observado, após esta etapa, o disposto no item </w:t>
      </w:r>
      <w:r>
        <w:rPr>
          <w:rFonts w:ascii="Arial" w:hAnsi="Arial" w:cs="Arial"/>
          <w:sz w:val="24"/>
          <w:szCs w:val="24"/>
        </w:rPr>
        <w:t>7</w:t>
      </w:r>
      <w:r w:rsidRPr="00305382">
        <w:rPr>
          <w:rFonts w:ascii="Arial" w:hAnsi="Arial" w:cs="Arial"/>
          <w:sz w:val="24"/>
          <w:szCs w:val="24"/>
        </w:rPr>
        <w:t>.</w:t>
      </w:r>
      <w:r w:rsidR="003D0C7A">
        <w:rPr>
          <w:rFonts w:ascii="Arial" w:hAnsi="Arial" w:cs="Arial"/>
          <w:sz w:val="24"/>
          <w:szCs w:val="24"/>
        </w:rPr>
        <w:t>8</w:t>
      </w:r>
      <w:r w:rsidRPr="00305382">
        <w:rPr>
          <w:rFonts w:ascii="Arial" w:hAnsi="Arial" w:cs="Arial"/>
          <w:sz w:val="24"/>
          <w:szCs w:val="24"/>
        </w:rPr>
        <w:t>.6.</w:t>
      </w:r>
    </w:p>
    <w:p w:rsidR="00EE4BFF" w:rsidRDefault="007D740D" w:rsidP="00576687">
      <w:pPr>
        <w:pStyle w:val="PargrafodaLista"/>
        <w:numPr>
          <w:ilvl w:val="2"/>
          <w:numId w:val="35"/>
        </w:numPr>
        <w:spacing w:after="120" w:line="360" w:lineRule="auto"/>
        <w:jc w:val="both"/>
        <w:rPr>
          <w:rFonts w:ascii="Arial" w:hAnsi="Arial" w:cs="Arial"/>
          <w:sz w:val="24"/>
          <w:szCs w:val="24"/>
        </w:rPr>
      </w:pPr>
      <w:r w:rsidRPr="007D740D">
        <w:rPr>
          <w:rFonts w:ascii="Arial" w:hAnsi="Arial" w:cs="Arial"/>
          <w:sz w:val="24"/>
          <w:szCs w:val="24"/>
        </w:rPr>
        <w:lastRenderedPageBreak/>
        <w:t xml:space="preserve">Na hipótese de não haver licitante classificado na etapa de lance fechado que atenda as exigências para habilitação, o pregoeiro poderá, auxiliado pela equipe de apoio, mediante justificativa, admitir o reinício da etapa fechada, nos termos do disposto no item </w:t>
      </w:r>
      <w:r>
        <w:rPr>
          <w:rFonts w:ascii="Arial" w:hAnsi="Arial" w:cs="Arial"/>
          <w:sz w:val="24"/>
          <w:szCs w:val="24"/>
        </w:rPr>
        <w:t>7</w:t>
      </w:r>
      <w:r w:rsidRPr="007D740D">
        <w:rPr>
          <w:rFonts w:ascii="Arial" w:hAnsi="Arial" w:cs="Arial"/>
          <w:sz w:val="24"/>
          <w:szCs w:val="24"/>
        </w:rPr>
        <w:t>.</w:t>
      </w:r>
      <w:r>
        <w:rPr>
          <w:rFonts w:ascii="Arial" w:hAnsi="Arial" w:cs="Arial"/>
          <w:sz w:val="24"/>
          <w:szCs w:val="24"/>
        </w:rPr>
        <w:t>8</w:t>
      </w:r>
      <w:r w:rsidRPr="007D740D">
        <w:rPr>
          <w:rFonts w:ascii="Arial" w:hAnsi="Arial" w:cs="Arial"/>
          <w:sz w:val="24"/>
          <w:szCs w:val="24"/>
        </w:rPr>
        <w:t>.7</w:t>
      </w:r>
    </w:p>
    <w:p w:rsidR="00576687" w:rsidRPr="00576687" w:rsidRDefault="00576687" w:rsidP="00576687">
      <w:pPr>
        <w:pStyle w:val="PargrafodaLista"/>
        <w:spacing w:after="120" w:line="360" w:lineRule="auto"/>
        <w:jc w:val="both"/>
        <w:rPr>
          <w:rFonts w:ascii="Arial" w:hAnsi="Arial" w:cs="Arial"/>
          <w:sz w:val="24"/>
          <w:szCs w:val="24"/>
        </w:rPr>
      </w:pPr>
    </w:p>
    <w:p w:rsidR="00EE4BFF" w:rsidRPr="000B4049" w:rsidRDefault="007D740D" w:rsidP="000B4049">
      <w:pPr>
        <w:pStyle w:val="PargrafodaLista"/>
        <w:numPr>
          <w:ilvl w:val="0"/>
          <w:numId w:val="35"/>
        </w:numPr>
        <w:spacing w:after="120" w:line="360" w:lineRule="auto"/>
        <w:jc w:val="both"/>
        <w:rPr>
          <w:rFonts w:ascii="Arial" w:hAnsi="Arial" w:cs="Arial"/>
          <w:b/>
          <w:sz w:val="24"/>
          <w:szCs w:val="24"/>
        </w:rPr>
      </w:pPr>
      <w:r w:rsidRPr="007D740D">
        <w:rPr>
          <w:rFonts w:ascii="Arial" w:hAnsi="Arial" w:cs="Arial"/>
          <w:b/>
          <w:sz w:val="24"/>
          <w:szCs w:val="24"/>
        </w:rPr>
        <w:t>FASE DE JULGAMENTO</w:t>
      </w:r>
    </w:p>
    <w:p w:rsidR="007D740D" w:rsidRDefault="007D740D" w:rsidP="00587A37">
      <w:pPr>
        <w:pStyle w:val="PargrafodaLista"/>
        <w:numPr>
          <w:ilvl w:val="1"/>
          <w:numId w:val="35"/>
        </w:numPr>
        <w:spacing w:after="120" w:line="360" w:lineRule="auto"/>
        <w:jc w:val="both"/>
        <w:rPr>
          <w:rFonts w:ascii="Arial" w:hAnsi="Arial" w:cs="Arial"/>
          <w:sz w:val="24"/>
          <w:szCs w:val="24"/>
        </w:rPr>
      </w:pPr>
      <w:r w:rsidRPr="007D740D">
        <w:rPr>
          <w:rFonts w:ascii="Arial" w:hAnsi="Arial" w:cs="Arial"/>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no item </w:t>
      </w:r>
      <w:r w:rsidR="00720D26">
        <w:rPr>
          <w:rFonts w:ascii="Arial" w:hAnsi="Arial" w:cs="Arial"/>
          <w:sz w:val="24"/>
          <w:szCs w:val="24"/>
        </w:rPr>
        <w:t>4</w:t>
      </w:r>
      <w:r w:rsidRPr="007D740D">
        <w:rPr>
          <w:rFonts w:ascii="Arial" w:hAnsi="Arial" w:cs="Arial"/>
          <w:sz w:val="24"/>
          <w:szCs w:val="24"/>
        </w:rPr>
        <w:t>.</w:t>
      </w:r>
      <w:r w:rsidR="00720D26">
        <w:rPr>
          <w:rFonts w:ascii="Arial" w:hAnsi="Arial" w:cs="Arial"/>
          <w:sz w:val="24"/>
          <w:szCs w:val="24"/>
        </w:rPr>
        <w:t>9</w:t>
      </w:r>
      <w:r w:rsidRPr="007D740D">
        <w:rPr>
          <w:rFonts w:ascii="Arial" w:hAnsi="Arial" w:cs="Arial"/>
          <w:sz w:val="24"/>
          <w:szCs w:val="24"/>
        </w:rPr>
        <w:t xml:space="preserve"> do edital, especialmente quanto à existência de sanção que impeça a participação no certame ou a futura contratação, mediante a consulta aos seguintes cadastros:</w:t>
      </w:r>
    </w:p>
    <w:p w:rsidR="00720D26" w:rsidRDefault="00720D26" w:rsidP="00631C7A">
      <w:pPr>
        <w:pStyle w:val="PargrafodaLista"/>
        <w:numPr>
          <w:ilvl w:val="0"/>
          <w:numId w:val="2"/>
        </w:numPr>
        <w:spacing w:after="120" w:line="360" w:lineRule="auto"/>
        <w:jc w:val="both"/>
        <w:rPr>
          <w:rFonts w:ascii="Arial" w:hAnsi="Arial" w:cs="Arial"/>
          <w:sz w:val="24"/>
          <w:szCs w:val="24"/>
        </w:rPr>
      </w:pPr>
      <w:r>
        <w:rPr>
          <w:rFonts w:ascii="Arial" w:hAnsi="Arial" w:cs="Arial"/>
          <w:sz w:val="24"/>
          <w:szCs w:val="24"/>
        </w:rPr>
        <w:t>SICAF;</w:t>
      </w:r>
    </w:p>
    <w:p w:rsidR="00720D26" w:rsidRDefault="00720D26" w:rsidP="00631C7A">
      <w:pPr>
        <w:pStyle w:val="PargrafodaLista"/>
        <w:numPr>
          <w:ilvl w:val="0"/>
          <w:numId w:val="2"/>
        </w:numPr>
        <w:spacing w:after="120" w:line="360" w:lineRule="auto"/>
        <w:jc w:val="both"/>
        <w:rPr>
          <w:rFonts w:ascii="Arial" w:hAnsi="Arial" w:cs="Arial"/>
          <w:sz w:val="24"/>
          <w:szCs w:val="24"/>
        </w:rPr>
      </w:pPr>
      <w:r w:rsidRPr="00720D26">
        <w:rPr>
          <w:rFonts w:ascii="Arial" w:hAnsi="Arial" w:cs="Arial"/>
          <w:sz w:val="24"/>
          <w:szCs w:val="24"/>
        </w:rPr>
        <w:t>Cadastro Nacional de Empresas Inidôneas e Suspensas - CEIS, mantido pela Controladoria-Geral da União (https://www.portaltransparencia.gov.br/sancoes/ceis); e</w:t>
      </w:r>
    </w:p>
    <w:p w:rsidR="00720D26" w:rsidRDefault="00720D26" w:rsidP="00631C7A">
      <w:pPr>
        <w:pStyle w:val="PargrafodaLista"/>
        <w:numPr>
          <w:ilvl w:val="0"/>
          <w:numId w:val="2"/>
        </w:numPr>
        <w:spacing w:after="120" w:line="360" w:lineRule="auto"/>
        <w:jc w:val="both"/>
        <w:rPr>
          <w:rFonts w:ascii="Arial" w:hAnsi="Arial" w:cs="Arial"/>
          <w:sz w:val="24"/>
          <w:szCs w:val="24"/>
        </w:rPr>
      </w:pPr>
      <w:r w:rsidRPr="00720D26">
        <w:rPr>
          <w:rFonts w:ascii="Arial" w:hAnsi="Arial" w:cs="Arial"/>
          <w:sz w:val="24"/>
          <w:szCs w:val="24"/>
        </w:rPr>
        <w:t>Cadastro Nacional de Empresas Punidas – CNEP, mantido pela Controladoria-Geral da União (</w:t>
      </w:r>
      <w:hyperlink r:id="rId12" w:history="1">
        <w:r w:rsidRPr="000060C1">
          <w:rPr>
            <w:rStyle w:val="Hyperlink"/>
            <w:rFonts w:ascii="Arial" w:hAnsi="Arial" w:cs="Arial"/>
            <w:sz w:val="24"/>
            <w:szCs w:val="24"/>
          </w:rPr>
          <w:t>https://www.portaltransparencia.gov.br/sancoes/cnep</w:t>
        </w:r>
      </w:hyperlink>
      <w:r w:rsidRPr="00720D26">
        <w:rPr>
          <w:rFonts w:ascii="Arial" w:hAnsi="Arial" w:cs="Arial"/>
          <w:sz w:val="24"/>
          <w:szCs w:val="24"/>
        </w:rPr>
        <w:t>).</w:t>
      </w:r>
    </w:p>
    <w:p w:rsidR="007D740D" w:rsidRPr="00720D26" w:rsidRDefault="00720D26" w:rsidP="00587A37">
      <w:pPr>
        <w:pStyle w:val="PargrafodaLista"/>
        <w:numPr>
          <w:ilvl w:val="1"/>
          <w:numId w:val="35"/>
        </w:numPr>
        <w:spacing w:after="120" w:line="360" w:lineRule="auto"/>
        <w:jc w:val="both"/>
        <w:rPr>
          <w:rFonts w:ascii="Arial" w:hAnsi="Arial" w:cs="Arial"/>
          <w:sz w:val="24"/>
          <w:szCs w:val="24"/>
        </w:rPr>
      </w:pPr>
      <w:r w:rsidRPr="00720D26">
        <w:rPr>
          <w:rFonts w:ascii="Arial" w:hAnsi="Arial" w:cs="Arial"/>
          <w:sz w:val="24"/>
          <w:szCs w:val="24"/>
        </w:rPr>
        <w:t>A consulta aos cadastros será realizada em nome da empresa licitante e também de seu sócio majoritário, por força da vedação de que trata o artigo 12 da Lei n° 8.429, de 1992.</w:t>
      </w:r>
    </w:p>
    <w:p w:rsidR="00720D26" w:rsidRDefault="00720D26" w:rsidP="00587A37">
      <w:pPr>
        <w:pStyle w:val="PargrafodaLista"/>
        <w:numPr>
          <w:ilvl w:val="1"/>
          <w:numId w:val="35"/>
        </w:numPr>
        <w:spacing w:after="120" w:line="360" w:lineRule="auto"/>
        <w:jc w:val="both"/>
        <w:rPr>
          <w:rFonts w:ascii="Arial" w:hAnsi="Arial" w:cs="Arial"/>
          <w:sz w:val="24"/>
          <w:szCs w:val="24"/>
        </w:rPr>
      </w:pPr>
      <w:r w:rsidRPr="00720D26">
        <w:rPr>
          <w:rFonts w:ascii="Arial" w:hAnsi="Arial" w:cs="Arial"/>
          <w:sz w:val="24"/>
          <w:szCs w:val="24"/>
        </w:rPr>
        <w:t>Caso conste na Consulta de Situação do licitante a existência de Ocorrências Impeditivas Indiretas, o Pregoeiro diligenciará para verificar se houve fraude por parte das empresas apontadas no Relatório de Ocorrências Impeditivas Indiretas. (IN nº 3/2018, art. 29, caput)</w:t>
      </w:r>
      <w:r>
        <w:rPr>
          <w:rFonts w:ascii="Arial" w:hAnsi="Arial" w:cs="Arial"/>
          <w:sz w:val="24"/>
          <w:szCs w:val="24"/>
        </w:rPr>
        <w:t>.</w:t>
      </w:r>
    </w:p>
    <w:p w:rsidR="00AD241D" w:rsidRDefault="00AD241D" w:rsidP="00587A37">
      <w:pPr>
        <w:pStyle w:val="PargrafodaLista"/>
        <w:numPr>
          <w:ilvl w:val="2"/>
          <w:numId w:val="35"/>
        </w:numPr>
        <w:spacing w:after="120" w:line="360" w:lineRule="auto"/>
        <w:jc w:val="both"/>
        <w:rPr>
          <w:rFonts w:ascii="Arial" w:hAnsi="Arial" w:cs="Arial"/>
          <w:sz w:val="24"/>
          <w:szCs w:val="24"/>
        </w:rPr>
      </w:pPr>
      <w:r w:rsidRPr="00AD241D">
        <w:rPr>
          <w:rFonts w:ascii="Arial" w:hAnsi="Arial" w:cs="Arial"/>
          <w:sz w:val="24"/>
          <w:szCs w:val="24"/>
        </w:rPr>
        <w:t>A tentativa de burla será verificada por meio dos vínculos societários, linhas de fornecimento similares, dentre outros. (IN nº 3/2018, art. 29, §1º).</w:t>
      </w:r>
    </w:p>
    <w:p w:rsidR="00AD241D" w:rsidRDefault="00AD241D" w:rsidP="00587A37">
      <w:pPr>
        <w:pStyle w:val="PargrafodaLista"/>
        <w:numPr>
          <w:ilvl w:val="2"/>
          <w:numId w:val="35"/>
        </w:numPr>
        <w:spacing w:after="120" w:line="360" w:lineRule="auto"/>
        <w:jc w:val="both"/>
        <w:rPr>
          <w:rFonts w:ascii="Arial" w:hAnsi="Arial" w:cs="Arial"/>
          <w:sz w:val="24"/>
          <w:szCs w:val="24"/>
        </w:rPr>
      </w:pPr>
      <w:r w:rsidRPr="00AD241D">
        <w:rPr>
          <w:rFonts w:ascii="Arial" w:hAnsi="Arial" w:cs="Arial"/>
          <w:sz w:val="24"/>
          <w:szCs w:val="24"/>
        </w:rPr>
        <w:t>O licitante será convocado para manifestação previamente a uma eventual desclassificação. (IN nº 3/2018, art. 29, §2º).</w:t>
      </w:r>
    </w:p>
    <w:p w:rsidR="00AD241D" w:rsidRDefault="00AD241D" w:rsidP="00587A37">
      <w:pPr>
        <w:pStyle w:val="PargrafodaLista"/>
        <w:numPr>
          <w:ilvl w:val="2"/>
          <w:numId w:val="35"/>
        </w:numPr>
        <w:spacing w:after="120" w:line="360" w:lineRule="auto"/>
        <w:jc w:val="both"/>
        <w:rPr>
          <w:rFonts w:ascii="Arial" w:hAnsi="Arial" w:cs="Arial"/>
          <w:sz w:val="24"/>
          <w:szCs w:val="24"/>
        </w:rPr>
      </w:pPr>
      <w:r w:rsidRPr="00AD241D">
        <w:rPr>
          <w:rFonts w:ascii="Arial" w:hAnsi="Arial" w:cs="Arial"/>
          <w:sz w:val="24"/>
          <w:szCs w:val="24"/>
        </w:rPr>
        <w:lastRenderedPageBreak/>
        <w:t>Constatada a existência de sanção, o licitante será reputado inabilitado, por falta de condição de participação.</w:t>
      </w:r>
    </w:p>
    <w:p w:rsidR="00AD241D" w:rsidRDefault="00AD241D" w:rsidP="00587A37">
      <w:pPr>
        <w:pStyle w:val="PargrafodaLista"/>
        <w:numPr>
          <w:ilvl w:val="1"/>
          <w:numId w:val="35"/>
        </w:numPr>
        <w:spacing w:after="120" w:line="360" w:lineRule="auto"/>
        <w:jc w:val="both"/>
        <w:rPr>
          <w:rFonts w:ascii="Arial" w:hAnsi="Arial" w:cs="Arial"/>
          <w:sz w:val="24"/>
          <w:szCs w:val="24"/>
        </w:rPr>
      </w:pPr>
      <w:r w:rsidRPr="00AD241D">
        <w:rPr>
          <w:rFonts w:ascii="Arial" w:hAnsi="Arial" w:cs="Arial"/>
          <w:sz w:val="24"/>
          <w:szCs w:val="24"/>
        </w:rPr>
        <w:t>Caso atendidas as condições de participação, será iniciado o procedimento de habilitação.</w:t>
      </w:r>
    </w:p>
    <w:p w:rsidR="00AD241D" w:rsidRDefault="00AD241D" w:rsidP="00587A37">
      <w:pPr>
        <w:pStyle w:val="PargrafodaLista"/>
        <w:numPr>
          <w:ilvl w:val="1"/>
          <w:numId w:val="35"/>
        </w:numPr>
        <w:spacing w:after="120" w:line="360" w:lineRule="auto"/>
        <w:jc w:val="both"/>
        <w:rPr>
          <w:rFonts w:ascii="Arial" w:hAnsi="Arial" w:cs="Arial"/>
          <w:sz w:val="24"/>
          <w:szCs w:val="24"/>
        </w:rPr>
      </w:pPr>
      <w:r w:rsidRPr="00AD241D">
        <w:rPr>
          <w:rFonts w:ascii="Arial" w:hAnsi="Arial" w:cs="Arial"/>
          <w:sz w:val="24"/>
          <w:szCs w:val="24"/>
        </w:rPr>
        <w:t xml:space="preserve">Caso o licitante provisoriamente classificado em primeiro lugar tenha se utilizado de algum tratamento favorecido às ME/EPPs, o pregoeiro verificará se faz jus ao benefício, em conformidade com os itens </w:t>
      </w:r>
      <w:r>
        <w:rPr>
          <w:rFonts w:ascii="Arial" w:hAnsi="Arial" w:cs="Arial"/>
          <w:sz w:val="24"/>
          <w:szCs w:val="24"/>
        </w:rPr>
        <w:t>4.7</w:t>
      </w:r>
      <w:r w:rsidRPr="00AD241D">
        <w:rPr>
          <w:rFonts w:ascii="Arial" w:hAnsi="Arial" w:cs="Arial"/>
          <w:sz w:val="24"/>
          <w:szCs w:val="24"/>
        </w:rPr>
        <w:t xml:space="preserve"> e </w:t>
      </w:r>
      <w:r>
        <w:rPr>
          <w:rFonts w:ascii="Arial" w:hAnsi="Arial" w:cs="Arial"/>
          <w:sz w:val="24"/>
          <w:szCs w:val="24"/>
        </w:rPr>
        <w:t>5</w:t>
      </w:r>
      <w:r w:rsidRPr="00AD241D">
        <w:rPr>
          <w:rFonts w:ascii="Arial" w:hAnsi="Arial" w:cs="Arial"/>
          <w:sz w:val="24"/>
          <w:szCs w:val="24"/>
        </w:rPr>
        <w:t>.6 deste edital.</w:t>
      </w:r>
    </w:p>
    <w:p w:rsidR="00AD241D" w:rsidRDefault="00B9172A" w:rsidP="00587A37">
      <w:pPr>
        <w:pStyle w:val="PargrafodaLista"/>
        <w:numPr>
          <w:ilvl w:val="1"/>
          <w:numId w:val="35"/>
        </w:numPr>
        <w:spacing w:after="120" w:line="360" w:lineRule="auto"/>
        <w:jc w:val="both"/>
        <w:rPr>
          <w:rFonts w:ascii="Arial" w:hAnsi="Arial" w:cs="Arial"/>
          <w:sz w:val="24"/>
          <w:szCs w:val="24"/>
        </w:rPr>
      </w:pPr>
      <w:r w:rsidRPr="00B9172A">
        <w:rPr>
          <w:rFonts w:ascii="Arial" w:hAnsi="Arial" w:cs="Arial"/>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B9172A" w:rsidRDefault="00B9172A" w:rsidP="00587A37">
      <w:pPr>
        <w:pStyle w:val="PargrafodaLista"/>
        <w:numPr>
          <w:ilvl w:val="1"/>
          <w:numId w:val="35"/>
        </w:numPr>
        <w:spacing w:after="120" w:line="360" w:lineRule="auto"/>
        <w:jc w:val="both"/>
        <w:rPr>
          <w:rFonts w:ascii="Arial" w:hAnsi="Arial" w:cs="Arial"/>
          <w:sz w:val="24"/>
          <w:szCs w:val="24"/>
        </w:rPr>
      </w:pPr>
      <w:r w:rsidRPr="00B9172A">
        <w:rPr>
          <w:rFonts w:ascii="Arial" w:hAnsi="Arial" w:cs="Arial"/>
          <w:sz w:val="24"/>
          <w:szCs w:val="24"/>
        </w:rPr>
        <w:t>Será desclassificada a proposta vencedora que:</w:t>
      </w:r>
    </w:p>
    <w:p w:rsidR="00B9172A" w:rsidRDefault="00B9172A" w:rsidP="00587A37">
      <w:pPr>
        <w:pStyle w:val="PargrafodaLista"/>
        <w:numPr>
          <w:ilvl w:val="2"/>
          <w:numId w:val="35"/>
        </w:numPr>
        <w:spacing w:after="120" w:line="360" w:lineRule="auto"/>
        <w:jc w:val="both"/>
        <w:rPr>
          <w:rFonts w:ascii="Arial" w:hAnsi="Arial" w:cs="Arial"/>
          <w:sz w:val="24"/>
          <w:szCs w:val="24"/>
        </w:rPr>
      </w:pPr>
      <w:r w:rsidRPr="00B9172A">
        <w:rPr>
          <w:rFonts w:ascii="Arial" w:hAnsi="Arial" w:cs="Arial"/>
          <w:sz w:val="24"/>
          <w:szCs w:val="24"/>
        </w:rPr>
        <w:t>contiver vícios insanáveis;</w:t>
      </w:r>
    </w:p>
    <w:p w:rsidR="00B9172A" w:rsidRDefault="00B9172A" w:rsidP="00587A37">
      <w:pPr>
        <w:pStyle w:val="PargrafodaLista"/>
        <w:numPr>
          <w:ilvl w:val="2"/>
          <w:numId w:val="35"/>
        </w:numPr>
        <w:spacing w:after="120" w:line="360" w:lineRule="auto"/>
        <w:jc w:val="both"/>
        <w:rPr>
          <w:rFonts w:ascii="Arial" w:hAnsi="Arial" w:cs="Arial"/>
          <w:sz w:val="24"/>
          <w:szCs w:val="24"/>
        </w:rPr>
      </w:pPr>
      <w:r w:rsidRPr="00B9172A">
        <w:rPr>
          <w:rFonts w:ascii="Arial" w:hAnsi="Arial" w:cs="Arial"/>
          <w:sz w:val="24"/>
          <w:szCs w:val="24"/>
        </w:rPr>
        <w:t>não obedecer às especificações técnicas contidas no Termo de Referência;</w:t>
      </w:r>
    </w:p>
    <w:p w:rsidR="00B9172A" w:rsidRDefault="00B9172A" w:rsidP="00587A37">
      <w:pPr>
        <w:pStyle w:val="PargrafodaLista"/>
        <w:numPr>
          <w:ilvl w:val="2"/>
          <w:numId w:val="35"/>
        </w:numPr>
        <w:spacing w:after="120" w:line="360" w:lineRule="auto"/>
        <w:jc w:val="both"/>
        <w:rPr>
          <w:rFonts w:ascii="Arial" w:hAnsi="Arial" w:cs="Arial"/>
          <w:sz w:val="24"/>
          <w:szCs w:val="24"/>
        </w:rPr>
      </w:pPr>
      <w:r w:rsidRPr="00B9172A">
        <w:rPr>
          <w:rFonts w:ascii="Arial" w:hAnsi="Arial" w:cs="Arial"/>
          <w:sz w:val="24"/>
          <w:szCs w:val="24"/>
        </w:rPr>
        <w:t>apresentar preços inexequíveis ou permanecerem acima do preço máximo definido para a contratação;</w:t>
      </w:r>
    </w:p>
    <w:p w:rsidR="00B9172A" w:rsidRDefault="005F423C" w:rsidP="00587A37">
      <w:pPr>
        <w:pStyle w:val="PargrafodaLista"/>
        <w:numPr>
          <w:ilvl w:val="2"/>
          <w:numId w:val="35"/>
        </w:numPr>
        <w:spacing w:after="120" w:line="360" w:lineRule="auto"/>
        <w:jc w:val="both"/>
        <w:rPr>
          <w:rFonts w:ascii="Arial" w:hAnsi="Arial" w:cs="Arial"/>
          <w:sz w:val="24"/>
          <w:szCs w:val="24"/>
        </w:rPr>
      </w:pPr>
      <w:r w:rsidRPr="005F423C">
        <w:rPr>
          <w:rFonts w:ascii="Arial" w:hAnsi="Arial" w:cs="Arial"/>
          <w:sz w:val="24"/>
          <w:szCs w:val="24"/>
        </w:rPr>
        <w:t>não tiverem sua exequibilidade demonstrada, quando exigido pela Administração;</w:t>
      </w:r>
    </w:p>
    <w:p w:rsidR="005F423C" w:rsidRDefault="00B37D30"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w:t>
      </w:r>
      <w:r w:rsidR="005F423C" w:rsidRPr="005F423C">
        <w:rPr>
          <w:rFonts w:ascii="Arial" w:hAnsi="Arial" w:cs="Arial"/>
          <w:sz w:val="24"/>
          <w:szCs w:val="24"/>
        </w:rPr>
        <w:t>presentar desconformidade com quaisquer outras exigências deste Edital ou seus anexos, desde que insanável.</w:t>
      </w:r>
    </w:p>
    <w:p w:rsidR="005F423C" w:rsidRDefault="005F423C" w:rsidP="00587A37">
      <w:pPr>
        <w:pStyle w:val="PargrafodaLista"/>
        <w:numPr>
          <w:ilvl w:val="1"/>
          <w:numId w:val="35"/>
        </w:numPr>
        <w:spacing w:after="120" w:line="360" w:lineRule="auto"/>
        <w:jc w:val="both"/>
        <w:rPr>
          <w:rFonts w:ascii="Arial" w:hAnsi="Arial" w:cs="Arial"/>
          <w:sz w:val="24"/>
          <w:szCs w:val="24"/>
        </w:rPr>
      </w:pPr>
      <w:r w:rsidRPr="005F423C">
        <w:rPr>
          <w:rFonts w:ascii="Arial" w:hAnsi="Arial" w:cs="Arial"/>
          <w:sz w:val="24"/>
          <w:szCs w:val="24"/>
        </w:rPr>
        <w:t>No caso de bens e serviços em geral, é indício de inexequibilidade das propostas valores inferiores a 50% (cinquenta por cento) do valor orçado pela Administração.</w:t>
      </w:r>
    </w:p>
    <w:p w:rsidR="005F423C" w:rsidRDefault="005F423C" w:rsidP="00587A37">
      <w:pPr>
        <w:pStyle w:val="PargrafodaLista"/>
        <w:numPr>
          <w:ilvl w:val="2"/>
          <w:numId w:val="35"/>
        </w:numPr>
        <w:spacing w:after="120" w:line="360" w:lineRule="auto"/>
        <w:jc w:val="both"/>
        <w:rPr>
          <w:rFonts w:ascii="Arial" w:hAnsi="Arial" w:cs="Arial"/>
          <w:sz w:val="24"/>
          <w:szCs w:val="24"/>
        </w:rPr>
      </w:pPr>
      <w:r w:rsidRPr="005F423C">
        <w:rPr>
          <w:rFonts w:ascii="Arial" w:hAnsi="Arial" w:cs="Arial"/>
          <w:sz w:val="24"/>
          <w:szCs w:val="24"/>
        </w:rPr>
        <w:t>A inexequibilidade, na hipótese de que trata o caput, só será considerada após diligência do pregoeiro, que comprove:</w:t>
      </w:r>
    </w:p>
    <w:p w:rsidR="005F423C" w:rsidRDefault="00B37D30"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t>Q</w:t>
      </w:r>
      <w:r w:rsidR="005F423C" w:rsidRPr="005F423C">
        <w:rPr>
          <w:rFonts w:ascii="Arial" w:hAnsi="Arial" w:cs="Arial"/>
          <w:sz w:val="24"/>
          <w:szCs w:val="24"/>
        </w:rPr>
        <w:t>ue o custo do licitante ultrapassa o valor da proposta; e</w:t>
      </w:r>
    </w:p>
    <w:p w:rsidR="005F423C" w:rsidRDefault="00B37D30"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lastRenderedPageBreak/>
        <w:t>I</w:t>
      </w:r>
      <w:r w:rsidR="005F423C" w:rsidRPr="005F423C">
        <w:rPr>
          <w:rFonts w:ascii="Arial" w:hAnsi="Arial" w:cs="Arial"/>
          <w:sz w:val="24"/>
          <w:szCs w:val="24"/>
        </w:rPr>
        <w:t>nexistirem custos de oportunidade capazes de justificar o vulto da oferta.</w:t>
      </w:r>
    </w:p>
    <w:p w:rsidR="005F423C" w:rsidRDefault="005F423C" w:rsidP="00587A37">
      <w:pPr>
        <w:pStyle w:val="PargrafodaLista"/>
        <w:numPr>
          <w:ilvl w:val="1"/>
          <w:numId w:val="35"/>
        </w:numPr>
        <w:spacing w:after="120" w:line="360" w:lineRule="auto"/>
        <w:jc w:val="both"/>
        <w:rPr>
          <w:rFonts w:ascii="Arial" w:hAnsi="Arial" w:cs="Arial"/>
          <w:sz w:val="24"/>
          <w:szCs w:val="24"/>
        </w:rPr>
      </w:pPr>
      <w:r w:rsidRPr="005F423C">
        <w:rPr>
          <w:rFonts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p>
    <w:p w:rsidR="008027AE" w:rsidRDefault="008027AE" w:rsidP="00587A37">
      <w:pPr>
        <w:pStyle w:val="PargrafodaLista"/>
        <w:numPr>
          <w:ilvl w:val="1"/>
          <w:numId w:val="35"/>
        </w:numPr>
        <w:spacing w:after="120" w:line="360" w:lineRule="auto"/>
        <w:jc w:val="both"/>
        <w:rPr>
          <w:rFonts w:ascii="Arial" w:hAnsi="Arial" w:cs="Arial"/>
          <w:sz w:val="24"/>
          <w:szCs w:val="24"/>
        </w:rPr>
      </w:pPr>
      <w:r w:rsidRPr="008027AE">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8027AE" w:rsidRDefault="008027AE" w:rsidP="00587A37">
      <w:pPr>
        <w:pStyle w:val="PargrafodaLista"/>
        <w:numPr>
          <w:ilvl w:val="2"/>
          <w:numId w:val="35"/>
        </w:numPr>
        <w:spacing w:after="120" w:line="360" w:lineRule="auto"/>
        <w:jc w:val="both"/>
        <w:rPr>
          <w:rFonts w:ascii="Arial" w:hAnsi="Arial" w:cs="Arial"/>
          <w:sz w:val="24"/>
          <w:szCs w:val="24"/>
        </w:rPr>
      </w:pPr>
      <w:r w:rsidRPr="008027AE">
        <w:rPr>
          <w:rFonts w:ascii="Arial" w:hAnsi="Arial" w:cs="Arial"/>
          <w:sz w:val="24"/>
          <w:szCs w:val="24"/>
        </w:rPr>
        <w:t>O ajuste de que trata este dispositivo se limita a sanar erros ou falhas que não alterem a substância das propostas;</w:t>
      </w:r>
    </w:p>
    <w:p w:rsidR="008027AE" w:rsidRDefault="008027AE" w:rsidP="00587A37">
      <w:pPr>
        <w:pStyle w:val="PargrafodaLista"/>
        <w:numPr>
          <w:ilvl w:val="2"/>
          <w:numId w:val="35"/>
        </w:numPr>
        <w:spacing w:after="120" w:line="360" w:lineRule="auto"/>
        <w:jc w:val="both"/>
        <w:rPr>
          <w:rFonts w:ascii="Arial" w:hAnsi="Arial" w:cs="Arial"/>
          <w:sz w:val="24"/>
          <w:szCs w:val="24"/>
        </w:rPr>
      </w:pPr>
      <w:r w:rsidRPr="008027AE">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rsidR="004B7F1B" w:rsidRDefault="008027AE" w:rsidP="00587A37">
      <w:pPr>
        <w:pStyle w:val="PargrafodaLista"/>
        <w:numPr>
          <w:ilvl w:val="1"/>
          <w:numId w:val="35"/>
        </w:numPr>
        <w:spacing w:after="120" w:line="360" w:lineRule="auto"/>
        <w:jc w:val="both"/>
        <w:rPr>
          <w:rFonts w:ascii="Arial" w:hAnsi="Arial" w:cs="Arial"/>
          <w:sz w:val="24"/>
          <w:szCs w:val="24"/>
        </w:rPr>
      </w:pPr>
      <w:r w:rsidRPr="008027AE">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rsidR="00B1094C" w:rsidRPr="00DE151C" w:rsidRDefault="00B1094C" w:rsidP="00B1094C">
      <w:pPr>
        <w:pStyle w:val="PargrafodaLista"/>
        <w:spacing w:after="120" w:line="360" w:lineRule="auto"/>
        <w:ind w:left="360"/>
        <w:jc w:val="both"/>
        <w:rPr>
          <w:rFonts w:ascii="Arial" w:hAnsi="Arial" w:cs="Arial"/>
          <w:sz w:val="24"/>
          <w:szCs w:val="24"/>
        </w:rPr>
      </w:pPr>
    </w:p>
    <w:p w:rsidR="000A032B" w:rsidRDefault="000A032B" w:rsidP="00587A37">
      <w:pPr>
        <w:pStyle w:val="PargrafodaLista"/>
        <w:numPr>
          <w:ilvl w:val="0"/>
          <w:numId w:val="35"/>
        </w:numPr>
        <w:spacing w:after="120" w:line="360" w:lineRule="auto"/>
        <w:jc w:val="both"/>
        <w:rPr>
          <w:rFonts w:ascii="Arial" w:hAnsi="Arial" w:cs="Arial"/>
          <w:b/>
          <w:sz w:val="24"/>
          <w:szCs w:val="24"/>
        </w:rPr>
      </w:pPr>
      <w:r w:rsidRPr="000A032B">
        <w:rPr>
          <w:rFonts w:ascii="Arial" w:hAnsi="Arial" w:cs="Arial"/>
          <w:b/>
          <w:sz w:val="24"/>
          <w:szCs w:val="24"/>
        </w:rPr>
        <w:t>FASE DE HABILITAÇÃO</w:t>
      </w:r>
    </w:p>
    <w:p w:rsidR="00EE4BFF" w:rsidRPr="000A032B" w:rsidRDefault="00EE4BFF" w:rsidP="00EE4BFF">
      <w:pPr>
        <w:pStyle w:val="PargrafodaLista"/>
        <w:spacing w:after="120" w:line="360" w:lineRule="auto"/>
        <w:ind w:left="360"/>
        <w:jc w:val="both"/>
        <w:rPr>
          <w:rFonts w:ascii="Arial" w:hAnsi="Arial" w:cs="Arial"/>
          <w:b/>
          <w:sz w:val="24"/>
          <w:szCs w:val="24"/>
        </w:rPr>
      </w:pPr>
    </w:p>
    <w:p w:rsidR="007D740D" w:rsidRPr="001E0A4F" w:rsidRDefault="001E0A4F" w:rsidP="00587A37">
      <w:pPr>
        <w:pStyle w:val="PargrafodaLista"/>
        <w:numPr>
          <w:ilvl w:val="1"/>
          <w:numId w:val="35"/>
        </w:numPr>
        <w:spacing w:after="120" w:line="360" w:lineRule="auto"/>
        <w:jc w:val="both"/>
        <w:rPr>
          <w:rFonts w:ascii="Arial" w:hAnsi="Arial" w:cs="Arial"/>
          <w:sz w:val="24"/>
          <w:szCs w:val="24"/>
        </w:rPr>
      </w:pPr>
      <w:r w:rsidRPr="001E0A4F">
        <w:rPr>
          <w:rFonts w:ascii="Arial" w:hAnsi="Arial" w:cs="Arial"/>
          <w:sz w:val="24"/>
          <w:szCs w:val="24"/>
        </w:rPr>
        <w:t>Os documentos previstos no Termo de Referência, necessários e suficientes para demonstrar a capacidade do licitante de realizar o objeto da licitação, serão exigidos para fins de habilitação, nos termos dos arts. 62 a 70 da Lei nº 14.133, de 2021.</w:t>
      </w:r>
    </w:p>
    <w:p w:rsidR="001E0A4F" w:rsidRDefault="001E0A4F" w:rsidP="00587A37">
      <w:pPr>
        <w:pStyle w:val="PargrafodaLista"/>
        <w:numPr>
          <w:ilvl w:val="2"/>
          <w:numId w:val="35"/>
        </w:numPr>
        <w:spacing w:after="120" w:line="360" w:lineRule="auto"/>
        <w:jc w:val="both"/>
        <w:rPr>
          <w:rFonts w:ascii="Arial" w:hAnsi="Arial" w:cs="Arial"/>
          <w:sz w:val="24"/>
          <w:szCs w:val="24"/>
        </w:rPr>
      </w:pPr>
      <w:r w:rsidRPr="001E0A4F">
        <w:rPr>
          <w:rFonts w:ascii="Arial" w:hAnsi="Arial" w:cs="Arial"/>
          <w:sz w:val="24"/>
          <w:szCs w:val="24"/>
        </w:rPr>
        <w:t>A documentação exigida para fins de habilitação jurídica, fiscal, social e trabalhista e econômico-ﬁnanceira, poderá ser substituída pelo registro cadastral no SICAF.</w:t>
      </w:r>
    </w:p>
    <w:p w:rsidR="001E0A4F" w:rsidRPr="00082548" w:rsidRDefault="001E0A4F" w:rsidP="00587A37">
      <w:pPr>
        <w:pStyle w:val="PargrafodaLista"/>
        <w:numPr>
          <w:ilvl w:val="1"/>
          <w:numId w:val="35"/>
        </w:numPr>
        <w:spacing w:after="120" w:line="360" w:lineRule="auto"/>
        <w:jc w:val="both"/>
        <w:rPr>
          <w:rFonts w:ascii="Arial" w:hAnsi="Arial" w:cs="Arial"/>
          <w:sz w:val="24"/>
          <w:szCs w:val="24"/>
        </w:rPr>
      </w:pPr>
      <w:r w:rsidRPr="00082548">
        <w:rPr>
          <w:rFonts w:ascii="Arial" w:hAnsi="Arial" w:cs="Arial"/>
          <w:sz w:val="24"/>
          <w:szCs w:val="24"/>
        </w:rPr>
        <w:t>Quando permitida a participação de empresas estrangeiras que não funcionem no País, as exigências de habilitação serão atendidas mediante documentos equivalentes, inicialmente apresentados em tradução livre.</w:t>
      </w:r>
    </w:p>
    <w:p w:rsidR="001E0A4F" w:rsidRPr="00082548" w:rsidRDefault="001E0A4F" w:rsidP="00587A37">
      <w:pPr>
        <w:pStyle w:val="PargrafodaLista"/>
        <w:numPr>
          <w:ilvl w:val="2"/>
          <w:numId w:val="35"/>
        </w:numPr>
        <w:spacing w:after="120" w:line="360" w:lineRule="auto"/>
        <w:jc w:val="both"/>
        <w:rPr>
          <w:rFonts w:ascii="Arial" w:hAnsi="Arial" w:cs="Arial"/>
          <w:sz w:val="24"/>
          <w:szCs w:val="24"/>
        </w:rPr>
      </w:pPr>
      <w:r w:rsidRPr="00082548">
        <w:rPr>
          <w:rFonts w:ascii="Arial" w:hAnsi="Arial" w:cs="Arial"/>
          <w:sz w:val="24"/>
          <w:szCs w:val="24"/>
        </w:rPr>
        <w:lastRenderedPageBreak/>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rsidR="00DE151C" w:rsidRPr="00B1094C" w:rsidRDefault="00074458" w:rsidP="00587A37">
      <w:pPr>
        <w:pStyle w:val="PargrafodaLista"/>
        <w:numPr>
          <w:ilvl w:val="1"/>
          <w:numId w:val="35"/>
        </w:numPr>
        <w:spacing w:after="120" w:line="360" w:lineRule="auto"/>
        <w:jc w:val="both"/>
        <w:rPr>
          <w:rFonts w:ascii="Arial" w:hAnsi="Arial" w:cs="Arial"/>
          <w:sz w:val="24"/>
          <w:szCs w:val="24"/>
        </w:rPr>
      </w:pPr>
      <w:r w:rsidRPr="00074458">
        <w:rPr>
          <w:rFonts w:ascii="Arial" w:hAnsi="Arial" w:cs="Arial"/>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074458" w:rsidRDefault="00074458" w:rsidP="00587A37">
      <w:pPr>
        <w:pStyle w:val="PargrafodaLista"/>
        <w:numPr>
          <w:ilvl w:val="2"/>
          <w:numId w:val="35"/>
        </w:numPr>
        <w:spacing w:after="120" w:line="360" w:lineRule="auto"/>
        <w:jc w:val="both"/>
        <w:rPr>
          <w:rFonts w:ascii="Arial" w:hAnsi="Arial" w:cs="Arial"/>
          <w:sz w:val="24"/>
          <w:szCs w:val="24"/>
        </w:rPr>
      </w:pPr>
      <w:r w:rsidRPr="00074458">
        <w:rPr>
          <w:rFonts w:ascii="Arial" w:hAnsi="Arial" w:cs="Arial"/>
          <w:sz w:val="24"/>
          <w:szCs w:val="24"/>
        </w:rPr>
        <w:t xml:space="preserve">Se o consórcio não for formado integralmente por microempresas ou empresas de pequeno porte e o termo de referência exigir requisitos de habilitação econômico-financeira, haverá um acréscimo de </w:t>
      </w:r>
      <w:r w:rsidR="00082548" w:rsidRPr="00082548">
        <w:rPr>
          <w:rFonts w:ascii="Arial" w:hAnsi="Arial" w:cs="Arial"/>
          <w:sz w:val="24"/>
          <w:szCs w:val="24"/>
        </w:rPr>
        <w:t>30%</w:t>
      </w:r>
      <w:r w:rsidR="00082548">
        <w:rPr>
          <w:rFonts w:ascii="Arial" w:hAnsi="Arial" w:cs="Arial"/>
          <w:color w:val="FF0000"/>
          <w:sz w:val="24"/>
          <w:szCs w:val="24"/>
        </w:rPr>
        <w:t xml:space="preserve"> </w:t>
      </w:r>
      <w:r w:rsidRPr="00074458">
        <w:rPr>
          <w:rFonts w:ascii="Arial" w:hAnsi="Arial" w:cs="Arial"/>
          <w:sz w:val="24"/>
          <w:szCs w:val="24"/>
        </w:rPr>
        <w:t>para o consórcio em relação ao valor exigido para os licitantes individuais.</w:t>
      </w:r>
    </w:p>
    <w:p w:rsidR="00074458" w:rsidRPr="00D42ED7" w:rsidRDefault="00074458" w:rsidP="00587A37">
      <w:pPr>
        <w:pStyle w:val="PargrafodaLista"/>
        <w:numPr>
          <w:ilvl w:val="1"/>
          <w:numId w:val="35"/>
        </w:numPr>
        <w:spacing w:after="120" w:line="360" w:lineRule="auto"/>
        <w:jc w:val="both"/>
        <w:rPr>
          <w:rFonts w:ascii="Arial" w:hAnsi="Arial" w:cs="Arial"/>
          <w:color w:val="000000"/>
          <w:sz w:val="24"/>
          <w:szCs w:val="24"/>
        </w:rPr>
      </w:pPr>
      <w:r w:rsidRPr="00D42ED7">
        <w:rPr>
          <w:rFonts w:ascii="Arial" w:hAnsi="Arial" w:cs="Arial"/>
          <w:color w:val="000000"/>
          <w:sz w:val="24"/>
          <w:szCs w:val="24"/>
        </w:rPr>
        <w:t>Os documentos exigidos para fins de habilitação poderão ser apresentados em original, por cópia</w:t>
      </w:r>
      <w:r w:rsidR="00082548" w:rsidRPr="00D42ED7">
        <w:rPr>
          <w:rFonts w:ascii="Arial" w:hAnsi="Arial" w:cs="Arial"/>
          <w:color w:val="000000"/>
          <w:sz w:val="24"/>
          <w:szCs w:val="24"/>
        </w:rPr>
        <w:t>.</w:t>
      </w:r>
    </w:p>
    <w:p w:rsidR="00074458" w:rsidRDefault="00074458" w:rsidP="00587A37">
      <w:pPr>
        <w:pStyle w:val="PargrafodaLista"/>
        <w:numPr>
          <w:ilvl w:val="1"/>
          <w:numId w:val="35"/>
        </w:numPr>
        <w:spacing w:after="120" w:line="360" w:lineRule="auto"/>
        <w:jc w:val="both"/>
        <w:rPr>
          <w:rFonts w:ascii="Arial" w:hAnsi="Arial" w:cs="Arial"/>
          <w:sz w:val="24"/>
          <w:szCs w:val="24"/>
        </w:rPr>
      </w:pPr>
      <w:r w:rsidRPr="00074458">
        <w:rPr>
          <w:rFonts w:ascii="Arial" w:hAnsi="Arial" w:cs="Arial"/>
          <w:sz w:val="24"/>
          <w:szCs w:val="24"/>
        </w:rPr>
        <w:t>Os documentos exigidos para fins de habilitação poderão ser substituídos por registro cadastral emitido por órgão ou entidade pública, desde que o registro tenha sido feito em obediência ao disposto na Lei nº 14.133/2021.</w:t>
      </w:r>
    </w:p>
    <w:p w:rsidR="00074458" w:rsidRDefault="00074458" w:rsidP="00587A37">
      <w:pPr>
        <w:pStyle w:val="PargrafodaLista"/>
        <w:numPr>
          <w:ilvl w:val="1"/>
          <w:numId w:val="35"/>
        </w:numPr>
        <w:spacing w:after="120" w:line="360" w:lineRule="auto"/>
        <w:jc w:val="both"/>
        <w:rPr>
          <w:rFonts w:ascii="Arial" w:hAnsi="Arial" w:cs="Arial"/>
          <w:sz w:val="24"/>
          <w:szCs w:val="24"/>
        </w:rPr>
      </w:pPr>
      <w:r w:rsidRPr="00074458">
        <w:rPr>
          <w:rFonts w:ascii="Arial" w:hAnsi="Arial" w:cs="Arial"/>
          <w:sz w:val="24"/>
          <w:szCs w:val="24"/>
        </w:rPr>
        <w:t>Será verificado se o licitante apresentou declaração de que atende aos requisitos de habilitação, e o declarante responderá pela veracidade das informações prestadas, na forma da lei (art. 63, I, da Lei nº 14.133/2021).</w:t>
      </w:r>
    </w:p>
    <w:p w:rsidR="00074458" w:rsidRDefault="00074458" w:rsidP="00587A37">
      <w:pPr>
        <w:pStyle w:val="PargrafodaLista"/>
        <w:numPr>
          <w:ilvl w:val="1"/>
          <w:numId w:val="35"/>
        </w:numPr>
        <w:spacing w:after="120" w:line="360" w:lineRule="auto"/>
        <w:jc w:val="both"/>
        <w:rPr>
          <w:rFonts w:ascii="Arial" w:hAnsi="Arial" w:cs="Arial"/>
          <w:sz w:val="24"/>
          <w:szCs w:val="24"/>
        </w:rPr>
      </w:pPr>
      <w:r w:rsidRPr="00074458">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74458" w:rsidRDefault="00074458" w:rsidP="00587A37">
      <w:pPr>
        <w:pStyle w:val="PargrafodaLista"/>
        <w:numPr>
          <w:ilvl w:val="1"/>
          <w:numId w:val="35"/>
        </w:numPr>
        <w:spacing w:after="120" w:line="360" w:lineRule="auto"/>
        <w:jc w:val="both"/>
        <w:rPr>
          <w:rFonts w:ascii="Arial" w:hAnsi="Arial" w:cs="Arial"/>
          <w:sz w:val="24"/>
          <w:szCs w:val="24"/>
        </w:rPr>
      </w:pPr>
      <w:r w:rsidRPr="00074458">
        <w:rPr>
          <w:rFonts w:ascii="Arial" w:hAnsi="Arial" w:cs="Arial"/>
          <w:sz w:val="24"/>
          <w:szCs w:val="24"/>
        </w:rPr>
        <w:t xml:space="preserve">O licitante deverá apresentar, sob pena de desclassificação, declaração de que suas propostas econômicas compreendem a integralidade dos custos para atendimento dos direitos trabalhistas assegurados na Constituição </w:t>
      </w:r>
      <w:r w:rsidRPr="00074458">
        <w:rPr>
          <w:rFonts w:ascii="Arial" w:hAnsi="Arial" w:cs="Arial"/>
          <w:sz w:val="24"/>
          <w:szCs w:val="24"/>
        </w:rPr>
        <w:lastRenderedPageBreak/>
        <w:t>Federal, nas leis trabalhistas, nas normas infralegais, nas convenções coletivas de trabalho e nos termos de ajustamento de conduta vigentes na data de entrega das propostas.</w:t>
      </w:r>
    </w:p>
    <w:p w:rsidR="00074458" w:rsidRDefault="00074458" w:rsidP="00587A37">
      <w:pPr>
        <w:pStyle w:val="PargrafodaLista"/>
        <w:numPr>
          <w:ilvl w:val="1"/>
          <w:numId w:val="35"/>
        </w:numPr>
        <w:spacing w:after="120" w:line="360" w:lineRule="auto"/>
        <w:jc w:val="both"/>
        <w:rPr>
          <w:rFonts w:ascii="Arial" w:hAnsi="Arial" w:cs="Arial"/>
          <w:sz w:val="24"/>
          <w:szCs w:val="24"/>
        </w:rPr>
      </w:pPr>
      <w:r w:rsidRPr="00074458">
        <w:rPr>
          <w:rFonts w:ascii="Arial" w:hAnsi="Arial" w:cs="Arial"/>
          <w:sz w:val="24"/>
          <w:szCs w:val="24"/>
        </w:rPr>
        <w:t>A habilitação será verificada por meio do Sicaf, nos documentos por ele abrangidos.</w:t>
      </w:r>
    </w:p>
    <w:p w:rsidR="00074458" w:rsidRDefault="00074458" w:rsidP="00587A37">
      <w:pPr>
        <w:pStyle w:val="PargrafodaLista"/>
        <w:numPr>
          <w:ilvl w:val="2"/>
          <w:numId w:val="35"/>
        </w:numPr>
        <w:spacing w:after="120" w:line="360" w:lineRule="auto"/>
        <w:jc w:val="both"/>
        <w:rPr>
          <w:rFonts w:ascii="Arial" w:hAnsi="Arial" w:cs="Arial"/>
          <w:sz w:val="24"/>
          <w:szCs w:val="24"/>
        </w:rPr>
      </w:pPr>
      <w:r w:rsidRPr="00074458">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rsidR="002F45E5" w:rsidRDefault="002F45E5" w:rsidP="00587A37">
      <w:pPr>
        <w:pStyle w:val="PargrafodaLista"/>
        <w:numPr>
          <w:ilvl w:val="1"/>
          <w:numId w:val="35"/>
        </w:numPr>
        <w:spacing w:after="120" w:line="360" w:lineRule="auto"/>
        <w:jc w:val="both"/>
        <w:rPr>
          <w:rFonts w:ascii="Arial" w:hAnsi="Arial" w:cs="Arial"/>
          <w:sz w:val="24"/>
          <w:szCs w:val="24"/>
        </w:rPr>
      </w:pPr>
      <w:r w:rsidRPr="002F45E5">
        <w:rPr>
          <w:rFonts w:ascii="Arial" w:hAnsi="Arial" w:cs="Arial"/>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rsidR="002F45E5" w:rsidRDefault="002F45E5" w:rsidP="00587A37">
      <w:pPr>
        <w:pStyle w:val="PargrafodaLista"/>
        <w:numPr>
          <w:ilvl w:val="2"/>
          <w:numId w:val="35"/>
        </w:numPr>
        <w:spacing w:after="120" w:line="360" w:lineRule="auto"/>
        <w:jc w:val="both"/>
        <w:rPr>
          <w:rFonts w:ascii="Arial" w:hAnsi="Arial" w:cs="Arial"/>
          <w:sz w:val="24"/>
          <w:szCs w:val="24"/>
        </w:rPr>
      </w:pPr>
      <w:r w:rsidRPr="002F45E5">
        <w:rPr>
          <w:rFonts w:ascii="Arial" w:hAnsi="Arial" w:cs="Arial"/>
          <w:sz w:val="24"/>
          <w:szCs w:val="24"/>
        </w:rPr>
        <w:t>A não observância do disposto no item anterior poderá ensejar desclassificação no momento da habilitação. (IN nº 3/2018, art. 7º, parágrafo único).</w:t>
      </w:r>
    </w:p>
    <w:p w:rsidR="002F45E5" w:rsidRDefault="002F45E5" w:rsidP="00587A37">
      <w:pPr>
        <w:pStyle w:val="PargrafodaLista"/>
        <w:numPr>
          <w:ilvl w:val="1"/>
          <w:numId w:val="35"/>
        </w:numPr>
        <w:spacing w:after="120" w:line="360" w:lineRule="auto"/>
        <w:jc w:val="both"/>
        <w:rPr>
          <w:rFonts w:ascii="Arial" w:hAnsi="Arial" w:cs="Arial"/>
          <w:sz w:val="24"/>
          <w:szCs w:val="24"/>
        </w:rPr>
      </w:pPr>
      <w:r w:rsidRPr="002F45E5">
        <w:rPr>
          <w:rFonts w:ascii="Arial" w:hAnsi="Arial" w:cs="Arial"/>
          <w:sz w:val="24"/>
          <w:szCs w:val="24"/>
        </w:rPr>
        <w:t>A verificação pelo pregoeiro, em sítios eletrônicos oficiais de órgãos e entidades emissores de certidões constitui meio legal de prova, para fins de habilitação.</w:t>
      </w:r>
    </w:p>
    <w:p w:rsidR="002F45E5" w:rsidRDefault="002F45E5" w:rsidP="00587A37">
      <w:pPr>
        <w:pStyle w:val="PargrafodaLista"/>
        <w:numPr>
          <w:ilvl w:val="2"/>
          <w:numId w:val="35"/>
        </w:numPr>
        <w:spacing w:after="120" w:line="360" w:lineRule="auto"/>
        <w:jc w:val="both"/>
        <w:rPr>
          <w:rFonts w:ascii="Arial" w:hAnsi="Arial" w:cs="Arial"/>
          <w:sz w:val="24"/>
          <w:szCs w:val="24"/>
        </w:rPr>
      </w:pPr>
      <w:r w:rsidRPr="002F45E5">
        <w:rPr>
          <w:rFonts w:ascii="Arial" w:hAnsi="Arial" w:cs="Arial"/>
          <w:sz w:val="24"/>
          <w:szCs w:val="24"/>
        </w:rPr>
        <w:t xml:space="preserve">Os documentos exigidos para habilitação que não estejam contemplados no Sicaf serão enviados por meio do sistema, em formato digital, no prazo de </w:t>
      </w:r>
      <w:r w:rsidR="00082548" w:rsidRPr="00082548">
        <w:rPr>
          <w:rFonts w:ascii="Arial" w:hAnsi="Arial" w:cs="Arial"/>
          <w:sz w:val="24"/>
          <w:szCs w:val="24"/>
        </w:rPr>
        <w:t>duas horas</w:t>
      </w:r>
      <w:r w:rsidRPr="002F45E5">
        <w:rPr>
          <w:rFonts w:ascii="Arial" w:hAnsi="Arial" w:cs="Arial"/>
          <w:sz w:val="24"/>
          <w:szCs w:val="24"/>
        </w:rPr>
        <w:t>, prorrogável por igual período, contado da solicitação do pregoeiro.</w:t>
      </w:r>
    </w:p>
    <w:p w:rsidR="002F45E5" w:rsidRDefault="002F45E5" w:rsidP="00587A37">
      <w:pPr>
        <w:pStyle w:val="PargrafodaLista"/>
        <w:numPr>
          <w:ilvl w:val="1"/>
          <w:numId w:val="35"/>
        </w:numPr>
        <w:spacing w:after="120" w:line="360" w:lineRule="auto"/>
        <w:jc w:val="both"/>
        <w:rPr>
          <w:rFonts w:ascii="Arial" w:hAnsi="Arial" w:cs="Arial"/>
          <w:sz w:val="24"/>
          <w:szCs w:val="24"/>
        </w:rPr>
      </w:pPr>
      <w:r w:rsidRPr="002F45E5">
        <w:rPr>
          <w:rFonts w:ascii="Arial" w:hAnsi="Arial" w:cs="Arial"/>
          <w:sz w:val="24"/>
          <w:szCs w:val="24"/>
        </w:rPr>
        <w:t>A verificação no Sicaf ou a exigência dos documentos nele não contidos somente será feita em relação ao licitante vencedor.</w:t>
      </w:r>
    </w:p>
    <w:p w:rsidR="002F45E5" w:rsidRDefault="002F45E5" w:rsidP="00587A37">
      <w:pPr>
        <w:pStyle w:val="PargrafodaLista"/>
        <w:numPr>
          <w:ilvl w:val="2"/>
          <w:numId w:val="35"/>
        </w:numPr>
        <w:spacing w:after="120" w:line="360" w:lineRule="auto"/>
        <w:jc w:val="both"/>
        <w:rPr>
          <w:rFonts w:ascii="Arial" w:hAnsi="Arial" w:cs="Arial"/>
          <w:sz w:val="24"/>
          <w:szCs w:val="24"/>
        </w:rPr>
      </w:pPr>
      <w:r w:rsidRPr="002F45E5">
        <w:rPr>
          <w:rFonts w:ascii="Arial" w:hAnsi="Arial" w:cs="Arial"/>
          <w:sz w:val="24"/>
          <w:szCs w:val="24"/>
        </w:rPr>
        <w:t>Os documentos relativos à regularidade fiscal que constem do Termo de Referência somente serão exigidos, em qualquer caso, em momento posterior ao julgamento das propostas, e apenas do licitante mais bem classificado.</w:t>
      </w:r>
    </w:p>
    <w:p w:rsidR="002F45E5" w:rsidRDefault="002F45E5" w:rsidP="00587A37">
      <w:pPr>
        <w:pStyle w:val="PargrafodaLista"/>
        <w:numPr>
          <w:ilvl w:val="2"/>
          <w:numId w:val="35"/>
        </w:numPr>
        <w:spacing w:after="120" w:line="360" w:lineRule="auto"/>
        <w:jc w:val="both"/>
        <w:rPr>
          <w:rFonts w:ascii="Arial" w:hAnsi="Arial" w:cs="Arial"/>
          <w:sz w:val="24"/>
          <w:szCs w:val="24"/>
        </w:rPr>
      </w:pPr>
      <w:r w:rsidRPr="002F45E5">
        <w:rPr>
          <w:rFonts w:ascii="Arial" w:hAnsi="Arial" w:cs="Arial"/>
          <w:sz w:val="24"/>
          <w:szCs w:val="24"/>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2F45E5" w:rsidRDefault="002F45E5" w:rsidP="00587A37">
      <w:pPr>
        <w:pStyle w:val="PargrafodaLista"/>
        <w:numPr>
          <w:ilvl w:val="1"/>
          <w:numId w:val="35"/>
        </w:numPr>
        <w:spacing w:after="120" w:line="360" w:lineRule="auto"/>
        <w:jc w:val="both"/>
        <w:rPr>
          <w:rFonts w:ascii="Arial" w:hAnsi="Arial" w:cs="Arial"/>
          <w:sz w:val="24"/>
          <w:szCs w:val="24"/>
        </w:rPr>
      </w:pPr>
      <w:r w:rsidRPr="002F45E5">
        <w:rPr>
          <w:rFonts w:ascii="Arial" w:hAnsi="Arial" w:cs="Arial"/>
          <w:sz w:val="24"/>
          <w:szCs w:val="24"/>
        </w:rPr>
        <w:t>Após a entrega dos documentos para habilitação, não será permitida a substituição ou a apresentação de novos documentos, salvo em sede de diligência, para (Lei 14.133/21, art. 64, e IN 73/2022, art. 39, §4º):</w:t>
      </w:r>
    </w:p>
    <w:p w:rsidR="002F45E5" w:rsidRDefault="002F45E5" w:rsidP="00587A37">
      <w:pPr>
        <w:pStyle w:val="PargrafodaLista"/>
        <w:numPr>
          <w:ilvl w:val="2"/>
          <w:numId w:val="35"/>
        </w:numPr>
        <w:spacing w:after="120" w:line="360" w:lineRule="auto"/>
        <w:jc w:val="both"/>
        <w:rPr>
          <w:rFonts w:ascii="Arial" w:hAnsi="Arial" w:cs="Arial"/>
          <w:sz w:val="24"/>
          <w:szCs w:val="24"/>
        </w:rPr>
      </w:pPr>
      <w:r w:rsidRPr="002F45E5">
        <w:rPr>
          <w:rFonts w:ascii="Arial" w:hAnsi="Arial" w:cs="Arial"/>
          <w:sz w:val="24"/>
          <w:szCs w:val="24"/>
        </w:rPr>
        <w:t>complementação de informações acerca dos documentos já apresentados pelos licitantes e desde que necessária para apurar fatos existentes à época da abertura do certame; e</w:t>
      </w:r>
    </w:p>
    <w:p w:rsidR="002F45E5" w:rsidRDefault="00F1499A"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 xml:space="preserve"> A</w:t>
      </w:r>
      <w:r w:rsidR="002F45E5" w:rsidRPr="002F45E5">
        <w:rPr>
          <w:rFonts w:ascii="Arial" w:hAnsi="Arial" w:cs="Arial"/>
          <w:sz w:val="24"/>
          <w:szCs w:val="24"/>
        </w:rPr>
        <w:t>tualização de documentos cuja validade tenha expirado após a data de recebimento das propostas</w:t>
      </w:r>
    </w:p>
    <w:p w:rsidR="002F45E5" w:rsidRDefault="002F45E5" w:rsidP="00587A37">
      <w:pPr>
        <w:pStyle w:val="PargrafodaLista"/>
        <w:numPr>
          <w:ilvl w:val="1"/>
          <w:numId w:val="35"/>
        </w:numPr>
        <w:spacing w:after="120" w:line="360" w:lineRule="auto"/>
        <w:jc w:val="both"/>
        <w:rPr>
          <w:rFonts w:ascii="Arial" w:hAnsi="Arial" w:cs="Arial"/>
          <w:sz w:val="24"/>
          <w:szCs w:val="24"/>
        </w:rPr>
      </w:pPr>
      <w:r w:rsidRPr="002F45E5">
        <w:rPr>
          <w:rFonts w:ascii="Arial" w:hAnsi="Arial" w:cs="Arial"/>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2F45E5" w:rsidRPr="00733DDE" w:rsidRDefault="002F45E5" w:rsidP="00587A37">
      <w:pPr>
        <w:pStyle w:val="PargrafodaLista"/>
        <w:numPr>
          <w:ilvl w:val="1"/>
          <w:numId w:val="35"/>
        </w:numPr>
        <w:spacing w:after="120" w:line="360" w:lineRule="auto"/>
        <w:jc w:val="both"/>
        <w:rPr>
          <w:rFonts w:ascii="Arial" w:hAnsi="Arial" w:cs="Arial"/>
          <w:color w:val="FF0000"/>
          <w:sz w:val="24"/>
          <w:szCs w:val="24"/>
          <w:highlight w:val="yellow"/>
        </w:rPr>
      </w:pPr>
      <w:r w:rsidRPr="002F45E5">
        <w:rPr>
          <w:rFonts w:ascii="Arial" w:hAnsi="Arial" w:cs="Arial"/>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RPr="00D42ED7">
        <w:rPr>
          <w:rFonts w:ascii="Arial" w:hAnsi="Arial" w:cs="Arial"/>
          <w:color w:val="000000"/>
          <w:sz w:val="24"/>
          <w:szCs w:val="24"/>
        </w:rPr>
        <w:t>subitem 9.12.1.</w:t>
      </w:r>
      <w:r w:rsidR="00733DDE" w:rsidRPr="00D42ED7">
        <w:rPr>
          <w:rFonts w:ascii="Arial" w:hAnsi="Arial" w:cs="Arial"/>
          <w:b/>
          <w:color w:val="FF0000"/>
          <w:sz w:val="24"/>
          <w:szCs w:val="24"/>
          <w:u w:val="single"/>
        </w:rPr>
        <w:t xml:space="preserve"> </w:t>
      </w:r>
    </w:p>
    <w:p w:rsidR="002F45E5" w:rsidRDefault="002F45E5" w:rsidP="00587A37">
      <w:pPr>
        <w:pStyle w:val="PargrafodaLista"/>
        <w:numPr>
          <w:ilvl w:val="1"/>
          <w:numId w:val="35"/>
        </w:numPr>
        <w:spacing w:after="120" w:line="360" w:lineRule="auto"/>
        <w:jc w:val="both"/>
        <w:rPr>
          <w:rFonts w:ascii="Arial" w:hAnsi="Arial" w:cs="Arial"/>
          <w:sz w:val="24"/>
          <w:szCs w:val="24"/>
        </w:rPr>
      </w:pPr>
      <w:r w:rsidRPr="002F45E5">
        <w:rPr>
          <w:rFonts w:ascii="Arial" w:hAnsi="Arial" w:cs="Arial"/>
          <w:sz w:val="24"/>
          <w:szCs w:val="24"/>
        </w:rPr>
        <w:t>Somente serão disponibilizados para acesso público os documentos de habilitação do licitante cuja proposta atenda ao edital de licitação, após concluídos os procedimentos de que trata o subitem anterior.</w:t>
      </w:r>
    </w:p>
    <w:p w:rsidR="002F45E5" w:rsidRDefault="002F45E5" w:rsidP="00587A37">
      <w:pPr>
        <w:pStyle w:val="PargrafodaLista"/>
        <w:numPr>
          <w:ilvl w:val="1"/>
          <w:numId w:val="35"/>
        </w:numPr>
        <w:spacing w:after="120" w:line="360" w:lineRule="auto"/>
        <w:jc w:val="both"/>
        <w:rPr>
          <w:rFonts w:ascii="Arial" w:hAnsi="Arial" w:cs="Arial"/>
          <w:sz w:val="24"/>
          <w:szCs w:val="24"/>
        </w:rPr>
      </w:pPr>
      <w:r w:rsidRPr="002F45E5">
        <w:rPr>
          <w:rFonts w:ascii="Arial" w:hAnsi="Arial" w:cs="Arial"/>
          <w:sz w:val="24"/>
          <w:szCs w:val="24"/>
        </w:rPr>
        <w:t>A comprovação de regularidade fiscal e trabalhista das microempresas e das empresas de pequeno porte somente será exigida para efeito de contratação, e não como condição para participação na licitação (art. 4º do Decreto nº 8.538/2015).</w:t>
      </w:r>
    </w:p>
    <w:p w:rsidR="000A5C44" w:rsidRDefault="000A5C44" w:rsidP="000A5C44">
      <w:pPr>
        <w:pStyle w:val="PargrafodaLista"/>
        <w:spacing w:after="120" w:line="360" w:lineRule="auto"/>
        <w:ind w:left="360"/>
        <w:jc w:val="both"/>
        <w:rPr>
          <w:rFonts w:ascii="Arial" w:hAnsi="Arial" w:cs="Arial"/>
          <w:sz w:val="24"/>
          <w:szCs w:val="24"/>
        </w:rPr>
      </w:pPr>
    </w:p>
    <w:p w:rsidR="000A5C44" w:rsidRDefault="000A5C44" w:rsidP="000A5C44">
      <w:pPr>
        <w:pStyle w:val="PargrafodaLista"/>
        <w:spacing w:after="120" w:line="360" w:lineRule="auto"/>
        <w:ind w:left="360"/>
        <w:jc w:val="both"/>
        <w:rPr>
          <w:rFonts w:ascii="Arial" w:hAnsi="Arial" w:cs="Arial"/>
          <w:sz w:val="24"/>
          <w:szCs w:val="24"/>
        </w:rPr>
      </w:pPr>
    </w:p>
    <w:p w:rsidR="00A80862" w:rsidRDefault="00A80862" w:rsidP="00A80862">
      <w:pPr>
        <w:pStyle w:val="PargrafodaLista"/>
        <w:spacing w:after="120" w:line="360" w:lineRule="auto"/>
        <w:ind w:left="360"/>
        <w:jc w:val="both"/>
        <w:rPr>
          <w:rFonts w:ascii="Arial" w:hAnsi="Arial" w:cs="Arial"/>
          <w:sz w:val="24"/>
          <w:szCs w:val="24"/>
        </w:rPr>
      </w:pPr>
    </w:p>
    <w:p w:rsidR="002F45E5" w:rsidRDefault="002F45E5" w:rsidP="00587A37">
      <w:pPr>
        <w:pStyle w:val="PargrafodaLista"/>
        <w:numPr>
          <w:ilvl w:val="0"/>
          <w:numId w:val="35"/>
        </w:numPr>
        <w:spacing w:after="120" w:line="360" w:lineRule="auto"/>
        <w:jc w:val="both"/>
        <w:rPr>
          <w:rFonts w:ascii="Arial" w:hAnsi="Arial" w:cs="Arial"/>
          <w:b/>
          <w:sz w:val="24"/>
          <w:szCs w:val="24"/>
        </w:rPr>
      </w:pPr>
      <w:r w:rsidRPr="002F45E5">
        <w:rPr>
          <w:rFonts w:ascii="Arial" w:hAnsi="Arial" w:cs="Arial"/>
          <w:b/>
          <w:sz w:val="24"/>
          <w:szCs w:val="24"/>
        </w:rPr>
        <w:lastRenderedPageBreak/>
        <w:t>Habilitação Jurídica</w:t>
      </w:r>
    </w:p>
    <w:p w:rsidR="002F45E5" w:rsidRDefault="002F45E5" w:rsidP="00587A37">
      <w:pPr>
        <w:pStyle w:val="PargrafodaLista"/>
        <w:numPr>
          <w:ilvl w:val="1"/>
          <w:numId w:val="35"/>
        </w:numPr>
        <w:spacing w:after="120" w:line="360" w:lineRule="auto"/>
        <w:jc w:val="both"/>
        <w:rPr>
          <w:rFonts w:ascii="Arial" w:hAnsi="Arial" w:cs="Arial"/>
          <w:sz w:val="24"/>
          <w:szCs w:val="24"/>
        </w:rPr>
      </w:pPr>
      <w:r w:rsidRPr="002F45E5">
        <w:rPr>
          <w:rFonts w:ascii="Arial" w:hAnsi="Arial" w:cs="Arial"/>
          <w:sz w:val="24"/>
          <w:szCs w:val="24"/>
        </w:rPr>
        <w:t>Para fins de comprovação da habilitação jurídica, deverão ser apresentados, conforme o caso, os seguintes documentos:</w:t>
      </w:r>
    </w:p>
    <w:p w:rsidR="002F45E5" w:rsidRDefault="002F45E5" w:rsidP="00631C7A">
      <w:pPr>
        <w:pStyle w:val="PargrafodaLista"/>
        <w:numPr>
          <w:ilvl w:val="0"/>
          <w:numId w:val="3"/>
        </w:numPr>
        <w:spacing w:after="120" w:line="360" w:lineRule="auto"/>
        <w:jc w:val="both"/>
        <w:rPr>
          <w:rFonts w:ascii="Arial" w:hAnsi="Arial" w:cs="Arial"/>
          <w:sz w:val="24"/>
          <w:szCs w:val="24"/>
        </w:rPr>
      </w:pPr>
      <w:r w:rsidRPr="002F45E5">
        <w:rPr>
          <w:rFonts w:ascii="Arial" w:hAnsi="Arial" w:cs="Arial"/>
          <w:sz w:val="24"/>
          <w:szCs w:val="24"/>
        </w:rPr>
        <w:t>Cédula de identidade e CPF dos sócios ou dos diretores;</w:t>
      </w:r>
    </w:p>
    <w:p w:rsidR="002F45E5" w:rsidRDefault="002F45E5" w:rsidP="00631C7A">
      <w:pPr>
        <w:pStyle w:val="PargrafodaLista"/>
        <w:numPr>
          <w:ilvl w:val="0"/>
          <w:numId w:val="3"/>
        </w:numPr>
        <w:spacing w:after="120" w:line="360" w:lineRule="auto"/>
        <w:jc w:val="both"/>
        <w:rPr>
          <w:rFonts w:ascii="Arial" w:hAnsi="Arial" w:cs="Arial"/>
          <w:sz w:val="24"/>
          <w:szCs w:val="24"/>
        </w:rPr>
      </w:pPr>
      <w:r w:rsidRPr="002F45E5">
        <w:rPr>
          <w:rFonts w:ascii="Arial" w:hAnsi="Arial" w:cs="Arial"/>
          <w:sz w:val="24"/>
          <w:szCs w:val="24"/>
        </w:rPr>
        <w:t>Registro Comercial, no caso de empresário pessoa física;</w:t>
      </w:r>
    </w:p>
    <w:p w:rsidR="002F45E5" w:rsidRDefault="002F45E5" w:rsidP="00631C7A">
      <w:pPr>
        <w:pStyle w:val="PargrafodaLista"/>
        <w:numPr>
          <w:ilvl w:val="0"/>
          <w:numId w:val="3"/>
        </w:numPr>
        <w:spacing w:after="120" w:line="360" w:lineRule="auto"/>
        <w:jc w:val="both"/>
        <w:rPr>
          <w:rFonts w:ascii="Arial" w:hAnsi="Arial" w:cs="Arial"/>
          <w:sz w:val="24"/>
          <w:szCs w:val="24"/>
        </w:rPr>
      </w:pPr>
      <w:r w:rsidRPr="002F45E5">
        <w:rPr>
          <w:rFonts w:ascii="Arial" w:hAnsi="Arial" w:cs="Arial"/>
          <w:sz w:val="24"/>
          <w:szCs w:val="24"/>
        </w:rPr>
        <w:t>Ato constitutivo, estatuto ou contrato social em vigor, devidamente registrado, em se tratando de sociedades empresárias, e, no caso de sociedades por ações, acompanhado de documentos de eleição de seus administradores.</w:t>
      </w:r>
    </w:p>
    <w:p w:rsidR="002F45E5" w:rsidRDefault="002F45E5" w:rsidP="00631C7A">
      <w:pPr>
        <w:pStyle w:val="PargrafodaLista"/>
        <w:numPr>
          <w:ilvl w:val="0"/>
          <w:numId w:val="3"/>
        </w:numPr>
        <w:spacing w:after="120" w:line="360" w:lineRule="auto"/>
        <w:jc w:val="both"/>
        <w:rPr>
          <w:rFonts w:ascii="Arial" w:hAnsi="Arial" w:cs="Arial"/>
          <w:sz w:val="24"/>
          <w:szCs w:val="24"/>
        </w:rPr>
      </w:pPr>
      <w:r w:rsidRPr="002F45E5">
        <w:rPr>
          <w:rFonts w:ascii="Arial" w:hAnsi="Arial" w:cs="Arial"/>
          <w:sz w:val="24"/>
          <w:szCs w:val="24"/>
        </w:rPr>
        <w:t xml:space="preserve">No caso de Microempreendedor Individual, apresentar o Certificado da Condição de Microempreendedor Individual – CCMEI, disponível em </w:t>
      </w:r>
      <w:hyperlink r:id="rId13" w:history="1">
        <w:r w:rsidRPr="00E161BF">
          <w:rPr>
            <w:rStyle w:val="Hyperlink"/>
            <w:rFonts w:ascii="Arial" w:hAnsi="Arial" w:cs="Arial"/>
            <w:sz w:val="24"/>
            <w:szCs w:val="24"/>
          </w:rPr>
          <w:t>http://www.portaldoempreendedor.gov.br</w:t>
        </w:r>
      </w:hyperlink>
      <w:r w:rsidRPr="002F45E5">
        <w:rPr>
          <w:rFonts w:ascii="Arial" w:hAnsi="Arial" w:cs="Arial"/>
          <w:sz w:val="24"/>
          <w:szCs w:val="24"/>
        </w:rPr>
        <w:t>.</w:t>
      </w:r>
    </w:p>
    <w:p w:rsidR="002F45E5" w:rsidRDefault="002F45E5" w:rsidP="00631C7A">
      <w:pPr>
        <w:pStyle w:val="PargrafodaLista"/>
        <w:numPr>
          <w:ilvl w:val="0"/>
          <w:numId w:val="3"/>
        </w:numPr>
        <w:spacing w:after="120" w:line="360" w:lineRule="auto"/>
        <w:jc w:val="both"/>
        <w:rPr>
          <w:rFonts w:ascii="Arial" w:hAnsi="Arial" w:cs="Arial"/>
          <w:sz w:val="24"/>
          <w:szCs w:val="24"/>
        </w:rPr>
      </w:pPr>
      <w:r w:rsidRPr="002F45E5">
        <w:rPr>
          <w:rFonts w:ascii="Arial" w:hAnsi="Arial" w:cs="Arial"/>
          <w:sz w:val="24"/>
          <w:szCs w:val="24"/>
        </w:rPr>
        <w:t>Inscrição do ato constitutivo, no caso de sociedades simples, acompanhada de prova de diretoria em exercício;</w:t>
      </w:r>
    </w:p>
    <w:p w:rsidR="002F45E5" w:rsidRDefault="002F45E5" w:rsidP="00631C7A">
      <w:pPr>
        <w:pStyle w:val="PargrafodaLista"/>
        <w:numPr>
          <w:ilvl w:val="0"/>
          <w:numId w:val="3"/>
        </w:numPr>
        <w:spacing w:after="120" w:line="360" w:lineRule="auto"/>
        <w:jc w:val="both"/>
        <w:rPr>
          <w:rFonts w:ascii="Arial" w:hAnsi="Arial" w:cs="Arial"/>
          <w:sz w:val="24"/>
          <w:szCs w:val="24"/>
        </w:rPr>
      </w:pPr>
      <w:r w:rsidRPr="002F45E5">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 o exigir.</w:t>
      </w:r>
    </w:p>
    <w:p w:rsidR="002F45E5" w:rsidRDefault="002F45E5" w:rsidP="00631C7A">
      <w:pPr>
        <w:pStyle w:val="PargrafodaLista"/>
        <w:numPr>
          <w:ilvl w:val="0"/>
          <w:numId w:val="3"/>
        </w:numPr>
        <w:spacing w:after="120" w:line="360" w:lineRule="auto"/>
        <w:jc w:val="both"/>
        <w:rPr>
          <w:rFonts w:ascii="Arial" w:hAnsi="Arial" w:cs="Arial"/>
          <w:sz w:val="24"/>
          <w:szCs w:val="24"/>
        </w:rPr>
      </w:pPr>
      <w:r w:rsidRPr="002F45E5">
        <w:rPr>
          <w:rFonts w:ascii="Arial" w:hAnsi="Arial" w:cs="Arial"/>
          <w:sz w:val="24"/>
          <w:szCs w:val="24"/>
        </w:rPr>
        <w:t>A sociedade simples que não adotar um dos tipos regulados nos artigos 1.039 a 1.092, deverá mencionar, no contrato social, por força do art. 997, inciso VI, as pessoas naturais incumbidas da administração, Lei Federal nº 10.406/2002;</w:t>
      </w:r>
    </w:p>
    <w:p w:rsidR="002F45E5" w:rsidRPr="00A41545" w:rsidRDefault="00A41545" w:rsidP="00587A37">
      <w:pPr>
        <w:pStyle w:val="PargrafodaLista"/>
        <w:numPr>
          <w:ilvl w:val="1"/>
          <w:numId w:val="35"/>
        </w:numPr>
        <w:spacing w:after="120" w:line="360" w:lineRule="auto"/>
        <w:jc w:val="both"/>
        <w:rPr>
          <w:rFonts w:ascii="Arial" w:hAnsi="Arial" w:cs="Arial"/>
          <w:sz w:val="24"/>
          <w:szCs w:val="24"/>
        </w:rPr>
      </w:pPr>
      <w:r w:rsidRPr="00A41545">
        <w:rPr>
          <w:rFonts w:ascii="Arial" w:hAnsi="Arial" w:cs="Arial"/>
          <w:sz w:val="24"/>
          <w:szCs w:val="24"/>
        </w:rPr>
        <w:t>Regularidade Fiscal e Trabalhista</w:t>
      </w:r>
    </w:p>
    <w:p w:rsidR="00A41545" w:rsidRDefault="00A41545" w:rsidP="00587A37">
      <w:pPr>
        <w:pStyle w:val="PargrafodaLista"/>
        <w:numPr>
          <w:ilvl w:val="2"/>
          <w:numId w:val="35"/>
        </w:numPr>
        <w:spacing w:after="120" w:line="360" w:lineRule="auto"/>
        <w:jc w:val="both"/>
        <w:rPr>
          <w:rFonts w:ascii="Arial" w:hAnsi="Arial" w:cs="Arial"/>
          <w:sz w:val="24"/>
          <w:szCs w:val="24"/>
        </w:rPr>
      </w:pPr>
      <w:r w:rsidRPr="00A41545">
        <w:rPr>
          <w:rFonts w:ascii="Arial" w:hAnsi="Arial" w:cs="Arial"/>
          <w:sz w:val="24"/>
          <w:szCs w:val="24"/>
        </w:rPr>
        <w:t>Para fins de comprovação da regularidade fiscal e trabalhista, deverão ser apresentados os seguintes documentos:</w:t>
      </w:r>
    </w:p>
    <w:p w:rsidR="00A41545" w:rsidRDefault="00B37D30" w:rsidP="00631C7A">
      <w:pPr>
        <w:pStyle w:val="PargrafodaLista"/>
        <w:numPr>
          <w:ilvl w:val="0"/>
          <w:numId w:val="4"/>
        </w:numPr>
        <w:spacing w:after="120" w:line="360" w:lineRule="auto"/>
        <w:jc w:val="both"/>
        <w:rPr>
          <w:rFonts w:ascii="Arial" w:hAnsi="Arial" w:cs="Arial"/>
          <w:sz w:val="24"/>
          <w:szCs w:val="24"/>
        </w:rPr>
      </w:pPr>
      <w:r>
        <w:rPr>
          <w:rFonts w:ascii="Arial" w:hAnsi="Arial" w:cs="Arial"/>
          <w:sz w:val="24"/>
          <w:szCs w:val="24"/>
        </w:rPr>
        <w:t>P</w:t>
      </w:r>
      <w:r w:rsidR="00A41545" w:rsidRPr="00A41545">
        <w:rPr>
          <w:rFonts w:ascii="Arial" w:hAnsi="Arial" w:cs="Arial"/>
          <w:sz w:val="24"/>
          <w:szCs w:val="24"/>
        </w:rPr>
        <w:t>rova de inscrição no Cadastro de Pessoas Físicas (CPF) ou no Cadastro Nacional de Pessoas Jurídicas (CNPJ) acompanhado do Quadro de Sócios e Administradores;</w:t>
      </w:r>
    </w:p>
    <w:p w:rsidR="00A41545" w:rsidRPr="00A41545" w:rsidRDefault="00B37D30" w:rsidP="00631C7A">
      <w:pPr>
        <w:pStyle w:val="PargrafodaLista"/>
        <w:numPr>
          <w:ilvl w:val="0"/>
          <w:numId w:val="4"/>
        </w:numPr>
        <w:spacing w:after="120" w:line="360" w:lineRule="auto"/>
        <w:jc w:val="both"/>
        <w:rPr>
          <w:rFonts w:ascii="Arial" w:hAnsi="Arial" w:cs="Arial"/>
          <w:sz w:val="24"/>
          <w:szCs w:val="24"/>
        </w:rPr>
      </w:pPr>
      <w:r>
        <w:rPr>
          <w:rFonts w:ascii="Arial" w:hAnsi="Arial" w:cs="Arial"/>
          <w:szCs w:val="24"/>
        </w:rPr>
        <w:t>P</w:t>
      </w:r>
      <w:r w:rsidR="00A41545" w:rsidRPr="00CA15B3">
        <w:rPr>
          <w:rFonts w:ascii="Arial" w:hAnsi="Arial" w:cs="Arial"/>
          <w:szCs w:val="24"/>
        </w:rPr>
        <w:t>rova de inscrição no cadastro de contribuintes estadual ou municipal, se houver, relativo ao domicílio ou sede do licitante, ou outra equivalente, na forma da lei;</w:t>
      </w:r>
    </w:p>
    <w:p w:rsidR="00A41545" w:rsidRPr="00A41545" w:rsidRDefault="00B37D30" w:rsidP="00631C7A">
      <w:pPr>
        <w:pStyle w:val="PargrafodaLista"/>
        <w:numPr>
          <w:ilvl w:val="0"/>
          <w:numId w:val="4"/>
        </w:numPr>
        <w:spacing w:after="120" w:line="360" w:lineRule="auto"/>
        <w:jc w:val="both"/>
        <w:rPr>
          <w:rFonts w:ascii="Arial" w:hAnsi="Arial" w:cs="Arial"/>
          <w:sz w:val="24"/>
          <w:szCs w:val="24"/>
        </w:rPr>
      </w:pPr>
      <w:r>
        <w:rPr>
          <w:rFonts w:ascii="Arial" w:hAnsi="Arial" w:cs="Arial"/>
          <w:szCs w:val="24"/>
        </w:rPr>
        <w:lastRenderedPageBreak/>
        <w:t>P</w:t>
      </w:r>
      <w:r w:rsidR="00A41545" w:rsidRPr="00CA15B3">
        <w:rPr>
          <w:rFonts w:ascii="Arial" w:hAnsi="Arial" w:cs="Arial"/>
          <w:szCs w:val="24"/>
        </w:rPr>
        <w:t>rova de regularidade perante a Fazenda Federal, Estadual e Municipal do domicílio ou sede do licitante, que será realizada da seguinte forma:</w:t>
      </w:r>
    </w:p>
    <w:p w:rsidR="00A41545" w:rsidRDefault="00A41545" w:rsidP="00576687">
      <w:pPr>
        <w:pStyle w:val="PargrafodaLista"/>
        <w:numPr>
          <w:ilvl w:val="1"/>
          <w:numId w:val="4"/>
        </w:numPr>
        <w:spacing w:after="120" w:line="360" w:lineRule="auto"/>
        <w:jc w:val="both"/>
        <w:rPr>
          <w:rFonts w:ascii="Arial" w:hAnsi="Arial" w:cs="Arial"/>
          <w:sz w:val="24"/>
          <w:szCs w:val="24"/>
        </w:rPr>
      </w:pPr>
      <w:r w:rsidRPr="00A41545">
        <w:rPr>
          <w:rFonts w:ascii="Arial" w:hAnsi="Arial" w:cs="Arial"/>
          <w:sz w:val="24"/>
          <w:szCs w:val="24"/>
        </w:rPr>
        <w:t>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a d, do parágrafo único, do art. 11, da Lei nº 8.212, de 1991;</w:t>
      </w:r>
    </w:p>
    <w:p w:rsidR="00A41545" w:rsidRPr="00A41545" w:rsidRDefault="00A41545" w:rsidP="00631C7A">
      <w:pPr>
        <w:pStyle w:val="PargrafodaLista"/>
        <w:numPr>
          <w:ilvl w:val="1"/>
          <w:numId w:val="4"/>
        </w:numPr>
        <w:spacing w:after="120" w:line="360" w:lineRule="auto"/>
        <w:jc w:val="both"/>
        <w:rPr>
          <w:rFonts w:ascii="Arial" w:hAnsi="Arial" w:cs="Arial"/>
          <w:sz w:val="24"/>
          <w:szCs w:val="24"/>
        </w:rPr>
      </w:pPr>
      <w:r w:rsidRPr="00CA15B3">
        <w:rPr>
          <w:rFonts w:ascii="Arial" w:hAnsi="Arial" w:cs="Arial"/>
          <w:szCs w:val="24"/>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da Procuradoria Geral do Estado com relação a débitos inscritos em Dívida Ativa, quando for o caso.</w:t>
      </w:r>
    </w:p>
    <w:p w:rsidR="00A41545" w:rsidRPr="00A41545" w:rsidRDefault="00A41545" w:rsidP="00631C7A">
      <w:pPr>
        <w:pStyle w:val="PargrafodaLista"/>
        <w:numPr>
          <w:ilvl w:val="1"/>
          <w:numId w:val="4"/>
        </w:numPr>
        <w:spacing w:after="120" w:line="360" w:lineRule="auto"/>
        <w:jc w:val="both"/>
        <w:rPr>
          <w:rFonts w:ascii="Arial" w:hAnsi="Arial" w:cs="Arial"/>
          <w:sz w:val="24"/>
          <w:szCs w:val="24"/>
        </w:rPr>
      </w:pPr>
      <w:r w:rsidRPr="00CA15B3">
        <w:rPr>
          <w:rFonts w:ascii="Arial" w:hAnsi="Arial" w:cs="Arial"/>
          <w:szCs w:val="24"/>
        </w:rPr>
        <w:t>Fazenda Municipal: apresentação da Certidão Negativa de Débitos, ou Certidão Positiva com efeito de Negativa, do Imposto sobre Serviços de Qualquer Natureza - ISS, apresentação da Certidão Negativa de Débitos com relação ao IPTU, e e da Procuradoria Geral do Município com relação a débitos inscritos em Dívida Ativa, quando for o caso.</w:t>
      </w:r>
    </w:p>
    <w:p w:rsidR="00A41545" w:rsidRDefault="00A41545" w:rsidP="00631C7A">
      <w:pPr>
        <w:pStyle w:val="PargrafodaLista"/>
        <w:numPr>
          <w:ilvl w:val="0"/>
          <w:numId w:val="4"/>
        </w:numPr>
        <w:spacing w:after="120" w:line="360" w:lineRule="auto"/>
        <w:jc w:val="both"/>
        <w:rPr>
          <w:rFonts w:ascii="Arial" w:hAnsi="Arial" w:cs="Arial"/>
          <w:sz w:val="24"/>
          <w:szCs w:val="24"/>
        </w:rPr>
      </w:pPr>
      <w:r w:rsidRPr="00A41545">
        <w:rPr>
          <w:rFonts w:ascii="Arial" w:hAnsi="Arial" w:cs="Arial"/>
          <w:sz w:val="24"/>
          <w:szCs w:val="24"/>
        </w:rPr>
        <w:t>Certificado de Regularidade do FGTS – CRF;</w:t>
      </w:r>
    </w:p>
    <w:p w:rsidR="00A41545" w:rsidRDefault="00576687" w:rsidP="00631C7A">
      <w:pPr>
        <w:pStyle w:val="PargrafodaLista"/>
        <w:numPr>
          <w:ilvl w:val="0"/>
          <w:numId w:val="4"/>
        </w:numPr>
        <w:spacing w:after="120" w:line="360" w:lineRule="auto"/>
        <w:jc w:val="both"/>
        <w:rPr>
          <w:rFonts w:ascii="Arial" w:hAnsi="Arial" w:cs="Arial"/>
          <w:sz w:val="24"/>
          <w:szCs w:val="24"/>
        </w:rPr>
      </w:pPr>
      <w:r>
        <w:rPr>
          <w:rFonts w:ascii="Arial" w:hAnsi="Arial" w:cs="Arial"/>
          <w:sz w:val="24"/>
          <w:szCs w:val="24"/>
        </w:rPr>
        <w:t>P</w:t>
      </w:r>
      <w:r w:rsidR="00A41545" w:rsidRPr="00A41545">
        <w:rPr>
          <w:rFonts w:ascii="Arial" w:hAnsi="Arial" w:cs="Arial"/>
          <w:sz w:val="24"/>
          <w:szCs w:val="24"/>
        </w:rPr>
        <w:t>rova de inexistência de débitos inadimplidos perante a Justiça do Trabalho, mediante a apresentação de Certidão Negativa de Débitos Trabalhistas (CNDT) ou da Certidão Positiva de Débitos Trabalhistas com os mesmos efeitos da CNDT.</w:t>
      </w:r>
    </w:p>
    <w:p w:rsidR="00A41545" w:rsidRDefault="00A41545" w:rsidP="00587A37">
      <w:pPr>
        <w:pStyle w:val="PargrafodaLista"/>
        <w:numPr>
          <w:ilvl w:val="3"/>
          <w:numId w:val="35"/>
        </w:numPr>
        <w:spacing w:after="120" w:line="360" w:lineRule="auto"/>
        <w:jc w:val="both"/>
        <w:rPr>
          <w:rFonts w:ascii="Arial" w:hAnsi="Arial" w:cs="Arial"/>
          <w:sz w:val="24"/>
          <w:szCs w:val="24"/>
        </w:rPr>
      </w:pPr>
      <w:r w:rsidRPr="00A41545">
        <w:rPr>
          <w:rFonts w:ascii="Arial" w:hAnsi="Arial" w:cs="Arial"/>
          <w:sz w:val="24"/>
          <w:szCs w:val="24"/>
        </w:rPr>
        <w:t>Na hipótese de tratar-se de microempreendedor individual, microempresa ou de empresa de pequeno porte, na forma da lei, não obstante a obrigatoriedade de apresentação de toda a documentação habilitatória, a comprovação da regularidade fiscal e trabalhista somente será exigida para efeito de assinatura do contrato caso se sagre vencedora na licitação.</w:t>
      </w:r>
    </w:p>
    <w:p w:rsidR="00A41545" w:rsidRDefault="00A41545" w:rsidP="00587A37">
      <w:pPr>
        <w:pStyle w:val="PargrafodaLista"/>
        <w:numPr>
          <w:ilvl w:val="3"/>
          <w:numId w:val="35"/>
        </w:numPr>
        <w:spacing w:after="120" w:line="360" w:lineRule="auto"/>
        <w:jc w:val="both"/>
        <w:rPr>
          <w:rFonts w:ascii="Arial" w:hAnsi="Arial" w:cs="Arial"/>
          <w:sz w:val="24"/>
          <w:szCs w:val="24"/>
        </w:rPr>
      </w:pPr>
      <w:r w:rsidRPr="00A41545">
        <w:rPr>
          <w:rFonts w:ascii="Arial" w:hAnsi="Arial" w:cs="Arial"/>
          <w:sz w:val="24"/>
          <w:szCs w:val="24"/>
        </w:rPr>
        <w:lastRenderedPageBreak/>
        <w:t>O MEI/ME/EPP deverão apresentar os documentos elencados na Regularidade Fiscal e Trabalhista deste Pregão Eletrônico, mesmo que apresentem alguma restrição;</w:t>
      </w:r>
    </w:p>
    <w:p w:rsidR="00A41545" w:rsidRDefault="00A41545" w:rsidP="00587A37">
      <w:pPr>
        <w:pStyle w:val="PargrafodaLista"/>
        <w:numPr>
          <w:ilvl w:val="3"/>
          <w:numId w:val="35"/>
        </w:numPr>
        <w:spacing w:after="120" w:line="360" w:lineRule="auto"/>
        <w:jc w:val="both"/>
        <w:rPr>
          <w:rFonts w:ascii="Arial" w:hAnsi="Arial" w:cs="Arial"/>
          <w:sz w:val="24"/>
          <w:szCs w:val="24"/>
        </w:rPr>
      </w:pPr>
      <w:r w:rsidRPr="00A41545">
        <w:rPr>
          <w:rFonts w:ascii="Arial" w:hAnsi="Arial" w:cs="Arial"/>
          <w:sz w:val="24"/>
          <w:szCs w:val="24"/>
        </w:rPr>
        <w:t>Havendo alguma restrição na comprovação da regularidade fiscal e trabalhista exigidas neste Edital, será (ão) assegurado(s)  ao (s) microempreendedores individuais, à(s) microempresa(s) e empresa(s) de pequeno porte adjudicatária(s) deste certame o prazo de 5 (cinco) dias úteis, contados a partir do momento em que for(em) declarada(s) a(s) vencedora(s), prorrogável por igual período, a critério da Administração municipal, para a regularização da documentação, pagamento ou parcelamento do débito, e emissão de eventuais certidões negativas ou positivas com efeito de certidão negativa;</w:t>
      </w:r>
    </w:p>
    <w:p w:rsidR="00A41545" w:rsidRDefault="00A41545" w:rsidP="00587A37">
      <w:pPr>
        <w:pStyle w:val="PargrafodaLista"/>
        <w:numPr>
          <w:ilvl w:val="3"/>
          <w:numId w:val="35"/>
        </w:numPr>
        <w:spacing w:after="120" w:line="360" w:lineRule="auto"/>
        <w:jc w:val="both"/>
        <w:rPr>
          <w:rFonts w:ascii="Arial" w:hAnsi="Arial" w:cs="Arial"/>
          <w:sz w:val="24"/>
          <w:szCs w:val="24"/>
        </w:rPr>
      </w:pPr>
      <w:r w:rsidRPr="00A41545">
        <w:rPr>
          <w:rFonts w:ascii="Arial" w:hAnsi="Arial" w:cs="Arial"/>
          <w:sz w:val="24"/>
          <w:szCs w:val="24"/>
        </w:rPr>
        <w:t xml:space="preserve">A não-regularização da documentação, no prazo previsto no item </w:t>
      </w:r>
      <w:r w:rsidRPr="00D42ED7">
        <w:rPr>
          <w:rFonts w:ascii="Arial" w:hAnsi="Arial" w:cs="Arial"/>
          <w:color w:val="000000"/>
          <w:sz w:val="24"/>
          <w:szCs w:val="24"/>
        </w:rPr>
        <w:t xml:space="preserve">12.3.1., </w:t>
      </w:r>
      <w:r w:rsidRPr="00A41545">
        <w:rPr>
          <w:rFonts w:ascii="Arial" w:hAnsi="Arial" w:cs="Arial"/>
          <w:sz w:val="24"/>
          <w:szCs w:val="24"/>
        </w:rPr>
        <w:t>implicará decadência do direito à(s) contratação (ões), sem prejuízo das sanções previstas no</w:t>
      </w:r>
      <w:r w:rsidR="004B7F1B">
        <w:rPr>
          <w:rFonts w:ascii="Arial" w:hAnsi="Arial" w:cs="Arial"/>
          <w:sz w:val="24"/>
          <w:szCs w:val="24"/>
        </w:rPr>
        <w:t>s</w:t>
      </w:r>
      <w:r w:rsidRPr="00A41545">
        <w:rPr>
          <w:rFonts w:ascii="Arial" w:hAnsi="Arial" w:cs="Arial"/>
          <w:sz w:val="24"/>
          <w:szCs w:val="24"/>
        </w:rPr>
        <w:t xml:space="preserve"> art</w:t>
      </w:r>
      <w:r w:rsidR="004B7F1B">
        <w:rPr>
          <w:rFonts w:ascii="Arial" w:hAnsi="Arial" w:cs="Arial"/>
          <w:sz w:val="24"/>
          <w:szCs w:val="24"/>
        </w:rPr>
        <w:t>igos</w:t>
      </w:r>
      <w:r w:rsidRPr="00A41545">
        <w:rPr>
          <w:rFonts w:ascii="Arial" w:hAnsi="Arial" w:cs="Arial"/>
          <w:sz w:val="24"/>
          <w:szCs w:val="24"/>
        </w:rPr>
        <w:t xml:space="preserve"> </w:t>
      </w:r>
      <w:r w:rsidR="004B7F1B">
        <w:rPr>
          <w:rFonts w:ascii="Arial" w:hAnsi="Arial" w:cs="Arial"/>
          <w:sz w:val="24"/>
          <w:szCs w:val="24"/>
        </w:rPr>
        <w:t xml:space="preserve">155 e 156 </w:t>
      </w:r>
      <w:r w:rsidRPr="00A41545">
        <w:rPr>
          <w:rFonts w:ascii="Arial" w:hAnsi="Arial" w:cs="Arial"/>
          <w:sz w:val="24"/>
          <w:szCs w:val="24"/>
        </w:rPr>
        <w:t xml:space="preserve">da Lei  </w:t>
      </w:r>
      <w:r w:rsidR="004B7F1B">
        <w:rPr>
          <w:rFonts w:ascii="Arial" w:hAnsi="Arial" w:cs="Arial"/>
          <w:sz w:val="24"/>
          <w:szCs w:val="24"/>
        </w:rPr>
        <w:t>14.133/2021</w:t>
      </w:r>
      <w:r w:rsidRPr="00A41545">
        <w:rPr>
          <w:rFonts w:ascii="Arial" w:hAnsi="Arial" w:cs="Arial"/>
          <w:sz w:val="24"/>
          <w:szCs w:val="24"/>
        </w:rPr>
        <w:t>, sendo facultado à Administração convocar as licitantes remanescentes, na ordem de classificação, para celebrar (em) a(s) contratação (ões), ou revogar a licitação.</w:t>
      </w:r>
    </w:p>
    <w:p w:rsidR="006F219B" w:rsidRDefault="006F219B" w:rsidP="000A5C44">
      <w:pPr>
        <w:pStyle w:val="PargrafodaLista"/>
        <w:spacing w:after="120" w:line="360" w:lineRule="auto"/>
        <w:ind w:left="0"/>
        <w:jc w:val="both"/>
        <w:rPr>
          <w:rFonts w:ascii="Arial" w:hAnsi="Arial" w:cs="Arial"/>
          <w:sz w:val="24"/>
          <w:szCs w:val="24"/>
        </w:rPr>
      </w:pPr>
    </w:p>
    <w:p w:rsidR="00A41545" w:rsidRDefault="00A41545" w:rsidP="00587A37">
      <w:pPr>
        <w:pStyle w:val="PargrafodaLista"/>
        <w:numPr>
          <w:ilvl w:val="1"/>
          <w:numId w:val="35"/>
        </w:numPr>
        <w:spacing w:after="120" w:line="360" w:lineRule="auto"/>
        <w:jc w:val="both"/>
        <w:rPr>
          <w:rFonts w:ascii="Arial" w:hAnsi="Arial" w:cs="Arial"/>
          <w:b/>
          <w:sz w:val="24"/>
          <w:szCs w:val="24"/>
        </w:rPr>
      </w:pPr>
      <w:r w:rsidRPr="00A41545">
        <w:rPr>
          <w:rFonts w:ascii="Arial" w:hAnsi="Arial" w:cs="Arial"/>
          <w:b/>
          <w:sz w:val="24"/>
          <w:szCs w:val="24"/>
        </w:rPr>
        <w:t>Qualificação Econômica-Financeira</w:t>
      </w:r>
    </w:p>
    <w:p w:rsidR="00EE4BFF" w:rsidRDefault="00EE4BFF" w:rsidP="00EE4BFF">
      <w:pPr>
        <w:pStyle w:val="PargrafodaLista"/>
        <w:spacing w:after="120" w:line="360" w:lineRule="auto"/>
        <w:ind w:left="360"/>
        <w:jc w:val="both"/>
        <w:rPr>
          <w:rFonts w:ascii="Arial" w:hAnsi="Arial" w:cs="Arial"/>
          <w:b/>
          <w:sz w:val="24"/>
          <w:szCs w:val="24"/>
        </w:rPr>
      </w:pPr>
    </w:p>
    <w:p w:rsidR="00A41545" w:rsidRPr="00A41545" w:rsidRDefault="00A41545" w:rsidP="00587A37">
      <w:pPr>
        <w:pStyle w:val="PargrafodaLista"/>
        <w:numPr>
          <w:ilvl w:val="2"/>
          <w:numId w:val="35"/>
        </w:numPr>
        <w:spacing w:after="120" w:line="360" w:lineRule="auto"/>
        <w:jc w:val="both"/>
        <w:rPr>
          <w:rFonts w:ascii="Arial" w:hAnsi="Arial" w:cs="Arial"/>
          <w:sz w:val="24"/>
          <w:szCs w:val="24"/>
        </w:rPr>
      </w:pPr>
      <w:r w:rsidRPr="00A41545">
        <w:rPr>
          <w:rFonts w:ascii="Arial" w:hAnsi="Arial" w:cs="Arial"/>
          <w:sz w:val="24"/>
          <w:szCs w:val="24"/>
        </w:rPr>
        <w:t>Todos os licitantes deverão apresentar certidões negativas de falências expedidas pelos distribuidores da sede da pessoa jurídica, ou de execução patrimonial, expedida no domicílio da pessoa física.</w:t>
      </w:r>
    </w:p>
    <w:p w:rsidR="00A41545" w:rsidRDefault="00A41545" w:rsidP="00587A37">
      <w:pPr>
        <w:pStyle w:val="PargrafodaLista"/>
        <w:numPr>
          <w:ilvl w:val="3"/>
          <w:numId w:val="35"/>
        </w:numPr>
        <w:spacing w:after="120" w:line="360" w:lineRule="auto"/>
        <w:jc w:val="both"/>
        <w:rPr>
          <w:rFonts w:ascii="Arial" w:hAnsi="Arial" w:cs="Arial"/>
          <w:sz w:val="24"/>
          <w:szCs w:val="24"/>
        </w:rPr>
      </w:pPr>
      <w:r w:rsidRPr="00A41545">
        <w:rPr>
          <w:rFonts w:ascii="Arial" w:hAnsi="Arial" w:cs="Arial"/>
          <w:sz w:val="24"/>
          <w:szCs w:val="24"/>
        </w:rPr>
        <w:t>As certidões deverão vir acompanhadas de declaração oficial da autoridade judiciária competente, relacionando os distribuidores que, na Comarca de sua sede, tenham atribuição para expedir certidões negativas de falências e recuperação judicial, ou de execução patrimonial.</w:t>
      </w:r>
    </w:p>
    <w:p w:rsidR="00A41545" w:rsidRDefault="00A41545" w:rsidP="00587A37">
      <w:pPr>
        <w:pStyle w:val="PargrafodaLista"/>
        <w:numPr>
          <w:ilvl w:val="4"/>
          <w:numId w:val="35"/>
        </w:numPr>
        <w:spacing w:after="120" w:line="360" w:lineRule="auto"/>
        <w:jc w:val="both"/>
        <w:rPr>
          <w:rFonts w:ascii="Arial" w:hAnsi="Arial" w:cs="Arial"/>
          <w:sz w:val="24"/>
          <w:szCs w:val="24"/>
        </w:rPr>
      </w:pPr>
      <w:r w:rsidRPr="00A41545">
        <w:rPr>
          <w:rFonts w:ascii="Arial" w:hAnsi="Arial" w:cs="Arial"/>
          <w:sz w:val="24"/>
          <w:szCs w:val="24"/>
        </w:rPr>
        <w:lastRenderedPageBreak/>
        <w:t xml:space="preserve">Ficam dispensadas da apresentação da certidão do item </w:t>
      </w:r>
      <w:r>
        <w:rPr>
          <w:rFonts w:ascii="Arial" w:hAnsi="Arial" w:cs="Arial"/>
          <w:sz w:val="24"/>
          <w:szCs w:val="24"/>
        </w:rPr>
        <w:t>10</w:t>
      </w:r>
      <w:r w:rsidRPr="00A41545">
        <w:rPr>
          <w:rFonts w:ascii="Arial" w:hAnsi="Arial" w:cs="Arial"/>
          <w:sz w:val="24"/>
          <w:szCs w:val="24"/>
        </w:rPr>
        <w:t>.</w:t>
      </w:r>
      <w:r>
        <w:rPr>
          <w:rFonts w:ascii="Arial" w:hAnsi="Arial" w:cs="Arial"/>
          <w:sz w:val="24"/>
          <w:szCs w:val="24"/>
        </w:rPr>
        <w:t>3</w:t>
      </w:r>
      <w:r w:rsidRPr="00A41545">
        <w:rPr>
          <w:rFonts w:ascii="Arial" w:hAnsi="Arial" w:cs="Arial"/>
          <w:sz w:val="24"/>
          <w:szCs w:val="24"/>
        </w:rPr>
        <w:t>.1.1, as empresa sediadas nos Estados onde a certidão de falências é emitida pelo Tribunal de Justiça e engloba a distribuição em todas as comarcas do Estado.</w:t>
      </w:r>
    </w:p>
    <w:p w:rsidR="00A41545" w:rsidRPr="00A41545" w:rsidRDefault="00A41545" w:rsidP="00587A37">
      <w:pPr>
        <w:pStyle w:val="PargrafodaLista"/>
        <w:numPr>
          <w:ilvl w:val="2"/>
          <w:numId w:val="35"/>
        </w:numPr>
        <w:spacing w:after="120" w:line="360" w:lineRule="auto"/>
        <w:jc w:val="both"/>
        <w:rPr>
          <w:rFonts w:ascii="Arial" w:hAnsi="Arial" w:cs="Arial"/>
          <w:szCs w:val="24"/>
        </w:rPr>
      </w:pPr>
      <w:r w:rsidRPr="00A41545">
        <w:rPr>
          <w:rFonts w:ascii="Arial" w:hAnsi="Arial" w:cs="Arial"/>
          <w:szCs w:val="24"/>
        </w:rPr>
        <w:t>As empresas que estiverem em recuperação judicial ou extrajudicial deverão apresentar o plano de recuperação devidamente homologado pelo juízo competente.</w:t>
      </w:r>
    </w:p>
    <w:p w:rsidR="00A41545" w:rsidRDefault="00A41545" w:rsidP="00587A37">
      <w:pPr>
        <w:pStyle w:val="PargrafodaLista"/>
        <w:numPr>
          <w:ilvl w:val="2"/>
          <w:numId w:val="35"/>
        </w:numPr>
        <w:spacing w:after="120" w:line="360" w:lineRule="auto"/>
        <w:jc w:val="both"/>
        <w:rPr>
          <w:rFonts w:ascii="Arial" w:hAnsi="Arial" w:cs="Arial"/>
          <w:sz w:val="24"/>
          <w:szCs w:val="24"/>
        </w:rPr>
      </w:pPr>
      <w:r w:rsidRPr="00A41545">
        <w:rPr>
          <w:rFonts w:ascii="Arial" w:hAnsi="Arial" w:cs="Arial"/>
          <w:sz w:val="24"/>
          <w:szCs w:val="24"/>
        </w:rPr>
        <w:t>Balanço patrimonial e demonstrações contábeis do</w:t>
      </w:r>
      <w:r w:rsidR="00554E8F">
        <w:rPr>
          <w:rFonts w:ascii="Arial" w:hAnsi="Arial" w:cs="Arial"/>
          <w:sz w:val="24"/>
          <w:szCs w:val="24"/>
        </w:rPr>
        <w:t>s</w:t>
      </w:r>
      <w:r w:rsidRPr="00A41545">
        <w:rPr>
          <w:rFonts w:ascii="Arial" w:hAnsi="Arial" w:cs="Arial"/>
          <w:sz w:val="24"/>
          <w:szCs w:val="24"/>
        </w:rPr>
        <w:t xml:space="preserve"> último</w:t>
      </w:r>
      <w:r w:rsidR="00554E8F">
        <w:rPr>
          <w:rFonts w:ascii="Arial" w:hAnsi="Arial" w:cs="Arial"/>
          <w:sz w:val="24"/>
          <w:szCs w:val="24"/>
        </w:rPr>
        <w:t>s dois</w:t>
      </w:r>
      <w:r w:rsidRPr="00A41545">
        <w:rPr>
          <w:rFonts w:ascii="Arial" w:hAnsi="Arial" w:cs="Arial"/>
          <w:sz w:val="24"/>
          <w:szCs w:val="24"/>
        </w:rPr>
        <w:t xml:space="preserve"> exercício</w:t>
      </w:r>
      <w:r w:rsidR="00554E8F">
        <w:rPr>
          <w:rFonts w:ascii="Arial" w:hAnsi="Arial" w:cs="Arial"/>
          <w:sz w:val="24"/>
          <w:szCs w:val="24"/>
        </w:rPr>
        <w:t>s sociais</w:t>
      </w:r>
      <w:r w:rsidRPr="00A41545">
        <w:rPr>
          <w:rFonts w:ascii="Arial" w:hAnsi="Arial" w:cs="Arial"/>
          <w:sz w:val="24"/>
          <w:szCs w:val="24"/>
        </w:rPr>
        <w:t>, já exigíveis e apresentados na forma da lei, vedada sua substituição por balancetes ou balanços provisórios, podendo ser atualizados por índices oficiais quando encerrados há mais de 03 (três) meses da data de apresentação da proposta, que permitam aferir a condição financeira da empresa licitante, devidamente registrado na Junta Comercial;</w:t>
      </w:r>
    </w:p>
    <w:p w:rsidR="00A41545" w:rsidRDefault="00A41545" w:rsidP="00631C7A">
      <w:pPr>
        <w:pStyle w:val="PargrafodaLista"/>
        <w:numPr>
          <w:ilvl w:val="0"/>
          <w:numId w:val="5"/>
        </w:numPr>
        <w:spacing w:after="120" w:line="360" w:lineRule="auto"/>
        <w:jc w:val="both"/>
        <w:rPr>
          <w:rFonts w:ascii="Arial" w:hAnsi="Arial" w:cs="Arial"/>
          <w:sz w:val="24"/>
          <w:szCs w:val="24"/>
        </w:rPr>
      </w:pPr>
      <w:r w:rsidRPr="00A41545">
        <w:rPr>
          <w:rFonts w:ascii="Arial" w:hAnsi="Arial" w:cs="Arial"/>
          <w:sz w:val="24"/>
          <w:szCs w:val="24"/>
        </w:rPr>
        <w:t>O MEI está dispensado de apresentar o balanço patrimonial.</w:t>
      </w:r>
    </w:p>
    <w:p w:rsidR="00A41545" w:rsidRPr="00A41545" w:rsidRDefault="00A41545" w:rsidP="00631C7A">
      <w:pPr>
        <w:pStyle w:val="PargrafodaLista"/>
        <w:numPr>
          <w:ilvl w:val="0"/>
          <w:numId w:val="5"/>
        </w:numPr>
        <w:spacing w:after="120" w:line="360" w:lineRule="auto"/>
        <w:jc w:val="both"/>
        <w:rPr>
          <w:rFonts w:ascii="Arial" w:hAnsi="Arial" w:cs="Arial"/>
          <w:sz w:val="24"/>
          <w:szCs w:val="24"/>
        </w:rPr>
      </w:pPr>
      <w:r w:rsidRPr="00CA15B3">
        <w:rPr>
          <w:rFonts w:ascii="Arial" w:hAnsi="Arial" w:cs="Arial"/>
          <w:szCs w:val="24"/>
        </w:rPr>
        <w:t>A licitante que utiliza a Escrituração Contábil Digital – ECD deverá apresentar o balanço patrimonial autenticado na forma eletrônica, pelo Sistema Público de Escrituração Digital – SPED</w:t>
      </w:r>
      <w:r w:rsidRPr="00CA15B3">
        <w:rPr>
          <w:rFonts w:ascii="Arial" w:hAnsi="Arial" w:cs="Arial"/>
          <w:b/>
          <w:szCs w:val="24"/>
        </w:rPr>
        <w:t>, acompanhado do termo de autenticação eletrônica constando os termos de abertura e de encerramento</w:t>
      </w:r>
      <w:r w:rsidRPr="00CA15B3">
        <w:rPr>
          <w:rFonts w:ascii="Arial" w:hAnsi="Arial" w:cs="Arial"/>
          <w:szCs w:val="24"/>
        </w:rPr>
        <w:t>.</w:t>
      </w:r>
    </w:p>
    <w:p w:rsidR="00A41545" w:rsidRPr="00A41545" w:rsidRDefault="00A41545" w:rsidP="00631C7A">
      <w:pPr>
        <w:pStyle w:val="PargrafodaLista"/>
        <w:numPr>
          <w:ilvl w:val="1"/>
          <w:numId w:val="5"/>
        </w:numPr>
        <w:spacing w:after="120" w:line="360" w:lineRule="auto"/>
        <w:jc w:val="both"/>
        <w:rPr>
          <w:rFonts w:ascii="Arial" w:hAnsi="Arial" w:cs="Arial"/>
          <w:sz w:val="24"/>
          <w:szCs w:val="24"/>
        </w:rPr>
      </w:pPr>
      <w:r w:rsidRPr="00CA15B3">
        <w:rPr>
          <w:rFonts w:ascii="Arial" w:eastAsia="Arial" w:hAnsi="Arial" w:cs="Arial"/>
          <w:szCs w:val="24"/>
          <w:lang w:eastAsia="ar-SA"/>
        </w:rPr>
        <w:t xml:space="preserve">Serão considerados e aceitos como </w:t>
      </w:r>
      <w:r w:rsidRPr="00CA15B3">
        <w:rPr>
          <w:rFonts w:ascii="Arial" w:eastAsia="Arial" w:hAnsi="Arial" w:cs="Arial"/>
          <w:iCs/>
          <w:szCs w:val="24"/>
          <w:lang w:eastAsia="ar-SA"/>
        </w:rPr>
        <w:t xml:space="preserve">na forma da lei </w:t>
      </w:r>
      <w:r w:rsidRPr="00CA15B3">
        <w:rPr>
          <w:rFonts w:ascii="Arial" w:eastAsia="Arial" w:hAnsi="Arial" w:cs="Arial"/>
          <w:szCs w:val="24"/>
          <w:lang w:eastAsia="ar-SA"/>
        </w:rPr>
        <w:t xml:space="preserve">os </w:t>
      </w:r>
      <w:r w:rsidRPr="00CA15B3">
        <w:rPr>
          <w:rFonts w:ascii="Arial" w:eastAsia="Arial" w:hAnsi="Arial" w:cs="Arial"/>
          <w:iCs/>
          <w:szCs w:val="24"/>
          <w:lang w:eastAsia="ar-SA"/>
        </w:rPr>
        <w:t xml:space="preserve">balanços patrimoniais </w:t>
      </w:r>
      <w:r w:rsidRPr="00CA15B3">
        <w:rPr>
          <w:rFonts w:ascii="Arial" w:eastAsia="Arial" w:hAnsi="Arial" w:cs="Arial"/>
          <w:szCs w:val="24"/>
          <w:lang w:eastAsia="ar-SA"/>
        </w:rPr>
        <w:t>e demonstrações contábeis que contenham as seguintes exigências:</w:t>
      </w:r>
    </w:p>
    <w:p w:rsidR="00A41545" w:rsidRDefault="00A41545" w:rsidP="00631C7A">
      <w:pPr>
        <w:pStyle w:val="PargrafodaLista"/>
        <w:numPr>
          <w:ilvl w:val="1"/>
          <w:numId w:val="5"/>
        </w:numPr>
        <w:spacing w:after="120" w:line="360" w:lineRule="auto"/>
        <w:jc w:val="both"/>
        <w:rPr>
          <w:rFonts w:ascii="Arial" w:hAnsi="Arial" w:cs="Arial"/>
          <w:sz w:val="24"/>
          <w:szCs w:val="24"/>
        </w:rPr>
      </w:pPr>
      <w:r w:rsidRPr="00A41545">
        <w:rPr>
          <w:rFonts w:ascii="Arial" w:hAnsi="Arial" w:cs="Arial"/>
          <w:sz w:val="24"/>
          <w:szCs w:val="24"/>
        </w:rPr>
        <w:t>Quando se tratar de sociedades anônimas, o balanço deverá ser apresentado em publicação no Diário Oficial do Estado de sua sede e jornais de grande circulação;</w:t>
      </w:r>
    </w:p>
    <w:p w:rsidR="00A41545" w:rsidRPr="00A41545" w:rsidRDefault="00A41545" w:rsidP="00631C7A">
      <w:pPr>
        <w:pStyle w:val="PargrafodaLista"/>
        <w:numPr>
          <w:ilvl w:val="1"/>
          <w:numId w:val="5"/>
        </w:numPr>
        <w:spacing w:after="120" w:line="360" w:lineRule="auto"/>
        <w:jc w:val="both"/>
        <w:rPr>
          <w:rFonts w:ascii="Arial" w:hAnsi="Arial" w:cs="Arial"/>
          <w:sz w:val="24"/>
          <w:szCs w:val="24"/>
        </w:rPr>
      </w:pPr>
      <w:r w:rsidRPr="00CA15B3">
        <w:rPr>
          <w:rFonts w:ascii="Arial" w:eastAsia="Arial" w:hAnsi="Arial" w:cs="Arial"/>
          <w:bCs/>
          <w:szCs w:val="24"/>
          <w:lang w:eastAsia="ar-SA"/>
        </w:rPr>
        <w:t>Quando se tratar de outro tipo societário</w:t>
      </w:r>
      <w:r w:rsidRPr="00CA15B3">
        <w:rPr>
          <w:rFonts w:ascii="Arial" w:eastAsia="Arial" w:hAnsi="Arial" w:cs="Arial"/>
          <w:szCs w:val="24"/>
          <w:lang w:eastAsia="ar-SA"/>
        </w:rPr>
        <w:t xml:space="preserve">, o balanço patrimonial </w:t>
      </w:r>
      <w:r w:rsidRPr="00CA15B3">
        <w:rPr>
          <w:rFonts w:ascii="Arial" w:hAnsi="Arial" w:cs="Arial"/>
          <w:szCs w:val="24"/>
        </w:rPr>
        <w:t>acompanhado dos termos de abertura e de encerramento do Livro Diário</w:t>
      </w:r>
      <w:r w:rsidRPr="00CA15B3">
        <w:rPr>
          <w:rFonts w:ascii="Arial" w:eastAsia="Arial" w:hAnsi="Arial" w:cs="Arial"/>
          <w:szCs w:val="24"/>
          <w:lang w:eastAsia="ar-SA"/>
        </w:rPr>
        <w:t xml:space="preserve"> deverá ser devidamente autenticado na </w:t>
      </w:r>
      <w:r w:rsidRPr="00CA15B3">
        <w:rPr>
          <w:rFonts w:ascii="Arial" w:eastAsia="Arial" w:hAnsi="Arial" w:cs="Arial"/>
          <w:iCs/>
          <w:szCs w:val="24"/>
          <w:lang w:eastAsia="ar-SA"/>
        </w:rPr>
        <w:t xml:space="preserve">Junta Comercial </w:t>
      </w:r>
      <w:r w:rsidRPr="00CA15B3">
        <w:rPr>
          <w:rFonts w:ascii="Arial" w:eastAsia="Arial" w:hAnsi="Arial" w:cs="Arial"/>
          <w:szCs w:val="24"/>
          <w:lang w:eastAsia="ar-SA"/>
        </w:rPr>
        <w:t>da sede ou domicílio da licitante ou em outro órgão equivalente, contendo:</w:t>
      </w:r>
    </w:p>
    <w:p w:rsidR="00A41545" w:rsidRDefault="00A41545" w:rsidP="00576687">
      <w:pPr>
        <w:pStyle w:val="PargrafodaLista"/>
        <w:numPr>
          <w:ilvl w:val="2"/>
          <w:numId w:val="5"/>
        </w:numPr>
        <w:spacing w:after="120" w:line="360" w:lineRule="auto"/>
        <w:jc w:val="both"/>
        <w:rPr>
          <w:rFonts w:ascii="Arial" w:hAnsi="Arial" w:cs="Arial"/>
          <w:sz w:val="24"/>
          <w:szCs w:val="24"/>
        </w:rPr>
      </w:pPr>
      <w:r w:rsidRPr="00A41545">
        <w:rPr>
          <w:rFonts w:ascii="Arial" w:hAnsi="Arial" w:cs="Arial"/>
          <w:sz w:val="24"/>
          <w:szCs w:val="24"/>
        </w:rPr>
        <w:t xml:space="preserve">Quando se tratar de sociedade constituída a menos de um ano, esta deverá apresentar apenas o balanço de abertura, o qual deverá conter a identificação legível e assinatura do </w:t>
      </w:r>
      <w:r w:rsidRPr="00A41545">
        <w:rPr>
          <w:rFonts w:ascii="Arial" w:hAnsi="Arial" w:cs="Arial"/>
          <w:sz w:val="24"/>
          <w:szCs w:val="24"/>
        </w:rPr>
        <w:lastRenderedPageBreak/>
        <w:t>responsável contábil da empresa, devidamente registrado no Conselho Regional de Contabilidade – CRC, bem como ser devidamente autenticado na Junta Comercial da sede ou domicílio da licitante ou em outro órgão equivalente.</w:t>
      </w:r>
    </w:p>
    <w:p w:rsidR="00A41545" w:rsidRDefault="00A41545" w:rsidP="00631C7A">
      <w:pPr>
        <w:pStyle w:val="PargrafodaLista"/>
        <w:numPr>
          <w:ilvl w:val="2"/>
          <w:numId w:val="5"/>
        </w:numPr>
        <w:spacing w:after="120" w:line="360" w:lineRule="auto"/>
        <w:jc w:val="both"/>
        <w:rPr>
          <w:rFonts w:ascii="Arial" w:hAnsi="Arial" w:cs="Arial"/>
          <w:sz w:val="24"/>
          <w:szCs w:val="24"/>
        </w:rPr>
      </w:pPr>
      <w:r w:rsidRPr="00A41545">
        <w:rPr>
          <w:rFonts w:ascii="Arial" w:hAnsi="Arial" w:cs="Arial"/>
          <w:sz w:val="24"/>
          <w:szCs w:val="24"/>
        </w:rPr>
        <w:t>O licitante com resultado em quaisquer dos índices contábeis, igual ou menor que 1,0 (um), deverá comprovar patrimônio liquido de 10% (dez por cento) do valor estimado da contratação, por meio da apresentação do balanço patrimonial e demonstrações contábeis do</w:t>
      </w:r>
      <w:r w:rsidR="000B66D6">
        <w:rPr>
          <w:rFonts w:ascii="Arial" w:hAnsi="Arial" w:cs="Arial"/>
          <w:sz w:val="24"/>
          <w:szCs w:val="24"/>
        </w:rPr>
        <w:t>s</w:t>
      </w:r>
      <w:r w:rsidRPr="00A41545">
        <w:rPr>
          <w:rFonts w:ascii="Arial" w:hAnsi="Arial" w:cs="Arial"/>
          <w:sz w:val="24"/>
          <w:szCs w:val="24"/>
        </w:rPr>
        <w:t xml:space="preserve"> último</w:t>
      </w:r>
      <w:r w:rsidR="000B66D6">
        <w:rPr>
          <w:rFonts w:ascii="Arial" w:hAnsi="Arial" w:cs="Arial"/>
          <w:sz w:val="24"/>
          <w:szCs w:val="24"/>
        </w:rPr>
        <w:t>s</w:t>
      </w:r>
      <w:r w:rsidRPr="00A41545">
        <w:rPr>
          <w:rFonts w:ascii="Arial" w:hAnsi="Arial" w:cs="Arial"/>
          <w:sz w:val="24"/>
          <w:szCs w:val="24"/>
        </w:rPr>
        <w:t xml:space="preserve"> </w:t>
      </w:r>
      <w:r w:rsidR="000B66D6">
        <w:rPr>
          <w:rFonts w:ascii="Arial" w:hAnsi="Arial" w:cs="Arial"/>
          <w:sz w:val="24"/>
          <w:szCs w:val="24"/>
        </w:rPr>
        <w:t xml:space="preserve">dois </w:t>
      </w:r>
      <w:r w:rsidRPr="00A41545">
        <w:rPr>
          <w:rFonts w:ascii="Arial" w:hAnsi="Arial" w:cs="Arial"/>
          <w:sz w:val="24"/>
          <w:szCs w:val="24"/>
        </w:rPr>
        <w:t>exercício</w:t>
      </w:r>
      <w:r w:rsidR="000B66D6">
        <w:rPr>
          <w:rFonts w:ascii="Arial" w:hAnsi="Arial" w:cs="Arial"/>
          <w:sz w:val="24"/>
          <w:szCs w:val="24"/>
        </w:rPr>
        <w:t>s</w:t>
      </w:r>
      <w:r w:rsidRPr="00A41545">
        <w:rPr>
          <w:rFonts w:ascii="Arial" w:hAnsi="Arial" w:cs="Arial"/>
          <w:sz w:val="24"/>
          <w:szCs w:val="24"/>
        </w:rPr>
        <w:t xml:space="preserve"> socia</w:t>
      </w:r>
      <w:r w:rsidR="000B66D6">
        <w:rPr>
          <w:rFonts w:ascii="Arial" w:hAnsi="Arial" w:cs="Arial"/>
          <w:sz w:val="24"/>
          <w:szCs w:val="24"/>
        </w:rPr>
        <w:t>is</w:t>
      </w:r>
      <w:r w:rsidRPr="00A41545">
        <w:rPr>
          <w:rFonts w:ascii="Arial" w:hAnsi="Arial" w:cs="Arial"/>
          <w:sz w:val="24"/>
          <w:szCs w:val="24"/>
        </w:rPr>
        <w:t>, apresentados na forma da lei.</w:t>
      </w:r>
    </w:p>
    <w:p w:rsidR="00A41545" w:rsidRPr="00EE4BFF" w:rsidRDefault="00DF7326" w:rsidP="00587A37">
      <w:pPr>
        <w:pStyle w:val="PargrafodaLista"/>
        <w:numPr>
          <w:ilvl w:val="1"/>
          <w:numId w:val="35"/>
        </w:numPr>
        <w:spacing w:after="120" w:line="360" w:lineRule="auto"/>
        <w:jc w:val="both"/>
        <w:rPr>
          <w:rFonts w:ascii="Arial" w:hAnsi="Arial" w:cs="Arial"/>
          <w:sz w:val="24"/>
          <w:szCs w:val="24"/>
        </w:rPr>
      </w:pPr>
      <w:r w:rsidRPr="00DF7326">
        <w:rPr>
          <w:rFonts w:ascii="Arial" w:hAnsi="Arial" w:cs="Arial"/>
          <w:b/>
          <w:sz w:val="24"/>
          <w:szCs w:val="24"/>
        </w:rPr>
        <w:t>Qualificação Técnica</w:t>
      </w:r>
    </w:p>
    <w:p w:rsidR="00EE4BFF" w:rsidRPr="00DF7326" w:rsidRDefault="00EE4BFF" w:rsidP="00EE4BFF">
      <w:pPr>
        <w:pStyle w:val="PargrafodaLista"/>
        <w:spacing w:after="120" w:line="360" w:lineRule="auto"/>
        <w:ind w:left="360"/>
        <w:jc w:val="both"/>
        <w:rPr>
          <w:rFonts w:ascii="Arial" w:hAnsi="Arial" w:cs="Arial"/>
          <w:sz w:val="24"/>
          <w:szCs w:val="24"/>
        </w:rPr>
      </w:pPr>
    </w:p>
    <w:p w:rsidR="00DF7326" w:rsidRDefault="00DF7326" w:rsidP="00587A37">
      <w:pPr>
        <w:pStyle w:val="PargrafodaLista"/>
        <w:numPr>
          <w:ilvl w:val="2"/>
          <w:numId w:val="35"/>
        </w:numPr>
        <w:spacing w:after="120" w:line="360" w:lineRule="auto"/>
        <w:jc w:val="both"/>
        <w:rPr>
          <w:rFonts w:ascii="Arial" w:hAnsi="Arial" w:cs="Arial"/>
          <w:sz w:val="24"/>
          <w:szCs w:val="24"/>
        </w:rPr>
      </w:pPr>
      <w:r w:rsidRPr="00DF7326">
        <w:rPr>
          <w:rFonts w:ascii="Arial" w:hAnsi="Arial" w:cs="Arial"/>
          <w:sz w:val="24"/>
          <w:szCs w:val="24"/>
        </w:rPr>
        <w:t>Comprovação de aptidão por meio de atestado de capacidade técnica, que comprove que a empresa licitante tenha fornecido objeto compatível com o licitado, podendo ser emitido por pessoa jurídica de direito público ou privado.</w:t>
      </w:r>
    </w:p>
    <w:p w:rsidR="00EE4BFF" w:rsidRDefault="00EE4BFF" w:rsidP="00EE4BFF">
      <w:pPr>
        <w:pStyle w:val="PargrafodaLista"/>
        <w:spacing w:after="120" w:line="360" w:lineRule="auto"/>
        <w:jc w:val="both"/>
        <w:rPr>
          <w:rFonts w:ascii="Arial" w:hAnsi="Arial" w:cs="Arial"/>
          <w:sz w:val="24"/>
          <w:szCs w:val="24"/>
        </w:rPr>
      </w:pPr>
    </w:p>
    <w:p w:rsidR="00DF7326" w:rsidRPr="00DF7326" w:rsidRDefault="00DF7326" w:rsidP="00587A37">
      <w:pPr>
        <w:pStyle w:val="PargrafodaLista"/>
        <w:numPr>
          <w:ilvl w:val="1"/>
          <w:numId w:val="35"/>
        </w:numPr>
        <w:spacing w:after="120" w:line="360" w:lineRule="auto"/>
        <w:jc w:val="both"/>
        <w:rPr>
          <w:rFonts w:ascii="Arial" w:hAnsi="Arial" w:cs="Arial"/>
          <w:b/>
          <w:sz w:val="24"/>
          <w:szCs w:val="24"/>
        </w:rPr>
      </w:pPr>
      <w:r w:rsidRPr="00DF7326">
        <w:rPr>
          <w:rFonts w:ascii="Arial" w:hAnsi="Arial" w:cs="Arial"/>
          <w:b/>
          <w:sz w:val="24"/>
          <w:szCs w:val="24"/>
        </w:rPr>
        <w:t>Declaração relativa Cumprimento ao Art. 7º, inciso XXXIII, da Constituição Federal</w:t>
      </w:r>
    </w:p>
    <w:p w:rsidR="00DF7326" w:rsidRDefault="00DF7326" w:rsidP="00587A37">
      <w:pPr>
        <w:pStyle w:val="PargrafodaLista"/>
        <w:numPr>
          <w:ilvl w:val="2"/>
          <w:numId w:val="35"/>
        </w:numPr>
        <w:spacing w:after="120" w:line="360" w:lineRule="auto"/>
        <w:jc w:val="both"/>
        <w:rPr>
          <w:rFonts w:ascii="Arial" w:hAnsi="Arial" w:cs="Arial"/>
          <w:sz w:val="24"/>
          <w:szCs w:val="24"/>
        </w:rPr>
      </w:pPr>
      <w:r w:rsidRPr="00DF7326">
        <w:rPr>
          <w:rFonts w:ascii="Arial" w:hAnsi="Arial" w:cs="Arial"/>
          <w:sz w:val="24"/>
          <w:szCs w:val="24"/>
        </w:rPr>
        <w:t xml:space="preserve">Todos os licitantes deverão apresentar declaração, na forma do </w:t>
      </w:r>
      <w:r w:rsidRPr="00DF7326">
        <w:rPr>
          <w:rFonts w:ascii="Arial" w:hAnsi="Arial" w:cs="Arial"/>
          <w:b/>
          <w:sz w:val="24"/>
          <w:szCs w:val="24"/>
        </w:rPr>
        <w:t>Anexo 3</w:t>
      </w:r>
      <w:r w:rsidRPr="00DF7326">
        <w:rPr>
          <w:rFonts w:ascii="Arial" w:hAnsi="Arial" w:cs="Arial"/>
          <w:sz w:val="24"/>
          <w:szCs w:val="24"/>
        </w:rPr>
        <w:t>, de que não possuem em seus quadros funcionais nenhum menor de dezoito anos desempenhando trabalho noturno, perigoso ou insalubre ou qualquer trabalho por menor de dezesseis anos, na forma do art. 7º, inciso XXXIII, da Constituição Federal.</w:t>
      </w:r>
    </w:p>
    <w:p w:rsidR="00DF7326" w:rsidRDefault="00DF7326" w:rsidP="00587A37">
      <w:pPr>
        <w:pStyle w:val="PargrafodaLista"/>
        <w:numPr>
          <w:ilvl w:val="1"/>
          <w:numId w:val="35"/>
        </w:numPr>
        <w:spacing w:after="120" w:line="360" w:lineRule="auto"/>
        <w:jc w:val="both"/>
        <w:rPr>
          <w:rFonts w:ascii="Arial" w:hAnsi="Arial" w:cs="Arial"/>
          <w:sz w:val="24"/>
          <w:szCs w:val="24"/>
        </w:rPr>
      </w:pPr>
      <w:r w:rsidRPr="00DF7326">
        <w:rPr>
          <w:rFonts w:ascii="Arial" w:hAnsi="Arial" w:cs="Arial"/>
          <w:sz w:val="24"/>
          <w:szCs w:val="24"/>
        </w:rPr>
        <w:t xml:space="preserve">Declaração de Elaboração Independente de Proposta, constante do </w:t>
      </w:r>
      <w:r w:rsidRPr="00DF7326">
        <w:rPr>
          <w:rFonts w:ascii="Arial" w:hAnsi="Arial" w:cs="Arial"/>
          <w:b/>
          <w:sz w:val="24"/>
          <w:szCs w:val="24"/>
        </w:rPr>
        <w:t>Anexo 6</w:t>
      </w:r>
      <w:r w:rsidRPr="00DF7326">
        <w:rPr>
          <w:rFonts w:ascii="Arial" w:hAnsi="Arial" w:cs="Arial"/>
          <w:sz w:val="24"/>
          <w:szCs w:val="24"/>
        </w:rPr>
        <w:t>.</w:t>
      </w:r>
    </w:p>
    <w:p w:rsidR="00DF7326" w:rsidRDefault="00DF7326" w:rsidP="00587A37">
      <w:pPr>
        <w:pStyle w:val="PargrafodaLista"/>
        <w:numPr>
          <w:ilvl w:val="1"/>
          <w:numId w:val="35"/>
        </w:numPr>
        <w:spacing w:after="120" w:line="360" w:lineRule="auto"/>
        <w:jc w:val="both"/>
        <w:rPr>
          <w:rFonts w:ascii="Arial" w:hAnsi="Arial" w:cs="Arial"/>
          <w:sz w:val="24"/>
          <w:szCs w:val="24"/>
        </w:rPr>
      </w:pPr>
      <w:r w:rsidRPr="00DF7326">
        <w:rPr>
          <w:rFonts w:ascii="Arial" w:hAnsi="Arial" w:cs="Arial"/>
          <w:sz w:val="24"/>
          <w:szCs w:val="24"/>
        </w:rPr>
        <w:t>Os documentos necessários à habilitação poderão ser apresentados em original ou em cópia autenticada em Cartório competente, ou publicação em órgão da imprensa oficial ou em cópias simples, desde que acompanhadas dos originais para conferência pelo pregoeiro.</w:t>
      </w:r>
    </w:p>
    <w:p w:rsidR="00DF7326" w:rsidRDefault="00DF7326" w:rsidP="00587A37">
      <w:pPr>
        <w:pStyle w:val="PargrafodaLista"/>
        <w:numPr>
          <w:ilvl w:val="1"/>
          <w:numId w:val="35"/>
        </w:numPr>
        <w:spacing w:after="120" w:line="360" w:lineRule="auto"/>
        <w:jc w:val="both"/>
        <w:rPr>
          <w:rFonts w:ascii="Arial" w:hAnsi="Arial" w:cs="Arial"/>
          <w:sz w:val="24"/>
          <w:szCs w:val="24"/>
        </w:rPr>
      </w:pPr>
      <w:r w:rsidRPr="00DF7326">
        <w:rPr>
          <w:rFonts w:ascii="Arial" w:hAnsi="Arial" w:cs="Arial"/>
          <w:sz w:val="24"/>
          <w:szCs w:val="24"/>
        </w:rPr>
        <w:lastRenderedPageBreak/>
        <w:t>Não serão aceitos “protocolos de requerimentos, certidões ou solicitação de documentos, em substituição aos documentos requeridos no presente Edital e seus Anexos.</w:t>
      </w:r>
    </w:p>
    <w:p w:rsidR="00DF7326" w:rsidRDefault="006F219B" w:rsidP="00587A37">
      <w:pPr>
        <w:pStyle w:val="PargrafodaLista"/>
        <w:numPr>
          <w:ilvl w:val="1"/>
          <w:numId w:val="35"/>
        </w:numPr>
        <w:spacing w:after="120" w:line="360" w:lineRule="auto"/>
        <w:jc w:val="both"/>
        <w:rPr>
          <w:rFonts w:ascii="Arial" w:hAnsi="Arial" w:cs="Arial"/>
          <w:b/>
          <w:sz w:val="24"/>
          <w:szCs w:val="24"/>
        </w:rPr>
      </w:pPr>
      <w:r>
        <w:rPr>
          <w:rFonts w:ascii="Arial" w:hAnsi="Arial" w:cs="Arial"/>
          <w:b/>
          <w:sz w:val="24"/>
          <w:szCs w:val="24"/>
        </w:rPr>
        <w:t>L</w:t>
      </w:r>
      <w:r w:rsidR="00DF7326" w:rsidRPr="00DF7326">
        <w:rPr>
          <w:rFonts w:ascii="Arial" w:hAnsi="Arial" w:cs="Arial"/>
          <w:b/>
          <w:sz w:val="24"/>
          <w:szCs w:val="24"/>
        </w:rPr>
        <w:t>icitante que abandonar o certame, deixando de enviar a documentação indicada neste item, será desclassificada e sujeitar-se-á às sanções previstas neste Edital e na legislação pertinente.</w:t>
      </w:r>
    </w:p>
    <w:p w:rsidR="00DF7326" w:rsidRDefault="00DF7326" w:rsidP="00587A37">
      <w:pPr>
        <w:pStyle w:val="PargrafodaLista"/>
        <w:numPr>
          <w:ilvl w:val="1"/>
          <w:numId w:val="35"/>
        </w:numPr>
        <w:spacing w:after="120" w:line="360" w:lineRule="auto"/>
        <w:jc w:val="both"/>
        <w:rPr>
          <w:rFonts w:ascii="Arial" w:hAnsi="Arial" w:cs="Arial"/>
          <w:b/>
          <w:sz w:val="24"/>
          <w:szCs w:val="24"/>
        </w:rPr>
      </w:pPr>
      <w:r w:rsidRPr="00DF7326">
        <w:rPr>
          <w:rFonts w:ascii="Arial" w:hAnsi="Arial" w:cs="Arial"/>
          <w:b/>
          <w:sz w:val="24"/>
          <w:szCs w:val="24"/>
        </w:rPr>
        <w:t>Do Prazo de Validade das Certidões</w:t>
      </w:r>
    </w:p>
    <w:p w:rsidR="00DF7326" w:rsidRDefault="00DF7326" w:rsidP="00587A37">
      <w:pPr>
        <w:pStyle w:val="PargrafodaLista"/>
        <w:numPr>
          <w:ilvl w:val="2"/>
          <w:numId w:val="35"/>
        </w:numPr>
        <w:spacing w:after="120" w:line="360" w:lineRule="auto"/>
        <w:jc w:val="both"/>
        <w:rPr>
          <w:rFonts w:ascii="Arial" w:hAnsi="Arial" w:cs="Arial"/>
          <w:sz w:val="24"/>
          <w:szCs w:val="24"/>
        </w:rPr>
      </w:pPr>
      <w:r w:rsidRPr="00DF7326">
        <w:rPr>
          <w:rFonts w:ascii="Arial" w:hAnsi="Arial" w:cs="Arial"/>
          <w:sz w:val="24"/>
          <w:szCs w:val="24"/>
        </w:rPr>
        <w:t>As certidões valerão nos prazos que lhe são próprios. Inexistindo esse prazo, reputar-se-ão válidas por 90 (noventa) dias, contados de sua expedição.</w:t>
      </w:r>
    </w:p>
    <w:p w:rsidR="00003961" w:rsidRDefault="00003961" w:rsidP="00003961">
      <w:pPr>
        <w:pStyle w:val="PargrafodaLista"/>
        <w:spacing w:after="120" w:line="360" w:lineRule="auto"/>
        <w:jc w:val="both"/>
        <w:rPr>
          <w:rFonts w:ascii="Arial" w:hAnsi="Arial" w:cs="Arial"/>
          <w:sz w:val="24"/>
          <w:szCs w:val="24"/>
        </w:rPr>
      </w:pPr>
    </w:p>
    <w:p w:rsidR="00DF7326" w:rsidRPr="00DF7326" w:rsidRDefault="00DF7326" w:rsidP="00587A37">
      <w:pPr>
        <w:pStyle w:val="PargrafodaLista"/>
        <w:numPr>
          <w:ilvl w:val="0"/>
          <w:numId w:val="35"/>
        </w:numPr>
        <w:spacing w:after="120" w:line="360" w:lineRule="auto"/>
        <w:jc w:val="both"/>
        <w:rPr>
          <w:rFonts w:ascii="Arial" w:hAnsi="Arial" w:cs="Arial"/>
          <w:sz w:val="24"/>
          <w:szCs w:val="24"/>
        </w:rPr>
      </w:pPr>
      <w:r w:rsidRPr="00CA15B3">
        <w:rPr>
          <w:rFonts w:ascii="Arial" w:hAnsi="Arial" w:cs="Arial"/>
          <w:b/>
          <w:szCs w:val="24"/>
        </w:rPr>
        <w:t>DAS AMOSTRAS</w:t>
      </w:r>
    </w:p>
    <w:p w:rsidR="00D42ED7" w:rsidRDefault="006F219B" w:rsidP="006F219B">
      <w:pPr>
        <w:pStyle w:val="PargrafodaLista"/>
        <w:numPr>
          <w:ilvl w:val="1"/>
          <w:numId w:val="35"/>
        </w:numPr>
        <w:spacing w:after="120" w:line="360" w:lineRule="auto"/>
        <w:jc w:val="both"/>
        <w:rPr>
          <w:rFonts w:ascii="Arial" w:hAnsi="Arial" w:cs="Arial"/>
          <w:sz w:val="24"/>
          <w:szCs w:val="24"/>
        </w:rPr>
      </w:pPr>
      <w:r>
        <w:rPr>
          <w:rFonts w:ascii="Arial" w:hAnsi="Arial" w:cs="Arial"/>
          <w:sz w:val="24"/>
          <w:szCs w:val="24"/>
        </w:rPr>
        <w:t>Não será necessário.</w:t>
      </w:r>
    </w:p>
    <w:p w:rsidR="006F219B" w:rsidRPr="006F219B" w:rsidRDefault="006F219B" w:rsidP="006F219B">
      <w:pPr>
        <w:pStyle w:val="PargrafodaLista"/>
        <w:spacing w:after="120" w:line="360" w:lineRule="auto"/>
        <w:ind w:left="0"/>
        <w:jc w:val="both"/>
        <w:rPr>
          <w:rFonts w:ascii="Arial" w:hAnsi="Arial" w:cs="Arial"/>
          <w:sz w:val="24"/>
          <w:szCs w:val="24"/>
        </w:rPr>
      </w:pPr>
    </w:p>
    <w:p w:rsidR="00DF7326" w:rsidRDefault="00DF7326" w:rsidP="00587A37">
      <w:pPr>
        <w:pStyle w:val="PargrafodaLista"/>
        <w:numPr>
          <w:ilvl w:val="0"/>
          <w:numId w:val="35"/>
        </w:numPr>
        <w:spacing w:after="120" w:line="360" w:lineRule="auto"/>
        <w:jc w:val="both"/>
        <w:rPr>
          <w:rFonts w:ascii="Arial" w:hAnsi="Arial" w:cs="Arial"/>
          <w:b/>
          <w:sz w:val="24"/>
          <w:szCs w:val="24"/>
        </w:rPr>
      </w:pPr>
      <w:r w:rsidRPr="00DF7326">
        <w:rPr>
          <w:rFonts w:ascii="Arial" w:hAnsi="Arial" w:cs="Arial"/>
          <w:b/>
          <w:sz w:val="24"/>
          <w:szCs w:val="24"/>
        </w:rPr>
        <w:t>DOS RECURSOS</w:t>
      </w:r>
    </w:p>
    <w:p w:rsidR="00DF7326" w:rsidRDefault="00DF7326" w:rsidP="00587A37">
      <w:pPr>
        <w:pStyle w:val="PargrafodaLista"/>
        <w:numPr>
          <w:ilvl w:val="1"/>
          <w:numId w:val="35"/>
        </w:numPr>
        <w:spacing w:after="120" w:line="360" w:lineRule="auto"/>
        <w:jc w:val="both"/>
        <w:rPr>
          <w:rFonts w:ascii="Arial" w:hAnsi="Arial" w:cs="Arial"/>
          <w:sz w:val="24"/>
          <w:szCs w:val="24"/>
        </w:rPr>
      </w:pPr>
      <w:r w:rsidRPr="00DF7326">
        <w:rPr>
          <w:rFonts w:ascii="Arial" w:hAnsi="Arial" w:cs="Arial"/>
          <w:sz w:val="24"/>
          <w:szCs w:val="24"/>
        </w:rPr>
        <w:t>A interposição de recurso referente ao julgamento das propostas, à habilitação ou inabilitação de licitantes, à anulação ou revogação da licitação, observará o disposto no art. 165 da Lei nº 14.133, de 2021.</w:t>
      </w:r>
    </w:p>
    <w:p w:rsidR="00DF7326" w:rsidRDefault="00DF7326" w:rsidP="00587A37">
      <w:pPr>
        <w:pStyle w:val="PargrafodaLista"/>
        <w:numPr>
          <w:ilvl w:val="1"/>
          <w:numId w:val="35"/>
        </w:numPr>
        <w:spacing w:after="120" w:line="360" w:lineRule="auto"/>
        <w:jc w:val="both"/>
        <w:rPr>
          <w:rFonts w:ascii="Arial" w:hAnsi="Arial" w:cs="Arial"/>
          <w:sz w:val="24"/>
          <w:szCs w:val="24"/>
        </w:rPr>
      </w:pPr>
      <w:r w:rsidRPr="00DF7326">
        <w:rPr>
          <w:rFonts w:ascii="Arial" w:hAnsi="Arial" w:cs="Arial"/>
          <w:sz w:val="24"/>
          <w:szCs w:val="24"/>
        </w:rPr>
        <w:t>O prazo recursal é de 3 (três) dias úteis, contados da data de intimação ou de lavratura da ata.</w:t>
      </w:r>
    </w:p>
    <w:p w:rsidR="00DF7326" w:rsidRDefault="00DF7326" w:rsidP="00587A37">
      <w:pPr>
        <w:pStyle w:val="PargrafodaLista"/>
        <w:numPr>
          <w:ilvl w:val="1"/>
          <w:numId w:val="35"/>
        </w:numPr>
        <w:spacing w:after="120" w:line="360" w:lineRule="auto"/>
        <w:jc w:val="both"/>
        <w:rPr>
          <w:rFonts w:ascii="Arial" w:hAnsi="Arial" w:cs="Arial"/>
          <w:sz w:val="24"/>
          <w:szCs w:val="24"/>
        </w:rPr>
      </w:pPr>
      <w:r w:rsidRPr="00DF7326">
        <w:rPr>
          <w:rFonts w:ascii="Arial" w:hAnsi="Arial" w:cs="Arial"/>
          <w:sz w:val="24"/>
          <w:szCs w:val="24"/>
        </w:rPr>
        <w:t>Quando o recurso apresentado impugnar o julgamento das propostas ou o ato de habilitação ou inabilitação do licitante:</w:t>
      </w:r>
    </w:p>
    <w:p w:rsidR="00DF7326"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w:t>
      </w:r>
      <w:r w:rsidR="00DF7326" w:rsidRPr="00DF7326">
        <w:rPr>
          <w:rFonts w:ascii="Arial" w:hAnsi="Arial" w:cs="Arial"/>
          <w:sz w:val="24"/>
          <w:szCs w:val="24"/>
        </w:rPr>
        <w:t xml:space="preserve"> intenção de recorrer deverá ser manifestada imediatamente, sob pena de preclusão;</w:t>
      </w:r>
    </w:p>
    <w:p w:rsidR="00DF7326"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O</w:t>
      </w:r>
      <w:r w:rsidR="00DF7326" w:rsidRPr="00DF7326">
        <w:rPr>
          <w:rFonts w:ascii="Arial" w:hAnsi="Arial" w:cs="Arial"/>
          <w:sz w:val="24"/>
          <w:szCs w:val="24"/>
        </w:rPr>
        <w:t xml:space="preserve"> prazo para apresentação das razões recursais será iniciado na data de intimação ou de lavratura da ata de habilitação ou inabilitação;</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Os recursos deverão ser encaminhados em campo próprio do sistema.</w:t>
      </w:r>
    </w:p>
    <w:p w:rsidR="008C0254" w:rsidRPr="008C0254" w:rsidRDefault="008C025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lastRenderedPageBreak/>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sidR="008C0254">
        <w:rPr>
          <w:rFonts w:ascii="Arial" w:hAnsi="Arial" w:cs="Arial"/>
          <w:sz w:val="24"/>
          <w:szCs w:val="24"/>
        </w:rPr>
        <w:t xml:space="preserve">até </w:t>
      </w:r>
      <w:r w:rsidRPr="001134C4">
        <w:rPr>
          <w:rFonts w:ascii="Arial" w:hAnsi="Arial" w:cs="Arial"/>
          <w:sz w:val="24"/>
          <w:szCs w:val="24"/>
        </w:rPr>
        <w:t>10 (dez) dias úteis, contado do recebimento dos autos.</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Os recursos interpostos fora do prazo não serão conhecidos.</w:t>
      </w:r>
    </w:p>
    <w:p w:rsidR="008C0254" w:rsidRDefault="001134C4" w:rsidP="00587A37">
      <w:pPr>
        <w:pStyle w:val="PargrafodaLista"/>
        <w:numPr>
          <w:ilvl w:val="1"/>
          <w:numId w:val="35"/>
        </w:numPr>
        <w:spacing w:after="120" w:line="360" w:lineRule="auto"/>
        <w:jc w:val="both"/>
        <w:rPr>
          <w:rFonts w:ascii="Arial" w:hAnsi="Arial" w:cs="Arial"/>
          <w:sz w:val="24"/>
          <w:szCs w:val="24"/>
        </w:rPr>
      </w:pPr>
      <w:r w:rsidRPr="008C0254">
        <w:rPr>
          <w:rFonts w:ascii="Arial" w:hAnsi="Arial" w:cs="Arial"/>
          <w:sz w:val="24"/>
          <w:szCs w:val="24"/>
        </w:rPr>
        <w:t>O recurso e o pedido de reconsideração terão efeito suspensivo do ato ou da decisão recorrida a</w:t>
      </w:r>
      <w:r w:rsidR="008C0254">
        <w:rPr>
          <w:rFonts w:ascii="Arial" w:hAnsi="Arial" w:cs="Arial"/>
          <w:sz w:val="24"/>
          <w:szCs w:val="24"/>
        </w:rPr>
        <w:t>té que sobrevenha decisão final.</w:t>
      </w:r>
    </w:p>
    <w:p w:rsidR="00003961" w:rsidRDefault="001134C4" w:rsidP="00A5706F">
      <w:pPr>
        <w:pStyle w:val="PargrafodaLista"/>
        <w:numPr>
          <w:ilvl w:val="1"/>
          <w:numId w:val="35"/>
        </w:numPr>
        <w:spacing w:after="120" w:line="360" w:lineRule="auto"/>
        <w:jc w:val="both"/>
        <w:rPr>
          <w:rFonts w:ascii="Arial" w:hAnsi="Arial" w:cs="Arial"/>
          <w:sz w:val="24"/>
          <w:szCs w:val="24"/>
        </w:rPr>
      </w:pPr>
      <w:r w:rsidRPr="008C0254">
        <w:rPr>
          <w:rFonts w:ascii="Arial" w:hAnsi="Arial" w:cs="Arial"/>
          <w:sz w:val="24"/>
          <w:szCs w:val="24"/>
        </w:rPr>
        <w:t>O acolhimento do recurso invalida tão somente os atos insuscetíveis de aproveitamento.</w:t>
      </w:r>
    </w:p>
    <w:p w:rsidR="00A5706F" w:rsidRPr="00A5706F" w:rsidRDefault="00A5706F" w:rsidP="00A5706F">
      <w:pPr>
        <w:pStyle w:val="PargrafodaLista"/>
        <w:spacing w:after="120" w:line="360" w:lineRule="auto"/>
        <w:ind w:left="360"/>
        <w:jc w:val="both"/>
        <w:rPr>
          <w:rFonts w:ascii="Arial" w:hAnsi="Arial" w:cs="Arial"/>
          <w:sz w:val="24"/>
          <w:szCs w:val="24"/>
        </w:rPr>
      </w:pPr>
    </w:p>
    <w:p w:rsidR="001134C4" w:rsidRDefault="001134C4" w:rsidP="00587A37">
      <w:pPr>
        <w:pStyle w:val="PargrafodaLista"/>
        <w:numPr>
          <w:ilvl w:val="0"/>
          <w:numId w:val="35"/>
        </w:numPr>
        <w:spacing w:after="120" w:line="360" w:lineRule="auto"/>
        <w:jc w:val="both"/>
        <w:rPr>
          <w:rFonts w:ascii="Arial" w:hAnsi="Arial" w:cs="Arial"/>
          <w:b/>
          <w:sz w:val="24"/>
          <w:szCs w:val="24"/>
        </w:rPr>
      </w:pPr>
      <w:r w:rsidRPr="001134C4">
        <w:rPr>
          <w:rFonts w:ascii="Arial" w:hAnsi="Arial" w:cs="Arial"/>
          <w:b/>
          <w:sz w:val="24"/>
          <w:szCs w:val="24"/>
        </w:rPr>
        <w:t>DA ADJUDICAÇÃO, DA HOMOLOGAÇÃO E DA CONTRATAÇÃO</w:t>
      </w:r>
    </w:p>
    <w:p w:rsidR="001134C4" w:rsidRPr="001134C4" w:rsidRDefault="001134C4" w:rsidP="00587A37">
      <w:pPr>
        <w:pStyle w:val="PargrafodaLista"/>
        <w:numPr>
          <w:ilvl w:val="1"/>
          <w:numId w:val="35"/>
        </w:numPr>
        <w:spacing w:after="120" w:line="360" w:lineRule="auto"/>
        <w:jc w:val="both"/>
        <w:rPr>
          <w:rFonts w:ascii="Arial" w:hAnsi="Arial" w:cs="Arial"/>
          <w:b/>
          <w:sz w:val="24"/>
          <w:szCs w:val="24"/>
        </w:rPr>
      </w:pPr>
      <w:r w:rsidRPr="00CA15B3">
        <w:rPr>
          <w:rFonts w:ascii="Arial" w:hAnsi="Arial" w:cs="Arial"/>
          <w:szCs w:val="24"/>
        </w:rPr>
        <w:t>Não sendo interposto recurso, o Pregoeiro adjudicará o objeto do certame ao arrematante, com a posterior homologação do resultado pelo ORDENADOR DE DESPESAS.</w:t>
      </w:r>
    </w:p>
    <w:p w:rsidR="001134C4" w:rsidRDefault="001134C4" w:rsidP="00587A37">
      <w:pPr>
        <w:pStyle w:val="PargrafodaLista"/>
        <w:numPr>
          <w:ilvl w:val="2"/>
          <w:numId w:val="35"/>
        </w:numPr>
        <w:spacing w:after="120" w:line="360" w:lineRule="auto"/>
        <w:jc w:val="both"/>
        <w:rPr>
          <w:rFonts w:ascii="Arial" w:hAnsi="Arial" w:cs="Arial"/>
          <w:sz w:val="24"/>
          <w:szCs w:val="24"/>
        </w:rPr>
      </w:pPr>
      <w:r w:rsidRPr="001134C4">
        <w:rPr>
          <w:rFonts w:ascii="Arial" w:hAnsi="Arial" w:cs="Arial"/>
          <w:sz w:val="24"/>
          <w:szCs w:val="24"/>
        </w:rPr>
        <w:t>Havendo interposição de recurso, após o julgamento, o ORDENADOR DE DESPESAS</w:t>
      </w:r>
      <w:r w:rsidR="008C0254">
        <w:rPr>
          <w:rFonts w:ascii="Arial" w:hAnsi="Arial" w:cs="Arial"/>
          <w:sz w:val="24"/>
          <w:szCs w:val="24"/>
        </w:rPr>
        <w:t xml:space="preserve"> ou pregoeiro dependendo do caso,</w:t>
      </w:r>
      <w:r w:rsidRPr="001134C4">
        <w:rPr>
          <w:rFonts w:ascii="Arial" w:hAnsi="Arial" w:cs="Arial"/>
          <w:sz w:val="24"/>
          <w:szCs w:val="24"/>
        </w:rPr>
        <w:t xml:space="preserve"> adjudicará e</w:t>
      </w:r>
      <w:r w:rsidR="008C0254">
        <w:rPr>
          <w:rFonts w:ascii="Arial" w:hAnsi="Arial" w:cs="Arial"/>
          <w:sz w:val="24"/>
          <w:szCs w:val="24"/>
        </w:rPr>
        <w:t xml:space="preserve"> o ORDENADOR DE DESPESAS</w:t>
      </w:r>
      <w:r w:rsidRPr="001134C4">
        <w:rPr>
          <w:rFonts w:ascii="Arial" w:hAnsi="Arial" w:cs="Arial"/>
          <w:sz w:val="24"/>
          <w:szCs w:val="24"/>
        </w:rPr>
        <w:t xml:space="preserve"> homologará o procedimento</w:t>
      </w:r>
      <w:r>
        <w:rPr>
          <w:rFonts w:ascii="Arial" w:hAnsi="Arial" w:cs="Arial"/>
          <w:sz w:val="24"/>
          <w:szCs w:val="24"/>
        </w:rPr>
        <w:t>.</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Uma vez homologado o resultado da licitação pelo ORDENADOR DE DESPESAS, o licitante vencedor será notificado, por escrito, para assinatura da Ata, após notificado, terá um prazo de 05 (cinco) dias para devolução do mesmo.</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Deixando o adjudicatário de assinar/devolver o contrato / Ata no prazo fixado, sem prejuízo da aplicação das sanções administrativas, após a licitação ter retornado à fase de habilitação pelo ORDENADOR DE DESPESAS, poderá o Pregoeiro examinar as ofertas subsequentes e a qualificação dos licitantes, na ordem de classificação, até a apuração de uma que atenda ao edital, desde faça o valor do arrematante.</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 xml:space="preserve">A recusa injustificada do adjudicatário em assinar a ata / contrato, aceitar ou retirar/devolver o instrumento equivalente, dentro do prazo estabelecido </w:t>
      </w:r>
      <w:r w:rsidRPr="001134C4">
        <w:rPr>
          <w:rFonts w:ascii="Arial" w:hAnsi="Arial" w:cs="Arial"/>
          <w:sz w:val="24"/>
          <w:szCs w:val="24"/>
        </w:rPr>
        <w:lastRenderedPageBreak/>
        <w:t>pela Administração, caracteriza o descumprimento total da obrigação assumida, sujeitando-o às penalidades legalmente estabelecidas.</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O vencedor deverá informar os dados bancários, número da conta e agência e manter todos os requisitos de habilitação em sua validade;</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O licitante vencedor deverá apresentar ainda, Declaração (anexo 4) de que preenche, em seus quadros, o percentual mínimo de empregados beneficiários da Previdência Social reabilitados ou com pessoa portadora de deficiência habilitada, na seguinte proporção:</w:t>
      </w:r>
    </w:p>
    <w:p w:rsidR="001134C4" w:rsidRDefault="000A5C44" w:rsidP="00631C7A">
      <w:pPr>
        <w:pStyle w:val="PargrafodaLista"/>
        <w:numPr>
          <w:ilvl w:val="0"/>
          <w:numId w:val="6"/>
        </w:numPr>
        <w:spacing w:after="120" w:line="360" w:lineRule="auto"/>
        <w:jc w:val="both"/>
        <w:rPr>
          <w:rFonts w:ascii="Arial" w:hAnsi="Arial" w:cs="Arial"/>
          <w:sz w:val="24"/>
          <w:szCs w:val="24"/>
        </w:rPr>
      </w:pPr>
      <w:r>
        <w:rPr>
          <w:rFonts w:ascii="Arial" w:hAnsi="Arial" w:cs="Arial"/>
          <w:sz w:val="24"/>
          <w:szCs w:val="24"/>
        </w:rPr>
        <w:t>D</w:t>
      </w:r>
      <w:r w:rsidR="001134C4" w:rsidRPr="001134C4">
        <w:rPr>
          <w:rFonts w:ascii="Arial" w:hAnsi="Arial" w:cs="Arial"/>
          <w:sz w:val="24"/>
          <w:szCs w:val="24"/>
        </w:rPr>
        <w:t>e cem a duzentos empregados, 2% (dois por cento);</w:t>
      </w:r>
    </w:p>
    <w:p w:rsidR="001134C4" w:rsidRDefault="000A5C44" w:rsidP="00631C7A">
      <w:pPr>
        <w:pStyle w:val="PargrafodaLista"/>
        <w:numPr>
          <w:ilvl w:val="0"/>
          <w:numId w:val="6"/>
        </w:numPr>
        <w:spacing w:after="120" w:line="360" w:lineRule="auto"/>
        <w:jc w:val="both"/>
        <w:rPr>
          <w:rFonts w:ascii="Arial" w:hAnsi="Arial" w:cs="Arial"/>
          <w:sz w:val="24"/>
          <w:szCs w:val="24"/>
        </w:rPr>
      </w:pPr>
      <w:r>
        <w:rPr>
          <w:rFonts w:ascii="Arial" w:hAnsi="Arial" w:cs="Arial"/>
          <w:sz w:val="24"/>
          <w:szCs w:val="24"/>
        </w:rPr>
        <w:t>D</w:t>
      </w:r>
      <w:r w:rsidR="001134C4" w:rsidRPr="001134C4">
        <w:rPr>
          <w:rFonts w:ascii="Arial" w:hAnsi="Arial" w:cs="Arial"/>
          <w:sz w:val="24"/>
          <w:szCs w:val="24"/>
        </w:rPr>
        <w:t>e duzentos e um a quinhentos empregados, 3% (três por cento);</w:t>
      </w:r>
    </w:p>
    <w:p w:rsidR="001134C4" w:rsidRDefault="000A5C44" w:rsidP="00631C7A">
      <w:pPr>
        <w:pStyle w:val="PargrafodaLista"/>
        <w:numPr>
          <w:ilvl w:val="0"/>
          <w:numId w:val="6"/>
        </w:numPr>
        <w:spacing w:after="120" w:line="360" w:lineRule="auto"/>
        <w:jc w:val="both"/>
        <w:rPr>
          <w:rFonts w:ascii="Arial" w:hAnsi="Arial" w:cs="Arial"/>
          <w:sz w:val="24"/>
          <w:szCs w:val="24"/>
        </w:rPr>
      </w:pPr>
      <w:r>
        <w:rPr>
          <w:rFonts w:ascii="Arial" w:hAnsi="Arial" w:cs="Arial"/>
          <w:sz w:val="24"/>
          <w:szCs w:val="24"/>
        </w:rPr>
        <w:t>D</w:t>
      </w:r>
      <w:r w:rsidR="001134C4" w:rsidRPr="001134C4">
        <w:rPr>
          <w:rFonts w:ascii="Arial" w:hAnsi="Arial" w:cs="Arial"/>
          <w:sz w:val="24"/>
          <w:szCs w:val="24"/>
        </w:rPr>
        <w:t>e quinhentos e um a mil empregados, 4% (quatro por cento);</w:t>
      </w:r>
    </w:p>
    <w:p w:rsidR="001134C4" w:rsidRPr="001134C4" w:rsidRDefault="000A5C44" w:rsidP="00631C7A">
      <w:pPr>
        <w:pStyle w:val="PargrafodaLista"/>
        <w:numPr>
          <w:ilvl w:val="0"/>
          <w:numId w:val="6"/>
        </w:numPr>
        <w:spacing w:after="120" w:line="360" w:lineRule="auto"/>
        <w:jc w:val="both"/>
        <w:rPr>
          <w:rFonts w:ascii="Arial" w:hAnsi="Arial" w:cs="Arial"/>
          <w:sz w:val="24"/>
          <w:szCs w:val="24"/>
        </w:rPr>
      </w:pPr>
      <w:r>
        <w:rPr>
          <w:rFonts w:ascii="Arial" w:hAnsi="Arial" w:cs="Arial"/>
          <w:szCs w:val="24"/>
        </w:rPr>
        <w:t>M</w:t>
      </w:r>
      <w:r w:rsidR="001134C4" w:rsidRPr="00CA15B3">
        <w:rPr>
          <w:rFonts w:ascii="Arial" w:hAnsi="Arial" w:cs="Arial"/>
          <w:szCs w:val="24"/>
        </w:rPr>
        <w:t>ais de mil empregados, 5% (cinco por cento).</w:t>
      </w:r>
    </w:p>
    <w:p w:rsidR="001134C4" w:rsidRPr="001134C4" w:rsidRDefault="001134C4" w:rsidP="00587A37">
      <w:pPr>
        <w:pStyle w:val="PargrafodaLista"/>
        <w:numPr>
          <w:ilvl w:val="2"/>
          <w:numId w:val="35"/>
        </w:numPr>
        <w:spacing w:after="120" w:line="360" w:lineRule="auto"/>
        <w:jc w:val="both"/>
        <w:rPr>
          <w:rFonts w:ascii="Arial" w:hAnsi="Arial" w:cs="Arial"/>
          <w:sz w:val="24"/>
          <w:szCs w:val="24"/>
        </w:rPr>
      </w:pPr>
      <w:r w:rsidRPr="001134C4">
        <w:rPr>
          <w:rFonts w:ascii="Arial" w:hAnsi="Arial" w:cs="Arial"/>
          <w:sz w:val="24"/>
          <w:szCs w:val="24"/>
        </w:rPr>
        <w:t>A empresa que possuir em seu quadro menos de 100 (cem) empregados está isenta do cumprimento do art 93 da Lei nº 8.213/91, devendo, no entanto, apresentar declaração informando a quantidade existente em seu quadro funcional.</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 xml:space="preserve">O instrumento de contrato é obrigatório, salvo nas hipóteses de compras com entrega imediata e integral dos bens adquiridos e dos quais não resultem em obrigações futuras, inclusive quanto à assistência técnica, independente do seu valor, hipótese em quê a Administração poderá substituí-lo por outro instrumento hábil como carta-contrato, nota de empenho de despesas, autorização de compra ou execução de ordem de serviços. (art 95 § 2 lei 14.133/2021) </w:t>
      </w:r>
    </w:p>
    <w:p w:rsidR="001134C4" w:rsidRP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Considerando o artigo 123 da Lei Municipal n.º 1.896/84 (Código Tributário Municipal) – tabela XI – item 11.11: é determinado ao contratado, após homologação, o pagamento da taxa de expediente para Contratos com o Município. Havendo necessidade de prorrogações, a  mesma taxa será cobrada para todas as prorrogações.</w:t>
      </w:r>
    </w:p>
    <w:p w:rsidR="001134C4" w:rsidRDefault="001134C4" w:rsidP="00587A37">
      <w:pPr>
        <w:pStyle w:val="PargrafodaLista"/>
        <w:numPr>
          <w:ilvl w:val="2"/>
          <w:numId w:val="35"/>
        </w:numPr>
        <w:spacing w:after="120" w:line="360" w:lineRule="auto"/>
        <w:jc w:val="both"/>
        <w:rPr>
          <w:rFonts w:ascii="Arial" w:hAnsi="Arial" w:cs="Arial"/>
          <w:sz w:val="24"/>
          <w:szCs w:val="24"/>
        </w:rPr>
      </w:pPr>
      <w:r w:rsidRPr="001134C4">
        <w:rPr>
          <w:rFonts w:ascii="Arial" w:hAnsi="Arial" w:cs="Arial"/>
          <w:sz w:val="24"/>
          <w:szCs w:val="24"/>
        </w:rPr>
        <w:t>O referido Documento de Arrecadação - DAR para Contrato citada acima, será entregue ao contratado para pagamento, cujo comprovante deverá ser apresentado para assinatura do contrato.</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lastRenderedPageBreak/>
        <w:t>É facultado ao contratado a assinatura digital em todas as folhas do contrato/ata de registro de preços), se for o caso;  (Lei 14.063/2020), por meio de certificador digital, desde que esteja disponibilizada a sua consulta e autenticidade no site do respectivo assinador digital.</w:t>
      </w:r>
    </w:p>
    <w:p w:rsidR="00003961" w:rsidRDefault="00003961" w:rsidP="00003961">
      <w:pPr>
        <w:pStyle w:val="PargrafodaLista"/>
        <w:spacing w:after="120" w:line="360" w:lineRule="auto"/>
        <w:ind w:left="360"/>
        <w:jc w:val="both"/>
        <w:rPr>
          <w:rFonts w:ascii="Arial" w:hAnsi="Arial" w:cs="Arial"/>
          <w:sz w:val="24"/>
          <w:szCs w:val="24"/>
        </w:rPr>
      </w:pPr>
    </w:p>
    <w:p w:rsidR="001134C4" w:rsidRDefault="001134C4" w:rsidP="00587A37">
      <w:pPr>
        <w:pStyle w:val="PargrafodaLista"/>
        <w:numPr>
          <w:ilvl w:val="0"/>
          <w:numId w:val="35"/>
        </w:numPr>
        <w:spacing w:after="120" w:line="360" w:lineRule="auto"/>
        <w:jc w:val="both"/>
        <w:rPr>
          <w:rFonts w:ascii="Arial" w:hAnsi="Arial" w:cs="Arial"/>
          <w:b/>
          <w:sz w:val="24"/>
          <w:szCs w:val="24"/>
        </w:rPr>
      </w:pPr>
      <w:r w:rsidRPr="001134C4">
        <w:rPr>
          <w:rFonts w:ascii="Arial" w:hAnsi="Arial" w:cs="Arial"/>
          <w:b/>
          <w:sz w:val="24"/>
          <w:szCs w:val="24"/>
        </w:rPr>
        <w:t>DAS CONDIÇÕES DE PAGAMENTO</w:t>
      </w:r>
    </w:p>
    <w:p w:rsidR="00DF7326"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Os pagamentos serão efetuados, obrigatoriamente, por meio de crédito em conta corrente, cujo número e agência deverão ser informados pelo adjudicatário até a assinatura do contrato.</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O prazo de pagamento será de até 30 (trinta) dias, a contar da data final do período de adimplemento da entrega.</w:t>
      </w:r>
    </w:p>
    <w:p w:rsidR="001134C4" w:rsidRDefault="001134C4" w:rsidP="00587A37">
      <w:pPr>
        <w:pStyle w:val="PargrafodaLista"/>
        <w:numPr>
          <w:ilvl w:val="2"/>
          <w:numId w:val="35"/>
        </w:numPr>
        <w:spacing w:after="120" w:line="360" w:lineRule="auto"/>
        <w:jc w:val="both"/>
        <w:rPr>
          <w:rFonts w:ascii="Arial" w:hAnsi="Arial" w:cs="Arial"/>
          <w:sz w:val="24"/>
          <w:szCs w:val="24"/>
        </w:rPr>
      </w:pPr>
      <w:r w:rsidRPr="001134C4">
        <w:rPr>
          <w:rFonts w:ascii="Arial" w:hAnsi="Arial" w:cs="Arial"/>
          <w:sz w:val="24"/>
          <w:szCs w:val="24"/>
        </w:rPr>
        <w:t>Considera-se adimplemento o cumprimento da prestação com a entrega do objeto, devidamente atestada pelo(s) agente(s) competente(s).</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Caso se faça necessária a reapresentação de qualquer fatura por culpa da contratada, o prazo de 30 (trinta) dias ficará suspenso, prosseguindo a sua contagem a partir da data da respectiva reapresentação.</w:t>
      </w:r>
    </w:p>
    <w:p w:rsidR="001134C4" w:rsidRDefault="001134C4" w:rsidP="00587A37">
      <w:pPr>
        <w:pStyle w:val="PargrafodaLista"/>
        <w:numPr>
          <w:ilvl w:val="1"/>
          <w:numId w:val="35"/>
        </w:numPr>
        <w:spacing w:after="120" w:line="360" w:lineRule="auto"/>
        <w:jc w:val="both"/>
        <w:rPr>
          <w:rFonts w:ascii="Arial" w:hAnsi="Arial" w:cs="Arial"/>
          <w:sz w:val="24"/>
          <w:szCs w:val="24"/>
        </w:rPr>
      </w:pPr>
      <w:r w:rsidRPr="001134C4">
        <w:rPr>
          <w:rFonts w:ascii="Arial" w:hAnsi="Arial" w:cs="Arial"/>
          <w:sz w:val="24"/>
          <w:szCs w:val="24"/>
        </w:rPr>
        <w:t>Ocorrendo atraso no pagamento, desde que este não decorra de ato ou fato atribuível à Contratada, poderá ser aplicada multa de 2% (dois por cento) sobre o valor da fatura e o débito será atualizado de acordo com o IPCA pro rata die entre a data prevista para o vencimento da fatura até a data do efetivo pagamento.</w:t>
      </w:r>
    </w:p>
    <w:p w:rsidR="001F460B" w:rsidRDefault="000E45A1" w:rsidP="00587A37">
      <w:pPr>
        <w:pStyle w:val="PargrafodaLista"/>
        <w:numPr>
          <w:ilvl w:val="1"/>
          <w:numId w:val="35"/>
        </w:numPr>
        <w:spacing w:after="120" w:line="360" w:lineRule="auto"/>
        <w:jc w:val="both"/>
        <w:rPr>
          <w:rFonts w:ascii="Arial" w:hAnsi="Arial" w:cs="Arial"/>
          <w:sz w:val="24"/>
          <w:szCs w:val="24"/>
        </w:rPr>
      </w:pPr>
      <w:r w:rsidRPr="000E45A1">
        <w:rPr>
          <w:rFonts w:ascii="Arial" w:hAnsi="Arial" w:cs="Arial"/>
          <w:sz w:val="24"/>
          <w:szCs w:val="24"/>
        </w:rPr>
        <w:t>Por eventuais antecipações nos pagamentos das faturas, a Contratada poderá conceder à Contratante um desconto, a título de antecipação financeira, calculado de acordo com o IPCA pro rata die</w:t>
      </w:r>
      <w:r>
        <w:rPr>
          <w:rFonts w:ascii="Arial" w:hAnsi="Arial" w:cs="Arial"/>
          <w:sz w:val="24"/>
          <w:szCs w:val="24"/>
        </w:rPr>
        <w:t xml:space="preserve">. </w:t>
      </w:r>
    </w:p>
    <w:p w:rsidR="005A7204" w:rsidRDefault="000E45A1" w:rsidP="00587A37">
      <w:pPr>
        <w:pStyle w:val="PargrafodaLista"/>
        <w:numPr>
          <w:ilvl w:val="1"/>
          <w:numId w:val="35"/>
        </w:numPr>
        <w:spacing w:after="120" w:line="360" w:lineRule="auto"/>
        <w:jc w:val="both"/>
        <w:rPr>
          <w:rFonts w:ascii="Arial" w:hAnsi="Arial" w:cs="Arial"/>
          <w:sz w:val="24"/>
          <w:szCs w:val="24"/>
        </w:rPr>
      </w:pPr>
      <w:r w:rsidRPr="000E45A1">
        <w:rPr>
          <w:rFonts w:ascii="Arial" w:hAnsi="Arial" w:cs="Arial"/>
          <w:sz w:val="24"/>
          <w:szCs w:val="24"/>
        </w:rPr>
        <w:t>Caso o objeto não seja executado no prazo contratual, o valor antecipado deverá ser devolvido.</w:t>
      </w:r>
      <w:r>
        <w:rPr>
          <w:rFonts w:ascii="Arial" w:hAnsi="Arial" w:cs="Arial"/>
          <w:sz w:val="24"/>
          <w:szCs w:val="24"/>
        </w:rPr>
        <w:t xml:space="preserve"> (Art 145, § 3, Lei 14.133/2021);</w:t>
      </w:r>
    </w:p>
    <w:p w:rsidR="00E43820" w:rsidRPr="00E43820" w:rsidRDefault="00E43820" w:rsidP="00E43820">
      <w:pPr>
        <w:pStyle w:val="PargrafodaLista"/>
        <w:spacing w:after="120" w:line="360" w:lineRule="auto"/>
        <w:ind w:left="360"/>
        <w:jc w:val="both"/>
        <w:rPr>
          <w:rFonts w:ascii="Arial" w:hAnsi="Arial" w:cs="Arial"/>
          <w:sz w:val="24"/>
          <w:szCs w:val="24"/>
        </w:rPr>
      </w:pPr>
    </w:p>
    <w:p w:rsidR="00C50914" w:rsidRDefault="00C50914" w:rsidP="00587A37">
      <w:pPr>
        <w:pStyle w:val="PargrafodaLista"/>
        <w:numPr>
          <w:ilvl w:val="0"/>
          <w:numId w:val="35"/>
        </w:numPr>
        <w:spacing w:after="120" w:line="360" w:lineRule="auto"/>
        <w:jc w:val="both"/>
        <w:rPr>
          <w:rFonts w:ascii="Arial" w:hAnsi="Arial" w:cs="Arial"/>
          <w:b/>
          <w:sz w:val="24"/>
          <w:szCs w:val="24"/>
        </w:rPr>
      </w:pPr>
      <w:r w:rsidRPr="00C50914">
        <w:rPr>
          <w:rFonts w:ascii="Arial" w:hAnsi="Arial" w:cs="Arial"/>
          <w:b/>
          <w:sz w:val="24"/>
          <w:szCs w:val="24"/>
        </w:rPr>
        <w:t>DAS INFRAÇÕES ADMINISTRATIVAS E SANÇÕES</w:t>
      </w:r>
    </w:p>
    <w:p w:rsidR="00C50914" w:rsidRDefault="00C50914" w:rsidP="00587A37">
      <w:pPr>
        <w:pStyle w:val="PargrafodaLista"/>
        <w:numPr>
          <w:ilvl w:val="1"/>
          <w:numId w:val="35"/>
        </w:numPr>
        <w:spacing w:after="120" w:line="360" w:lineRule="auto"/>
        <w:jc w:val="both"/>
        <w:rPr>
          <w:rFonts w:ascii="Arial" w:hAnsi="Arial" w:cs="Arial"/>
          <w:sz w:val="24"/>
          <w:szCs w:val="24"/>
        </w:rPr>
      </w:pPr>
      <w:r w:rsidRPr="00C50914">
        <w:rPr>
          <w:rFonts w:ascii="Arial" w:hAnsi="Arial" w:cs="Arial"/>
          <w:sz w:val="24"/>
          <w:szCs w:val="24"/>
        </w:rPr>
        <w:t>Comete infração administrativa, nos termos da lei, o licitante que, com dolo ou culpa:</w:t>
      </w:r>
    </w:p>
    <w:p w:rsidR="00C50914"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lastRenderedPageBreak/>
        <w:t>D</w:t>
      </w:r>
      <w:r w:rsidR="00C50914" w:rsidRPr="00C50914">
        <w:rPr>
          <w:rFonts w:ascii="Arial" w:hAnsi="Arial" w:cs="Arial"/>
          <w:sz w:val="24"/>
          <w:szCs w:val="24"/>
        </w:rPr>
        <w:t>eixar de entregar a documentação exigida para o certame ou não entregar qualquer documento que tenha sido solicitado pelo/a pregoeiro/a durante o certame;</w:t>
      </w:r>
    </w:p>
    <w:p w:rsidR="00C50914" w:rsidRDefault="00C50914" w:rsidP="00587A37">
      <w:pPr>
        <w:pStyle w:val="PargrafodaLista"/>
        <w:numPr>
          <w:ilvl w:val="2"/>
          <w:numId w:val="35"/>
        </w:numPr>
        <w:spacing w:after="120" w:line="360" w:lineRule="auto"/>
        <w:jc w:val="both"/>
        <w:rPr>
          <w:rFonts w:ascii="Arial" w:hAnsi="Arial" w:cs="Arial"/>
          <w:sz w:val="24"/>
          <w:szCs w:val="24"/>
        </w:rPr>
      </w:pPr>
      <w:r w:rsidRPr="00C50914">
        <w:rPr>
          <w:rFonts w:ascii="Arial" w:hAnsi="Arial" w:cs="Arial"/>
          <w:sz w:val="24"/>
          <w:szCs w:val="24"/>
        </w:rPr>
        <w:t>Salvo em decorrência de fato superveniente devidamente justificado, não mantiver a proposta em especial quando:</w:t>
      </w:r>
    </w:p>
    <w:p w:rsidR="00C50914" w:rsidRDefault="00AB233F"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t>N</w:t>
      </w:r>
      <w:r w:rsidR="00C50914" w:rsidRPr="00C50914">
        <w:rPr>
          <w:rFonts w:ascii="Arial" w:hAnsi="Arial" w:cs="Arial"/>
          <w:sz w:val="24"/>
          <w:szCs w:val="24"/>
        </w:rPr>
        <w:t>ão enviar a proposta adequada ao último lance ofertado ou após a negociação;</w:t>
      </w:r>
    </w:p>
    <w:p w:rsidR="00C50914" w:rsidRDefault="00AB233F"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t>R</w:t>
      </w:r>
      <w:r w:rsidR="00C50914" w:rsidRPr="00C50914">
        <w:rPr>
          <w:rFonts w:ascii="Arial" w:hAnsi="Arial" w:cs="Arial"/>
          <w:sz w:val="24"/>
          <w:szCs w:val="24"/>
        </w:rPr>
        <w:t>ecusar-se a enviar o detalhamento da proposta quando exigível;</w:t>
      </w:r>
    </w:p>
    <w:p w:rsidR="00C50914" w:rsidRDefault="00AB233F"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t>P</w:t>
      </w:r>
      <w:r w:rsidR="00C50914" w:rsidRPr="00C50914">
        <w:rPr>
          <w:rFonts w:ascii="Arial" w:hAnsi="Arial" w:cs="Arial"/>
          <w:sz w:val="24"/>
          <w:szCs w:val="24"/>
        </w:rPr>
        <w:t>edir para ser desclassificado quando encerrada a etapa competitiva; ou</w:t>
      </w:r>
    </w:p>
    <w:p w:rsidR="00C50914" w:rsidRPr="008C0254" w:rsidRDefault="00AB233F"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t>D</w:t>
      </w:r>
      <w:r w:rsidR="00C50914" w:rsidRPr="008C0254">
        <w:rPr>
          <w:rFonts w:ascii="Arial" w:hAnsi="Arial" w:cs="Arial"/>
          <w:sz w:val="24"/>
          <w:szCs w:val="24"/>
        </w:rPr>
        <w:t>eixar de apresentar amostra;</w:t>
      </w:r>
    </w:p>
    <w:p w:rsidR="00C50914" w:rsidRDefault="00AB233F"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t>A</w:t>
      </w:r>
      <w:r w:rsidR="00C50914" w:rsidRPr="00C50914">
        <w:rPr>
          <w:rFonts w:ascii="Arial" w:hAnsi="Arial" w:cs="Arial"/>
          <w:sz w:val="24"/>
          <w:szCs w:val="24"/>
        </w:rPr>
        <w:t>presentar proposta ou amostra em desacordo com as especificações do edital;</w:t>
      </w:r>
    </w:p>
    <w:p w:rsidR="00C50914"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 xml:space="preserve">     N</w:t>
      </w:r>
      <w:r w:rsidR="00C50914" w:rsidRPr="00C50914">
        <w:rPr>
          <w:rFonts w:ascii="Arial" w:hAnsi="Arial" w:cs="Arial"/>
          <w:sz w:val="24"/>
          <w:szCs w:val="24"/>
        </w:rPr>
        <w:t>ão celebrar o contrato ou não entregar a documentação exigida para a contratação, quando convocado dentro do prazo de validade de sua proposta;</w:t>
      </w:r>
    </w:p>
    <w:p w:rsidR="00C50914" w:rsidRDefault="00AB233F"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t>R</w:t>
      </w:r>
      <w:r w:rsidR="00C50914" w:rsidRPr="00C50914">
        <w:rPr>
          <w:rFonts w:ascii="Arial" w:hAnsi="Arial" w:cs="Arial"/>
          <w:sz w:val="24"/>
          <w:szCs w:val="24"/>
        </w:rPr>
        <w:t>ecusar-se, sem justificativa, a assinar o contrato ou a ata de registro de preço, ou a aceitar ou retirar o instrumento equivalente no prazo estabelecido pela Administração</w:t>
      </w:r>
      <w:r w:rsidR="00C50914">
        <w:rPr>
          <w:rFonts w:ascii="Arial" w:hAnsi="Arial" w:cs="Arial"/>
          <w:sz w:val="24"/>
          <w:szCs w:val="24"/>
        </w:rPr>
        <w:t>;</w:t>
      </w:r>
    </w:p>
    <w:p w:rsidR="00A41545"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 xml:space="preserve"> A</w:t>
      </w:r>
      <w:r w:rsidR="00C50914" w:rsidRPr="00C50914">
        <w:rPr>
          <w:rFonts w:ascii="Arial" w:hAnsi="Arial" w:cs="Arial"/>
          <w:sz w:val="24"/>
          <w:szCs w:val="24"/>
        </w:rPr>
        <w:t>presentar declaração ou documentação falsa exigida para o certame ou prestar declaração falsa durante a licitação</w:t>
      </w:r>
      <w:r w:rsidR="00C50914">
        <w:rPr>
          <w:rFonts w:ascii="Arial" w:hAnsi="Arial" w:cs="Arial"/>
          <w:sz w:val="24"/>
          <w:szCs w:val="24"/>
        </w:rPr>
        <w:t>;</w:t>
      </w:r>
    </w:p>
    <w:p w:rsidR="00C50914"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 xml:space="preserve"> F</w:t>
      </w:r>
      <w:r w:rsidR="00E601E0">
        <w:rPr>
          <w:rFonts w:ascii="Arial" w:hAnsi="Arial" w:cs="Arial"/>
          <w:sz w:val="24"/>
          <w:szCs w:val="24"/>
        </w:rPr>
        <w:t>raudar a licitação;</w:t>
      </w:r>
    </w:p>
    <w:p w:rsidR="00E601E0"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 xml:space="preserve"> C</w:t>
      </w:r>
      <w:r w:rsidR="00E601E0" w:rsidRPr="00E601E0">
        <w:rPr>
          <w:rFonts w:ascii="Arial" w:hAnsi="Arial" w:cs="Arial"/>
          <w:sz w:val="24"/>
          <w:szCs w:val="24"/>
        </w:rPr>
        <w:t>omportar-se de modo inidôneo ou cometer fraude de qualquer natureza, em especial quando:</w:t>
      </w:r>
    </w:p>
    <w:p w:rsidR="00E601E0" w:rsidRDefault="00AB233F"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t>A</w:t>
      </w:r>
      <w:r w:rsidR="00E601E0" w:rsidRPr="00E601E0">
        <w:rPr>
          <w:rFonts w:ascii="Arial" w:hAnsi="Arial" w:cs="Arial"/>
          <w:sz w:val="24"/>
          <w:szCs w:val="24"/>
        </w:rPr>
        <w:t>gir em conluio ou em desconformidade com a lei;</w:t>
      </w:r>
    </w:p>
    <w:p w:rsidR="00E601E0" w:rsidRDefault="00AB233F"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t>I</w:t>
      </w:r>
      <w:r w:rsidR="00E601E0" w:rsidRPr="00E601E0">
        <w:rPr>
          <w:rFonts w:ascii="Arial" w:hAnsi="Arial" w:cs="Arial"/>
          <w:sz w:val="24"/>
          <w:szCs w:val="24"/>
        </w:rPr>
        <w:t>nduzir deliberadamente a erro no julgamento;</w:t>
      </w:r>
    </w:p>
    <w:p w:rsidR="00E601E0" w:rsidRDefault="00AB233F" w:rsidP="00587A37">
      <w:pPr>
        <w:pStyle w:val="PargrafodaLista"/>
        <w:numPr>
          <w:ilvl w:val="3"/>
          <w:numId w:val="35"/>
        </w:numPr>
        <w:spacing w:after="120" w:line="360" w:lineRule="auto"/>
        <w:jc w:val="both"/>
        <w:rPr>
          <w:rFonts w:ascii="Arial" w:hAnsi="Arial" w:cs="Arial"/>
          <w:sz w:val="24"/>
          <w:szCs w:val="24"/>
        </w:rPr>
      </w:pPr>
      <w:r>
        <w:rPr>
          <w:rFonts w:ascii="Arial" w:hAnsi="Arial" w:cs="Arial"/>
          <w:sz w:val="24"/>
          <w:szCs w:val="24"/>
        </w:rPr>
        <w:t>A</w:t>
      </w:r>
      <w:r w:rsidR="00E601E0" w:rsidRPr="00E601E0">
        <w:rPr>
          <w:rFonts w:ascii="Arial" w:hAnsi="Arial" w:cs="Arial"/>
          <w:sz w:val="24"/>
          <w:szCs w:val="24"/>
        </w:rPr>
        <w:t>presentar amostra falsificada ou deteriorada;</w:t>
      </w:r>
    </w:p>
    <w:p w:rsidR="00E601E0"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P</w:t>
      </w:r>
      <w:r w:rsidR="00E601E0" w:rsidRPr="00E601E0">
        <w:rPr>
          <w:rFonts w:ascii="Arial" w:hAnsi="Arial" w:cs="Arial"/>
          <w:sz w:val="24"/>
          <w:szCs w:val="24"/>
        </w:rPr>
        <w:t>raticar atos ilícitos com vistas a frustrar os objetivos da licitação</w:t>
      </w:r>
    </w:p>
    <w:p w:rsidR="00E601E0"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P</w:t>
      </w:r>
      <w:r w:rsidR="00E601E0" w:rsidRPr="00E601E0">
        <w:rPr>
          <w:rFonts w:ascii="Arial" w:hAnsi="Arial" w:cs="Arial"/>
          <w:sz w:val="24"/>
          <w:szCs w:val="24"/>
        </w:rPr>
        <w:t>raticar ato lesivo previsto no art. 5º da Lei n.º 12.846, de 2013.</w:t>
      </w:r>
    </w:p>
    <w:p w:rsidR="00E601E0" w:rsidRDefault="00E601E0" w:rsidP="00587A37">
      <w:pPr>
        <w:pStyle w:val="PargrafodaLista"/>
        <w:numPr>
          <w:ilvl w:val="1"/>
          <w:numId w:val="35"/>
        </w:numPr>
        <w:spacing w:after="120" w:line="360" w:lineRule="auto"/>
        <w:jc w:val="both"/>
        <w:rPr>
          <w:rFonts w:ascii="Arial" w:hAnsi="Arial" w:cs="Arial"/>
          <w:sz w:val="24"/>
          <w:szCs w:val="24"/>
        </w:rPr>
      </w:pPr>
      <w:r w:rsidRPr="00E601E0">
        <w:rPr>
          <w:rFonts w:ascii="Arial" w:hAnsi="Arial" w:cs="Arial"/>
          <w:sz w:val="24"/>
          <w:szCs w:val="24"/>
        </w:rPr>
        <w:lastRenderedPageBreak/>
        <w:t>Com fulcro na Lei nº 14.133, de 2021, a Administração poderá, garantida a prévia defesa, aplicar aos licitantes e/ou adjudicatários as seguintes sanções, sem prejuízo das responsabilidades civil e criminal:</w:t>
      </w:r>
    </w:p>
    <w:p w:rsidR="00E601E0" w:rsidRDefault="00E601E0"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Advertência;</w:t>
      </w:r>
    </w:p>
    <w:p w:rsidR="00E601E0" w:rsidRDefault="00E601E0"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Multa;</w:t>
      </w:r>
    </w:p>
    <w:p w:rsidR="00E601E0" w:rsidRDefault="00E601E0"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Impedimento de contratar e licitar e</w:t>
      </w:r>
    </w:p>
    <w:p w:rsidR="00E601E0"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D</w:t>
      </w:r>
      <w:r w:rsidR="00E601E0" w:rsidRPr="00E601E0">
        <w:rPr>
          <w:rFonts w:ascii="Arial" w:hAnsi="Arial" w:cs="Arial"/>
          <w:sz w:val="24"/>
          <w:szCs w:val="24"/>
        </w:rPr>
        <w:t>eclaração de inidoneidade para licitar ou contratar, enquanto perdurarem os motivos determinantes da punição ou até que seja promovida sua reabilitação perante a própria autoridade que aplicou a penalidade.</w:t>
      </w:r>
    </w:p>
    <w:p w:rsidR="00E601E0" w:rsidRDefault="00E601E0" w:rsidP="00587A37">
      <w:pPr>
        <w:pStyle w:val="PargrafodaLista"/>
        <w:numPr>
          <w:ilvl w:val="1"/>
          <w:numId w:val="35"/>
        </w:numPr>
        <w:spacing w:after="120" w:line="360" w:lineRule="auto"/>
        <w:jc w:val="both"/>
        <w:rPr>
          <w:rFonts w:ascii="Arial" w:hAnsi="Arial" w:cs="Arial"/>
          <w:sz w:val="24"/>
          <w:szCs w:val="24"/>
        </w:rPr>
      </w:pPr>
      <w:r w:rsidRPr="00E601E0">
        <w:rPr>
          <w:rFonts w:ascii="Arial" w:hAnsi="Arial" w:cs="Arial"/>
          <w:sz w:val="24"/>
          <w:szCs w:val="24"/>
        </w:rPr>
        <w:t>Na aplicação das sanções serão considerados:</w:t>
      </w:r>
    </w:p>
    <w:p w:rsidR="00E601E0"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w:t>
      </w:r>
      <w:r w:rsidR="00E601E0" w:rsidRPr="00E601E0">
        <w:rPr>
          <w:rFonts w:ascii="Arial" w:hAnsi="Arial" w:cs="Arial"/>
          <w:sz w:val="24"/>
          <w:szCs w:val="24"/>
        </w:rPr>
        <w:t xml:space="preserve"> natureza e a gravidade da infração cometida.</w:t>
      </w:r>
    </w:p>
    <w:p w:rsidR="00E601E0"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w:t>
      </w:r>
      <w:r w:rsidR="00E601E0" w:rsidRPr="00E601E0">
        <w:rPr>
          <w:rFonts w:ascii="Arial" w:hAnsi="Arial" w:cs="Arial"/>
          <w:sz w:val="24"/>
          <w:szCs w:val="24"/>
        </w:rPr>
        <w:t>s peculiaridades do caso concreto</w:t>
      </w:r>
    </w:p>
    <w:p w:rsidR="00E601E0"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w:t>
      </w:r>
      <w:r w:rsidR="00E601E0" w:rsidRPr="00E601E0">
        <w:rPr>
          <w:rFonts w:ascii="Arial" w:hAnsi="Arial" w:cs="Arial"/>
          <w:sz w:val="24"/>
          <w:szCs w:val="24"/>
        </w:rPr>
        <w:t>s circunstâncias agravantes ou atenuantes</w:t>
      </w:r>
    </w:p>
    <w:p w:rsidR="00CD63D4"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O</w:t>
      </w:r>
      <w:r w:rsidR="00CD63D4" w:rsidRPr="00CD63D4">
        <w:rPr>
          <w:rFonts w:ascii="Arial" w:hAnsi="Arial" w:cs="Arial"/>
          <w:sz w:val="24"/>
          <w:szCs w:val="24"/>
        </w:rPr>
        <w:t>s danos que dela provierem para a Administração Pública</w:t>
      </w:r>
    </w:p>
    <w:p w:rsidR="00CD63D4" w:rsidRDefault="00AB233F" w:rsidP="00587A37">
      <w:pPr>
        <w:pStyle w:val="PargrafodaLista"/>
        <w:numPr>
          <w:ilvl w:val="2"/>
          <w:numId w:val="35"/>
        </w:numPr>
        <w:spacing w:after="120" w:line="360" w:lineRule="auto"/>
        <w:jc w:val="both"/>
        <w:rPr>
          <w:rFonts w:ascii="Arial" w:hAnsi="Arial" w:cs="Arial"/>
          <w:sz w:val="24"/>
          <w:szCs w:val="24"/>
        </w:rPr>
      </w:pPr>
      <w:r>
        <w:rPr>
          <w:rFonts w:ascii="Arial" w:hAnsi="Arial" w:cs="Arial"/>
          <w:sz w:val="24"/>
          <w:szCs w:val="24"/>
        </w:rPr>
        <w:t>A</w:t>
      </w:r>
      <w:r w:rsidR="00CD63D4" w:rsidRPr="00CD63D4">
        <w:rPr>
          <w:rFonts w:ascii="Arial" w:hAnsi="Arial" w:cs="Arial"/>
          <w:sz w:val="24"/>
          <w:szCs w:val="24"/>
        </w:rPr>
        <w:t xml:space="preserve"> implantação ou o aperfeiçoamento de programa de integridade, conforme normas e orientações dos órgãos de controle</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A multa será recolhida em percentual de 0,5% a 30% incidente sobre o valor do contrato licitado, recolhida no prazo máximo de (</w:t>
      </w:r>
      <w:r>
        <w:rPr>
          <w:rFonts w:ascii="Arial" w:hAnsi="Arial" w:cs="Arial"/>
          <w:sz w:val="24"/>
          <w:szCs w:val="24"/>
        </w:rPr>
        <w:t>XX</w:t>
      </w:r>
      <w:r w:rsidRPr="00CD63D4">
        <w:rPr>
          <w:rFonts w:ascii="Arial" w:hAnsi="Arial" w:cs="Arial"/>
          <w:sz w:val="24"/>
          <w:szCs w:val="24"/>
        </w:rPr>
        <w:t>) dias</w:t>
      </w:r>
      <w:r>
        <w:rPr>
          <w:rFonts w:ascii="Arial" w:hAnsi="Arial" w:cs="Arial"/>
          <w:sz w:val="24"/>
          <w:szCs w:val="24"/>
        </w:rPr>
        <w:t xml:space="preserve"> </w:t>
      </w:r>
      <w:r w:rsidRPr="00CD63D4">
        <w:rPr>
          <w:rFonts w:ascii="Arial" w:hAnsi="Arial" w:cs="Arial"/>
          <w:sz w:val="24"/>
          <w:szCs w:val="24"/>
        </w:rPr>
        <w:t>úteis, a contar da comunicação oficial</w:t>
      </w:r>
    </w:p>
    <w:p w:rsidR="00CD63D4" w:rsidRDefault="00CD63D4" w:rsidP="00587A37">
      <w:pPr>
        <w:pStyle w:val="PargrafodaLista"/>
        <w:numPr>
          <w:ilvl w:val="2"/>
          <w:numId w:val="35"/>
        </w:numPr>
        <w:spacing w:after="120" w:line="360" w:lineRule="auto"/>
        <w:jc w:val="both"/>
        <w:rPr>
          <w:rFonts w:ascii="Arial" w:hAnsi="Arial" w:cs="Arial"/>
          <w:sz w:val="24"/>
          <w:szCs w:val="24"/>
        </w:rPr>
      </w:pPr>
      <w:r w:rsidRPr="00CD63D4">
        <w:rPr>
          <w:rFonts w:ascii="Arial" w:hAnsi="Arial" w:cs="Arial"/>
          <w:sz w:val="24"/>
          <w:szCs w:val="24"/>
        </w:rPr>
        <w:t xml:space="preserve">Para as infrações previstas nos itens </w:t>
      </w:r>
      <w:r>
        <w:rPr>
          <w:rFonts w:ascii="Arial" w:hAnsi="Arial" w:cs="Arial"/>
          <w:sz w:val="24"/>
          <w:szCs w:val="24"/>
        </w:rPr>
        <w:t>15</w:t>
      </w:r>
      <w:r w:rsidRPr="00CD63D4">
        <w:rPr>
          <w:rFonts w:ascii="Arial" w:hAnsi="Arial" w:cs="Arial"/>
          <w:sz w:val="24"/>
          <w:szCs w:val="24"/>
        </w:rPr>
        <w:t xml:space="preserve">.1.1, </w:t>
      </w:r>
      <w:r>
        <w:rPr>
          <w:rFonts w:ascii="Arial" w:hAnsi="Arial" w:cs="Arial"/>
          <w:sz w:val="24"/>
          <w:szCs w:val="24"/>
        </w:rPr>
        <w:t>15</w:t>
      </w:r>
      <w:r w:rsidRPr="00CD63D4">
        <w:rPr>
          <w:rFonts w:ascii="Arial" w:hAnsi="Arial" w:cs="Arial"/>
          <w:sz w:val="24"/>
          <w:szCs w:val="24"/>
        </w:rPr>
        <w:t xml:space="preserve">.1.2 e </w:t>
      </w:r>
      <w:r>
        <w:rPr>
          <w:rFonts w:ascii="Arial" w:hAnsi="Arial" w:cs="Arial"/>
          <w:sz w:val="24"/>
          <w:szCs w:val="24"/>
        </w:rPr>
        <w:t>15</w:t>
      </w:r>
      <w:r w:rsidRPr="00CD63D4">
        <w:rPr>
          <w:rFonts w:ascii="Arial" w:hAnsi="Arial" w:cs="Arial"/>
          <w:sz w:val="24"/>
          <w:szCs w:val="24"/>
        </w:rPr>
        <w:t>.1.3, a multa será de 0,5% a 15%do valor do contrato licitado.</w:t>
      </w:r>
    </w:p>
    <w:p w:rsidR="00CD63D4" w:rsidRPr="00CD63D4" w:rsidRDefault="00CD63D4" w:rsidP="00587A37">
      <w:pPr>
        <w:pStyle w:val="PargrafodaLista"/>
        <w:numPr>
          <w:ilvl w:val="2"/>
          <w:numId w:val="35"/>
        </w:numPr>
        <w:spacing w:after="120" w:line="360" w:lineRule="auto"/>
        <w:jc w:val="both"/>
        <w:rPr>
          <w:rFonts w:ascii="Arial" w:hAnsi="Arial" w:cs="Arial"/>
          <w:sz w:val="24"/>
          <w:szCs w:val="24"/>
        </w:rPr>
      </w:pPr>
      <w:r w:rsidRPr="00CD63D4">
        <w:rPr>
          <w:rFonts w:ascii="Arial" w:hAnsi="Arial" w:cs="Arial"/>
          <w:sz w:val="24"/>
          <w:szCs w:val="24"/>
        </w:rPr>
        <w:t>Para as infrações previstas nos itens 15.1.4, 15.1.5, 15.1.6, 15.1.7 e 15.1.8, a multa será de 15%a 30% do valor do contrato licitado</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Na aplicação da sanção de multa será facultada a defesa do interessado no prazo de 15 (quinze) dias úteis, contado da data de sua intimação</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 xml:space="preserve">A sanção de impedimento de licitar e contratar será aplicada ao responsável em decorrência das infrações administrativas relacionadas nos </w:t>
      </w:r>
      <w:r w:rsidRPr="00CD63D4">
        <w:rPr>
          <w:rFonts w:ascii="Arial" w:hAnsi="Arial" w:cs="Arial"/>
          <w:sz w:val="24"/>
          <w:szCs w:val="24"/>
        </w:rPr>
        <w:lastRenderedPageBreak/>
        <w:t xml:space="preserve">itens </w:t>
      </w:r>
      <w:r w:rsidR="0069659B">
        <w:rPr>
          <w:rFonts w:ascii="Arial" w:hAnsi="Arial" w:cs="Arial"/>
          <w:sz w:val="24"/>
          <w:szCs w:val="24"/>
        </w:rPr>
        <w:t>15.1.1, 15.1.2 15.1.3</w:t>
      </w:r>
      <w:r w:rsidRPr="00CD63D4">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 xml:space="preserve">Poderá ser aplicada ao responsável a sanção de declaração de inidoneidade para licitar ou contratar, em decorrência da prática das infrações dispostas nos itens </w:t>
      </w:r>
      <w:r>
        <w:rPr>
          <w:rFonts w:ascii="Arial" w:hAnsi="Arial" w:cs="Arial"/>
          <w:sz w:val="24"/>
          <w:szCs w:val="24"/>
        </w:rPr>
        <w:t>15</w:t>
      </w:r>
      <w:r w:rsidRPr="00CD63D4">
        <w:rPr>
          <w:rFonts w:ascii="Arial" w:hAnsi="Arial" w:cs="Arial"/>
          <w:sz w:val="24"/>
          <w:szCs w:val="24"/>
        </w:rPr>
        <w:t xml:space="preserve">.1.4, </w:t>
      </w:r>
      <w:r>
        <w:rPr>
          <w:rFonts w:ascii="Arial" w:hAnsi="Arial" w:cs="Arial"/>
          <w:sz w:val="24"/>
          <w:szCs w:val="24"/>
        </w:rPr>
        <w:t>15</w:t>
      </w:r>
      <w:r w:rsidRPr="00CD63D4">
        <w:rPr>
          <w:rFonts w:ascii="Arial" w:hAnsi="Arial" w:cs="Arial"/>
          <w:sz w:val="24"/>
          <w:szCs w:val="24"/>
        </w:rPr>
        <w:t xml:space="preserve">.1.5, </w:t>
      </w:r>
      <w:r>
        <w:rPr>
          <w:rFonts w:ascii="Arial" w:hAnsi="Arial" w:cs="Arial"/>
          <w:sz w:val="24"/>
          <w:szCs w:val="24"/>
        </w:rPr>
        <w:t>15</w:t>
      </w:r>
      <w:r w:rsidRPr="00CD63D4">
        <w:rPr>
          <w:rFonts w:ascii="Arial" w:hAnsi="Arial" w:cs="Arial"/>
          <w:sz w:val="24"/>
          <w:szCs w:val="24"/>
        </w:rPr>
        <w:t xml:space="preserve">.1.6, </w:t>
      </w:r>
      <w:r>
        <w:rPr>
          <w:rFonts w:ascii="Arial" w:hAnsi="Arial" w:cs="Arial"/>
          <w:sz w:val="24"/>
          <w:szCs w:val="24"/>
        </w:rPr>
        <w:t>15</w:t>
      </w:r>
      <w:r w:rsidRPr="00CD63D4">
        <w:rPr>
          <w:rFonts w:ascii="Arial" w:hAnsi="Arial" w:cs="Arial"/>
          <w:sz w:val="24"/>
          <w:szCs w:val="24"/>
        </w:rPr>
        <w:t xml:space="preserve">.1.7 e </w:t>
      </w:r>
      <w:r>
        <w:rPr>
          <w:rFonts w:ascii="Arial" w:hAnsi="Arial" w:cs="Arial"/>
          <w:sz w:val="24"/>
          <w:szCs w:val="24"/>
        </w:rPr>
        <w:t>15</w:t>
      </w:r>
      <w:r w:rsidRPr="00CD63D4">
        <w:rPr>
          <w:rFonts w:ascii="Arial" w:hAnsi="Arial" w:cs="Arial"/>
          <w:sz w:val="24"/>
          <w:szCs w:val="24"/>
        </w:rPr>
        <w:t xml:space="preserve">.1.8, bem como pelas infrações administrativas previstas nos itens </w:t>
      </w:r>
      <w:r>
        <w:rPr>
          <w:rFonts w:ascii="Arial" w:hAnsi="Arial" w:cs="Arial"/>
          <w:sz w:val="24"/>
          <w:szCs w:val="24"/>
        </w:rPr>
        <w:t>15</w:t>
      </w:r>
      <w:r w:rsidRPr="00CD63D4">
        <w:rPr>
          <w:rFonts w:ascii="Arial" w:hAnsi="Arial" w:cs="Arial"/>
          <w:sz w:val="24"/>
          <w:szCs w:val="24"/>
        </w:rPr>
        <w:t xml:space="preserve">.1.1, </w:t>
      </w:r>
      <w:r>
        <w:rPr>
          <w:rFonts w:ascii="Arial" w:hAnsi="Arial" w:cs="Arial"/>
          <w:sz w:val="24"/>
          <w:szCs w:val="24"/>
        </w:rPr>
        <w:t>15</w:t>
      </w:r>
      <w:r w:rsidRPr="00CD63D4">
        <w:rPr>
          <w:rFonts w:ascii="Arial" w:hAnsi="Arial" w:cs="Arial"/>
          <w:sz w:val="24"/>
          <w:szCs w:val="24"/>
        </w:rPr>
        <w:t xml:space="preserve">.1.2 e </w:t>
      </w:r>
      <w:r>
        <w:rPr>
          <w:rFonts w:ascii="Arial" w:hAnsi="Arial" w:cs="Arial"/>
          <w:sz w:val="24"/>
          <w:szCs w:val="24"/>
        </w:rPr>
        <w:t>15</w:t>
      </w:r>
      <w:r w:rsidRPr="00CD63D4">
        <w:rPr>
          <w:rFonts w:ascii="Arial" w:hAnsi="Arial" w:cs="Arial"/>
          <w:sz w:val="24"/>
          <w:szCs w:val="24"/>
        </w:rPr>
        <w:t>.1.3</w:t>
      </w:r>
      <w:r>
        <w:rPr>
          <w:rFonts w:ascii="Arial" w:hAnsi="Arial" w:cs="Arial"/>
          <w:sz w:val="24"/>
          <w:szCs w:val="24"/>
        </w:rPr>
        <w:t xml:space="preserve"> </w:t>
      </w:r>
      <w:r w:rsidRPr="00CD63D4">
        <w:rPr>
          <w:rFonts w:ascii="Arial" w:hAnsi="Arial" w:cs="Arial"/>
          <w:sz w:val="24"/>
          <w:szCs w:val="24"/>
        </w:rPr>
        <w:t>que justifiquem a imposição de penalidade mais grave que a sanção de impedimento de licitar e contratar, cuja duração observará o prazo previsto no art. 156, §5º, da Lei n.º 14.133/2021.</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 xml:space="preserve">A recusa injustificada do adjudicatário em assinar o contrato ou a ata de registro de preço, ou em aceitar ou retirar o instrumento equivalente no prazo estabelecido pela Administração, descrita no item </w:t>
      </w:r>
      <w:r>
        <w:rPr>
          <w:rFonts w:ascii="Arial" w:hAnsi="Arial" w:cs="Arial"/>
          <w:sz w:val="24"/>
          <w:szCs w:val="24"/>
        </w:rPr>
        <w:t>15</w:t>
      </w:r>
      <w:r w:rsidRPr="00CD63D4">
        <w:rPr>
          <w:rFonts w:ascii="Arial" w:hAnsi="Arial" w:cs="Arial"/>
          <w:sz w:val="24"/>
          <w:szCs w:val="24"/>
        </w:rPr>
        <w:t>.1.3, caracterizará o descumprimento total da obrigação assumida e o sujeitará às penalidades e à imediata perda da garantia de proposta em favor do órgão ou entidade promotora da licitação, nos termos do art. 45, §4º da IN SEGES/ME n.º 73, de 2022.</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w:t>
      </w:r>
      <w:r w:rsidRPr="00CD63D4">
        <w:rPr>
          <w:rFonts w:ascii="Arial" w:hAnsi="Arial" w:cs="Arial"/>
          <w:sz w:val="24"/>
          <w:szCs w:val="24"/>
        </w:rPr>
        <w:lastRenderedPageBreak/>
        <w:t>deverá proferir sua decisão no prazo máximo de 20 (vinte) dias úteis, contado do recebimento dos autos.</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O recurso e o pedido de reconsideração terão efeito suspensivo do ato ou da decisão recorrida até que sobrevenha decisão final da autoridade competente.</w:t>
      </w:r>
    </w:p>
    <w:p w:rsidR="00CD63D4" w:rsidRDefault="00CD63D4" w:rsidP="00587A37">
      <w:pPr>
        <w:pStyle w:val="PargrafodaLista"/>
        <w:numPr>
          <w:ilvl w:val="1"/>
          <w:numId w:val="35"/>
        </w:numPr>
        <w:spacing w:after="120" w:line="360" w:lineRule="auto"/>
        <w:jc w:val="both"/>
        <w:rPr>
          <w:rFonts w:ascii="Arial" w:hAnsi="Arial" w:cs="Arial"/>
          <w:sz w:val="24"/>
          <w:szCs w:val="24"/>
        </w:rPr>
      </w:pPr>
      <w:r w:rsidRPr="00CD63D4">
        <w:rPr>
          <w:rFonts w:ascii="Arial" w:hAnsi="Arial" w:cs="Arial"/>
          <w:sz w:val="24"/>
          <w:szCs w:val="24"/>
        </w:rPr>
        <w:t>A aplicação das sanções previstas neste edital não exclui, em hipótese alguma, a obrigação de reparação integral dos danos causados</w:t>
      </w:r>
      <w:r w:rsidR="008D49F3">
        <w:rPr>
          <w:rFonts w:ascii="Arial" w:hAnsi="Arial" w:cs="Arial"/>
          <w:sz w:val="24"/>
          <w:szCs w:val="24"/>
        </w:rPr>
        <w:t>.</w:t>
      </w:r>
    </w:p>
    <w:p w:rsidR="008D49F3" w:rsidRDefault="008D49F3" w:rsidP="00587A37">
      <w:pPr>
        <w:pStyle w:val="PargrafodaLista"/>
        <w:numPr>
          <w:ilvl w:val="1"/>
          <w:numId w:val="35"/>
        </w:numPr>
        <w:spacing w:after="120" w:line="360" w:lineRule="auto"/>
        <w:jc w:val="both"/>
        <w:rPr>
          <w:rFonts w:ascii="Arial" w:hAnsi="Arial" w:cs="Arial"/>
          <w:sz w:val="24"/>
          <w:szCs w:val="24"/>
        </w:rPr>
      </w:pPr>
      <w:r>
        <w:rPr>
          <w:rFonts w:ascii="Arial" w:hAnsi="Arial" w:cs="Arial"/>
          <w:sz w:val="24"/>
          <w:szCs w:val="24"/>
        </w:rPr>
        <w:t xml:space="preserve">No que couber, aplica-se o disposto no art. 69 do Decreto Municipal nº 18.254. </w:t>
      </w:r>
    </w:p>
    <w:p w:rsidR="00003961" w:rsidRDefault="00003961" w:rsidP="00003961">
      <w:pPr>
        <w:pStyle w:val="PargrafodaLista"/>
        <w:spacing w:after="120" w:line="360" w:lineRule="auto"/>
        <w:ind w:left="360"/>
        <w:jc w:val="both"/>
        <w:rPr>
          <w:rFonts w:ascii="Arial" w:hAnsi="Arial" w:cs="Arial"/>
          <w:sz w:val="24"/>
          <w:szCs w:val="24"/>
        </w:rPr>
      </w:pPr>
    </w:p>
    <w:p w:rsidR="00A643E7" w:rsidRDefault="00A643E7" w:rsidP="00587A37">
      <w:pPr>
        <w:pStyle w:val="PargrafodaLista"/>
        <w:numPr>
          <w:ilvl w:val="0"/>
          <w:numId w:val="35"/>
        </w:numPr>
        <w:spacing w:after="120" w:line="360" w:lineRule="auto"/>
        <w:jc w:val="both"/>
        <w:rPr>
          <w:rFonts w:ascii="Arial" w:hAnsi="Arial" w:cs="Arial"/>
          <w:b/>
          <w:sz w:val="24"/>
          <w:szCs w:val="24"/>
        </w:rPr>
      </w:pPr>
      <w:r w:rsidRPr="00A643E7">
        <w:rPr>
          <w:rFonts w:ascii="Arial" w:hAnsi="Arial" w:cs="Arial"/>
          <w:b/>
          <w:sz w:val="24"/>
          <w:szCs w:val="24"/>
        </w:rPr>
        <w:t xml:space="preserve">DA </w:t>
      </w:r>
      <w:r>
        <w:rPr>
          <w:rFonts w:ascii="Arial" w:hAnsi="Arial" w:cs="Arial"/>
          <w:b/>
          <w:sz w:val="24"/>
          <w:szCs w:val="24"/>
        </w:rPr>
        <w:t>EXECUÇÃO DO OBJETO E DA GESTÃO CONTRATUAL</w:t>
      </w:r>
    </w:p>
    <w:p w:rsidR="00A643E7" w:rsidRDefault="00A643E7" w:rsidP="00587A37">
      <w:pPr>
        <w:pStyle w:val="PargrafodaLista"/>
        <w:numPr>
          <w:ilvl w:val="1"/>
          <w:numId w:val="35"/>
        </w:numPr>
        <w:spacing w:after="120" w:line="360" w:lineRule="auto"/>
        <w:jc w:val="both"/>
        <w:rPr>
          <w:rFonts w:ascii="Arial" w:hAnsi="Arial" w:cs="Arial"/>
          <w:sz w:val="24"/>
          <w:szCs w:val="24"/>
        </w:rPr>
      </w:pPr>
      <w:r w:rsidRPr="00A643E7">
        <w:rPr>
          <w:rFonts w:ascii="Arial" w:hAnsi="Arial" w:cs="Arial"/>
          <w:sz w:val="24"/>
          <w:szCs w:val="24"/>
        </w:rPr>
        <w:t>O objeto da contratação deverá ser executado fielmente, de acordo com este instrumento convocatório e com o Termo de Referência, assim como a legislação vigente, respondendo o inadimplente pelas consequências da inexecução total ou parcial.</w:t>
      </w:r>
    </w:p>
    <w:p w:rsidR="00A643E7" w:rsidRPr="00120CA4" w:rsidRDefault="00A643E7" w:rsidP="00587A37">
      <w:pPr>
        <w:pStyle w:val="PargrafodaLista"/>
        <w:numPr>
          <w:ilvl w:val="1"/>
          <w:numId w:val="35"/>
        </w:numPr>
        <w:spacing w:after="120" w:line="360" w:lineRule="auto"/>
        <w:jc w:val="both"/>
        <w:rPr>
          <w:rFonts w:ascii="Arial" w:hAnsi="Arial" w:cs="Arial"/>
          <w:color w:val="000000"/>
          <w:sz w:val="24"/>
          <w:szCs w:val="24"/>
        </w:rPr>
      </w:pPr>
      <w:r w:rsidRPr="00A643E7">
        <w:rPr>
          <w:rFonts w:ascii="Arial" w:hAnsi="Arial" w:cs="Arial"/>
          <w:sz w:val="24"/>
          <w:szCs w:val="24"/>
        </w:rPr>
        <w:t xml:space="preserve">A execução do objeto contratado será acompanhada e fiscalizada por representante (s) do CONTRATANTE especialmente </w:t>
      </w:r>
      <w:r w:rsidRPr="00D42ED7">
        <w:rPr>
          <w:rFonts w:ascii="Arial" w:hAnsi="Arial" w:cs="Arial"/>
          <w:color w:val="000000"/>
          <w:sz w:val="24"/>
          <w:szCs w:val="24"/>
        </w:rPr>
        <w:t xml:space="preserve">designado pelo </w:t>
      </w:r>
      <w:r w:rsidR="00D42ED7" w:rsidRPr="00D42ED7">
        <w:rPr>
          <w:rFonts w:ascii="Arial" w:hAnsi="Arial" w:cs="Arial"/>
          <w:color w:val="000000"/>
          <w:sz w:val="24"/>
          <w:szCs w:val="24"/>
        </w:rPr>
        <w:t>Diretor Presidente da Fundação Educacional de Volta Redonda</w:t>
      </w:r>
      <w:r w:rsidRPr="00A643E7">
        <w:rPr>
          <w:rFonts w:ascii="Arial" w:hAnsi="Arial" w:cs="Arial"/>
          <w:sz w:val="24"/>
          <w:szCs w:val="24"/>
        </w:rPr>
        <w:t xml:space="preserve">, podendo ser substituído (s), em caso de ausência ou impedimento, por outro servidor </w:t>
      </w:r>
      <w:r w:rsidRPr="00120CA4">
        <w:rPr>
          <w:rFonts w:ascii="Arial" w:hAnsi="Arial" w:cs="Arial"/>
          <w:color w:val="000000"/>
          <w:sz w:val="24"/>
          <w:szCs w:val="24"/>
        </w:rPr>
        <w:t>lotado na mesma Secretaria ou equival</w:t>
      </w:r>
      <w:r w:rsidR="00120CA4" w:rsidRPr="00120CA4">
        <w:rPr>
          <w:rFonts w:ascii="Arial" w:hAnsi="Arial" w:cs="Arial"/>
          <w:color w:val="000000"/>
          <w:sz w:val="24"/>
          <w:szCs w:val="24"/>
        </w:rPr>
        <w:t>ente.</w:t>
      </w:r>
    </w:p>
    <w:p w:rsidR="00A643E7" w:rsidRPr="00120CA4" w:rsidRDefault="00E43820" w:rsidP="00587A37">
      <w:pPr>
        <w:pStyle w:val="PargrafodaLista"/>
        <w:numPr>
          <w:ilvl w:val="1"/>
          <w:numId w:val="35"/>
        </w:numPr>
        <w:spacing w:after="120" w:line="360" w:lineRule="auto"/>
        <w:jc w:val="both"/>
        <w:rPr>
          <w:rFonts w:ascii="Arial" w:hAnsi="Arial" w:cs="Arial"/>
          <w:color w:val="000000"/>
          <w:sz w:val="24"/>
          <w:szCs w:val="24"/>
        </w:rPr>
      </w:pPr>
      <w:r w:rsidRPr="00120CA4">
        <w:rPr>
          <w:rFonts w:ascii="Arial" w:hAnsi="Arial" w:cs="Arial"/>
          <w:color w:val="000000"/>
          <w:sz w:val="24"/>
          <w:szCs w:val="24"/>
        </w:rPr>
        <w:t>A execução do</w:t>
      </w:r>
      <w:r w:rsidR="00A643E7" w:rsidRPr="00120CA4">
        <w:rPr>
          <w:rFonts w:ascii="Arial" w:hAnsi="Arial" w:cs="Arial"/>
          <w:color w:val="000000"/>
          <w:sz w:val="24"/>
          <w:szCs w:val="24"/>
        </w:rPr>
        <w:t xml:space="preserve"> objeto da contratação não exclui a responsabilidade civil a ele relativa, nem a ético-profissional, pela sua perfeita execução do Contrato.</w:t>
      </w:r>
    </w:p>
    <w:p w:rsidR="00A643E7"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 xml:space="preserve">O servidor a que se refere o item </w:t>
      </w:r>
      <w:r>
        <w:rPr>
          <w:rFonts w:ascii="Arial" w:hAnsi="Arial" w:cs="Arial"/>
          <w:sz w:val="24"/>
          <w:szCs w:val="24"/>
        </w:rPr>
        <w:t>16</w:t>
      </w:r>
      <w:r w:rsidRPr="00DE10B5">
        <w:rPr>
          <w:rFonts w:ascii="Arial" w:hAnsi="Arial" w:cs="Arial"/>
          <w:sz w:val="24"/>
          <w:szCs w:val="24"/>
        </w:rPr>
        <w:t xml:space="preserve">.3, sob pena de responsabilidade administrativa, anotará em registro próprio as ocorrências relativas à entrega do objeto, determinando o que for necessário à regularização das </w:t>
      </w:r>
      <w:r w:rsidRPr="00DE10B5">
        <w:rPr>
          <w:rFonts w:ascii="Arial" w:hAnsi="Arial" w:cs="Arial"/>
          <w:sz w:val="24"/>
          <w:szCs w:val="24"/>
        </w:rPr>
        <w:lastRenderedPageBreak/>
        <w:t>faltas ou defeitos observados. No que exceder à sua competência, comunicará o fato à autoridade superior, em 10 (dez) dias, para ratificação.</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Salvo se houver exigência a ser cumprida, o processamento da aceitação provisória e/ou definitiva deverá ficar concluído no prazo de 15 (quinze) dias, contados da entrada do respectivo requerimento no protocolo do ÓRGÃO LICITANTE.</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Em caso de eventual inexecução total ou parcial do objeto, a Comissão não efetuará o recebimento do objeto e fará constar do parecer circunstanciado as pendências verificadas, assinalando prazo para a futura contratada cumprir integralmente o objeto, o que, desde logo, caracteriza mora da prestação.</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O prazo para a execução do objeto será de acordo com o estipulado no item 2 deste instrumento convocatório.</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A futura contratada ficará obrigada a trocar, às suas expensas, os materiais que vierem a ser recusados, sendo que o ato do recebimento não importará a sua aceitação.</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Caso, eventualmente, seja necessária a prorrogação do prazo de entrega do material, o respectivo requerimento só será apreciado caso esteja devidamente fundamentado e tenha sido protocolado antes de expirar o prazo contratual inicialmente estabelecido.</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O licitante vencedor, ao participar da licitação, anui com todas as condições, métodos e processos de inspeção, verificação e controle adotados pela fiscalização, obrigando-se a lhes fornecer todos os dados, elementos, explicações, esclarecimentos e comunicações de que este necessitar e que forem julgados necessários ao desempenho de suas atividades.</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A instituição e a atuação da fiscalização do serviço objeto do contrato não exclui ou atenua a responsabilidade do futuro contratado, nem o exime de manter fiscalização própria.</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Fica obrigada a contratada manter preposto, aceito pela Administração, para representá-lo na execução do contrato.</w:t>
      </w:r>
    </w:p>
    <w:p w:rsidR="00003961" w:rsidRDefault="00003961" w:rsidP="00003961">
      <w:pPr>
        <w:pStyle w:val="PargrafodaLista"/>
        <w:spacing w:after="120" w:line="360" w:lineRule="auto"/>
        <w:ind w:left="360"/>
        <w:jc w:val="both"/>
        <w:rPr>
          <w:rFonts w:ascii="Arial" w:hAnsi="Arial" w:cs="Arial"/>
          <w:sz w:val="24"/>
          <w:szCs w:val="24"/>
        </w:rPr>
      </w:pPr>
    </w:p>
    <w:p w:rsidR="00DE10B5" w:rsidRDefault="00DE10B5" w:rsidP="00587A37">
      <w:pPr>
        <w:pStyle w:val="PargrafodaLista"/>
        <w:numPr>
          <w:ilvl w:val="0"/>
          <w:numId w:val="35"/>
        </w:numPr>
        <w:spacing w:after="120" w:line="360" w:lineRule="auto"/>
        <w:jc w:val="both"/>
        <w:rPr>
          <w:rFonts w:ascii="Arial" w:hAnsi="Arial" w:cs="Arial"/>
          <w:b/>
          <w:sz w:val="24"/>
          <w:szCs w:val="24"/>
        </w:rPr>
      </w:pPr>
      <w:r w:rsidRPr="00DE10B5">
        <w:rPr>
          <w:rFonts w:ascii="Arial" w:hAnsi="Arial" w:cs="Arial"/>
          <w:b/>
          <w:sz w:val="24"/>
          <w:szCs w:val="24"/>
        </w:rPr>
        <w:t>DA IMPUGNAÇÃO AO EDITAL E DO PEDIDO DE ESCLARECIMENTO</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Qualquer pessoa é parte legítima para impugnar este Edital por irregularidade na aplicação da Lei nº 14.133, de 2021, devendo protocolar o pedido até 3 (cinco) dias úteis antes da data da abertura do certame.</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A resposta à impugnação ou ao pedido de esclarecimento será divulgado em sítio eletrônico oficial no prazo de até 3 (três) dias úteis, limitado ao último dia útil anterior à data da abertura do certame.</w:t>
      </w:r>
    </w:p>
    <w:p w:rsidR="00DE10B5" w:rsidRPr="001F460B"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 xml:space="preserve">A impugnação e o pedido de esclarecimento poderão ser realizados por forma eletrônica, </w:t>
      </w:r>
      <w:r>
        <w:rPr>
          <w:rFonts w:ascii="Arial" w:hAnsi="Arial" w:cs="Arial"/>
          <w:sz w:val="24"/>
          <w:szCs w:val="24"/>
        </w:rPr>
        <w:t>através do email:</w:t>
      </w:r>
      <w:r w:rsidRPr="00DE10B5">
        <w:rPr>
          <w:rFonts w:ascii="Arial" w:hAnsi="Arial" w:cs="Arial"/>
          <w:sz w:val="24"/>
          <w:szCs w:val="24"/>
        </w:rPr>
        <w:t xml:space="preserve"> </w:t>
      </w:r>
      <w:hyperlink r:id="rId14" w:history="1">
        <w:r w:rsidR="00E43820" w:rsidRPr="00F47683">
          <w:rPr>
            <w:rStyle w:val="Hyperlink"/>
            <w:rFonts w:ascii="Arial" w:hAnsi="Arial" w:cs="Arial"/>
            <w:sz w:val="24"/>
            <w:szCs w:val="24"/>
          </w:rPr>
          <w:t>compras.fevre@smevr.com</w:t>
        </w:r>
      </w:hyperlink>
      <w:r w:rsidR="00E43820" w:rsidRPr="00E43820">
        <w:rPr>
          <w:rFonts w:ascii="Arial" w:hAnsi="Arial" w:cs="Arial"/>
          <w:sz w:val="24"/>
          <w:szCs w:val="24"/>
          <w:u w:val="single"/>
        </w:rPr>
        <w:t>.br</w:t>
      </w:r>
      <w:r w:rsidR="001F460B">
        <w:t xml:space="preserve"> </w:t>
      </w:r>
      <w:r w:rsidR="001F460B" w:rsidRPr="001F460B">
        <w:rPr>
          <w:rFonts w:ascii="Arial" w:hAnsi="Arial" w:cs="Arial"/>
        </w:rPr>
        <w:t>ou presencialmente no endereço</w:t>
      </w:r>
      <w:r w:rsidR="00E43820">
        <w:rPr>
          <w:rFonts w:ascii="Arial" w:hAnsi="Arial" w:cs="Arial"/>
        </w:rPr>
        <w:t xml:space="preserve"> (endereço da FEVRE</w:t>
      </w:r>
      <w:r w:rsidR="001F460B">
        <w:rPr>
          <w:rFonts w:ascii="Arial" w:hAnsi="Arial" w:cs="Arial"/>
        </w:rPr>
        <w:t>)</w:t>
      </w:r>
      <w:r w:rsidR="00E43820">
        <w:rPr>
          <w:rFonts w:ascii="Arial" w:hAnsi="Arial" w:cs="Arial"/>
        </w:rPr>
        <w:t>.</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As impugnações e pedidos de esclarecimentos não suspendem os prazos previstos no certame.</w:t>
      </w:r>
    </w:p>
    <w:p w:rsidR="00DE10B5" w:rsidRDefault="00DE10B5" w:rsidP="00587A37">
      <w:pPr>
        <w:pStyle w:val="PargrafodaLista"/>
        <w:numPr>
          <w:ilvl w:val="2"/>
          <w:numId w:val="35"/>
        </w:numPr>
        <w:spacing w:after="120" w:line="360" w:lineRule="auto"/>
        <w:jc w:val="both"/>
        <w:rPr>
          <w:rFonts w:ascii="Arial" w:hAnsi="Arial" w:cs="Arial"/>
          <w:sz w:val="24"/>
          <w:szCs w:val="24"/>
        </w:rPr>
      </w:pPr>
      <w:r w:rsidRPr="00DE10B5">
        <w:rPr>
          <w:rFonts w:ascii="Arial" w:hAnsi="Arial" w:cs="Arial"/>
          <w:sz w:val="24"/>
          <w:szCs w:val="24"/>
        </w:rPr>
        <w:t>A concessão de efeito suspensivo à impugnação é medida excepcional e deverá ser motivada pelo agente de contratação, nos autos do processo de licitação</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Acolhida a impugnação, será definida e publicada nova data para a realização do certame.</w:t>
      </w:r>
    </w:p>
    <w:p w:rsidR="00003961" w:rsidRDefault="00003961" w:rsidP="00003961">
      <w:pPr>
        <w:pStyle w:val="PargrafodaLista"/>
        <w:spacing w:after="120" w:line="360" w:lineRule="auto"/>
        <w:ind w:left="360"/>
        <w:jc w:val="both"/>
        <w:rPr>
          <w:rFonts w:ascii="Arial" w:hAnsi="Arial" w:cs="Arial"/>
          <w:sz w:val="24"/>
          <w:szCs w:val="24"/>
        </w:rPr>
      </w:pPr>
    </w:p>
    <w:p w:rsidR="00DE10B5" w:rsidRDefault="00DE10B5" w:rsidP="00587A37">
      <w:pPr>
        <w:pStyle w:val="PargrafodaLista"/>
        <w:numPr>
          <w:ilvl w:val="0"/>
          <w:numId w:val="35"/>
        </w:numPr>
        <w:spacing w:after="120" w:line="360" w:lineRule="auto"/>
        <w:jc w:val="both"/>
        <w:rPr>
          <w:rFonts w:ascii="Arial" w:hAnsi="Arial" w:cs="Arial"/>
          <w:b/>
          <w:sz w:val="24"/>
          <w:szCs w:val="24"/>
        </w:rPr>
      </w:pPr>
      <w:r w:rsidRPr="00DE10B5">
        <w:rPr>
          <w:rFonts w:ascii="Arial" w:hAnsi="Arial" w:cs="Arial"/>
          <w:b/>
          <w:sz w:val="24"/>
          <w:szCs w:val="24"/>
        </w:rPr>
        <w:t>DO REAJUSTE</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Os preços são fixos e irreajustáveis no prazo de um ano contado da data de apresentação da proposta da contratada na licitação.</w:t>
      </w:r>
    </w:p>
    <w:p w:rsidR="00DE10B5" w:rsidRDefault="00DE10B5" w:rsidP="00587A37">
      <w:pPr>
        <w:pStyle w:val="PargrafodaLista"/>
        <w:numPr>
          <w:ilvl w:val="2"/>
          <w:numId w:val="35"/>
        </w:numPr>
        <w:spacing w:after="120" w:line="360" w:lineRule="auto"/>
        <w:jc w:val="both"/>
        <w:rPr>
          <w:rFonts w:ascii="Arial" w:hAnsi="Arial" w:cs="Arial"/>
          <w:sz w:val="24"/>
          <w:szCs w:val="24"/>
        </w:rPr>
      </w:pPr>
      <w:r w:rsidRPr="00DE10B5">
        <w:rPr>
          <w:rFonts w:ascii="Arial" w:hAnsi="Arial" w:cs="Arial"/>
          <w:sz w:val="24"/>
          <w:szCs w:val="24"/>
        </w:rPr>
        <w:t>Dentro do prazo de vigência do contrato e mediante solicitação da contratada, os preços contratados poderão sofrer reajuste após o interregno de um ano, aplicando-se o IPCA exclusivamente para as obrigações iniciadas e concluídas após a ocorrência da anualidade.</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Nos reajustes subsequentes ao primeiro, o interregno mínimo de um ano será contado a partir dos efeitos financeiros do último reajuste.</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 xml:space="preserve">No caso de atraso ou não divulgação do índice de reajustamento, o CONTRATANTE pagará à CONTRATADA a importância calculada pela última variação conhecida, liquidando a diferença correspondente tão logo </w:t>
      </w:r>
      <w:r w:rsidRPr="00DE10B5">
        <w:rPr>
          <w:rFonts w:ascii="Arial" w:hAnsi="Arial" w:cs="Arial"/>
          <w:sz w:val="24"/>
          <w:szCs w:val="24"/>
        </w:rPr>
        <w:lastRenderedPageBreak/>
        <w:t>seja divulgado o índice definitivo. Fica a CONTRATADA obrigada a apresentar memória de cálculo referente ao reajustamento de preços do valor remanescente, sempre que este ocorrer.</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Nas aferições finais, o índice utilizado para reajuste será, obrigatoriamente, o definitivo.</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Caso o índice estabelecido para reajustamento venha a ser extinto ou de qualquer forma não possa mais ser utilizado, será adotado, em substituição, o que vier a ser determinado pela legislação então em vigor.</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Na ausência de previsão legal quanto ao índice substituto, as partes elegerão novo índice oficial, para reajustamento do preço do valor remanescente, por meio de termo aditivo.</w:t>
      </w:r>
    </w:p>
    <w:p w:rsidR="00DE10B5" w:rsidRDefault="00DE10B5" w:rsidP="00587A37">
      <w:pPr>
        <w:pStyle w:val="PargrafodaLista"/>
        <w:numPr>
          <w:ilvl w:val="1"/>
          <w:numId w:val="35"/>
        </w:numPr>
        <w:spacing w:after="120" w:line="360" w:lineRule="auto"/>
        <w:jc w:val="both"/>
        <w:rPr>
          <w:rFonts w:ascii="Arial" w:hAnsi="Arial" w:cs="Arial"/>
          <w:sz w:val="24"/>
          <w:szCs w:val="24"/>
        </w:rPr>
      </w:pPr>
      <w:r w:rsidRPr="00DE10B5">
        <w:rPr>
          <w:rFonts w:ascii="Arial" w:hAnsi="Arial" w:cs="Arial"/>
          <w:sz w:val="24"/>
          <w:szCs w:val="24"/>
        </w:rPr>
        <w:t>O reajuste será realizado por termo aditivo.</w:t>
      </w:r>
    </w:p>
    <w:p w:rsidR="00003961" w:rsidRDefault="00003961" w:rsidP="00003961">
      <w:pPr>
        <w:pStyle w:val="PargrafodaLista"/>
        <w:spacing w:after="120" w:line="360" w:lineRule="auto"/>
        <w:ind w:left="360"/>
        <w:jc w:val="both"/>
        <w:rPr>
          <w:rFonts w:ascii="Arial" w:hAnsi="Arial" w:cs="Arial"/>
          <w:sz w:val="24"/>
          <w:szCs w:val="24"/>
        </w:rPr>
      </w:pPr>
    </w:p>
    <w:p w:rsidR="00DE10B5" w:rsidRDefault="00DE10B5" w:rsidP="00587A37">
      <w:pPr>
        <w:pStyle w:val="PargrafodaLista"/>
        <w:numPr>
          <w:ilvl w:val="0"/>
          <w:numId w:val="35"/>
        </w:numPr>
        <w:spacing w:after="120" w:line="360" w:lineRule="auto"/>
        <w:jc w:val="both"/>
        <w:rPr>
          <w:rFonts w:ascii="Arial" w:hAnsi="Arial" w:cs="Arial"/>
          <w:b/>
          <w:sz w:val="24"/>
          <w:szCs w:val="24"/>
        </w:rPr>
      </w:pPr>
      <w:r w:rsidRPr="00DE10B5">
        <w:rPr>
          <w:rFonts w:ascii="Arial" w:hAnsi="Arial" w:cs="Arial"/>
          <w:b/>
          <w:sz w:val="24"/>
          <w:szCs w:val="24"/>
        </w:rPr>
        <w:t>DISPOSIÇÕES GERAIS</w:t>
      </w:r>
    </w:p>
    <w:p w:rsidR="00DE10B5" w:rsidRDefault="00CC5AB6" w:rsidP="00587A37">
      <w:pPr>
        <w:pStyle w:val="PargrafodaLista"/>
        <w:numPr>
          <w:ilvl w:val="1"/>
          <w:numId w:val="35"/>
        </w:numPr>
        <w:spacing w:after="120" w:line="360" w:lineRule="auto"/>
        <w:jc w:val="both"/>
        <w:rPr>
          <w:rFonts w:ascii="Arial" w:hAnsi="Arial" w:cs="Arial"/>
          <w:sz w:val="24"/>
          <w:szCs w:val="24"/>
        </w:rPr>
      </w:pPr>
      <w:r w:rsidRPr="00CC5AB6">
        <w:rPr>
          <w:rFonts w:ascii="Arial" w:hAnsi="Arial" w:cs="Arial"/>
          <w:sz w:val="24"/>
          <w:szCs w:val="24"/>
        </w:rPr>
        <w:t>É facultada ao Pregoeiro ou Ordenador de Despesas, em qualquer fase da licitação, a promoção de diligência destinada a esclarecer ou a complementar a instrução do processo, vedada a inclusão posterior de documento ou informação que deveria constar originariamente da proposta.</w:t>
      </w:r>
    </w:p>
    <w:p w:rsidR="00CC5AB6" w:rsidRDefault="00E50B54" w:rsidP="00587A37">
      <w:pPr>
        <w:pStyle w:val="PargrafodaLista"/>
        <w:numPr>
          <w:ilvl w:val="1"/>
          <w:numId w:val="35"/>
        </w:numPr>
        <w:spacing w:after="120" w:line="360" w:lineRule="auto"/>
        <w:jc w:val="both"/>
        <w:rPr>
          <w:rFonts w:ascii="Arial" w:hAnsi="Arial" w:cs="Arial"/>
          <w:sz w:val="24"/>
          <w:szCs w:val="24"/>
        </w:rPr>
      </w:pPr>
      <w:r w:rsidRPr="00E50B54">
        <w:rPr>
          <w:rFonts w:ascii="Arial" w:hAnsi="Arial" w:cs="Arial"/>
          <w:sz w:val="24"/>
          <w:szCs w:val="24"/>
        </w:rPr>
        <w:t xml:space="preserve">A presente licitação poderá ser revogada </w:t>
      </w:r>
      <w:r>
        <w:rPr>
          <w:rFonts w:ascii="Arial" w:hAnsi="Arial" w:cs="Arial"/>
          <w:sz w:val="24"/>
          <w:szCs w:val="24"/>
        </w:rPr>
        <w:t>quando estiver de acordo com o art. 71, II da Lei 14.133/2021.</w:t>
      </w:r>
    </w:p>
    <w:p w:rsidR="00E50B54" w:rsidRDefault="00E50B54" w:rsidP="00587A37">
      <w:pPr>
        <w:pStyle w:val="PargrafodaLista"/>
        <w:numPr>
          <w:ilvl w:val="1"/>
          <w:numId w:val="35"/>
        </w:numPr>
        <w:spacing w:after="120" w:line="360" w:lineRule="auto"/>
        <w:jc w:val="both"/>
        <w:rPr>
          <w:rFonts w:ascii="Arial" w:hAnsi="Arial" w:cs="Arial"/>
          <w:sz w:val="24"/>
          <w:szCs w:val="24"/>
        </w:rPr>
      </w:pPr>
      <w:r w:rsidRPr="00E50B54">
        <w:rPr>
          <w:rFonts w:ascii="Arial" w:hAnsi="Arial" w:cs="Arial"/>
          <w:sz w:val="24"/>
          <w:szCs w:val="24"/>
        </w:rPr>
        <w:t>Na contagem dos prazos estabelecidos neste edital excluir-se-á o dia do início e incluir-se-á o do término.</w:t>
      </w:r>
    </w:p>
    <w:p w:rsidR="004F1FF7" w:rsidRPr="00120CA4" w:rsidRDefault="004F1FF7" w:rsidP="00587A37">
      <w:pPr>
        <w:pStyle w:val="PargrafodaLista"/>
        <w:numPr>
          <w:ilvl w:val="1"/>
          <w:numId w:val="35"/>
        </w:numPr>
        <w:spacing w:after="120" w:line="360" w:lineRule="auto"/>
        <w:jc w:val="both"/>
        <w:rPr>
          <w:rFonts w:ascii="Arial" w:hAnsi="Arial" w:cs="Arial"/>
          <w:color w:val="000000"/>
          <w:sz w:val="24"/>
          <w:szCs w:val="24"/>
        </w:rPr>
      </w:pPr>
      <w:r w:rsidRPr="00120CA4">
        <w:rPr>
          <w:rFonts w:ascii="Arial" w:hAnsi="Arial" w:cs="Arial"/>
          <w:color w:val="000000"/>
          <w:sz w:val="24"/>
          <w:szCs w:val="24"/>
        </w:rPr>
        <w:t>A Administração opta pela não adoção do Orçamento Sigiloso, cujo efeito positivo seria nulo em caso de adoção, ou poderia até mesmo restringir a competição.</w:t>
      </w:r>
    </w:p>
    <w:p w:rsidR="00E50B54" w:rsidRDefault="00E50B54" w:rsidP="00587A37">
      <w:pPr>
        <w:pStyle w:val="PargrafodaLista"/>
        <w:numPr>
          <w:ilvl w:val="1"/>
          <w:numId w:val="35"/>
        </w:numPr>
        <w:spacing w:after="120" w:line="360" w:lineRule="auto"/>
        <w:jc w:val="both"/>
        <w:rPr>
          <w:rFonts w:ascii="Arial" w:hAnsi="Arial" w:cs="Arial"/>
          <w:sz w:val="24"/>
          <w:szCs w:val="24"/>
        </w:rPr>
      </w:pPr>
      <w:r w:rsidRPr="00E50B54">
        <w:rPr>
          <w:rFonts w:ascii="Arial" w:hAnsi="Arial" w:cs="Arial"/>
          <w:sz w:val="24"/>
          <w:szCs w:val="24"/>
        </w:rPr>
        <w:t>Qualquer divergência entre o edital e o sistema, prevalecerá o Edital</w:t>
      </w:r>
    </w:p>
    <w:p w:rsidR="00E50B54" w:rsidRDefault="00E50B54" w:rsidP="00587A37">
      <w:pPr>
        <w:pStyle w:val="PargrafodaLista"/>
        <w:numPr>
          <w:ilvl w:val="1"/>
          <w:numId w:val="35"/>
        </w:numPr>
        <w:spacing w:after="120" w:line="360" w:lineRule="auto"/>
        <w:jc w:val="both"/>
        <w:rPr>
          <w:rFonts w:ascii="Arial" w:hAnsi="Arial" w:cs="Arial"/>
          <w:sz w:val="24"/>
          <w:szCs w:val="24"/>
        </w:rPr>
      </w:pPr>
      <w:r w:rsidRPr="00E50B54">
        <w:rPr>
          <w:rFonts w:ascii="Arial" w:hAnsi="Arial" w:cs="Arial"/>
          <w:sz w:val="24"/>
          <w:szCs w:val="24"/>
        </w:rPr>
        <w:t>Ficam os licitantes sujeitos às sanções administrativas, cíveis e criminais cabíveis caso apresentem na licitação, qualquer declaração falsa que não corresponda à realidade dos fatos.</w:t>
      </w:r>
    </w:p>
    <w:p w:rsidR="00E50B54" w:rsidRDefault="00E50B54" w:rsidP="00587A37">
      <w:pPr>
        <w:pStyle w:val="PargrafodaLista"/>
        <w:numPr>
          <w:ilvl w:val="1"/>
          <w:numId w:val="35"/>
        </w:numPr>
        <w:spacing w:after="120" w:line="360" w:lineRule="auto"/>
        <w:jc w:val="both"/>
        <w:rPr>
          <w:rFonts w:ascii="Arial" w:hAnsi="Arial" w:cs="Arial"/>
          <w:sz w:val="24"/>
          <w:szCs w:val="24"/>
        </w:rPr>
      </w:pPr>
      <w:r w:rsidRPr="00E50B54">
        <w:rPr>
          <w:rFonts w:ascii="Arial" w:hAnsi="Arial" w:cs="Arial"/>
          <w:sz w:val="24"/>
          <w:szCs w:val="24"/>
        </w:rPr>
        <w:t>Acompanham este edital os seguintes anexos:</w:t>
      </w:r>
    </w:p>
    <w:p w:rsidR="00120CA4" w:rsidRDefault="00120CA4" w:rsidP="00120CA4">
      <w:pPr>
        <w:pStyle w:val="PargrafodaLista"/>
        <w:spacing w:after="120" w:line="360" w:lineRule="auto"/>
        <w:ind w:left="360"/>
        <w:jc w:val="both"/>
        <w:rPr>
          <w:rFonts w:ascii="Arial" w:hAnsi="Arial" w:cs="Arial"/>
          <w:sz w:val="24"/>
          <w:szCs w:val="24"/>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22"/>
        <w:gridCol w:w="7992"/>
      </w:tblGrid>
      <w:tr w:rsidR="00E50B54" w:rsidRPr="00130B74" w:rsidTr="00E50B54">
        <w:trPr>
          <w:trHeight w:val="315"/>
        </w:trPr>
        <w:tc>
          <w:tcPr>
            <w:tcW w:w="1222" w:type="dxa"/>
            <w:vAlign w:val="center"/>
          </w:tcPr>
          <w:p w:rsidR="00E50B54" w:rsidRPr="00130B74" w:rsidRDefault="00E50B54" w:rsidP="00E50B54">
            <w:pPr>
              <w:ind w:left="16"/>
              <w:jc w:val="center"/>
              <w:rPr>
                <w:rFonts w:ascii="Arial" w:hAnsi="Arial" w:cs="Arial"/>
                <w:szCs w:val="24"/>
              </w:rPr>
            </w:pPr>
            <w:r w:rsidRPr="00130B74">
              <w:rPr>
                <w:rFonts w:ascii="Arial" w:hAnsi="Arial" w:cs="Arial"/>
                <w:szCs w:val="24"/>
              </w:rPr>
              <w:lastRenderedPageBreak/>
              <w:t>Anexo l</w:t>
            </w:r>
          </w:p>
        </w:tc>
        <w:tc>
          <w:tcPr>
            <w:tcW w:w="7992" w:type="dxa"/>
          </w:tcPr>
          <w:p w:rsidR="00E50B54" w:rsidRPr="00130B74" w:rsidRDefault="00E50B54" w:rsidP="00E50B54">
            <w:pPr>
              <w:ind w:left="16"/>
              <w:rPr>
                <w:rFonts w:ascii="Arial" w:hAnsi="Arial" w:cs="Arial"/>
                <w:b/>
                <w:szCs w:val="24"/>
              </w:rPr>
            </w:pPr>
            <w:r w:rsidRPr="00130B74">
              <w:rPr>
                <w:rFonts w:ascii="Arial" w:hAnsi="Arial" w:cs="Arial"/>
                <w:b/>
                <w:szCs w:val="24"/>
              </w:rPr>
              <w:t>Termo de Referência</w:t>
            </w:r>
          </w:p>
        </w:tc>
      </w:tr>
      <w:tr w:rsidR="00E50B54" w:rsidRPr="00130B74" w:rsidTr="00E50B54">
        <w:trPr>
          <w:trHeight w:val="315"/>
        </w:trPr>
        <w:tc>
          <w:tcPr>
            <w:tcW w:w="1222" w:type="dxa"/>
            <w:vAlign w:val="center"/>
          </w:tcPr>
          <w:p w:rsidR="00E50B54" w:rsidRPr="00130B74" w:rsidRDefault="00E50B54" w:rsidP="00E50B54">
            <w:pPr>
              <w:ind w:left="16"/>
              <w:jc w:val="center"/>
              <w:rPr>
                <w:rFonts w:ascii="Arial" w:hAnsi="Arial" w:cs="Arial"/>
                <w:szCs w:val="24"/>
              </w:rPr>
            </w:pPr>
            <w:r w:rsidRPr="00130B74">
              <w:rPr>
                <w:rFonts w:ascii="Arial" w:hAnsi="Arial" w:cs="Arial"/>
                <w:szCs w:val="24"/>
              </w:rPr>
              <w:t>Anexo 2</w:t>
            </w:r>
          </w:p>
        </w:tc>
        <w:tc>
          <w:tcPr>
            <w:tcW w:w="7992" w:type="dxa"/>
          </w:tcPr>
          <w:p w:rsidR="00E50B54" w:rsidRPr="00130B74" w:rsidRDefault="00E50B54" w:rsidP="00E50B54">
            <w:pPr>
              <w:ind w:left="16"/>
              <w:rPr>
                <w:rFonts w:ascii="Arial" w:hAnsi="Arial" w:cs="Arial"/>
                <w:b/>
                <w:szCs w:val="24"/>
              </w:rPr>
            </w:pPr>
            <w:r w:rsidRPr="00130B74">
              <w:rPr>
                <w:rFonts w:ascii="Arial" w:hAnsi="Arial" w:cs="Arial"/>
                <w:b/>
                <w:szCs w:val="24"/>
              </w:rPr>
              <w:t xml:space="preserve">Proposta Detalhe  </w:t>
            </w:r>
          </w:p>
        </w:tc>
      </w:tr>
      <w:tr w:rsidR="00E50B54" w:rsidRPr="00130B74" w:rsidTr="00E50B54">
        <w:trPr>
          <w:trHeight w:val="315"/>
        </w:trPr>
        <w:tc>
          <w:tcPr>
            <w:tcW w:w="1222" w:type="dxa"/>
            <w:vAlign w:val="center"/>
          </w:tcPr>
          <w:p w:rsidR="00E50B54" w:rsidRPr="00130B74" w:rsidRDefault="00E50B54" w:rsidP="00E50B54">
            <w:pPr>
              <w:ind w:left="16"/>
              <w:jc w:val="center"/>
              <w:rPr>
                <w:rFonts w:ascii="Arial" w:hAnsi="Arial" w:cs="Arial"/>
                <w:szCs w:val="24"/>
              </w:rPr>
            </w:pPr>
            <w:r w:rsidRPr="00130B74">
              <w:rPr>
                <w:rFonts w:ascii="Arial" w:hAnsi="Arial" w:cs="Arial"/>
                <w:szCs w:val="24"/>
              </w:rPr>
              <w:t>Anexo 3</w:t>
            </w:r>
          </w:p>
        </w:tc>
        <w:tc>
          <w:tcPr>
            <w:tcW w:w="7992" w:type="dxa"/>
          </w:tcPr>
          <w:p w:rsidR="00E50B54" w:rsidRPr="00130B74" w:rsidRDefault="00E50B54" w:rsidP="00E50B54">
            <w:pPr>
              <w:ind w:left="16"/>
              <w:rPr>
                <w:rFonts w:ascii="Arial" w:hAnsi="Arial" w:cs="Arial"/>
                <w:b/>
                <w:szCs w:val="24"/>
              </w:rPr>
            </w:pPr>
            <w:r w:rsidRPr="00130B74">
              <w:rPr>
                <w:rFonts w:ascii="Arial" w:hAnsi="Arial" w:cs="Arial"/>
                <w:b/>
                <w:szCs w:val="24"/>
              </w:rPr>
              <w:t xml:space="preserve">Modelo de Declaração de Atendimento ao disposto no art. 7.º, inciso XXXIII, da Constituição Federal </w:t>
            </w:r>
          </w:p>
        </w:tc>
      </w:tr>
      <w:tr w:rsidR="00E50B54" w:rsidRPr="00130B74" w:rsidTr="00E50B54">
        <w:trPr>
          <w:trHeight w:val="315"/>
        </w:trPr>
        <w:tc>
          <w:tcPr>
            <w:tcW w:w="1222" w:type="dxa"/>
            <w:vAlign w:val="center"/>
          </w:tcPr>
          <w:p w:rsidR="00E50B54" w:rsidRPr="00130B74" w:rsidRDefault="00E50B54" w:rsidP="00E50B54">
            <w:pPr>
              <w:ind w:left="16"/>
              <w:jc w:val="center"/>
              <w:rPr>
                <w:rFonts w:ascii="Arial" w:hAnsi="Arial" w:cs="Arial"/>
                <w:szCs w:val="24"/>
              </w:rPr>
            </w:pPr>
            <w:r w:rsidRPr="00130B74">
              <w:rPr>
                <w:rFonts w:ascii="Arial" w:hAnsi="Arial" w:cs="Arial"/>
                <w:szCs w:val="24"/>
              </w:rPr>
              <w:t>Anexo 4</w:t>
            </w:r>
          </w:p>
        </w:tc>
        <w:tc>
          <w:tcPr>
            <w:tcW w:w="7992" w:type="dxa"/>
          </w:tcPr>
          <w:p w:rsidR="00E50B54" w:rsidRPr="00130B74" w:rsidRDefault="00E50B54" w:rsidP="00E50B54">
            <w:pPr>
              <w:rPr>
                <w:rFonts w:ascii="Arial" w:hAnsi="Arial" w:cs="Arial"/>
                <w:b/>
                <w:szCs w:val="24"/>
              </w:rPr>
            </w:pPr>
            <w:r w:rsidRPr="00130B74">
              <w:rPr>
                <w:rFonts w:ascii="Arial" w:hAnsi="Arial" w:cs="Arial"/>
                <w:b/>
                <w:szCs w:val="24"/>
              </w:rPr>
              <w:t>Declaração de que dispõe em seus quadros funcionais do percentual mínimo de beneficiários da Previdência Social (Decreto 8.213/91)</w:t>
            </w:r>
          </w:p>
        </w:tc>
      </w:tr>
      <w:tr w:rsidR="00E50B54" w:rsidRPr="00130B74" w:rsidTr="00E50B54">
        <w:trPr>
          <w:trHeight w:val="315"/>
        </w:trPr>
        <w:tc>
          <w:tcPr>
            <w:tcW w:w="1222" w:type="dxa"/>
            <w:vAlign w:val="center"/>
          </w:tcPr>
          <w:p w:rsidR="00E50B54" w:rsidRPr="00130B74" w:rsidRDefault="00E50B54" w:rsidP="00E50B54">
            <w:pPr>
              <w:ind w:left="16"/>
              <w:jc w:val="center"/>
              <w:rPr>
                <w:rFonts w:ascii="Arial" w:hAnsi="Arial" w:cs="Arial"/>
                <w:szCs w:val="24"/>
              </w:rPr>
            </w:pPr>
            <w:r w:rsidRPr="00130B74">
              <w:rPr>
                <w:rFonts w:ascii="Arial" w:hAnsi="Arial" w:cs="Arial"/>
                <w:szCs w:val="24"/>
              </w:rPr>
              <w:t>Anexo 5</w:t>
            </w:r>
          </w:p>
        </w:tc>
        <w:tc>
          <w:tcPr>
            <w:tcW w:w="7992" w:type="dxa"/>
          </w:tcPr>
          <w:p w:rsidR="00E50B54" w:rsidRPr="00130B74" w:rsidRDefault="00E50B54" w:rsidP="00E50B54">
            <w:pPr>
              <w:rPr>
                <w:rFonts w:ascii="Arial" w:hAnsi="Arial" w:cs="Arial"/>
                <w:b/>
                <w:szCs w:val="24"/>
              </w:rPr>
            </w:pPr>
            <w:r w:rsidRPr="00130B74">
              <w:rPr>
                <w:rFonts w:ascii="Arial" w:hAnsi="Arial" w:cs="Arial"/>
                <w:b/>
                <w:szCs w:val="24"/>
              </w:rPr>
              <w:t>Modelo de Declaração de enquadramento da empresa licitante como Microempresa ou Empresa de Pequeno Porte</w:t>
            </w:r>
          </w:p>
        </w:tc>
      </w:tr>
      <w:tr w:rsidR="00E50B54" w:rsidRPr="00130B74" w:rsidTr="00E50B54">
        <w:trPr>
          <w:trHeight w:val="315"/>
        </w:trPr>
        <w:tc>
          <w:tcPr>
            <w:tcW w:w="1222" w:type="dxa"/>
            <w:vAlign w:val="center"/>
          </w:tcPr>
          <w:p w:rsidR="00E50B54" w:rsidRPr="00130B74" w:rsidRDefault="00E50B54" w:rsidP="00E50B54">
            <w:pPr>
              <w:ind w:left="16"/>
              <w:jc w:val="center"/>
              <w:rPr>
                <w:rFonts w:ascii="Arial" w:hAnsi="Arial" w:cs="Arial"/>
                <w:szCs w:val="24"/>
              </w:rPr>
            </w:pPr>
            <w:r w:rsidRPr="00130B74">
              <w:rPr>
                <w:rFonts w:ascii="Arial" w:hAnsi="Arial" w:cs="Arial"/>
                <w:szCs w:val="24"/>
              </w:rPr>
              <w:t>Anexo 6</w:t>
            </w:r>
          </w:p>
        </w:tc>
        <w:tc>
          <w:tcPr>
            <w:tcW w:w="7992" w:type="dxa"/>
          </w:tcPr>
          <w:p w:rsidR="00E50B54" w:rsidRPr="00130B74" w:rsidRDefault="00E50B54" w:rsidP="00E50B54">
            <w:pPr>
              <w:ind w:left="16"/>
              <w:rPr>
                <w:rFonts w:ascii="Arial" w:hAnsi="Arial" w:cs="Arial"/>
                <w:b/>
                <w:szCs w:val="24"/>
              </w:rPr>
            </w:pPr>
            <w:r w:rsidRPr="00130B74">
              <w:rPr>
                <w:rFonts w:ascii="Arial" w:hAnsi="Arial" w:cs="Arial"/>
                <w:b/>
                <w:szCs w:val="24"/>
              </w:rPr>
              <w:t xml:space="preserve">Declaração de Elaboração Independente de Proposta </w:t>
            </w:r>
          </w:p>
        </w:tc>
      </w:tr>
      <w:tr w:rsidR="00E50B54" w:rsidRPr="00130B74" w:rsidTr="00E50B54">
        <w:trPr>
          <w:trHeight w:val="315"/>
        </w:trPr>
        <w:tc>
          <w:tcPr>
            <w:tcW w:w="1222" w:type="dxa"/>
            <w:vAlign w:val="center"/>
          </w:tcPr>
          <w:p w:rsidR="00E50B54" w:rsidRPr="00130B74" w:rsidRDefault="00E50B54" w:rsidP="00E50B54">
            <w:pPr>
              <w:ind w:left="16"/>
              <w:jc w:val="center"/>
              <w:rPr>
                <w:rFonts w:ascii="Arial" w:hAnsi="Arial" w:cs="Arial"/>
                <w:szCs w:val="24"/>
              </w:rPr>
            </w:pPr>
            <w:r w:rsidRPr="00130B74">
              <w:rPr>
                <w:rFonts w:ascii="Arial" w:hAnsi="Arial" w:cs="Arial"/>
                <w:szCs w:val="24"/>
              </w:rPr>
              <w:t>Anexo 7</w:t>
            </w:r>
          </w:p>
        </w:tc>
        <w:tc>
          <w:tcPr>
            <w:tcW w:w="7992" w:type="dxa"/>
          </w:tcPr>
          <w:p w:rsidR="00E50B54" w:rsidRPr="00130B74" w:rsidRDefault="00E50B54" w:rsidP="00E50B54">
            <w:pPr>
              <w:ind w:left="16"/>
              <w:rPr>
                <w:rFonts w:ascii="Arial" w:hAnsi="Arial" w:cs="Arial"/>
                <w:b/>
                <w:szCs w:val="24"/>
              </w:rPr>
            </w:pPr>
            <w:r w:rsidRPr="00130B74">
              <w:rPr>
                <w:rFonts w:ascii="Arial" w:hAnsi="Arial" w:cs="Arial"/>
                <w:b/>
                <w:szCs w:val="24"/>
              </w:rPr>
              <w:t>Minuta da Ata de Registro de Preços</w:t>
            </w:r>
          </w:p>
        </w:tc>
      </w:tr>
      <w:tr w:rsidR="00E50B54" w:rsidRPr="00130B74" w:rsidTr="00E50B54">
        <w:trPr>
          <w:trHeight w:val="315"/>
        </w:trPr>
        <w:tc>
          <w:tcPr>
            <w:tcW w:w="1222" w:type="dxa"/>
            <w:vAlign w:val="center"/>
          </w:tcPr>
          <w:p w:rsidR="00E50B54" w:rsidRPr="00130B74" w:rsidRDefault="00E50B54" w:rsidP="00E50B54">
            <w:pPr>
              <w:ind w:left="16"/>
              <w:jc w:val="center"/>
              <w:rPr>
                <w:rFonts w:ascii="Arial" w:hAnsi="Arial" w:cs="Arial"/>
                <w:szCs w:val="24"/>
              </w:rPr>
            </w:pPr>
            <w:r w:rsidRPr="00130B74">
              <w:rPr>
                <w:rFonts w:ascii="Arial" w:hAnsi="Arial" w:cs="Arial"/>
                <w:szCs w:val="24"/>
              </w:rPr>
              <w:t>Anexo 8</w:t>
            </w:r>
          </w:p>
        </w:tc>
        <w:tc>
          <w:tcPr>
            <w:tcW w:w="7992" w:type="dxa"/>
          </w:tcPr>
          <w:p w:rsidR="00E50B54" w:rsidRPr="00130B74" w:rsidRDefault="00E50B54" w:rsidP="00E50B54">
            <w:pPr>
              <w:ind w:left="16"/>
              <w:rPr>
                <w:rFonts w:ascii="Arial" w:hAnsi="Arial" w:cs="Arial"/>
                <w:b/>
                <w:szCs w:val="24"/>
              </w:rPr>
            </w:pPr>
            <w:r w:rsidRPr="00130B74">
              <w:rPr>
                <w:rFonts w:ascii="Arial" w:hAnsi="Arial" w:cs="Arial"/>
                <w:b/>
                <w:szCs w:val="24"/>
              </w:rPr>
              <w:t xml:space="preserve">Minuta do Contrato - OBS.: </w:t>
            </w:r>
            <w:r w:rsidRPr="00130B74">
              <w:rPr>
                <w:rFonts w:ascii="Arial" w:hAnsi="Arial" w:cs="Arial"/>
                <w:szCs w:val="24"/>
              </w:rPr>
              <w:t>De acordo com o Art. 62.  O instrumento de contrato é facultativo podendo ser substituido por nota de empenho de despesa.</w:t>
            </w:r>
          </w:p>
        </w:tc>
      </w:tr>
    </w:tbl>
    <w:p w:rsidR="00E50B54" w:rsidRDefault="00E50B54" w:rsidP="00E50B54">
      <w:pPr>
        <w:spacing w:after="120" w:line="360" w:lineRule="auto"/>
        <w:jc w:val="both"/>
        <w:rPr>
          <w:rFonts w:ascii="Arial" w:hAnsi="Arial" w:cs="Arial"/>
          <w:sz w:val="24"/>
          <w:szCs w:val="24"/>
        </w:rPr>
      </w:pPr>
    </w:p>
    <w:p w:rsidR="00E50B54" w:rsidRPr="00E50B54" w:rsidRDefault="00E50B54" w:rsidP="00587A37">
      <w:pPr>
        <w:pStyle w:val="PargrafodaLista"/>
        <w:numPr>
          <w:ilvl w:val="1"/>
          <w:numId w:val="35"/>
        </w:numPr>
        <w:spacing w:after="120" w:line="360" w:lineRule="auto"/>
        <w:jc w:val="both"/>
        <w:rPr>
          <w:rFonts w:ascii="Arial" w:hAnsi="Arial" w:cs="Arial"/>
          <w:sz w:val="24"/>
          <w:szCs w:val="24"/>
        </w:rPr>
      </w:pPr>
      <w:r w:rsidRPr="00E50B54">
        <w:rPr>
          <w:rFonts w:ascii="Arial" w:hAnsi="Arial" w:cs="Arial"/>
          <w:sz w:val="24"/>
          <w:szCs w:val="24"/>
        </w:rPr>
        <w:t>A homologação do resultado desta licitação não importará direito à contratação.</w:t>
      </w:r>
    </w:p>
    <w:p w:rsidR="00E50B54" w:rsidRDefault="00E50B54" w:rsidP="00587A37">
      <w:pPr>
        <w:pStyle w:val="PargrafodaLista"/>
        <w:numPr>
          <w:ilvl w:val="1"/>
          <w:numId w:val="35"/>
        </w:numPr>
        <w:spacing w:after="120" w:line="360" w:lineRule="auto"/>
        <w:jc w:val="both"/>
        <w:rPr>
          <w:rFonts w:ascii="Arial" w:hAnsi="Arial" w:cs="Arial"/>
          <w:sz w:val="24"/>
          <w:szCs w:val="24"/>
        </w:rPr>
      </w:pPr>
      <w:r w:rsidRPr="00E50B54">
        <w:rPr>
          <w:rFonts w:ascii="Arial" w:hAnsi="Arial" w:cs="Arial"/>
          <w:sz w:val="24"/>
          <w:szCs w:val="24"/>
        </w:rPr>
        <w:t>Os casos omissos serão resolvidos pelo Ordenador de Despesas, com auxílio do Pregoeiro e da Equipe de Apoio.</w:t>
      </w:r>
    </w:p>
    <w:p w:rsidR="00E50B54" w:rsidRDefault="00E50B54" w:rsidP="00E50B54">
      <w:pPr>
        <w:spacing w:after="120" w:line="360" w:lineRule="auto"/>
        <w:jc w:val="both"/>
        <w:rPr>
          <w:rFonts w:ascii="Arial" w:hAnsi="Arial" w:cs="Arial"/>
          <w:sz w:val="24"/>
          <w:szCs w:val="24"/>
        </w:rPr>
      </w:pPr>
    </w:p>
    <w:p w:rsidR="00A0402D" w:rsidRDefault="00A0402D" w:rsidP="00E50B54">
      <w:pPr>
        <w:pStyle w:val="Ttulo1"/>
        <w:spacing w:line="240" w:lineRule="auto"/>
        <w:rPr>
          <w:rFonts w:cs="Arial"/>
          <w:b w:val="0"/>
          <w:szCs w:val="24"/>
        </w:rPr>
      </w:pPr>
    </w:p>
    <w:p w:rsidR="00576687" w:rsidRPr="00B4394E" w:rsidRDefault="00E50B54" w:rsidP="00B4394E">
      <w:pPr>
        <w:pStyle w:val="Ttulo1"/>
        <w:spacing w:line="240" w:lineRule="auto"/>
        <w:rPr>
          <w:rFonts w:cs="Arial"/>
          <w:b w:val="0"/>
          <w:szCs w:val="24"/>
        </w:rPr>
      </w:pPr>
      <w:r w:rsidRPr="005C15FD">
        <w:rPr>
          <w:rFonts w:cs="Arial"/>
          <w:b w:val="0"/>
          <w:szCs w:val="24"/>
        </w:rPr>
        <w:t xml:space="preserve">Volta </w:t>
      </w:r>
      <w:r w:rsidRPr="006E5CDF">
        <w:rPr>
          <w:rFonts w:cs="Arial"/>
          <w:b w:val="0"/>
          <w:szCs w:val="24"/>
        </w:rPr>
        <w:t>Redonda,</w:t>
      </w:r>
      <w:r w:rsidR="00397D79">
        <w:rPr>
          <w:rFonts w:cs="Arial"/>
          <w:b w:val="0"/>
          <w:szCs w:val="24"/>
          <w:lang w:val="pt-BR"/>
        </w:rPr>
        <w:t xml:space="preserve"> </w:t>
      </w:r>
      <w:r w:rsidR="00397D79" w:rsidRPr="00397D79">
        <w:rPr>
          <w:rFonts w:cs="Arial"/>
          <w:b w:val="0"/>
          <w:szCs w:val="24"/>
          <w:lang w:val="pt-BR"/>
        </w:rPr>
        <w:t>07</w:t>
      </w:r>
      <w:r w:rsidR="00BC0725" w:rsidRPr="00397D79">
        <w:rPr>
          <w:rFonts w:cs="Arial"/>
          <w:b w:val="0"/>
          <w:szCs w:val="24"/>
          <w:lang w:val="pt-BR"/>
        </w:rPr>
        <w:t xml:space="preserve"> </w:t>
      </w:r>
      <w:r w:rsidRPr="00397D79">
        <w:rPr>
          <w:rFonts w:cs="Arial"/>
          <w:b w:val="0"/>
          <w:szCs w:val="24"/>
        </w:rPr>
        <w:t xml:space="preserve">de </w:t>
      </w:r>
      <w:r w:rsidR="00397D79" w:rsidRPr="00397D79">
        <w:rPr>
          <w:rFonts w:cs="Arial"/>
          <w:b w:val="0"/>
          <w:szCs w:val="24"/>
          <w:lang w:val="pt-BR"/>
        </w:rPr>
        <w:t>maio</w:t>
      </w:r>
      <w:r w:rsidRPr="006E5CDF">
        <w:rPr>
          <w:rFonts w:cs="Arial"/>
          <w:b w:val="0"/>
          <w:szCs w:val="24"/>
        </w:rPr>
        <w:t xml:space="preserve"> de  202</w:t>
      </w:r>
      <w:r w:rsidR="00B4394E">
        <w:rPr>
          <w:rFonts w:cs="Arial"/>
          <w:b w:val="0"/>
          <w:szCs w:val="24"/>
          <w:lang w:val="pt-BR"/>
        </w:rPr>
        <w:t>5</w:t>
      </w:r>
      <w:r w:rsidRPr="006E5CDF">
        <w:rPr>
          <w:rFonts w:cs="Arial"/>
          <w:b w:val="0"/>
          <w:szCs w:val="24"/>
        </w:rPr>
        <w:t>.</w:t>
      </w:r>
    </w:p>
    <w:p w:rsidR="00E50B54" w:rsidRDefault="00E50B54" w:rsidP="00E50B54">
      <w:pPr>
        <w:rPr>
          <w:rFonts w:ascii="Arial" w:hAnsi="Arial" w:cs="Arial"/>
          <w:szCs w:val="24"/>
        </w:rPr>
      </w:pPr>
    </w:p>
    <w:p w:rsidR="005C15FD" w:rsidRDefault="005C15FD" w:rsidP="00E50B54">
      <w:pPr>
        <w:rPr>
          <w:rFonts w:ascii="Arial" w:hAnsi="Arial" w:cs="Arial"/>
          <w:szCs w:val="24"/>
        </w:rPr>
      </w:pPr>
    </w:p>
    <w:p w:rsidR="005C15FD" w:rsidRDefault="00E50B54" w:rsidP="00E50B54">
      <w:pPr>
        <w:rPr>
          <w:rFonts w:ascii="Arial" w:hAnsi="Arial" w:cs="Arial"/>
          <w:szCs w:val="24"/>
        </w:rPr>
      </w:pPr>
      <w:r w:rsidRPr="00CA15B3">
        <w:rPr>
          <w:rFonts w:ascii="Arial" w:hAnsi="Arial" w:cs="Arial"/>
          <w:szCs w:val="24"/>
        </w:rPr>
        <w:t>Autorizado por:</w:t>
      </w:r>
    </w:p>
    <w:p w:rsidR="005C15FD" w:rsidRPr="00CA15B3" w:rsidRDefault="005C15FD" w:rsidP="00E50B54">
      <w:pPr>
        <w:rPr>
          <w:rFonts w:ascii="Arial" w:hAnsi="Arial" w:cs="Arial"/>
          <w:szCs w:val="24"/>
        </w:rPr>
      </w:pPr>
    </w:p>
    <w:p w:rsidR="00E50B54" w:rsidRPr="00CA15B3" w:rsidRDefault="00E50B54" w:rsidP="00E50B54">
      <w:pPr>
        <w:jc w:val="center"/>
        <w:rPr>
          <w:rFonts w:ascii="Arial" w:hAnsi="Arial" w:cs="Arial"/>
          <w:szCs w:val="24"/>
        </w:rPr>
      </w:pPr>
      <w:r w:rsidRPr="00CA15B3">
        <w:rPr>
          <w:rFonts w:ascii="Arial" w:hAnsi="Arial" w:cs="Arial"/>
          <w:szCs w:val="24"/>
        </w:rPr>
        <w:t>________________________________</w:t>
      </w:r>
    </w:p>
    <w:p w:rsidR="00E43820" w:rsidRDefault="00E43820" w:rsidP="00E43820">
      <w:pPr>
        <w:spacing w:after="0"/>
        <w:jc w:val="center"/>
        <w:rPr>
          <w:rFonts w:ascii="Arial" w:hAnsi="Arial" w:cs="Arial"/>
          <w:b/>
          <w:bCs/>
          <w:sz w:val="24"/>
          <w:szCs w:val="24"/>
        </w:rPr>
      </w:pPr>
      <w:r>
        <w:rPr>
          <w:rFonts w:ascii="Arial" w:hAnsi="Arial" w:cs="Arial"/>
          <w:b/>
          <w:bCs/>
          <w:sz w:val="24"/>
          <w:szCs w:val="24"/>
        </w:rPr>
        <w:t>Caio Pinheiro Teixeira</w:t>
      </w:r>
    </w:p>
    <w:p w:rsidR="00E43820" w:rsidRDefault="00E43820" w:rsidP="00E43820">
      <w:pPr>
        <w:spacing w:after="0"/>
        <w:jc w:val="center"/>
        <w:rPr>
          <w:rFonts w:ascii="Arial" w:hAnsi="Arial" w:cs="Arial"/>
          <w:b/>
          <w:bCs/>
          <w:sz w:val="24"/>
          <w:szCs w:val="24"/>
        </w:rPr>
      </w:pPr>
      <w:r>
        <w:rPr>
          <w:rFonts w:ascii="Arial" w:hAnsi="Arial" w:cs="Arial"/>
          <w:b/>
          <w:bCs/>
          <w:sz w:val="24"/>
          <w:szCs w:val="24"/>
        </w:rPr>
        <w:t>Diretor-Presidente da Fundação Educacional de Volta Redonda</w:t>
      </w:r>
    </w:p>
    <w:p w:rsidR="00E43820" w:rsidRDefault="00E43820" w:rsidP="00E43820">
      <w:pPr>
        <w:spacing w:after="0"/>
        <w:jc w:val="center"/>
        <w:rPr>
          <w:rFonts w:ascii="Arial" w:hAnsi="Arial" w:cs="Arial"/>
          <w:b/>
          <w:bCs/>
          <w:szCs w:val="24"/>
          <w:u w:val="single"/>
        </w:rPr>
      </w:pPr>
      <w:r>
        <w:rPr>
          <w:rFonts w:ascii="Arial" w:hAnsi="Arial" w:cs="Arial"/>
          <w:b/>
          <w:bCs/>
          <w:sz w:val="24"/>
          <w:szCs w:val="24"/>
        </w:rPr>
        <w:t>Ordenador de Despesas</w:t>
      </w:r>
    </w:p>
    <w:p w:rsidR="00A0402D" w:rsidRPr="005C15FD" w:rsidRDefault="00A0402D" w:rsidP="005C15FD">
      <w:pPr>
        <w:jc w:val="center"/>
        <w:rPr>
          <w:rFonts w:ascii="Arial" w:hAnsi="Arial" w:cs="Arial"/>
          <w:bCs/>
          <w:szCs w:val="24"/>
        </w:rPr>
      </w:pPr>
      <w:r>
        <w:rPr>
          <w:rFonts w:ascii="Arial" w:hAnsi="Arial" w:cs="Arial"/>
          <w:bCs/>
          <w:szCs w:val="24"/>
        </w:rPr>
        <w:br w:type="page"/>
      </w:r>
      <w:r w:rsidRPr="00A0402D">
        <w:rPr>
          <w:rFonts w:ascii="Arial" w:hAnsi="Arial" w:cs="Arial"/>
          <w:b/>
          <w:bCs/>
          <w:szCs w:val="24"/>
        </w:rPr>
        <w:lastRenderedPageBreak/>
        <w:t>ANEXO I</w:t>
      </w:r>
    </w:p>
    <w:p w:rsidR="00835094" w:rsidRDefault="00835094" w:rsidP="00D50A71">
      <w:pPr>
        <w:spacing w:after="0" w:line="240" w:lineRule="auto"/>
        <w:jc w:val="center"/>
        <w:rPr>
          <w:rFonts w:ascii="Arial" w:eastAsia="Arial" w:hAnsi="Arial" w:cs="Arial"/>
          <w:b/>
          <w:sz w:val="20"/>
          <w:szCs w:val="20"/>
        </w:rPr>
      </w:pPr>
    </w:p>
    <w:p w:rsidR="003C6941" w:rsidRPr="00020256" w:rsidRDefault="003C6941" w:rsidP="003C6941">
      <w:pPr>
        <w:tabs>
          <w:tab w:val="left" w:pos="3390"/>
          <w:tab w:val="center" w:pos="5032"/>
        </w:tabs>
        <w:spacing w:after="0" w:line="240" w:lineRule="auto"/>
        <w:rPr>
          <w:rFonts w:ascii="Arial" w:hAnsi="Arial" w:cs="Arial"/>
          <w:b/>
          <w:sz w:val="24"/>
          <w:szCs w:val="24"/>
          <w:u w:val="single"/>
        </w:rPr>
      </w:pPr>
    </w:p>
    <w:p w:rsidR="003C6941" w:rsidRPr="00020256" w:rsidRDefault="003C6941" w:rsidP="003C6941">
      <w:pPr>
        <w:tabs>
          <w:tab w:val="left" w:pos="3390"/>
          <w:tab w:val="center" w:pos="5032"/>
        </w:tabs>
        <w:spacing w:after="0" w:line="240" w:lineRule="auto"/>
        <w:jc w:val="center"/>
        <w:rPr>
          <w:rFonts w:ascii="Arial" w:hAnsi="Arial" w:cs="Arial"/>
          <w:b/>
          <w:i/>
          <w:sz w:val="24"/>
          <w:szCs w:val="24"/>
          <w:u w:val="single"/>
        </w:rPr>
      </w:pPr>
      <w:r w:rsidRPr="00020256">
        <w:rPr>
          <w:rFonts w:ascii="Arial" w:hAnsi="Arial" w:cs="Arial"/>
          <w:b/>
          <w:i/>
          <w:sz w:val="24"/>
          <w:szCs w:val="24"/>
          <w:u w:val="single"/>
        </w:rPr>
        <w:t>TERMO DE REFERÊNCIA</w:t>
      </w:r>
    </w:p>
    <w:p w:rsidR="003C6941" w:rsidRPr="00020256" w:rsidRDefault="003C6941" w:rsidP="003C6941">
      <w:pPr>
        <w:tabs>
          <w:tab w:val="left" w:pos="3390"/>
          <w:tab w:val="center" w:pos="5032"/>
        </w:tabs>
        <w:spacing w:after="0" w:line="240" w:lineRule="auto"/>
        <w:jc w:val="center"/>
        <w:rPr>
          <w:rFonts w:ascii="Arial" w:hAnsi="Arial" w:cs="Arial"/>
          <w:b/>
          <w:i/>
          <w:sz w:val="24"/>
          <w:szCs w:val="24"/>
          <w:u w:val="single"/>
        </w:rPr>
      </w:pPr>
    </w:p>
    <w:p w:rsidR="00E43820" w:rsidRPr="00632F28" w:rsidRDefault="00E43820" w:rsidP="00E43820">
      <w:pPr>
        <w:tabs>
          <w:tab w:val="left" w:pos="3390"/>
          <w:tab w:val="center" w:pos="5032"/>
        </w:tabs>
        <w:spacing w:after="0" w:line="240" w:lineRule="auto"/>
        <w:rPr>
          <w:rFonts w:ascii="Arial" w:eastAsia="Arial" w:hAnsi="Arial" w:cs="Arial"/>
          <w:b/>
          <w:sz w:val="24"/>
          <w:szCs w:val="24"/>
          <w:u w:val="single"/>
        </w:rPr>
      </w:pPr>
      <w:r w:rsidRPr="00632F28">
        <w:rPr>
          <w:rFonts w:ascii="Arial" w:eastAsia="Arial" w:hAnsi="Arial" w:cs="Arial"/>
          <w:b/>
          <w:sz w:val="24"/>
          <w:szCs w:val="24"/>
          <w:u w:val="single"/>
        </w:rPr>
        <w:t>INTRODUÇÃO:</w:t>
      </w:r>
    </w:p>
    <w:p w:rsidR="00E43820" w:rsidRPr="00632F28" w:rsidRDefault="00E43820" w:rsidP="00E43820">
      <w:pPr>
        <w:tabs>
          <w:tab w:val="left" w:pos="3390"/>
          <w:tab w:val="center" w:pos="5032"/>
        </w:tabs>
        <w:spacing w:after="0" w:line="240" w:lineRule="auto"/>
        <w:jc w:val="center"/>
        <w:rPr>
          <w:rFonts w:ascii="Arial" w:eastAsia="Arial" w:hAnsi="Arial" w:cs="Arial"/>
          <w:b/>
          <w:sz w:val="24"/>
          <w:szCs w:val="24"/>
          <w:u w:val="single"/>
        </w:rPr>
      </w:pPr>
    </w:p>
    <w:tbl>
      <w:tblPr>
        <w:tblW w:w="8874" w:type="dxa"/>
        <w:tblInd w:w="109" w:type="dxa"/>
        <w:tblLayout w:type="fixed"/>
        <w:tblLook w:val="0000"/>
      </w:tblPr>
      <w:tblGrid>
        <w:gridCol w:w="2232"/>
        <w:gridCol w:w="6642"/>
      </w:tblGrid>
      <w:tr w:rsidR="00E43820" w:rsidRPr="00632F28" w:rsidTr="00E43820">
        <w:trPr>
          <w:cantSplit/>
          <w:trHeight w:val="680"/>
          <w:tblHeader/>
        </w:trPr>
        <w:tc>
          <w:tcPr>
            <w:tcW w:w="2232" w:type="dxa"/>
            <w:tcBorders>
              <w:top w:val="single" w:sz="4" w:space="0" w:color="000000"/>
              <w:left w:val="single" w:sz="4" w:space="0" w:color="000000"/>
              <w:bottom w:val="single" w:sz="4" w:space="0" w:color="000000"/>
            </w:tcBorders>
            <w:vAlign w:val="center"/>
          </w:tcPr>
          <w:p w:rsidR="00E43820" w:rsidRPr="00632F28" w:rsidRDefault="00E43820" w:rsidP="00E43820">
            <w:pPr>
              <w:widowControl w:val="0"/>
              <w:tabs>
                <w:tab w:val="left" w:pos="3390"/>
                <w:tab w:val="center" w:pos="5032"/>
              </w:tabs>
              <w:spacing w:after="0" w:line="240" w:lineRule="auto"/>
              <w:jc w:val="center"/>
              <w:rPr>
                <w:rFonts w:ascii="Arial" w:eastAsia="Arial" w:hAnsi="Arial" w:cs="Arial"/>
                <w:b/>
                <w:sz w:val="24"/>
                <w:szCs w:val="24"/>
                <w:u w:val="single"/>
              </w:rPr>
            </w:pPr>
          </w:p>
        </w:tc>
        <w:tc>
          <w:tcPr>
            <w:tcW w:w="6642" w:type="dxa"/>
            <w:tcBorders>
              <w:top w:val="single" w:sz="4" w:space="0" w:color="000000"/>
              <w:bottom w:val="single" w:sz="4" w:space="0" w:color="000000"/>
              <w:right w:val="single" w:sz="4" w:space="0" w:color="000000"/>
            </w:tcBorders>
            <w:vAlign w:val="center"/>
          </w:tcPr>
          <w:p w:rsidR="00E43820" w:rsidRPr="00632F28" w:rsidRDefault="00E43820" w:rsidP="00E43820">
            <w:pPr>
              <w:widowControl w:val="0"/>
              <w:tabs>
                <w:tab w:val="left" w:pos="3390"/>
                <w:tab w:val="center" w:pos="5032"/>
              </w:tabs>
              <w:spacing w:after="0" w:line="240" w:lineRule="auto"/>
              <w:rPr>
                <w:rFonts w:ascii="Arial" w:eastAsia="Arial" w:hAnsi="Arial" w:cs="Arial"/>
                <w:b/>
                <w:sz w:val="24"/>
                <w:szCs w:val="24"/>
                <w:u w:val="single"/>
              </w:rPr>
            </w:pPr>
            <w:r w:rsidRPr="00632F28">
              <w:rPr>
                <w:rFonts w:ascii="Arial" w:eastAsia="Arial" w:hAnsi="Arial" w:cs="Arial"/>
                <w:b/>
                <w:sz w:val="24"/>
                <w:szCs w:val="24"/>
                <w:u w:val="single"/>
              </w:rPr>
              <w:t>CLASSIFICAÇÃO DO OBJETO DA AQUISIÇÃO</w:t>
            </w:r>
          </w:p>
        </w:tc>
      </w:tr>
      <w:tr w:rsidR="00E43820" w:rsidRPr="00632F28" w:rsidTr="00D571BB">
        <w:trPr>
          <w:cantSplit/>
          <w:trHeight w:val="434"/>
          <w:tblHeader/>
        </w:trPr>
        <w:tc>
          <w:tcPr>
            <w:tcW w:w="2232" w:type="dxa"/>
            <w:tcBorders>
              <w:top w:val="single" w:sz="4" w:space="0" w:color="000000"/>
              <w:left w:val="single" w:sz="4" w:space="0" w:color="000000"/>
              <w:bottom w:val="single" w:sz="4" w:space="0" w:color="000000"/>
            </w:tcBorders>
            <w:shd w:val="clear" w:color="auto" w:fill="auto"/>
            <w:vAlign w:val="center"/>
          </w:tcPr>
          <w:p w:rsidR="00E43820" w:rsidRPr="00632F28" w:rsidRDefault="00E43820" w:rsidP="00591300">
            <w:pPr>
              <w:widowControl w:val="0"/>
              <w:tabs>
                <w:tab w:val="left" w:pos="3390"/>
                <w:tab w:val="center" w:pos="5032"/>
              </w:tabs>
              <w:spacing w:after="0" w:line="240" w:lineRule="auto"/>
              <w:jc w:val="center"/>
              <w:rPr>
                <w:rFonts w:ascii="Arial" w:eastAsia="Arial" w:hAnsi="Arial" w:cs="Arial"/>
                <w:b/>
                <w:sz w:val="24"/>
                <w:szCs w:val="24"/>
                <w:u w:val="single"/>
              </w:rPr>
            </w:pPr>
          </w:p>
        </w:tc>
        <w:tc>
          <w:tcPr>
            <w:tcW w:w="6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3820" w:rsidRPr="00632F28" w:rsidRDefault="00E43820" w:rsidP="00E43820">
            <w:pPr>
              <w:widowControl w:val="0"/>
              <w:tabs>
                <w:tab w:val="left" w:pos="3390"/>
                <w:tab w:val="center" w:pos="5032"/>
              </w:tabs>
              <w:spacing w:after="0" w:line="240" w:lineRule="auto"/>
              <w:rPr>
                <w:rFonts w:ascii="Arial" w:eastAsia="Arial" w:hAnsi="Arial" w:cs="Arial"/>
                <w:sz w:val="24"/>
                <w:szCs w:val="24"/>
              </w:rPr>
            </w:pPr>
            <w:r w:rsidRPr="00632F28">
              <w:rPr>
                <w:rFonts w:ascii="Arial" w:eastAsia="Arial" w:hAnsi="Arial" w:cs="Arial"/>
                <w:b/>
                <w:sz w:val="24"/>
                <w:szCs w:val="24"/>
              </w:rPr>
              <w:t xml:space="preserve">PRESTAÇÃO DE SERVIÇO </w:t>
            </w:r>
            <w:r w:rsidRPr="00632F28">
              <w:rPr>
                <w:rFonts w:ascii="Arial" w:eastAsia="Arial" w:hAnsi="Arial" w:cs="Arial"/>
                <w:b/>
                <w:sz w:val="24"/>
                <w:szCs w:val="24"/>
                <w:u w:val="single"/>
              </w:rPr>
              <w:t>NÃO</w:t>
            </w:r>
            <w:r w:rsidRPr="00632F28">
              <w:rPr>
                <w:rFonts w:ascii="Arial" w:eastAsia="Arial" w:hAnsi="Arial" w:cs="Arial"/>
                <w:b/>
                <w:sz w:val="24"/>
                <w:szCs w:val="24"/>
              </w:rPr>
              <w:t xml:space="preserve"> CONTINUADO</w:t>
            </w:r>
          </w:p>
        </w:tc>
      </w:tr>
      <w:tr w:rsidR="00E43820" w:rsidRPr="00632F28" w:rsidTr="00003961">
        <w:trPr>
          <w:cantSplit/>
          <w:trHeight w:val="411"/>
          <w:tblHeader/>
        </w:trPr>
        <w:tc>
          <w:tcPr>
            <w:tcW w:w="2232" w:type="dxa"/>
            <w:tcBorders>
              <w:top w:val="single" w:sz="4" w:space="0" w:color="000000"/>
              <w:left w:val="single" w:sz="4" w:space="0" w:color="000000"/>
              <w:bottom w:val="single" w:sz="4" w:space="0" w:color="000000"/>
            </w:tcBorders>
            <w:shd w:val="clear" w:color="auto" w:fill="auto"/>
            <w:vAlign w:val="center"/>
          </w:tcPr>
          <w:p w:rsidR="00E43820" w:rsidRPr="00632F28" w:rsidRDefault="00E43820" w:rsidP="00E43820">
            <w:pPr>
              <w:widowControl w:val="0"/>
              <w:tabs>
                <w:tab w:val="left" w:pos="3390"/>
                <w:tab w:val="center" w:pos="5032"/>
              </w:tabs>
              <w:spacing w:after="0" w:line="240" w:lineRule="auto"/>
              <w:jc w:val="center"/>
              <w:rPr>
                <w:rFonts w:ascii="Arial" w:eastAsia="Arial" w:hAnsi="Arial" w:cs="Arial"/>
                <w:b/>
                <w:sz w:val="24"/>
                <w:szCs w:val="24"/>
                <w:u w:val="single"/>
              </w:rPr>
            </w:pPr>
          </w:p>
        </w:tc>
        <w:tc>
          <w:tcPr>
            <w:tcW w:w="6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3820" w:rsidRPr="00632F28" w:rsidRDefault="00E43820" w:rsidP="00E43820">
            <w:pPr>
              <w:widowControl w:val="0"/>
              <w:tabs>
                <w:tab w:val="left" w:pos="3390"/>
                <w:tab w:val="center" w:pos="5032"/>
              </w:tabs>
              <w:spacing w:after="0" w:line="240" w:lineRule="auto"/>
              <w:rPr>
                <w:rFonts w:ascii="Arial" w:eastAsia="Arial" w:hAnsi="Arial" w:cs="Arial"/>
                <w:sz w:val="24"/>
                <w:szCs w:val="24"/>
              </w:rPr>
            </w:pPr>
            <w:r w:rsidRPr="00632F28">
              <w:rPr>
                <w:rFonts w:ascii="Arial" w:eastAsia="Arial" w:hAnsi="Arial" w:cs="Arial"/>
                <w:b/>
                <w:sz w:val="24"/>
                <w:szCs w:val="24"/>
              </w:rPr>
              <w:t>PRESTAÇÃO DE SERVIÇO CONTINUADO</w:t>
            </w:r>
          </w:p>
        </w:tc>
      </w:tr>
      <w:tr w:rsidR="00E43820" w:rsidRPr="00632F28" w:rsidTr="00D571BB">
        <w:trPr>
          <w:cantSplit/>
          <w:trHeight w:val="446"/>
          <w:tblHeader/>
        </w:trPr>
        <w:tc>
          <w:tcPr>
            <w:tcW w:w="2232" w:type="dxa"/>
            <w:tcBorders>
              <w:top w:val="single" w:sz="4" w:space="0" w:color="000000"/>
              <w:left w:val="single" w:sz="4" w:space="0" w:color="000000"/>
              <w:bottom w:val="single" w:sz="4" w:space="0" w:color="000000"/>
            </w:tcBorders>
            <w:shd w:val="clear" w:color="auto" w:fill="D9D9D9"/>
            <w:vAlign w:val="center"/>
          </w:tcPr>
          <w:p w:rsidR="00E43820" w:rsidRPr="00632F28" w:rsidRDefault="00D571BB" w:rsidP="00E43820">
            <w:pPr>
              <w:widowControl w:val="0"/>
              <w:tabs>
                <w:tab w:val="left" w:pos="3390"/>
                <w:tab w:val="center" w:pos="5032"/>
              </w:tabs>
              <w:spacing w:after="0" w:line="240" w:lineRule="auto"/>
              <w:jc w:val="center"/>
              <w:rPr>
                <w:rFonts w:ascii="Arial" w:eastAsia="Arial" w:hAnsi="Arial" w:cs="Arial"/>
                <w:b/>
                <w:sz w:val="24"/>
                <w:szCs w:val="24"/>
                <w:u w:val="single"/>
              </w:rPr>
            </w:pPr>
            <w:r>
              <w:rPr>
                <w:rFonts w:ascii="Arial" w:eastAsia="Arial" w:hAnsi="Arial" w:cs="Arial"/>
                <w:b/>
                <w:sz w:val="24"/>
                <w:szCs w:val="24"/>
                <w:u w:val="single"/>
              </w:rPr>
              <w:t>x</w:t>
            </w:r>
          </w:p>
        </w:tc>
        <w:tc>
          <w:tcPr>
            <w:tcW w:w="66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43820" w:rsidRPr="00632F28" w:rsidRDefault="00E43820" w:rsidP="00E43820">
            <w:pPr>
              <w:widowControl w:val="0"/>
              <w:tabs>
                <w:tab w:val="left" w:pos="3390"/>
                <w:tab w:val="center" w:pos="5032"/>
              </w:tabs>
              <w:spacing w:after="0" w:line="240" w:lineRule="auto"/>
              <w:rPr>
                <w:rFonts w:ascii="Arial" w:eastAsia="Arial" w:hAnsi="Arial" w:cs="Arial"/>
                <w:color w:val="FF0000"/>
                <w:sz w:val="24"/>
                <w:szCs w:val="24"/>
              </w:rPr>
            </w:pPr>
            <w:r w:rsidRPr="00632F28">
              <w:rPr>
                <w:rFonts w:ascii="Arial" w:eastAsia="Arial" w:hAnsi="Arial" w:cs="Arial"/>
                <w:b/>
                <w:sz w:val="24"/>
                <w:szCs w:val="24"/>
              </w:rPr>
              <w:t>COMPRAS (AQUISIÇÃO)</w:t>
            </w:r>
          </w:p>
        </w:tc>
      </w:tr>
    </w:tbl>
    <w:p w:rsidR="00E43820" w:rsidRDefault="00E43820" w:rsidP="00E43820">
      <w:pPr>
        <w:spacing w:after="0" w:line="240" w:lineRule="auto"/>
        <w:jc w:val="center"/>
        <w:rPr>
          <w:rFonts w:ascii="Arial" w:eastAsia="Arial" w:hAnsi="Arial" w:cs="Arial"/>
          <w:sz w:val="24"/>
          <w:szCs w:val="24"/>
        </w:rPr>
      </w:pPr>
    </w:p>
    <w:p w:rsidR="00591300" w:rsidRDefault="00591300" w:rsidP="00D50A71">
      <w:pPr>
        <w:spacing w:after="0" w:line="240" w:lineRule="auto"/>
        <w:jc w:val="center"/>
        <w:rPr>
          <w:rFonts w:ascii="Arial" w:eastAsia="Arial" w:hAnsi="Arial" w:cs="Arial"/>
          <w:b/>
          <w:sz w:val="20"/>
          <w:szCs w:val="20"/>
        </w:rPr>
      </w:pPr>
    </w:p>
    <w:p w:rsidR="00200EAB" w:rsidRPr="00632F28" w:rsidRDefault="00200EAB" w:rsidP="00200EAB">
      <w:pPr>
        <w:spacing w:after="0" w:line="240" w:lineRule="auto"/>
        <w:jc w:val="both"/>
        <w:rPr>
          <w:rFonts w:ascii="Arial" w:eastAsia="Arial" w:hAnsi="Arial" w:cs="Arial"/>
          <w:sz w:val="24"/>
          <w:szCs w:val="24"/>
        </w:rPr>
      </w:pPr>
      <w:r w:rsidRPr="00632F28">
        <w:rPr>
          <w:rFonts w:ascii="Arial" w:eastAsia="Arial" w:hAnsi="Arial" w:cs="Arial"/>
          <w:sz w:val="24"/>
          <w:szCs w:val="24"/>
        </w:rPr>
        <w:t>Este TERMO DE REFERÊNCIA reúne o conjunto de informações necessárias e as condições mínimas exigíveis</w:t>
      </w:r>
      <w:r w:rsidRPr="00632F28">
        <w:rPr>
          <w:rFonts w:ascii="Arial" w:hAnsi="Arial" w:cs="Arial"/>
          <w:sz w:val="24"/>
          <w:szCs w:val="24"/>
        </w:rPr>
        <w:t xml:space="preserve"> para </w:t>
      </w:r>
      <w:r>
        <w:rPr>
          <w:rFonts w:ascii="Arial" w:eastAsia="Arial" w:hAnsi="Arial" w:cs="Arial"/>
          <w:sz w:val="24"/>
          <w:szCs w:val="24"/>
        </w:rPr>
        <w:t>a</w:t>
      </w:r>
      <w:r w:rsidRPr="00E801B1">
        <w:rPr>
          <w:rFonts w:ascii="Arial" w:eastAsia="Arial" w:hAnsi="Arial" w:cs="Arial"/>
          <w:sz w:val="24"/>
          <w:szCs w:val="24"/>
        </w:rPr>
        <w:t>quisição</w:t>
      </w:r>
      <w:r>
        <w:rPr>
          <w:rFonts w:ascii="Arial" w:eastAsia="Arial" w:hAnsi="Arial" w:cs="Arial"/>
          <w:sz w:val="24"/>
          <w:szCs w:val="24"/>
        </w:rPr>
        <w:t xml:space="preserve"> </w:t>
      </w:r>
      <w:r w:rsidRPr="001B4FF8">
        <w:rPr>
          <w:rFonts w:ascii="Arial" w:hAnsi="Arial" w:cs="Arial"/>
          <w:sz w:val="24"/>
          <w:szCs w:val="24"/>
        </w:rPr>
        <w:t>de materiais ne</w:t>
      </w:r>
      <w:r>
        <w:rPr>
          <w:rFonts w:ascii="Arial" w:hAnsi="Arial" w:cs="Arial"/>
          <w:sz w:val="24"/>
          <w:szCs w:val="24"/>
        </w:rPr>
        <w:t xml:space="preserve">cessários </w:t>
      </w:r>
      <w:r w:rsidRPr="00B70D71">
        <w:rPr>
          <w:rFonts w:ascii="Arial" w:eastAsia="Arial" w:hAnsi="Arial" w:cs="Arial"/>
          <w:sz w:val="24"/>
          <w:szCs w:val="24"/>
        </w:rPr>
        <w:t>para o curso de Robótica Educacional do</w:t>
      </w:r>
      <w:r>
        <w:rPr>
          <w:rFonts w:ascii="Arial" w:eastAsia="Arial" w:hAnsi="Arial" w:cs="Arial"/>
          <w:sz w:val="24"/>
          <w:szCs w:val="24"/>
        </w:rPr>
        <w:t xml:space="preserve"> P</w:t>
      </w:r>
      <w:r w:rsidRPr="00B70D71">
        <w:rPr>
          <w:rFonts w:ascii="Arial" w:eastAsia="Arial" w:hAnsi="Arial" w:cs="Arial"/>
          <w:sz w:val="24"/>
          <w:szCs w:val="24"/>
        </w:rPr>
        <w:t>rojeto Qualifica FEVRE</w:t>
      </w:r>
      <w:r>
        <w:rPr>
          <w:rFonts w:ascii="Arial" w:eastAsia="Arial" w:hAnsi="Arial" w:cs="Arial"/>
          <w:sz w:val="24"/>
          <w:szCs w:val="24"/>
        </w:rPr>
        <w:t>,</w:t>
      </w:r>
      <w:r w:rsidRPr="00B70D71">
        <w:rPr>
          <w:rFonts w:ascii="Arial" w:eastAsia="Arial" w:hAnsi="Arial" w:cs="Arial"/>
          <w:sz w:val="24"/>
          <w:szCs w:val="24"/>
        </w:rPr>
        <w:t xml:space="preserve"> no Colégio João XXIII</w:t>
      </w:r>
      <w:r>
        <w:rPr>
          <w:rFonts w:ascii="Arial" w:eastAsia="Arial" w:hAnsi="Arial" w:cs="Arial"/>
          <w:sz w:val="24"/>
          <w:szCs w:val="24"/>
        </w:rPr>
        <w:t xml:space="preserve"> </w:t>
      </w:r>
      <w:r>
        <w:rPr>
          <w:rFonts w:ascii="Arial" w:hAnsi="Arial" w:cs="Arial"/>
          <w:sz w:val="24"/>
          <w:szCs w:val="24"/>
        </w:rPr>
        <w:t>em atendimento</w:t>
      </w:r>
      <w:r w:rsidRPr="00DE5D0B">
        <w:rPr>
          <w:rFonts w:ascii="Arial" w:hAnsi="Arial" w:cs="Arial"/>
          <w:sz w:val="24"/>
          <w:szCs w:val="24"/>
        </w:rPr>
        <w:t xml:space="preserve"> as necessidades da Fundação Educacional de Volta Redonda (FEVRE)</w:t>
      </w:r>
      <w:r>
        <w:rPr>
          <w:rFonts w:ascii="Arial" w:hAnsi="Arial" w:cs="Arial"/>
          <w:sz w:val="24"/>
          <w:szCs w:val="24"/>
        </w:rPr>
        <w:t xml:space="preserve">. </w:t>
      </w:r>
      <w:r w:rsidRPr="009B06E1">
        <w:rPr>
          <w:rFonts w:ascii="Arial" w:eastAsia="Arial" w:hAnsi="Arial" w:cs="Arial"/>
          <w:sz w:val="24"/>
          <w:szCs w:val="24"/>
        </w:rPr>
        <w:t>Caso, este Termo de Referência; Gere Edital de Licitação, todas as in</w:t>
      </w:r>
      <w:r>
        <w:rPr>
          <w:rFonts w:ascii="Arial" w:eastAsia="Arial" w:hAnsi="Arial" w:cs="Arial"/>
          <w:sz w:val="24"/>
          <w:szCs w:val="24"/>
        </w:rPr>
        <w:t xml:space="preserve">formações aqui contidas estarão </w:t>
      </w:r>
      <w:r w:rsidRPr="009B06E1">
        <w:rPr>
          <w:rFonts w:ascii="Arial" w:eastAsia="Arial" w:hAnsi="Arial" w:cs="Arial"/>
          <w:sz w:val="24"/>
          <w:szCs w:val="24"/>
        </w:rPr>
        <w:t>vinculadas ao mesmo.</w:t>
      </w:r>
    </w:p>
    <w:p w:rsidR="00200EAB" w:rsidRPr="00632F28" w:rsidRDefault="00200EAB" w:rsidP="00200EAB">
      <w:pPr>
        <w:spacing w:after="0" w:line="240" w:lineRule="auto"/>
        <w:jc w:val="both"/>
        <w:rPr>
          <w:rFonts w:ascii="Arial" w:eastAsia="Arial" w:hAnsi="Arial" w:cs="Arial"/>
          <w:sz w:val="24"/>
          <w:szCs w:val="24"/>
        </w:rPr>
      </w:pPr>
    </w:p>
    <w:p w:rsidR="00200EAB" w:rsidRDefault="00200EAB" w:rsidP="00200EAB">
      <w:pPr>
        <w:spacing w:after="0" w:line="240" w:lineRule="auto"/>
        <w:jc w:val="both"/>
        <w:rPr>
          <w:rFonts w:ascii="Arial" w:eastAsia="Arial" w:hAnsi="Arial" w:cs="Arial"/>
          <w:b/>
          <w:sz w:val="24"/>
          <w:szCs w:val="24"/>
        </w:rPr>
      </w:pPr>
      <w:r>
        <w:rPr>
          <w:rFonts w:ascii="Arial" w:eastAsia="Arial" w:hAnsi="Arial" w:cs="Arial"/>
          <w:b/>
          <w:sz w:val="24"/>
          <w:szCs w:val="24"/>
        </w:rPr>
        <w:t>FUNDAMENTAÇÃO</w:t>
      </w:r>
      <w:r w:rsidRPr="00632F28">
        <w:rPr>
          <w:rFonts w:ascii="Arial" w:eastAsia="Arial" w:hAnsi="Arial" w:cs="Arial"/>
          <w:b/>
          <w:sz w:val="24"/>
          <w:szCs w:val="24"/>
        </w:rPr>
        <w:t>:</w:t>
      </w:r>
    </w:p>
    <w:p w:rsidR="00200EAB" w:rsidRPr="00A3302A" w:rsidRDefault="00200EAB" w:rsidP="00200EAB">
      <w:pPr>
        <w:pStyle w:val="Normal1"/>
        <w:spacing w:after="0" w:line="240" w:lineRule="auto"/>
        <w:jc w:val="both"/>
        <w:rPr>
          <w:rFonts w:ascii="Arial" w:eastAsia="Arial" w:hAnsi="Arial" w:cs="Arial"/>
          <w:b/>
          <w:sz w:val="24"/>
          <w:szCs w:val="24"/>
        </w:rPr>
      </w:pPr>
    </w:p>
    <w:p w:rsidR="00200EAB" w:rsidRPr="00DE5D0B" w:rsidRDefault="00200EAB" w:rsidP="00200EAB">
      <w:pPr>
        <w:spacing w:after="0" w:line="240" w:lineRule="auto"/>
        <w:jc w:val="both"/>
        <w:rPr>
          <w:rFonts w:ascii="Arial" w:hAnsi="Arial" w:cs="Arial"/>
          <w:sz w:val="24"/>
          <w:szCs w:val="24"/>
        </w:rPr>
      </w:pPr>
      <w:r w:rsidRPr="00B70D71">
        <w:rPr>
          <w:rFonts w:ascii="Arial" w:eastAsia="Arial" w:hAnsi="Arial" w:cs="Arial"/>
          <w:sz w:val="24"/>
          <w:szCs w:val="24"/>
        </w:rPr>
        <w:t>Aquisição</w:t>
      </w:r>
      <w:r>
        <w:rPr>
          <w:rFonts w:ascii="Arial" w:eastAsia="Arial" w:hAnsi="Arial" w:cs="Arial"/>
          <w:sz w:val="24"/>
          <w:szCs w:val="24"/>
        </w:rPr>
        <w:t xml:space="preserve"> </w:t>
      </w:r>
      <w:r w:rsidRPr="00B70D71">
        <w:rPr>
          <w:rFonts w:ascii="Arial" w:eastAsia="Arial" w:hAnsi="Arial" w:cs="Arial"/>
          <w:sz w:val="24"/>
          <w:szCs w:val="24"/>
        </w:rPr>
        <w:t>de materiais para o curso de Robótica Educacional do</w:t>
      </w:r>
      <w:r>
        <w:rPr>
          <w:rFonts w:ascii="Arial" w:eastAsia="Arial" w:hAnsi="Arial" w:cs="Arial"/>
          <w:sz w:val="24"/>
          <w:szCs w:val="24"/>
        </w:rPr>
        <w:t xml:space="preserve"> P</w:t>
      </w:r>
      <w:r w:rsidRPr="00B70D71">
        <w:rPr>
          <w:rFonts w:ascii="Arial" w:eastAsia="Arial" w:hAnsi="Arial" w:cs="Arial"/>
          <w:sz w:val="24"/>
          <w:szCs w:val="24"/>
        </w:rPr>
        <w:t>rojeto Qualifica FEVRE no Colégio João XXIII</w:t>
      </w:r>
      <w:r>
        <w:rPr>
          <w:rFonts w:ascii="Arial" w:eastAsia="Arial" w:hAnsi="Arial" w:cs="Arial"/>
          <w:sz w:val="24"/>
          <w:szCs w:val="24"/>
        </w:rPr>
        <w:t xml:space="preserve"> </w:t>
      </w:r>
      <w:r>
        <w:rPr>
          <w:rFonts w:ascii="Arial" w:hAnsi="Arial" w:cs="Arial"/>
          <w:sz w:val="24"/>
          <w:szCs w:val="24"/>
        </w:rPr>
        <w:t>em atendimento</w:t>
      </w:r>
      <w:r w:rsidRPr="00DE5D0B">
        <w:rPr>
          <w:rFonts w:ascii="Arial" w:hAnsi="Arial" w:cs="Arial"/>
          <w:sz w:val="24"/>
          <w:szCs w:val="24"/>
        </w:rPr>
        <w:t xml:space="preserve"> as necessidades da Fundação Educacional de Volta Redonda (FEVRE), conforme especificações e quantidades detalhadas</w:t>
      </w:r>
      <w:r>
        <w:rPr>
          <w:rFonts w:ascii="Arial" w:hAnsi="Arial" w:cs="Arial"/>
          <w:sz w:val="24"/>
          <w:szCs w:val="24"/>
        </w:rPr>
        <w:t xml:space="preserve"> neste Termo de Referência</w:t>
      </w:r>
      <w:r w:rsidRPr="00DE5D0B">
        <w:rPr>
          <w:rFonts w:ascii="Arial" w:hAnsi="Arial" w:cs="Arial"/>
          <w:sz w:val="24"/>
          <w:szCs w:val="24"/>
        </w:rPr>
        <w:t>.</w:t>
      </w:r>
    </w:p>
    <w:p w:rsidR="00200EAB" w:rsidRPr="001C2B3E" w:rsidRDefault="00200EAB" w:rsidP="00200EAB">
      <w:pPr>
        <w:spacing w:after="0" w:line="240" w:lineRule="auto"/>
        <w:jc w:val="both"/>
        <w:rPr>
          <w:rFonts w:ascii="Arial" w:hAnsi="Arial" w:cs="Arial"/>
          <w:color w:val="0000FF"/>
          <w:sz w:val="24"/>
          <w:szCs w:val="24"/>
        </w:rPr>
      </w:pPr>
    </w:p>
    <w:p w:rsidR="00200EAB" w:rsidRDefault="00200EAB" w:rsidP="00200EAB">
      <w:pPr>
        <w:spacing w:after="0" w:line="240" w:lineRule="auto"/>
        <w:jc w:val="both"/>
        <w:rPr>
          <w:rFonts w:ascii="Arial" w:hAnsi="Arial" w:cs="Arial"/>
          <w:sz w:val="24"/>
          <w:szCs w:val="24"/>
        </w:rPr>
      </w:pPr>
      <w:r w:rsidRPr="00347DB0">
        <w:rPr>
          <w:rFonts w:ascii="Arial" w:hAnsi="Arial" w:cs="Arial"/>
          <w:sz w:val="24"/>
          <w:szCs w:val="24"/>
        </w:rPr>
        <w:t xml:space="preserve">Com </w:t>
      </w:r>
      <w:r>
        <w:rPr>
          <w:rFonts w:ascii="Arial" w:hAnsi="Arial" w:cs="Arial"/>
          <w:sz w:val="24"/>
          <w:szCs w:val="24"/>
        </w:rPr>
        <w:t xml:space="preserve">o </w:t>
      </w:r>
      <w:r w:rsidRPr="00347DB0">
        <w:rPr>
          <w:rFonts w:ascii="Arial" w:hAnsi="Arial" w:cs="Arial"/>
          <w:sz w:val="24"/>
          <w:szCs w:val="24"/>
        </w:rPr>
        <w:t xml:space="preserve">sucesso do </w:t>
      </w:r>
      <w:r>
        <w:rPr>
          <w:rFonts w:ascii="Arial" w:hAnsi="Arial" w:cs="Arial"/>
          <w:sz w:val="24"/>
          <w:szCs w:val="24"/>
        </w:rPr>
        <w:t>curso</w:t>
      </w:r>
      <w:r w:rsidRPr="00347DB0">
        <w:rPr>
          <w:rFonts w:ascii="Arial" w:hAnsi="Arial" w:cs="Arial"/>
          <w:sz w:val="24"/>
          <w:szCs w:val="24"/>
        </w:rPr>
        <w:t xml:space="preserve"> no Colégio João XXII</w:t>
      </w:r>
      <w:r>
        <w:rPr>
          <w:rFonts w:ascii="Arial" w:hAnsi="Arial" w:cs="Arial"/>
          <w:sz w:val="24"/>
          <w:szCs w:val="24"/>
        </w:rPr>
        <w:t>I</w:t>
      </w:r>
      <w:r w:rsidRPr="00347DB0">
        <w:rPr>
          <w:rFonts w:ascii="Arial" w:hAnsi="Arial" w:cs="Arial"/>
          <w:sz w:val="24"/>
          <w:szCs w:val="24"/>
        </w:rPr>
        <w:t xml:space="preserve"> a </w:t>
      </w:r>
      <w:r>
        <w:rPr>
          <w:rFonts w:ascii="Arial" w:hAnsi="Arial" w:cs="Arial"/>
          <w:sz w:val="24"/>
          <w:szCs w:val="24"/>
        </w:rPr>
        <w:t xml:space="preserve">FEVRE pretende ampliar o número de colégios atendidos no ano de 2025 e 2026 para curso Robótica Educacional do projeto Qualifica FEVRE.  </w:t>
      </w:r>
    </w:p>
    <w:p w:rsidR="00200EAB" w:rsidRDefault="00200EAB" w:rsidP="00200EAB">
      <w:pPr>
        <w:spacing w:after="0" w:line="240" w:lineRule="auto"/>
        <w:jc w:val="both"/>
        <w:rPr>
          <w:rFonts w:ascii="Arial" w:hAnsi="Arial" w:cs="Arial"/>
          <w:sz w:val="24"/>
          <w:szCs w:val="24"/>
        </w:rPr>
      </w:pPr>
    </w:p>
    <w:p w:rsidR="00200EAB" w:rsidRPr="00B82DF8" w:rsidRDefault="00200EAB" w:rsidP="00200EAB">
      <w:pPr>
        <w:spacing w:after="0" w:line="240" w:lineRule="auto"/>
        <w:jc w:val="both"/>
        <w:rPr>
          <w:rFonts w:ascii="Arial" w:hAnsi="Arial" w:cs="Arial"/>
          <w:b/>
          <w:sz w:val="24"/>
          <w:szCs w:val="24"/>
        </w:rPr>
      </w:pPr>
      <w:r w:rsidRPr="00B82DF8">
        <w:rPr>
          <w:rFonts w:ascii="Arial" w:hAnsi="Arial" w:cs="Arial"/>
          <w:b/>
          <w:sz w:val="24"/>
          <w:szCs w:val="24"/>
        </w:rPr>
        <w:t>JUSTIFICATIVA DO SRP:</w:t>
      </w:r>
    </w:p>
    <w:p w:rsidR="00200EAB" w:rsidRPr="00B82DF8" w:rsidRDefault="00200EAB" w:rsidP="00200EAB">
      <w:pPr>
        <w:spacing w:after="0" w:line="240" w:lineRule="auto"/>
        <w:jc w:val="both"/>
        <w:rPr>
          <w:rFonts w:ascii="Arial" w:hAnsi="Arial" w:cs="Arial"/>
          <w:i/>
          <w:sz w:val="24"/>
          <w:szCs w:val="24"/>
        </w:rPr>
      </w:pPr>
    </w:p>
    <w:p w:rsidR="00200EAB" w:rsidRPr="00A21B64" w:rsidRDefault="00200EAB" w:rsidP="00200EAB">
      <w:pPr>
        <w:spacing w:after="0"/>
        <w:jc w:val="both"/>
        <w:rPr>
          <w:rFonts w:ascii="Arial" w:hAnsi="Arial" w:cs="Arial"/>
          <w:sz w:val="24"/>
          <w:szCs w:val="24"/>
        </w:rPr>
      </w:pPr>
      <w:r w:rsidRPr="00A21B64">
        <w:rPr>
          <w:rFonts w:ascii="Arial" w:hAnsi="Arial" w:cs="Arial"/>
          <w:sz w:val="24"/>
          <w:szCs w:val="24"/>
        </w:rPr>
        <w:t>Baseado no Decreto Municipal 18.254/2024 a contratação pelo Sistema de Registro de Preços se faz necessária, devido às hipóteses a seguir:</w:t>
      </w:r>
    </w:p>
    <w:p w:rsidR="00200EAB" w:rsidRPr="00A21B64" w:rsidRDefault="00200EAB" w:rsidP="00200EAB">
      <w:pPr>
        <w:spacing w:after="0"/>
        <w:jc w:val="both"/>
        <w:rPr>
          <w:rFonts w:ascii="Arial" w:hAnsi="Arial" w:cs="Arial"/>
          <w:sz w:val="24"/>
          <w:szCs w:val="24"/>
        </w:rPr>
      </w:pPr>
    </w:p>
    <w:p w:rsidR="00200EAB" w:rsidRDefault="00200EAB" w:rsidP="00200EAB">
      <w:pPr>
        <w:spacing w:after="0"/>
        <w:jc w:val="both"/>
        <w:rPr>
          <w:rFonts w:ascii="Arial" w:hAnsi="Arial" w:cs="Arial"/>
          <w:sz w:val="24"/>
          <w:szCs w:val="24"/>
        </w:rPr>
      </w:pPr>
      <w:r w:rsidRPr="00A21B64">
        <w:rPr>
          <w:rFonts w:ascii="Arial" w:hAnsi="Arial" w:cs="Arial"/>
          <w:sz w:val="24"/>
          <w:szCs w:val="24"/>
        </w:rPr>
        <w:t>I - Haverá a necessidade de contratações frequentes;</w:t>
      </w:r>
    </w:p>
    <w:p w:rsidR="00200EAB" w:rsidRPr="00615669" w:rsidRDefault="00200EAB" w:rsidP="00200EAB">
      <w:pPr>
        <w:spacing w:after="0" w:line="240" w:lineRule="auto"/>
        <w:jc w:val="both"/>
        <w:rPr>
          <w:rFonts w:ascii="Arial" w:hAnsi="Arial" w:cs="Arial"/>
        </w:rPr>
      </w:pPr>
      <w:r>
        <w:rPr>
          <w:rFonts w:ascii="Arial" w:hAnsi="Arial" w:cs="Arial"/>
        </w:rPr>
        <w:t xml:space="preserve">II - </w:t>
      </w:r>
      <w:r w:rsidRPr="001D2A16">
        <w:rPr>
          <w:rFonts w:ascii="Arial" w:hAnsi="Arial" w:cs="Arial"/>
          <w:sz w:val="24"/>
          <w:szCs w:val="24"/>
        </w:rPr>
        <w:t>É conveniente a aquisição dos bens com previsão de entregas;</w:t>
      </w:r>
    </w:p>
    <w:p w:rsidR="00200EAB" w:rsidRPr="00A21B64" w:rsidRDefault="00200EAB" w:rsidP="00200EAB">
      <w:pPr>
        <w:spacing w:after="0"/>
        <w:jc w:val="both"/>
        <w:rPr>
          <w:rFonts w:ascii="Arial" w:hAnsi="Arial" w:cs="Arial"/>
          <w:sz w:val="24"/>
          <w:szCs w:val="24"/>
        </w:rPr>
      </w:pPr>
      <w:r w:rsidRPr="00A21B64">
        <w:rPr>
          <w:rFonts w:ascii="Arial" w:hAnsi="Arial" w:cs="Arial"/>
          <w:sz w:val="24"/>
          <w:szCs w:val="24"/>
        </w:rPr>
        <w:t>I</w:t>
      </w:r>
      <w:r>
        <w:rPr>
          <w:rFonts w:ascii="Arial" w:hAnsi="Arial" w:cs="Arial"/>
          <w:sz w:val="24"/>
          <w:szCs w:val="24"/>
        </w:rPr>
        <w:t>I</w:t>
      </w:r>
      <w:r w:rsidRPr="00A21B64">
        <w:rPr>
          <w:rFonts w:ascii="Arial" w:hAnsi="Arial" w:cs="Arial"/>
          <w:sz w:val="24"/>
          <w:szCs w:val="24"/>
        </w:rPr>
        <w:t>I - Não é possível definir previamente o quantitativo a ser demandado pela Administração.</w:t>
      </w:r>
    </w:p>
    <w:p w:rsidR="00200EAB" w:rsidRPr="00A21B64" w:rsidRDefault="00200EAB" w:rsidP="00200EAB">
      <w:pPr>
        <w:spacing w:after="0"/>
        <w:jc w:val="both"/>
        <w:rPr>
          <w:rFonts w:ascii="Arial" w:hAnsi="Arial" w:cs="Arial"/>
          <w:sz w:val="24"/>
          <w:szCs w:val="24"/>
        </w:rPr>
      </w:pPr>
    </w:p>
    <w:p w:rsidR="00200EAB" w:rsidRDefault="00200EAB" w:rsidP="00200EAB">
      <w:pPr>
        <w:spacing w:after="0"/>
        <w:jc w:val="both"/>
        <w:rPr>
          <w:rFonts w:ascii="Arial" w:hAnsi="Arial" w:cs="Arial"/>
          <w:sz w:val="24"/>
          <w:szCs w:val="24"/>
        </w:rPr>
      </w:pPr>
      <w:r w:rsidRPr="00A21B64">
        <w:rPr>
          <w:rFonts w:ascii="Arial" w:hAnsi="Arial" w:cs="Arial"/>
          <w:sz w:val="24"/>
          <w:szCs w:val="24"/>
        </w:rPr>
        <w:lastRenderedPageBreak/>
        <w:t>No que se refere às quantidades, cabe esclarecer que a quantidade estimada é para atender aproximadamente o período de (12) doze meses.</w:t>
      </w:r>
    </w:p>
    <w:p w:rsidR="00200EAB" w:rsidRDefault="00200EAB" w:rsidP="00200EAB">
      <w:pPr>
        <w:spacing w:after="0"/>
        <w:jc w:val="both"/>
        <w:rPr>
          <w:rFonts w:ascii="Arial" w:hAnsi="Arial" w:cs="Arial"/>
          <w:sz w:val="24"/>
          <w:szCs w:val="24"/>
        </w:rPr>
      </w:pPr>
    </w:p>
    <w:p w:rsidR="00200EAB" w:rsidRDefault="00200EAB" w:rsidP="00200EAB">
      <w:pPr>
        <w:spacing w:after="0" w:line="240" w:lineRule="auto"/>
        <w:jc w:val="both"/>
        <w:rPr>
          <w:rFonts w:ascii="Arial" w:hAnsi="Arial" w:cs="Arial"/>
          <w:sz w:val="24"/>
          <w:szCs w:val="24"/>
        </w:rPr>
      </w:pPr>
      <w:r w:rsidRPr="005E4B29">
        <w:rPr>
          <w:rFonts w:ascii="Arial" w:hAnsi="Arial" w:cs="Arial"/>
          <w:sz w:val="24"/>
          <w:szCs w:val="24"/>
        </w:rPr>
        <w:t>As quant</w:t>
      </w:r>
      <w:r>
        <w:rPr>
          <w:rFonts w:ascii="Arial" w:hAnsi="Arial" w:cs="Arial"/>
          <w:sz w:val="24"/>
          <w:szCs w:val="24"/>
        </w:rPr>
        <w:t xml:space="preserve">idades foram estimadas </w:t>
      </w:r>
      <w:r w:rsidRPr="005E4B29">
        <w:rPr>
          <w:rFonts w:ascii="Arial" w:hAnsi="Arial" w:cs="Arial"/>
          <w:sz w:val="24"/>
          <w:szCs w:val="24"/>
        </w:rPr>
        <w:t xml:space="preserve">com base </w:t>
      </w:r>
      <w:r w:rsidRPr="009C7067">
        <w:rPr>
          <w:rFonts w:ascii="Arial" w:hAnsi="Arial" w:cs="Arial"/>
          <w:sz w:val="24"/>
          <w:szCs w:val="24"/>
        </w:rPr>
        <w:t xml:space="preserve">na </w:t>
      </w:r>
      <w:r>
        <w:rPr>
          <w:rFonts w:ascii="Arial" w:hAnsi="Arial" w:cs="Arial"/>
          <w:sz w:val="24"/>
          <w:szCs w:val="24"/>
        </w:rPr>
        <w:t>solicitação feita pelo Memorando nº 28/2025 – Direção do Colégio João XXIII.</w:t>
      </w:r>
    </w:p>
    <w:p w:rsidR="00200EAB" w:rsidRDefault="00200EAB" w:rsidP="00200EAB">
      <w:pPr>
        <w:spacing w:after="0" w:line="240" w:lineRule="auto"/>
        <w:jc w:val="both"/>
        <w:rPr>
          <w:rFonts w:ascii="Arial" w:eastAsia="Times New Roman" w:hAnsi="Arial" w:cs="Arial"/>
          <w:b/>
          <w:bCs/>
          <w:color w:val="000000"/>
          <w:sz w:val="24"/>
          <w:szCs w:val="24"/>
          <w:lang w:eastAsia="pt-BR"/>
        </w:rPr>
      </w:pPr>
    </w:p>
    <w:p w:rsidR="00200EAB" w:rsidRPr="00615669" w:rsidRDefault="00200EAB" w:rsidP="00200EAB">
      <w:pPr>
        <w:spacing w:after="0" w:line="240" w:lineRule="auto"/>
        <w:jc w:val="both"/>
        <w:rPr>
          <w:rFonts w:ascii="Arial" w:hAnsi="Arial" w:cs="Arial"/>
        </w:rPr>
      </w:pPr>
    </w:p>
    <w:p w:rsidR="00200EAB" w:rsidRPr="0048494E" w:rsidRDefault="00200EAB" w:rsidP="00200EAB">
      <w:pPr>
        <w:spacing w:after="0" w:line="240" w:lineRule="auto"/>
        <w:rPr>
          <w:rFonts w:ascii="Arial" w:eastAsia="Arial" w:hAnsi="Arial" w:cs="Arial"/>
          <w:b/>
          <w:color w:val="000000"/>
          <w:sz w:val="24"/>
          <w:szCs w:val="24"/>
        </w:rPr>
      </w:pPr>
      <w:r>
        <w:rPr>
          <w:rFonts w:ascii="Arial" w:eastAsia="Arial" w:hAnsi="Arial" w:cs="Arial"/>
          <w:b/>
          <w:color w:val="000000"/>
          <w:sz w:val="24"/>
          <w:szCs w:val="24"/>
        </w:rPr>
        <w:t>1</w:t>
      </w:r>
      <w:r w:rsidRPr="0048494E">
        <w:rPr>
          <w:rFonts w:ascii="Arial" w:eastAsia="Arial" w:hAnsi="Arial" w:cs="Arial"/>
          <w:b/>
          <w:color w:val="000000"/>
          <w:sz w:val="24"/>
          <w:szCs w:val="24"/>
        </w:rPr>
        <w:t xml:space="preserve">– </w:t>
      </w:r>
      <w:r w:rsidRPr="0048494E">
        <w:rPr>
          <w:rFonts w:ascii="Arial" w:eastAsia="Arial" w:hAnsi="Arial" w:cs="Arial"/>
          <w:b/>
          <w:sz w:val="24"/>
          <w:szCs w:val="24"/>
        </w:rPr>
        <w:t>DESCRIÇÃO DO OBJETO E VALOR DA AQUISIÇÃO:</w:t>
      </w:r>
    </w:p>
    <w:p w:rsidR="00200EAB" w:rsidRPr="00632F28" w:rsidRDefault="00200EAB" w:rsidP="00200EAB">
      <w:pPr>
        <w:spacing w:after="0" w:line="240" w:lineRule="auto"/>
        <w:rPr>
          <w:rFonts w:ascii="Arial" w:eastAsia="Arial" w:hAnsi="Arial" w:cs="Arial"/>
          <w:b/>
          <w:color w:val="000000"/>
          <w:sz w:val="24"/>
          <w:szCs w:val="24"/>
        </w:rPr>
      </w:pPr>
    </w:p>
    <w:p w:rsidR="00200EAB" w:rsidRPr="009B06E1" w:rsidRDefault="00200EAB" w:rsidP="00200EAB">
      <w:pPr>
        <w:spacing w:after="0" w:line="240" w:lineRule="auto"/>
        <w:jc w:val="both"/>
        <w:rPr>
          <w:rFonts w:ascii="Arial" w:eastAsia="Arial" w:hAnsi="Arial" w:cs="Arial"/>
          <w:sz w:val="24"/>
          <w:szCs w:val="24"/>
        </w:rPr>
      </w:pPr>
      <w:r w:rsidRPr="009B06E1">
        <w:rPr>
          <w:rFonts w:ascii="Arial" w:eastAsia="Arial" w:hAnsi="Arial" w:cs="Arial"/>
          <w:b/>
          <w:color w:val="000000"/>
          <w:sz w:val="24"/>
          <w:szCs w:val="24"/>
        </w:rPr>
        <w:t>1.1.</w:t>
      </w:r>
      <w:r>
        <w:rPr>
          <w:rFonts w:ascii="Arial" w:eastAsia="Arial" w:hAnsi="Arial" w:cs="Arial"/>
          <w:color w:val="000000"/>
          <w:sz w:val="24"/>
          <w:szCs w:val="24"/>
        </w:rPr>
        <w:t xml:space="preserve"> O objeto do presente procedimento administrativo é a </w:t>
      </w:r>
      <w:r w:rsidRPr="00B70D71">
        <w:rPr>
          <w:rFonts w:ascii="Arial" w:eastAsia="Arial" w:hAnsi="Arial" w:cs="Arial"/>
          <w:sz w:val="24"/>
          <w:szCs w:val="24"/>
        </w:rPr>
        <w:t>Aquisição</w:t>
      </w:r>
      <w:r>
        <w:rPr>
          <w:rFonts w:ascii="Arial" w:eastAsia="Arial" w:hAnsi="Arial" w:cs="Arial"/>
          <w:sz w:val="24"/>
          <w:szCs w:val="24"/>
        </w:rPr>
        <w:t xml:space="preserve"> </w:t>
      </w:r>
      <w:r w:rsidRPr="00B70D71">
        <w:rPr>
          <w:rFonts w:ascii="Arial" w:eastAsia="Arial" w:hAnsi="Arial" w:cs="Arial"/>
          <w:sz w:val="24"/>
          <w:szCs w:val="24"/>
        </w:rPr>
        <w:t>de materiais para o curso de Robótica Educacional do</w:t>
      </w:r>
      <w:r>
        <w:rPr>
          <w:rFonts w:ascii="Arial" w:eastAsia="Arial" w:hAnsi="Arial" w:cs="Arial"/>
          <w:sz w:val="24"/>
          <w:szCs w:val="24"/>
        </w:rPr>
        <w:t xml:space="preserve"> P</w:t>
      </w:r>
      <w:r w:rsidRPr="00B70D71">
        <w:rPr>
          <w:rFonts w:ascii="Arial" w:eastAsia="Arial" w:hAnsi="Arial" w:cs="Arial"/>
          <w:sz w:val="24"/>
          <w:szCs w:val="24"/>
        </w:rPr>
        <w:t>rojeto Qualifica FEVRE</w:t>
      </w:r>
      <w:r>
        <w:rPr>
          <w:rFonts w:ascii="Arial" w:eastAsia="Arial" w:hAnsi="Arial" w:cs="Arial"/>
          <w:sz w:val="24"/>
          <w:szCs w:val="24"/>
        </w:rPr>
        <w:t>,</w:t>
      </w:r>
      <w:r w:rsidRPr="00B70D71">
        <w:rPr>
          <w:rFonts w:ascii="Arial" w:eastAsia="Arial" w:hAnsi="Arial" w:cs="Arial"/>
          <w:sz w:val="24"/>
          <w:szCs w:val="24"/>
        </w:rPr>
        <w:t xml:space="preserve"> no Colégio João XXIII</w:t>
      </w:r>
      <w:r>
        <w:rPr>
          <w:rFonts w:ascii="Arial" w:eastAsia="Arial" w:hAnsi="Arial" w:cs="Arial"/>
          <w:sz w:val="24"/>
          <w:szCs w:val="24"/>
        </w:rPr>
        <w:t xml:space="preserve">, </w:t>
      </w:r>
      <w:r w:rsidRPr="009B06E1">
        <w:rPr>
          <w:rFonts w:ascii="Arial" w:hAnsi="Arial" w:cs="Arial"/>
          <w:sz w:val="24"/>
          <w:szCs w:val="24"/>
        </w:rPr>
        <w:t>nos termos da tabela abaixo, conforme condições e exigências estabelecidas neste instrumento.</w:t>
      </w:r>
    </w:p>
    <w:p w:rsidR="00200EAB" w:rsidRPr="00632F28" w:rsidRDefault="00200EAB" w:rsidP="00200EAB">
      <w:pPr>
        <w:spacing w:after="0" w:line="240" w:lineRule="auto"/>
        <w:rPr>
          <w:rFonts w:ascii="Arial" w:eastAsia="Arial" w:hAnsi="Arial" w:cs="Arial"/>
          <w:b/>
          <w:color w:val="000000"/>
          <w:sz w:val="24"/>
          <w:szCs w:val="24"/>
        </w:rPr>
      </w:pPr>
    </w:p>
    <w:p w:rsidR="00200EAB" w:rsidRDefault="00200EAB" w:rsidP="00200EAB">
      <w:pPr>
        <w:spacing w:after="0" w:line="240" w:lineRule="auto"/>
        <w:jc w:val="both"/>
        <w:rPr>
          <w:rFonts w:ascii="Arial" w:hAnsi="Arial" w:cs="Arial"/>
          <w:sz w:val="24"/>
          <w:szCs w:val="24"/>
        </w:rPr>
      </w:pPr>
    </w:p>
    <w:p w:rsidR="00200EAB" w:rsidRDefault="00200EAB" w:rsidP="00200EAB">
      <w:pPr>
        <w:pStyle w:val="PargrafodaLista"/>
        <w:numPr>
          <w:ilvl w:val="1"/>
          <w:numId w:val="13"/>
        </w:numPr>
        <w:suppressAutoHyphens/>
        <w:spacing w:after="0" w:line="240" w:lineRule="auto"/>
        <w:ind w:left="567" w:hanging="567"/>
        <w:jc w:val="both"/>
        <w:rPr>
          <w:rFonts w:ascii="Arial" w:hAnsi="Arial" w:cs="Arial"/>
          <w:sz w:val="24"/>
          <w:szCs w:val="24"/>
        </w:rPr>
      </w:pPr>
      <w:r w:rsidRPr="002707E2">
        <w:rPr>
          <w:rFonts w:ascii="Arial" w:hAnsi="Arial" w:cs="Arial"/>
          <w:sz w:val="24"/>
          <w:szCs w:val="24"/>
        </w:rPr>
        <w:t>Planilha estimativa de quantitativo, preços unitários e valores máximos admitidos pelo município:</w:t>
      </w:r>
    </w:p>
    <w:p w:rsidR="00200EAB" w:rsidRPr="0089670E" w:rsidRDefault="00200EAB" w:rsidP="00200EAB">
      <w:pPr>
        <w:pStyle w:val="PargrafodaLista"/>
        <w:spacing w:after="0" w:line="240" w:lineRule="auto"/>
        <w:ind w:left="567"/>
        <w:jc w:val="center"/>
        <w:rPr>
          <w:rFonts w:ascii="Arial" w:hAnsi="Arial" w:cs="Arial"/>
          <w:sz w:val="24"/>
          <w:szCs w:val="24"/>
        </w:rPr>
      </w:pPr>
    </w:p>
    <w:tbl>
      <w:tblPr>
        <w:tblpPr w:leftFromText="141" w:rightFromText="141" w:vertAnchor="text" w:horzAnchor="margin" w:tblpY="67"/>
        <w:tblOverlap w:val="never"/>
        <w:tblW w:w="90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5"/>
        <w:gridCol w:w="709"/>
        <w:gridCol w:w="851"/>
        <w:gridCol w:w="3969"/>
        <w:gridCol w:w="1418"/>
        <w:gridCol w:w="1275"/>
      </w:tblGrid>
      <w:tr w:rsidR="00200EAB" w:rsidRPr="00A3302A" w:rsidTr="005001B5">
        <w:trPr>
          <w:trHeight w:val="386"/>
        </w:trPr>
        <w:tc>
          <w:tcPr>
            <w:tcW w:w="855" w:type="dxa"/>
            <w:shd w:val="clear" w:color="auto" w:fill="D9D9D9"/>
          </w:tcPr>
          <w:p w:rsidR="00200EAB" w:rsidRDefault="00200EAB" w:rsidP="005001B5">
            <w:pPr>
              <w:pStyle w:val="TableParagraph"/>
              <w:ind w:left="117" w:right="115"/>
              <w:jc w:val="center"/>
              <w:rPr>
                <w:b/>
                <w:sz w:val="20"/>
                <w:szCs w:val="20"/>
              </w:rPr>
            </w:pPr>
          </w:p>
          <w:p w:rsidR="00200EAB" w:rsidRPr="00E41F3A" w:rsidRDefault="00200EAB" w:rsidP="005001B5">
            <w:pPr>
              <w:pStyle w:val="TableParagraph"/>
              <w:ind w:left="117" w:right="115"/>
              <w:jc w:val="center"/>
              <w:rPr>
                <w:b/>
                <w:sz w:val="20"/>
                <w:szCs w:val="20"/>
              </w:rPr>
            </w:pPr>
            <w:r w:rsidRPr="00E41F3A">
              <w:rPr>
                <w:b/>
                <w:sz w:val="20"/>
                <w:szCs w:val="20"/>
              </w:rPr>
              <w:t>ITEM</w:t>
            </w:r>
          </w:p>
        </w:tc>
        <w:tc>
          <w:tcPr>
            <w:tcW w:w="709" w:type="dxa"/>
            <w:shd w:val="clear" w:color="auto" w:fill="D9D9D9"/>
          </w:tcPr>
          <w:p w:rsidR="00200EAB" w:rsidRDefault="00200EAB" w:rsidP="005001B5">
            <w:pPr>
              <w:pStyle w:val="TableParagraph"/>
              <w:ind w:right="139"/>
              <w:jc w:val="center"/>
              <w:rPr>
                <w:b/>
                <w:sz w:val="20"/>
                <w:szCs w:val="20"/>
              </w:rPr>
            </w:pPr>
          </w:p>
          <w:p w:rsidR="00200EAB" w:rsidRPr="00E41F3A" w:rsidRDefault="00200EAB" w:rsidP="005001B5">
            <w:pPr>
              <w:pStyle w:val="TableParagraph"/>
              <w:ind w:right="139"/>
              <w:jc w:val="center"/>
              <w:rPr>
                <w:b/>
                <w:sz w:val="20"/>
                <w:szCs w:val="20"/>
              </w:rPr>
            </w:pPr>
            <w:r w:rsidRPr="00E41F3A">
              <w:rPr>
                <w:b/>
                <w:sz w:val="20"/>
                <w:szCs w:val="20"/>
              </w:rPr>
              <w:t>QTD</w:t>
            </w:r>
          </w:p>
        </w:tc>
        <w:tc>
          <w:tcPr>
            <w:tcW w:w="851" w:type="dxa"/>
            <w:shd w:val="clear" w:color="auto" w:fill="D9D9D9"/>
          </w:tcPr>
          <w:p w:rsidR="00200EAB" w:rsidRPr="00E41F3A" w:rsidRDefault="00200EAB" w:rsidP="005001B5">
            <w:pPr>
              <w:pStyle w:val="TableParagraph"/>
              <w:ind w:left="85" w:right="81"/>
              <w:jc w:val="center"/>
              <w:rPr>
                <w:b/>
                <w:sz w:val="20"/>
                <w:szCs w:val="20"/>
              </w:rPr>
            </w:pPr>
          </w:p>
          <w:p w:rsidR="00200EAB" w:rsidRPr="00E41F3A" w:rsidRDefault="00200EAB" w:rsidP="005001B5">
            <w:pPr>
              <w:pStyle w:val="TableParagraph"/>
              <w:ind w:left="85" w:right="81"/>
              <w:jc w:val="center"/>
              <w:rPr>
                <w:b/>
                <w:sz w:val="20"/>
                <w:szCs w:val="20"/>
              </w:rPr>
            </w:pPr>
            <w:r w:rsidRPr="00E41F3A">
              <w:rPr>
                <w:b/>
                <w:sz w:val="20"/>
                <w:szCs w:val="20"/>
              </w:rPr>
              <w:t>UND</w:t>
            </w:r>
          </w:p>
        </w:tc>
        <w:tc>
          <w:tcPr>
            <w:tcW w:w="3969" w:type="dxa"/>
            <w:shd w:val="clear" w:color="auto" w:fill="D9D9D9"/>
            <w:vAlign w:val="center"/>
          </w:tcPr>
          <w:p w:rsidR="00200EAB" w:rsidRPr="00E41F3A" w:rsidRDefault="00200EAB" w:rsidP="005001B5">
            <w:pPr>
              <w:pStyle w:val="TableParagraph"/>
              <w:ind w:right="1346"/>
              <w:jc w:val="right"/>
              <w:rPr>
                <w:b/>
                <w:sz w:val="20"/>
                <w:szCs w:val="20"/>
              </w:rPr>
            </w:pPr>
            <w:r>
              <w:rPr>
                <w:b/>
                <w:sz w:val="20"/>
                <w:szCs w:val="20"/>
              </w:rPr>
              <w:t>DESCRIÇÂO</w:t>
            </w:r>
          </w:p>
        </w:tc>
        <w:tc>
          <w:tcPr>
            <w:tcW w:w="1418" w:type="dxa"/>
            <w:shd w:val="clear" w:color="auto" w:fill="D9D9D9"/>
          </w:tcPr>
          <w:p w:rsidR="00200EAB" w:rsidRPr="00E41F3A" w:rsidRDefault="00200EAB" w:rsidP="005001B5">
            <w:pPr>
              <w:pStyle w:val="TableParagraph"/>
              <w:jc w:val="center"/>
              <w:rPr>
                <w:b/>
                <w:sz w:val="20"/>
                <w:szCs w:val="20"/>
              </w:rPr>
            </w:pPr>
            <w:r w:rsidRPr="00E41F3A">
              <w:rPr>
                <w:b/>
                <w:sz w:val="20"/>
                <w:szCs w:val="20"/>
              </w:rPr>
              <w:t>VALOR</w:t>
            </w:r>
          </w:p>
          <w:p w:rsidR="00200EAB" w:rsidRPr="00E41F3A" w:rsidRDefault="00200EAB" w:rsidP="005001B5">
            <w:pPr>
              <w:pStyle w:val="TableParagraph"/>
              <w:jc w:val="center"/>
              <w:rPr>
                <w:b/>
                <w:sz w:val="20"/>
                <w:szCs w:val="20"/>
              </w:rPr>
            </w:pPr>
            <w:r w:rsidRPr="00E41F3A">
              <w:rPr>
                <w:b/>
                <w:sz w:val="20"/>
                <w:szCs w:val="20"/>
              </w:rPr>
              <w:t>UNIT.</w:t>
            </w:r>
          </w:p>
        </w:tc>
        <w:tc>
          <w:tcPr>
            <w:tcW w:w="1275" w:type="dxa"/>
            <w:shd w:val="clear" w:color="auto" w:fill="D9D9D9"/>
          </w:tcPr>
          <w:p w:rsidR="00200EAB" w:rsidRPr="00E41F3A" w:rsidRDefault="00200EAB" w:rsidP="005001B5">
            <w:pPr>
              <w:pStyle w:val="TableParagraph"/>
              <w:jc w:val="center"/>
              <w:rPr>
                <w:b/>
                <w:sz w:val="20"/>
                <w:szCs w:val="20"/>
              </w:rPr>
            </w:pPr>
            <w:r w:rsidRPr="00E41F3A">
              <w:rPr>
                <w:b/>
                <w:sz w:val="20"/>
                <w:szCs w:val="20"/>
              </w:rPr>
              <w:t>VALOR       TOTAL</w:t>
            </w:r>
          </w:p>
        </w:tc>
      </w:tr>
      <w:tr w:rsidR="00200EAB" w:rsidRPr="00A3302A" w:rsidTr="005001B5">
        <w:trPr>
          <w:trHeight w:val="223"/>
        </w:trPr>
        <w:tc>
          <w:tcPr>
            <w:tcW w:w="855" w:type="dxa"/>
            <w:vAlign w:val="center"/>
          </w:tcPr>
          <w:p w:rsidR="00200EAB" w:rsidRPr="00FA7B1B" w:rsidRDefault="00200EAB" w:rsidP="005001B5">
            <w:pPr>
              <w:pStyle w:val="TableParagraph"/>
              <w:ind w:left="7"/>
              <w:jc w:val="center"/>
              <w:rPr>
                <w:sz w:val="20"/>
                <w:szCs w:val="20"/>
              </w:rPr>
            </w:pPr>
            <w:r w:rsidRPr="00FA7B1B">
              <w:rPr>
                <w:sz w:val="20"/>
                <w:szCs w:val="20"/>
              </w:rPr>
              <w:t>1</w:t>
            </w:r>
          </w:p>
        </w:tc>
        <w:tc>
          <w:tcPr>
            <w:tcW w:w="709" w:type="dxa"/>
          </w:tcPr>
          <w:p w:rsidR="00200EAB" w:rsidRPr="00FA7B1B" w:rsidRDefault="00200EAB" w:rsidP="005001B5">
            <w:pPr>
              <w:pStyle w:val="TableParagraph"/>
              <w:jc w:val="center"/>
              <w:rPr>
                <w:sz w:val="20"/>
                <w:szCs w:val="20"/>
              </w:rPr>
            </w:pPr>
            <w:r>
              <w:rPr>
                <w:sz w:val="20"/>
                <w:szCs w:val="20"/>
              </w:rPr>
              <w:t>25</w:t>
            </w:r>
          </w:p>
        </w:tc>
        <w:tc>
          <w:tcPr>
            <w:tcW w:w="851" w:type="dxa"/>
          </w:tcPr>
          <w:p w:rsidR="00200EAB" w:rsidRPr="00FA7B1B" w:rsidRDefault="00200EAB" w:rsidP="005001B5">
            <w:pPr>
              <w:pStyle w:val="TableParagraph"/>
              <w:jc w:val="center"/>
              <w:rPr>
                <w:sz w:val="20"/>
                <w:szCs w:val="20"/>
              </w:rPr>
            </w:pPr>
            <w:r>
              <w:rPr>
                <w:sz w:val="20"/>
                <w:szCs w:val="20"/>
              </w:rPr>
              <w:t>Unidade</w:t>
            </w:r>
          </w:p>
        </w:tc>
        <w:tc>
          <w:tcPr>
            <w:tcW w:w="3969" w:type="dxa"/>
          </w:tcPr>
          <w:p w:rsidR="00200EAB" w:rsidRPr="00FA7B1B" w:rsidRDefault="00200EAB" w:rsidP="005001B5">
            <w:pPr>
              <w:pStyle w:val="TableParagraph"/>
              <w:jc w:val="center"/>
              <w:rPr>
                <w:sz w:val="20"/>
                <w:szCs w:val="20"/>
              </w:rPr>
            </w:pPr>
            <w:r w:rsidRPr="00265E2B">
              <w:rPr>
                <w:rFonts w:eastAsia="Times New Roman"/>
                <w:color w:val="000000"/>
                <w:sz w:val="20"/>
                <w:szCs w:val="20"/>
              </w:rPr>
              <w:t>Arduíno Uno R3</w:t>
            </w:r>
          </w:p>
        </w:tc>
        <w:tc>
          <w:tcPr>
            <w:tcW w:w="1418" w:type="dxa"/>
            <w:vAlign w:val="center"/>
          </w:tcPr>
          <w:p w:rsidR="00200EAB" w:rsidRDefault="00200EAB" w:rsidP="005001B5">
            <w:pPr>
              <w:jc w:val="center"/>
              <w:rPr>
                <w:rFonts w:cs="Calibri"/>
                <w:color w:val="000000"/>
                <w:sz w:val="24"/>
                <w:szCs w:val="24"/>
              </w:rPr>
            </w:pPr>
            <w:r>
              <w:rPr>
                <w:rFonts w:cs="Calibri"/>
                <w:color w:val="000000"/>
              </w:rPr>
              <w:t>R$ 63,41</w:t>
            </w:r>
          </w:p>
        </w:tc>
        <w:tc>
          <w:tcPr>
            <w:tcW w:w="1275" w:type="dxa"/>
            <w:vAlign w:val="center"/>
          </w:tcPr>
          <w:p w:rsidR="00200EAB" w:rsidRDefault="00200EAB" w:rsidP="005001B5">
            <w:pPr>
              <w:jc w:val="center"/>
              <w:rPr>
                <w:rFonts w:cs="Calibri"/>
                <w:color w:val="000000"/>
                <w:sz w:val="24"/>
                <w:szCs w:val="24"/>
              </w:rPr>
            </w:pPr>
            <w:r>
              <w:rPr>
                <w:rFonts w:cs="Calibri"/>
                <w:color w:val="000000"/>
              </w:rPr>
              <w:t>R$ 1.585,25</w:t>
            </w:r>
          </w:p>
        </w:tc>
      </w:tr>
      <w:tr w:rsidR="00200EAB" w:rsidRPr="00A3302A" w:rsidTr="005001B5">
        <w:trPr>
          <w:trHeight w:val="270"/>
        </w:trPr>
        <w:tc>
          <w:tcPr>
            <w:tcW w:w="855" w:type="dxa"/>
            <w:vAlign w:val="center"/>
          </w:tcPr>
          <w:p w:rsidR="00200EAB" w:rsidRPr="00FA7B1B" w:rsidRDefault="00200EAB" w:rsidP="005001B5">
            <w:pPr>
              <w:pStyle w:val="TableParagraph"/>
              <w:ind w:left="7"/>
              <w:jc w:val="center"/>
              <w:rPr>
                <w:sz w:val="20"/>
                <w:szCs w:val="20"/>
              </w:rPr>
            </w:pPr>
            <w:r w:rsidRPr="00FA7B1B">
              <w:rPr>
                <w:sz w:val="20"/>
                <w:szCs w:val="20"/>
              </w:rPr>
              <w:t>2</w:t>
            </w:r>
          </w:p>
        </w:tc>
        <w:tc>
          <w:tcPr>
            <w:tcW w:w="709" w:type="dxa"/>
          </w:tcPr>
          <w:p w:rsidR="00200EAB" w:rsidRPr="00FA7B1B" w:rsidRDefault="00200EAB" w:rsidP="005001B5">
            <w:pPr>
              <w:pStyle w:val="TableParagraph"/>
              <w:jc w:val="center"/>
              <w:rPr>
                <w:sz w:val="20"/>
                <w:szCs w:val="20"/>
              </w:rPr>
            </w:pPr>
            <w:r>
              <w:rPr>
                <w:sz w:val="20"/>
                <w:szCs w:val="20"/>
              </w:rPr>
              <w:t>25</w:t>
            </w:r>
          </w:p>
        </w:tc>
        <w:tc>
          <w:tcPr>
            <w:tcW w:w="851" w:type="dxa"/>
          </w:tcPr>
          <w:p w:rsidR="00200EAB" w:rsidRPr="00FA7B1B" w:rsidRDefault="00200EAB" w:rsidP="005001B5">
            <w:pPr>
              <w:pStyle w:val="TableParagraph"/>
              <w:jc w:val="center"/>
              <w:rPr>
                <w:sz w:val="20"/>
                <w:szCs w:val="20"/>
              </w:rPr>
            </w:pPr>
            <w:r>
              <w:rPr>
                <w:sz w:val="20"/>
                <w:szCs w:val="20"/>
              </w:rPr>
              <w:t>Unidade</w:t>
            </w:r>
          </w:p>
        </w:tc>
        <w:tc>
          <w:tcPr>
            <w:tcW w:w="3969" w:type="dxa"/>
          </w:tcPr>
          <w:p w:rsidR="00200EAB" w:rsidRPr="00FA7B1B" w:rsidRDefault="00200EAB" w:rsidP="005001B5">
            <w:pPr>
              <w:pStyle w:val="TableParagraph"/>
              <w:jc w:val="center"/>
              <w:rPr>
                <w:sz w:val="20"/>
                <w:szCs w:val="20"/>
              </w:rPr>
            </w:pPr>
            <w:r w:rsidRPr="00265E2B">
              <w:rPr>
                <w:rFonts w:eastAsia="Times New Roman"/>
                <w:color w:val="000000"/>
                <w:sz w:val="20"/>
                <w:szCs w:val="20"/>
              </w:rPr>
              <w:t>Protoboard 400 pinos</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R$ 14,75</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R$ 368,75</w:t>
            </w:r>
          </w:p>
        </w:tc>
      </w:tr>
      <w:tr w:rsidR="00200EAB" w:rsidRPr="00A3302A" w:rsidTr="005001B5">
        <w:trPr>
          <w:trHeight w:val="268"/>
        </w:trPr>
        <w:tc>
          <w:tcPr>
            <w:tcW w:w="855" w:type="dxa"/>
            <w:vAlign w:val="center"/>
          </w:tcPr>
          <w:p w:rsidR="00200EAB" w:rsidRPr="00FA7B1B" w:rsidRDefault="00200EAB" w:rsidP="005001B5">
            <w:pPr>
              <w:pStyle w:val="TableParagraph"/>
              <w:ind w:left="7"/>
              <w:jc w:val="center"/>
              <w:rPr>
                <w:sz w:val="20"/>
                <w:szCs w:val="20"/>
              </w:rPr>
            </w:pPr>
            <w:r>
              <w:rPr>
                <w:sz w:val="20"/>
                <w:szCs w:val="20"/>
              </w:rPr>
              <w:t>3</w:t>
            </w:r>
          </w:p>
        </w:tc>
        <w:tc>
          <w:tcPr>
            <w:tcW w:w="709" w:type="dxa"/>
            <w:vAlign w:val="center"/>
          </w:tcPr>
          <w:p w:rsidR="00200EAB" w:rsidRPr="00FA7B1B" w:rsidRDefault="00200EAB" w:rsidP="005001B5">
            <w:pPr>
              <w:pStyle w:val="TableParagraph"/>
              <w:jc w:val="center"/>
              <w:rPr>
                <w:sz w:val="20"/>
                <w:szCs w:val="20"/>
              </w:rPr>
            </w:pPr>
            <w:r>
              <w:rPr>
                <w:sz w:val="20"/>
                <w:szCs w:val="20"/>
              </w:rPr>
              <w:t>1</w:t>
            </w:r>
          </w:p>
        </w:tc>
        <w:tc>
          <w:tcPr>
            <w:tcW w:w="851" w:type="dxa"/>
            <w:vAlign w:val="center"/>
          </w:tcPr>
          <w:p w:rsidR="00200EAB" w:rsidRPr="00FA7B1B" w:rsidRDefault="00200EAB" w:rsidP="005001B5">
            <w:pPr>
              <w:pStyle w:val="TableParagraph"/>
              <w:jc w:val="center"/>
              <w:rPr>
                <w:sz w:val="20"/>
                <w:szCs w:val="20"/>
              </w:rPr>
            </w:pPr>
            <w:r>
              <w:rPr>
                <w:sz w:val="20"/>
                <w:szCs w:val="20"/>
              </w:rPr>
              <w:t>Caixa</w:t>
            </w:r>
          </w:p>
        </w:tc>
        <w:tc>
          <w:tcPr>
            <w:tcW w:w="3969" w:type="dxa"/>
          </w:tcPr>
          <w:p w:rsidR="00200EAB" w:rsidRDefault="00200EAB" w:rsidP="005001B5">
            <w:pPr>
              <w:pStyle w:val="TableParagraph"/>
              <w:jc w:val="center"/>
              <w:rPr>
                <w:rFonts w:cs="Calibri"/>
                <w:sz w:val="20"/>
                <w:szCs w:val="20"/>
              </w:rPr>
            </w:pPr>
            <w:r w:rsidRPr="00265E2B">
              <w:rPr>
                <w:rFonts w:eastAsia="Times New Roman"/>
                <w:color w:val="000000"/>
                <w:sz w:val="20"/>
                <w:szCs w:val="20"/>
              </w:rPr>
              <w:t>Leds de Alto Brilho coloridos</w:t>
            </w:r>
            <w:r>
              <w:rPr>
                <w:rFonts w:eastAsia="Times New Roman"/>
                <w:color w:val="000000"/>
                <w:sz w:val="20"/>
                <w:szCs w:val="20"/>
              </w:rPr>
              <w:t>, com 500 unidades</w:t>
            </w:r>
          </w:p>
        </w:tc>
        <w:tc>
          <w:tcPr>
            <w:tcW w:w="1418" w:type="dxa"/>
            <w:tcBorders>
              <w:right w:val="single" w:sz="4" w:space="0" w:color="auto"/>
            </w:tcBorders>
            <w:vAlign w:val="center"/>
          </w:tcPr>
          <w:p w:rsidR="00200EAB" w:rsidRDefault="00200EAB" w:rsidP="005001B5">
            <w:pPr>
              <w:jc w:val="center"/>
              <w:rPr>
                <w:rFonts w:cs="Calibri"/>
                <w:color w:val="000000"/>
              </w:rPr>
            </w:pPr>
            <w:r>
              <w:rPr>
                <w:rFonts w:cs="Calibri"/>
                <w:color w:val="000000"/>
              </w:rPr>
              <w:t>R$ 61,27</w:t>
            </w:r>
          </w:p>
        </w:tc>
        <w:tc>
          <w:tcPr>
            <w:tcW w:w="1275" w:type="dxa"/>
            <w:tcBorders>
              <w:left w:val="single" w:sz="4" w:space="0" w:color="auto"/>
            </w:tcBorders>
            <w:vAlign w:val="center"/>
          </w:tcPr>
          <w:p w:rsidR="00200EAB" w:rsidRDefault="00200EAB" w:rsidP="005001B5">
            <w:pPr>
              <w:jc w:val="center"/>
              <w:rPr>
                <w:rFonts w:cs="Calibri"/>
                <w:color w:val="000000"/>
              </w:rPr>
            </w:pPr>
            <w:r>
              <w:rPr>
                <w:rFonts w:cs="Calibri"/>
                <w:color w:val="000000"/>
              </w:rPr>
              <w:t>R$ 61,27</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4</w:t>
            </w:r>
          </w:p>
        </w:tc>
        <w:tc>
          <w:tcPr>
            <w:tcW w:w="709" w:type="dxa"/>
          </w:tcPr>
          <w:p w:rsidR="00200EAB" w:rsidRPr="00FA7B1B" w:rsidRDefault="00200EAB" w:rsidP="005001B5">
            <w:pPr>
              <w:pStyle w:val="TableParagraph"/>
              <w:jc w:val="center"/>
              <w:rPr>
                <w:sz w:val="20"/>
                <w:szCs w:val="20"/>
              </w:rPr>
            </w:pPr>
            <w:r>
              <w:rPr>
                <w:sz w:val="20"/>
                <w:szCs w:val="20"/>
              </w:rPr>
              <w:t>25</w:t>
            </w:r>
          </w:p>
        </w:tc>
        <w:tc>
          <w:tcPr>
            <w:tcW w:w="851" w:type="dxa"/>
          </w:tcPr>
          <w:p w:rsidR="00200EAB" w:rsidRPr="00FA7B1B" w:rsidRDefault="00200EAB" w:rsidP="005001B5">
            <w:pPr>
              <w:pStyle w:val="TableParagraph"/>
              <w:jc w:val="center"/>
              <w:rPr>
                <w:sz w:val="20"/>
                <w:szCs w:val="20"/>
              </w:rPr>
            </w:pPr>
            <w:r>
              <w:rPr>
                <w:sz w:val="20"/>
                <w:szCs w:val="20"/>
              </w:rPr>
              <w:t>Unidade</w:t>
            </w:r>
          </w:p>
        </w:tc>
        <w:tc>
          <w:tcPr>
            <w:tcW w:w="3969" w:type="dxa"/>
          </w:tcPr>
          <w:p w:rsidR="00200EAB" w:rsidRDefault="00200EAB" w:rsidP="005001B5">
            <w:pPr>
              <w:pStyle w:val="TableParagraph"/>
              <w:jc w:val="center"/>
              <w:rPr>
                <w:rFonts w:cs="Calibri"/>
                <w:sz w:val="20"/>
                <w:szCs w:val="20"/>
              </w:rPr>
            </w:pPr>
            <w:r w:rsidRPr="00265E2B">
              <w:rPr>
                <w:rFonts w:eastAsia="Times New Roman"/>
                <w:color w:val="000000"/>
                <w:sz w:val="20"/>
                <w:szCs w:val="20"/>
              </w:rPr>
              <w:t>Led RGB</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R$ 7,15</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R$ 178,75</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5</w:t>
            </w:r>
          </w:p>
        </w:tc>
        <w:tc>
          <w:tcPr>
            <w:tcW w:w="709" w:type="dxa"/>
          </w:tcPr>
          <w:p w:rsidR="00200EAB" w:rsidRPr="00FA7B1B" w:rsidRDefault="00200EAB" w:rsidP="005001B5">
            <w:pPr>
              <w:pStyle w:val="TableParagraph"/>
              <w:jc w:val="center"/>
              <w:rPr>
                <w:sz w:val="20"/>
                <w:szCs w:val="20"/>
              </w:rPr>
            </w:pPr>
            <w:r>
              <w:rPr>
                <w:sz w:val="20"/>
                <w:szCs w:val="20"/>
              </w:rPr>
              <w:t>25</w:t>
            </w:r>
          </w:p>
        </w:tc>
        <w:tc>
          <w:tcPr>
            <w:tcW w:w="851" w:type="dxa"/>
          </w:tcPr>
          <w:p w:rsidR="00200EAB" w:rsidRPr="00FA7B1B" w:rsidRDefault="00200EAB" w:rsidP="005001B5">
            <w:pPr>
              <w:pStyle w:val="TableParagraph"/>
              <w:jc w:val="center"/>
              <w:rPr>
                <w:sz w:val="20"/>
                <w:szCs w:val="20"/>
              </w:rPr>
            </w:pPr>
            <w:r>
              <w:rPr>
                <w:sz w:val="20"/>
                <w:szCs w:val="20"/>
              </w:rPr>
              <w:t>Unidade</w:t>
            </w:r>
          </w:p>
        </w:tc>
        <w:tc>
          <w:tcPr>
            <w:tcW w:w="3969" w:type="dxa"/>
          </w:tcPr>
          <w:p w:rsidR="00200EAB" w:rsidRDefault="00200EAB" w:rsidP="005001B5">
            <w:pPr>
              <w:pStyle w:val="TableParagraph"/>
              <w:jc w:val="center"/>
              <w:rPr>
                <w:rFonts w:cs="Calibri"/>
                <w:sz w:val="20"/>
                <w:szCs w:val="20"/>
              </w:rPr>
            </w:pPr>
            <w:r w:rsidRPr="00265E2B">
              <w:rPr>
                <w:rFonts w:eastAsia="Times New Roman"/>
                <w:color w:val="000000"/>
                <w:sz w:val="20"/>
                <w:szCs w:val="20"/>
              </w:rPr>
              <w:t>Sensor de Umidade e Temperatura DHT11</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R$ 18,07</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R$ 451,75</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6</w:t>
            </w:r>
          </w:p>
        </w:tc>
        <w:tc>
          <w:tcPr>
            <w:tcW w:w="709" w:type="dxa"/>
          </w:tcPr>
          <w:p w:rsidR="00200EAB" w:rsidRDefault="00200EAB" w:rsidP="005001B5">
            <w:pPr>
              <w:pStyle w:val="TableParagraph"/>
              <w:jc w:val="center"/>
              <w:rPr>
                <w:sz w:val="20"/>
                <w:szCs w:val="20"/>
              </w:rPr>
            </w:pPr>
            <w:r>
              <w:rPr>
                <w:sz w:val="20"/>
                <w:szCs w:val="20"/>
              </w:rPr>
              <w:t>125</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Default="00200EAB" w:rsidP="005001B5">
            <w:pPr>
              <w:pStyle w:val="TableParagraph"/>
              <w:jc w:val="center"/>
              <w:rPr>
                <w:rFonts w:cs="Calibri"/>
                <w:sz w:val="20"/>
                <w:szCs w:val="20"/>
              </w:rPr>
            </w:pPr>
            <w:r w:rsidRPr="00265E2B">
              <w:rPr>
                <w:rFonts w:eastAsia="Times New Roman"/>
                <w:color w:val="000000"/>
                <w:sz w:val="20"/>
                <w:szCs w:val="20"/>
              </w:rPr>
              <w:t>Resistores de 10k</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R$ 0,76</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R$ 95,00</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7</w:t>
            </w:r>
          </w:p>
        </w:tc>
        <w:tc>
          <w:tcPr>
            <w:tcW w:w="709" w:type="dxa"/>
          </w:tcPr>
          <w:p w:rsidR="00200EAB" w:rsidRDefault="00200EAB" w:rsidP="005001B5">
            <w:pPr>
              <w:pStyle w:val="TableParagraph"/>
              <w:jc w:val="center"/>
              <w:rPr>
                <w:sz w:val="20"/>
                <w:szCs w:val="20"/>
              </w:rPr>
            </w:pPr>
            <w:r>
              <w:rPr>
                <w:sz w:val="20"/>
                <w:szCs w:val="20"/>
              </w:rPr>
              <w:t>250</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Default="00200EAB" w:rsidP="005001B5">
            <w:pPr>
              <w:pStyle w:val="TableParagraph"/>
              <w:jc w:val="center"/>
              <w:rPr>
                <w:rFonts w:cs="Calibri"/>
                <w:sz w:val="20"/>
                <w:szCs w:val="20"/>
              </w:rPr>
            </w:pPr>
            <w:r w:rsidRPr="00265E2B">
              <w:rPr>
                <w:rFonts w:eastAsia="Times New Roman"/>
                <w:color w:val="000000"/>
                <w:sz w:val="20"/>
                <w:szCs w:val="20"/>
              </w:rPr>
              <w:t>Resistores de 330k</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R$ 1,49</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R$ 372,50</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8</w:t>
            </w:r>
          </w:p>
        </w:tc>
        <w:tc>
          <w:tcPr>
            <w:tcW w:w="709" w:type="dxa"/>
          </w:tcPr>
          <w:p w:rsidR="00200EAB" w:rsidRDefault="00200EAB" w:rsidP="005001B5">
            <w:pPr>
              <w:pStyle w:val="TableParagraph"/>
              <w:jc w:val="center"/>
              <w:rPr>
                <w:sz w:val="20"/>
                <w:szCs w:val="20"/>
              </w:rPr>
            </w:pPr>
            <w:r>
              <w:rPr>
                <w:sz w:val="20"/>
                <w:szCs w:val="20"/>
              </w:rPr>
              <w:t>25</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Pr="00804F95" w:rsidRDefault="00200EAB" w:rsidP="005001B5">
            <w:pPr>
              <w:pStyle w:val="TableParagraph"/>
              <w:jc w:val="center"/>
              <w:rPr>
                <w:rFonts w:eastAsia="Times New Roman"/>
                <w:color w:val="000000"/>
                <w:sz w:val="20"/>
                <w:szCs w:val="20"/>
              </w:rPr>
            </w:pPr>
            <w:r w:rsidRPr="00804F95">
              <w:rPr>
                <w:rFonts w:eastAsia="Times New Roman"/>
                <w:color w:val="000000"/>
                <w:sz w:val="20"/>
                <w:szCs w:val="20"/>
              </w:rPr>
              <w:t>Sensor LDR 5mm</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R$ 2,75</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R$ 68,75</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9</w:t>
            </w:r>
          </w:p>
        </w:tc>
        <w:tc>
          <w:tcPr>
            <w:tcW w:w="709" w:type="dxa"/>
          </w:tcPr>
          <w:p w:rsidR="00200EAB" w:rsidRDefault="00200EAB" w:rsidP="005001B5">
            <w:pPr>
              <w:pStyle w:val="TableParagraph"/>
              <w:jc w:val="center"/>
              <w:rPr>
                <w:sz w:val="20"/>
                <w:szCs w:val="20"/>
              </w:rPr>
            </w:pPr>
            <w:r>
              <w:rPr>
                <w:sz w:val="20"/>
                <w:szCs w:val="20"/>
              </w:rPr>
              <w:t>150</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Pr="00804F95" w:rsidRDefault="00200EAB" w:rsidP="005001B5">
            <w:pPr>
              <w:pStyle w:val="TableParagraph"/>
              <w:jc w:val="center"/>
              <w:rPr>
                <w:rFonts w:eastAsia="Times New Roman"/>
                <w:color w:val="000000"/>
                <w:sz w:val="20"/>
                <w:szCs w:val="20"/>
              </w:rPr>
            </w:pPr>
            <w:r w:rsidRPr="00804F95">
              <w:rPr>
                <w:rFonts w:eastAsia="Times New Roman"/>
                <w:color w:val="000000"/>
                <w:sz w:val="20"/>
                <w:szCs w:val="20"/>
              </w:rPr>
              <w:t>Jumpers Macho/Fêmea</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R$ 17,06</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R$ 2.559,00</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10</w:t>
            </w:r>
          </w:p>
        </w:tc>
        <w:tc>
          <w:tcPr>
            <w:tcW w:w="709" w:type="dxa"/>
          </w:tcPr>
          <w:p w:rsidR="00200EAB" w:rsidRDefault="00200EAB" w:rsidP="005001B5">
            <w:pPr>
              <w:pStyle w:val="TableParagraph"/>
              <w:jc w:val="center"/>
              <w:rPr>
                <w:sz w:val="20"/>
                <w:szCs w:val="20"/>
              </w:rPr>
            </w:pPr>
            <w:r>
              <w:rPr>
                <w:sz w:val="20"/>
                <w:szCs w:val="20"/>
              </w:rPr>
              <w:t>500</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Pr="00804F95" w:rsidRDefault="00200EAB" w:rsidP="005001B5">
            <w:pPr>
              <w:pStyle w:val="TableParagraph"/>
              <w:jc w:val="center"/>
              <w:rPr>
                <w:rFonts w:eastAsia="Times New Roman"/>
                <w:color w:val="000000"/>
                <w:sz w:val="20"/>
                <w:szCs w:val="20"/>
              </w:rPr>
            </w:pPr>
            <w:r w:rsidRPr="00804F95">
              <w:rPr>
                <w:rFonts w:eastAsia="Times New Roman"/>
                <w:color w:val="000000"/>
                <w:sz w:val="20"/>
                <w:szCs w:val="20"/>
              </w:rPr>
              <w:t>Jumpers Macho/Macho</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R$ 14,50</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R$ 7.250,00</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11</w:t>
            </w:r>
          </w:p>
        </w:tc>
        <w:tc>
          <w:tcPr>
            <w:tcW w:w="709" w:type="dxa"/>
          </w:tcPr>
          <w:p w:rsidR="00200EAB" w:rsidRDefault="00200EAB" w:rsidP="005001B5">
            <w:pPr>
              <w:pStyle w:val="TableParagraph"/>
              <w:jc w:val="center"/>
              <w:rPr>
                <w:sz w:val="20"/>
                <w:szCs w:val="20"/>
              </w:rPr>
            </w:pPr>
            <w:r>
              <w:rPr>
                <w:sz w:val="20"/>
                <w:szCs w:val="20"/>
              </w:rPr>
              <w:t>100</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Pr="00804F95" w:rsidRDefault="00200EAB" w:rsidP="005001B5">
            <w:pPr>
              <w:pStyle w:val="TableParagraph"/>
              <w:jc w:val="center"/>
              <w:rPr>
                <w:rFonts w:eastAsia="Times New Roman"/>
                <w:color w:val="000000"/>
                <w:sz w:val="20"/>
                <w:szCs w:val="20"/>
              </w:rPr>
            </w:pPr>
            <w:r w:rsidRPr="00804F95">
              <w:rPr>
                <w:rFonts w:eastAsia="Times New Roman"/>
                <w:color w:val="000000"/>
                <w:sz w:val="20"/>
                <w:szCs w:val="20"/>
              </w:rPr>
              <w:t>Chaves momentâneas (Push Button)</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R$ 2,12</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R$ 212,00</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12</w:t>
            </w:r>
          </w:p>
        </w:tc>
        <w:tc>
          <w:tcPr>
            <w:tcW w:w="709" w:type="dxa"/>
          </w:tcPr>
          <w:p w:rsidR="00200EAB" w:rsidRDefault="00200EAB" w:rsidP="005001B5">
            <w:pPr>
              <w:pStyle w:val="TableParagraph"/>
              <w:jc w:val="center"/>
              <w:rPr>
                <w:sz w:val="20"/>
                <w:szCs w:val="20"/>
              </w:rPr>
            </w:pPr>
            <w:r>
              <w:rPr>
                <w:sz w:val="20"/>
                <w:szCs w:val="20"/>
              </w:rPr>
              <w:t>25</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Pr="00804F95" w:rsidRDefault="00200EAB" w:rsidP="005001B5">
            <w:pPr>
              <w:pStyle w:val="TableParagraph"/>
              <w:jc w:val="center"/>
              <w:rPr>
                <w:rFonts w:eastAsia="Times New Roman"/>
                <w:color w:val="000000"/>
                <w:sz w:val="20"/>
                <w:szCs w:val="20"/>
              </w:rPr>
            </w:pPr>
            <w:r w:rsidRPr="00804F95">
              <w:rPr>
                <w:rFonts w:eastAsia="Times New Roman"/>
                <w:color w:val="000000"/>
                <w:sz w:val="20"/>
                <w:szCs w:val="20"/>
              </w:rPr>
              <w:t>Potenciômetro 10k</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R$ 3,65</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R$ 91,25</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13</w:t>
            </w:r>
          </w:p>
        </w:tc>
        <w:tc>
          <w:tcPr>
            <w:tcW w:w="709" w:type="dxa"/>
          </w:tcPr>
          <w:p w:rsidR="00200EAB" w:rsidRDefault="00200EAB" w:rsidP="005001B5">
            <w:pPr>
              <w:pStyle w:val="TableParagraph"/>
              <w:jc w:val="center"/>
              <w:rPr>
                <w:sz w:val="20"/>
                <w:szCs w:val="20"/>
              </w:rPr>
            </w:pPr>
            <w:r>
              <w:rPr>
                <w:sz w:val="20"/>
                <w:szCs w:val="20"/>
              </w:rPr>
              <w:t>25</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Pr="00804F95" w:rsidRDefault="00200EAB" w:rsidP="005001B5">
            <w:pPr>
              <w:pStyle w:val="TableParagraph"/>
              <w:jc w:val="center"/>
              <w:rPr>
                <w:rFonts w:eastAsia="Times New Roman"/>
                <w:color w:val="000000"/>
                <w:sz w:val="20"/>
                <w:szCs w:val="20"/>
              </w:rPr>
            </w:pPr>
            <w:r w:rsidRPr="00804F95">
              <w:rPr>
                <w:rFonts w:eastAsia="Times New Roman"/>
                <w:color w:val="000000"/>
                <w:sz w:val="20"/>
                <w:szCs w:val="20"/>
              </w:rPr>
              <w:t>Micro Servo Motor</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R$ 35,33</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R$ 883,25</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lastRenderedPageBreak/>
              <w:t>14</w:t>
            </w:r>
          </w:p>
        </w:tc>
        <w:tc>
          <w:tcPr>
            <w:tcW w:w="709" w:type="dxa"/>
          </w:tcPr>
          <w:p w:rsidR="00200EAB" w:rsidRDefault="00200EAB" w:rsidP="005001B5">
            <w:pPr>
              <w:pStyle w:val="TableParagraph"/>
              <w:jc w:val="center"/>
              <w:rPr>
                <w:sz w:val="20"/>
                <w:szCs w:val="20"/>
              </w:rPr>
            </w:pPr>
            <w:r>
              <w:rPr>
                <w:sz w:val="20"/>
                <w:szCs w:val="20"/>
              </w:rPr>
              <w:t>25</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Pr="00804F95" w:rsidRDefault="00200EAB" w:rsidP="005001B5">
            <w:pPr>
              <w:pStyle w:val="TableParagraph"/>
              <w:jc w:val="center"/>
              <w:rPr>
                <w:rFonts w:eastAsia="Times New Roman"/>
                <w:color w:val="000000"/>
                <w:sz w:val="20"/>
                <w:szCs w:val="20"/>
              </w:rPr>
            </w:pPr>
            <w:r w:rsidRPr="00804F95">
              <w:rPr>
                <w:rFonts w:eastAsia="Times New Roman"/>
                <w:color w:val="000000"/>
                <w:sz w:val="20"/>
                <w:szCs w:val="20"/>
              </w:rPr>
              <w:t>Buzzer ativo</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R$ 4,21</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R$ 105,25</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15</w:t>
            </w:r>
          </w:p>
        </w:tc>
        <w:tc>
          <w:tcPr>
            <w:tcW w:w="709" w:type="dxa"/>
          </w:tcPr>
          <w:p w:rsidR="00200EAB" w:rsidRDefault="00200EAB" w:rsidP="005001B5">
            <w:pPr>
              <w:pStyle w:val="TableParagraph"/>
              <w:jc w:val="center"/>
              <w:rPr>
                <w:sz w:val="20"/>
                <w:szCs w:val="20"/>
              </w:rPr>
            </w:pPr>
            <w:r>
              <w:rPr>
                <w:sz w:val="20"/>
                <w:szCs w:val="20"/>
              </w:rPr>
              <w:t>25</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Pr="00804F95" w:rsidRDefault="00200EAB" w:rsidP="005001B5">
            <w:pPr>
              <w:pStyle w:val="TableParagraph"/>
              <w:jc w:val="center"/>
              <w:rPr>
                <w:rFonts w:eastAsia="Times New Roman"/>
                <w:color w:val="000000"/>
                <w:sz w:val="20"/>
                <w:szCs w:val="20"/>
              </w:rPr>
            </w:pPr>
            <w:r w:rsidRPr="00804F95">
              <w:rPr>
                <w:rFonts w:eastAsia="Times New Roman"/>
                <w:color w:val="000000"/>
                <w:sz w:val="20"/>
                <w:szCs w:val="20"/>
              </w:rPr>
              <w:t>Sensor Ultrassonico</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R$ 14,92</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R$ 373,00</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16</w:t>
            </w:r>
          </w:p>
        </w:tc>
        <w:tc>
          <w:tcPr>
            <w:tcW w:w="709" w:type="dxa"/>
          </w:tcPr>
          <w:p w:rsidR="00200EAB" w:rsidRDefault="00200EAB" w:rsidP="005001B5">
            <w:pPr>
              <w:pStyle w:val="TableParagraph"/>
              <w:jc w:val="center"/>
              <w:rPr>
                <w:sz w:val="20"/>
                <w:szCs w:val="20"/>
              </w:rPr>
            </w:pPr>
            <w:r>
              <w:rPr>
                <w:sz w:val="20"/>
                <w:szCs w:val="20"/>
              </w:rPr>
              <w:t>15</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Pr="00804F95" w:rsidRDefault="00200EAB" w:rsidP="005001B5">
            <w:pPr>
              <w:pStyle w:val="TableParagraph"/>
              <w:jc w:val="center"/>
              <w:rPr>
                <w:rFonts w:eastAsia="Times New Roman"/>
                <w:color w:val="000000"/>
                <w:sz w:val="20"/>
                <w:szCs w:val="20"/>
              </w:rPr>
            </w:pPr>
            <w:r w:rsidRPr="00804F95">
              <w:rPr>
                <w:rFonts w:eastAsia="Times New Roman"/>
                <w:color w:val="000000"/>
                <w:sz w:val="20"/>
                <w:szCs w:val="20"/>
              </w:rPr>
              <w:t>Chave Philips Pequena</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R$ 17,55</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R$ 263,25</w:t>
            </w:r>
          </w:p>
        </w:tc>
      </w:tr>
      <w:tr w:rsidR="00200EAB" w:rsidRPr="00A3302A" w:rsidTr="005001B5">
        <w:trPr>
          <w:trHeight w:val="270"/>
        </w:trPr>
        <w:tc>
          <w:tcPr>
            <w:tcW w:w="855" w:type="dxa"/>
            <w:vAlign w:val="center"/>
          </w:tcPr>
          <w:p w:rsidR="00200EAB" w:rsidRDefault="00200EAB" w:rsidP="005001B5">
            <w:pPr>
              <w:pStyle w:val="TableParagraph"/>
              <w:ind w:left="7"/>
              <w:jc w:val="center"/>
              <w:rPr>
                <w:sz w:val="20"/>
                <w:szCs w:val="20"/>
              </w:rPr>
            </w:pPr>
            <w:r>
              <w:rPr>
                <w:sz w:val="20"/>
                <w:szCs w:val="20"/>
              </w:rPr>
              <w:t>17</w:t>
            </w:r>
          </w:p>
        </w:tc>
        <w:tc>
          <w:tcPr>
            <w:tcW w:w="709" w:type="dxa"/>
          </w:tcPr>
          <w:p w:rsidR="00200EAB" w:rsidRDefault="00200EAB" w:rsidP="005001B5">
            <w:pPr>
              <w:pStyle w:val="TableParagraph"/>
              <w:jc w:val="center"/>
              <w:rPr>
                <w:sz w:val="20"/>
                <w:szCs w:val="20"/>
              </w:rPr>
            </w:pPr>
            <w:r>
              <w:rPr>
                <w:sz w:val="20"/>
                <w:szCs w:val="20"/>
              </w:rPr>
              <w:t>15</w:t>
            </w:r>
          </w:p>
        </w:tc>
        <w:tc>
          <w:tcPr>
            <w:tcW w:w="851" w:type="dxa"/>
          </w:tcPr>
          <w:p w:rsidR="00200EAB" w:rsidRDefault="00200EAB" w:rsidP="005001B5">
            <w:pPr>
              <w:pStyle w:val="TableParagraph"/>
              <w:jc w:val="center"/>
              <w:rPr>
                <w:sz w:val="20"/>
                <w:szCs w:val="20"/>
              </w:rPr>
            </w:pPr>
            <w:r>
              <w:rPr>
                <w:sz w:val="20"/>
                <w:szCs w:val="20"/>
              </w:rPr>
              <w:t>Unidade</w:t>
            </w:r>
          </w:p>
        </w:tc>
        <w:tc>
          <w:tcPr>
            <w:tcW w:w="3969" w:type="dxa"/>
          </w:tcPr>
          <w:p w:rsidR="00200EAB" w:rsidRPr="00804F95" w:rsidRDefault="00200EAB" w:rsidP="005001B5">
            <w:pPr>
              <w:pStyle w:val="TableParagraph"/>
              <w:jc w:val="center"/>
              <w:rPr>
                <w:rFonts w:eastAsia="Times New Roman"/>
                <w:color w:val="000000"/>
                <w:sz w:val="20"/>
                <w:szCs w:val="20"/>
              </w:rPr>
            </w:pPr>
            <w:r w:rsidRPr="00804F95">
              <w:rPr>
                <w:rFonts w:eastAsia="Times New Roman"/>
                <w:color w:val="000000"/>
                <w:sz w:val="20"/>
                <w:szCs w:val="20"/>
              </w:rPr>
              <w:t>Plataforma Rocket Tank</w:t>
            </w:r>
          </w:p>
        </w:tc>
        <w:tc>
          <w:tcPr>
            <w:tcW w:w="1418" w:type="dxa"/>
            <w:tcBorders>
              <w:right w:val="single" w:sz="4" w:space="0" w:color="auto"/>
            </w:tcBorders>
            <w:vAlign w:val="center"/>
          </w:tcPr>
          <w:p w:rsidR="00200EAB" w:rsidRDefault="00200EAB" w:rsidP="005001B5">
            <w:pPr>
              <w:jc w:val="center"/>
              <w:rPr>
                <w:rFonts w:cs="Calibri"/>
                <w:color w:val="000000"/>
                <w:sz w:val="24"/>
                <w:szCs w:val="24"/>
              </w:rPr>
            </w:pPr>
            <w:r>
              <w:rPr>
                <w:rFonts w:cs="Calibri"/>
                <w:color w:val="000000"/>
              </w:rPr>
              <w:t>R$ 406,73</w:t>
            </w:r>
          </w:p>
        </w:tc>
        <w:tc>
          <w:tcPr>
            <w:tcW w:w="1275" w:type="dxa"/>
            <w:tcBorders>
              <w:left w:val="single" w:sz="4" w:space="0" w:color="auto"/>
            </w:tcBorders>
            <w:vAlign w:val="center"/>
          </w:tcPr>
          <w:p w:rsidR="00200EAB" w:rsidRDefault="00200EAB" w:rsidP="005001B5">
            <w:pPr>
              <w:jc w:val="center"/>
              <w:rPr>
                <w:rFonts w:cs="Calibri"/>
                <w:color w:val="000000"/>
                <w:sz w:val="24"/>
                <w:szCs w:val="24"/>
              </w:rPr>
            </w:pPr>
            <w:r>
              <w:rPr>
                <w:rFonts w:cs="Calibri"/>
                <w:color w:val="000000"/>
              </w:rPr>
              <w:t>R$ 6.100,95</w:t>
            </w:r>
          </w:p>
        </w:tc>
      </w:tr>
      <w:tr w:rsidR="00200EAB" w:rsidRPr="00A3302A" w:rsidTr="005001B5">
        <w:trPr>
          <w:trHeight w:val="508"/>
        </w:trPr>
        <w:tc>
          <w:tcPr>
            <w:tcW w:w="7802" w:type="dxa"/>
            <w:gridSpan w:val="5"/>
            <w:tcBorders>
              <w:right w:val="single" w:sz="4" w:space="0" w:color="auto"/>
            </w:tcBorders>
            <w:shd w:val="clear" w:color="auto" w:fill="BFBFBF"/>
            <w:vAlign w:val="center"/>
          </w:tcPr>
          <w:p w:rsidR="00200EAB" w:rsidRPr="004132D5" w:rsidRDefault="00200EAB" w:rsidP="005001B5">
            <w:pPr>
              <w:pStyle w:val="TableParagraph"/>
              <w:jc w:val="center"/>
              <w:rPr>
                <w:b/>
                <w:sz w:val="20"/>
                <w:szCs w:val="20"/>
              </w:rPr>
            </w:pPr>
            <w:r>
              <w:rPr>
                <w:b/>
                <w:sz w:val="20"/>
                <w:szCs w:val="20"/>
              </w:rPr>
              <w:t>VALOR TOTAL</w:t>
            </w:r>
          </w:p>
        </w:tc>
        <w:tc>
          <w:tcPr>
            <w:tcW w:w="1275" w:type="dxa"/>
            <w:tcBorders>
              <w:left w:val="single" w:sz="4" w:space="0" w:color="auto"/>
            </w:tcBorders>
            <w:shd w:val="clear" w:color="auto" w:fill="BFBFBF"/>
            <w:vAlign w:val="center"/>
          </w:tcPr>
          <w:p w:rsidR="00200EAB" w:rsidRPr="004132D5" w:rsidRDefault="00200EAB" w:rsidP="005001B5">
            <w:pPr>
              <w:pStyle w:val="TableParagraph"/>
              <w:ind w:left="108"/>
              <w:rPr>
                <w:b/>
                <w:sz w:val="20"/>
                <w:szCs w:val="20"/>
              </w:rPr>
            </w:pPr>
            <w:r>
              <w:rPr>
                <w:b/>
                <w:sz w:val="20"/>
                <w:szCs w:val="20"/>
              </w:rPr>
              <w:t>R$ 21.019,97</w:t>
            </w:r>
          </w:p>
        </w:tc>
      </w:tr>
    </w:tbl>
    <w:p w:rsidR="00200EAB" w:rsidRDefault="00200EAB" w:rsidP="00200EAB">
      <w:pPr>
        <w:pStyle w:val="Default"/>
        <w:spacing w:after="188"/>
        <w:rPr>
          <w:rFonts w:ascii="Arial" w:hAnsi="Arial" w:cs="Arial"/>
          <w:b/>
          <w:color w:val="auto"/>
        </w:rPr>
      </w:pPr>
    </w:p>
    <w:p w:rsidR="00200EAB" w:rsidRPr="001D568B" w:rsidRDefault="00200EAB" w:rsidP="00200EAB">
      <w:pPr>
        <w:pStyle w:val="Default"/>
        <w:spacing w:after="188"/>
        <w:rPr>
          <w:rFonts w:ascii="Arial" w:hAnsi="Arial" w:cs="Arial"/>
          <w:b/>
        </w:rPr>
      </w:pPr>
      <w:r w:rsidRPr="00445DF7">
        <w:rPr>
          <w:rFonts w:ascii="Arial" w:hAnsi="Arial" w:cs="Arial"/>
          <w:b/>
          <w:color w:val="auto"/>
        </w:rPr>
        <w:t>1.3.</w:t>
      </w:r>
      <w:r>
        <w:rPr>
          <w:rFonts w:ascii="Arial" w:hAnsi="Arial" w:cs="Arial"/>
          <w:color w:val="auto"/>
        </w:rPr>
        <w:t xml:space="preserve"> </w:t>
      </w:r>
      <w:r>
        <w:rPr>
          <w:rFonts w:ascii="Arial" w:hAnsi="Arial" w:cs="Arial"/>
        </w:rPr>
        <w:t xml:space="preserve">Ratificamos que a contratação </w:t>
      </w:r>
      <w:r w:rsidRPr="00670FBC">
        <w:rPr>
          <w:rFonts w:ascii="Arial" w:hAnsi="Arial" w:cs="Arial"/>
        </w:rPr>
        <w:t xml:space="preserve">ocorrerá, com base no </w:t>
      </w:r>
      <w:r w:rsidRPr="00921302">
        <w:rPr>
          <w:rFonts w:ascii="Arial" w:hAnsi="Arial" w:cs="Arial"/>
          <w:b/>
        </w:rPr>
        <w:t>Menor Pre</w:t>
      </w:r>
      <w:r>
        <w:rPr>
          <w:rFonts w:ascii="Arial" w:hAnsi="Arial" w:cs="Arial"/>
          <w:b/>
        </w:rPr>
        <w:t xml:space="preserve">ço Por Item </w:t>
      </w:r>
      <w:r w:rsidRPr="00670FBC">
        <w:rPr>
          <w:rFonts w:ascii="Arial" w:hAnsi="Arial" w:cs="Arial"/>
        </w:rPr>
        <w:t>conforme o art. 6º, inciso LIX da lei 14.133/2021.</w:t>
      </w:r>
    </w:p>
    <w:p w:rsidR="00200EAB" w:rsidRPr="00B3026E" w:rsidRDefault="00200EAB" w:rsidP="00200EAB">
      <w:pPr>
        <w:pStyle w:val="Normal1"/>
        <w:spacing w:after="0" w:line="240" w:lineRule="auto"/>
        <w:jc w:val="both"/>
        <w:rPr>
          <w:rFonts w:ascii="Arial" w:hAnsi="Arial" w:cs="Arial"/>
          <w:b/>
        </w:rPr>
      </w:pPr>
      <w:r>
        <w:rPr>
          <w:rFonts w:ascii="Arial" w:hAnsi="Arial" w:cs="Arial"/>
          <w:b/>
        </w:rPr>
        <w:t>1.4</w:t>
      </w:r>
      <w:r w:rsidRPr="00632F28">
        <w:rPr>
          <w:rFonts w:ascii="Arial" w:hAnsi="Arial" w:cs="Arial"/>
          <w:b/>
        </w:rPr>
        <w:t>.</w:t>
      </w:r>
      <w:r w:rsidRPr="00632F28">
        <w:rPr>
          <w:rFonts w:ascii="Arial" w:hAnsi="Arial" w:cs="Arial"/>
        </w:rPr>
        <w:t xml:space="preserve"> O custo estimado total da contratação é de </w:t>
      </w:r>
      <w:r w:rsidRPr="00B3026E">
        <w:rPr>
          <w:rFonts w:ascii="Arial" w:hAnsi="Arial" w:cs="Arial"/>
          <w:b/>
        </w:rPr>
        <w:t>R$ 21.019,97 (Vinte e um mil, dezenove reais e noventa e sete centavos).</w:t>
      </w:r>
    </w:p>
    <w:p w:rsidR="00200EAB" w:rsidRPr="00930F4A" w:rsidRDefault="00200EAB" w:rsidP="00200EAB">
      <w:pPr>
        <w:pStyle w:val="Normal1"/>
        <w:spacing w:after="0" w:line="240" w:lineRule="auto"/>
        <w:jc w:val="both"/>
        <w:rPr>
          <w:rFonts w:ascii="Arial" w:eastAsia="Arial" w:hAnsi="Arial" w:cs="Arial"/>
          <w:b/>
          <w:sz w:val="24"/>
          <w:szCs w:val="24"/>
        </w:rPr>
      </w:pPr>
    </w:p>
    <w:p w:rsidR="00200EAB" w:rsidRDefault="00200EAB" w:rsidP="00200EAB">
      <w:pPr>
        <w:pStyle w:val="Normal1"/>
        <w:spacing w:after="0" w:line="240" w:lineRule="auto"/>
        <w:jc w:val="both"/>
        <w:rPr>
          <w:rFonts w:ascii="Arial" w:hAnsi="Arial" w:cs="Arial"/>
        </w:rPr>
      </w:pPr>
      <w:r>
        <w:rPr>
          <w:rFonts w:ascii="Arial" w:hAnsi="Arial" w:cs="Arial"/>
          <w:b/>
        </w:rPr>
        <w:t>1.5</w:t>
      </w:r>
      <w:r w:rsidRPr="002707E2">
        <w:rPr>
          <w:rFonts w:ascii="Arial" w:hAnsi="Arial" w:cs="Arial"/>
          <w:b/>
        </w:rPr>
        <w:t>.</w:t>
      </w:r>
      <w:r>
        <w:rPr>
          <w:rFonts w:ascii="Arial" w:hAnsi="Arial" w:cs="Arial"/>
        </w:rPr>
        <w:t xml:space="preserve"> </w:t>
      </w:r>
      <w:r w:rsidRPr="002707E2">
        <w:rPr>
          <w:rFonts w:ascii="Arial" w:hAnsi="Arial" w:cs="Arial"/>
        </w:rPr>
        <w:t>As estimativas desta contratação foram baseadas no memorial de cálculo formulado após minucioso</w:t>
      </w:r>
      <w:r>
        <w:rPr>
          <w:rFonts w:ascii="Arial" w:hAnsi="Arial" w:cs="Arial"/>
        </w:rPr>
        <w:t xml:space="preserve"> </w:t>
      </w:r>
      <w:r w:rsidRPr="002707E2">
        <w:rPr>
          <w:rFonts w:ascii="Arial" w:hAnsi="Arial" w:cs="Arial"/>
        </w:rPr>
        <w:t>estudo no ETP e segue presente nest</w:t>
      </w:r>
      <w:r>
        <w:rPr>
          <w:rFonts w:ascii="Arial" w:hAnsi="Arial" w:cs="Arial"/>
        </w:rPr>
        <w:t>e Termo de Referência</w:t>
      </w:r>
      <w:r w:rsidRPr="002707E2">
        <w:rPr>
          <w:rFonts w:ascii="Arial" w:hAnsi="Arial" w:cs="Arial"/>
        </w:rPr>
        <w:t>.</w:t>
      </w:r>
    </w:p>
    <w:p w:rsidR="00200EAB" w:rsidRDefault="00200EAB" w:rsidP="00200EAB">
      <w:pPr>
        <w:pStyle w:val="Default"/>
        <w:spacing w:after="188"/>
        <w:rPr>
          <w:rFonts w:ascii="Arial" w:hAnsi="Arial" w:cs="Arial"/>
        </w:rPr>
      </w:pPr>
    </w:p>
    <w:p w:rsidR="00200EAB" w:rsidRDefault="00200EAB" w:rsidP="00200EAB">
      <w:pPr>
        <w:pStyle w:val="Default"/>
        <w:spacing w:after="188"/>
        <w:rPr>
          <w:rFonts w:ascii="Arial" w:hAnsi="Arial" w:cs="Arial"/>
          <w:b/>
        </w:rPr>
      </w:pPr>
      <w:r w:rsidRPr="00243490">
        <w:rPr>
          <w:rFonts w:ascii="Arial" w:hAnsi="Arial" w:cs="Arial"/>
          <w:b/>
        </w:rPr>
        <w:t>2 - DESCRIÇÃO DA SOLUÇÃO COMO UM TODO</w:t>
      </w:r>
    </w:p>
    <w:p w:rsidR="00200EAB" w:rsidRDefault="00200EAB" w:rsidP="00200EAB">
      <w:pPr>
        <w:spacing w:after="0" w:line="240" w:lineRule="auto"/>
        <w:jc w:val="both"/>
        <w:rPr>
          <w:rFonts w:ascii="Arial" w:hAnsi="Arial" w:cs="Arial"/>
          <w:sz w:val="24"/>
          <w:szCs w:val="24"/>
        </w:rPr>
      </w:pPr>
      <w:r w:rsidRPr="004A53B2">
        <w:rPr>
          <w:rFonts w:ascii="Arial" w:eastAsia="Arial" w:hAnsi="Arial" w:cs="Arial"/>
          <w:sz w:val="24"/>
          <w:szCs w:val="24"/>
        </w:rPr>
        <w:t xml:space="preserve">Trata-se da </w:t>
      </w:r>
      <w:r>
        <w:rPr>
          <w:rFonts w:ascii="Arial" w:hAnsi="Arial" w:cs="Arial"/>
          <w:sz w:val="24"/>
          <w:szCs w:val="24"/>
        </w:rPr>
        <w:t>a</w:t>
      </w:r>
      <w:r w:rsidRPr="00E801B1">
        <w:rPr>
          <w:rFonts w:ascii="Arial" w:eastAsia="Arial" w:hAnsi="Arial" w:cs="Arial"/>
          <w:sz w:val="24"/>
          <w:szCs w:val="24"/>
        </w:rPr>
        <w:t>quisição</w:t>
      </w:r>
      <w:r>
        <w:rPr>
          <w:rFonts w:ascii="Arial" w:eastAsia="Arial" w:hAnsi="Arial" w:cs="Arial"/>
          <w:sz w:val="24"/>
          <w:szCs w:val="24"/>
        </w:rPr>
        <w:t xml:space="preserve"> </w:t>
      </w:r>
      <w:r w:rsidRPr="001B4FF8">
        <w:rPr>
          <w:rFonts w:ascii="Arial" w:hAnsi="Arial" w:cs="Arial"/>
          <w:sz w:val="24"/>
          <w:szCs w:val="24"/>
        </w:rPr>
        <w:t>de materiais ne</w:t>
      </w:r>
      <w:r>
        <w:rPr>
          <w:rFonts w:ascii="Arial" w:hAnsi="Arial" w:cs="Arial"/>
          <w:sz w:val="24"/>
          <w:szCs w:val="24"/>
        </w:rPr>
        <w:t xml:space="preserve">cessários para o </w:t>
      </w:r>
      <w:r w:rsidRPr="00B70D71">
        <w:rPr>
          <w:rFonts w:ascii="Arial" w:eastAsia="Arial" w:hAnsi="Arial" w:cs="Arial"/>
          <w:sz w:val="24"/>
          <w:szCs w:val="24"/>
        </w:rPr>
        <w:t>curso de Robótica Educacional do</w:t>
      </w:r>
      <w:r>
        <w:rPr>
          <w:rFonts w:ascii="Arial" w:eastAsia="Arial" w:hAnsi="Arial" w:cs="Arial"/>
          <w:sz w:val="24"/>
          <w:szCs w:val="24"/>
        </w:rPr>
        <w:t xml:space="preserve"> P</w:t>
      </w:r>
      <w:r w:rsidRPr="00B70D71">
        <w:rPr>
          <w:rFonts w:ascii="Arial" w:eastAsia="Arial" w:hAnsi="Arial" w:cs="Arial"/>
          <w:sz w:val="24"/>
          <w:szCs w:val="24"/>
        </w:rPr>
        <w:t>rojeto Qualifica FEVRE</w:t>
      </w:r>
      <w:r>
        <w:rPr>
          <w:rFonts w:ascii="Arial" w:eastAsia="Arial" w:hAnsi="Arial" w:cs="Arial"/>
          <w:sz w:val="24"/>
          <w:szCs w:val="24"/>
        </w:rPr>
        <w:t>,</w:t>
      </w:r>
      <w:r w:rsidRPr="00B70D71">
        <w:rPr>
          <w:rFonts w:ascii="Arial" w:eastAsia="Arial" w:hAnsi="Arial" w:cs="Arial"/>
          <w:sz w:val="24"/>
          <w:szCs w:val="24"/>
        </w:rPr>
        <w:t xml:space="preserve"> no Colégio João XXIII</w:t>
      </w:r>
      <w:r>
        <w:rPr>
          <w:rFonts w:ascii="Arial" w:eastAsia="Arial" w:hAnsi="Arial" w:cs="Arial"/>
          <w:sz w:val="24"/>
          <w:szCs w:val="24"/>
        </w:rPr>
        <w:t xml:space="preserve"> </w:t>
      </w:r>
      <w:r>
        <w:rPr>
          <w:rFonts w:ascii="Arial" w:hAnsi="Arial" w:cs="Arial"/>
          <w:sz w:val="24"/>
          <w:szCs w:val="24"/>
        </w:rPr>
        <w:t>em atendimento</w:t>
      </w:r>
      <w:r w:rsidRPr="00DE5D0B">
        <w:rPr>
          <w:rFonts w:ascii="Arial" w:hAnsi="Arial" w:cs="Arial"/>
          <w:sz w:val="24"/>
          <w:szCs w:val="24"/>
        </w:rPr>
        <w:t xml:space="preserve"> as necessidades da Fundação Educacional de Volta Redonda (FEVRE)</w:t>
      </w:r>
      <w:r>
        <w:rPr>
          <w:rFonts w:ascii="Arial" w:eastAsia="Arial" w:hAnsi="Arial" w:cs="Arial"/>
          <w:sz w:val="24"/>
          <w:szCs w:val="24"/>
        </w:rPr>
        <w:t xml:space="preserve">, </w:t>
      </w:r>
      <w:r>
        <w:rPr>
          <w:rFonts w:ascii="Arial" w:hAnsi="Arial" w:cs="Arial"/>
          <w:sz w:val="24"/>
          <w:szCs w:val="24"/>
        </w:rPr>
        <w:t xml:space="preserve">com o </w:t>
      </w:r>
      <w:r w:rsidRPr="00347DB0">
        <w:rPr>
          <w:rFonts w:ascii="Arial" w:hAnsi="Arial" w:cs="Arial"/>
          <w:sz w:val="24"/>
          <w:szCs w:val="24"/>
        </w:rPr>
        <w:t xml:space="preserve">sucesso do </w:t>
      </w:r>
      <w:r>
        <w:rPr>
          <w:rFonts w:ascii="Arial" w:hAnsi="Arial" w:cs="Arial"/>
          <w:sz w:val="24"/>
          <w:szCs w:val="24"/>
        </w:rPr>
        <w:t>curso</w:t>
      </w:r>
      <w:r>
        <w:rPr>
          <w:rFonts w:ascii="Arial" w:eastAsia="Arial" w:hAnsi="Arial" w:cs="Arial"/>
          <w:sz w:val="24"/>
          <w:szCs w:val="24"/>
        </w:rPr>
        <w:t xml:space="preserve"> </w:t>
      </w:r>
      <w:r>
        <w:rPr>
          <w:rFonts w:ascii="Arial" w:hAnsi="Arial" w:cs="Arial"/>
          <w:sz w:val="24"/>
          <w:szCs w:val="24"/>
        </w:rPr>
        <w:t>pretende ampliar o número de colégios atendidos no ano de 2025 e 2026, os materiais são essenciais para o funcionamento do curso.</w:t>
      </w:r>
    </w:p>
    <w:p w:rsidR="00200EAB" w:rsidRDefault="00200EAB" w:rsidP="00200EAB">
      <w:pPr>
        <w:spacing w:after="0" w:line="240" w:lineRule="auto"/>
        <w:jc w:val="both"/>
        <w:rPr>
          <w:rFonts w:ascii="Arial" w:hAnsi="Arial" w:cs="Arial"/>
          <w:sz w:val="24"/>
          <w:szCs w:val="24"/>
        </w:rPr>
      </w:pPr>
    </w:p>
    <w:p w:rsidR="00200EAB" w:rsidRPr="00632F28" w:rsidRDefault="00200EAB" w:rsidP="00200EAB">
      <w:pPr>
        <w:pBdr>
          <w:top w:val="nil"/>
          <w:left w:val="nil"/>
          <w:bottom w:val="nil"/>
          <w:right w:val="nil"/>
          <w:between w:val="nil"/>
        </w:pBdr>
        <w:tabs>
          <w:tab w:val="left" w:pos="5395"/>
        </w:tabs>
        <w:spacing w:after="0"/>
        <w:jc w:val="both"/>
        <w:rPr>
          <w:rFonts w:ascii="Arial" w:eastAsia="Arial" w:hAnsi="Arial" w:cs="Arial"/>
          <w:b/>
          <w:sz w:val="24"/>
          <w:szCs w:val="24"/>
        </w:rPr>
      </w:pPr>
      <w:r>
        <w:rPr>
          <w:rFonts w:ascii="Arial" w:eastAsia="Arial" w:hAnsi="Arial" w:cs="Arial"/>
          <w:b/>
          <w:sz w:val="24"/>
          <w:szCs w:val="24"/>
        </w:rPr>
        <w:t>3</w:t>
      </w:r>
      <w:r w:rsidRPr="00632F28">
        <w:rPr>
          <w:rFonts w:ascii="Arial" w:eastAsia="Arial" w:hAnsi="Arial" w:cs="Arial"/>
          <w:b/>
          <w:sz w:val="24"/>
          <w:szCs w:val="24"/>
        </w:rPr>
        <w:t>- DOS REQUISITOS DA CONTRATAÇÃO</w:t>
      </w:r>
    </w:p>
    <w:p w:rsidR="00200EAB" w:rsidRDefault="00200EAB" w:rsidP="00200EAB">
      <w:pPr>
        <w:spacing w:after="0" w:line="240" w:lineRule="auto"/>
        <w:jc w:val="both"/>
        <w:rPr>
          <w:rFonts w:ascii="Arial" w:hAnsi="Arial" w:cs="Arial"/>
          <w:sz w:val="24"/>
          <w:szCs w:val="24"/>
        </w:rPr>
      </w:pPr>
    </w:p>
    <w:p w:rsidR="00200EAB" w:rsidRDefault="00200EAB" w:rsidP="00200EAB">
      <w:pPr>
        <w:autoSpaceDE w:val="0"/>
        <w:autoSpaceDN w:val="0"/>
        <w:adjustRightInd w:val="0"/>
        <w:spacing w:after="0" w:line="240" w:lineRule="auto"/>
        <w:rPr>
          <w:rFonts w:ascii="Arial" w:hAnsi="Arial" w:cs="Arial"/>
          <w:sz w:val="24"/>
          <w:szCs w:val="24"/>
          <w:lang w:eastAsia="pt-BR"/>
        </w:rPr>
      </w:pPr>
      <w:r>
        <w:rPr>
          <w:rFonts w:ascii="Arial" w:hAnsi="Arial" w:cs="Arial"/>
          <w:b/>
          <w:sz w:val="24"/>
          <w:szCs w:val="24"/>
          <w:lang w:eastAsia="pt-BR"/>
        </w:rPr>
        <w:t>3</w:t>
      </w:r>
      <w:r w:rsidRPr="00632F28">
        <w:rPr>
          <w:rFonts w:ascii="Arial" w:hAnsi="Arial" w:cs="Arial"/>
          <w:b/>
          <w:sz w:val="24"/>
          <w:szCs w:val="24"/>
          <w:lang w:eastAsia="pt-BR"/>
        </w:rPr>
        <w:t>.</w:t>
      </w:r>
      <w:r>
        <w:rPr>
          <w:rFonts w:ascii="Arial" w:hAnsi="Arial" w:cs="Arial"/>
          <w:b/>
          <w:sz w:val="24"/>
          <w:szCs w:val="24"/>
          <w:lang w:eastAsia="pt-BR"/>
        </w:rPr>
        <w:t xml:space="preserve">1. </w:t>
      </w:r>
      <w:r w:rsidRPr="00632F28">
        <w:rPr>
          <w:rFonts w:ascii="Arial" w:hAnsi="Arial" w:cs="Arial"/>
          <w:sz w:val="24"/>
          <w:szCs w:val="24"/>
          <w:lang w:eastAsia="pt-BR"/>
        </w:rPr>
        <w:t>Que os bens devam ser acondicionados em embalagem</w:t>
      </w:r>
      <w:r>
        <w:rPr>
          <w:rFonts w:ascii="Arial" w:hAnsi="Arial" w:cs="Arial"/>
          <w:sz w:val="24"/>
          <w:szCs w:val="24"/>
          <w:lang w:eastAsia="pt-BR"/>
        </w:rPr>
        <w:t xml:space="preserve"> individual </w:t>
      </w:r>
      <w:r w:rsidRPr="00632F28">
        <w:rPr>
          <w:rFonts w:ascii="Arial" w:hAnsi="Arial" w:cs="Arial"/>
          <w:sz w:val="24"/>
          <w:szCs w:val="24"/>
          <w:lang w:eastAsia="pt-BR"/>
        </w:rPr>
        <w:t>adequada, com o menor volume possível, que utilize</w:t>
      </w:r>
      <w:r>
        <w:rPr>
          <w:rFonts w:ascii="Arial" w:hAnsi="Arial" w:cs="Arial"/>
          <w:sz w:val="24"/>
          <w:szCs w:val="24"/>
          <w:lang w:eastAsia="pt-BR"/>
        </w:rPr>
        <w:t xml:space="preserve"> </w:t>
      </w:r>
      <w:r w:rsidRPr="00632F28">
        <w:rPr>
          <w:rFonts w:ascii="Arial" w:hAnsi="Arial" w:cs="Arial"/>
          <w:sz w:val="24"/>
          <w:szCs w:val="24"/>
          <w:lang w:eastAsia="pt-BR"/>
        </w:rPr>
        <w:t>materiais recicláveis, e forma a garantir a máxima proteção durante o</w:t>
      </w:r>
      <w:r>
        <w:rPr>
          <w:rFonts w:ascii="Arial" w:hAnsi="Arial" w:cs="Arial"/>
          <w:sz w:val="24"/>
          <w:szCs w:val="24"/>
          <w:lang w:eastAsia="pt-BR"/>
        </w:rPr>
        <w:t xml:space="preserve"> transporte e o armazenamento.</w:t>
      </w:r>
    </w:p>
    <w:p w:rsidR="00200EAB" w:rsidRPr="00EF1257" w:rsidRDefault="00200EAB" w:rsidP="00200EAB">
      <w:pPr>
        <w:autoSpaceDE w:val="0"/>
        <w:autoSpaceDN w:val="0"/>
        <w:adjustRightInd w:val="0"/>
        <w:spacing w:after="0" w:line="240" w:lineRule="auto"/>
        <w:rPr>
          <w:rFonts w:ascii="Arial" w:hAnsi="Arial" w:cs="Arial"/>
          <w:sz w:val="24"/>
          <w:szCs w:val="24"/>
          <w:lang w:eastAsia="pt-BR"/>
        </w:rPr>
      </w:pPr>
    </w:p>
    <w:p w:rsidR="00200EAB" w:rsidRPr="0058544D" w:rsidRDefault="00200EAB" w:rsidP="00200EAB">
      <w:pPr>
        <w:spacing w:after="198" w:line="240" w:lineRule="auto"/>
        <w:jc w:val="both"/>
        <w:rPr>
          <w:rFonts w:ascii="Arial" w:eastAsia="Arial" w:hAnsi="Arial" w:cs="Arial"/>
          <w:color w:val="000000"/>
          <w:sz w:val="24"/>
          <w:szCs w:val="24"/>
        </w:rPr>
      </w:pPr>
      <w:r>
        <w:rPr>
          <w:rFonts w:ascii="Arial" w:eastAsia="Arial" w:hAnsi="Arial" w:cs="Arial"/>
          <w:b/>
          <w:color w:val="000000"/>
          <w:sz w:val="24"/>
          <w:szCs w:val="24"/>
        </w:rPr>
        <w:t>3.2</w:t>
      </w:r>
      <w:r w:rsidRPr="00632F28">
        <w:rPr>
          <w:rFonts w:ascii="Arial" w:eastAsia="Arial" w:hAnsi="Arial" w:cs="Arial"/>
          <w:b/>
          <w:color w:val="000000"/>
          <w:sz w:val="24"/>
          <w:szCs w:val="24"/>
        </w:rPr>
        <w:t>.</w:t>
      </w:r>
      <w:r w:rsidRPr="00632F28">
        <w:rPr>
          <w:rFonts w:ascii="Arial" w:eastAsia="Arial" w:hAnsi="Arial" w:cs="Arial"/>
          <w:color w:val="000000"/>
          <w:sz w:val="24"/>
          <w:szCs w:val="24"/>
        </w:rPr>
        <w:t xml:space="preserve"> Os produtos deverão atender às seguintes características:</w:t>
      </w:r>
    </w:p>
    <w:p w:rsidR="00200EAB" w:rsidRPr="0058615A" w:rsidRDefault="00200EAB" w:rsidP="00200EAB">
      <w:pPr>
        <w:spacing w:after="198" w:line="240" w:lineRule="auto"/>
        <w:jc w:val="both"/>
        <w:rPr>
          <w:rFonts w:ascii="Arial" w:eastAsia="Arial" w:hAnsi="Arial" w:cs="Arial"/>
          <w:color w:val="000000"/>
          <w:sz w:val="24"/>
          <w:szCs w:val="24"/>
        </w:rPr>
      </w:pPr>
      <w:r>
        <w:rPr>
          <w:rFonts w:ascii="Arial" w:eastAsia="Arial" w:hAnsi="Arial" w:cs="Arial"/>
          <w:b/>
          <w:color w:val="000000"/>
          <w:sz w:val="24"/>
          <w:szCs w:val="24"/>
        </w:rPr>
        <w:t>3.2</w:t>
      </w:r>
      <w:r w:rsidRPr="00632F28">
        <w:rPr>
          <w:rFonts w:ascii="Arial" w:eastAsia="Arial" w:hAnsi="Arial" w:cs="Arial"/>
          <w:b/>
          <w:color w:val="000000"/>
          <w:sz w:val="24"/>
          <w:szCs w:val="24"/>
        </w:rPr>
        <w:t>.1.</w:t>
      </w:r>
      <w:r>
        <w:rPr>
          <w:rFonts w:ascii="Arial" w:eastAsia="Arial" w:hAnsi="Arial" w:cs="Arial"/>
          <w:color w:val="000000"/>
          <w:sz w:val="24"/>
          <w:szCs w:val="24"/>
        </w:rPr>
        <w:t xml:space="preserve"> O</w:t>
      </w:r>
      <w:r w:rsidRPr="00632F28">
        <w:rPr>
          <w:rFonts w:ascii="Arial" w:eastAsia="Arial" w:hAnsi="Arial" w:cs="Arial"/>
          <w:color w:val="000000"/>
          <w:sz w:val="24"/>
          <w:szCs w:val="24"/>
        </w:rPr>
        <w:t xml:space="preserve"> item tem sua especificação bem definida, conforme tabela acima (item 1), que deverá ser minuciosamente observada pelo fornecedor.</w:t>
      </w:r>
    </w:p>
    <w:p w:rsidR="00200EAB" w:rsidRPr="0008201F" w:rsidRDefault="00200EAB" w:rsidP="00200EAB">
      <w:pPr>
        <w:spacing w:after="0" w:line="240" w:lineRule="auto"/>
        <w:jc w:val="both"/>
        <w:rPr>
          <w:rFonts w:ascii="Arial" w:hAnsi="Arial" w:cs="Arial"/>
          <w:sz w:val="24"/>
          <w:szCs w:val="24"/>
        </w:rPr>
      </w:pPr>
      <w:r>
        <w:rPr>
          <w:rFonts w:ascii="Arial" w:hAnsi="Arial" w:cs="Arial"/>
          <w:b/>
          <w:sz w:val="24"/>
          <w:szCs w:val="24"/>
          <w:lang w:eastAsia="pt-BR"/>
        </w:rPr>
        <w:t>3.</w:t>
      </w:r>
      <w:r w:rsidRPr="0008201F">
        <w:rPr>
          <w:rFonts w:ascii="Arial" w:hAnsi="Arial" w:cs="Arial"/>
          <w:b/>
          <w:sz w:val="24"/>
          <w:szCs w:val="24"/>
          <w:lang w:eastAsia="pt-BR"/>
        </w:rPr>
        <w:t>3.</w:t>
      </w:r>
      <w:r>
        <w:rPr>
          <w:rFonts w:ascii="Arial" w:hAnsi="Arial" w:cs="Arial"/>
          <w:sz w:val="24"/>
          <w:szCs w:val="24"/>
          <w:lang w:eastAsia="pt-BR"/>
        </w:rPr>
        <w:t xml:space="preserve">  V</w:t>
      </w:r>
      <w:r w:rsidRPr="00632F28">
        <w:rPr>
          <w:rFonts w:ascii="Arial" w:hAnsi="Arial" w:cs="Arial"/>
          <w:sz w:val="24"/>
          <w:szCs w:val="24"/>
          <w:lang w:eastAsia="pt-BR"/>
        </w:rPr>
        <w:t xml:space="preserve">alor da proposta deve abranger o frete, impostos, entre outros custos. </w:t>
      </w:r>
    </w:p>
    <w:p w:rsidR="00200EAB" w:rsidRDefault="00200EAB" w:rsidP="00200EAB">
      <w:pPr>
        <w:autoSpaceDE w:val="0"/>
        <w:autoSpaceDN w:val="0"/>
        <w:adjustRightInd w:val="0"/>
        <w:spacing w:after="0" w:line="240" w:lineRule="auto"/>
        <w:rPr>
          <w:rFonts w:ascii="Arial" w:hAnsi="Arial" w:cs="Arial"/>
          <w:sz w:val="24"/>
          <w:szCs w:val="24"/>
          <w:lang w:eastAsia="pt-BR"/>
        </w:rPr>
      </w:pPr>
      <w:r w:rsidRPr="00632F28">
        <w:rPr>
          <w:rFonts w:ascii="Arial" w:hAnsi="Arial" w:cs="Arial"/>
          <w:sz w:val="24"/>
          <w:szCs w:val="24"/>
          <w:lang w:eastAsia="pt-BR"/>
        </w:rPr>
        <w:t>Em caso de desconformidade, o produto deverá ser substituído às custas da fornecedora.</w:t>
      </w:r>
    </w:p>
    <w:p w:rsidR="00200EAB" w:rsidRDefault="00200EAB" w:rsidP="00200EAB">
      <w:pPr>
        <w:autoSpaceDE w:val="0"/>
        <w:autoSpaceDN w:val="0"/>
        <w:adjustRightInd w:val="0"/>
        <w:spacing w:after="0" w:line="240" w:lineRule="auto"/>
        <w:rPr>
          <w:rFonts w:ascii="Arial" w:hAnsi="Arial" w:cs="Arial"/>
          <w:sz w:val="24"/>
          <w:szCs w:val="24"/>
          <w:lang w:eastAsia="pt-BR"/>
        </w:rPr>
      </w:pPr>
    </w:p>
    <w:p w:rsidR="00200EAB" w:rsidRDefault="00200EAB" w:rsidP="00200EAB">
      <w:pPr>
        <w:spacing w:after="0" w:line="240" w:lineRule="auto"/>
        <w:jc w:val="both"/>
        <w:rPr>
          <w:rFonts w:ascii="Arial" w:eastAsia="Times New Roman" w:hAnsi="Arial" w:cs="Arial"/>
          <w:sz w:val="24"/>
          <w:szCs w:val="24"/>
        </w:rPr>
      </w:pPr>
      <w:r>
        <w:rPr>
          <w:rFonts w:ascii="Arial" w:hAnsi="Arial" w:cs="Arial"/>
          <w:b/>
          <w:sz w:val="24"/>
          <w:szCs w:val="24"/>
        </w:rPr>
        <w:t>3.4</w:t>
      </w:r>
      <w:r w:rsidRPr="004316FA">
        <w:rPr>
          <w:rFonts w:ascii="Arial" w:hAnsi="Arial" w:cs="Arial"/>
          <w:b/>
          <w:sz w:val="24"/>
          <w:szCs w:val="24"/>
        </w:rPr>
        <w:t>.</w:t>
      </w:r>
      <w:r w:rsidRPr="004316FA">
        <w:rPr>
          <w:rFonts w:ascii="Arial" w:hAnsi="Arial" w:cs="Arial"/>
          <w:sz w:val="24"/>
          <w:szCs w:val="24"/>
        </w:rPr>
        <w:t xml:space="preserve"> </w:t>
      </w:r>
      <w:r>
        <w:rPr>
          <w:rFonts w:ascii="Arial" w:eastAsia="Times New Roman" w:hAnsi="Arial" w:cs="Arial"/>
          <w:sz w:val="24"/>
          <w:szCs w:val="24"/>
        </w:rPr>
        <w:t>A aquisição será</w:t>
      </w:r>
      <w:r w:rsidRPr="007E228B">
        <w:rPr>
          <w:rFonts w:ascii="Arial" w:eastAsia="Times New Roman" w:hAnsi="Arial" w:cs="Arial"/>
          <w:sz w:val="24"/>
          <w:szCs w:val="24"/>
        </w:rPr>
        <w:t xml:space="preserve"> mediante nota de empenho e ordem de for</w:t>
      </w:r>
      <w:r>
        <w:rPr>
          <w:rFonts w:ascii="Arial" w:eastAsia="Times New Roman" w:hAnsi="Arial" w:cs="Arial"/>
          <w:sz w:val="24"/>
          <w:szCs w:val="24"/>
        </w:rPr>
        <w:t>necimento, no prazo máximo de 30 (trinta</w:t>
      </w:r>
      <w:r w:rsidRPr="007E228B">
        <w:rPr>
          <w:rFonts w:ascii="Arial" w:eastAsia="Times New Roman" w:hAnsi="Arial" w:cs="Arial"/>
          <w:sz w:val="24"/>
          <w:szCs w:val="24"/>
        </w:rPr>
        <w:t>)</w:t>
      </w:r>
      <w:r>
        <w:rPr>
          <w:rFonts w:ascii="Arial" w:eastAsia="Times New Roman" w:hAnsi="Arial" w:cs="Arial"/>
          <w:sz w:val="24"/>
          <w:szCs w:val="24"/>
        </w:rPr>
        <w:t xml:space="preserve"> dias </w:t>
      </w:r>
      <w:r w:rsidRPr="007E228B">
        <w:rPr>
          <w:rFonts w:ascii="Arial" w:eastAsia="Times New Roman" w:hAnsi="Arial" w:cs="Arial"/>
          <w:sz w:val="24"/>
          <w:szCs w:val="24"/>
        </w:rPr>
        <w:t>após solicitação da requisitante</w:t>
      </w:r>
      <w:r>
        <w:rPr>
          <w:rFonts w:ascii="Arial" w:eastAsia="Times New Roman" w:hAnsi="Arial" w:cs="Arial"/>
          <w:sz w:val="24"/>
          <w:szCs w:val="24"/>
        </w:rPr>
        <w:t>.</w:t>
      </w:r>
    </w:p>
    <w:p w:rsidR="00200EAB" w:rsidRPr="007E228B" w:rsidRDefault="00200EAB" w:rsidP="00200EAB">
      <w:pPr>
        <w:spacing w:after="0" w:line="240" w:lineRule="auto"/>
        <w:jc w:val="both"/>
        <w:rPr>
          <w:rFonts w:ascii="Arial" w:eastAsia="Times New Roman" w:hAnsi="Arial" w:cs="Arial"/>
          <w:sz w:val="24"/>
          <w:szCs w:val="24"/>
        </w:rPr>
      </w:pPr>
    </w:p>
    <w:p w:rsidR="00200EAB" w:rsidRPr="007E228B" w:rsidRDefault="00200EAB" w:rsidP="00200EAB">
      <w:pPr>
        <w:spacing w:after="0" w:line="240" w:lineRule="auto"/>
        <w:ind w:right="242"/>
        <w:jc w:val="both"/>
        <w:rPr>
          <w:rFonts w:ascii="Arial" w:eastAsia="Times New Roman" w:hAnsi="Arial" w:cs="Arial"/>
          <w:sz w:val="24"/>
          <w:szCs w:val="24"/>
        </w:rPr>
      </w:pPr>
      <w:r>
        <w:rPr>
          <w:rFonts w:ascii="Arial" w:eastAsia="Times New Roman" w:hAnsi="Arial" w:cs="Arial"/>
          <w:b/>
          <w:bCs/>
          <w:sz w:val="24"/>
          <w:szCs w:val="24"/>
        </w:rPr>
        <w:t>3.5</w:t>
      </w:r>
      <w:r w:rsidRPr="004316FA">
        <w:rPr>
          <w:rFonts w:ascii="Arial" w:eastAsia="Times New Roman" w:hAnsi="Arial" w:cs="Arial"/>
          <w:b/>
          <w:bCs/>
          <w:sz w:val="24"/>
          <w:szCs w:val="24"/>
        </w:rPr>
        <w:t>.</w:t>
      </w:r>
      <w:r>
        <w:rPr>
          <w:rFonts w:ascii="Arial" w:eastAsia="Times New Roman" w:hAnsi="Arial" w:cs="Arial"/>
          <w:sz w:val="24"/>
          <w:szCs w:val="24"/>
        </w:rPr>
        <w:t xml:space="preserve"> A aquisição deverá estar</w:t>
      </w:r>
      <w:r w:rsidRPr="007E228B">
        <w:rPr>
          <w:rFonts w:ascii="Arial" w:eastAsia="Times New Roman" w:hAnsi="Arial" w:cs="Arial"/>
          <w:sz w:val="24"/>
          <w:szCs w:val="24"/>
        </w:rPr>
        <w:t>, rigorosamente, dentro das e</w:t>
      </w:r>
      <w:r>
        <w:rPr>
          <w:rFonts w:ascii="Arial" w:eastAsia="Times New Roman" w:hAnsi="Arial" w:cs="Arial"/>
          <w:sz w:val="24"/>
          <w:szCs w:val="24"/>
        </w:rPr>
        <w:t>specificações estabelecidas</w:t>
      </w:r>
      <w:r w:rsidRPr="007E228B">
        <w:rPr>
          <w:rFonts w:ascii="Arial" w:eastAsia="Times New Roman" w:hAnsi="Arial" w:cs="Arial"/>
          <w:sz w:val="24"/>
          <w:szCs w:val="24"/>
        </w:rPr>
        <w:t>, sendo que a inobservância desta condição implicará recusa formal, com aplicação das penalidades.</w:t>
      </w:r>
    </w:p>
    <w:p w:rsidR="00200EAB" w:rsidRPr="007E228B" w:rsidRDefault="00200EAB" w:rsidP="00200EAB">
      <w:pPr>
        <w:spacing w:after="0" w:line="240" w:lineRule="auto"/>
        <w:rPr>
          <w:rFonts w:ascii="Arial" w:eastAsia="Times New Roman" w:hAnsi="Arial" w:cs="Arial"/>
          <w:sz w:val="24"/>
          <w:szCs w:val="24"/>
        </w:rPr>
      </w:pPr>
    </w:p>
    <w:p w:rsidR="00200EAB" w:rsidRDefault="00200EAB" w:rsidP="00200EAB">
      <w:pPr>
        <w:spacing w:after="0" w:line="240" w:lineRule="auto"/>
        <w:jc w:val="both"/>
        <w:rPr>
          <w:rFonts w:ascii="Arial" w:hAnsi="Arial" w:cs="Arial"/>
          <w:sz w:val="24"/>
          <w:szCs w:val="24"/>
        </w:rPr>
      </w:pPr>
      <w:r>
        <w:rPr>
          <w:rFonts w:ascii="Arial" w:hAnsi="Arial" w:cs="Arial"/>
          <w:b/>
          <w:sz w:val="24"/>
          <w:szCs w:val="24"/>
        </w:rPr>
        <w:t>3.6</w:t>
      </w:r>
      <w:r w:rsidRPr="00464209">
        <w:rPr>
          <w:rFonts w:ascii="Arial" w:hAnsi="Arial" w:cs="Arial"/>
          <w:b/>
          <w:sz w:val="24"/>
          <w:szCs w:val="24"/>
        </w:rPr>
        <w:t>.</w:t>
      </w:r>
      <w:r w:rsidRPr="00464209">
        <w:rPr>
          <w:rFonts w:ascii="Arial" w:hAnsi="Arial" w:cs="Arial"/>
          <w:sz w:val="24"/>
          <w:szCs w:val="24"/>
        </w:rPr>
        <w:t xml:space="preserve"> Após recebidos, os itens serão conferidos pelo setor competente. Se constatada</w:t>
      </w:r>
      <w:r>
        <w:rPr>
          <w:rFonts w:ascii="Arial" w:hAnsi="Arial" w:cs="Arial"/>
          <w:sz w:val="24"/>
          <w:szCs w:val="24"/>
        </w:rPr>
        <w:t xml:space="preserve"> </w:t>
      </w:r>
      <w:r w:rsidRPr="00464209">
        <w:rPr>
          <w:rFonts w:ascii="Arial" w:hAnsi="Arial" w:cs="Arial"/>
          <w:sz w:val="24"/>
          <w:szCs w:val="24"/>
        </w:rPr>
        <w:t xml:space="preserve">qualquer irregularidade, a empresa deverá substituí-los, no prazo estipulado pela </w:t>
      </w:r>
      <w:r>
        <w:rPr>
          <w:rFonts w:ascii="Arial" w:hAnsi="Arial" w:cs="Arial"/>
          <w:sz w:val="24"/>
          <w:szCs w:val="24"/>
        </w:rPr>
        <w:t>FEVRE</w:t>
      </w:r>
      <w:r w:rsidRPr="00464209">
        <w:rPr>
          <w:rFonts w:ascii="Arial" w:hAnsi="Arial" w:cs="Arial"/>
          <w:sz w:val="24"/>
          <w:szCs w:val="24"/>
        </w:rPr>
        <w:t>, a contar do recebimento da notifi</w:t>
      </w:r>
      <w:r>
        <w:rPr>
          <w:rFonts w:ascii="Arial" w:hAnsi="Arial" w:cs="Arial"/>
          <w:sz w:val="24"/>
          <w:szCs w:val="24"/>
        </w:rPr>
        <w:t>cação formal emitida pela mesma.</w:t>
      </w:r>
    </w:p>
    <w:p w:rsidR="00200EAB" w:rsidRPr="00464209" w:rsidRDefault="00200EAB" w:rsidP="00200EAB">
      <w:pPr>
        <w:spacing w:after="0" w:line="240" w:lineRule="auto"/>
        <w:jc w:val="both"/>
        <w:rPr>
          <w:rFonts w:ascii="Arial" w:hAnsi="Arial" w:cs="Arial"/>
          <w:sz w:val="24"/>
          <w:szCs w:val="24"/>
        </w:rPr>
      </w:pPr>
    </w:p>
    <w:p w:rsidR="00200EAB" w:rsidRDefault="00200EAB" w:rsidP="00200EAB">
      <w:pPr>
        <w:spacing w:after="0" w:line="240" w:lineRule="auto"/>
        <w:jc w:val="both"/>
        <w:rPr>
          <w:rFonts w:ascii="Arial" w:hAnsi="Arial" w:cs="Arial"/>
          <w:sz w:val="24"/>
          <w:szCs w:val="24"/>
        </w:rPr>
      </w:pPr>
      <w:r>
        <w:rPr>
          <w:rFonts w:ascii="Arial" w:hAnsi="Arial" w:cs="Arial"/>
          <w:b/>
          <w:sz w:val="24"/>
          <w:szCs w:val="24"/>
        </w:rPr>
        <w:t>3.7</w:t>
      </w:r>
      <w:r w:rsidRPr="00464209">
        <w:rPr>
          <w:rFonts w:ascii="Arial" w:hAnsi="Arial" w:cs="Arial"/>
          <w:b/>
          <w:sz w:val="24"/>
          <w:szCs w:val="24"/>
        </w:rPr>
        <w:t>.</w:t>
      </w:r>
      <w:r w:rsidRPr="00464209">
        <w:rPr>
          <w:rFonts w:ascii="Arial" w:hAnsi="Arial" w:cs="Arial"/>
          <w:sz w:val="24"/>
          <w:szCs w:val="24"/>
        </w:rPr>
        <w:t xml:space="preserve"> Em caso de substituição do objeto, conforme previsto no subitem anterior, correrão a</w:t>
      </w:r>
      <w:r>
        <w:rPr>
          <w:rFonts w:ascii="Arial" w:hAnsi="Arial" w:cs="Arial"/>
          <w:sz w:val="24"/>
          <w:szCs w:val="24"/>
        </w:rPr>
        <w:t xml:space="preserve"> </w:t>
      </w:r>
      <w:r w:rsidRPr="00464209">
        <w:rPr>
          <w:rFonts w:ascii="Arial" w:hAnsi="Arial" w:cs="Arial"/>
          <w:sz w:val="24"/>
          <w:szCs w:val="24"/>
        </w:rPr>
        <w:t>conta do fornecedor as despesas decorrentes da nova en</w:t>
      </w:r>
      <w:r>
        <w:rPr>
          <w:rFonts w:ascii="Arial" w:hAnsi="Arial" w:cs="Arial"/>
          <w:sz w:val="24"/>
          <w:szCs w:val="24"/>
        </w:rPr>
        <w:t>trega dos serviços ou materiais.</w:t>
      </w:r>
    </w:p>
    <w:p w:rsidR="00200EAB" w:rsidRDefault="00200EAB" w:rsidP="00200EAB">
      <w:pPr>
        <w:spacing w:after="0" w:line="240" w:lineRule="auto"/>
        <w:jc w:val="both"/>
        <w:rPr>
          <w:rFonts w:ascii="Arial" w:hAnsi="Arial" w:cs="Arial"/>
          <w:b/>
          <w:sz w:val="24"/>
          <w:szCs w:val="24"/>
        </w:rPr>
      </w:pPr>
    </w:p>
    <w:p w:rsidR="00200EAB" w:rsidRPr="004316FA" w:rsidRDefault="00200EAB" w:rsidP="00200EAB">
      <w:pPr>
        <w:spacing w:after="0" w:line="240" w:lineRule="auto"/>
        <w:jc w:val="both"/>
        <w:rPr>
          <w:rFonts w:ascii="Arial" w:hAnsi="Arial" w:cs="Arial"/>
          <w:sz w:val="24"/>
          <w:szCs w:val="24"/>
        </w:rPr>
      </w:pPr>
      <w:r>
        <w:rPr>
          <w:rFonts w:ascii="Arial" w:hAnsi="Arial" w:cs="Arial"/>
          <w:b/>
          <w:sz w:val="24"/>
          <w:szCs w:val="24"/>
        </w:rPr>
        <w:t>3.8</w:t>
      </w:r>
      <w:r w:rsidRPr="00556B29">
        <w:rPr>
          <w:rFonts w:ascii="Arial" w:hAnsi="Arial" w:cs="Arial"/>
          <w:b/>
          <w:sz w:val="24"/>
          <w:szCs w:val="24"/>
        </w:rPr>
        <w:t>.</w:t>
      </w:r>
      <w:r>
        <w:rPr>
          <w:rFonts w:ascii="Arial" w:hAnsi="Arial" w:cs="Arial"/>
          <w:sz w:val="24"/>
          <w:szCs w:val="24"/>
        </w:rPr>
        <w:t xml:space="preserve"> A</w:t>
      </w:r>
      <w:r w:rsidRPr="004316FA">
        <w:rPr>
          <w:rFonts w:ascii="Arial" w:hAnsi="Arial" w:cs="Arial"/>
          <w:sz w:val="24"/>
          <w:szCs w:val="24"/>
        </w:rPr>
        <w:t xml:space="preserve"> aquisição dos bens/execução dos serviços deverá obedecer, no</w:t>
      </w:r>
      <w:r>
        <w:rPr>
          <w:rFonts w:ascii="Arial" w:hAnsi="Arial" w:cs="Arial"/>
          <w:sz w:val="24"/>
          <w:szCs w:val="24"/>
        </w:rPr>
        <w:t xml:space="preserve"> </w:t>
      </w:r>
      <w:r w:rsidRPr="004316FA">
        <w:rPr>
          <w:rFonts w:ascii="Arial" w:hAnsi="Arial" w:cs="Arial"/>
          <w:sz w:val="24"/>
          <w:szCs w:val="24"/>
        </w:rPr>
        <w:t>que couber, ao disposto na Lei n.º 14.133/21, de 01 de abril de 2021 e suas alterações.</w:t>
      </w:r>
    </w:p>
    <w:p w:rsidR="00200EAB" w:rsidRDefault="00200EAB" w:rsidP="00200EAB">
      <w:pPr>
        <w:pStyle w:val="Default"/>
        <w:rPr>
          <w:rFonts w:ascii="Arial" w:hAnsi="Arial" w:cs="Arial"/>
        </w:rPr>
      </w:pPr>
    </w:p>
    <w:p w:rsidR="00200EAB" w:rsidRPr="00632F28" w:rsidRDefault="00200EAB" w:rsidP="00200EAB">
      <w:pPr>
        <w:pStyle w:val="Default"/>
        <w:rPr>
          <w:rFonts w:ascii="Arial" w:hAnsi="Arial" w:cs="Arial"/>
        </w:rPr>
      </w:pPr>
    </w:p>
    <w:p w:rsidR="00200EAB" w:rsidRPr="00632F28" w:rsidRDefault="00200EAB" w:rsidP="00200EAB">
      <w:pPr>
        <w:shd w:val="clear" w:color="auto" w:fill="FFFFFF"/>
        <w:spacing w:after="0" w:line="240" w:lineRule="auto"/>
        <w:jc w:val="both"/>
        <w:rPr>
          <w:rFonts w:ascii="Arial" w:eastAsia="Arial" w:hAnsi="Arial" w:cs="Arial"/>
          <w:b/>
          <w:sz w:val="24"/>
          <w:szCs w:val="24"/>
        </w:rPr>
      </w:pPr>
      <w:r>
        <w:rPr>
          <w:rFonts w:ascii="Arial" w:eastAsia="Arial" w:hAnsi="Arial" w:cs="Arial"/>
          <w:b/>
          <w:sz w:val="24"/>
          <w:szCs w:val="24"/>
        </w:rPr>
        <w:t>4</w:t>
      </w:r>
      <w:r w:rsidRPr="00632F28">
        <w:rPr>
          <w:rFonts w:ascii="Arial" w:eastAsia="Arial" w:hAnsi="Arial" w:cs="Arial"/>
          <w:b/>
          <w:sz w:val="24"/>
          <w:szCs w:val="24"/>
        </w:rPr>
        <w:t>– FORMA DE EXECUÇÃO</w:t>
      </w:r>
      <w:r>
        <w:rPr>
          <w:rFonts w:ascii="Arial" w:eastAsia="Arial" w:hAnsi="Arial" w:cs="Arial"/>
          <w:b/>
          <w:sz w:val="24"/>
          <w:szCs w:val="24"/>
        </w:rPr>
        <w:t xml:space="preserve"> </w:t>
      </w:r>
      <w:r w:rsidRPr="00632F28">
        <w:rPr>
          <w:rFonts w:ascii="Arial" w:eastAsia="Arial" w:hAnsi="Arial" w:cs="Arial"/>
          <w:b/>
          <w:sz w:val="24"/>
          <w:szCs w:val="24"/>
        </w:rPr>
        <w:t>DO OBJETO:</w:t>
      </w:r>
    </w:p>
    <w:p w:rsidR="00200EAB" w:rsidRPr="00632F28" w:rsidRDefault="00200EAB" w:rsidP="00200EAB">
      <w:pPr>
        <w:spacing w:after="0" w:line="240" w:lineRule="auto"/>
        <w:jc w:val="both"/>
        <w:rPr>
          <w:rFonts w:ascii="Arial" w:eastAsia="Arial" w:hAnsi="Arial" w:cs="Arial"/>
          <w:b/>
          <w:sz w:val="24"/>
          <w:szCs w:val="24"/>
        </w:rPr>
      </w:pPr>
    </w:p>
    <w:p w:rsidR="00200EAB" w:rsidRPr="00B62545" w:rsidRDefault="00200EAB" w:rsidP="00200EAB">
      <w:pPr>
        <w:pStyle w:val="normal0"/>
        <w:spacing w:after="0" w:line="240" w:lineRule="auto"/>
        <w:jc w:val="both"/>
        <w:rPr>
          <w:rFonts w:ascii="Arial" w:eastAsia="Arial" w:hAnsi="Arial" w:cs="Arial"/>
          <w:b/>
          <w:color w:val="FF0000"/>
          <w:sz w:val="24"/>
          <w:szCs w:val="24"/>
        </w:rPr>
      </w:pPr>
      <w:r>
        <w:rPr>
          <w:rFonts w:ascii="Arial" w:eastAsia="Arial" w:hAnsi="Arial" w:cs="Arial"/>
          <w:b/>
          <w:sz w:val="24"/>
          <w:szCs w:val="24"/>
        </w:rPr>
        <w:t>4</w:t>
      </w:r>
      <w:r w:rsidRPr="00632F28">
        <w:rPr>
          <w:rFonts w:ascii="Arial" w:eastAsia="Arial" w:hAnsi="Arial" w:cs="Arial"/>
          <w:b/>
          <w:sz w:val="24"/>
          <w:szCs w:val="24"/>
        </w:rPr>
        <w:t>.1.</w:t>
      </w:r>
      <w:r>
        <w:rPr>
          <w:rFonts w:ascii="Arial" w:hAnsi="Arial" w:cs="Arial"/>
          <w:sz w:val="20"/>
          <w:szCs w:val="20"/>
        </w:rPr>
        <w:t xml:space="preserve"> </w:t>
      </w:r>
      <w:r>
        <w:rPr>
          <w:rFonts w:ascii="Arial" w:eastAsia="Arial" w:hAnsi="Arial" w:cs="Arial"/>
          <w:sz w:val="24"/>
          <w:szCs w:val="24"/>
        </w:rPr>
        <w:t>Condições de entrega: o material será</w:t>
      </w:r>
      <w:r w:rsidRPr="00B62545">
        <w:rPr>
          <w:rFonts w:ascii="Arial" w:eastAsia="Arial" w:hAnsi="Arial" w:cs="Arial"/>
          <w:sz w:val="24"/>
          <w:szCs w:val="24"/>
        </w:rPr>
        <w:t xml:space="preserve"> </w:t>
      </w:r>
      <w:r>
        <w:rPr>
          <w:rFonts w:ascii="Arial" w:eastAsia="Arial" w:hAnsi="Arial" w:cs="Arial"/>
          <w:sz w:val="24"/>
          <w:szCs w:val="24"/>
        </w:rPr>
        <w:t xml:space="preserve">solicitado </w:t>
      </w:r>
      <w:r w:rsidRPr="00B62545">
        <w:rPr>
          <w:rFonts w:ascii="Arial" w:eastAsia="Arial" w:hAnsi="Arial" w:cs="Arial"/>
          <w:sz w:val="24"/>
          <w:szCs w:val="24"/>
        </w:rPr>
        <w:t>mediante nota de empenho</w:t>
      </w:r>
      <w:r>
        <w:rPr>
          <w:rFonts w:ascii="Arial" w:eastAsia="Arial" w:hAnsi="Arial" w:cs="Arial"/>
          <w:sz w:val="24"/>
          <w:szCs w:val="24"/>
        </w:rPr>
        <w:t>, no prazo máximo de 3</w:t>
      </w:r>
      <w:r w:rsidRPr="00B62545">
        <w:rPr>
          <w:rFonts w:ascii="Arial" w:eastAsia="Arial" w:hAnsi="Arial" w:cs="Arial"/>
          <w:sz w:val="24"/>
          <w:szCs w:val="24"/>
        </w:rPr>
        <w:t xml:space="preserve">0 dias após solicitação da requisitante. </w:t>
      </w:r>
    </w:p>
    <w:p w:rsidR="00200EAB" w:rsidRPr="00B62545" w:rsidRDefault="00200EAB" w:rsidP="00200EAB">
      <w:pPr>
        <w:spacing w:after="0"/>
        <w:jc w:val="both"/>
        <w:rPr>
          <w:rFonts w:ascii="Arial" w:eastAsia="Arial" w:hAnsi="Arial" w:cs="Arial"/>
          <w:color w:val="FF0000"/>
          <w:sz w:val="24"/>
          <w:szCs w:val="24"/>
        </w:rPr>
      </w:pPr>
    </w:p>
    <w:p w:rsidR="00200EAB" w:rsidRPr="003947A7" w:rsidRDefault="00200EAB" w:rsidP="00200EAB">
      <w:pPr>
        <w:spacing w:after="198" w:line="240" w:lineRule="auto"/>
        <w:jc w:val="both"/>
        <w:rPr>
          <w:rFonts w:ascii="Arial" w:eastAsia="Arial" w:hAnsi="Arial" w:cs="Arial"/>
          <w:color w:val="000000"/>
          <w:spacing w:val="1"/>
          <w:sz w:val="24"/>
          <w:szCs w:val="24"/>
          <w:lang w:eastAsia="pt-BR"/>
        </w:rPr>
      </w:pPr>
      <w:r>
        <w:rPr>
          <w:rFonts w:ascii="Arial" w:eastAsia="Arial" w:hAnsi="Arial" w:cs="Arial"/>
          <w:b/>
          <w:color w:val="000000"/>
          <w:spacing w:val="1"/>
          <w:sz w:val="24"/>
          <w:szCs w:val="24"/>
          <w:lang w:eastAsia="pt-BR"/>
        </w:rPr>
        <w:t>4</w:t>
      </w:r>
      <w:r w:rsidRPr="002B3EE8">
        <w:rPr>
          <w:rFonts w:ascii="Arial" w:eastAsia="Arial" w:hAnsi="Arial" w:cs="Arial"/>
          <w:b/>
          <w:color w:val="000000"/>
          <w:spacing w:val="1"/>
          <w:sz w:val="24"/>
          <w:szCs w:val="24"/>
          <w:lang w:eastAsia="pt-BR"/>
        </w:rPr>
        <w:t>.2.</w:t>
      </w:r>
      <w:r w:rsidRPr="00632F28">
        <w:rPr>
          <w:rFonts w:ascii="Arial" w:eastAsia="Arial" w:hAnsi="Arial" w:cs="Arial"/>
          <w:color w:val="000000"/>
          <w:spacing w:val="1"/>
          <w:sz w:val="24"/>
          <w:szCs w:val="24"/>
          <w:lang w:eastAsia="pt-BR"/>
        </w:rPr>
        <w:t xml:space="preserve"> Caso não seja possível a entrega na data assinalada, a empresa deverá comunicar as razões respectivas com pelo menos 5 (cinco) dias corridos de antecedência para que qualquer pleito de prorrogação de prazo seja analisado, ressalvadas situações de caso fortuito e força maior.</w:t>
      </w:r>
    </w:p>
    <w:p w:rsidR="00200EAB" w:rsidRDefault="00200EAB" w:rsidP="00200EAB">
      <w:pPr>
        <w:pStyle w:val="normal0"/>
        <w:spacing w:after="0" w:line="240" w:lineRule="auto"/>
        <w:jc w:val="both"/>
        <w:rPr>
          <w:rFonts w:ascii="Arial" w:eastAsia="Arial" w:hAnsi="Arial" w:cs="Arial"/>
          <w:sz w:val="24"/>
          <w:szCs w:val="24"/>
        </w:rPr>
      </w:pPr>
      <w:r>
        <w:rPr>
          <w:rFonts w:ascii="Arial" w:eastAsia="Arial" w:hAnsi="Arial" w:cs="Arial"/>
          <w:b/>
          <w:sz w:val="24"/>
          <w:szCs w:val="24"/>
        </w:rPr>
        <w:t>4.3</w:t>
      </w:r>
      <w:r w:rsidRPr="00632F28">
        <w:rPr>
          <w:rFonts w:ascii="Arial" w:eastAsia="Arial" w:hAnsi="Arial" w:cs="Arial"/>
          <w:b/>
          <w:sz w:val="24"/>
          <w:szCs w:val="24"/>
        </w:rPr>
        <w:t>.</w:t>
      </w:r>
      <w:r w:rsidRPr="00632F28">
        <w:rPr>
          <w:rFonts w:ascii="Arial" w:eastAsia="Arial" w:hAnsi="Arial" w:cs="Arial"/>
          <w:sz w:val="24"/>
          <w:szCs w:val="24"/>
        </w:rPr>
        <w:t xml:space="preserve"> A contratada deverá dar total garantia quanto à qualidade dos bens fornecidos ou serviços executados, ficando obrigada a reparar, corrigir ou substituir às suas expensas, no total ou em parte, o objeto em que se verificarem vícios, defeitos ou incorreções comprovadamente fora das especificações técnicas discriminadas no presente estudo.</w:t>
      </w:r>
    </w:p>
    <w:p w:rsidR="00200EAB" w:rsidRPr="004265C9" w:rsidRDefault="00200EAB" w:rsidP="00200EAB">
      <w:pPr>
        <w:pStyle w:val="normal0"/>
        <w:spacing w:after="0" w:line="240" w:lineRule="auto"/>
        <w:jc w:val="both"/>
        <w:rPr>
          <w:rFonts w:ascii="Arial" w:eastAsia="Arial" w:hAnsi="Arial" w:cs="Arial"/>
          <w:sz w:val="24"/>
          <w:szCs w:val="24"/>
        </w:rPr>
      </w:pPr>
    </w:p>
    <w:p w:rsidR="00200EAB" w:rsidRDefault="00200EAB" w:rsidP="00200EAB">
      <w:pPr>
        <w:spacing w:after="198" w:line="240" w:lineRule="auto"/>
        <w:jc w:val="both"/>
        <w:rPr>
          <w:rFonts w:ascii="Arial" w:hAnsi="Arial" w:cs="Arial"/>
          <w:sz w:val="24"/>
          <w:szCs w:val="24"/>
        </w:rPr>
      </w:pPr>
      <w:r>
        <w:rPr>
          <w:rFonts w:ascii="Arial" w:hAnsi="Arial" w:cs="Arial"/>
          <w:b/>
          <w:sz w:val="24"/>
          <w:szCs w:val="24"/>
        </w:rPr>
        <w:t>4</w:t>
      </w:r>
      <w:r w:rsidRPr="00EE68D5">
        <w:rPr>
          <w:rFonts w:ascii="Arial" w:hAnsi="Arial" w:cs="Arial"/>
          <w:b/>
          <w:sz w:val="24"/>
          <w:szCs w:val="24"/>
        </w:rPr>
        <w:t>.4.</w:t>
      </w:r>
      <w:r w:rsidRPr="00EE68D5">
        <w:rPr>
          <w:rFonts w:ascii="Arial" w:hAnsi="Arial" w:cs="Arial"/>
          <w:sz w:val="24"/>
          <w:szCs w:val="24"/>
        </w:rPr>
        <w:t xml:space="preserve"> Os bens poderão ser rejeitados, no todo ou em parte, quando em desacordo com as especificações constantes neste Termo de Referência e na proposta, devendo ser substituídos no prazo de 10 (dez) dias, a contar da notificação da contratada, às suas custas, sem prejuízo da aplicação das penalidades.</w:t>
      </w:r>
    </w:p>
    <w:p w:rsidR="00200EAB" w:rsidRDefault="00200EAB" w:rsidP="00200EAB">
      <w:pPr>
        <w:tabs>
          <w:tab w:val="left" w:pos="709"/>
          <w:tab w:val="left" w:pos="1276"/>
          <w:tab w:val="left" w:pos="1843"/>
        </w:tabs>
        <w:spacing w:after="0" w:line="240" w:lineRule="auto"/>
        <w:jc w:val="both"/>
        <w:rPr>
          <w:rFonts w:ascii="Arial" w:eastAsia="Arial" w:hAnsi="Arial" w:cs="Arial"/>
          <w:sz w:val="24"/>
          <w:szCs w:val="24"/>
        </w:rPr>
      </w:pPr>
      <w:r>
        <w:rPr>
          <w:rFonts w:ascii="Arial" w:eastAsia="Arial" w:hAnsi="Arial" w:cs="Arial"/>
          <w:b/>
          <w:sz w:val="24"/>
          <w:szCs w:val="24"/>
        </w:rPr>
        <w:t>4.</w:t>
      </w:r>
      <w:r w:rsidRPr="00863365">
        <w:rPr>
          <w:rFonts w:ascii="Arial" w:eastAsia="Arial" w:hAnsi="Arial" w:cs="Arial"/>
          <w:b/>
          <w:sz w:val="24"/>
          <w:szCs w:val="24"/>
        </w:rPr>
        <w:t xml:space="preserve">5. </w:t>
      </w:r>
      <w:r>
        <w:rPr>
          <w:rFonts w:ascii="Arial" w:eastAsia="Arial" w:hAnsi="Arial" w:cs="Arial"/>
          <w:sz w:val="24"/>
          <w:szCs w:val="24"/>
        </w:rPr>
        <w:t>O material deverá ser entregue</w:t>
      </w:r>
      <w:r w:rsidRPr="00863365">
        <w:rPr>
          <w:rFonts w:ascii="Arial" w:eastAsia="Arial" w:hAnsi="Arial" w:cs="Arial"/>
          <w:sz w:val="24"/>
          <w:szCs w:val="24"/>
        </w:rPr>
        <w:t xml:space="preserve"> no seguinte endereço:</w:t>
      </w:r>
      <w:r>
        <w:rPr>
          <w:rFonts w:ascii="Arial" w:eastAsia="Arial" w:hAnsi="Arial" w:cs="Arial"/>
          <w:sz w:val="24"/>
          <w:szCs w:val="24"/>
        </w:rPr>
        <w:t xml:space="preserve"> Sede da FEVRE</w:t>
      </w:r>
      <w:r>
        <w:rPr>
          <w:rFonts w:ascii="Arial" w:hAnsi="Arial" w:cs="Arial"/>
          <w:sz w:val="24"/>
          <w:szCs w:val="24"/>
          <w:shd w:val="clear" w:color="auto" w:fill="FFFFFF"/>
        </w:rPr>
        <w:t xml:space="preserve"> rua 154 nº 783, Laranjal </w:t>
      </w:r>
      <w:r w:rsidRPr="00863365">
        <w:rPr>
          <w:rFonts w:ascii="Arial" w:eastAsia="Arial" w:hAnsi="Arial" w:cs="Arial"/>
          <w:sz w:val="24"/>
          <w:szCs w:val="24"/>
        </w:rPr>
        <w:t>– Volta Redonda/RJ de segunda a sexta-feira, exceto feriados, sem ônus de frete e seguro para o município, obedecendo rigorosamente às quantidades constantes da Nota de Empenho/ordem de fornecimento.</w:t>
      </w:r>
    </w:p>
    <w:p w:rsidR="00200EAB" w:rsidRDefault="00200EAB" w:rsidP="00200EAB">
      <w:pPr>
        <w:tabs>
          <w:tab w:val="left" w:pos="709"/>
          <w:tab w:val="left" w:pos="1276"/>
          <w:tab w:val="left" w:pos="1843"/>
        </w:tabs>
        <w:spacing w:after="0" w:line="240" w:lineRule="auto"/>
        <w:jc w:val="both"/>
        <w:rPr>
          <w:rFonts w:ascii="Arial" w:eastAsia="Arial" w:hAnsi="Arial" w:cs="Arial"/>
          <w:sz w:val="24"/>
          <w:szCs w:val="24"/>
        </w:rPr>
      </w:pPr>
    </w:p>
    <w:p w:rsidR="00200EAB" w:rsidRPr="00AB0326" w:rsidRDefault="00200EAB" w:rsidP="00200EAB">
      <w:pPr>
        <w:spacing w:after="0" w:line="240" w:lineRule="auto"/>
        <w:jc w:val="both"/>
        <w:rPr>
          <w:rFonts w:ascii="Arial" w:eastAsia="Arial" w:hAnsi="Arial" w:cs="Arial"/>
          <w:color w:val="000000"/>
          <w:sz w:val="24"/>
          <w:szCs w:val="24"/>
        </w:rPr>
      </w:pPr>
      <w:r w:rsidRPr="00140FF0">
        <w:rPr>
          <w:rFonts w:ascii="Arial" w:eastAsia="Arial" w:hAnsi="Arial" w:cs="Arial"/>
          <w:b/>
          <w:color w:val="000000"/>
          <w:sz w:val="24"/>
          <w:szCs w:val="24"/>
        </w:rPr>
        <w:t>4.6.</w:t>
      </w:r>
      <w:r>
        <w:rPr>
          <w:rFonts w:ascii="Arial" w:eastAsia="Arial" w:hAnsi="Arial" w:cs="Arial"/>
          <w:color w:val="000000"/>
          <w:sz w:val="24"/>
          <w:szCs w:val="24"/>
        </w:rPr>
        <w:t xml:space="preserve"> </w:t>
      </w:r>
      <w:r w:rsidRPr="00AB0326">
        <w:rPr>
          <w:rFonts w:ascii="Arial" w:eastAsia="Arial" w:hAnsi="Arial" w:cs="Arial"/>
          <w:color w:val="000000"/>
          <w:sz w:val="24"/>
          <w:szCs w:val="24"/>
        </w:rPr>
        <w:t>A contratada permanece responsável pela qualidade, correção e segurança dos materiais fornecidos, mesmo após a sua entrega e aceitação por parte da FEVRE, bem como se obriga a reparar ou refazer, à sua custa, todos os defeitos, verificados antes, durante ou depois do recebimento pela fiscalização.</w:t>
      </w:r>
    </w:p>
    <w:p w:rsidR="00200EAB" w:rsidRPr="008825A3" w:rsidRDefault="00200EAB" w:rsidP="00200EAB">
      <w:pPr>
        <w:pStyle w:val="normal0"/>
        <w:spacing w:after="0" w:line="240" w:lineRule="auto"/>
        <w:jc w:val="both"/>
        <w:rPr>
          <w:rFonts w:ascii="Arial" w:eastAsia="Arial" w:hAnsi="Arial" w:cs="Arial"/>
          <w:sz w:val="24"/>
          <w:szCs w:val="24"/>
        </w:rPr>
      </w:pPr>
    </w:p>
    <w:p w:rsidR="00200EAB" w:rsidRPr="00AB0326" w:rsidRDefault="00200EAB" w:rsidP="00200EAB">
      <w:pPr>
        <w:spacing w:after="0" w:line="240" w:lineRule="auto"/>
        <w:rPr>
          <w:rFonts w:ascii="Arial" w:eastAsia="Arial" w:hAnsi="Arial" w:cs="Arial"/>
          <w:color w:val="000000"/>
          <w:sz w:val="24"/>
          <w:szCs w:val="24"/>
        </w:rPr>
      </w:pPr>
    </w:p>
    <w:p w:rsidR="00200EAB" w:rsidRPr="008825A3" w:rsidRDefault="00200EAB" w:rsidP="00200EAB">
      <w:pPr>
        <w:pStyle w:val="normal0"/>
        <w:spacing w:after="0" w:line="240" w:lineRule="auto"/>
        <w:jc w:val="both"/>
        <w:rPr>
          <w:rFonts w:ascii="Arial" w:eastAsia="Arial" w:hAnsi="Arial" w:cs="Arial"/>
          <w:sz w:val="24"/>
          <w:szCs w:val="24"/>
        </w:rPr>
      </w:pPr>
      <w:r w:rsidRPr="008825A3">
        <w:rPr>
          <w:rFonts w:ascii="Arial" w:eastAsia="Arial" w:hAnsi="Arial" w:cs="Arial"/>
          <w:b/>
          <w:sz w:val="24"/>
          <w:szCs w:val="24"/>
        </w:rPr>
        <w:t>Horário para entrega</w:t>
      </w:r>
      <w:r w:rsidRPr="008825A3">
        <w:rPr>
          <w:rFonts w:ascii="Arial" w:eastAsia="Arial" w:hAnsi="Arial" w:cs="Arial"/>
          <w:sz w:val="24"/>
          <w:szCs w:val="24"/>
        </w:rPr>
        <w:t>: d</w:t>
      </w:r>
      <w:r>
        <w:rPr>
          <w:rFonts w:ascii="Arial" w:eastAsia="Arial" w:hAnsi="Arial" w:cs="Arial"/>
          <w:sz w:val="24"/>
          <w:szCs w:val="24"/>
        </w:rPr>
        <w:t>as 08h00min às 11h00min e das 13h00min às 16</w:t>
      </w:r>
      <w:r w:rsidRPr="008825A3">
        <w:rPr>
          <w:rFonts w:ascii="Arial" w:eastAsia="Arial" w:hAnsi="Arial" w:cs="Arial"/>
          <w:sz w:val="24"/>
          <w:szCs w:val="24"/>
        </w:rPr>
        <w:t>h00min;</w:t>
      </w:r>
    </w:p>
    <w:p w:rsidR="00200EAB" w:rsidRPr="008825A3" w:rsidRDefault="00200EAB" w:rsidP="00200EAB">
      <w:pPr>
        <w:pStyle w:val="normal0"/>
        <w:spacing w:after="0" w:line="240" w:lineRule="auto"/>
        <w:jc w:val="both"/>
        <w:rPr>
          <w:rFonts w:ascii="Arial" w:eastAsia="Arial" w:hAnsi="Arial" w:cs="Arial"/>
          <w:sz w:val="24"/>
          <w:szCs w:val="24"/>
        </w:rPr>
      </w:pPr>
    </w:p>
    <w:p w:rsidR="00200EAB" w:rsidRDefault="00200EAB" w:rsidP="00200EAB">
      <w:pPr>
        <w:pStyle w:val="normal0"/>
        <w:spacing w:after="0" w:line="240" w:lineRule="auto"/>
        <w:jc w:val="both"/>
        <w:rPr>
          <w:rFonts w:ascii="Arial" w:eastAsia="Arial" w:hAnsi="Arial" w:cs="Arial"/>
          <w:sz w:val="24"/>
          <w:szCs w:val="24"/>
        </w:rPr>
      </w:pPr>
      <w:r w:rsidRPr="008825A3">
        <w:rPr>
          <w:rFonts w:ascii="Arial" w:eastAsia="Arial" w:hAnsi="Arial" w:cs="Arial"/>
          <w:b/>
          <w:sz w:val="24"/>
          <w:szCs w:val="24"/>
        </w:rPr>
        <w:t>Telefone para contato:</w:t>
      </w:r>
      <w:r w:rsidRPr="008825A3">
        <w:rPr>
          <w:rFonts w:ascii="Arial" w:eastAsia="Arial" w:hAnsi="Arial" w:cs="Arial"/>
          <w:sz w:val="24"/>
          <w:szCs w:val="24"/>
        </w:rPr>
        <w:t xml:space="preserve"> (24) 3511</w:t>
      </w:r>
      <w:r>
        <w:rPr>
          <w:rFonts w:ascii="Arial" w:eastAsia="Arial" w:hAnsi="Arial" w:cs="Arial"/>
          <w:sz w:val="24"/>
          <w:szCs w:val="24"/>
        </w:rPr>
        <w:t xml:space="preserve"> </w:t>
      </w:r>
      <w:r w:rsidRPr="008825A3">
        <w:rPr>
          <w:rFonts w:ascii="Arial" w:eastAsia="Arial" w:hAnsi="Arial" w:cs="Arial"/>
          <w:sz w:val="24"/>
          <w:szCs w:val="24"/>
        </w:rPr>
        <w:t>3607</w:t>
      </w:r>
    </w:p>
    <w:p w:rsidR="00200EAB" w:rsidRPr="008825A3" w:rsidRDefault="00200EAB" w:rsidP="00200EAB">
      <w:pPr>
        <w:pStyle w:val="normal0"/>
        <w:spacing w:after="0" w:line="240" w:lineRule="auto"/>
        <w:jc w:val="both"/>
        <w:rPr>
          <w:rFonts w:ascii="Arial" w:eastAsia="Arial" w:hAnsi="Arial" w:cs="Arial"/>
          <w:sz w:val="24"/>
          <w:szCs w:val="24"/>
        </w:rPr>
      </w:pPr>
    </w:p>
    <w:p w:rsidR="00200EAB" w:rsidRDefault="00200EAB" w:rsidP="00200EAB">
      <w:pPr>
        <w:pStyle w:val="normal0"/>
        <w:spacing w:after="0" w:line="240" w:lineRule="auto"/>
        <w:jc w:val="both"/>
        <w:rPr>
          <w:rFonts w:ascii="Arial" w:eastAsia="Arial" w:hAnsi="Arial" w:cs="Arial"/>
          <w:sz w:val="24"/>
          <w:szCs w:val="24"/>
        </w:rPr>
      </w:pPr>
    </w:p>
    <w:p w:rsidR="00200EAB" w:rsidRDefault="00200EAB" w:rsidP="00200EAB">
      <w:pPr>
        <w:pStyle w:val="normal0"/>
        <w:spacing w:after="0" w:line="240" w:lineRule="auto"/>
        <w:jc w:val="both"/>
        <w:rPr>
          <w:rFonts w:ascii="Arial" w:eastAsia="Arial" w:hAnsi="Arial" w:cs="Arial"/>
          <w:b/>
          <w:sz w:val="24"/>
          <w:szCs w:val="24"/>
        </w:rPr>
      </w:pPr>
      <w:r>
        <w:rPr>
          <w:rFonts w:ascii="Arial" w:eastAsia="Arial" w:hAnsi="Arial" w:cs="Arial"/>
          <w:b/>
          <w:sz w:val="24"/>
          <w:szCs w:val="24"/>
        </w:rPr>
        <w:t>5</w:t>
      </w:r>
      <w:r w:rsidRPr="00664836">
        <w:rPr>
          <w:rFonts w:ascii="Arial" w:eastAsia="Arial" w:hAnsi="Arial" w:cs="Arial"/>
          <w:b/>
          <w:sz w:val="24"/>
          <w:szCs w:val="24"/>
        </w:rPr>
        <w:t>- FISCALIZAÇÃO</w:t>
      </w:r>
    </w:p>
    <w:p w:rsidR="00200EAB" w:rsidRDefault="00200EAB" w:rsidP="00200EAB">
      <w:pPr>
        <w:pStyle w:val="normal0"/>
        <w:spacing w:after="0" w:line="240" w:lineRule="auto"/>
        <w:jc w:val="both"/>
        <w:rPr>
          <w:rFonts w:ascii="Arial" w:eastAsia="Arial" w:hAnsi="Arial" w:cs="Arial"/>
          <w:color w:val="FF0000"/>
          <w:sz w:val="24"/>
          <w:szCs w:val="24"/>
        </w:rPr>
      </w:pPr>
    </w:p>
    <w:p w:rsidR="00200EAB" w:rsidRPr="00CC1FD3" w:rsidRDefault="00200EAB" w:rsidP="00200EAB">
      <w:pPr>
        <w:spacing w:after="198" w:line="240" w:lineRule="auto"/>
        <w:jc w:val="both"/>
        <w:rPr>
          <w:rFonts w:ascii="Arial" w:eastAsia="Arial" w:hAnsi="Arial" w:cs="Arial"/>
          <w:color w:val="000000"/>
          <w:sz w:val="24"/>
          <w:szCs w:val="24"/>
        </w:rPr>
      </w:pPr>
      <w:r>
        <w:rPr>
          <w:rFonts w:ascii="Arial" w:eastAsia="Arial" w:hAnsi="Arial" w:cs="Arial"/>
          <w:b/>
          <w:color w:val="000000"/>
          <w:sz w:val="24"/>
          <w:szCs w:val="24"/>
        </w:rPr>
        <w:t>5</w:t>
      </w:r>
      <w:r w:rsidRPr="002B3EE8">
        <w:rPr>
          <w:rFonts w:ascii="Arial" w:eastAsia="Arial" w:hAnsi="Arial" w:cs="Arial"/>
          <w:b/>
          <w:color w:val="000000"/>
          <w:sz w:val="24"/>
          <w:szCs w:val="24"/>
        </w:rPr>
        <w:t>.</w:t>
      </w:r>
      <w:r>
        <w:rPr>
          <w:rFonts w:ascii="Arial" w:eastAsia="Arial" w:hAnsi="Arial" w:cs="Arial"/>
          <w:b/>
          <w:color w:val="000000"/>
          <w:sz w:val="24"/>
          <w:szCs w:val="24"/>
        </w:rPr>
        <w:t>1</w:t>
      </w:r>
      <w:r w:rsidRPr="002B3EE8">
        <w:rPr>
          <w:rFonts w:ascii="Arial" w:eastAsia="Arial" w:hAnsi="Arial" w:cs="Arial"/>
          <w:b/>
          <w:color w:val="000000"/>
          <w:sz w:val="24"/>
          <w:szCs w:val="24"/>
        </w:rPr>
        <w:t>.</w:t>
      </w:r>
      <w:r w:rsidRPr="00632F28">
        <w:rPr>
          <w:rFonts w:ascii="Arial" w:eastAsia="Arial" w:hAnsi="Arial" w:cs="Arial"/>
          <w:color w:val="000000"/>
          <w:sz w:val="24"/>
          <w:szCs w:val="24"/>
        </w:rPr>
        <w:t xml:space="preserve"> A fiscalização ficará a cargo de servidores pertencentes aos quadros dos órgãos contratantes</w:t>
      </w:r>
      <w:r>
        <w:rPr>
          <w:rFonts w:ascii="Arial" w:eastAsia="Arial" w:hAnsi="Arial" w:cs="Arial"/>
          <w:color w:val="000000"/>
          <w:sz w:val="24"/>
          <w:szCs w:val="24"/>
        </w:rPr>
        <w:t>,</w:t>
      </w:r>
      <w:r w:rsidRPr="00632F28">
        <w:rPr>
          <w:rFonts w:ascii="Arial" w:eastAsia="Arial" w:hAnsi="Arial" w:cs="Arial"/>
          <w:color w:val="000000"/>
          <w:sz w:val="24"/>
          <w:szCs w:val="24"/>
        </w:rPr>
        <w:t xml:space="preserve"> designados</w:t>
      </w:r>
      <w:r>
        <w:rPr>
          <w:rFonts w:ascii="Arial" w:eastAsia="Arial" w:hAnsi="Arial" w:cs="Arial"/>
          <w:color w:val="000000"/>
          <w:sz w:val="24"/>
          <w:szCs w:val="24"/>
        </w:rPr>
        <w:t xml:space="preserve"> pelo Ordenador de Despesa</w:t>
      </w:r>
      <w:r w:rsidRPr="00632F28">
        <w:rPr>
          <w:rFonts w:ascii="Arial" w:eastAsia="Arial" w:hAnsi="Arial" w:cs="Arial"/>
          <w:color w:val="000000"/>
          <w:sz w:val="24"/>
          <w:szCs w:val="24"/>
        </w:rPr>
        <w:t>,</w:t>
      </w:r>
      <w:r>
        <w:rPr>
          <w:rFonts w:ascii="Arial" w:eastAsia="Arial" w:hAnsi="Arial" w:cs="Arial"/>
          <w:color w:val="000000"/>
          <w:sz w:val="24"/>
          <w:szCs w:val="24"/>
        </w:rPr>
        <w:t xml:space="preserve"> </w:t>
      </w:r>
      <w:r w:rsidRPr="008825A3">
        <w:rPr>
          <w:rFonts w:ascii="Arial" w:eastAsia="Arial" w:hAnsi="Arial" w:cs="Arial"/>
          <w:color w:val="000000"/>
          <w:sz w:val="24"/>
          <w:szCs w:val="24"/>
        </w:rPr>
        <w:t>podendo ser</w:t>
      </w:r>
      <w:r>
        <w:rPr>
          <w:rFonts w:ascii="Arial" w:eastAsia="Arial" w:hAnsi="Arial" w:cs="Arial"/>
          <w:color w:val="000000"/>
          <w:sz w:val="24"/>
          <w:szCs w:val="24"/>
        </w:rPr>
        <w:t xml:space="preserve"> </w:t>
      </w:r>
      <w:r w:rsidRPr="008825A3">
        <w:rPr>
          <w:rFonts w:ascii="Arial" w:eastAsia="Arial" w:hAnsi="Arial" w:cs="Arial"/>
          <w:color w:val="000000"/>
          <w:sz w:val="24"/>
          <w:szCs w:val="24"/>
        </w:rPr>
        <w:t>substituídos, em caso de ausência ou impedimento, por outro servidor lotado no mesmo órgão ou</w:t>
      </w:r>
      <w:r>
        <w:rPr>
          <w:rFonts w:ascii="Arial" w:eastAsia="Arial" w:hAnsi="Arial" w:cs="Arial"/>
          <w:color w:val="000000"/>
          <w:sz w:val="24"/>
          <w:szCs w:val="24"/>
        </w:rPr>
        <w:t xml:space="preserve"> </w:t>
      </w:r>
      <w:r w:rsidRPr="008825A3">
        <w:rPr>
          <w:rFonts w:ascii="Arial" w:eastAsia="Arial" w:hAnsi="Arial" w:cs="Arial"/>
          <w:color w:val="000000"/>
          <w:sz w:val="24"/>
          <w:szCs w:val="24"/>
        </w:rPr>
        <w:t>equivalente.</w:t>
      </w:r>
    </w:p>
    <w:p w:rsidR="00200EAB" w:rsidRPr="008825A3" w:rsidRDefault="00200EAB" w:rsidP="00200EAB">
      <w:pPr>
        <w:spacing w:after="198" w:line="240" w:lineRule="auto"/>
        <w:jc w:val="both"/>
        <w:rPr>
          <w:rFonts w:ascii="Arial" w:hAnsi="Arial" w:cs="Arial"/>
          <w:sz w:val="24"/>
          <w:szCs w:val="24"/>
        </w:rPr>
      </w:pPr>
      <w:r>
        <w:rPr>
          <w:rFonts w:ascii="Arial" w:hAnsi="Arial" w:cs="Arial"/>
          <w:b/>
          <w:sz w:val="24"/>
          <w:szCs w:val="24"/>
        </w:rPr>
        <w:t>5.2</w:t>
      </w:r>
      <w:r w:rsidRPr="004E6CF6">
        <w:rPr>
          <w:rFonts w:ascii="Arial" w:hAnsi="Arial" w:cs="Arial"/>
          <w:b/>
          <w:sz w:val="24"/>
          <w:szCs w:val="24"/>
        </w:rPr>
        <w:t>.</w:t>
      </w:r>
      <w:r>
        <w:rPr>
          <w:rFonts w:ascii="Arial" w:hAnsi="Arial" w:cs="Arial"/>
          <w:sz w:val="24"/>
          <w:szCs w:val="24"/>
        </w:rPr>
        <w:t xml:space="preserve"> </w:t>
      </w:r>
      <w:r w:rsidRPr="008825A3">
        <w:rPr>
          <w:rFonts w:ascii="Arial" w:hAnsi="Arial" w:cs="Arial"/>
          <w:sz w:val="24"/>
          <w:szCs w:val="24"/>
        </w:rPr>
        <w:t>A gestão do contrato decorrente deste termo caberá à Unidade Gestora Local, que det</w:t>
      </w:r>
      <w:r>
        <w:rPr>
          <w:rFonts w:ascii="Arial" w:hAnsi="Arial" w:cs="Arial"/>
          <w:sz w:val="24"/>
          <w:szCs w:val="24"/>
        </w:rPr>
        <w:t xml:space="preserve">erminará o que </w:t>
      </w:r>
      <w:r w:rsidRPr="008825A3">
        <w:rPr>
          <w:rFonts w:ascii="Arial" w:hAnsi="Arial" w:cs="Arial"/>
          <w:sz w:val="24"/>
          <w:szCs w:val="24"/>
        </w:rPr>
        <w:t>for necessário para regularização de faltas ou defeitos, nos termo</w:t>
      </w:r>
      <w:r>
        <w:rPr>
          <w:rFonts w:ascii="Arial" w:hAnsi="Arial" w:cs="Arial"/>
          <w:sz w:val="24"/>
          <w:szCs w:val="24"/>
        </w:rPr>
        <w:t xml:space="preserve">s do art. 117 da Lei Federal nº </w:t>
      </w:r>
      <w:r w:rsidRPr="008825A3">
        <w:rPr>
          <w:rFonts w:ascii="Arial" w:hAnsi="Arial" w:cs="Arial"/>
          <w:sz w:val="24"/>
          <w:szCs w:val="24"/>
        </w:rPr>
        <w:t>14.133/2021, ficando o titular do referido Órgão como co-responsável.</w:t>
      </w:r>
    </w:p>
    <w:p w:rsidR="00200EAB" w:rsidRPr="008825A3" w:rsidRDefault="00200EAB" w:rsidP="00200EAB">
      <w:pPr>
        <w:spacing w:after="198" w:line="240" w:lineRule="auto"/>
        <w:jc w:val="both"/>
        <w:rPr>
          <w:rFonts w:ascii="Arial" w:hAnsi="Arial" w:cs="Arial"/>
          <w:sz w:val="24"/>
          <w:szCs w:val="24"/>
        </w:rPr>
      </w:pPr>
      <w:r>
        <w:rPr>
          <w:rFonts w:ascii="Arial" w:hAnsi="Arial" w:cs="Arial"/>
          <w:b/>
          <w:sz w:val="24"/>
          <w:szCs w:val="24"/>
        </w:rPr>
        <w:t>5.3</w:t>
      </w:r>
      <w:r w:rsidRPr="008825A3">
        <w:rPr>
          <w:rFonts w:ascii="Arial" w:hAnsi="Arial" w:cs="Arial"/>
          <w:b/>
          <w:sz w:val="24"/>
          <w:szCs w:val="24"/>
        </w:rPr>
        <w:t>.</w:t>
      </w:r>
      <w:r w:rsidRPr="008825A3">
        <w:rPr>
          <w:rFonts w:ascii="Arial" w:hAnsi="Arial" w:cs="Arial"/>
          <w:sz w:val="24"/>
          <w:szCs w:val="24"/>
        </w:rPr>
        <w:t xml:space="preserve"> Ficam reservados ao gestor do contrato o direito e a autoridade para resolver todo e qualquer caso</w:t>
      </w:r>
      <w:r>
        <w:rPr>
          <w:rFonts w:ascii="Arial" w:hAnsi="Arial" w:cs="Arial"/>
          <w:sz w:val="24"/>
          <w:szCs w:val="24"/>
        </w:rPr>
        <w:t xml:space="preserve"> </w:t>
      </w:r>
      <w:r w:rsidRPr="008825A3">
        <w:rPr>
          <w:rFonts w:ascii="Arial" w:hAnsi="Arial" w:cs="Arial"/>
          <w:sz w:val="24"/>
          <w:szCs w:val="24"/>
        </w:rPr>
        <w:t>singular, omisso ou duvidoso não previsto no processo administrativo e tud</w:t>
      </w:r>
      <w:r>
        <w:rPr>
          <w:rFonts w:ascii="Arial" w:hAnsi="Arial" w:cs="Arial"/>
          <w:sz w:val="24"/>
          <w:szCs w:val="24"/>
        </w:rPr>
        <w:t>o o mais que se relacione com o objeto contratado.</w:t>
      </w:r>
    </w:p>
    <w:p w:rsidR="00200EAB" w:rsidRPr="00B36735" w:rsidRDefault="00200EAB" w:rsidP="00200EAB">
      <w:pPr>
        <w:spacing w:after="198" w:line="240" w:lineRule="auto"/>
        <w:jc w:val="both"/>
        <w:rPr>
          <w:rFonts w:ascii="Arial" w:hAnsi="Arial" w:cs="Arial"/>
          <w:sz w:val="24"/>
          <w:szCs w:val="24"/>
        </w:rPr>
      </w:pPr>
      <w:r>
        <w:rPr>
          <w:rFonts w:ascii="Arial" w:hAnsi="Arial" w:cs="Arial"/>
          <w:b/>
          <w:sz w:val="24"/>
          <w:szCs w:val="24"/>
        </w:rPr>
        <w:t>5.4</w:t>
      </w:r>
      <w:r w:rsidRPr="008825A3">
        <w:rPr>
          <w:rFonts w:ascii="Arial" w:hAnsi="Arial" w:cs="Arial"/>
          <w:b/>
          <w:sz w:val="24"/>
          <w:szCs w:val="24"/>
        </w:rPr>
        <w:t>.</w:t>
      </w:r>
      <w:r w:rsidRPr="008825A3">
        <w:rPr>
          <w:rFonts w:ascii="Arial" w:hAnsi="Arial" w:cs="Arial"/>
          <w:sz w:val="24"/>
          <w:szCs w:val="24"/>
        </w:rPr>
        <w:t xml:space="preserve"> A CONTRATADA declara, antecipadamente, aceitar todas as condições, métodos e processos de</w:t>
      </w:r>
      <w:r>
        <w:rPr>
          <w:rFonts w:ascii="Arial" w:hAnsi="Arial" w:cs="Arial"/>
          <w:sz w:val="24"/>
          <w:szCs w:val="24"/>
        </w:rPr>
        <w:t xml:space="preserve"> </w:t>
      </w:r>
      <w:r w:rsidRPr="008825A3">
        <w:rPr>
          <w:rFonts w:ascii="Arial" w:hAnsi="Arial" w:cs="Arial"/>
          <w:sz w:val="24"/>
          <w:szCs w:val="24"/>
        </w:rPr>
        <w:t>inspeção, verificação e controle adotados pela fiscalização, obrigand</w:t>
      </w:r>
      <w:r>
        <w:rPr>
          <w:rFonts w:ascii="Arial" w:hAnsi="Arial" w:cs="Arial"/>
          <w:sz w:val="24"/>
          <w:szCs w:val="24"/>
        </w:rPr>
        <w:t xml:space="preserve">o-se a fornecer todos os dados, </w:t>
      </w:r>
      <w:r w:rsidRPr="008825A3">
        <w:rPr>
          <w:rFonts w:ascii="Arial" w:hAnsi="Arial" w:cs="Arial"/>
          <w:sz w:val="24"/>
          <w:szCs w:val="24"/>
        </w:rPr>
        <w:t xml:space="preserve">elementos, explicações, esclarecimentos e comunicações de que esta </w:t>
      </w:r>
      <w:r>
        <w:rPr>
          <w:rFonts w:ascii="Arial" w:hAnsi="Arial" w:cs="Arial"/>
          <w:sz w:val="24"/>
          <w:szCs w:val="24"/>
        </w:rPr>
        <w:t xml:space="preserve">necessitar e que forem julgados </w:t>
      </w:r>
      <w:r w:rsidRPr="008825A3">
        <w:rPr>
          <w:rFonts w:ascii="Arial" w:hAnsi="Arial" w:cs="Arial"/>
          <w:sz w:val="24"/>
          <w:szCs w:val="24"/>
        </w:rPr>
        <w:t>necessários ao desempenho de suas atividades.</w:t>
      </w:r>
    </w:p>
    <w:p w:rsidR="00200EAB" w:rsidRPr="00632F28" w:rsidRDefault="00200EAB" w:rsidP="00200EAB">
      <w:pPr>
        <w:spacing w:after="198" w:line="240" w:lineRule="auto"/>
        <w:jc w:val="both"/>
        <w:rPr>
          <w:rFonts w:ascii="Arial" w:hAnsi="Arial" w:cs="Arial"/>
          <w:sz w:val="24"/>
          <w:szCs w:val="24"/>
        </w:rPr>
      </w:pPr>
      <w:r>
        <w:rPr>
          <w:rFonts w:ascii="Arial" w:hAnsi="Arial" w:cs="Arial"/>
          <w:b/>
          <w:sz w:val="24"/>
          <w:szCs w:val="24"/>
        </w:rPr>
        <w:t>5.5</w:t>
      </w:r>
      <w:r w:rsidRPr="008825A3">
        <w:rPr>
          <w:rFonts w:ascii="Arial" w:hAnsi="Arial" w:cs="Arial"/>
          <w:b/>
          <w:sz w:val="24"/>
          <w:szCs w:val="24"/>
        </w:rPr>
        <w:t>.</w:t>
      </w:r>
      <w:r>
        <w:rPr>
          <w:rFonts w:ascii="Arial" w:hAnsi="Arial" w:cs="Arial"/>
          <w:sz w:val="24"/>
          <w:szCs w:val="24"/>
        </w:rPr>
        <w:t xml:space="preserve"> </w:t>
      </w:r>
      <w:r w:rsidRPr="008825A3">
        <w:rPr>
          <w:rFonts w:ascii="Arial" w:hAnsi="Arial" w:cs="Arial"/>
          <w:sz w:val="24"/>
          <w:szCs w:val="24"/>
        </w:rPr>
        <w:t>A instituição e a atuação da fiscalização não excluem ou atenua a responsabilidade da</w:t>
      </w:r>
      <w:r>
        <w:rPr>
          <w:rFonts w:ascii="Arial" w:hAnsi="Arial" w:cs="Arial"/>
          <w:sz w:val="24"/>
          <w:szCs w:val="24"/>
        </w:rPr>
        <w:t xml:space="preserve"> </w:t>
      </w:r>
      <w:r w:rsidRPr="008825A3">
        <w:rPr>
          <w:rFonts w:ascii="Arial" w:hAnsi="Arial" w:cs="Arial"/>
          <w:sz w:val="24"/>
          <w:szCs w:val="24"/>
        </w:rPr>
        <w:t>CONTRATADA, nem a exime de manter fiscalização própria.</w:t>
      </w:r>
    </w:p>
    <w:p w:rsidR="00200EAB" w:rsidRDefault="00200EAB" w:rsidP="00200EAB">
      <w:pPr>
        <w:pStyle w:val="Default"/>
        <w:rPr>
          <w:rFonts w:ascii="Arial" w:eastAsia="Arial" w:hAnsi="Arial" w:cs="Arial"/>
        </w:rPr>
      </w:pPr>
      <w:r>
        <w:rPr>
          <w:rFonts w:ascii="Arial" w:eastAsia="Arial" w:hAnsi="Arial" w:cs="Arial"/>
          <w:b/>
        </w:rPr>
        <w:t>5.6</w:t>
      </w:r>
      <w:r w:rsidRPr="002B3EE8">
        <w:rPr>
          <w:rFonts w:ascii="Arial" w:eastAsia="Arial" w:hAnsi="Arial" w:cs="Arial"/>
          <w:b/>
        </w:rPr>
        <w:t>.</w:t>
      </w:r>
      <w:r w:rsidRPr="00632F28">
        <w:rPr>
          <w:rFonts w:ascii="Arial" w:eastAsia="Arial" w:hAnsi="Arial" w:cs="Arial"/>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rsidR="00200EAB" w:rsidRDefault="00200EAB" w:rsidP="00200EAB">
      <w:pPr>
        <w:shd w:val="clear" w:color="auto" w:fill="FFFFFF"/>
        <w:spacing w:after="0" w:line="240" w:lineRule="auto"/>
        <w:jc w:val="both"/>
        <w:rPr>
          <w:rFonts w:ascii="Arial" w:eastAsia="Arial" w:hAnsi="Arial" w:cs="Arial"/>
          <w:color w:val="000000"/>
          <w:sz w:val="24"/>
          <w:szCs w:val="24"/>
          <w:lang w:eastAsia="pt-BR"/>
        </w:rPr>
      </w:pPr>
    </w:p>
    <w:p w:rsidR="00200EAB" w:rsidRPr="00592313" w:rsidRDefault="00200EAB" w:rsidP="00200EAB">
      <w:pPr>
        <w:shd w:val="clear" w:color="auto" w:fill="FFFFFF"/>
        <w:spacing w:after="0" w:line="240" w:lineRule="auto"/>
        <w:jc w:val="both"/>
        <w:rPr>
          <w:rFonts w:ascii="Arial" w:eastAsia="Arial" w:hAnsi="Arial" w:cs="Arial"/>
          <w:sz w:val="24"/>
          <w:szCs w:val="24"/>
          <w:lang w:eastAsia="pt-BR"/>
        </w:rPr>
      </w:pPr>
    </w:p>
    <w:p w:rsidR="00200EAB" w:rsidRPr="00253540" w:rsidRDefault="00200EAB" w:rsidP="00200EAB">
      <w:pPr>
        <w:shd w:val="clear" w:color="auto" w:fill="FFFFFF"/>
        <w:spacing w:after="0" w:line="240" w:lineRule="auto"/>
        <w:jc w:val="both"/>
        <w:rPr>
          <w:rFonts w:ascii="Arial" w:eastAsia="Arial" w:hAnsi="Arial" w:cs="Arial"/>
          <w:b/>
          <w:sz w:val="24"/>
          <w:szCs w:val="24"/>
        </w:rPr>
      </w:pPr>
      <w:r w:rsidRPr="002F3ADE">
        <w:rPr>
          <w:rFonts w:ascii="Arial" w:eastAsia="Arial" w:hAnsi="Arial" w:cs="Arial"/>
          <w:b/>
          <w:sz w:val="24"/>
          <w:szCs w:val="24"/>
        </w:rPr>
        <w:t xml:space="preserve">6– </w:t>
      </w:r>
      <w:r w:rsidRPr="00253540">
        <w:rPr>
          <w:rFonts w:ascii="Arial" w:eastAsia="Arial" w:hAnsi="Arial" w:cs="Arial"/>
          <w:b/>
          <w:sz w:val="24"/>
          <w:szCs w:val="24"/>
        </w:rPr>
        <w:t xml:space="preserve">DOTAÇÃO ORÇAMENTÁRIA </w:t>
      </w:r>
    </w:p>
    <w:p w:rsidR="00200EAB" w:rsidRPr="00253540" w:rsidRDefault="00200EAB" w:rsidP="00200EAB">
      <w:pPr>
        <w:shd w:val="clear" w:color="auto" w:fill="FFFFFF"/>
        <w:spacing w:after="0" w:line="240" w:lineRule="auto"/>
        <w:jc w:val="both"/>
        <w:rPr>
          <w:rFonts w:ascii="Arial" w:eastAsia="Arial" w:hAnsi="Arial" w:cs="Arial"/>
          <w:b/>
          <w:sz w:val="24"/>
          <w:szCs w:val="24"/>
        </w:rPr>
      </w:pPr>
    </w:p>
    <w:p w:rsidR="00200EAB" w:rsidRDefault="00200EAB" w:rsidP="00200EAB">
      <w:pPr>
        <w:pStyle w:val="Header"/>
        <w:jc w:val="both"/>
        <w:rPr>
          <w:rFonts w:ascii="Arial" w:hAnsi="Arial" w:cs="Arial"/>
          <w:sz w:val="24"/>
          <w:szCs w:val="24"/>
        </w:rPr>
      </w:pPr>
      <w:r w:rsidRPr="00592313">
        <w:rPr>
          <w:rFonts w:ascii="Arial" w:hAnsi="Arial" w:cs="Arial"/>
          <w:b/>
          <w:shd w:val="clear" w:color="auto" w:fill="FFFFFF"/>
        </w:rPr>
        <w:t>6.1.</w:t>
      </w:r>
      <w:r w:rsidRPr="00592313">
        <w:rPr>
          <w:rFonts w:ascii="Arial" w:hAnsi="Arial" w:cs="Arial"/>
          <w:shd w:val="clear" w:color="auto" w:fill="FFFFFF"/>
        </w:rPr>
        <w:t xml:space="preserve"> </w:t>
      </w:r>
      <w:r w:rsidRPr="00592313">
        <w:rPr>
          <w:rFonts w:ascii="Arial" w:hAnsi="Arial" w:cs="Arial"/>
          <w:sz w:val="24"/>
          <w:szCs w:val="24"/>
        </w:rPr>
        <w:t>Com base no orçamento estimativo e verificada a disponibilidade orçamentária, os recursos para o pagamento da futura despesa deverão ser empenhados na seguinte dotação:</w:t>
      </w:r>
    </w:p>
    <w:p w:rsidR="00200EAB" w:rsidRDefault="00200EAB" w:rsidP="00200EAB">
      <w:pPr>
        <w:pStyle w:val="Header"/>
        <w:jc w:val="both"/>
        <w:rPr>
          <w:rFonts w:ascii="Arial" w:hAnsi="Arial" w:cs="Arial"/>
          <w:sz w:val="24"/>
          <w:szCs w:val="24"/>
        </w:rPr>
      </w:pPr>
    </w:p>
    <w:p w:rsidR="00253540" w:rsidRPr="00253540" w:rsidRDefault="00253540" w:rsidP="00253540">
      <w:pPr>
        <w:pStyle w:val="NormalWeb"/>
        <w:spacing w:before="0" w:beforeAutospacing="0" w:after="0" w:afterAutospacing="0"/>
        <w:rPr>
          <w:rFonts w:ascii="Arial" w:hAnsi="Arial" w:cs="Arial"/>
          <w:b/>
          <w:color w:val="000000"/>
        </w:rPr>
      </w:pPr>
      <w:r w:rsidRPr="00253540">
        <w:rPr>
          <w:rStyle w:val="Forte"/>
          <w:rFonts w:ascii="Arial" w:hAnsi="Arial" w:cs="Arial"/>
          <w:b w:val="0"/>
          <w:color w:val="000000"/>
        </w:rPr>
        <w:t>200112.361.1101.6200 - Manutenção e Operacionalização da FEVRE</w:t>
      </w:r>
    </w:p>
    <w:p w:rsidR="00253540" w:rsidRPr="00253540" w:rsidRDefault="00253540" w:rsidP="00253540">
      <w:pPr>
        <w:pStyle w:val="NormalWeb"/>
        <w:spacing w:before="0" w:beforeAutospacing="0" w:after="0" w:afterAutospacing="0"/>
        <w:rPr>
          <w:rFonts w:ascii="Arial" w:hAnsi="Arial" w:cs="Arial"/>
          <w:b/>
          <w:color w:val="000000"/>
        </w:rPr>
      </w:pPr>
      <w:r w:rsidRPr="00253540">
        <w:rPr>
          <w:rStyle w:val="Forte"/>
          <w:rFonts w:ascii="Arial" w:hAnsi="Arial" w:cs="Arial"/>
          <w:b w:val="0"/>
          <w:color w:val="000000"/>
        </w:rPr>
        <w:t>Dotação : 3.3.3.90.30.1550(Salário Educação)</w:t>
      </w:r>
    </w:p>
    <w:p w:rsidR="00253540" w:rsidRPr="00253540" w:rsidRDefault="00253540" w:rsidP="00253540">
      <w:pPr>
        <w:pStyle w:val="NormalWeb"/>
        <w:spacing w:before="0" w:beforeAutospacing="0" w:after="0" w:afterAutospacing="0"/>
        <w:rPr>
          <w:rFonts w:ascii="Arial" w:hAnsi="Arial" w:cs="Arial"/>
          <w:b/>
          <w:color w:val="000000"/>
        </w:rPr>
      </w:pPr>
      <w:r w:rsidRPr="00253540">
        <w:rPr>
          <w:rStyle w:val="Forte"/>
          <w:rFonts w:ascii="Arial" w:hAnsi="Arial" w:cs="Arial"/>
          <w:b w:val="0"/>
          <w:color w:val="000000"/>
        </w:rPr>
        <w:t>RED-676628-5</w:t>
      </w:r>
    </w:p>
    <w:p w:rsidR="00253540" w:rsidRDefault="00253540" w:rsidP="00253540">
      <w:pPr>
        <w:pStyle w:val="NormalWeb"/>
        <w:spacing w:before="0" w:beforeAutospacing="0" w:after="0" w:afterAutospacing="0"/>
        <w:rPr>
          <w:rFonts w:ascii="Arial" w:hAnsi="Arial" w:cs="Arial"/>
          <w:color w:val="FF0000"/>
        </w:rPr>
      </w:pPr>
    </w:p>
    <w:p w:rsidR="00253540" w:rsidRPr="00592313" w:rsidRDefault="00253540" w:rsidP="00200EAB">
      <w:pPr>
        <w:pStyle w:val="Header"/>
        <w:jc w:val="both"/>
        <w:rPr>
          <w:rFonts w:ascii="Arial" w:hAnsi="Arial" w:cs="Arial"/>
          <w:sz w:val="24"/>
          <w:szCs w:val="24"/>
        </w:rPr>
      </w:pPr>
    </w:p>
    <w:p w:rsidR="00200EAB" w:rsidRDefault="00200EAB" w:rsidP="00200EAB">
      <w:pPr>
        <w:pStyle w:val="NormalWeb"/>
        <w:spacing w:before="0" w:beforeAutospacing="0" w:after="0" w:afterAutospacing="0"/>
        <w:rPr>
          <w:rFonts w:ascii="Arial" w:hAnsi="Arial" w:cs="Arial"/>
          <w:color w:val="FF0000"/>
        </w:rPr>
      </w:pPr>
    </w:p>
    <w:p w:rsidR="00200EAB" w:rsidRDefault="00200EAB" w:rsidP="00200EAB">
      <w:pPr>
        <w:pStyle w:val="NormalWeb"/>
        <w:spacing w:before="0" w:beforeAutospacing="0" w:after="0" w:afterAutospacing="0"/>
        <w:rPr>
          <w:rFonts w:ascii="Arial" w:hAnsi="Arial" w:cs="Arial"/>
          <w:color w:val="FF0000"/>
        </w:rPr>
      </w:pPr>
    </w:p>
    <w:p w:rsidR="00200EAB" w:rsidRDefault="00200EAB" w:rsidP="00200EAB">
      <w:pPr>
        <w:pStyle w:val="NormalWeb"/>
        <w:spacing w:before="0" w:beforeAutospacing="0" w:after="0" w:afterAutospacing="0"/>
        <w:rPr>
          <w:rFonts w:ascii="Arial" w:hAnsi="Arial" w:cs="Arial"/>
          <w:color w:val="FF0000"/>
        </w:rPr>
      </w:pPr>
    </w:p>
    <w:p w:rsidR="00200EAB" w:rsidRPr="00445DF7" w:rsidRDefault="00200EAB" w:rsidP="00200EAB">
      <w:pPr>
        <w:pStyle w:val="NormalWeb"/>
        <w:spacing w:before="0" w:beforeAutospacing="0" w:after="0" w:afterAutospacing="0"/>
        <w:rPr>
          <w:rFonts w:ascii="Arial" w:hAnsi="Arial" w:cs="Arial"/>
          <w:color w:val="FF0000"/>
        </w:rPr>
      </w:pPr>
    </w:p>
    <w:p w:rsidR="00200EAB" w:rsidRPr="006A40E3" w:rsidRDefault="00200EAB" w:rsidP="00200EAB">
      <w:pPr>
        <w:pStyle w:val="NormalWeb"/>
        <w:shd w:val="clear" w:color="auto" w:fill="FFFFFF"/>
        <w:spacing w:before="0" w:beforeAutospacing="0" w:after="200" w:afterAutospacing="0"/>
        <w:jc w:val="both"/>
        <w:rPr>
          <w:rFonts w:ascii="Arial" w:eastAsia="Arial" w:hAnsi="Arial" w:cs="Arial"/>
          <w:b/>
        </w:rPr>
      </w:pPr>
      <w:r>
        <w:rPr>
          <w:rFonts w:ascii="Arial" w:eastAsia="Arial" w:hAnsi="Arial" w:cs="Arial"/>
          <w:b/>
        </w:rPr>
        <w:t>7</w:t>
      </w:r>
      <w:r w:rsidRPr="00632F28">
        <w:rPr>
          <w:rFonts w:ascii="Arial" w:eastAsia="Arial" w:hAnsi="Arial" w:cs="Arial"/>
          <w:b/>
        </w:rPr>
        <w:t xml:space="preserve">– </w:t>
      </w:r>
      <w:r w:rsidRPr="006A40E3">
        <w:rPr>
          <w:rFonts w:ascii="Arial" w:eastAsia="Arial" w:hAnsi="Arial" w:cs="Arial"/>
          <w:b/>
        </w:rPr>
        <w:t>FORMA DE PAGAMENTO</w:t>
      </w:r>
    </w:p>
    <w:p w:rsidR="00200EAB" w:rsidRPr="006A40E3" w:rsidRDefault="00200EAB" w:rsidP="00200EAB">
      <w:pPr>
        <w:spacing w:after="0"/>
        <w:jc w:val="both"/>
        <w:rPr>
          <w:rFonts w:ascii="Arial" w:hAnsi="Arial" w:cs="Arial"/>
          <w:sz w:val="24"/>
          <w:szCs w:val="24"/>
        </w:rPr>
      </w:pPr>
      <w:r w:rsidRPr="006A40E3">
        <w:rPr>
          <w:rFonts w:ascii="Arial" w:eastAsia="Arial" w:hAnsi="Arial" w:cs="Arial"/>
          <w:b/>
          <w:sz w:val="24"/>
          <w:szCs w:val="24"/>
        </w:rPr>
        <w:t>7.1.</w:t>
      </w:r>
      <w:r w:rsidRPr="006A40E3">
        <w:rPr>
          <w:rFonts w:ascii="Arial" w:eastAsia="Arial" w:hAnsi="Arial" w:cs="Arial"/>
          <w:sz w:val="24"/>
          <w:szCs w:val="24"/>
        </w:rPr>
        <w:t xml:space="preserve"> Os pagamentos serão efetuados, obrigatoriamente, por meio de crédito em conta corrente, cujo número e agência deverão ser informados na nota fiscal. </w:t>
      </w:r>
    </w:p>
    <w:p w:rsidR="00200EAB" w:rsidRPr="006A40E3" w:rsidRDefault="00200EAB" w:rsidP="00200EAB">
      <w:pPr>
        <w:autoSpaceDE w:val="0"/>
        <w:autoSpaceDN w:val="0"/>
        <w:adjustRightInd w:val="0"/>
        <w:spacing w:after="0" w:line="240" w:lineRule="auto"/>
        <w:rPr>
          <w:rFonts w:ascii="Arial" w:hAnsi="Arial" w:cs="Arial"/>
          <w:color w:val="000000"/>
          <w:sz w:val="24"/>
          <w:szCs w:val="24"/>
          <w:lang w:eastAsia="pt-BR"/>
        </w:rPr>
      </w:pPr>
      <w:r w:rsidRPr="006A40E3">
        <w:rPr>
          <w:rFonts w:ascii="Arial" w:hAnsi="Arial" w:cs="Arial"/>
          <w:color w:val="000000"/>
          <w:sz w:val="24"/>
          <w:szCs w:val="24"/>
          <w:lang w:eastAsia="pt-BR"/>
        </w:rPr>
        <w:t>A Contratada deverá apresentar nota fiscal descrevendo objeto e quantidades fornecidas.</w:t>
      </w:r>
    </w:p>
    <w:p w:rsidR="00200EAB" w:rsidRDefault="00200EAB" w:rsidP="00200EAB">
      <w:pPr>
        <w:autoSpaceDE w:val="0"/>
        <w:autoSpaceDN w:val="0"/>
        <w:adjustRightInd w:val="0"/>
        <w:spacing w:after="0" w:line="240" w:lineRule="auto"/>
        <w:rPr>
          <w:rFonts w:ascii="Arial" w:hAnsi="Arial" w:cs="Arial"/>
          <w:color w:val="000000"/>
          <w:sz w:val="24"/>
          <w:szCs w:val="24"/>
          <w:lang w:eastAsia="pt-BR"/>
        </w:rPr>
      </w:pPr>
    </w:p>
    <w:p w:rsidR="00200EAB" w:rsidRDefault="00200EAB" w:rsidP="00200EAB">
      <w:pPr>
        <w:spacing w:after="0" w:line="240" w:lineRule="auto"/>
        <w:jc w:val="both"/>
        <w:rPr>
          <w:rFonts w:ascii="Arial" w:eastAsia="Arial" w:hAnsi="Arial" w:cs="Arial"/>
          <w:sz w:val="24"/>
          <w:szCs w:val="24"/>
        </w:rPr>
      </w:pPr>
      <w:r>
        <w:rPr>
          <w:rFonts w:ascii="Arial" w:eastAsia="Arial" w:hAnsi="Arial" w:cs="Arial"/>
          <w:b/>
          <w:sz w:val="24"/>
          <w:szCs w:val="24"/>
        </w:rPr>
        <w:t>7.2</w:t>
      </w:r>
      <w:r w:rsidRPr="004060F8">
        <w:rPr>
          <w:rFonts w:ascii="Arial" w:eastAsia="Arial" w:hAnsi="Arial" w:cs="Arial"/>
          <w:b/>
          <w:sz w:val="24"/>
          <w:szCs w:val="24"/>
        </w:rPr>
        <w:t>.</w:t>
      </w:r>
      <w:r w:rsidRPr="00632F28">
        <w:rPr>
          <w:rFonts w:ascii="Arial" w:eastAsia="Arial" w:hAnsi="Arial" w:cs="Arial"/>
          <w:sz w:val="24"/>
          <w:szCs w:val="24"/>
        </w:rPr>
        <w:t xml:space="preserve"> O prazo de pagamento será de até 30 (trinta) dias, a conta</w:t>
      </w:r>
      <w:r>
        <w:rPr>
          <w:rFonts w:ascii="Arial" w:eastAsia="Arial" w:hAnsi="Arial" w:cs="Arial"/>
          <w:sz w:val="24"/>
          <w:szCs w:val="24"/>
        </w:rPr>
        <w:t>dos a partir do recebimento da nota fiscal.</w:t>
      </w:r>
    </w:p>
    <w:p w:rsidR="00200EAB" w:rsidRPr="00632F28" w:rsidRDefault="00200EAB" w:rsidP="00200EAB">
      <w:pPr>
        <w:spacing w:after="0" w:line="240" w:lineRule="auto"/>
        <w:jc w:val="both"/>
        <w:rPr>
          <w:rFonts w:ascii="Arial" w:eastAsia="Arial" w:hAnsi="Arial" w:cs="Arial"/>
          <w:sz w:val="24"/>
          <w:szCs w:val="24"/>
        </w:rPr>
      </w:pPr>
    </w:p>
    <w:p w:rsidR="00200EAB" w:rsidRDefault="00200EAB" w:rsidP="00200EAB">
      <w:pPr>
        <w:autoSpaceDE w:val="0"/>
        <w:autoSpaceDN w:val="0"/>
        <w:adjustRightInd w:val="0"/>
        <w:spacing w:after="32" w:line="240" w:lineRule="auto"/>
        <w:rPr>
          <w:rFonts w:ascii="Arial" w:hAnsi="Arial" w:cs="Arial"/>
          <w:color w:val="000000"/>
          <w:sz w:val="24"/>
          <w:szCs w:val="24"/>
          <w:lang w:eastAsia="pt-BR"/>
        </w:rPr>
      </w:pPr>
      <w:r>
        <w:rPr>
          <w:rFonts w:ascii="Arial" w:hAnsi="Arial" w:cs="Arial"/>
          <w:b/>
          <w:color w:val="000000"/>
          <w:sz w:val="24"/>
          <w:szCs w:val="24"/>
          <w:lang w:eastAsia="pt-BR"/>
        </w:rPr>
        <w:t>7.3</w:t>
      </w:r>
      <w:r w:rsidRPr="002B3EE8">
        <w:rPr>
          <w:rFonts w:ascii="Arial" w:hAnsi="Arial" w:cs="Arial"/>
          <w:b/>
          <w:color w:val="000000"/>
          <w:sz w:val="24"/>
          <w:szCs w:val="24"/>
          <w:lang w:eastAsia="pt-BR"/>
        </w:rPr>
        <w:t>.</w:t>
      </w:r>
      <w:r w:rsidRPr="00632F28">
        <w:rPr>
          <w:rFonts w:ascii="Arial" w:hAnsi="Arial" w:cs="Arial"/>
          <w:color w:val="000000"/>
          <w:sz w:val="24"/>
          <w:szCs w:val="24"/>
          <w:lang w:eastAsia="pt-BR"/>
        </w:rPr>
        <w:t xml:space="preserve"> R</w:t>
      </w:r>
      <w:r w:rsidRPr="007A694E">
        <w:rPr>
          <w:rFonts w:ascii="Arial" w:hAnsi="Arial" w:cs="Arial"/>
          <w:color w:val="000000"/>
          <w:sz w:val="24"/>
          <w:szCs w:val="24"/>
          <w:lang w:eastAsia="pt-BR"/>
        </w:rPr>
        <w:t>eserva</w:t>
      </w:r>
      <w:r w:rsidRPr="00632F28">
        <w:rPr>
          <w:rFonts w:ascii="Arial" w:hAnsi="Arial" w:cs="Arial"/>
          <w:color w:val="000000"/>
          <w:sz w:val="24"/>
          <w:szCs w:val="24"/>
          <w:lang w:eastAsia="pt-BR"/>
        </w:rPr>
        <w:t>-se</w:t>
      </w:r>
      <w:r w:rsidRPr="007A694E">
        <w:rPr>
          <w:rFonts w:ascii="Arial" w:hAnsi="Arial" w:cs="Arial"/>
          <w:color w:val="000000"/>
          <w:sz w:val="24"/>
          <w:szCs w:val="24"/>
          <w:lang w:eastAsia="pt-BR"/>
        </w:rPr>
        <w:t xml:space="preserve"> o direito de recusar o pagamento se, no ato da atestação, o objeto fornecido não estiver em perfeitas condições de consumo ou em desacordo com as especificações apresentadas e aceitas. </w:t>
      </w:r>
    </w:p>
    <w:p w:rsidR="00200EAB" w:rsidRDefault="00200EAB" w:rsidP="00200EAB">
      <w:pPr>
        <w:autoSpaceDE w:val="0"/>
        <w:autoSpaceDN w:val="0"/>
        <w:adjustRightInd w:val="0"/>
        <w:spacing w:after="32" w:line="240" w:lineRule="auto"/>
        <w:rPr>
          <w:rFonts w:ascii="Arial" w:hAnsi="Arial" w:cs="Arial"/>
          <w:color w:val="000000"/>
          <w:sz w:val="24"/>
          <w:szCs w:val="24"/>
          <w:lang w:eastAsia="pt-BR"/>
        </w:rPr>
      </w:pPr>
    </w:p>
    <w:p w:rsidR="00200EAB" w:rsidRPr="003400AB" w:rsidRDefault="00200EAB" w:rsidP="00200EAB">
      <w:pPr>
        <w:spacing w:after="0" w:line="240" w:lineRule="auto"/>
        <w:jc w:val="both"/>
        <w:rPr>
          <w:rFonts w:ascii="Arial" w:eastAsia="Arial" w:hAnsi="Arial" w:cs="Arial"/>
          <w:sz w:val="24"/>
          <w:szCs w:val="24"/>
        </w:rPr>
      </w:pPr>
      <w:r>
        <w:rPr>
          <w:rFonts w:ascii="Arial" w:eastAsia="Arial" w:hAnsi="Arial" w:cs="Arial"/>
          <w:b/>
          <w:sz w:val="24"/>
          <w:szCs w:val="24"/>
        </w:rPr>
        <w:t>7</w:t>
      </w:r>
      <w:r w:rsidRPr="00BC1B1F">
        <w:rPr>
          <w:rFonts w:ascii="Arial" w:eastAsia="Arial" w:hAnsi="Arial" w:cs="Arial"/>
          <w:b/>
          <w:sz w:val="24"/>
          <w:szCs w:val="24"/>
        </w:rPr>
        <w:t>.4.</w:t>
      </w:r>
      <w:r w:rsidRPr="00243490">
        <w:rPr>
          <w:rFonts w:ascii="Arial" w:eastAsia="Arial" w:hAnsi="Arial" w:cs="Arial"/>
          <w:sz w:val="24"/>
          <w:szCs w:val="24"/>
        </w:rPr>
        <w:t xml:space="preserve"> Caso se faça necessária a reapresentação de qualquer fatura por culpa da contratada, o prazo de 30</w:t>
      </w:r>
      <w:r>
        <w:rPr>
          <w:rFonts w:ascii="Arial" w:eastAsia="Arial" w:hAnsi="Arial" w:cs="Arial"/>
          <w:sz w:val="24"/>
          <w:szCs w:val="24"/>
        </w:rPr>
        <w:t xml:space="preserve"> </w:t>
      </w:r>
      <w:r w:rsidRPr="00243490">
        <w:rPr>
          <w:rFonts w:ascii="Arial" w:eastAsia="Arial" w:hAnsi="Arial" w:cs="Arial"/>
          <w:sz w:val="24"/>
          <w:szCs w:val="24"/>
        </w:rPr>
        <w:t>(trinta) dias ficará suspenso, prosseguindo a sua contagem a partir da data da respectiva reapresentação.</w:t>
      </w:r>
    </w:p>
    <w:p w:rsidR="00200EAB" w:rsidRDefault="00200EAB" w:rsidP="00200EAB">
      <w:pPr>
        <w:autoSpaceDE w:val="0"/>
        <w:autoSpaceDN w:val="0"/>
        <w:adjustRightInd w:val="0"/>
        <w:spacing w:after="32" w:line="240" w:lineRule="auto"/>
        <w:rPr>
          <w:rFonts w:ascii="Arial" w:hAnsi="Arial" w:cs="Arial"/>
          <w:b/>
          <w:sz w:val="24"/>
          <w:szCs w:val="24"/>
        </w:rPr>
      </w:pPr>
    </w:p>
    <w:p w:rsidR="00200EAB" w:rsidRDefault="00200EAB" w:rsidP="00200EAB">
      <w:pPr>
        <w:autoSpaceDE w:val="0"/>
        <w:autoSpaceDN w:val="0"/>
        <w:adjustRightInd w:val="0"/>
        <w:spacing w:after="32" w:line="240" w:lineRule="auto"/>
        <w:rPr>
          <w:rFonts w:ascii="Arial" w:hAnsi="Arial" w:cs="Arial"/>
          <w:sz w:val="24"/>
          <w:szCs w:val="24"/>
        </w:rPr>
      </w:pPr>
      <w:r>
        <w:rPr>
          <w:rFonts w:ascii="Arial" w:hAnsi="Arial" w:cs="Arial"/>
          <w:b/>
          <w:sz w:val="24"/>
          <w:szCs w:val="24"/>
        </w:rPr>
        <w:t>7.5</w:t>
      </w:r>
      <w:r w:rsidRPr="00E64EE7">
        <w:rPr>
          <w:rFonts w:ascii="Arial" w:hAnsi="Arial" w:cs="Arial"/>
          <w:b/>
          <w:sz w:val="24"/>
          <w:szCs w:val="24"/>
        </w:rPr>
        <w:t>.</w:t>
      </w:r>
      <w:r>
        <w:rPr>
          <w:rFonts w:ascii="Arial" w:hAnsi="Arial" w:cs="Arial"/>
          <w:sz w:val="24"/>
          <w:szCs w:val="24"/>
        </w:rPr>
        <w:t xml:space="preserve"> A Nota Fiscal </w:t>
      </w:r>
      <w:r w:rsidRPr="00E64EE7">
        <w:rPr>
          <w:rFonts w:ascii="Arial" w:hAnsi="Arial" w:cs="Arial"/>
          <w:sz w:val="24"/>
          <w:szCs w:val="24"/>
        </w:rPr>
        <w:t xml:space="preserve">deverá ser obrigatoriamente acompanhada da comprovação da regularidade fiscal, constatada por meio de consulta on-line ao SICAF ou, na impossibilidade de acesso ao referido Sistema, mediante consulta aos sítios </w:t>
      </w:r>
    </w:p>
    <w:p w:rsidR="00200EAB" w:rsidRDefault="00200EAB" w:rsidP="00200EAB">
      <w:pPr>
        <w:autoSpaceDE w:val="0"/>
        <w:autoSpaceDN w:val="0"/>
        <w:adjustRightInd w:val="0"/>
        <w:spacing w:after="32" w:line="240" w:lineRule="auto"/>
        <w:rPr>
          <w:rFonts w:ascii="Arial" w:hAnsi="Arial" w:cs="Arial"/>
          <w:sz w:val="24"/>
          <w:szCs w:val="24"/>
        </w:rPr>
      </w:pPr>
      <w:r w:rsidRPr="00E64EE7">
        <w:rPr>
          <w:rFonts w:ascii="Arial" w:hAnsi="Arial" w:cs="Arial"/>
          <w:sz w:val="24"/>
          <w:szCs w:val="24"/>
        </w:rPr>
        <w:t>eletrônicos oficiais ou à documentação mencionada no art. 68 da Lei nº 14.133, de 2021.</w:t>
      </w:r>
    </w:p>
    <w:p w:rsidR="00200EAB" w:rsidRDefault="00200EAB" w:rsidP="00200EAB">
      <w:pPr>
        <w:autoSpaceDE w:val="0"/>
        <w:autoSpaceDN w:val="0"/>
        <w:adjustRightInd w:val="0"/>
        <w:spacing w:after="32" w:line="240" w:lineRule="auto"/>
        <w:rPr>
          <w:rFonts w:ascii="Arial" w:hAnsi="Arial" w:cs="Arial"/>
          <w:sz w:val="24"/>
          <w:szCs w:val="24"/>
        </w:rPr>
      </w:pPr>
    </w:p>
    <w:p w:rsidR="00200EAB" w:rsidRDefault="00200EAB" w:rsidP="00200EAB">
      <w:pPr>
        <w:autoSpaceDE w:val="0"/>
        <w:autoSpaceDN w:val="0"/>
        <w:adjustRightInd w:val="0"/>
        <w:spacing w:after="32" w:line="240" w:lineRule="auto"/>
        <w:rPr>
          <w:rFonts w:ascii="Arial" w:hAnsi="Arial" w:cs="Arial"/>
          <w:sz w:val="24"/>
          <w:szCs w:val="24"/>
        </w:rPr>
      </w:pPr>
      <w:r>
        <w:rPr>
          <w:rFonts w:ascii="Arial" w:hAnsi="Arial" w:cs="Arial"/>
          <w:b/>
          <w:sz w:val="23"/>
          <w:szCs w:val="23"/>
        </w:rPr>
        <w:t>7.6</w:t>
      </w:r>
      <w:r w:rsidRPr="00875335">
        <w:rPr>
          <w:rFonts w:ascii="Arial" w:hAnsi="Arial" w:cs="Arial"/>
          <w:b/>
          <w:sz w:val="23"/>
          <w:szCs w:val="23"/>
        </w:rPr>
        <w:t>.</w:t>
      </w:r>
      <w:r w:rsidRPr="00875335">
        <w:rPr>
          <w:rFonts w:ascii="Arial" w:hAnsi="Arial" w:cs="Arial"/>
          <w:sz w:val="23"/>
          <w:szCs w:val="23"/>
        </w:rPr>
        <w:t xml:space="preserve"> </w:t>
      </w:r>
      <w:r w:rsidRPr="00863365">
        <w:rPr>
          <w:rFonts w:ascii="Arial" w:hAnsi="Arial" w:cs="Arial"/>
          <w:sz w:val="24"/>
          <w:szCs w:val="24"/>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w:t>
      </w:r>
      <w:r w:rsidRPr="00863365">
        <w:rPr>
          <w:rFonts w:ascii="Arial" w:hAnsi="Arial" w:cs="Arial"/>
          <w:sz w:val="24"/>
          <w:szCs w:val="24"/>
        </w:rPr>
        <w:lastRenderedPageBreak/>
        <w:t xml:space="preserve">Contratada providencie as medidas saneadoras. Nesta hipótese, o prazo para pagamento iniciar-se-á após a </w:t>
      </w:r>
    </w:p>
    <w:p w:rsidR="00200EAB" w:rsidRPr="00863365" w:rsidRDefault="00200EAB" w:rsidP="00200EAB">
      <w:pPr>
        <w:autoSpaceDE w:val="0"/>
        <w:autoSpaceDN w:val="0"/>
        <w:adjustRightInd w:val="0"/>
        <w:spacing w:after="32" w:line="240" w:lineRule="auto"/>
        <w:rPr>
          <w:rFonts w:ascii="Arial" w:hAnsi="Arial" w:cs="Arial"/>
          <w:color w:val="000000"/>
          <w:sz w:val="24"/>
          <w:szCs w:val="24"/>
          <w:lang w:eastAsia="pt-BR"/>
        </w:rPr>
      </w:pPr>
      <w:r w:rsidRPr="00863365">
        <w:rPr>
          <w:rFonts w:ascii="Arial" w:hAnsi="Arial" w:cs="Arial"/>
          <w:sz w:val="24"/>
          <w:szCs w:val="24"/>
        </w:rPr>
        <w:t>comprovação da regularização da situação, não acarretando qualquer ônus para a Contratante.</w:t>
      </w:r>
    </w:p>
    <w:p w:rsidR="00200EAB" w:rsidRPr="00632F28" w:rsidRDefault="00200EAB" w:rsidP="00200EAB">
      <w:pPr>
        <w:spacing w:after="0" w:line="240" w:lineRule="auto"/>
        <w:jc w:val="both"/>
        <w:rPr>
          <w:rFonts w:ascii="Arial" w:eastAsia="Arial" w:hAnsi="Arial" w:cs="Arial"/>
          <w:sz w:val="24"/>
          <w:szCs w:val="24"/>
        </w:rPr>
      </w:pPr>
    </w:p>
    <w:p w:rsidR="00200EAB" w:rsidRDefault="00200EAB" w:rsidP="00200EAB">
      <w:pPr>
        <w:spacing w:after="0" w:line="240" w:lineRule="auto"/>
        <w:jc w:val="both"/>
        <w:rPr>
          <w:rFonts w:ascii="Arial" w:eastAsia="Arial" w:hAnsi="Arial" w:cs="Arial"/>
          <w:sz w:val="24"/>
          <w:szCs w:val="24"/>
        </w:rPr>
      </w:pPr>
      <w:r>
        <w:rPr>
          <w:rFonts w:ascii="Arial" w:eastAsia="Arial" w:hAnsi="Arial" w:cs="Arial"/>
          <w:b/>
          <w:sz w:val="24"/>
          <w:szCs w:val="24"/>
        </w:rPr>
        <w:t>7.7</w:t>
      </w:r>
      <w:r w:rsidRPr="004060F8">
        <w:rPr>
          <w:rFonts w:ascii="Arial" w:eastAsia="Arial" w:hAnsi="Arial" w:cs="Arial"/>
          <w:b/>
          <w:sz w:val="24"/>
          <w:szCs w:val="24"/>
        </w:rPr>
        <w:t>.</w:t>
      </w:r>
      <w:r>
        <w:rPr>
          <w:rFonts w:ascii="Arial" w:eastAsia="Arial" w:hAnsi="Arial" w:cs="Arial"/>
          <w:sz w:val="24"/>
          <w:szCs w:val="24"/>
        </w:rPr>
        <w:t xml:space="preserve"> </w:t>
      </w:r>
      <w:r w:rsidRPr="00632F28">
        <w:rPr>
          <w:rFonts w:ascii="Arial" w:eastAsia="Arial" w:hAnsi="Arial" w:cs="Arial"/>
          <w:sz w:val="24"/>
          <w:szCs w:val="24"/>
        </w:rPr>
        <w:t>Consideram-se adimplemento o cumprimento da prestação com a entrega do objeto, devidamente atestada pelo(s) agente(s) competente(s).</w:t>
      </w:r>
    </w:p>
    <w:p w:rsidR="00200EAB" w:rsidRDefault="00200EAB" w:rsidP="00200EAB">
      <w:pPr>
        <w:spacing w:after="0" w:line="240" w:lineRule="auto"/>
        <w:jc w:val="both"/>
        <w:rPr>
          <w:rFonts w:ascii="Arial" w:eastAsia="Arial" w:hAnsi="Arial" w:cs="Arial"/>
          <w:sz w:val="24"/>
          <w:szCs w:val="24"/>
        </w:rPr>
      </w:pPr>
    </w:p>
    <w:p w:rsidR="00200EAB" w:rsidRDefault="00200EAB" w:rsidP="00200EAB">
      <w:pPr>
        <w:spacing w:after="0" w:line="240" w:lineRule="auto"/>
        <w:jc w:val="both"/>
        <w:rPr>
          <w:rFonts w:ascii="Arial" w:eastAsia="Arial" w:hAnsi="Arial" w:cs="Arial"/>
          <w:sz w:val="24"/>
          <w:szCs w:val="24"/>
        </w:rPr>
      </w:pPr>
      <w:r>
        <w:rPr>
          <w:rFonts w:ascii="Arial" w:eastAsia="Arial" w:hAnsi="Arial" w:cs="Arial"/>
          <w:b/>
          <w:sz w:val="24"/>
          <w:szCs w:val="24"/>
        </w:rPr>
        <w:t>7</w:t>
      </w:r>
      <w:r w:rsidRPr="00BC1B1F">
        <w:rPr>
          <w:rFonts w:ascii="Arial" w:eastAsia="Arial" w:hAnsi="Arial" w:cs="Arial"/>
          <w:b/>
          <w:sz w:val="24"/>
          <w:szCs w:val="24"/>
        </w:rPr>
        <w:t>.8.</w:t>
      </w:r>
      <w:r w:rsidRPr="00243490">
        <w:rPr>
          <w:rFonts w:ascii="Arial" w:eastAsia="Arial" w:hAnsi="Arial" w:cs="Arial"/>
          <w:sz w:val="24"/>
          <w:szCs w:val="24"/>
        </w:rPr>
        <w:t xml:space="preserve"> Ocorrendo atraso no pagamento, desde que este não decorra de ato ou fato atribuível à contratada,</w:t>
      </w:r>
      <w:r>
        <w:rPr>
          <w:rFonts w:ascii="Arial" w:eastAsia="Arial" w:hAnsi="Arial" w:cs="Arial"/>
          <w:sz w:val="24"/>
          <w:szCs w:val="24"/>
        </w:rPr>
        <w:t xml:space="preserve"> </w:t>
      </w:r>
      <w:r w:rsidRPr="00243490">
        <w:rPr>
          <w:rFonts w:ascii="Arial" w:eastAsia="Arial" w:hAnsi="Arial" w:cs="Arial"/>
          <w:sz w:val="24"/>
          <w:szCs w:val="24"/>
        </w:rPr>
        <w:t>poderá ser aplicada multa de 2% (dois por cento) sobre o valor da fatura e o débito será atualizado de</w:t>
      </w:r>
      <w:r>
        <w:rPr>
          <w:rFonts w:ascii="Arial" w:eastAsia="Arial" w:hAnsi="Arial" w:cs="Arial"/>
          <w:sz w:val="24"/>
          <w:szCs w:val="24"/>
        </w:rPr>
        <w:t xml:space="preserve"> </w:t>
      </w:r>
      <w:r w:rsidRPr="00243490">
        <w:rPr>
          <w:rFonts w:ascii="Arial" w:eastAsia="Arial" w:hAnsi="Arial" w:cs="Arial"/>
          <w:sz w:val="24"/>
          <w:szCs w:val="24"/>
        </w:rPr>
        <w:t>acordo com o IPCA pro rata die entre a data prevista para o vencimento da fatura até a data do efetivo</w:t>
      </w:r>
      <w:r>
        <w:rPr>
          <w:rFonts w:ascii="Arial" w:eastAsia="Arial" w:hAnsi="Arial" w:cs="Arial"/>
          <w:sz w:val="24"/>
          <w:szCs w:val="24"/>
        </w:rPr>
        <w:t xml:space="preserve"> </w:t>
      </w:r>
      <w:r w:rsidRPr="00243490">
        <w:rPr>
          <w:rFonts w:ascii="Arial" w:eastAsia="Arial" w:hAnsi="Arial" w:cs="Arial"/>
          <w:sz w:val="24"/>
          <w:szCs w:val="24"/>
        </w:rPr>
        <w:t>pagamento.</w:t>
      </w:r>
    </w:p>
    <w:p w:rsidR="00200EAB" w:rsidRPr="000B7E6C" w:rsidRDefault="00200EAB" w:rsidP="00200EAB">
      <w:pPr>
        <w:spacing w:after="0"/>
        <w:jc w:val="both"/>
        <w:rPr>
          <w:rFonts w:ascii="Arial" w:hAnsi="Arial" w:cs="Arial"/>
          <w:sz w:val="20"/>
          <w:szCs w:val="20"/>
        </w:rPr>
      </w:pPr>
    </w:p>
    <w:p w:rsidR="00200EAB" w:rsidRDefault="00200EAB" w:rsidP="00200EAB">
      <w:pPr>
        <w:spacing w:after="0" w:line="240" w:lineRule="auto"/>
        <w:jc w:val="both"/>
        <w:rPr>
          <w:rFonts w:ascii="Arial" w:hAnsi="Arial" w:cs="Arial"/>
          <w:sz w:val="24"/>
          <w:szCs w:val="24"/>
        </w:rPr>
      </w:pPr>
      <w:r>
        <w:rPr>
          <w:rFonts w:ascii="Arial" w:hAnsi="Arial" w:cs="Arial"/>
          <w:b/>
          <w:sz w:val="24"/>
          <w:szCs w:val="24"/>
        </w:rPr>
        <w:t>7</w:t>
      </w:r>
      <w:r w:rsidRPr="00B62545">
        <w:rPr>
          <w:rFonts w:ascii="Arial" w:hAnsi="Arial" w:cs="Arial"/>
          <w:b/>
          <w:sz w:val="24"/>
          <w:szCs w:val="24"/>
        </w:rPr>
        <w:t>.9.</w:t>
      </w:r>
      <w:r w:rsidRPr="00B62545">
        <w:rPr>
          <w:rFonts w:ascii="Arial" w:hAnsi="Arial" w:cs="Arial"/>
          <w:sz w:val="24"/>
          <w:szCs w:val="24"/>
        </w:rPr>
        <w:t xml:space="preserve"> Por eventuais antecipações nos pagamentos das faturas, a Contratada poderá conceder à Contratante um desconto, a título de antecipação financeira, calculado de acordo com o IPCA pro rata die, conforme at.92, XII, da Lei 14.133/21 e suas alterações</w:t>
      </w:r>
      <w:r>
        <w:rPr>
          <w:rFonts w:ascii="Arial" w:hAnsi="Arial" w:cs="Arial"/>
          <w:sz w:val="24"/>
          <w:szCs w:val="24"/>
        </w:rPr>
        <w:t>.</w:t>
      </w:r>
    </w:p>
    <w:p w:rsidR="00200EAB" w:rsidRDefault="00200EAB" w:rsidP="00200EAB">
      <w:pPr>
        <w:spacing w:after="0" w:line="240" w:lineRule="auto"/>
        <w:jc w:val="both"/>
        <w:rPr>
          <w:rFonts w:ascii="Arial" w:eastAsia="Arial" w:hAnsi="Arial" w:cs="Arial"/>
          <w:sz w:val="24"/>
          <w:szCs w:val="24"/>
        </w:rPr>
      </w:pPr>
    </w:p>
    <w:p w:rsidR="00200EAB" w:rsidRPr="00B62545" w:rsidRDefault="00200EAB" w:rsidP="00200EAB">
      <w:pPr>
        <w:spacing w:after="0" w:line="240" w:lineRule="auto"/>
        <w:jc w:val="both"/>
        <w:rPr>
          <w:rFonts w:ascii="Arial" w:eastAsia="Arial" w:hAnsi="Arial" w:cs="Arial"/>
          <w:sz w:val="24"/>
          <w:szCs w:val="24"/>
        </w:rPr>
      </w:pPr>
    </w:p>
    <w:p w:rsidR="00200EAB" w:rsidRPr="00632F28" w:rsidRDefault="00200EAB" w:rsidP="00200EAB">
      <w:pPr>
        <w:spacing w:after="0" w:line="240" w:lineRule="auto"/>
        <w:jc w:val="both"/>
        <w:rPr>
          <w:rFonts w:ascii="Arial" w:eastAsia="Arial" w:hAnsi="Arial" w:cs="Arial"/>
          <w:b/>
          <w:sz w:val="24"/>
          <w:szCs w:val="24"/>
        </w:rPr>
      </w:pPr>
      <w:r>
        <w:rPr>
          <w:rFonts w:ascii="Arial" w:eastAsia="Arial" w:hAnsi="Arial" w:cs="Arial"/>
          <w:b/>
          <w:sz w:val="24"/>
          <w:szCs w:val="24"/>
        </w:rPr>
        <w:t>8</w:t>
      </w:r>
      <w:r w:rsidRPr="00632F28">
        <w:rPr>
          <w:rFonts w:ascii="Arial" w:eastAsia="Arial" w:hAnsi="Arial" w:cs="Arial"/>
          <w:b/>
          <w:sz w:val="24"/>
          <w:szCs w:val="24"/>
        </w:rPr>
        <w:t xml:space="preserve">– DAS OBRIGAÇÕES DA CONTRATADA </w:t>
      </w:r>
    </w:p>
    <w:p w:rsidR="00200EAB" w:rsidRPr="00632F28" w:rsidRDefault="00200EAB" w:rsidP="00200EAB">
      <w:pPr>
        <w:spacing w:after="0" w:line="240" w:lineRule="auto"/>
        <w:jc w:val="both"/>
        <w:rPr>
          <w:rFonts w:ascii="Arial" w:eastAsia="Arial" w:hAnsi="Arial" w:cs="Arial"/>
          <w:b/>
          <w:sz w:val="24"/>
          <w:szCs w:val="24"/>
        </w:rPr>
      </w:pPr>
    </w:p>
    <w:p w:rsidR="00200EAB" w:rsidRPr="00632F28" w:rsidRDefault="00200EAB" w:rsidP="00200EAB">
      <w:pPr>
        <w:spacing w:after="0" w:line="240" w:lineRule="auto"/>
        <w:jc w:val="both"/>
        <w:rPr>
          <w:rFonts w:ascii="Arial" w:eastAsia="Arial" w:hAnsi="Arial" w:cs="Arial"/>
          <w:sz w:val="24"/>
          <w:szCs w:val="24"/>
        </w:rPr>
      </w:pPr>
      <w:r w:rsidRPr="00632F28">
        <w:rPr>
          <w:rFonts w:ascii="Arial" w:eastAsia="Arial" w:hAnsi="Arial" w:cs="Arial"/>
          <w:sz w:val="24"/>
          <w:szCs w:val="24"/>
        </w:rPr>
        <w:t>a) Entregar os materiais na quantidade, qualidade, local e prazos especificados, estando incluídos no valor do pagamento todas e quaisquer despesas, tais como tributos, descarga das mercadorias, sem ônus de frete e seguro para o município.</w:t>
      </w:r>
    </w:p>
    <w:p w:rsidR="00200EAB" w:rsidRPr="00632F28" w:rsidRDefault="00200EAB" w:rsidP="00200EAB">
      <w:pPr>
        <w:spacing w:after="0" w:line="240" w:lineRule="auto"/>
        <w:jc w:val="both"/>
        <w:rPr>
          <w:rFonts w:ascii="Arial" w:eastAsia="Arial" w:hAnsi="Arial" w:cs="Arial"/>
          <w:color w:val="000000"/>
          <w:sz w:val="24"/>
          <w:szCs w:val="24"/>
        </w:rPr>
      </w:pPr>
    </w:p>
    <w:p w:rsidR="00200EAB" w:rsidRPr="00632F28" w:rsidRDefault="00200EAB" w:rsidP="00200EAB">
      <w:pPr>
        <w:spacing w:after="0" w:line="240" w:lineRule="auto"/>
        <w:jc w:val="both"/>
        <w:rPr>
          <w:rFonts w:ascii="Arial" w:eastAsia="Arial" w:hAnsi="Arial" w:cs="Arial"/>
          <w:color w:val="000000"/>
          <w:sz w:val="24"/>
          <w:szCs w:val="24"/>
        </w:rPr>
      </w:pPr>
      <w:r w:rsidRPr="00632F28">
        <w:rPr>
          <w:rFonts w:ascii="Arial" w:eastAsia="Arial" w:hAnsi="Arial" w:cs="Arial"/>
          <w:color w:val="000000"/>
          <w:sz w:val="24"/>
          <w:szCs w:val="24"/>
        </w:rPr>
        <w:t xml:space="preserve">b) 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rsidR="00200EAB" w:rsidRPr="00632F28" w:rsidRDefault="00200EAB" w:rsidP="00200EAB">
      <w:pPr>
        <w:spacing w:after="0" w:line="240" w:lineRule="auto"/>
        <w:jc w:val="both"/>
        <w:rPr>
          <w:rFonts w:ascii="Arial" w:eastAsia="Arial" w:hAnsi="Arial" w:cs="Arial"/>
          <w:color w:val="000000"/>
          <w:sz w:val="24"/>
          <w:szCs w:val="24"/>
        </w:rPr>
      </w:pPr>
    </w:p>
    <w:p w:rsidR="00200EAB" w:rsidRPr="00632F28" w:rsidRDefault="00200EAB" w:rsidP="00200EAB">
      <w:pPr>
        <w:spacing w:after="0" w:line="240" w:lineRule="auto"/>
        <w:jc w:val="both"/>
        <w:rPr>
          <w:rFonts w:ascii="Arial" w:eastAsia="Arial" w:hAnsi="Arial" w:cs="Arial"/>
          <w:color w:val="000000"/>
          <w:sz w:val="24"/>
          <w:szCs w:val="24"/>
        </w:rPr>
      </w:pPr>
      <w:r w:rsidRPr="00632F28">
        <w:rPr>
          <w:rFonts w:ascii="Arial" w:eastAsia="Arial" w:hAnsi="Arial" w:cs="Arial"/>
          <w:color w:val="000000"/>
          <w:sz w:val="24"/>
          <w:szCs w:val="24"/>
        </w:rPr>
        <w:t xml:space="preserve">c) Indenizar todo e qualquer dano e prejuízo pessoal ou material que possa advir, direta ou indiretamente, do exercício de suas atividades ou serem causados por seus prepostos à </w:t>
      </w:r>
      <w:r w:rsidRPr="00632F28">
        <w:rPr>
          <w:rFonts w:ascii="Arial" w:eastAsia="Arial" w:hAnsi="Arial" w:cs="Arial"/>
          <w:b/>
          <w:color w:val="000000"/>
          <w:sz w:val="24"/>
          <w:szCs w:val="24"/>
        </w:rPr>
        <w:t xml:space="preserve">CONTRATANTE </w:t>
      </w:r>
      <w:r w:rsidRPr="00632F28">
        <w:rPr>
          <w:rFonts w:ascii="Arial" w:eastAsia="Arial" w:hAnsi="Arial" w:cs="Arial"/>
          <w:color w:val="000000"/>
          <w:sz w:val="24"/>
          <w:szCs w:val="24"/>
        </w:rPr>
        <w:t>ou terceiros;</w:t>
      </w:r>
    </w:p>
    <w:p w:rsidR="00200EAB" w:rsidRPr="00632F28" w:rsidRDefault="00200EAB" w:rsidP="00200EAB">
      <w:pPr>
        <w:spacing w:after="0" w:line="240" w:lineRule="auto"/>
        <w:jc w:val="both"/>
        <w:rPr>
          <w:rFonts w:ascii="Arial" w:eastAsia="Arial" w:hAnsi="Arial" w:cs="Arial"/>
          <w:sz w:val="24"/>
          <w:szCs w:val="24"/>
        </w:rPr>
      </w:pPr>
    </w:p>
    <w:p w:rsidR="00200EAB" w:rsidRDefault="00200EAB" w:rsidP="00200EAB">
      <w:pPr>
        <w:spacing w:after="0" w:line="240" w:lineRule="auto"/>
        <w:jc w:val="both"/>
        <w:rPr>
          <w:rFonts w:ascii="Arial" w:eastAsia="Arial" w:hAnsi="Arial" w:cs="Arial"/>
          <w:color w:val="000000"/>
          <w:sz w:val="24"/>
          <w:szCs w:val="24"/>
        </w:rPr>
      </w:pPr>
      <w:r w:rsidRPr="00632F28">
        <w:rPr>
          <w:rFonts w:ascii="Arial" w:eastAsia="Arial" w:hAnsi="Arial" w:cs="Arial"/>
          <w:color w:val="000000"/>
          <w:sz w:val="24"/>
          <w:szCs w:val="24"/>
        </w:rPr>
        <w:t>d) Entregar as notas fiscais e/ou documento equivalente, relativas aos materiais fornecidos, juntamente com o fornecimento dos bens/serviços na Se</w:t>
      </w:r>
      <w:r>
        <w:rPr>
          <w:rFonts w:ascii="Arial" w:eastAsia="Arial" w:hAnsi="Arial" w:cs="Arial"/>
          <w:color w:val="000000"/>
          <w:sz w:val="24"/>
          <w:szCs w:val="24"/>
        </w:rPr>
        <w:t>cretaria/Autarquia requisitante;</w:t>
      </w:r>
    </w:p>
    <w:p w:rsidR="00200EAB" w:rsidRDefault="00200EAB" w:rsidP="00200EAB">
      <w:pPr>
        <w:spacing w:after="0" w:line="240" w:lineRule="auto"/>
        <w:jc w:val="both"/>
        <w:rPr>
          <w:rFonts w:ascii="Arial" w:eastAsia="Arial" w:hAnsi="Arial" w:cs="Arial"/>
          <w:color w:val="000000"/>
          <w:sz w:val="24"/>
          <w:szCs w:val="24"/>
        </w:rPr>
      </w:pPr>
    </w:p>
    <w:p w:rsidR="00200EAB" w:rsidRDefault="00200EAB" w:rsidP="00200EAB">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e</w:t>
      </w:r>
      <w:r w:rsidRPr="00EB6D16">
        <w:rPr>
          <w:rFonts w:ascii="Arial" w:eastAsia="Arial" w:hAnsi="Arial" w:cs="Arial"/>
          <w:color w:val="000000"/>
          <w:sz w:val="24"/>
          <w:szCs w:val="24"/>
        </w:rPr>
        <w:t>) Comunicar ao Fiscal do Contrato, por escrito e tão logo constatado problema ou a impossibilidade</w:t>
      </w:r>
      <w:r>
        <w:rPr>
          <w:rFonts w:ascii="Arial" w:eastAsia="Arial" w:hAnsi="Arial" w:cs="Arial"/>
          <w:color w:val="000000"/>
          <w:sz w:val="24"/>
          <w:szCs w:val="24"/>
        </w:rPr>
        <w:t xml:space="preserve"> </w:t>
      </w:r>
      <w:r w:rsidRPr="00EB6D16">
        <w:rPr>
          <w:rFonts w:ascii="Arial" w:eastAsia="Arial" w:hAnsi="Arial" w:cs="Arial"/>
          <w:color w:val="000000"/>
          <w:sz w:val="24"/>
          <w:szCs w:val="24"/>
        </w:rPr>
        <w:t>de execução de qualquer obrigação contratual, para a adoção das providências cabíveis;</w:t>
      </w:r>
    </w:p>
    <w:p w:rsidR="00200EAB" w:rsidRPr="00EB6D16" w:rsidRDefault="00200EAB" w:rsidP="00200EAB">
      <w:pPr>
        <w:spacing w:after="0" w:line="240" w:lineRule="auto"/>
        <w:jc w:val="both"/>
        <w:rPr>
          <w:rFonts w:ascii="Arial" w:eastAsia="Arial" w:hAnsi="Arial" w:cs="Arial"/>
          <w:color w:val="000000"/>
          <w:sz w:val="24"/>
          <w:szCs w:val="24"/>
        </w:rPr>
      </w:pPr>
    </w:p>
    <w:p w:rsidR="00200EAB" w:rsidRDefault="00200EAB" w:rsidP="00200EAB">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f</w:t>
      </w:r>
      <w:r w:rsidRPr="00EB6D16">
        <w:rPr>
          <w:rFonts w:ascii="Arial" w:eastAsia="Arial" w:hAnsi="Arial" w:cs="Arial"/>
          <w:color w:val="000000"/>
          <w:sz w:val="24"/>
          <w:szCs w:val="24"/>
        </w:rPr>
        <w:t>) Nomear Preposto aceito pela Administração para representar a empresa junto à Contratante;</w:t>
      </w:r>
    </w:p>
    <w:p w:rsidR="00200EAB" w:rsidRDefault="00200EAB" w:rsidP="00200EAB">
      <w:pPr>
        <w:spacing w:after="0" w:line="240" w:lineRule="auto"/>
        <w:jc w:val="both"/>
        <w:rPr>
          <w:rFonts w:ascii="Arial" w:eastAsia="Arial" w:hAnsi="Arial" w:cs="Arial"/>
          <w:color w:val="000000"/>
          <w:sz w:val="24"/>
          <w:szCs w:val="24"/>
        </w:rPr>
      </w:pPr>
    </w:p>
    <w:p w:rsidR="00200EAB" w:rsidRDefault="00200EAB" w:rsidP="00200EAB">
      <w:pPr>
        <w:spacing w:after="0" w:line="240" w:lineRule="auto"/>
        <w:jc w:val="both"/>
        <w:rPr>
          <w:rFonts w:ascii="Arial" w:eastAsia="Arial" w:hAnsi="Arial" w:cs="Arial"/>
          <w:color w:val="000000"/>
          <w:sz w:val="24"/>
          <w:szCs w:val="24"/>
        </w:rPr>
      </w:pPr>
    </w:p>
    <w:p w:rsidR="00200EAB" w:rsidRDefault="00200EAB" w:rsidP="00200EAB">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g</w:t>
      </w:r>
      <w:r w:rsidRPr="00EB6D16">
        <w:rPr>
          <w:rFonts w:ascii="Arial" w:eastAsia="Arial" w:hAnsi="Arial" w:cs="Arial"/>
          <w:color w:val="000000"/>
          <w:sz w:val="24"/>
          <w:szCs w:val="24"/>
        </w:rPr>
        <w:t>) A CONTRATADA é responsável pelos encargos trabalhistas, previdenciários, fiscais e comerciais</w:t>
      </w:r>
      <w:r>
        <w:rPr>
          <w:rFonts w:ascii="Arial" w:eastAsia="Arial" w:hAnsi="Arial" w:cs="Arial"/>
          <w:color w:val="000000"/>
          <w:sz w:val="24"/>
          <w:szCs w:val="24"/>
        </w:rPr>
        <w:t xml:space="preserve"> </w:t>
      </w:r>
      <w:r w:rsidRPr="00EB6D16">
        <w:rPr>
          <w:rFonts w:ascii="Arial" w:eastAsia="Arial" w:hAnsi="Arial" w:cs="Arial"/>
          <w:color w:val="000000"/>
          <w:sz w:val="24"/>
          <w:szCs w:val="24"/>
        </w:rPr>
        <w:t>resu</w:t>
      </w:r>
      <w:r>
        <w:rPr>
          <w:rFonts w:ascii="Arial" w:eastAsia="Arial" w:hAnsi="Arial" w:cs="Arial"/>
          <w:color w:val="000000"/>
          <w:sz w:val="24"/>
          <w:szCs w:val="24"/>
        </w:rPr>
        <w:t>ltantes da execução do Contrato.</w:t>
      </w:r>
    </w:p>
    <w:p w:rsidR="00200EAB" w:rsidRPr="00632F28" w:rsidRDefault="00200EAB" w:rsidP="00200EAB">
      <w:pPr>
        <w:spacing w:after="0" w:line="240" w:lineRule="auto"/>
        <w:jc w:val="both"/>
        <w:rPr>
          <w:rFonts w:ascii="Arial" w:eastAsia="Arial" w:hAnsi="Arial" w:cs="Arial"/>
          <w:color w:val="000000"/>
          <w:sz w:val="24"/>
          <w:szCs w:val="24"/>
        </w:rPr>
      </w:pPr>
    </w:p>
    <w:p w:rsidR="00200EAB" w:rsidRPr="00632F28" w:rsidRDefault="00200EAB" w:rsidP="00200EAB">
      <w:pPr>
        <w:spacing w:after="0" w:line="240" w:lineRule="auto"/>
        <w:jc w:val="both"/>
        <w:rPr>
          <w:rFonts w:ascii="Arial" w:eastAsia="Arial" w:hAnsi="Arial" w:cs="Arial"/>
          <w:b/>
          <w:sz w:val="24"/>
          <w:szCs w:val="24"/>
        </w:rPr>
      </w:pPr>
      <w:r>
        <w:rPr>
          <w:rFonts w:ascii="Arial" w:eastAsia="Arial" w:hAnsi="Arial" w:cs="Arial"/>
          <w:b/>
          <w:sz w:val="24"/>
          <w:szCs w:val="24"/>
        </w:rPr>
        <w:t>9</w:t>
      </w:r>
      <w:r w:rsidRPr="00632F28">
        <w:rPr>
          <w:rFonts w:ascii="Arial" w:eastAsia="Arial" w:hAnsi="Arial" w:cs="Arial"/>
          <w:b/>
          <w:sz w:val="24"/>
          <w:szCs w:val="24"/>
        </w:rPr>
        <w:t xml:space="preserve">- DAS OBRIGAÇÕES DO CONTRATANTE  </w:t>
      </w:r>
    </w:p>
    <w:p w:rsidR="00200EAB" w:rsidRPr="00632F28" w:rsidRDefault="00200EAB" w:rsidP="00200EAB">
      <w:pPr>
        <w:spacing w:after="0" w:line="240" w:lineRule="auto"/>
        <w:jc w:val="both"/>
        <w:rPr>
          <w:rFonts w:ascii="Arial" w:eastAsia="Arial" w:hAnsi="Arial" w:cs="Arial"/>
          <w:sz w:val="24"/>
          <w:szCs w:val="24"/>
        </w:rPr>
      </w:pPr>
    </w:p>
    <w:p w:rsidR="00200EAB" w:rsidRPr="00632F28" w:rsidRDefault="00200EAB" w:rsidP="00200EAB">
      <w:pPr>
        <w:spacing w:after="0" w:line="240" w:lineRule="auto"/>
        <w:jc w:val="both"/>
        <w:rPr>
          <w:rFonts w:ascii="Arial" w:eastAsia="Arial" w:hAnsi="Arial" w:cs="Arial"/>
          <w:sz w:val="24"/>
          <w:szCs w:val="24"/>
        </w:rPr>
      </w:pPr>
      <w:r w:rsidRPr="00632F28">
        <w:rPr>
          <w:rFonts w:ascii="Arial" w:eastAsia="Arial" w:hAnsi="Arial" w:cs="Arial"/>
          <w:sz w:val="24"/>
          <w:szCs w:val="24"/>
        </w:rPr>
        <w:t>a) Realizar os pagamentos devidos à CONTRATADA, nas condições estabelecidas neste Termo de Referência;</w:t>
      </w:r>
    </w:p>
    <w:p w:rsidR="00200EAB" w:rsidRPr="00632F28" w:rsidRDefault="00200EAB" w:rsidP="00200EAB">
      <w:pPr>
        <w:spacing w:after="0" w:line="240" w:lineRule="auto"/>
        <w:jc w:val="both"/>
        <w:rPr>
          <w:rFonts w:ascii="Arial" w:eastAsia="Arial" w:hAnsi="Arial" w:cs="Arial"/>
          <w:sz w:val="24"/>
          <w:szCs w:val="24"/>
        </w:rPr>
      </w:pPr>
    </w:p>
    <w:p w:rsidR="00200EAB" w:rsidRPr="00632F28" w:rsidRDefault="00200EAB" w:rsidP="00200EAB">
      <w:pPr>
        <w:spacing w:after="0" w:line="240" w:lineRule="auto"/>
        <w:jc w:val="both"/>
        <w:rPr>
          <w:rFonts w:ascii="Arial" w:eastAsia="Arial" w:hAnsi="Arial" w:cs="Arial"/>
          <w:sz w:val="24"/>
          <w:szCs w:val="24"/>
        </w:rPr>
      </w:pPr>
      <w:r w:rsidRPr="00632F28">
        <w:rPr>
          <w:rFonts w:ascii="Arial" w:eastAsia="Arial" w:hAnsi="Arial" w:cs="Arial"/>
          <w:sz w:val="24"/>
          <w:szCs w:val="24"/>
        </w:rPr>
        <w:t>b) Fornecer à CONTRATADA documentos, informações e demais elementos que possuir vinculação ao presente Termo;</w:t>
      </w:r>
    </w:p>
    <w:p w:rsidR="00200EAB" w:rsidRPr="00632F28" w:rsidRDefault="00200EAB" w:rsidP="00200EAB">
      <w:pPr>
        <w:spacing w:after="0" w:line="240" w:lineRule="auto"/>
        <w:jc w:val="both"/>
        <w:rPr>
          <w:rFonts w:ascii="Arial" w:eastAsia="Arial" w:hAnsi="Arial" w:cs="Arial"/>
          <w:sz w:val="24"/>
          <w:szCs w:val="24"/>
        </w:rPr>
      </w:pPr>
    </w:p>
    <w:p w:rsidR="00200EAB" w:rsidRPr="00632F28" w:rsidRDefault="00200EAB" w:rsidP="00200EAB">
      <w:pPr>
        <w:spacing w:after="0" w:line="240" w:lineRule="auto"/>
        <w:jc w:val="both"/>
        <w:rPr>
          <w:rFonts w:ascii="Arial" w:eastAsia="Arial" w:hAnsi="Arial" w:cs="Arial"/>
          <w:sz w:val="24"/>
          <w:szCs w:val="24"/>
        </w:rPr>
      </w:pPr>
      <w:r w:rsidRPr="00632F28">
        <w:rPr>
          <w:rFonts w:ascii="Arial" w:eastAsia="Arial" w:hAnsi="Arial" w:cs="Arial"/>
          <w:sz w:val="24"/>
          <w:szCs w:val="24"/>
        </w:rPr>
        <w:t>c) Emitir as ordens de fornecimento/serviço, quando for o caso;</w:t>
      </w:r>
    </w:p>
    <w:p w:rsidR="00200EAB" w:rsidRPr="00632F28" w:rsidRDefault="00200EAB" w:rsidP="00200EAB">
      <w:pPr>
        <w:spacing w:after="0" w:line="240" w:lineRule="auto"/>
        <w:jc w:val="both"/>
        <w:rPr>
          <w:rFonts w:ascii="Arial" w:eastAsia="Arial" w:hAnsi="Arial" w:cs="Arial"/>
          <w:sz w:val="24"/>
          <w:szCs w:val="24"/>
        </w:rPr>
      </w:pPr>
    </w:p>
    <w:p w:rsidR="00200EAB" w:rsidRPr="00632F28" w:rsidRDefault="00200EAB" w:rsidP="00200EAB">
      <w:pPr>
        <w:spacing w:after="0" w:line="240" w:lineRule="auto"/>
        <w:jc w:val="both"/>
        <w:rPr>
          <w:rFonts w:ascii="Arial" w:eastAsia="Arial" w:hAnsi="Arial" w:cs="Arial"/>
          <w:sz w:val="24"/>
          <w:szCs w:val="24"/>
        </w:rPr>
      </w:pPr>
      <w:r w:rsidRPr="00632F28">
        <w:rPr>
          <w:rFonts w:ascii="Arial" w:eastAsia="Arial" w:hAnsi="Arial" w:cs="Arial"/>
          <w:sz w:val="24"/>
          <w:szCs w:val="24"/>
        </w:rPr>
        <w:t>d) Exercer a fiscalização do contrato, registrando no processo o recebimento do material, suas quantidades, bem como horário de entrega e número da respectiva nota fiscal;</w:t>
      </w:r>
    </w:p>
    <w:p w:rsidR="00200EAB" w:rsidRPr="00632F28" w:rsidRDefault="00200EAB" w:rsidP="00200EAB">
      <w:pPr>
        <w:spacing w:after="0" w:line="240" w:lineRule="auto"/>
        <w:jc w:val="both"/>
        <w:rPr>
          <w:rFonts w:ascii="Arial" w:eastAsia="Arial" w:hAnsi="Arial" w:cs="Arial"/>
          <w:sz w:val="24"/>
          <w:szCs w:val="24"/>
        </w:rPr>
      </w:pPr>
    </w:p>
    <w:p w:rsidR="00200EAB" w:rsidRPr="00632F28" w:rsidRDefault="00200EAB" w:rsidP="00200EAB">
      <w:pPr>
        <w:spacing w:after="0" w:line="240" w:lineRule="auto"/>
        <w:jc w:val="both"/>
        <w:rPr>
          <w:rFonts w:ascii="Arial" w:eastAsia="Arial" w:hAnsi="Arial" w:cs="Arial"/>
          <w:sz w:val="24"/>
          <w:szCs w:val="24"/>
        </w:rPr>
      </w:pPr>
      <w:r w:rsidRPr="00632F28">
        <w:rPr>
          <w:rFonts w:ascii="Arial" w:eastAsia="Arial" w:hAnsi="Arial" w:cs="Arial"/>
          <w:sz w:val="24"/>
          <w:szCs w:val="24"/>
        </w:rPr>
        <w:t>e) Receber provisória e definitivamente o objeto do contrato, nas formas definidas neste Termo de Referência.</w:t>
      </w:r>
    </w:p>
    <w:p w:rsidR="00200EAB" w:rsidRDefault="00200EAB" w:rsidP="00200EAB">
      <w:pPr>
        <w:spacing w:after="0" w:line="240" w:lineRule="auto"/>
        <w:jc w:val="both"/>
        <w:rPr>
          <w:rFonts w:ascii="Arial" w:eastAsia="Arial" w:hAnsi="Arial" w:cs="Arial"/>
          <w:b/>
          <w:sz w:val="24"/>
          <w:szCs w:val="24"/>
        </w:rPr>
      </w:pPr>
    </w:p>
    <w:p w:rsidR="00200EAB" w:rsidRPr="00632F28" w:rsidRDefault="00200EAB" w:rsidP="00200EAB">
      <w:pPr>
        <w:spacing w:after="0" w:line="240" w:lineRule="auto"/>
        <w:jc w:val="both"/>
        <w:rPr>
          <w:rFonts w:ascii="Arial" w:eastAsia="Arial" w:hAnsi="Arial" w:cs="Arial"/>
          <w:b/>
          <w:sz w:val="24"/>
          <w:szCs w:val="24"/>
        </w:rPr>
      </w:pPr>
      <w:r>
        <w:rPr>
          <w:rFonts w:ascii="Arial" w:eastAsia="Arial" w:hAnsi="Arial" w:cs="Arial"/>
          <w:b/>
          <w:sz w:val="24"/>
          <w:szCs w:val="24"/>
        </w:rPr>
        <w:t>10</w:t>
      </w:r>
      <w:r w:rsidRPr="00632F28">
        <w:rPr>
          <w:rFonts w:ascii="Arial" w:eastAsia="Arial" w:hAnsi="Arial" w:cs="Arial"/>
          <w:b/>
          <w:sz w:val="24"/>
          <w:szCs w:val="24"/>
        </w:rPr>
        <w:t>- SANÇÕES POR INADIMPLEMENTO</w:t>
      </w:r>
    </w:p>
    <w:p w:rsidR="00200EAB" w:rsidRPr="00632F28" w:rsidRDefault="00200EAB" w:rsidP="00200EAB">
      <w:pPr>
        <w:spacing w:after="0" w:line="240" w:lineRule="auto"/>
        <w:jc w:val="both"/>
        <w:rPr>
          <w:rFonts w:ascii="Arial" w:eastAsia="Arial" w:hAnsi="Arial" w:cs="Arial"/>
          <w:b/>
          <w:sz w:val="24"/>
          <w:szCs w:val="24"/>
        </w:rPr>
      </w:pPr>
    </w:p>
    <w:p w:rsidR="00200EAB" w:rsidRPr="00632F28" w:rsidRDefault="00200EAB" w:rsidP="00200EAB">
      <w:pPr>
        <w:spacing w:after="0" w:line="240" w:lineRule="auto"/>
        <w:jc w:val="both"/>
        <w:rPr>
          <w:rFonts w:ascii="Arial" w:eastAsia="Arial" w:hAnsi="Arial" w:cs="Arial"/>
          <w:sz w:val="24"/>
          <w:szCs w:val="24"/>
        </w:rPr>
      </w:pPr>
      <w:r>
        <w:rPr>
          <w:rFonts w:ascii="Arial" w:eastAsia="Arial" w:hAnsi="Arial" w:cs="Arial"/>
          <w:b/>
          <w:sz w:val="24"/>
          <w:szCs w:val="24"/>
        </w:rPr>
        <w:t>10</w:t>
      </w:r>
      <w:r w:rsidRPr="004060F8">
        <w:rPr>
          <w:rFonts w:ascii="Arial" w:eastAsia="Arial" w:hAnsi="Arial" w:cs="Arial"/>
          <w:b/>
          <w:sz w:val="24"/>
          <w:szCs w:val="24"/>
        </w:rPr>
        <w:t>.1.</w:t>
      </w:r>
      <w:r>
        <w:rPr>
          <w:rFonts w:ascii="Arial" w:eastAsia="Arial" w:hAnsi="Arial" w:cs="Arial"/>
          <w:sz w:val="24"/>
          <w:szCs w:val="24"/>
        </w:rPr>
        <w:t xml:space="preserve"> </w:t>
      </w:r>
      <w:r w:rsidRPr="00632F28">
        <w:rPr>
          <w:rFonts w:ascii="Arial" w:eastAsia="Arial" w:hAnsi="Arial" w:cs="Arial"/>
          <w:sz w:val="24"/>
          <w:szCs w:val="24"/>
        </w:rPr>
        <w:t xml:space="preserve">A inexecução dos serviços, total ou parcial, a execução imperfeita, a mora na execução ou qualquer inadimplemento ou infração contratual, sujeitará o contratado, sem prejuízo da responsabilidade civil ou criminal que couber, às seguintes penalidades, que deverá (ao) ser graduada(s) de acordo com a gravidade da infração: </w:t>
      </w:r>
    </w:p>
    <w:p w:rsidR="00200EAB" w:rsidRPr="00632F28" w:rsidRDefault="00200EAB" w:rsidP="00200EAB">
      <w:pPr>
        <w:numPr>
          <w:ilvl w:val="0"/>
          <w:numId w:val="12"/>
        </w:numPr>
        <w:suppressAutoHyphens/>
        <w:spacing w:after="0" w:line="240" w:lineRule="auto"/>
        <w:jc w:val="both"/>
        <w:rPr>
          <w:rFonts w:ascii="Arial" w:eastAsia="Arial" w:hAnsi="Arial" w:cs="Arial"/>
          <w:sz w:val="24"/>
          <w:szCs w:val="24"/>
        </w:rPr>
      </w:pPr>
      <w:r w:rsidRPr="00632F28">
        <w:rPr>
          <w:rFonts w:ascii="Arial" w:eastAsia="Arial" w:hAnsi="Arial" w:cs="Arial"/>
          <w:sz w:val="24"/>
          <w:szCs w:val="24"/>
        </w:rPr>
        <w:t>Advertência;</w:t>
      </w:r>
    </w:p>
    <w:p w:rsidR="00200EAB" w:rsidRPr="00632F28" w:rsidRDefault="00200EAB" w:rsidP="00200EAB">
      <w:pPr>
        <w:numPr>
          <w:ilvl w:val="0"/>
          <w:numId w:val="12"/>
        </w:numPr>
        <w:suppressAutoHyphens/>
        <w:spacing w:after="0" w:line="240" w:lineRule="auto"/>
        <w:jc w:val="both"/>
        <w:rPr>
          <w:rFonts w:ascii="Arial" w:eastAsia="Arial" w:hAnsi="Arial" w:cs="Arial"/>
          <w:sz w:val="24"/>
          <w:szCs w:val="24"/>
        </w:rPr>
      </w:pPr>
      <w:r w:rsidRPr="00632F28">
        <w:rPr>
          <w:rFonts w:ascii="Arial" w:eastAsia="Arial" w:hAnsi="Arial" w:cs="Arial"/>
          <w:sz w:val="24"/>
          <w:szCs w:val="24"/>
        </w:rPr>
        <w:t>Multa administrativa, que poderá chegar até 30% (trinta por cento) do valor do contrato;</w:t>
      </w:r>
    </w:p>
    <w:p w:rsidR="00200EAB" w:rsidRPr="00632F28" w:rsidRDefault="00200EAB" w:rsidP="00200EAB">
      <w:pPr>
        <w:numPr>
          <w:ilvl w:val="0"/>
          <w:numId w:val="12"/>
        </w:numPr>
        <w:suppressAutoHyphens/>
        <w:spacing w:after="0" w:line="240" w:lineRule="auto"/>
        <w:jc w:val="both"/>
        <w:rPr>
          <w:rFonts w:ascii="Arial" w:eastAsia="Arial" w:hAnsi="Arial" w:cs="Arial"/>
          <w:sz w:val="24"/>
          <w:szCs w:val="24"/>
        </w:rPr>
      </w:pPr>
      <w:r w:rsidRPr="00632F28">
        <w:rPr>
          <w:rFonts w:ascii="Arial" w:eastAsia="Arial" w:hAnsi="Arial" w:cs="Arial"/>
          <w:sz w:val="24"/>
          <w:szCs w:val="24"/>
        </w:rPr>
        <w:t>declaração de inidoneidade para licitar e contratar com a Administração Pública, por prazo não superior a 05 (cinco) anos.</w:t>
      </w:r>
    </w:p>
    <w:p w:rsidR="00200EAB" w:rsidRPr="00632F28" w:rsidRDefault="00200EAB" w:rsidP="00200EAB">
      <w:pPr>
        <w:spacing w:after="0" w:line="240" w:lineRule="auto"/>
        <w:jc w:val="both"/>
        <w:rPr>
          <w:rFonts w:ascii="Arial" w:eastAsia="Arial" w:hAnsi="Arial" w:cs="Arial"/>
          <w:sz w:val="24"/>
          <w:szCs w:val="24"/>
        </w:rPr>
      </w:pPr>
      <w:r w:rsidRPr="00632F28">
        <w:rPr>
          <w:rFonts w:ascii="Arial" w:eastAsia="Arial" w:hAnsi="Arial" w:cs="Arial"/>
          <w:sz w:val="24"/>
          <w:szCs w:val="24"/>
        </w:rPr>
        <w:t xml:space="preserve"> </w:t>
      </w:r>
    </w:p>
    <w:p w:rsidR="00200EAB" w:rsidRPr="00632F28" w:rsidRDefault="00200EAB" w:rsidP="00200EAB">
      <w:pPr>
        <w:spacing w:after="0" w:line="240" w:lineRule="auto"/>
        <w:jc w:val="both"/>
        <w:rPr>
          <w:rFonts w:ascii="Arial" w:eastAsia="Arial" w:hAnsi="Arial" w:cs="Arial"/>
          <w:sz w:val="24"/>
          <w:szCs w:val="24"/>
        </w:rPr>
      </w:pPr>
      <w:r>
        <w:rPr>
          <w:rFonts w:ascii="Arial" w:eastAsia="Arial" w:hAnsi="Arial" w:cs="Arial"/>
          <w:b/>
          <w:sz w:val="24"/>
          <w:szCs w:val="24"/>
        </w:rPr>
        <w:t>10</w:t>
      </w:r>
      <w:r w:rsidRPr="00991B25">
        <w:rPr>
          <w:rFonts w:ascii="Arial" w:eastAsia="Arial" w:hAnsi="Arial" w:cs="Arial"/>
          <w:b/>
          <w:sz w:val="24"/>
          <w:szCs w:val="24"/>
        </w:rPr>
        <w:t>.2.</w:t>
      </w:r>
      <w:r>
        <w:rPr>
          <w:rFonts w:ascii="Arial" w:eastAsia="Arial" w:hAnsi="Arial" w:cs="Arial"/>
          <w:sz w:val="24"/>
          <w:szCs w:val="24"/>
        </w:rPr>
        <w:t xml:space="preserve"> </w:t>
      </w:r>
      <w:r w:rsidRPr="00632F28">
        <w:rPr>
          <w:rFonts w:ascii="Arial" w:eastAsia="Arial" w:hAnsi="Arial" w:cs="Arial"/>
          <w:sz w:val="24"/>
          <w:szCs w:val="24"/>
        </w:rPr>
        <w:t>A sanção administrativa deve ser determinada de acordo com a natureza e a gravidade da falta cometida.</w:t>
      </w:r>
    </w:p>
    <w:p w:rsidR="00200EAB" w:rsidRPr="00632F28" w:rsidRDefault="00200EAB" w:rsidP="00200EAB">
      <w:pPr>
        <w:spacing w:after="0" w:line="240" w:lineRule="auto"/>
        <w:ind w:firstLine="567"/>
        <w:jc w:val="both"/>
        <w:rPr>
          <w:rFonts w:ascii="Arial" w:eastAsia="Arial" w:hAnsi="Arial" w:cs="Arial"/>
          <w:sz w:val="24"/>
          <w:szCs w:val="24"/>
        </w:rPr>
      </w:pPr>
    </w:p>
    <w:p w:rsidR="00200EAB" w:rsidRPr="00632F28" w:rsidRDefault="00200EAB" w:rsidP="00200EAB">
      <w:pPr>
        <w:spacing w:after="0" w:line="240" w:lineRule="auto"/>
        <w:jc w:val="both"/>
        <w:rPr>
          <w:rFonts w:ascii="Arial" w:eastAsia="Arial" w:hAnsi="Arial" w:cs="Arial"/>
          <w:sz w:val="24"/>
          <w:szCs w:val="24"/>
        </w:rPr>
      </w:pPr>
      <w:r>
        <w:rPr>
          <w:rFonts w:ascii="Arial" w:eastAsia="Arial" w:hAnsi="Arial" w:cs="Arial"/>
          <w:b/>
          <w:sz w:val="24"/>
          <w:szCs w:val="24"/>
        </w:rPr>
        <w:t>10</w:t>
      </w:r>
      <w:r w:rsidRPr="00991B25">
        <w:rPr>
          <w:rFonts w:ascii="Arial" w:eastAsia="Arial" w:hAnsi="Arial" w:cs="Arial"/>
          <w:b/>
          <w:sz w:val="24"/>
          <w:szCs w:val="24"/>
        </w:rPr>
        <w:t>.2.1.</w:t>
      </w:r>
      <w:r>
        <w:rPr>
          <w:rFonts w:ascii="Arial" w:eastAsia="Arial" w:hAnsi="Arial" w:cs="Arial"/>
          <w:sz w:val="24"/>
          <w:szCs w:val="24"/>
        </w:rPr>
        <w:t xml:space="preserve"> </w:t>
      </w:r>
      <w:r w:rsidRPr="00632F28">
        <w:rPr>
          <w:rFonts w:ascii="Arial" w:eastAsia="Arial" w:hAnsi="Arial" w:cs="Arial"/>
          <w:sz w:val="24"/>
          <w:szCs w:val="24"/>
        </w:rPr>
        <w:t xml:space="preserve">Quando a penalidade envolver prazo ou valor, a natureza e a gravidade da falta cometida também deverão ser consideradas para a sua fixação. </w:t>
      </w:r>
    </w:p>
    <w:p w:rsidR="00200EAB" w:rsidRPr="00632F28" w:rsidRDefault="00200EAB" w:rsidP="00200EAB">
      <w:pPr>
        <w:spacing w:after="0" w:line="240" w:lineRule="auto"/>
        <w:ind w:firstLine="567"/>
        <w:jc w:val="both"/>
        <w:rPr>
          <w:rFonts w:ascii="Arial" w:eastAsia="Arial" w:hAnsi="Arial" w:cs="Arial"/>
          <w:sz w:val="24"/>
          <w:szCs w:val="24"/>
        </w:rPr>
      </w:pPr>
    </w:p>
    <w:p w:rsidR="00200EAB" w:rsidRDefault="00200EAB" w:rsidP="00200EAB">
      <w:pPr>
        <w:spacing w:after="0" w:line="240" w:lineRule="auto"/>
        <w:jc w:val="both"/>
        <w:rPr>
          <w:rFonts w:ascii="Arial" w:eastAsia="Arial" w:hAnsi="Arial" w:cs="Arial"/>
          <w:sz w:val="24"/>
          <w:szCs w:val="24"/>
        </w:rPr>
      </w:pPr>
      <w:r>
        <w:rPr>
          <w:rFonts w:ascii="Arial" w:eastAsia="Arial" w:hAnsi="Arial" w:cs="Arial"/>
          <w:b/>
          <w:sz w:val="24"/>
          <w:szCs w:val="24"/>
        </w:rPr>
        <w:t>10</w:t>
      </w:r>
      <w:r w:rsidRPr="00991B25">
        <w:rPr>
          <w:rFonts w:ascii="Arial" w:eastAsia="Arial" w:hAnsi="Arial" w:cs="Arial"/>
          <w:b/>
          <w:sz w:val="24"/>
          <w:szCs w:val="24"/>
        </w:rPr>
        <w:t>.3.</w:t>
      </w:r>
      <w:r>
        <w:rPr>
          <w:rFonts w:ascii="Arial" w:eastAsia="Arial" w:hAnsi="Arial" w:cs="Arial"/>
          <w:sz w:val="24"/>
          <w:szCs w:val="24"/>
        </w:rPr>
        <w:t xml:space="preserve"> </w:t>
      </w:r>
      <w:r w:rsidRPr="00632F28">
        <w:rPr>
          <w:rFonts w:ascii="Arial" w:eastAsia="Arial" w:hAnsi="Arial" w:cs="Arial"/>
          <w:sz w:val="24"/>
          <w:szCs w:val="24"/>
        </w:rPr>
        <w:t xml:space="preserve"> A imposição das penalidades é de competência exclusiva do órgão licitante. </w:t>
      </w:r>
    </w:p>
    <w:p w:rsidR="00200EAB" w:rsidRDefault="00200EAB" w:rsidP="00200EAB">
      <w:pPr>
        <w:spacing w:after="0" w:line="240" w:lineRule="auto"/>
        <w:jc w:val="both"/>
        <w:rPr>
          <w:rFonts w:ascii="Arial" w:eastAsia="Arial" w:hAnsi="Arial" w:cs="Arial"/>
          <w:sz w:val="24"/>
          <w:szCs w:val="24"/>
        </w:rPr>
      </w:pPr>
    </w:p>
    <w:p w:rsidR="00200EAB" w:rsidRDefault="00200EAB" w:rsidP="00200EAB">
      <w:pPr>
        <w:autoSpaceDE w:val="0"/>
        <w:autoSpaceDN w:val="0"/>
        <w:adjustRightInd w:val="0"/>
        <w:spacing w:after="0" w:line="240" w:lineRule="auto"/>
        <w:rPr>
          <w:rFonts w:ascii="Arial" w:hAnsi="Arial" w:cs="Arial"/>
          <w:b/>
          <w:bCs/>
          <w:color w:val="000000"/>
          <w:sz w:val="24"/>
          <w:szCs w:val="24"/>
          <w:lang w:eastAsia="pt-BR"/>
        </w:rPr>
      </w:pPr>
      <w:r>
        <w:rPr>
          <w:rFonts w:ascii="Arial" w:hAnsi="Arial" w:cs="Arial"/>
          <w:b/>
          <w:bCs/>
          <w:color w:val="000000"/>
          <w:sz w:val="24"/>
          <w:szCs w:val="24"/>
          <w:lang w:eastAsia="pt-BR"/>
        </w:rPr>
        <w:t>11.</w:t>
      </w:r>
      <w:r w:rsidRPr="00E96312">
        <w:t xml:space="preserve"> </w:t>
      </w:r>
      <w:r w:rsidRPr="00E96312">
        <w:rPr>
          <w:rFonts w:ascii="Arial" w:hAnsi="Arial" w:cs="Arial"/>
          <w:b/>
          <w:bCs/>
          <w:color w:val="000000"/>
          <w:sz w:val="24"/>
          <w:szCs w:val="24"/>
          <w:lang w:eastAsia="pt-BR"/>
        </w:rPr>
        <w:t>CRITÉRIOS DE JULGAMENTO E ACEITABILIDADE DE PREÇOS</w:t>
      </w:r>
    </w:p>
    <w:p w:rsidR="00200EAB" w:rsidRPr="00E96312" w:rsidRDefault="00200EAB" w:rsidP="00200EAB">
      <w:pPr>
        <w:autoSpaceDE w:val="0"/>
        <w:autoSpaceDN w:val="0"/>
        <w:adjustRightInd w:val="0"/>
        <w:spacing w:after="0" w:line="240" w:lineRule="auto"/>
        <w:rPr>
          <w:rFonts w:ascii="Arial" w:hAnsi="Arial" w:cs="Arial"/>
          <w:b/>
          <w:bCs/>
          <w:color w:val="000000"/>
          <w:sz w:val="24"/>
          <w:szCs w:val="24"/>
          <w:lang w:eastAsia="pt-BR"/>
        </w:rPr>
      </w:pPr>
    </w:p>
    <w:p w:rsidR="00200EAB" w:rsidRPr="00E96312" w:rsidRDefault="00200EAB" w:rsidP="00200EAB">
      <w:pPr>
        <w:autoSpaceDE w:val="0"/>
        <w:autoSpaceDN w:val="0"/>
        <w:adjustRightInd w:val="0"/>
        <w:spacing w:after="0" w:line="240" w:lineRule="auto"/>
        <w:rPr>
          <w:rFonts w:ascii="Arial" w:hAnsi="Arial" w:cs="Arial"/>
          <w:bCs/>
          <w:color w:val="000000"/>
          <w:sz w:val="24"/>
          <w:szCs w:val="24"/>
          <w:lang w:eastAsia="pt-BR"/>
        </w:rPr>
      </w:pPr>
      <w:r>
        <w:rPr>
          <w:rFonts w:ascii="Arial" w:hAnsi="Arial" w:cs="Arial"/>
          <w:b/>
          <w:bCs/>
          <w:color w:val="000000"/>
          <w:sz w:val="24"/>
          <w:szCs w:val="24"/>
          <w:lang w:eastAsia="pt-BR"/>
        </w:rPr>
        <w:lastRenderedPageBreak/>
        <w:t xml:space="preserve">11.1. </w:t>
      </w:r>
      <w:r w:rsidRPr="00E96312">
        <w:rPr>
          <w:rFonts w:ascii="Arial" w:hAnsi="Arial" w:cs="Arial"/>
          <w:bCs/>
          <w:color w:val="000000"/>
          <w:sz w:val="24"/>
          <w:szCs w:val="24"/>
          <w:lang w:eastAsia="pt-BR"/>
        </w:rPr>
        <w:t>Resultará como vencedora a licitante qu</w:t>
      </w:r>
      <w:r>
        <w:rPr>
          <w:rFonts w:ascii="Arial" w:hAnsi="Arial" w:cs="Arial"/>
          <w:bCs/>
          <w:color w:val="000000"/>
          <w:sz w:val="24"/>
          <w:szCs w:val="24"/>
          <w:lang w:eastAsia="pt-BR"/>
        </w:rPr>
        <w:t>e apresentar o menor preço por item</w:t>
      </w:r>
      <w:r w:rsidRPr="00E96312">
        <w:rPr>
          <w:rFonts w:ascii="Arial" w:hAnsi="Arial" w:cs="Arial"/>
          <w:bCs/>
          <w:color w:val="000000"/>
          <w:sz w:val="24"/>
          <w:szCs w:val="24"/>
          <w:lang w:eastAsia="pt-BR"/>
        </w:rPr>
        <w:t>.</w:t>
      </w:r>
    </w:p>
    <w:p w:rsidR="00200EAB" w:rsidRPr="00200EAB" w:rsidRDefault="00200EAB" w:rsidP="00200EAB">
      <w:pPr>
        <w:autoSpaceDE w:val="0"/>
        <w:autoSpaceDN w:val="0"/>
        <w:adjustRightInd w:val="0"/>
        <w:spacing w:after="0" w:line="240" w:lineRule="auto"/>
        <w:rPr>
          <w:rFonts w:ascii="Arial" w:hAnsi="Arial" w:cs="Arial"/>
          <w:bCs/>
          <w:color w:val="000000"/>
          <w:sz w:val="24"/>
          <w:szCs w:val="24"/>
          <w:lang w:eastAsia="pt-BR"/>
        </w:rPr>
      </w:pPr>
      <w:r w:rsidRPr="00E96312">
        <w:rPr>
          <w:rFonts w:ascii="Arial" w:hAnsi="Arial" w:cs="Arial"/>
          <w:bCs/>
          <w:color w:val="000000"/>
          <w:sz w:val="24"/>
          <w:szCs w:val="24"/>
          <w:lang w:eastAsia="pt-BR"/>
        </w:rPr>
        <w:t xml:space="preserve">O valor deverá ser inferior aos valores constantes na Planilha estimativa de quantitativos e preços unitários e valores máximos admitidos e atender aos requisitos de habilitação e demais exigências editalícias. </w:t>
      </w:r>
    </w:p>
    <w:p w:rsidR="00200EAB" w:rsidRPr="00632F28" w:rsidRDefault="00200EAB" w:rsidP="00200EAB">
      <w:pPr>
        <w:autoSpaceDE w:val="0"/>
        <w:autoSpaceDN w:val="0"/>
        <w:adjustRightInd w:val="0"/>
        <w:spacing w:after="0" w:line="240" w:lineRule="auto"/>
        <w:rPr>
          <w:rFonts w:ascii="Arial" w:eastAsia="Arial" w:hAnsi="Arial" w:cs="Arial"/>
          <w:b/>
          <w:sz w:val="24"/>
          <w:szCs w:val="24"/>
        </w:rPr>
      </w:pPr>
    </w:p>
    <w:p w:rsidR="00200EAB" w:rsidRPr="00632F28" w:rsidRDefault="00200EAB" w:rsidP="00200EAB">
      <w:pPr>
        <w:shd w:val="clear" w:color="auto" w:fill="FFFFFF"/>
        <w:spacing w:after="0" w:line="240" w:lineRule="auto"/>
        <w:jc w:val="both"/>
        <w:rPr>
          <w:rFonts w:ascii="Arial" w:eastAsia="Arial" w:hAnsi="Arial" w:cs="Arial"/>
          <w:b/>
          <w:sz w:val="24"/>
          <w:szCs w:val="24"/>
        </w:rPr>
      </w:pPr>
      <w:r>
        <w:rPr>
          <w:rFonts w:ascii="Arial" w:eastAsia="Arial" w:hAnsi="Arial" w:cs="Arial"/>
          <w:b/>
          <w:sz w:val="24"/>
          <w:szCs w:val="24"/>
        </w:rPr>
        <w:t>12</w:t>
      </w:r>
      <w:r w:rsidRPr="00632F28">
        <w:rPr>
          <w:rFonts w:ascii="Arial" w:eastAsia="Arial" w:hAnsi="Arial" w:cs="Arial"/>
          <w:b/>
          <w:sz w:val="24"/>
          <w:szCs w:val="24"/>
        </w:rPr>
        <w:t>– CONDIÇÕES GERAIS</w:t>
      </w:r>
    </w:p>
    <w:p w:rsidR="00200EAB" w:rsidRPr="00632F28" w:rsidRDefault="00200EAB" w:rsidP="00200EAB">
      <w:pPr>
        <w:shd w:val="clear" w:color="auto" w:fill="FFFFFF"/>
        <w:spacing w:after="0" w:line="240" w:lineRule="auto"/>
        <w:jc w:val="both"/>
        <w:rPr>
          <w:rFonts w:ascii="Arial" w:eastAsia="Arial" w:hAnsi="Arial" w:cs="Arial"/>
          <w:b/>
          <w:sz w:val="24"/>
          <w:szCs w:val="24"/>
        </w:rPr>
      </w:pPr>
    </w:p>
    <w:p w:rsidR="00200EAB" w:rsidRPr="00632F28" w:rsidRDefault="00200EAB" w:rsidP="00200EAB">
      <w:pPr>
        <w:shd w:val="clear" w:color="auto" w:fill="FFFFFF"/>
        <w:spacing w:after="0" w:line="240" w:lineRule="auto"/>
        <w:jc w:val="both"/>
        <w:rPr>
          <w:rFonts w:ascii="Arial" w:eastAsia="Arial" w:hAnsi="Arial" w:cs="Arial"/>
          <w:sz w:val="24"/>
          <w:szCs w:val="24"/>
        </w:rPr>
      </w:pPr>
      <w:r w:rsidRPr="00632F28">
        <w:rPr>
          <w:rFonts w:ascii="Arial" w:eastAsia="Arial" w:hAnsi="Arial" w:cs="Arial"/>
          <w:sz w:val="24"/>
          <w:szCs w:val="24"/>
        </w:rPr>
        <w:t xml:space="preserve">O </w:t>
      </w:r>
      <w:r w:rsidRPr="00632F28">
        <w:rPr>
          <w:rFonts w:ascii="Arial" w:eastAsia="Arial" w:hAnsi="Arial" w:cs="Arial"/>
          <w:b/>
          <w:sz w:val="24"/>
          <w:szCs w:val="24"/>
        </w:rPr>
        <w:t xml:space="preserve">CONTRATADO </w:t>
      </w:r>
      <w:r w:rsidRPr="00632F28">
        <w:rPr>
          <w:rFonts w:ascii="Arial" w:eastAsia="Arial" w:hAnsi="Arial" w:cs="Arial"/>
          <w:sz w:val="24"/>
          <w:szCs w:val="24"/>
        </w:rPr>
        <w:t>deverá manter durante todo o atendimento a demanda, em compatibilidade com as obrigações por ele assumidas, todas as condições de habilitação e qualificação exigidas.</w:t>
      </w:r>
    </w:p>
    <w:p w:rsidR="00200EAB" w:rsidRPr="00632F28" w:rsidRDefault="00200EAB" w:rsidP="00200EAB">
      <w:pPr>
        <w:shd w:val="clear" w:color="auto" w:fill="FFFFFF"/>
        <w:spacing w:after="0" w:line="240" w:lineRule="auto"/>
        <w:jc w:val="both"/>
        <w:rPr>
          <w:rFonts w:ascii="Arial" w:eastAsia="Arial" w:hAnsi="Arial" w:cs="Arial"/>
          <w:sz w:val="24"/>
          <w:szCs w:val="24"/>
        </w:rPr>
      </w:pPr>
      <w:r w:rsidRPr="00632F28">
        <w:rPr>
          <w:rFonts w:ascii="Arial" w:eastAsia="Arial" w:hAnsi="Arial" w:cs="Arial"/>
          <w:sz w:val="24"/>
          <w:szCs w:val="24"/>
        </w:rPr>
        <w:t xml:space="preserve">As partes contratantes, abrindo mão de qualquer privilégio, elegem o foro da Comarca de Volta Redonda/RJ, para dirimir quaisquer dúvidas referentes a essa contratação. </w:t>
      </w:r>
    </w:p>
    <w:p w:rsidR="00200EAB" w:rsidRDefault="00200EAB" w:rsidP="00200EAB">
      <w:pPr>
        <w:spacing w:after="0" w:line="240" w:lineRule="auto"/>
        <w:ind w:right="-316"/>
        <w:jc w:val="right"/>
        <w:rPr>
          <w:rFonts w:ascii="Arial" w:eastAsia="Arial" w:hAnsi="Arial" w:cs="Arial"/>
          <w:b/>
          <w:sz w:val="24"/>
          <w:szCs w:val="24"/>
        </w:rPr>
      </w:pPr>
    </w:p>
    <w:p w:rsidR="00200EAB" w:rsidRDefault="00200EAB" w:rsidP="00200EAB">
      <w:pPr>
        <w:spacing w:after="0" w:line="240" w:lineRule="auto"/>
        <w:ind w:right="-316"/>
        <w:jc w:val="right"/>
        <w:rPr>
          <w:rFonts w:ascii="Arial" w:eastAsia="Arial" w:hAnsi="Arial" w:cs="Arial"/>
          <w:b/>
          <w:sz w:val="24"/>
          <w:szCs w:val="24"/>
        </w:rPr>
      </w:pPr>
    </w:p>
    <w:p w:rsidR="00200EAB" w:rsidRDefault="00200EAB" w:rsidP="00200EAB">
      <w:pPr>
        <w:spacing w:after="0" w:line="240" w:lineRule="auto"/>
        <w:ind w:right="-316"/>
        <w:jc w:val="right"/>
        <w:rPr>
          <w:rFonts w:ascii="Arial" w:eastAsia="Arial" w:hAnsi="Arial" w:cs="Arial"/>
          <w:b/>
          <w:sz w:val="24"/>
          <w:szCs w:val="24"/>
        </w:rPr>
      </w:pPr>
    </w:p>
    <w:p w:rsidR="00200EAB" w:rsidRPr="00632F28" w:rsidRDefault="00200EAB" w:rsidP="00200EAB">
      <w:pPr>
        <w:spacing w:after="0" w:line="240" w:lineRule="auto"/>
        <w:ind w:right="-316"/>
        <w:jc w:val="right"/>
        <w:rPr>
          <w:rFonts w:ascii="Arial" w:eastAsia="Arial" w:hAnsi="Arial" w:cs="Arial"/>
          <w:b/>
          <w:sz w:val="24"/>
          <w:szCs w:val="24"/>
        </w:rPr>
      </w:pPr>
    </w:p>
    <w:p w:rsidR="00200EAB" w:rsidRPr="00632F28" w:rsidRDefault="00200EAB" w:rsidP="00200EAB">
      <w:pPr>
        <w:tabs>
          <w:tab w:val="left" w:pos="1085"/>
        </w:tabs>
        <w:ind w:right="3656"/>
        <w:rPr>
          <w:rFonts w:ascii="Arial" w:eastAsia="Arial" w:hAnsi="Arial" w:cs="Arial"/>
          <w:b/>
          <w:sz w:val="24"/>
          <w:szCs w:val="24"/>
        </w:rPr>
      </w:pPr>
      <w:r w:rsidRPr="00632F28">
        <w:rPr>
          <w:rFonts w:ascii="Arial" w:eastAsia="Arial" w:hAnsi="Arial" w:cs="Arial"/>
          <w:sz w:val="24"/>
          <w:szCs w:val="24"/>
        </w:rPr>
        <w:t>Elaborado por:</w:t>
      </w:r>
    </w:p>
    <w:p w:rsidR="00200EAB" w:rsidRPr="00632F28" w:rsidRDefault="00200EAB" w:rsidP="00200EAB">
      <w:pPr>
        <w:spacing w:after="0" w:line="240" w:lineRule="auto"/>
        <w:jc w:val="center"/>
        <w:rPr>
          <w:rFonts w:ascii="Arial" w:eastAsia="Arial" w:hAnsi="Arial" w:cs="Arial"/>
          <w:b/>
          <w:sz w:val="24"/>
          <w:szCs w:val="24"/>
        </w:rPr>
      </w:pPr>
      <w:r w:rsidRPr="00632F28">
        <w:rPr>
          <w:rFonts w:ascii="Arial" w:eastAsia="Arial" w:hAnsi="Arial" w:cs="Arial"/>
          <w:b/>
          <w:sz w:val="24"/>
          <w:szCs w:val="24"/>
        </w:rPr>
        <w:t>_________________________________</w:t>
      </w:r>
    </w:p>
    <w:p w:rsidR="00200EAB" w:rsidRPr="00452F6E" w:rsidRDefault="00200EAB" w:rsidP="00200EAB">
      <w:pPr>
        <w:spacing w:after="0" w:line="240" w:lineRule="auto"/>
        <w:jc w:val="center"/>
        <w:rPr>
          <w:rFonts w:ascii="Arial" w:eastAsia="Arial" w:hAnsi="Arial" w:cs="Arial"/>
          <w:sz w:val="24"/>
          <w:szCs w:val="24"/>
        </w:rPr>
      </w:pPr>
      <w:r w:rsidRPr="00452F6E">
        <w:rPr>
          <w:rFonts w:ascii="Arial" w:eastAsia="Arial" w:hAnsi="Arial" w:cs="Arial"/>
          <w:sz w:val="24"/>
          <w:szCs w:val="24"/>
        </w:rPr>
        <w:t>Mariana Carneiro Bedê</w:t>
      </w:r>
    </w:p>
    <w:p w:rsidR="00200EAB" w:rsidRPr="00452F6E" w:rsidRDefault="00200EAB" w:rsidP="00200EAB">
      <w:pPr>
        <w:spacing w:after="0" w:line="240" w:lineRule="auto"/>
        <w:jc w:val="center"/>
        <w:rPr>
          <w:rFonts w:ascii="Arial" w:eastAsia="Arial" w:hAnsi="Arial" w:cs="Arial"/>
          <w:sz w:val="24"/>
          <w:szCs w:val="24"/>
        </w:rPr>
      </w:pPr>
      <w:r w:rsidRPr="00452F6E">
        <w:rPr>
          <w:rFonts w:ascii="Arial" w:eastAsia="Arial" w:hAnsi="Arial" w:cs="Arial"/>
          <w:sz w:val="24"/>
          <w:szCs w:val="24"/>
        </w:rPr>
        <w:t>Setor de Materiais e Licitação/FEVRE</w:t>
      </w:r>
    </w:p>
    <w:p w:rsidR="00200EAB" w:rsidRPr="00452F6E" w:rsidRDefault="00200EAB" w:rsidP="00200EAB">
      <w:pPr>
        <w:spacing w:after="0" w:line="240" w:lineRule="auto"/>
        <w:jc w:val="center"/>
        <w:rPr>
          <w:rFonts w:ascii="Arial" w:eastAsia="Arial" w:hAnsi="Arial" w:cs="Arial"/>
          <w:sz w:val="24"/>
          <w:szCs w:val="24"/>
        </w:rPr>
      </w:pPr>
      <w:r w:rsidRPr="00452F6E">
        <w:rPr>
          <w:rFonts w:ascii="Arial" w:eastAsia="Arial" w:hAnsi="Arial" w:cs="Arial"/>
          <w:sz w:val="24"/>
          <w:szCs w:val="24"/>
        </w:rPr>
        <w:t>Matrícula: 3093</w:t>
      </w:r>
    </w:p>
    <w:p w:rsidR="00200EAB" w:rsidRDefault="00200EAB" w:rsidP="00200EAB">
      <w:pPr>
        <w:ind w:right="-850"/>
        <w:rPr>
          <w:rFonts w:ascii="Arial" w:eastAsia="Arial" w:hAnsi="Arial" w:cs="Arial"/>
          <w:sz w:val="24"/>
          <w:szCs w:val="24"/>
        </w:rPr>
      </w:pPr>
    </w:p>
    <w:p w:rsidR="00200EAB" w:rsidRDefault="00200EAB" w:rsidP="00200EAB">
      <w:pPr>
        <w:ind w:right="-850"/>
        <w:rPr>
          <w:rFonts w:ascii="Arial" w:eastAsia="Arial" w:hAnsi="Arial" w:cs="Arial"/>
          <w:sz w:val="24"/>
          <w:szCs w:val="24"/>
        </w:rPr>
      </w:pPr>
    </w:p>
    <w:p w:rsidR="00200EAB" w:rsidRDefault="00200EAB" w:rsidP="00200EAB">
      <w:pPr>
        <w:ind w:right="-850"/>
        <w:rPr>
          <w:rFonts w:ascii="Arial" w:eastAsia="Arial" w:hAnsi="Arial" w:cs="Arial"/>
          <w:sz w:val="24"/>
          <w:szCs w:val="24"/>
        </w:rPr>
      </w:pPr>
    </w:p>
    <w:p w:rsidR="00200EAB" w:rsidRDefault="00200EAB" w:rsidP="00200EAB">
      <w:pPr>
        <w:ind w:right="-850"/>
        <w:rPr>
          <w:rFonts w:ascii="Arial" w:eastAsia="Arial" w:hAnsi="Arial" w:cs="Arial"/>
          <w:sz w:val="24"/>
          <w:szCs w:val="24"/>
        </w:rPr>
      </w:pPr>
    </w:p>
    <w:p w:rsidR="00200EAB" w:rsidRPr="00632F28" w:rsidRDefault="00200EAB" w:rsidP="00200EAB">
      <w:pPr>
        <w:ind w:right="-850"/>
        <w:rPr>
          <w:rFonts w:ascii="Arial" w:eastAsia="Arial" w:hAnsi="Arial" w:cs="Arial"/>
          <w:sz w:val="24"/>
          <w:szCs w:val="24"/>
        </w:rPr>
      </w:pPr>
      <w:r w:rsidRPr="00632F28">
        <w:rPr>
          <w:rFonts w:ascii="Arial" w:eastAsia="Arial" w:hAnsi="Arial" w:cs="Arial"/>
          <w:sz w:val="24"/>
          <w:szCs w:val="24"/>
        </w:rPr>
        <w:t xml:space="preserve">Autorizado por:                  </w:t>
      </w:r>
    </w:p>
    <w:p w:rsidR="00200EAB" w:rsidRPr="00632F28" w:rsidRDefault="00200EAB" w:rsidP="00200EAB">
      <w:pPr>
        <w:spacing w:line="240" w:lineRule="auto"/>
        <w:jc w:val="center"/>
        <w:rPr>
          <w:rFonts w:ascii="Arial" w:eastAsia="Arial" w:hAnsi="Arial" w:cs="Arial"/>
          <w:b/>
          <w:sz w:val="24"/>
          <w:szCs w:val="24"/>
        </w:rPr>
      </w:pPr>
      <w:r w:rsidRPr="00632F28">
        <w:rPr>
          <w:rFonts w:ascii="Arial" w:eastAsia="Arial" w:hAnsi="Arial" w:cs="Arial"/>
          <w:b/>
          <w:sz w:val="24"/>
          <w:szCs w:val="24"/>
        </w:rPr>
        <w:t>__________________________________</w:t>
      </w:r>
    </w:p>
    <w:p w:rsidR="00200EAB" w:rsidRPr="00452F6E" w:rsidRDefault="00200EAB" w:rsidP="00200EAB">
      <w:pPr>
        <w:spacing w:after="0" w:line="240" w:lineRule="auto"/>
        <w:jc w:val="center"/>
        <w:rPr>
          <w:rFonts w:ascii="Arial" w:hAnsi="Arial" w:cs="Arial"/>
          <w:sz w:val="24"/>
          <w:szCs w:val="24"/>
        </w:rPr>
      </w:pPr>
      <w:r w:rsidRPr="00452F6E">
        <w:rPr>
          <w:rFonts w:ascii="Arial" w:hAnsi="Arial" w:cs="Arial"/>
          <w:sz w:val="24"/>
          <w:szCs w:val="24"/>
        </w:rPr>
        <w:t>Caio Pinheiro Teixeira</w:t>
      </w:r>
    </w:p>
    <w:p w:rsidR="00200EAB" w:rsidRPr="00452F6E" w:rsidRDefault="00200EAB" w:rsidP="00200EAB">
      <w:pPr>
        <w:spacing w:after="0" w:line="240" w:lineRule="auto"/>
        <w:jc w:val="center"/>
        <w:rPr>
          <w:rFonts w:ascii="Arial" w:hAnsi="Arial" w:cs="Arial"/>
          <w:sz w:val="24"/>
          <w:szCs w:val="24"/>
        </w:rPr>
      </w:pPr>
      <w:r w:rsidRPr="00452F6E">
        <w:rPr>
          <w:rFonts w:ascii="Arial" w:hAnsi="Arial" w:cs="Arial"/>
          <w:sz w:val="24"/>
          <w:szCs w:val="24"/>
        </w:rPr>
        <w:t>Diretor Presidente</w:t>
      </w:r>
    </w:p>
    <w:p w:rsidR="00200EAB" w:rsidRDefault="00200EAB" w:rsidP="00200EAB">
      <w:pPr>
        <w:spacing w:after="0" w:line="240" w:lineRule="auto"/>
        <w:jc w:val="center"/>
        <w:rPr>
          <w:rFonts w:ascii="Arial" w:eastAsia="Arial" w:hAnsi="Arial" w:cs="Arial"/>
          <w:sz w:val="24"/>
          <w:szCs w:val="24"/>
        </w:rPr>
      </w:pPr>
      <w:r w:rsidRPr="00452F6E">
        <w:rPr>
          <w:rFonts w:ascii="Arial" w:eastAsia="Arial" w:hAnsi="Arial" w:cs="Arial"/>
          <w:sz w:val="24"/>
          <w:szCs w:val="24"/>
        </w:rPr>
        <w:t>Ordenador de Despesas</w:t>
      </w:r>
    </w:p>
    <w:p w:rsidR="00200EAB" w:rsidRDefault="00200EAB" w:rsidP="00200EAB">
      <w:pPr>
        <w:spacing w:after="0" w:line="240" w:lineRule="auto"/>
        <w:jc w:val="center"/>
        <w:rPr>
          <w:rFonts w:ascii="Arial" w:eastAsia="Arial" w:hAnsi="Arial" w:cs="Arial"/>
          <w:sz w:val="24"/>
          <w:szCs w:val="24"/>
        </w:rPr>
      </w:pPr>
    </w:p>
    <w:p w:rsidR="00200EAB" w:rsidRDefault="00200EAB" w:rsidP="00200EAB">
      <w:pPr>
        <w:spacing w:after="0" w:line="240" w:lineRule="auto"/>
        <w:jc w:val="center"/>
        <w:rPr>
          <w:rFonts w:ascii="Arial" w:eastAsia="Arial" w:hAnsi="Arial" w:cs="Arial"/>
          <w:sz w:val="24"/>
          <w:szCs w:val="24"/>
        </w:rPr>
      </w:pPr>
    </w:p>
    <w:p w:rsidR="00200EAB" w:rsidRDefault="00200EAB" w:rsidP="00200EAB">
      <w:pPr>
        <w:spacing w:after="0" w:line="240" w:lineRule="auto"/>
        <w:jc w:val="center"/>
        <w:rPr>
          <w:rFonts w:ascii="Arial" w:eastAsia="Arial" w:hAnsi="Arial" w:cs="Arial"/>
          <w:sz w:val="24"/>
          <w:szCs w:val="24"/>
        </w:rPr>
      </w:pPr>
    </w:p>
    <w:p w:rsidR="00200EAB" w:rsidRDefault="00200EAB" w:rsidP="00200EAB">
      <w:pPr>
        <w:spacing w:after="0" w:line="240" w:lineRule="auto"/>
        <w:jc w:val="center"/>
        <w:rPr>
          <w:rFonts w:ascii="Arial" w:eastAsia="Arial" w:hAnsi="Arial" w:cs="Arial"/>
          <w:sz w:val="24"/>
          <w:szCs w:val="24"/>
        </w:rPr>
      </w:pPr>
    </w:p>
    <w:p w:rsidR="00200EAB" w:rsidRDefault="00200EAB" w:rsidP="00200EAB">
      <w:pPr>
        <w:spacing w:after="0" w:line="240" w:lineRule="auto"/>
        <w:jc w:val="center"/>
        <w:rPr>
          <w:rFonts w:ascii="Arial" w:eastAsia="Arial" w:hAnsi="Arial" w:cs="Arial"/>
          <w:sz w:val="24"/>
          <w:szCs w:val="24"/>
        </w:rPr>
      </w:pPr>
    </w:p>
    <w:p w:rsidR="00200EAB" w:rsidRDefault="00200EAB" w:rsidP="00200EAB">
      <w:pPr>
        <w:spacing w:after="0" w:line="240" w:lineRule="auto"/>
        <w:jc w:val="center"/>
        <w:rPr>
          <w:rFonts w:ascii="Arial" w:eastAsia="Arial" w:hAnsi="Arial" w:cs="Arial"/>
          <w:sz w:val="24"/>
          <w:szCs w:val="24"/>
        </w:rPr>
      </w:pPr>
    </w:p>
    <w:p w:rsidR="00200EAB" w:rsidRDefault="00200EAB" w:rsidP="00200EAB">
      <w:pPr>
        <w:spacing w:after="0" w:line="240" w:lineRule="auto"/>
        <w:jc w:val="center"/>
        <w:rPr>
          <w:rFonts w:ascii="Arial" w:eastAsia="Arial" w:hAnsi="Arial" w:cs="Arial"/>
          <w:sz w:val="24"/>
          <w:szCs w:val="24"/>
        </w:rPr>
      </w:pPr>
    </w:p>
    <w:p w:rsidR="00200EAB" w:rsidRDefault="00200EAB" w:rsidP="00200EAB">
      <w:pPr>
        <w:spacing w:after="0" w:line="240" w:lineRule="auto"/>
        <w:jc w:val="center"/>
        <w:rPr>
          <w:rFonts w:ascii="Arial" w:eastAsia="Arial" w:hAnsi="Arial" w:cs="Arial"/>
          <w:sz w:val="24"/>
          <w:szCs w:val="24"/>
        </w:rPr>
      </w:pPr>
    </w:p>
    <w:p w:rsidR="00200EAB" w:rsidRDefault="00200EAB" w:rsidP="00200EAB">
      <w:pPr>
        <w:spacing w:after="0" w:line="240" w:lineRule="auto"/>
        <w:jc w:val="center"/>
        <w:rPr>
          <w:rFonts w:ascii="Arial" w:eastAsia="Arial" w:hAnsi="Arial" w:cs="Arial"/>
          <w:sz w:val="24"/>
          <w:szCs w:val="24"/>
        </w:rPr>
      </w:pPr>
    </w:p>
    <w:p w:rsidR="00200EAB" w:rsidRDefault="00200EAB" w:rsidP="00200EAB">
      <w:pPr>
        <w:spacing w:after="0" w:line="240" w:lineRule="auto"/>
        <w:jc w:val="center"/>
        <w:rPr>
          <w:rFonts w:ascii="Arial" w:eastAsia="Arial" w:hAnsi="Arial" w:cs="Arial"/>
          <w:sz w:val="24"/>
          <w:szCs w:val="24"/>
        </w:rPr>
      </w:pPr>
    </w:p>
    <w:p w:rsidR="00D571BB" w:rsidRDefault="00D571BB" w:rsidP="00D571BB">
      <w:pPr>
        <w:spacing w:after="0" w:line="240" w:lineRule="auto"/>
        <w:jc w:val="center"/>
        <w:rPr>
          <w:rFonts w:ascii="Arial" w:eastAsia="Arial" w:hAnsi="Arial" w:cs="Arial"/>
          <w:sz w:val="24"/>
          <w:szCs w:val="24"/>
        </w:rPr>
      </w:pPr>
    </w:p>
    <w:p w:rsidR="00D571BB" w:rsidRDefault="00D571BB" w:rsidP="00D571BB">
      <w:pPr>
        <w:spacing w:after="0" w:line="240" w:lineRule="auto"/>
        <w:jc w:val="center"/>
        <w:rPr>
          <w:rFonts w:ascii="Arial" w:eastAsia="Arial" w:hAnsi="Arial" w:cs="Arial"/>
          <w:sz w:val="24"/>
          <w:szCs w:val="24"/>
        </w:rPr>
      </w:pPr>
    </w:p>
    <w:p w:rsidR="00D571BB" w:rsidRDefault="00D571BB" w:rsidP="00D571BB">
      <w:pPr>
        <w:spacing w:after="0" w:line="240" w:lineRule="auto"/>
        <w:jc w:val="center"/>
        <w:rPr>
          <w:rFonts w:ascii="Arial" w:eastAsia="Arial" w:hAnsi="Arial" w:cs="Arial"/>
          <w:sz w:val="24"/>
          <w:szCs w:val="24"/>
        </w:rPr>
      </w:pPr>
    </w:p>
    <w:p w:rsidR="00D571BB" w:rsidRDefault="00D571BB" w:rsidP="00D571BB">
      <w:pPr>
        <w:spacing w:after="0" w:line="240" w:lineRule="auto"/>
        <w:jc w:val="center"/>
        <w:rPr>
          <w:rFonts w:ascii="Arial" w:eastAsia="Arial" w:hAnsi="Arial" w:cs="Arial"/>
          <w:sz w:val="24"/>
          <w:szCs w:val="24"/>
        </w:rPr>
      </w:pPr>
    </w:p>
    <w:p w:rsidR="00B37D30" w:rsidRDefault="00B37D30" w:rsidP="002A455C">
      <w:pPr>
        <w:spacing w:after="0" w:line="240" w:lineRule="auto"/>
        <w:jc w:val="center"/>
        <w:rPr>
          <w:rFonts w:ascii="Arial" w:hAnsi="Arial" w:cs="Arial"/>
          <w:b/>
          <w:szCs w:val="24"/>
        </w:rPr>
      </w:pPr>
    </w:p>
    <w:p w:rsidR="00A0402D" w:rsidRPr="002A455C" w:rsidRDefault="00A0402D" w:rsidP="002A455C">
      <w:pPr>
        <w:spacing w:after="0" w:line="240" w:lineRule="auto"/>
        <w:jc w:val="center"/>
        <w:rPr>
          <w:rFonts w:ascii="Arial" w:eastAsia="Arial" w:hAnsi="Arial" w:cs="Arial"/>
          <w:b/>
          <w:sz w:val="20"/>
          <w:szCs w:val="20"/>
        </w:rPr>
      </w:pPr>
      <w:r w:rsidRPr="00CA15B3">
        <w:rPr>
          <w:rFonts w:ascii="Arial" w:hAnsi="Arial" w:cs="Arial"/>
          <w:b/>
          <w:szCs w:val="24"/>
        </w:rPr>
        <w:t>Anexo 2</w:t>
      </w:r>
    </w:p>
    <w:p w:rsidR="002A455C" w:rsidRPr="00186B47" w:rsidRDefault="002A455C" w:rsidP="00186B47">
      <w:pPr>
        <w:spacing w:after="0" w:line="240" w:lineRule="auto"/>
        <w:jc w:val="center"/>
        <w:rPr>
          <w:rFonts w:ascii="Arial" w:eastAsia="Arial" w:hAnsi="Arial" w:cs="Arial"/>
          <w:b/>
          <w:sz w:val="20"/>
          <w:szCs w:val="20"/>
        </w:rPr>
      </w:pPr>
    </w:p>
    <w:p w:rsidR="004700E0" w:rsidRPr="0062223D" w:rsidRDefault="004700E0" w:rsidP="004700E0">
      <w:pPr>
        <w:jc w:val="center"/>
        <w:rPr>
          <w:rFonts w:ascii="Arial" w:hAnsi="Arial" w:cs="Arial"/>
          <w:b/>
          <w:u w:val="single"/>
        </w:rPr>
      </w:pPr>
      <w:r w:rsidRPr="0062223D">
        <w:rPr>
          <w:rFonts w:ascii="Arial" w:hAnsi="Arial" w:cs="Arial"/>
          <w:b/>
          <w:u w:val="single"/>
        </w:rPr>
        <w:t xml:space="preserve">MODELO SUGERIDO DE PROPOSTA </w:t>
      </w:r>
    </w:p>
    <w:p w:rsidR="006B5A38" w:rsidRDefault="006B5A38" w:rsidP="004700E0">
      <w:pPr>
        <w:jc w:val="center"/>
        <w:rPr>
          <w:rStyle w:val="Forte"/>
          <w:rFonts w:ascii="Arial" w:hAnsi="Arial" w:cs="Arial"/>
          <w:szCs w:val="15"/>
          <w:u w:val="single"/>
        </w:rPr>
      </w:pPr>
    </w:p>
    <w:p w:rsidR="004700E0" w:rsidRPr="0062223D" w:rsidRDefault="004700E0" w:rsidP="004700E0">
      <w:pPr>
        <w:jc w:val="center"/>
        <w:rPr>
          <w:rStyle w:val="Forte"/>
          <w:rFonts w:ascii="Arial" w:hAnsi="Arial" w:cs="Arial"/>
          <w:szCs w:val="15"/>
          <w:u w:val="single"/>
        </w:rPr>
      </w:pPr>
      <w:r w:rsidRPr="0062223D">
        <w:rPr>
          <w:rStyle w:val="Forte"/>
          <w:rFonts w:ascii="Arial" w:hAnsi="Arial" w:cs="Arial"/>
          <w:szCs w:val="15"/>
          <w:u w:val="single"/>
        </w:rPr>
        <w:t>PREGÃO ELETRÔNICO N°</w:t>
      </w:r>
      <w:r w:rsidR="003C6941" w:rsidRPr="0062223D">
        <w:rPr>
          <w:rStyle w:val="Forte"/>
          <w:rFonts w:ascii="Arial" w:hAnsi="Arial" w:cs="Arial"/>
          <w:szCs w:val="15"/>
          <w:u w:val="single"/>
        </w:rPr>
        <w:t xml:space="preserve"> </w:t>
      </w:r>
      <w:r w:rsidR="00C2744E">
        <w:rPr>
          <w:rStyle w:val="Forte"/>
          <w:rFonts w:ascii="Arial" w:hAnsi="Arial" w:cs="Arial"/>
          <w:szCs w:val="15"/>
          <w:u w:val="single"/>
        </w:rPr>
        <w:t>000</w:t>
      </w:r>
      <w:r w:rsidR="00B4394E">
        <w:rPr>
          <w:rStyle w:val="Forte"/>
          <w:rFonts w:ascii="Arial" w:hAnsi="Arial" w:cs="Arial"/>
          <w:szCs w:val="15"/>
          <w:u w:val="single"/>
        </w:rPr>
        <w:t>/2025</w:t>
      </w:r>
      <w:r w:rsidRPr="0062223D">
        <w:rPr>
          <w:rStyle w:val="Forte"/>
          <w:rFonts w:ascii="Arial" w:hAnsi="Arial" w:cs="Arial"/>
          <w:szCs w:val="15"/>
          <w:u w:val="single"/>
        </w:rPr>
        <w:t xml:space="preserve">- </w:t>
      </w:r>
      <w:r w:rsidR="00C2744E">
        <w:rPr>
          <w:rStyle w:val="Forte"/>
          <w:rFonts w:ascii="Arial" w:hAnsi="Arial" w:cs="Arial"/>
          <w:szCs w:val="15"/>
          <w:u w:val="single"/>
        </w:rPr>
        <w:t>FEVRE</w:t>
      </w:r>
    </w:p>
    <w:tbl>
      <w:tblPr>
        <w:tblW w:w="9356"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0"/>
        <w:gridCol w:w="850"/>
        <w:gridCol w:w="851"/>
        <w:gridCol w:w="4252"/>
        <w:gridCol w:w="1134"/>
        <w:gridCol w:w="1559"/>
      </w:tblGrid>
      <w:tr w:rsidR="004700E0" w:rsidRPr="00130B74" w:rsidTr="004700E0">
        <w:trPr>
          <w:trHeight w:val="300"/>
        </w:trPr>
        <w:tc>
          <w:tcPr>
            <w:tcW w:w="710" w:type="dxa"/>
            <w:shd w:val="clear" w:color="auto" w:fill="BFBFBF"/>
            <w:noWrap/>
            <w:vAlign w:val="center"/>
          </w:tcPr>
          <w:p w:rsidR="004700E0" w:rsidRPr="00130B74" w:rsidRDefault="004700E0" w:rsidP="004700E0">
            <w:pPr>
              <w:jc w:val="center"/>
              <w:rPr>
                <w:rFonts w:ascii="Arial" w:hAnsi="Arial" w:cs="Arial"/>
                <w:b/>
                <w:bCs/>
                <w:sz w:val="20"/>
              </w:rPr>
            </w:pPr>
            <w:r w:rsidRPr="00130B74">
              <w:rPr>
                <w:rFonts w:ascii="Arial" w:hAnsi="Arial" w:cs="Arial"/>
                <w:b/>
                <w:bCs/>
                <w:sz w:val="20"/>
              </w:rPr>
              <w:t>ITEM</w:t>
            </w:r>
          </w:p>
        </w:tc>
        <w:tc>
          <w:tcPr>
            <w:tcW w:w="850" w:type="dxa"/>
            <w:shd w:val="clear" w:color="auto" w:fill="BFBFBF"/>
            <w:vAlign w:val="center"/>
          </w:tcPr>
          <w:p w:rsidR="004700E0" w:rsidRPr="00130B74" w:rsidRDefault="004700E0" w:rsidP="004700E0">
            <w:pPr>
              <w:jc w:val="center"/>
              <w:rPr>
                <w:rFonts w:ascii="Arial" w:hAnsi="Arial" w:cs="Arial"/>
                <w:b/>
                <w:bCs/>
                <w:sz w:val="20"/>
              </w:rPr>
            </w:pPr>
            <w:r w:rsidRPr="00130B74">
              <w:rPr>
                <w:rFonts w:ascii="Arial" w:hAnsi="Arial" w:cs="Arial"/>
                <w:b/>
                <w:bCs/>
                <w:sz w:val="20"/>
              </w:rPr>
              <w:t>QTD</w:t>
            </w:r>
          </w:p>
        </w:tc>
        <w:tc>
          <w:tcPr>
            <w:tcW w:w="851" w:type="dxa"/>
            <w:shd w:val="clear" w:color="auto" w:fill="BFBFBF"/>
            <w:vAlign w:val="center"/>
          </w:tcPr>
          <w:p w:rsidR="004700E0" w:rsidRPr="00130B74" w:rsidRDefault="004700E0" w:rsidP="004700E0">
            <w:pPr>
              <w:jc w:val="center"/>
              <w:rPr>
                <w:rFonts w:ascii="Arial" w:hAnsi="Arial" w:cs="Arial"/>
                <w:b/>
                <w:bCs/>
                <w:sz w:val="20"/>
              </w:rPr>
            </w:pPr>
            <w:r w:rsidRPr="00130B74">
              <w:rPr>
                <w:rFonts w:ascii="Arial" w:hAnsi="Arial" w:cs="Arial"/>
                <w:b/>
                <w:bCs/>
                <w:sz w:val="20"/>
              </w:rPr>
              <w:t>UNID.</w:t>
            </w:r>
          </w:p>
        </w:tc>
        <w:tc>
          <w:tcPr>
            <w:tcW w:w="4252" w:type="dxa"/>
            <w:shd w:val="clear" w:color="auto" w:fill="BFBFBF"/>
            <w:noWrap/>
            <w:vAlign w:val="center"/>
          </w:tcPr>
          <w:p w:rsidR="004700E0" w:rsidRPr="00130B74" w:rsidRDefault="004700E0" w:rsidP="004700E0">
            <w:pPr>
              <w:jc w:val="center"/>
              <w:rPr>
                <w:rFonts w:ascii="Arial" w:hAnsi="Arial" w:cs="Arial"/>
                <w:b/>
                <w:bCs/>
                <w:sz w:val="20"/>
              </w:rPr>
            </w:pPr>
            <w:r w:rsidRPr="00130B74">
              <w:rPr>
                <w:rFonts w:ascii="Arial" w:hAnsi="Arial" w:cs="Arial"/>
                <w:b/>
                <w:bCs/>
                <w:sz w:val="20"/>
              </w:rPr>
              <w:t>DESCRIÇÃO</w:t>
            </w:r>
          </w:p>
        </w:tc>
        <w:tc>
          <w:tcPr>
            <w:tcW w:w="1134" w:type="dxa"/>
            <w:shd w:val="clear" w:color="auto" w:fill="BFBFBF"/>
            <w:noWrap/>
            <w:vAlign w:val="center"/>
          </w:tcPr>
          <w:p w:rsidR="004700E0" w:rsidRPr="00130B74" w:rsidRDefault="004700E0" w:rsidP="004700E0">
            <w:pPr>
              <w:jc w:val="center"/>
              <w:rPr>
                <w:rFonts w:ascii="Arial" w:hAnsi="Arial" w:cs="Arial"/>
                <w:b/>
                <w:bCs/>
                <w:sz w:val="20"/>
              </w:rPr>
            </w:pPr>
            <w:r w:rsidRPr="00130B74">
              <w:rPr>
                <w:rFonts w:ascii="Arial" w:hAnsi="Arial" w:cs="Arial"/>
                <w:b/>
                <w:bCs/>
                <w:sz w:val="20"/>
              </w:rPr>
              <w:t>VLR UNIT</w:t>
            </w:r>
          </w:p>
        </w:tc>
        <w:tc>
          <w:tcPr>
            <w:tcW w:w="1559" w:type="dxa"/>
            <w:shd w:val="clear" w:color="auto" w:fill="BFBFBF"/>
            <w:noWrap/>
            <w:vAlign w:val="center"/>
          </w:tcPr>
          <w:p w:rsidR="004700E0" w:rsidRPr="00130B74" w:rsidRDefault="004700E0" w:rsidP="004700E0">
            <w:pPr>
              <w:jc w:val="center"/>
              <w:rPr>
                <w:rFonts w:ascii="Arial" w:hAnsi="Arial" w:cs="Arial"/>
                <w:b/>
                <w:bCs/>
                <w:sz w:val="20"/>
              </w:rPr>
            </w:pPr>
            <w:r w:rsidRPr="00130B74">
              <w:rPr>
                <w:rFonts w:ascii="Arial" w:hAnsi="Arial" w:cs="Arial"/>
                <w:b/>
                <w:bCs/>
                <w:sz w:val="20"/>
              </w:rPr>
              <w:t>VLR TOTAL</w:t>
            </w:r>
          </w:p>
        </w:tc>
      </w:tr>
      <w:tr w:rsidR="004700E0" w:rsidRPr="00130B74" w:rsidTr="004700E0">
        <w:trPr>
          <w:trHeight w:val="397"/>
        </w:trPr>
        <w:tc>
          <w:tcPr>
            <w:tcW w:w="710" w:type="dxa"/>
            <w:shd w:val="clear" w:color="auto" w:fill="auto"/>
            <w:noWrap/>
            <w:vAlign w:val="center"/>
          </w:tcPr>
          <w:p w:rsidR="004700E0" w:rsidRPr="00130B74" w:rsidRDefault="00780DA9" w:rsidP="004700E0">
            <w:pPr>
              <w:jc w:val="center"/>
              <w:rPr>
                <w:rFonts w:ascii="Arial" w:hAnsi="Arial" w:cs="Arial"/>
                <w:sz w:val="20"/>
              </w:rPr>
            </w:pPr>
            <w:r>
              <w:rPr>
                <w:rFonts w:ascii="Arial" w:hAnsi="Arial" w:cs="Arial"/>
                <w:sz w:val="20"/>
              </w:rPr>
              <w:t>01</w:t>
            </w:r>
          </w:p>
        </w:tc>
        <w:tc>
          <w:tcPr>
            <w:tcW w:w="850" w:type="dxa"/>
            <w:shd w:val="clear" w:color="auto" w:fill="auto"/>
            <w:vAlign w:val="center"/>
          </w:tcPr>
          <w:p w:rsidR="004700E0" w:rsidRPr="00130B74" w:rsidRDefault="004700E0" w:rsidP="004700E0">
            <w:pPr>
              <w:jc w:val="center"/>
              <w:rPr>
                <w:rFonts w:ascii="Arial" w:hAnsi="Arial" w:cs="Arial"/>
                <w:iCs/>
                <w:sz w:val="18"/>
                <w:szCs w:val="18"/>
              </w:rPr>
            </w:pPr>
          </w:p>
        </w:tc>
        <w:tc>
          <w:tcPr>
            <w:tcW w:w="851" w:type="dxa"/>
            <w:shd w:val="clear" w:color="auto" w:fill="auto"/>
            <w:vAlign w:val="center"/>
          </w:tcPr>
          <w:p w:rsidR="004700E0" w:rsidRPr="00130B74" w:rsidRDefault="004700E0" w:rsidP="004700E0">
            <w:pPr>
              <w:jc w:val="center"/>
              <w:rPr>
                <w:rFonts w:ascii="Arial" w:hAnsi="Arial" w:cs="Arial"/>
                <w:bCs/>
                <w:sz w:val="18"/>
                <w:szCs w:val="18"/>
              </w:rPr>
            </w:pPr>
          </w:p>
        </w:tc>
        <w:tc>
          <w:tcPr>
            <w:tcW w:w="4252" w:type="dxa"/>
            <w:shd w:val="clear" w:color="auto" w:fill="auto"/>
            <w:vAlign w:val="center"/>
          </w:tcPr>
          <w:p w:rsidR="004700E0" w:rsidRPr="00130B74" w:rsidRDefault="004700E0" w:rsidP="00780DA9">
            <w:pPr>
              <w:jc w:val="center"/>
              <w:rPr>
                <w:rFonts w:ascii="Arial" w:hAnsi="Arial" w:cs="Arial"/>
                <w:b/>
                <w:bCs/>
                <w:sz w:val="18"/>
                <w:szCs w:val="18"/>
              </w:rPr>
            </w:pPr>
          </w:p>
        </w:tc>
        <w:tc>
          <w:tcPr>
            <w:tcW w:w="1134" w:type="dxa"/>
            <w:shd w:val="clear" w:color="auto" w:fill="auto"/>
            <w:noWrap/>
            <w:vAlign w:val="center"/>
          </w:tcPr>
          <w:p w:rsidR="004700E0" w:rsidRPr="00130B74" w:rsidRDefault="004700E0" w:rsidP="004700E0">
            <w:pPr>
              <w:jc w:val="center"/>
              <w:rPr>
                <w:rFonts w:ascii="Arial" w:hAnsi="Arial" w:cs="Arial"/>
                <w:sz w:val="20"/>
              </w:rPr>
            </w:pPr>
          </w:p>
        </w:tc>
        <w:tc>
          <w:tcPr>
            <w:tcW w:w="1559" w:type="dxa"/>
            <w:shd w:val="clear" w:color="auto" w:fill="auto"/>
            <w:noWrap/>
            <w:vAlign w:val="center"/>
          </w:tcPr>
          <w:p w:rsidR="004700E0" w:rsidRPr="00130B74" w:rsidRDefault="004700E0" w:rsidP="004700E0">
            <w:pPr>
              <w:jc w:val="center"/>
              <w:rPr>
                <w:rFonts w:ascii="Arial" w:hAnsi="Arial" w:cs="Arial"/>
                <w:sz w:val="20"/>
              </w:rPr>
            </w:pPr>
          </w:p>
        </w:tc>
      </w:tr>
      <w:tr w:rsidR="004700E0" w:rsidRPr="00130B74" w:rsidTr="004700E0">
        <w:trPr>
          <w:trHeight w:val="402"/>
        </w:trPr>
        <w:tc>
          <w:tcPr>
            <w:tcW w:w="6663" w:type="dxa"/>
            <w:gridSpan w:val="4"/>
            <w:shd w:val="clear" w:color="auto" w:fill="BFBFBF"/>
            <w:noWrap/>
            <w:vAlign w:val="center"/>
          </w:tcPr>
          <w:p w:rsidR="004700E0" w:rsidRPr="0062223D" w:rsidRDefault="004700E0" w:rsidP="004700E0">
            <w:pPr>
              <w:jc w:val="center"/>
              <w:rPr>
                <w:rFonts w:ascii="Arial" w:eastAsia="BatangChe" w:hAnsi="Arial" w:cs="Arial"/>
                <w:b/>
                <w:bCs/>
                <w:sz w:val="20"/>
              </w:rPr>
            </w:pPr>
            <w:r w:rsidRPr="00130B74">
              <w:rPr>
                <w:rFonts w:ascii="Arial" w:hAnsi="Arial" w:cs="Arial"/>
                <w:b/>
                <w:sz w:val="20"/>
              </w:rPr>
              <w:t>VALOR TOTAL</w:t>
            </w:r>
          </w:p>
        </w:tc>
        <w:tc>
          <w:tcPr>
            <w:tcW w:w="2693" w:type="dxa"/>
            <w:gridSpan w:val="2"/>
            <w:shd w:val="clear" w:color="auto" w:fill="BFBFBF"/>
            <w:vAlign w:val="center"/>
          </w:tcPr>
          <w:p w:rsidR="004700E0" w:rsidRPr="00130B74" w:rsidRDefault="004700E0" w:rsidP="004700E0">
            <w:pPr>
              <w:rPr>
                <w:rFonts w:ascii="Arial" w:hAnsi="Arial" w:cs="Arial"/>
                <w:b/>
                <w:sz w:val="20"/>
              </w:rPr>
            </w:pPr>
            <w:r w:rsidRPr="0062223D">
              <w:rPr>
                <w:rFonts w:ascii="Arial" w:eastAsia="BatangChe" w:hAnsi="Arial" w:cs="Arial"/>
                <w:b/>
                <w:bCs/>
                <w:sz w:val="20"/>
              </w:rPr>
              <w:t xml:space="preserve">R$ </w:t>
            </w:r>
          </w:p>
        </w:tc>
      </w:tr>
    </w:tbl>
    <w:p w:rsidR="00DA4010" w:rsidRDefault="00DA4010" w:rsidP="004700E0">
      <w:pPr>
        <w:pStyle w:val="Corpodetexto2"/>
        <w:spacing w:line="240" w:lineRule="auto"/>
        <w:rPr>
          <w:rFonts w:cs="Arial"/>
          <w:szCs w:val="24"/>
          <w:lang w:val="pt-BR"/>
        </w:rPr>
      </w:pPr>
    </w:p>
    <w:p w:rsidR="004700E0" w:rsidRPr="0062223D" w:rsidRDefault="004700E0" w:rsidP="004700E0">
      <w:pPr>
        <w:pStyle w:val="Corpodetexto2"/>
        <w:spacing w:line="240" w:lineRule="auto"/>
        <w:rPr>
          <w:rFonts w:cs="Arial"/>
          <w:szCs w:val="24"/>
        </w:rPr>
      </w:pPr>
      <w:r w:rsidRPr="0062223D">
        <w:rPr>
          <w:rFonts w:cs="Arial"/>
          <w:szCs w:val="24"/>
        </w:rPr>
        <w:t>Declaramos expressamente que nos preços propostos estão inclusas todas as despesas, de qualquer natureza, incidentes sobre o objeto deste Pregão.</w:t>
      </w:r>
    </w:p>
    <w:p w:rsidR="004700E0" w:rsidRPr="0062223D" w:rsidRDefault="004700E0" w:rsidP="004700E0">
      <w:pPr>
        <w:pStyle w:val="Corpodetexto2"/>
        <w:spacing w:after="60" w:line="240" w:lineRule="auto"/>
        <w:rPr>
          <w:rFonts w:cs="Arial"/>
          <w:szCs w:val="24"/>
        </w:rPr>
      </w:pPr>
      <w:r w:rsidRPr="0062223D">
        <w:rPr>
          <w:rFonts w:cs="Arial"/>
          <w:szCs w:val="24"/>
        </w:rPr>
        <w:t>Declaramos que temos total conhecimento e concordância com os termos deste Pregão.</w:t>
      </w:r>
    </w:p>
    <w:p w:rsidR="004700E0" w:rsidRPr="0062223D" w:rsidRDefault="004700E0" w:rsidP="004700E0">
      <w:pPr>
        <w:pStyle w:val="Corpodetexto2"/>
        <w:spacing w:after="60" w:line="240" w:lineRule="auto"/>
        <w:rPr>
          <w:rFonts w:cs="Arial"/>
          <w:szCs w:val="24"/>
        </w:rPr>
      </w:pPr>
    </w:p>
    <w:p w:rsidR="004700E0" w:rsidRPr="0062223D" w:rsidRDefault="004700E0" w:rsidP="004700E0">
      <w:pPr>
        <w:tabs>
          <w:tab w:val="left" w:pos="709"/>
          <w:tab w:val="left" w:pos="1276"/>
          <w:tab w:val="left" w:pos="1843"/>
        </w:tabs>
        <w:rPr>
          <w:rFonts w:ascii="Arial" w:hAnsi="Arial" w:cs="Arial"/>
          <w:sz w:val="20"/>
          <w:szCs w:val="24"/>
        </w:rPr>
      </w:pPr>
      <w:r w:rsidRPr="0062223D">
        <w:rPr>
          <w:rFonts w:ascii="Arial" w:hAnsi="Arial" w:cs="Arial"/>
          <w:sz w:val="20"/>
          <w:szCs w:val="24"/>
        </w:rPr>
        <w:t xml:space="preserve">           -</w:t>
      </w:r>
      <w:r w:rsidRPr="0062223D">
        <w:rPr>
          <w:rFonts w:ascii="Arial" w:hAnsi="Arial" w:cs="Arial"/>
          <w:b/>
          <w:sz w:val="20"/>
          <w:szCs w:val="24"/>
        </w:rPr>
        <w:t xml:space="preserve"> </w:t>
      </w:r>
      <w:r w:rsidRPr="0062223D">
        <w:rPr>
          <w:rFonts w:ascii="Arial" w:hAnsi="Arial" w:cs="Arial"/>
          <w:sz w:val="20"/>
          <w:szCs w:val="24"/>
        </w:rPr>
        <w:t>Número do C.N.P.J. e Razão Social Completa.</w:t>
      </w:r>
    </w:p>
    <w:p w:rsidR="004700E0" w:rsidRPr="0062223D" w:rsidRDefault="004700E0" w:rsidP="004700E0">
      <w:pPr>
        <w:tabs>
          <w:tab w:val="left" w:pos="709"/>
          <w:tab w:val="left" w:pos="1276"/>
          <w:tab w:val="left" w:pos="1843"/>
        </w:tabs>
        <w:rPr>
          <w:rFonts w:ascii="Arial" w:hAnsi="Arial" w:cs="Arial"/>
          <w:sz w:val="20"/>
          <w:szCs w:val="24"/>
        </w:rPr>
      </w:pPr>
      <w:r w:rsidRPr="0062223D">
        <w:rPr>
          <w:rFonts w:ascii="Arial" w:hAnsi="Arial" w:cs="Arial"/>
          <w:sz w:val="20"/>
          <w:szCs w:val="24"/>
        </w:rPr>
        <w:tab/>
      </w:r>
      <w:r w:rsidRPr="0062223D">
        <w:rPr>
          <w:rFonts w:ascii="Arial" w:hAnsi="Arial" w:cs="Arial"/>
          <w:b/>
          <w:sz w:val="20"/>
          <w:szCs w:val="24"/>
        </w:rPr>
        <w:t xml:space="preserve">- </w:t>
      </w:r>
      <w:r w:rsidRPr="0062223D">
        <w:rPr>
          <w:rFonts w:ascii="Arial" w:hAnsi="Arial" w:cs="Arial"/>
          <w:sz w:val="20"/>
          <w:szCs w:val="24"/>
        </w:rPr>
        <w:t>Validade da Proposta: 60 (sessenta) dias;</w:t>
      </w:r>
    </w:p>
    <w:p w:rsidR="004700E0" w:rsidRPr="0062223D" w:rsidRDefault="004700E0" w:rsidP="004700E0">
      <w:pPr>
        <w:tabs>
          <w:tab w:val="left" w:pos="709"/>
          <w:tab w:val="left" w:pos="1276"/>
          <w:tab w:val="left" w:pos="1843"/>
        </w:tabs>
        <w:rPr>
          <w:rFonts w:ascii="Arial" w:hAnsi="Arial" w:cs="Arial"/>
          <w:sz w:val="20"/>
          <w:szCs w:val="24"/>
        </w:rPr>
      </w:pPr>
      <w:r w:rsidRPr="0062223D">
        <w:rPr>
          <w:rFonts w:ascii="Arial" w:hAnsi="Arial" w:cs="Arial"/>
          <w:sz w:val="20"/>
          <w:szCs w:val="24"/>
        </w:rPr>
        <w:t xml:space="preserve">          </w:t>
      </w:r>
      <w:r w:rsidRPr="0062223D">
        <w:rPr>
          <w:rFonts w:ascii="Arial" w:hAnsi="Arial" w:cs="Arial"/>
          <w:sz w:val="20"/>
          <w:szCs w:val="24"/>
        </w:rPr>
        <w:tab/>
        <w:t>- Prazo de pagamento: 30 dias</w:t>
      </w:r>
    </w:p>
    <w:p w:rsidR="004700E0" w:rsidRPr="0062223D" w:rsidRDefault="004700E0" w:rsidP="004700E0">
      <w:pPr>
        <w:tabs>
          <w:tab w:val="left" w:pos="709"/>
          <w:tab w:val="left" w:pos="1276"/>
          <w:tab w:val="left" w:pos="1843"/>
        </w:tabs>
        <w:rPr>
          <w:rFonts w:ascii="Arial" w:hAnsi="Arial" w:cs="Arial"/>
          <w:sz w:val="20"/>
          <w:szCs w:val="24"/>
        </w:rPr>
      </w:pPr>
      <w:r w:rsidRPr="0062223D">
        <w:rPr>
          <w:rFonts w:ascii="Arial" w:hAnsi="Arial" w:cs="Arial"/>
          <w:sz w:val="20"/>
          <w:szCs w:val="24"/>
        </w:rPr>
        <w:tab/>
        <w:t>- Número do tel/Fax:</w:t>
      </w:r>
    </w:p>
    <w:p w:rsidR="004700E0" w:rsidRPr="0062223D" w:rsidRDefault="004700E0" w:rsidP="004700E0">
      <w:pPr>
        <w:tabs>
          <w:tab w:val="left" w:pos="709"/>
          <w:tab w:val="left" w:pos="1276"/>
          <w:tab w:val="left" w:pos="1843"/>
        </w:tabs>
        <w:rPr>
          <w:rFonts w:ascii="Arial" w:hAnsi="Arial" w:cs="Arial"/>
          <w:sz w:val="20"/>
          <w:szCs w:val="24"/>
        </w:rPr>
      </w:pPr>
      <w:r w:rsidRPr="0062223D">
        <w:rPr>
          <w:rFonts w:ascii="Arial" w:hAnsi="Arial" w:cs="Arial"/>
          <w:sz w:val="20"/>
          <w:szCs w:val="24"/>
        </w:rPr>
        <w:tab/>
        <w:t>- E-mail:</w:t>
      </w:r>
    </w:p>
    <w:p w:rsidR="004700E0" w:rsidRPr="0062223D" w:rsidRDefault="004700E0" w:rsidP="004700E0">
      <w:pPr>
        <w:tabs>
          <w:tab w:val="left" w:pos="709"/>
          <w:tab w:val="left" w:pos="1276"/>
          <w:tab w:val="left" w:pos="1843"/>
        </w:tabs>
        <w:rPr>
          <w:rFonts w:ascii="Arial" w:hAnsi="Arial" w:cs="Arial"/>
          <w:sz w:val="20"/>
          <w:szCs w:val="24"/>
        </w:rPr>
      </w:pPr>
      <w:r w:rsidRPr="0062223D">
        <w:rPr>
          <w:rFonts w:ascii="Arial" w:hAnsi="Arial" w:cs="Arial"/>
          <w:sz w:val="20"/>
          <w:szCs w:val="24"/>
        </w:rPr>
        <w:tab/>
      </w:r>
      <w:r w:rsidRPr="0062223D">
        <w:rPr>
          <w:rFonts w:ascii="Arial" w:hAnsi="Arial" w:cs="Arial"/>
          <w:b/>
          <w:sz w:val="20"/>
          <w:szCs w:val="24"/>
        </w:rPr>
        <w:t xml:space="preserve">- </w:t>
      </w:r>
      <w:r w:rsidRPr="0062223D">
        <w:rPr>
          <w:rFonts w:ascii="Arial" w:hAnsi="Arial" w:cs="Arial"/>
          <w:sz w:val="20"/>
          <w:szCs w:val="24"/>
        </w:rPr>
        <w:t>Dados bancários: Agência, Conta Corrente, Banco.</w:t>
      </w:r>
    </w:p>
    <w:p w:rsidR="004700E0" w:rsidRPr="0062223D" w:rsidRDefault="004700E0" w:rsidP="004700E0">
      <w:pPr>
        <w:tabs>
          <w:tab w:val="left" w:pos="709"/>
          <w:tab w:val="left" w:pos="1276"/>
          <w:tab w:val="left" w:pos="1843"/>
        </w:tabs>
        <w:jc w:val="center"/>
        <w:rPr>
          <w:rFonts w:ascii="Arial" w:hAnsi="Arial" w:cs="Arial"/>
          <w:sz w:val="20"/>
          <w:szCs w:val="24"/>
        </w:rPr>
      </w:pPr>
      <w:r w:rsidRPr="0062223D">
        <w:rPr>
          <w:rFonts w:ascii="Arial" w:hAnsi="Arial" w:cs="Arial"/>
          <w:sz w:val="20"/>
          <w:szCs w:val="24"/>
        </w:rPr>
        <w:t>-------------------------------------------------------------------------</w:t>
      </w:r>
    </w:p>
    <w:p w:rsidR="004700E0" w:rsidRPr="0062223D" w:rsidRDefault="004700E0" w:rsidP="004700E0">
      <w:pPr>
        <w:tabs>
          <w:tab w:val="left" w:pos="709"/>
          <w:tab w:val="left" w:pos="1276"/>
          <w:tab w:val="left" w:pos="1843"/>
        </w:tabs>
        <w:jc w:val="center"/>
        <w:rPr>
          <w:rFonts w:ascii="Arial" w:hAnsi="Arial" w:cs="Arial"/>
          <w:sz w:val="20"/>
          <w:szCs w:val="24"/>
        </w:rPr>
      </w:pPr>
      <w:r w:rsidRPr="0062223D">
        <w:rPr>
          <w:rFonts w:ascii="Arial" w:hAnsi="Arial" w:cs="Arial"/>
          <w:sz w:val="20"/>
          <w:szCs w:val="24"/>
        </w:rPr>
        <w:t>Assinatura do Representante Legal da empresa</w:t>
      </w:r>
    </w:p>
    <w:p w:rsidR="002F45E5" w:rsidRDefault="002F45E5" w:rsidP="002F45E5">
      <w:pPr>
        <w:spacing w:after="120" w:line="360" w:lineRule="auto"/>
        <w:jc w:val="both"/>
        <w:rPr>
          <w:rFonts w:ascii="Arial" w:hAnsi="Arial" w:cs="Arial"/>
          <w:sz w:val="24"/>
          <w:szCs w:val="24"/>
        </w:rPr>
      </w:pPr>
    </w:p>
    <w:p w:rsidR="00F6741C" w:rsidRDefault="00F6741C" w:rsidP="002F45E5">
      <w:pPr>
        <w:spacing w:after="120" w:line="360" w:lineRule="auto"/>
        <w:jc w:val="both"/>
        <w:rPr>
          <w:rFonts w:ascii="Arial" w:hAnsi="Arial" w:cs="Arial"/>
          <w:sz w:val="24"/>
          <w:szCs w:val="24"/>
        </w:rPr>
      </w:pPr>
    </w:p>
    <w:p w:rsidR="00F6741C" w:rsidRDefault="00F6741C" w:rsidP="002F45E5">
      <w:pPr>
        <w:spacing w:after="120" w:line="360" w:lineRule="auto"/>
        <w:jc w:val="both"/>
        <w:rPr>
          <w:rFonts w:ascii="Arial" w:hAnsi="Arial" w:cs="Arial"/>
          <w:sz w:val="24"/>
          <w:szCs w:val="24"/>
        </w:rPr>
      </w:pPr>
    </w:p>
    <w:p w:rsidR="00F6741C" w:rsidRDefault="00F6741C" w:rsidP="002F45E5">
      <w:pPr>
        <w:spacing w:after="120" w:line="360" w:lineRule="auto"/>
        <w:jc w:val="both"/>
        <w:rPr>
          <w:rFonts w:ascii="Arial" w:hAnsi="Arial" w:cs="Arial"/>
          <w:sz w:val="24"/>
          <w:szCs w:val="24"/>
        </w:rPr>
      </w:pPr>
    </w:p>
    <w:p w:rsidR="00F6741C" w:rsidRDefault="00F6741C" w:rsidP="002F45E5">
      <w:pPr>
        <w:spacing w:after="120" w:line="360" w:lineRule="auto"/>
        <w:jc w:val="both"/>
        <w:rPr>
          <w:rFonts w:ascii="Arial" w:hAnsi="Arial" w:cs="Arial"/>
          <w:sz w:val="24"/>
          <w:szCs w:val="24"/>
        </w:rPr>
      </w:pPr>
    </w:p>
    <w:p w:rsidR="00F6741C" w:rsidRDefault="00F6741C" w:rsidP="002F45E5">
      <w:pPr>
        <w:spacing w:after="120" w:line="360" w:lineRule="auto"/>
        <w:jc w:val="both"/>
        <w:rPr>
          <w:rFonts w:ascii="Arial" w:hAnsi="Arial" w:cs="Arial"/>
          <w:sz w:val="24"/>
          <w:szCs w:val="24"/>
        </w:rPr>
      </w:pPr>
    </w:p>
    <w:p w:rsidR="00F6741C" w:rsidRPr="002F45E5" w:rsidRDefault="00F6741C" w:rsidP="002F45E5">
      <w:pPr>
        <w:spacing w:after="120" w:line="360" w:lineRule="auto"/>
        <w:jc w:val="both"/>
        <w:rPr>
          <w:rFonts w:ascii="Arial" w:hAnsi="Arial" w:cs="Arial"/>
          <w:sz w:val="24"/>
          <w:szCs w:val="24"/>
        </w:rPr>
      </w:pPr>
    </w:p>
    <w:p w:rsidR="00835094" w:rsidRPr="00990FB5" w:rsidRDefault="00835094" w:rsidP="00990FB5">
      <w:pPr>
        <w:spacing w:after="120" w:line="360" w:lineRule="auto"/>
        <w:jc w:val="both"/>
        <w:rPr>
          <w:rFonts w:ascii="Arial" w:hAnsi="Arial" w:cs="Arial"/>
          <w:b/>
          <w:sz w:val="24"/>
          <w:szCs w:val="24"/>
        </w:rPr>
      </w:pPr>
    </w:p>
    <w:p w:rsidR="004700E0" w:rsidRPr="0062223D" w:rsidRDefault="004700E0" w:rsidP="004700E0">
      <w:pPr>
        <w:ind w:left="-1418" w:right="-1419"/>
        <w:jc w:val="center"/>
        <w:rPr>
          <w:rFonts w:ascii="Arial" w:hAnsi="Arial" w:cs="Arial"/>
          <w:b/>
          <w:szCs w:val="24"/>
        </w:rPr>
      </w:pPr>
      <w:r w:rsidRPr="0062223D">
        <w:rPr>
          <w:rFonts w:ascii="Arial" w:hAnsi="Arial" w:cs="Arial"/>
          <w:b/>
          <w:szCs w:val="24"/>
        </w:rPr>
        <w:t>ANEXO 3</w:t>
      </w:r>
    </w:p>
    <w:p w:rsidR="004700E0" w:rsidRPr="0062223D" w:rsidRDefault="004700E0" w:rsidP="004700E0">
      <w:pPr>
        <w:ind w:left="-1418" w:right="-1419"/>
        <w:jc w:val="center"/>
        <w:rPr>
          <w:rFonts w:ascii="Arial" w:hAnsi="Arial" w:cs="Arial"/>
          <w:szCs w:val="24"/>
        </w:rPr>
      </w:pPr>
    </w:p>
    <w:p w:rsidR="004700E0" w:rsidRPr="0062223D" w:rsidRDefault="009A3E6D" w:rsidP="004700E0">
      <w:pPr>
        <w:ind w:left="-1418" w:right="-1419"/>
        <w:jc w:val="center"/>
        <w:rPr>
          <w:rFonts w:ascii="Arial" w:hAnsi="Arial" w:cs="Arial"/>
          <w:b/>
          <w:szCs w:val="24"/>
        </w:rPr>
      </w:pPr>
      <w:hyperlink w:anchor="_ANEXO_IV_-" w:history="1">
        <w:r w:rsidR="004700E0" w:rsidRPr="0062223D">
          <w:rPr>
            <w:rFonts w:ascii="Arial" w:hAnsi="Arial" w:cs="Arial"/>
            <w:b/>
            <w:szCs w:val="24"/>
            <w:u w:val="single"/>
          </w:rPr>
          <w:t>Modelo de Declaração de Atendimento ao Disposto no Art. 7º, Inciso XXXIII, da CF/88</w:t>
        </w:r>
      </w:hyperlink>
    </w:p>
    <w:p w:rsidR="004700E0" w:rsidRPr="0062223D" w:rsidRDefault="004700E0" w:rsidP="004700E0">
      <w:pPr>
        <w:ind w:left="-1418" w:right="-1419"/>
        <w:jc w:val="center"/>
        <w:rPr>
          <w:rFonts w:ascii="Arial" w:hAnsi="Arial" w:cs="Arial"/>
          <w:szCs w:val="24"/>
        </w:rPr>
      </w:pPr>
    </w:p>
    <w:p w:rsidR="004700E0" w:rsidRPr="0062223D" w:rsidRDefault="004700E0" w:rsidP="004700E0">
      <w:pPr>
        <w:ind w:left="-1418" w:right="-1419"/>
        <w:jc w:val="center"/>
        <w:rPr>
          <w:rFonts w:ascii="Arial" w:hAnsi="Arial" w:cs="Arial"/>
          <w:b/>
          <w:szCs w:val="24"/>
        </w:rPr>
      </w:pPr>
      <w:r w:rsidRPr="0062223D">
        <w:rPr>
          <w:rFonts w:ascii="Arial" w:hAnsi="Arial" w:cs="Arial"/>
          <w:b/>
          <w:szCs w:val="24"/>
        </w:rPr>
        <w:t>DECLARAÇÃO</w:t>
      </w:r>
    </w:p>
    <w:p w:rsidR="004700E0" w:rsidRPr="0062223D" w:rsidRDefault="004700E0" w:rsidP="004700E0">
      <w:pPr>
        <w:ind w:left="-1418" w:right="-1419"/>
        <w:jc w:val="center"/>
        <w:rPr>
          <w:rFonts w:ascii="Arial" w:hAnsi="Arial" w:cs="Arial"/>
          <w:szCs w:val="24"/>
        </w:rPr>
      </w:pPr>
    </w:p>
    <w:p w:rsidR="004700E0" w:rsidRPr="0062223D" w:rsidRDefault="004700E0" w:rsidP="004700E0">
      <w:pPr>
        <w:ind w:left="-1418" w:right="-1419"/>
        <w:jc w:val="center"/>
        <w:rPr>
          <w:rFonts w:ascii="Arial" w:hAnsi="Arial" w:cs="Arial"/>
          <w:szCs w:val="24"/>
        </w:rPr>
      </w:pPr>
    </w:p>
    <w:p w:rsidR="004700E0" w:rsidRPr="0062223D" w:rsidRDefault="004700E0" w:rsidP="004700E0">
      <w:pPr>
        <w:ind w:right="245"/>
        <w:rPr>
          <w:rFonts w:ascii="Arial" w:hAnsi="Arial" w:cs="Arial"/>
          <w:szCs w:val="24"/>
        </w:rPr>
      </w:pPr>
      <w:r w:rsidRPr="0062223D">
        <w:rPr>
          <w:rFonts w:ascii="Arial" w:hAnsi="Arial" w:cs="Arial"/>
          <w:szCs w:val="24"/>
        </w:rPr>
        <w:tab/>
      </w:r>
      <w:r w:rsidRPr="0062223D">
        <w:rPr>
          <w:rFonts w:ascii="Arial" w:hAnsi="Arial" w:cs="Arial"/>
          <w:szCs w:val="24"/>
        </w:rPr>
        <w:tab/>
        <w:t>(nome da empresa), CNPJ, endereço da Sede, declara que não possui em seu quadro de funcionários nenhum menor de 18 (dezoito) anos desempenhando trabalho noturno, perigoso ou insalubre ou qualquer trabalho por menor de 16 (dezesseis) anos, na forma do art. 7º, inciso XXXIII da Constituição Federal.</w:t>
      </w:r>
    </w:p>
    <w:p w:rsidR="004700E0" w:rsidRPr="0062223D" w:rsidRDefault="004700E0" w:rsidP="004700E0">
      <w:pPr>
        <w:ind w:right="245"/>
        <w:jc w:val="center"/>
        <w:rPr>
          <w:rFonts w:ascii="Arial" w:hAnsi="Arial" w:cs="Arial"/>
          <w:szCs w:val="24"/>
        </w:rPr>
      </w:pPr>
    </w:p>
    <w:p w:rsidR="004700E0" w:rsidRPr="0062223D" w:rsidRDefault="004700E0" w:rsidP="004700E0">
      <w:pPr>
        <w:ind w:left="-1418" w:right="-1419"/>
        <w:jc w:val="center"/>
        <w:rPr>
          <w:rFonts w:ascii="Arial" w:hAnsi="Arial" w:cs="Arial"/>
          <w:szCs w:val="24"/>
        </w:rPr>
      </w:pPr>
    </w:p>
    <w:p w:rsidR="004700E0" w:rsidRPr="0062223D" w:rsidRDefault="004700E0" w:rsidP="004700E0">
      <w:pPr>
        <w:ind w:left="-1418" w:right="-1419"/>
        <w:jc w:val="center"/>
        <w:rPr>
          <w:rFonts w:ascii="Arial" w:hAnsi="Arial" w:cs="Arial"/>
          <w:szCs w:val="24"/>
        </w:rPr>
      </w:pPr>
    </w:p>
    <w:p w:rsidR="004700E0" w:rsidRPr="0062223D" w:rsidRDefault="004700E0" w:rsidP="004700E0">
      <w:pPr>
        <w:ind w:left="-1418" w:right="-1419"/>
        <w:jc w:val="center"/>
        <w:rPr>
          <w:rFonts w:ascii="Arial" w:hAnsi="Arial" w:cs="Arial"/>
          <w:szCs w:val="24"/>
        </w:rPr>
      </w:pPr>
      <w:r w:rsidRPr="0062223D">
        <w:rPr>
          <w:rFonts w:ascii="Arial" w:hAnsi="Arial" w:cs="Arial"/>
          <w:szCs w:val="24"/>
        </w:rPr>
        <w:t>__________</w:t>
      </w:r>
      <w:r w:rsidR="00C2744E">
        <w:rPr>
          <w:rFonts w:ascii="Arial" w:hAnsi="Arial" w:cs="Arial"/>
          <w:szCs w:val="24"/>
        </w:rPr>
        <w:t>____________, em ____/____</w:t>
      </w:r>
      <w:r w:rsidR="00B4394E">
        <w:rPr>
          <w:rFonts w:ascii="Arial" w:hAnsi="Arial" w:cs="Arial"/>
          <w:szCs w:val="24"/>
        </w:rPr>
        <w:t>_/2025</w:t>
      </w:r>
      <w:r w:rsidRPr="0062223D">
        <w:rPr>
          <w:rFonts w:ascii="Arial" w:hAnsi="Arial" w:cs="Arial"/>
          <w:szCs w:val="24"/>
        </w:rPr>
        <w:t xml:space="preserve">.   </w:t>
      </w:r>
    </w:p>
    <w:p w:rsidR="004700E0" w:rsidRPr="0062223D" w:rsidRDefault="004700E0" w:rsidP="004700E0">
      <w:pPr>
        <w:ind w:left="-1418" w:right="-1419"/>
        <w:jc w:val="center"/>
        <w:rPr>
          <w:rFonts w:ascii="Arial" w:hAnsi="Arial" w:cs="Arial"/>
          <w:szCs w:val="24"/>
        </w:rPr>
      </w:pPr>
    </w:p>
    <w:p w:rsidR="004700E0" w:rsidRPr="0062223D" w:rsidRDefault="004700E0" w:rsidP="004700E0">
      <w:pPr>
        <w:ind w:left="-1418" w:right="-1419"/>
        <w:jc w:val="center"/>
        <w:rPr>
          <w:rFonts w:ascii="Arial" w:hAnsi="Arial" w:cs="Arial"/>
          <w:szCs w:val="24"/>
        </w:rPr>
      </w:pPr>
    </w:p>
    <w:p w:rsidR="004700E0" w:rsidRPr="0062223D" w:rsidRDefault="004700E0" w:rsidP="004700E0">
      <w:pPr>
        <w:ind w:left="-1418" w:right="-1419"/>
        <w:jc w:val="center"/>
        <w:rPr>
          <w:rFonts w:ascii="Arial" w:hAnsi="Arial" w:cs="Arial"/>
          <w:szCs w:val="24"/>
        </w:rPr>
      </w:pPr>
    </w:p>
    <w:p w:rsidR="004700E0" w:rsidRPr="0062223D" w:rsidRDefault="004700E0" w:rsidP="004700E0">
      <w:pPr>
        <w:ind w:left="-1418" w:right="-1419"/>
        <w:jc w:val="center"/>
        <w:rPr>
          <w:rFonts w:ascii="Arial" w:hAnsi="Arial" w:cs="Arial"/>
          <w:szCs w:val="24"/>
        </w:rPr>
      </w:pPr>
    </w:p>
    <w:p w:rsidR="004700E0" w:rsidRPr="0062223D" w:rsidRDefault="004700E0" w:rsidP="004700E0">
      <w:pPr>
        <w:ind w:left="-1418" w:right="-1419"/>
        <w:jc w:val="center"/>
        <w:rPr>
          <w:rFonts w:ascii="Arial" w:hAnsi="Arial" w:cs="Arial"/>
          <w:szCs w:val="24"/>
        </w:rPr>
      </w:pPr>
    </w:p>
    <w:p w:rsidR="004700E0" w:rsidRPr="0062223D" w:rsidRDefault="004700E0" w:rsidP="004700E0">
      <w:pPr>
        <w:ind w:left="-1418" w:right="-1419"/>
        <w:jc w:val="center"/>
        <w:rPr>
          <w:rFonts w:ascii="Arial" w:hAnsi="Arial" w:cs="Arial"/>
          <w:szCs w:val="24"/>
        </w:rPr>
      </w:pPr>
      <w:r w:rsidRPr="0062223D">
        <w:rPr>
          <w:rFonts w:ascii="Arial" w:hAnsi="Arial" w:cs="Arial"/>
          <w:szCs w:val="24"/>
        </w:rPr>
        <w:t>______________________________</w:t>
      </w:r>
    </w:p>
    <w:p w:rsidR="004700E0" w:rsidRPr="0062223D" w:rsidRDefault="004700E0" w:rsidP="004700E0">
      <w:pPr>
        <w:ind w:left="-1418" w:right="-1419"/>
        <w:jc w:val="center"/>
        <w:rPr>
          <w:rFonts w:ascii="Arial" w:hAnsi="Arial" w:cs="Arial"/>
          <w:szCs w:val="24"/>
        </w:rPr>
      </w:pPr>
      <w:r w:rsidRPr="0062223D">
        <w:rPr>
          <w:rFonts w:ascii="Arial" w:hAnsi="Arial" w:cs="Arial"/>
          <w:szCs w:val="24"/>
        </w:rPr>
        <w:t>RESPONSÁVEL PELA EMPRESA</w:t>
      </w:r>
    </w:p>
    <w:p w:rsidR="004700E0" w:rsidRPr="0062223D" w:rsidRDefault="004700E0" w:rsidP="004700E0">
      <w:pPr>
        <w:rPr>
          <w:rFonts w:ascii="Arial" w:hAnsi="Arial" w:cs="Arial"/>
          <w:b/>
          <w:szCs w:val="24"/>
        </w:rPr>
      </w:pPr>
      <w:r>
        <w:rPr>
          <w:rFonts w:ascii="Arial" w:hAnsi="Arial" w:cs="Arial"/>
          <w:b/>
          <w:sz w:val="24"/>
          <w:szCs w:val="24"/>
        </w:rPr>
        <w:br w:type="page"/>
      </w:r>
    </w:p>
    <w:p w:rsidR="004700E0" w:rsidRPr="0062223D" w:rsidRDefault="004700E0" w:rsidP="004700E0">
      <w:pPr>
        <w:ind w:left="1416"/>
        <w:rPr>
          <w:rFonts w:ascii="Arial" w:hAnsi="Arial" w:cs="Arial"/>
          <w:b/>
          <w:szCs w:val="24"/>
        </w:rPr>
      </w:pPr>
      <w:r w:rsidRPr="0062223D">
        <w:rPr>
          <w:rFonts w:ascii="Arial" w:hAnsi="Arial" w:cs="Arial"/>
          <w:b/>
          <w:szCs w:val="24"/>
        </w:rPr>
        <w:t xml:space="preserve">                                   ANEXO 4</w:t>
      </w:r>
    </w:p>
    <w:p w:rsidR="004700E0" w:rsidRPr="0062223D" w:rsidRDefault="004700E0" w:rsidP="004700E0">
      <w:pPr>
        <w:ind w:left="1416"/>
        <w:rPr>
          <w:rFonts w:ascii="Arial" w:hAnsi="Arial" w:cs="Arial"/>
          <w:b/>
          <w:szCs w:val="24"/>
        </w:rPr>
      </w:pPr>
    </w:p>
    <w:p w:rsidR="004700E0" w:rsidRPr="0062223D" w:rsidRDefault="009A3E6D" w:rsidP="004700E0">
      <w:pPr>
        <w:jc w:val="center"/>
        <w:rPr>
          <w:rFonts w:ascii="Arial" w:hAnsi="Arial" w:cs="Arial"/>
          <w:b/>
          <w:szCs w:val="24"/>
        </w:rPr>
      </w:pPr>
      <w:hyperlink w:anchor="_ANEXO_IV_-" w:history="1">
        <w:r w:rsidR="004700E0" w:rsidRPr="0062223D">
          <w:rPr>
            <w:rFonts w:ascii="Arial" w:hAnsi="Arial" w:cs="Arial"/>
            <w:b/>
            <w:szCs w:val="24"/>
          </w:rPr>
          <w:t>Declaração de que dispõe em seus quadros funcionais percentual mínimo de beneficiários da Previdência Social (Lei nº 8.213/91)</w:t>
        </w:r>
      </w:hyperlink>
    </w:p>
    <w:p w:rsidR="004700E0" w:rsidRPr="0062223D" w:rsidRDefault="004700E0" w:rsidP="004700E0">
      <w:pPr>
        <w:jc w:val="center"/>
        <w:rPr>
          <w:rFonts w:ascii="Arial" w:hAnsi="Arial" w:cs="Arial"/>
          <w:b/>
          <w:szCs w:val="24"/>
        </w:rPr>
      </w:pPr>
      <w:r w:rsidRPr="0062223D">
        <w:rPr>
          <w:rFonts w:ascii="Arial" w:hAnsi="Arial" w:cs="Arial"/>
          <w:b/>
          <w:szCs w:val="24"/>
        </w:rPr>
        <w:t>(Papel Timbrado da Empresa)</w:t>
      </w:r>
    </w:p>
    <w:p w:rsidR="004700E0" w:rsidRPr="0062223D" w:rsidRDefault="004700E0" w:rsidP="004700E0">
      <w:pPr>
        <w:rPr>
          <w:rFonts w:ascii="Arial" w:hAnsi="Arial" w:cs="Arial"/>
          <w:b/>
          <w:bCs/>
          <w:szCs w:val="24"/>
        </w:rPr>
      </w:pPr>
      <w:r w:rsidRPr="0062223D">
        <w:rPr>
          <w:rFonts w:ascii="Arial" w:hAnsi="Arial" w:cs="Arial"/>
          <w:b/>
          <w:bCs/>
          <w:szCs w:val="24"/>
        </w:rPr>
        <w:t>Ao</w:t>
      </w:r>
    </w:p>
    <w:p w:rsidR="004700E0" w:rsidRPr="0062223D" w:rsidRDefault="004700E0" w:rsidP="004700E0">
      <w:pPr>
        <w:rPr>
          <w:rFonts w:ascii="Arial" w:hAnsi="Arial" w:cs="Arial"/>
          <w:b/>
          <w:bCs/>
          <w:szCs w:val="24"/>
        </w:rPr>
      </w:pPr>
      <w:r w:rsidRPr="0062223D">
        <w:rPr>
          <w:rFonts w:ascii="Arial" w:hAnsi="Arial" w:cs="Arial"/>
          <w:b/>
          <w:bCs/>
          <w:szCs w:val="24"/>
        </w:rPr>
        <w:t>Município de Volta Redonda</w:t>
      </w:r>
    </w:p>
    <w:p w:rsidR="004700E0" w:rsidRPr="0062223D" w:rsidRDefault="004700E0" w:rsidP="004700E0">
      <w:pPr>
        <w:rPr>
          <w:rFonts w:ascii="Arial" w:hAnsi="Arial" w:cs="Arial"/>
          <w:b/>
          <w:bCs/>
          <w:szCs w:val="24"/>
        </w:rPr>
      </w:pPr>
    </w:p>
    <w:p w:rsidR="004700E0" w:rsidRPr="0062223D" w:rsidRDefault="00835094" w:rsidP="004700E0">
      <w:pPr>
        <w:rPr>
          <w:rFonts w:ascii="Arial" w:hAnsi="Arial" w:cs="Arial"/>
          <w:b/>
          <w:bCs/>
          <w:szCs w:val="24"/>
        </w:rPr>
      </w:pPr>
      <w:r>
        <w:rPr>
          <w:rFonts w:ascii="Arial" w:hAnsi="Arial" w:cs="Arial"/>
          <w:b/>
          <w:bCs/>
          <w:szCs w:val="24"/>
        </w:rPr>
        <w:t xml:space="preserve">Ref:  PREGÃO ELETRÔNICO Nº </w:t>
      </w:r>
      <w:r w:rsidR="00C2744E">
        <w:rPr>
          <w:rFonts w:ascii="Arial" w:hAnsi="Arial" w:cs="Arial"/>
          <w:b/>
          <w:bCs/>
          <w:szCs w:val="24"/>
        </w:rPr>
        <w:t>000</w:t>
      </w:r>
      <w:r w:rsidR="00B4394E">
        <w:rPr>
          <w:rFonts w:ascii="Arial" w:hAnsi="Arial" w:cs="Arial"/>
          <w:b/>
          <w:bCs/>
          <w:szCs w:val="24"/>
        </w:rPr>
        <w:t>/2025</w:t>
      </w:r>
      <w:r>
        <w:rPr>
          <w:rFonts w:ascii="Arial" w:hAnsi="Arial" w:cs="Arial"/>
          <w:b/>
          <w:bCs/>
          <w:szCs w:val="24"/>
        </w:rPr>
        <w:t xml:space="preserve"> - </w:t>
      </w:r>
      <w:r w:rsidR="00C2744E">
        <w:rPr>
          <w:rFonts w:ascii="Arial" w:hAnsi="Arial" w:cs="Arial"/>
          <w:b/>
          <w:bCs/>
          <w:szCs w:val="24"/>
        </w:rPr>
        <w:t>FEVRE</w:t>
      </w:r>
    </w:p>
    <w:p w:rsidR="004700E0" w:rsidRPr="0062223D" w:rsidRDefault="004700E0" w:rsidP="004700E0">
      <w:pPr>
        <w:rPr>
          <w:rFonts w:ascii="Arial" w:hAnsi="Arial" w:cs="Arial"/>
          <w:b/>
          <w:bCs/>
          <w:szCs w:val="24"/>
        </w:rPr>
      </w:pPr>
    </w:p>
    <w:p w:rsidR="004700E0" w:rsidRPr="0062223D" w:rsidRDefault="004700E0" w:rsidP="004700E0">
      <w:pPr>
        <w:keepNext/>
        <w:jc w:val="center"/>
        <w:rPr>
          <w:rFonts w:ascii="Arial" w:hAnsi="Arial" w:cs="Arial"/>
          <w:b/>
          <w:bCs/>
          <w:iCs/>
          <w:szCs w:val="24"/>
        </w:rPr>
      </w:pPr>
      <w:r w:rsidRPr="0062223D">
        <w:rPr>
          <w:rFonts w:ascii="Arial" w:hAnsi="Arial" w:cs="Arial"/>
          <w:b/>
          <w:bCs/>
          <w:iCs/>
          <w:szCs w:val="24"/>
        </w:rPr>
        <w:t>DECLARAÇÃO</w:t>
      </w:r>
    </w:p>
    <w:p w:rsidR="004700E0" w:rsidRPr="0062223D" w:rsidRDefault="004700E0" w:rsidP="004700E0">
      <w:pPr>
        <w:rPr>
          <w:rFonts w:ascii="Arial" w:hAnsi="Arial" w:cs="Arial"/>
          <w:szCs w:val="24"/>
        </w:rPr>
      </w:pPr>
    </w:p>
    <w:p w:rsidR="004700E0" w:rsidRPr="0062223D" w:rsidRDefault="004700E0" w:rsidP="004700E0">
      <w:pPr>
        <w:rPr>
          <w:rFonts w:ascii="Arial" w:hAnsi="Arial" w:cs="Arial"/>
          <w:szCs w:val="24"/>
        </w:rPr>
      </w:pPr>
      <w:r w:rsidRPr="0062223D">
        <w:rPr>
          <w:rFonts w:ascii="Arial" w:hAnsi="Arial" w:cs="Arial"/>
          <w:szCs w:val="24"/>
        </w:rPr>
        <w:t>DECLARO, sob penas da Lei, em atendimento ao Edital do PREGÃO ELETRÔNICO Nº 0</w:t>
      </w:r>
      <w:r w:rsidR="00130B74">
        <w:rPr>
          <w:rFonts w:ascii="Arial" w:hAnsi="Arial" w:cs="Arial"/>
          <w:szCs w:val="24"/>
        </w:rPr>
        <w:t>xx</w:t>
      </w:r>
      <w:r w:rsidRPr="0062223D">
        <w:rPr>
          <w:rFonts w:ascii="Arial" w:hAnsi="Arial" w:cs="Arial"/>
          <w:szCs w:val="24"/>
        </w:rPr>
        <w:t>/20</w:t>
      </w:r>
      <w:r w:rsidR="00130B74">
        <w:rPr>
          <w:rFonts w:ascii="Arial" w:hAnsi="Arial" w:cs="Arial"/>
          <w:szCs w:val="24"/>
        </w:rPr>
        <w:t>xx</w:t>
      </w:r>
      <w:r w:rsidRPr="0062223D">
        <w:rPr>
          <w:rFonts w:ascii="Arial" w:hAnsi="Arial" w:cs="Arial"/>
          <w:szCs w:val="24"/>
        </w:rPr>
        <w:t>, promovido por este município e marcado para às xx:xx horas do dia xxx de xxxxxx de 20</w:t>
      </w:r>
      <w:r w:rsidR="00130B74">
        <w:rPr>
          <w:rFonts w:ascii="Arial" w:hAnsi="Arial" w:cs="Arial"/>
          <w:szCs w:val="24"/>
        </w:rPr>
        <w:t>xx</w:t>
      </w:r>
      <w:r w:rsidRPr="0062223D">
        <w:rPr>
          <w:rFonts w:ascii="Arial" w:hAnsi="Arial" w:cs="Arial"/>
          <w:szCs w:val="24"/>
        </w:rPr>
        <w:t xml:space="preserve">, que a firma __________________________, (Nome Completo) CNPJ nº __________________, com sede (ou domicilio) no (endereço completo), por mim representada, atende às exigências impostas pela Lei 8.213/91, relacionadas com a existência em seus quadros de empregados beneficiários da Previdência Social reabilitados ou pessoas portadoras de deficiência habilitada, conforme dados a seguir: nº total de empregados,__________; nº total de empregados reabilitados e/ou deficientes, ____________________________, </w:t>
      </w:r>
    </w:p>
    <w:p w:rsidR="004700E0" w:rsidRPr="0062223D" w:rsidRDefault="004700E0" w:rsidP="004700E0">
      <w:pPr>
        <w:rPr>
          <w:rFonts w:ascii="Arial" w:hAnsi="Arial" w:cs="Arial"/>
          <w:szCs w:val="24"/>
        </w:rPr>
      </w:pPr>
    </w:p>
    <w:p w:rsidR="004700E0" w:rsidRPr="0062223D" w:rsidRDefault="004700E0" w:rsidP="004700E0">
      <w:pPr>
        <w:rPr>
          <w:rFonts w:ascii="Arial" w:hAnsi="Arial" w:cs="Arial"/>
          <w:szCs w:val="24"/>
        </w:rPr>
      </w:pPr>
    </w:p>
    <w:p w:rsidR="004700E0" w:rsidRPr="0062223D" w:rsidRDefault="004700E0" w:rsidP="004700E0">
      <w:pPr>
        <w:jc w:val="center"/>
        <w:rPr>
          <w:rFonts w:ascii="Arial" w:hAnsi="Arial" w:cs="Arial"/>
          <w:szCs w:val="24"/>
        </w:rPr>
      </w:pPr>
      <w:r w:rsidRPr="0062223D">
        <w:rPr>
          <w:rFonts w:ascii="Arial" w:hAnsi="Arial" w:cs="Arial"/>
          <w:szCs w:val="24"/>
        </w:rPr>
        <w:t>................................................................</w:t>
      </w:r>
    </w:p>
    <w:p w:rsidR="004700E0" w:rsidRPr="0062223D" w:rsidRDefault="004700E0" w:rsidP="004700E0">
      <w:pPr>
        <w:jc w:val="center"/>
        <w:rPr>
          <w:rFonts w:ascii="Arial" w:hAnsi="Arial" w:cs="Arial"/>
          <w:szCs w:val="24"/>
        </w:rPr>
      </w:pPr>
      <w:r w:rsidRPr="0062223D">
        <w:rPr>
          <w:rFonts w:ascii="Arial" w:hAnsi="Arial" w:cs="Arial"/>
          <w:szCs w:val="24"/>
        </w:rPr>
        <w:t>(Local e Data )</w:t>
      </w:r>
    </w:p>
    <w:p w:rsidR="004700E0" w:rsidRPr="0062223D" w:rsidRDefault="004700E0" w:rsidP="004700E0">
      <w:pPr>
        <w:jc w:val="center"/>
        <w:rPr>
          <w:rFonts w:ascii="Arial" w:hAnsi="Arial" w:cs="Arial"/>
          <w:szCs w:val="24"/>
        </w:rPr>
      </w:pPr>
      <w:r w:rsidRPr="0062223D">
        <w:rPr>
          <w:rFonts w:ascii="Arial" w:hAnsi="Arial" w:cs="Arial"/>
          <w:szCs w:val="24"/>
        </w:rPr>
        <w:t>...........................................................................................</w:t>
      </w:r>
    </w:p>
    <w:p w:rsidR="004700E0" w:rsidRPr="0062223D" w:rsidRDefault="004700E0" w:rsidP="004700E0">
      <w:pPr>
        <w:keepNext/>
        <w:jc w:val="center"/>
        <w:outlineLvl w:val="0"/>
        <w:rPr>
          <w:rFonts w:ascii="Arial" w:hAnsi="Arial" w:cs="Arial"/>
          <w:b/>
          <w:szCs w:val="24"/>
        </w:rPr>
      </w:pPr>
      <w:r w:rsidRPr="0062223D">
        <w:rPr>
          <w:rFonts w:ascii="Arial" w:hAnsi="Arial" w:cs="Arial"/>
          <w:szCs w:val="24"/>
        </w:rPr>
        <w:t>(assinatura, nome completo, cargo, CPF, doc. de identidade)</w:t>
      </w:r>
    </w:p>
    <w:p w:rsidR="004700E0" w:rsidRDefault="004700E0" w:rsidP="004700E0">
      <w:pPr>
        <w:rPr>
          <w:rFonts w:ascii="Arial" w:hAnsi="Arial" w:cs="Arial"/>
          <w:b/>
          <w:szCs w:val="24"/>
        </w:rPr>
      </w:pPr>
    </w:p>
    <w:p w:rsidR="00A971FD" w:rsidRPr="0062223D" w:rsidRDefault="00A971FD" w:rsidP="004700E0">
      <w:pPr>
        <w:rPr>
          <w:rFonts w:ascii="Arial" w:hAnsi="Arial" w:cs="Arial"/>
          <w:b/>
          <w:szCs w:val="24"/>
        </w:rPr>
      </w:pPr>
    </w:p>
    <w:p w:rsidR="004700E0" w:rsidRPr="0062223D" w:rsidRDefault="004700E0" w:rsidP="004700E0">
      <w:pPr>
        <w:jc w:val="center"/>
        <w:rPr>
          <w:rFonts w:ascii="Arial" w:hAnsi="Arial" w:cs="Arial"/>
          <w:b/>
          <w:szCs w:val="24"/>
        </w:rPr>
      </w:pPr>
      <w:r w:rsidRPr="0062223D">
        <w:rPr>
          <w:rFonts w:ascii="Arial" w:hAnsi="Arial" w:cs="Arial"/>
          <w:b/>
          <w:szCs w:val="24"/>
        </w:rPr>
        <w:lastRenderedPageBreak/>
        <w:t>ANEXO 5</w:t>
      </w:r>
    </w:p>
    <w:p w:rsidR="004700E0" w:rsidRPr="0062223D" w:rsidRDefault="004700E0" w:rsidP="004700E0">
      <w:pPr>
        <w:jc w:val="center"/>
        <w:rPr>
          <w:rFonts w:ascii="Arial" w:hAnsi="Arial" w:cs="Arial"/>
          <w:szCs w:val="24"/>
        </w:rPr>
      </w:pPr>
    </w:p>
    <w:p w:rsidR="004700E0" w:rsidRPr="0062223D" w:rsidRDefault="009A3E6D" w:rsidP="004700E0">
      <w:pPr>
        <w:jc w:val="center"/>
        <w:rPr>
          <w:rFonts w:ascii="Arial" w:hAnsi="Arial" w:cs="Arial"/>
          <w:b/>
          <w:szCs w:val="24"/>
        </w:rPr>
      </w:pPr>
      <w:hyperlink w:anchor="_ANEXO_XI-_MODELO" w:history="1">
        <w:r w:rsidR="004700E0" w:rsidRPr="0062223D">
          <w:rPr>
            <w:rFonts w:ascii="Arial" w:hAnsi="Arial" w:cs="Arial"/>
            <w:b/>
            <w:szCs w:val="24"/>
          </w:rPr>
          <w:t>Declaração Microempresa e Empresa de Pequeno Porte</w:t>
        </w:r>
      </w:hyperlink>
    </w:p>
    <w:p w:rsidR="004700E0" w:rsidRPr="0062223D" w:rsidRDefault="004700E0" w:rsidP="004700E0">
      <w:pPr>
        <w:autoSpaceDE w:val="0"/>
        <w:autoSpaceDN w:val="0"/>
        <w:adjustRightInd w:val="0"/>
        <w:jc w:val="center"/>
        <w:rPr>
          <w:rFonts w:ascii="Arial" w:hAnsi="Arial" w:cs="Arial"/>
          <w:b/>
          <w:bCs/>
          <w:szCs w:val="24"/>
        </w:rPr>
      </w:pPr>
      <w:r w:rsidRPr="0062223D">
        <w:rPr>
          <w:rFonts w:ascii="Arial" w:hAnsi="Arial" w:cs="Arial"/>
          <w:b/>
          <w:bCs/>
          <w:szCs w:val="24"/>
        </w:rPr>
        <w:t>DECLARAÇÃO</w:t>
      </w:r>
    </w:p>
    <w:p w:rsidR="004700E0" w:rsidRPr="0062223D" w:rsidRDefault="004700E0" w:rsidP="004700E0">
      <w:pPr>
        <w:autoSpaceDE w:val="0"/>
        <w:autoSpaceDN w:val="0"/>
        <w:adjustRightInd w:val="0"/>
        <w:jc w:val="center"/>
        <w:rPr>
          <w:rFonts w:ascii="Arial" w:hAnsi="Arial" w:cs="Arial"/>
          <w:b/>
          <w:bCs/>
          <w:szCs w:val="24"/>
        </w:rPr>
      </w:pPr>
    </w:p>
    <w:p w:rsidR="004700E0" w:rsidRPr="0062223D" w:rsidRDefault="004700E0" w:rsidP="004700E0">
      <w:pPr>
        <w:autoSpaceDE w:val="0"/>
        <w:autoSpaceDN w:val="0"/>
        <w:adjustRightInd w:val="0"/>
        <w:rPr>
          <w:rFonts w:ascii="Arial" w:hAnsi="Arial" w:cs="Arial"/>
          <w:szCs w:val="24"/>
        </w:rPr>
      </w:pPr>
      <w:r w:rsidRPr="0062223D">
        <w:rPr>
          <w:rFonts w:ascii="Arial" w:hAnsi="Arial" w:cs="Arial"/>
          <w:szCs w:val="24"/>
        </w:rPr>
        <w:t xml:space="preserve">................................................................., (razão social do licitante) inscrita no CNPJ nº ......................., por intermédio de seu representante legal, o(a) Sr.(a) ...................................., portador(a) da Carteira de Identidade nº.............................e do CPF nº ......................................, </w:t>
      </w:r>
      <w:r w:rsidRPr="0062223D">
        <w:rPr>
          <w:rFonts w:ascii="Arial" w:hAnsi="Arial" w:cs="Arial"/>
          <w:b/>
          <w:bCs/>
          <w:szCs w:val="24"/>
        </w:rPr>
        <w:t>DECLARA</w:t>
      </w:r>
      <w:r w:rsidRPr="0062223D">
        <w:rPr>
          <w:rFonts w:ascii="Arial" w:hAnsi="Arial" w:cs="Arial"/>
          <w:szCs w:val="24"/>
        </w:rPr>
        <w:t>, para fins do disposto no Edital</w:t>
      </w:r>
      <w:r w:rsidRPr="0062223D">
        <w:rPr>
          <w:rFonts w:ascii="Arial" w:hAnsi="Arial" w:cs="Arial"/>
          <w:b/>
          <w:bCs/>
          <w:szCs w:val="24"/>
        </w:rPr>
        <w:t xml:space="preserve">, </w:t>
      </w:r>
      <w:r w:rsidRPr="0062223D">
        <w:rPr>
          <w:rFonts w:ascii="Arial" w:hAnsi="Arial" w:cs="Arial"/>
          <w:szCs w:val="24"/>
        </w:rPr>
        <w:t>sob as sanções administrativas cabíveis e sob as penas da lei, que esta empresa, na presente data, é considerada:</w:t>
      </w:r>
    </w:p>
    <w:p w:rsidR="004700E0" w:rsidRPr="0062223D" w:rsidRDefault="004700E0" w:rsidP="004700E0">
      <w:pPr>
        <w:autoSpaceDE w:val="0"/>
        <w:autoSpaceDN w:val="0"/>
        <w:adjustRightInd w:val="0"/>
        <w:rPr>
          <w:rFonts w:ascii="Arial" w:hAnsi="Arial" w:cs="Arial"/>
          <w:szCs w:val="24"/>
        </w:rPr>
      </w:pPr>
    </w:p>
    <w:p w:rsidR="004700E0" w:rsidRPr="0062223D" w:rsidRDefault="004700E0" w:rsidP="004700E0">
      <w:pPr>
        <w:autoSpaceDE w:val="0"/>
        <w:autoSpaceDN w:val="0"/>
        <w:adjustRightInd w:val="0"/>
        <w:spacing w:after="0"/>
        <w:rPr>
          <w:rFonts w:ascii="Arial" w:hAnsi="Arial" w:cs="Arial"/>
          <w:szCs w:val="24"/>
        </w:rPr>
      </w:pPr>
      <w:r w:rsidRPr="0062223D">
        <w:rPr>
          <w:rFonts w:ascii="Arial" w:hAnsi="Arial" w:cs="Arial"/>
          <w:b/>
          <w:szCs w:val="24"/>
        </w:rPr>
        <w:t>(    ) MICROEMPREENDEDOR INDIVIDUAL,</w:t>
      </w:r>
      <w:r w:rsidRPr="0062223D">
        <w:rPr>
          <w:rFonts w:ascii="Arial" w:hAnsi="Arial" w:cs="Arial"/>
          <w:szCs w:val="24"/>
        </w:rPr>
        <w:t>, conforme no artigo 18-A, §1º da Lei Complementar Federal nº 123, de 14/12/2006;</w:t>
      </w:r>
    </w:p>
    <w:p w:rsidR="004700E0" w:rsidRPr="0062223D" w:rsidRDefault="004700E0" w:rsidP="004700E0">
      <w:pPr>
        <w:autoSpaceDE w:val="0"/>
        <w:autoSpaceDN w:val="0"/>
        <w:adjustRightInd w:val="0"/>
        <w:spacing w:after="0"/>
        <w:rPr>
          <w:rFonts w:ascii="Arial" w:hAnsi="Arial" w:cs="Arial"/>
          <w:szCs w:val="24"/>
        </w:rPr>
      </w:pPr>
    </w:p>
    <w:p w:rsidR="004700E0" w:rsidRPr="0062223D" w:rsidRDefault="004700E0" w:rsidP="004700E0">
      <w:pPr>
        <w:autoSpaceDE w:val="0"/>
        <w:autoSpaceDN w:val="0"/>
        <w:adjustRightInd w:val="0"/>
        <w:spacing w:after="0"/>
        <w:rPr>
          <w:rFonts w:ascii="Arial" w:hAnsi="Arial" w:cs="Arial"/>
          <w:szCs w:val="24"/>
        </w:rPr>
      </w:pPr>
      <w:r w:rsidRPr="0062223D">
        <w:rPr>
          <w:rFonts w:ascii="Arial" w:hAnsi="Arial" w:cs="Arial"/>
          <w:b/>
          <w:bCs/>
          <w:szCs w:val="24"/>
        </w:rPr>
        <w:t>(    ) MICROEMPRESA</w:t>
      </w:r>
      <w:r w:rsidRPr="0062223D">
        <w:rPr>
          <w:rFonts w:ascii="Arial" w:hAnsi="Arial" w:cs="Arial"/>
          <w:szCs w:val="24"/>
        </w:rPr>
        <w:t>, conforme inciso I do artigo 3º da Lei Complementar nº123, de 14/12/2006;</w:t>
      </w:r>
    </w:p>
    <w:p w:rsidR="004700E0" w:rsidRPr="0062223D" w:rsidRDefault="004700E0" w:rsidP="004700E0">
      <w:pPr>
        <w:autoSpaceDE w:val="0"/>
        <w:autoSpaceDN w:val="0"/>
        <w:adjustRightInd w:val="0"/>
        <w:spacing w:after="0"/>
        <w:rPr>
          <w:rFonts w:ascii="Arial" w:hAnsi="Arial" w:cs="Arial"/>
          <w:b/>
          <w:bCs/>
          <w:szCs w:val="24"/>
        </w:rPr>
      </w:pPr>
    </w:p>
    <w:p w:rsidR="004700E0" w:rsidRPr="0062223D" w:rsidRDefault="004700E0" w:rsidP="004700E0">
      <w:pPr>
        <w:autoSpaceDE w:val="0"/>
        <w:autoSpaceDN w:val="0"/>
        <w:adjustRightInd w:val="0"/>
        <w:spacing w:after="0"/>
        <w:rPr>
          <w:rFonts w:ascii="Arial" w:hAnsi="Arial" w:cs="Arial"/>
          <w:szCs w:val="24"/>
        </w:rPr>
      </w:pPr>
      <w:r w:rsidRPr="0062223D">
        <w:rPr>
          <w:rFonts w:ascii="Arial" w:hAnsi="Arial" w:cs="Arial"/>
          <w:b/>
          <w:bCs/>
          <w:szCs w:val="24"/>
        </w:rPr>
        <w:t>(   ) EMPRESA DE PEQUENO PORTE</w:t>
      </w:r>
      <w:r w:rsidRPr="0062223D">
        <w:rPr>
          <w:rFonts w:ascii="Arial" w:hAnsi="Arial" w:cs="Arial"/>
          <w:szCs w:val="24"/>
        </w:rPr>
        <w:t>, conforme inciso II do artigo 3º da Lei Complementar nº 123, de 14/12/2006.</w:t>
      </w:r>
    </w:p>
    <w:p w:rsidR="004700E0" w:rsidRPr="0062223D" w:rsidRDefault="004700E0" w:rsidP="004700E0">
      <w:pPr>
        <w:autoSpaceDE w:val="0"/>
        <w:autoSpaceDN w:val="0"/>
        <w:adjustRightInd w:val="0"/>
        <w:rPr>
          <w:rFonts w:ascii="Arial" w:hAnsi="Arial" w:cs="Arial"/>
          <w:szCs w:val="24"/>
        </w:rPr>
      </w:pPr>
    </w:p>
    <w:p w:rsidR="004700E0" w:rsidRPr="0062223D" w:rsidRDefault="004700E0" w:rsidP="004700E0">
      <w:pPr>
        <w:autoSpaceDE w:val="0"/>
        <w:autoSpaceDN w:val="0"/>
        <w:adjustRightInd w:val="0"/>
        <w:rPr>
          <w:rFonts w:ascii="Arial" w:hAnsi="Arial" w:cs="Arial"/>
          <w:szCs w:val="24"/>
        </w:rPr>
      </w:pPr>
      <w:r w:rsidRPr="0062223D">
        <w:rPr>
          <w:rFonts w:ascii="Arial" w:hAnsi="Arial" w:cs="Arial"/>
          <w:szCs w:val="24"/>
        </w:rPr>
        <w:t>Declara ainda que a empresa está excluída das vedações constantes do parágrafo 4º do artigo 3º da Lei Complementar nº 123, de 14 de dezembro de 2006.</w:t>
      </w:r>
    </w:p>
    <w:p w:rsidR="004700E0" w:rsidRPr="0062223D" w:rsidRDefault="004700E0" w:rsidP="004700E0">
      <w:pPr>
        <w:autoSpaceDE w:val="0"/>
        <w:autoSpaceDN w:val="0"/>
        <w:adjustRightInd w:val="0"/>
        <w:rPr>
          <w:rFonts w:ascii="Arial" w:hAnsi="Arial" w:cs="Arial"/>
          <w:szCs w:val="24"/>
        </w:rPr>
      </w:pPr>
    </w:p>
    <w:p w:rsidR="004700E0" w:rsidRPr="0062223D" w:rsidRDefault="004700E0" w:rsidP="004700E0">
      <w:pPr>
        <w:autoSpaceDE w:val="0"/>
        <w:autoSpaceDN w:val="0"/>
        <w:adjustRightInd w:val="0"/>
        <w:jc w:val="center"/>
        <w:rPr>
          <w:rFonts w:ascii="Arial" w:hAnsi="Arial" w:cs="Arial"/>
          <w:szCs w:val="24"/>
        </w:rPr>
      </w:pPr>
      <w:r w:rsidRPr="0062223D">
        <w:rPr>
          <w:rFonts w:ascii="Arial" w:hAnsi="Arial" w:cs="Arial"/>
          <w:szCs w:val="24"/>
        </w:rPr>
        <w:t>____________________________________________</w:t>
      </w:r>
    </w:p>
    <w:p w:rsidR="004700E0" w:rsidRPr="0062223D" w:rsidRDefault="004700E0" w:rsidP="004700E0">
      <w:pPr>
        <w:autoSpaceDE w:val="0"/>
        <w:autoSpaceDN w:val="0"/>
        <w:adjustRightInd w:val="0"/>
        <w:jc w:val="center"/>
        <w:rPr>
          <w:rFonts w:ascii="Arial" w:hAnsi="Arial" w:cs="Arial"/>
          <w:szCs w:val="24"/>
        </w:rPr>
      </w:pPr>
      <w:r w:rsidRPr="0062223D">
        <w:rPr>
          <w:rFonts w:ascii="Arial" w:hAnsi="Arial" w:cs="Arial"/>
          <w:szCs w:val="24"/>
        </w:rPr>
        <w:t xml:space="preserve"> (Local e data)</w:t>
      </w:r>
    </w:p>
    <w:p w:rsidR="004700E0" w:rsidRPr="0062223D" w:rsidRDefault="004700E0" w:rsidP="004700E0">
      <w:pPr>
        <w:autoSpaceDE w:val="0"/>
        <w:autoSpaceDN w:val="0"/>
        <w:adjustRightInd w:val="0"/>
        <w:jc w:val="center"/>
        <w:rPr>
          <w:rFonts w:ascii="Arial" w:hAnsi="Arial" w:cs="Arial"/>
          <w:szCs w:val="24"/>
        </w:rPr>
      </w:pPr>
    </w:p>
    <w:p w:rsidR="004700E0" w:rsidRPr="0062223D" w:rsidRDefault="004700E0" w:rsidP="004700E0">
      <w:pPr>
        <w:autoSpaceDE w:val="0"/>
        <w:autoSpaceDN w:val="0"/>
        <w:adjustRightInd w:val="0"/>
        <w:jc w:val="center"/>
        <w:rPr>
          <w:rFonts w:ascii="Arial" w:hAnsi="Arial" w:cs="Arial"/>
          <w:szCs w:val="24"/>
        </w:rPr>
      </w:pPr>
      <w:r w:rsidRPr="0062223D">
        <w:rPr>
          <w:rFonts w:ascii="Arial" w:hAnsi="Arial" w:cs="Arial"/>
          <w:szCs w:val="24"/>
        </w:rPr>
        <w:t xml:space="preserve">____________________________________________ </w:t>
      </w:r>
    </w:p>
    <w:p w:rsidR="004700E0" w:rsidRPr="0062223D" w:rsidRDefault="004700E0" w:rsidP="007E62FD">
      <w:pPr>
        <w:autoSpaceDE w:val="0"/>
        <w:autoSpaceDN w:val="0"/>
        <w:adjustRightInd w:val="0"/>
        <w:jc w:val="center"/>
        <w:rPr>
          <w:rFonts w:ascii="Arial" w:hAnsi="Arial" w:cs="Arial"/>
          <w:szCs w:val="24"/>
        </w:rPr>
      </w:pPr>
      <w:r w:rsidRPr="0062223D">
        <w:rPr>
          <w:rFonts w:ascii="Arial" w:hAnsi="Arial" w:cs="Arial"/>
          <w:szCs w:val="24"/>
        </w:rPr>
        <w:t>(Representante legal)</w:t>
      </w:r>
    </w:p>
    <w:p w:rsidR="004700E0" w:rsidRDefault="004700E0" w:rsidP="00F6741C">
      <w:pPr>
        <w:autoSpaceDE w:val="0"/>
        <w:autoSpaceDN w:val="0"/>
        <w:adjustRightInd w:val="0"/>
        <w:rPr>
          <w:rFonts w:ascii="Arial" w:hAnsi="Arial" w:cs="Arial"/>
          <w:sz w:val="16"/>
          <w:szCs w:val="16"/>
        </w:rPr>
      </w:pPr>
      <w:r w:rsidRPr="004700E0">
        <w:rPr>
          <w:rFonts w:ascii="Arial" w:hAnsi="Arial" w:cs="Arial"/>
          <w:sz w:val="16"/>
          <w:szCs w:val="16"/>
        </w:rPr>
        <w:t>Obs.: Assinalar com um “X” a condição da empresa.Este formulário deverá ser preenchido pelas empresas que pretenderem se beneficiar nesta licitação do regime diferenciado e favorecido previsto na Lei Complementar nº 123/2006.</w:t>
      </w:r>
    </w:p>
    <w:p w:rsidR="004700E0" w:rsidRDefault="004700E0">
      <w:pPr>
        <w:rPr>
          <w:rFonts w:ascii="Arial" w:hAnsi="Arial" w:cs="Arial"/>
          <w:sz w:val="16"/>
          <w:szCs w:val="16"/>
        </w:rPr>
      </w:pPr>
    </w:p>
    <w:p w:rsidR="004700E0" w:rsidRPr="0062223D" w:rsidRDefault="004700E0" w:rsidP="004700E0">
      <w:pPr>
        <w:tabs>
          <w:tab w:val="left" w:pos="5395"/>
        </w:tabs>
        <w:rPr>
          <w:rFonts w:ascii="Arial" w:hAnsi="Arial" w:cs="Arial"/>
          <w:b/>
          <w:szCs w:val="24"/>
        </w:rPr>
      </w:pPr>
    </w:p>
    <w:p w:rsidR="004700E0" w:rsidRPr="0062223D" w:rsidRDefault="004700E0" w:rsidP="004700E0">
      <w:pPr>
        <w:jc w:val="center"/>
        <w:rPr>
          <w:rFonts w:ascii="Arial" w:hAnsi="Arial" w:cs="Arial"/>
          <w:b/>
          <w:szCs w:val="24"/>
        </w:rPr>
      </w:pPr>
      <w:r w:rsidRPr="0062223D">
        <w:rPr>
          <w:rFonts w:ascii="Arial" w:hAnsi="Arial" w:cs="Arial"/>
          <w:b/>
          <w:szCs w:val="24"/>
        </w:rPr>
        <w:t>ANEXO 6</w:t>
      </w:r>
    </w:p>
    <w:p w:rsidR="004700E0" w:rsidRPr="0062223D" w:rsidRDefault="004700E0" w:rsidP="004700E0">
      <w:pPr>
        <w:jc w:val="center"/>
        <w:rPr>
          <w:rFonts w:ascii="Arial" w:hAnsi="Arial" w:cs="Arial"/>
          <w:b/>
          <w:szCs w:val="24"/>
        </w:rPr>
      </w:pPr>
    </w:p>
    <w:p w:rsidR="004700E0" w:rsidRPr="0062223D" w:rsidRDefault="004700E0" w:rsidP="004700E0">
      <w:pPr>
        <w:jc w:val="center"/>
        <w:rPr>
          <w:rFonts w:ascii="Arial" w:hAnsi="Arial" w:cs="Arial"/>
          <w:b/>
          <w:szCs w:val="24"/>
        </w:rPr>
      </w:pPr>
      <w:r w:rsidRPr="0062223D">
        <w:rPr>
          <w:rFonts w:ascii="Arial" w:hAnsi="Arial" w:cs="Arial"/>
          <w:b/>
          <w:szCs w:val="24"/>
        </w:rPr>
        <w:t>MODELO DE DECLARAÇÃO DE ELABORAÇÃO INDEPENDENTE DE PROPOSTA</w:t>
      </w:r>
    </w:p>
    <w:p w:rsidR="004700E0" w:rsidRPr="00C2744E" w:rsidRDefault="004700E0" w:rsidP="004700E0">
      <w:pPr>
        <w:pStyle w:val="Ttulo1"/>
        <w:spacing w:line="240" w:lineRule="auto"/>
        <w:rPr>
          <w:rFonts w:cs="Arial"/>
          <w:szCs w:val="24"/>
          <w:lang w:val="pt-BR"/>
        </w:rPr>
      </w:pPr>
      <w:r w:rsidRPr="0062223D">
        <w:rPr>
          <w:rFonts w:cs="Arial"/>
          <w:szCs w:val="24"/>
        </w:rPr>
        <w:t xml:space="preserve">EDITAL PREGÃO ELETRÔNICO nº </w:t>
      </w:r>
      <w:r w:rsidR="00C2744E">
        <w:rPr>
          <w:rFonts w:cs="Arial"/>
          <w:bCs/>
          <w:szCs w:val="24"/>
          <w:lang w:val="pt-BR"/>
        </w:rPr>
        <w:t>000</w:t>
      </w:r>
      <w:r w:rsidR="00B4394E">
        <w:rPr>
          <w:rFonts w:cs="Arial"/>
          <w:bCs/>
          <w:szCs w:val="24"/>
        </w:rPr>
        <w:t>/202</w:t>
      </w:r>
      <w:r w:rsidR="00B4394E">
        <w:rPr>
          <w:rFonts w:cs="Arial"/>
          <w:bCs/>
          <w:szCs w:val="24"/>
          <w:lang w:val="pt-BR"/>
        </w:rPr>
        <w:t>5</w:t>
      </w:r>
      <w:r w:rsidR="00835094" w:rsidRPr="00835094">
        <w:rPr>
          <w:rFonts w:cs="Arial"/>
          <w:bCs/>
          <w:szCs w:val="24"/>
        </w:rPr>
        <w:t xml:space="preserve"> - </w:t>
      </w:r>
      <w:r w:rsidR="00C2744E">
        <w:rPr>
          <w:rFonts w:cs="Arial"/>
          <w:bCs/>
          <w:szCs w:val="24"/>
          <w:lang w:val="pt-BR"/>
        </w:rPr>
        <w:t>FEVRE</w:t>
      </w:r>
    </w:p>
    <w:p w:rsidR="004700E0" w:rsidRPr="0062223D" w:rsidRDefault="004700E0" w:rsidP="004700E0"/>
    <w:p w:rsidR="004700E0" w:rsidRPr="0062223D" w:rsidRDefault="004700E0" w:rsidP="004700E0">
      <w:pPr>
        <w:rPr>
          <w:rFonts w:ascii="Arial" w:hAnsi="Arial" w:cs="Arial"/>
          <w:szCs w:val="24"/>
        </w:rPr>
      </w:pPr>
      <w:r w:rsidRPr="0062223D">
        <w:rPr>
          <w:rFonts w:ascii="Arial" w:hAnsi="Arial" w:cs="Arial"/>
          <w:szCs w:val="24"/>
        </w:rPr>
        <w:t>(IDENTIFICAÇÃO COMPLETA DO REPRESENTANTE LEGAL DA LICITANTE), como representante devidamente constituído de (IDENTIFICAÇÃO COMPLETA DA LICITANTE OU DO CONSÓRCIO), doravante denominado LICITANDO, para fins do disposto no item (COMPLETAR) do Edital (COMPLETAR COM A IDENTIFICAÇÃO DO EDITAL), declara, sob as penas da lei, em especial o art. 299 do código Penal Brasileiro, que:</w:t>
      </w:r>
    </w:p>
    <w:p w:rsidR="004700E0" w:rsidRPr="0062223D" w:rsidRDefault="004700E0" w:rsidP="004700E0">
      <w:pPr>
        <w:rPr>
          <w:rFonts w:ascii="Arial" w:hAnsi="Arial" w:cs="Arial"/>
          <w:szCs w:val="24"/>
        </w:rPr>
      </w:pPr>
    </w:p>
    <w:p w:rsidR="004700E0" w:rsidRPr="0062223D" w:rsidRDefault="004700E0" w:rsidP="00631C7A">
      <w:pPr>
        <w:numPr>
          <w:ilvl w:val="0"/>
          <w:numId w:val="7"/>
        </w:numPr>
        <w:spacing w:after="0" w:line="240" w:lineRule="auto"/>
        <w:jc w:val="both"/>
        <w:rPr>
          <w:rFonts w:ascii="Arial" w:hAnsi="Arial" w:cs="Arial"/>
          <w:szCs w:val="24"/>
        </w:rPr>
      </w:pPr>
      <w:r w:rsidRPr="0062223D">
        <w:rPr>
          <w:rFonts w:ascii="Arial" w:hAnsi="Arial" w:cs="Arial"/>
          <w:szCs w:val="24"/>
        </w:rPr>
        <w:t>A proposta anexa foi elaborada de maneira independente, e que o conteúdo da proposta anexa não foi, no todo ou em parte, direta ou indiretamente, informado a, discutido com ou recebido de qualquer outro participante potencial ou de fato do (IDENTIFICAÇÃO DO PROCESSO LICITATÓRIO), por qualquer meio ou por qualquer pessoa;</w:t>
      </w:r>
    </w:p>
    <w:p w:rsidR="004700E0" w:rsidRPr="0062223D" w:rsidRDefault="004700E0" w:rsidP="00631C7A">
      <w:pPr>
        <w:numPr>
          <w:ilvl w:val="0"/>
          <w:numId w:val="7"/>
        </w:numPr>
        <w:spacing w:after="0" w:line="240" w:lineRule="auto"/>
        <w:jc w:val="both"/>
        <w:rPr>
          <w:rFonts w:ascii="Arial" w:hAnsi="Arial" w:cs="Arial"/>
          <w:szCs w:val="24"/>
        </w:rPr>
      </w:pPr>
      <w:r w:rsidRPr="0062223D">
        <w:rPr>
          <w:rFonts w:ascii="Arial" w:hAnsi="Arial" w:cs="Arial"/>
          <w:szCs w:val="24"/>
        </w:rPr>
        <w:t>A intenção de apresentar a proposta anexa não foi informada a, discutida com ou recebida de qualquer outro participante potencial ou de fato do (IDENTIFICAÇÃO DO PROCESSO LICITATÓRIO), por qualquer meio ou qualquer pessoa;</w:t>
      </w:r>
    </w:p>
    <w:p w:rsidR="004700E0" w:rsidRPr="0062223D" w:rsidRDefault="004700E0" w:rsidP="00631C7A">
      <w:pPr>
        <w:numPr>
          <w:ilvl w:val="0"/>
          <w:numId w:val="7"/>
        </w:numPr>
        <w:spacing w:after="0" w:line="240" w:lineRule="auto"/>
        <w:jc w:val="both"/>
        <w:rPr>
          <w:rFonts w:ascii="Arial" w:hAnsi="Arial" w:cs="Arial"/>
          <w:szCs w:val="24"/>
        </w:rPr>
      </w:pPr>
      <w:r w:rsidRPr="0062223D">
        <w:rPr>
          <w:rFonts w:ascii="Arial" w:hAnsi="Arial" w:cs="Arial"/>
          <w:szCs w:val="24"/>
        </w:rPr>
        <w:t>Que não tentou, por qualquer meio ou por qualquer pessoa, influir na decisão de qualquer outro participante potencial ou de fato do (IDENTIFICAÇÃO DO PROCESSO LICITATÓRIO), quanto a participar ou não da referida licitação;</w:t>
      </w:r>
    </w:p>
    <w:p w:rsidR="004700E0" w:rsidRPr="0062223D" w:rsidRDefault="004700E0" w:rsidP="00631C7A">
      <w:pPr>
        <w:numPr>
          <w:ilvl w:val="0"/>
          <w:numId w:val="7"/>
        </w:numPr>
        <w:spacing w:after="0" w:line="240" w:lineRule="auto"/>
        <w:jc w:val="both"/>
        <w:rPr>
          <w:rFonts w:ascii="Arial" w:hAnsi="Arial" w:cs="Arial"/>
          <w:szCs w:val="24"/>
        </w:rPr>
      </w:pPr>
      <w:r w:rsidRPr="0062223D">
        <w:rPr>
          <w:rFonts w:ascii="Arial" w:hAnsi="Arial" w:cs="Arial"/>
          <w:szCs w:val="24"/>
        </w:rPr>
        <w:t>Que o conteúdo da proposta anexa não será, no todo ou em parte, direta ou indiretamente, comunicado ou discutido com qualquer outro participante potencial ou de fato do (IDENTIFICAÇÃO DO PROCESSO LICITATÓRIO) antes da adjudicação do objeto da referida licitação;</w:t>
      </w:r>
    </w:p>
    <w:p w:rsidR="004700E0" w:rsidRPr="0062223D" w:rsidRDefault="004700E0" w:rsidP="00631C7A">
      <w:pPr>
        <w:numPr>
          <w:ilvl w:val="0"/>
          <w:numId w:val="7"/>
        </w:numPr>
        <w:spacing w:after="0" w:line="240" w:lineRule="auto"/>
        <w:jc w:val="both"/>
        <w:rPr>
          <w:rFonts w:ascii="Arial" w:hAnsi="Arial" w:cs="Arial"/>
          <w:szCs w:val="24"/>
        </w:rPr>
      </w:pPr>
      <w:r w:rsidRPr="0062223D">
        <w:rPr>
          <w:rFonts w:ascii="Arial" w:hAnsi="Arial" w:cs="Arial"/>
          <w:szCs w:val="24"/>
        </w:rPr>
        <w:t>Que o conteúdo da proposta anexa não foi no todo ou em parte, direta ou indiretamente, informado a, discutido com ou recebido de (ÓRGÃO LICITANTE) antes da abertura oficial das propostas e;</w:t>
      </w:r>
    </w:p>
    <w:p w:rsidR="004700E0" w:rsidRPr="0062223D" w:rsidRDefault="004700E0" w:rsidP="00631C7A">
      <w:pPr>
        <w:numPr>
          <w:ilvl w:val="0"/>
          <w:numId w:val="7"/>
        </w:numPr>
        <w:spacing w:after="0" w:line="240" w:lineRule="auto"/>
        <w:jc w:val="both"/>
        <w:rPr>
          <w:rFonts w:ascii="Arial" w:hAnsi="Arial" w:cs="Arial"/>
          <w:szCs w:val="24"/>
        </w:rPr>
      </w:pPr>
      <w:r w:rsidRPr="0062223D">
        <w:rPr>
          <w:rFonts w:ascii="Arial" w:hAnsi="Arial" w:cs="Arial"/>
          <w:szCs w:val="24"/>
        </w:rPr>
        <w:t>Que está plenamente ciente do teor e da extensão desta declaração e que detém plenos poderes e informações para firmá-la.</w:t>
      </w:r>
    </w:p>
    <w:p w:rsidR="004700E0" w:rsidRPr="0062223D" w:rsidRDefault="004700E0" w:rsidP="004700E0">
      <w:pPr>
        <w:ind w:left="705"/>
        <w:rPr>
          <w:rFonts w:ascii="Arial" w:hAnsi="Arial" w:cs="Arial"/>
          <w:szCs w:val="24"/>
        </w:rPr>
      </w:pPr>
    </w:p>
    <w:p w:rsidR="004700E0" w:rsidRPr="0062223D" w:rsidRDefault="004700E0" w:rsidP="004700E0">
      <w:pPr>
        <w:ind w:left="705"/>
        <w:rPr>
          <w:rFonts w:ascii="Arial" w:hAnsi="Arial" w:cs="Arial"/>
          <w:szCs w:val="24"/>
        </w:rPr>
      </w:pPr>
    </w:p>
    <w:p w:rsidR="004700E0" w:rsidRPr="0062223D" w:rsidRDefault="004700E0" w:rsidP="004700E0">
      <w:pPr>
        <w:ind w:left="705"/>
        <w:jc w:val="center"/>
        <w:rPr>
          <w:rFonts w:ascii="Arial" w:hAnsi="Arial" w:cs="Arial"/>
          <w:szCs w:val="24"/>
        </w:rPr>
      </w:pPr>
      <w:r w:rsidRPr="0062223D">
        <w:rPr>
          <w:rFonts w:ascii="Arial" w:hAnsi="Arial" w:cs="Arial"/>
          <w:szCs w:val="24"/>
        </w:rPr>
        <w:t>__________________, em ______ de ________________ de 20</w:t>
      </w:r>
      <w:r w:rsidR="00130B74">
        <w:rPr>
          <w:rFonts w:ascii="Arial" w:hAnsi="Arial" w:cs="Arial"/>
          <w:szCs w:val="24"/>
        </w:rPr>
        <w:t>xx</w:t>
      </w:r>
      <w:r w:rsidRPr="0062223D">
        <w:rPr>
          <w:rFonts w:ascii="Arial" w:hAnsi="Arial" w:cs="Arial"/>
          <w:szCs w:val="24"/>
        </w:rPr>
        <w:t>.</w:t>
      </w:r>
    </w:p>
    <w:p w:rsidR="00780DA9" w:rsidRDefault="00780DA9">
      <w:pPr>
        <w:rPr>
          <w:rFonts w:ascii="Arial" w:hAnsi="Arial" w:cs="Arial"/>
          <w:b/>
          <w:sz w:val="24"/>
          <w:szCs w:val="24"/>
        </w:rPr>
      </w:pPr>
    </w:p>
    <w:p w:rsidR="00B923C8" w:rsidRDefault="00B923C8">
      <w:pPr>
        <w:rPr>
          <w:rFonts w:ascii="Arial" w:hAnsi="Arial" w:cs="Arial"/>
          <w:b/>
          <w:sz w:val="24"/>
          <w:szCs w:val="24"/>
        </w:rPr>
      </w:pPr>
    </w:p>
    <w:p w:rsidR="004700E0" w:rsidRDefault="00641F65" w:rsidP="00641F65">
      <w:pPr>
        <w:spacing w:after="120" w:line="360" w:lineRule="auto"/>
        <w:jc w:val="center"/>
        <w:rPr>
          <w:rFonts w:ascii="Arial" w:hAnsi="Arial" w:cs="Arial"/>
          <w:b/>
          <w:sz w:val="24"/>
          <w:szCs w:val="24"/>
        </w:rPr>
      </w:pPr>
      <w:r>
        <w:rPr>
          <w:rFonts w:ascii="Arial" w:hAnsi="Arial" w:cs="Arial"/>
          <w:b/>
          <w:sz w:val="24"/>
          <w:szCs w:val="24"/>
        </w:rPr>
        <w:t>ANEXO 7</w:t>
      </w:r>
    </w:p>
    <w:p w:rsidR="00641F65" w:rsidRPr="00641F65" w:rsidRDefault="00641F65" w:rsidP="00641F65">
      <w:pPr>
        <w:jc w:val="center"/>
        <w:rPr>
          <w:rFonts w:ascii="Arial" w:hAnsi="Arial" w:cs="Arial"/>
          <w:b/>
          <w:sz w:val="24"/>
          <w:szCs w:val="24"/>
        </w:rPr>
      </w:pPr>
    </w:p>
    <w:p w:rsidR="00641F65" w:rsidRPr="00641F65" w:rsidRDefault="00641F65" w:rsidP="00641F65">
      <w:pPr>
        <w:autoSpaceDE w:val="0"/>
        <w:jc w:val="center"/>
        <w:rPr>
          <w:rFonts w:ascii="Arial" w:hAnsi="Arial" w:cs="Arial"/>
          <w:sz w:val="24"/>
          <w:szCs w:val="24"/>
        </w:rPr>
      </w:pPr>
      <w:r w:rsidRPr="00641F65">
        <w:rPr>
          <w:rFonts w:ascii="Arial" w:hAnsi="Arial" w:cs="Arial"/>
          <w:b/>
          <w:sz w:val="24"/>
          <w:szCs w:val="24"/>
        </w:rPr>
        <w:t>ATA DE REGISTRO DE PREÇOS XXX/20</w:t>
      </w:r>
      <w:r w:rsidR="00130B74">
        <w:rPr>
          <w:rFonts w:ascii="Arial" w:hAnsi="Arial" w:cs="Arial"/>
          <w:b/>
          <w:sz w:val="24"/>
          <w:szCs w:val="24"/>
        </w:rPr>
        <w:t>xx</w:t>
      </w:r>
    </w:p>
    <w:p w:rsidR="00641F65" w:rsidRPr="00641F65" w:rsidRDefault="00641F65" w:rsidP="00641F65">
      <w:pPr>
        <w:autoSpaceDE w:val="0"/>
        <w:jc w:val="center"/>
        <w:rPr>
          <w:rFonts w:ascii="Arial" w:hAnsi="Arial" w:cs="Arial"/>
          <w:sz w:val="24"/>
          <w:szCs w:val="24"/>
        </w:rPr>
      </w:pPr>
      <w:r w:rsidRPr="00641F65">
        <w:rPr>
          <w:rFonts w:ascii="Arial" w:hAnsi="Arial" w:cs="Arial"/>
          <w:b/>
          <w:sz w:val="24"/>
          <w:szCs w:val="24"/>
        </w:rPr>
        <w:t xml:space="preserve">PREGÃO ELETRÔNICO N.º </w:t>
      </w:r>
      <w:r w:rsidR="0027178F">
        <w:rPr>
          <w:rFonts w:ascii="Arial" w:hAnsi="Arial" w:cs="Arial"/>
          <w:b/>
          <w:bCs/>
          <w:szCs w:val="24"/>
        </w:rPr>
        <w:t>xx</w:t>
      </w:r>
      <w:r w:rsidR="00B4394E">
        <w:rPr>
          <w:rFonts w:ascii="Arial" w:hAnsi="Arial" w:cs="Arial"/>
          <w:b/>
          <w:bCs/>
          <w:szCs w:val="24"/>
        </w:rPr>
        <w:t>/2025</w:t>
      </w:r>
      <w:r w:rsidR="00835094" w:rsidRPr="00835094">
        <w:rPr>
          <w:rFonts w:ascii="Arial" w:hAnsi="Arial" w:cs="Arial"/>
          <w:b/>
          <w:bCs/>
          <w:szCs w:val="24"/>
        </w:rPr>
        <w:t xml:space="preserve"> - </w:t>
      </w:r>
      <w:r w:rsidR="00C2744E">
        <w:rPr>
          <w:rFonts w:ascii="Arial" w:hAnsi="Arial" w:cs="Arial"/>
          <w:b/>
          <w:bCs/>
          <w:szCs w:val="24"/>
        </w:rPr>
        <w:t>FEVRE</w:t>
      </w:r>
      <w:r w:rsidR="00835094" w:rsidRPr="00641F65">
        <w:rPr>
          <w:rFonts w:ascii="Arial" w:hAnsi="Arial" w:cs="Arial"/>
          <w:b/>
          <w:sz w:val="24"/>
          <w:szCs w:val="24"/>
        </w:rPr>
        <w:t xml:space="preserve"> </w:t>
      </w:r>
      <w:r w:rsidRPr="00641F65">
        <w:rPr>
          <w:rFonts w:ascii="Arial" w:hAnsi="Arial" w:cs="Arial"/>
          <w:b/>
          <w:sz w:val="24"/>
          <w:szCs w:val="24"/>
        </w:rPr>
        <w:t xml:space="preserve">- PROCESSO </w:t>
      </w:r>
      <w:r w:rsidR="0027178F">
        <w:rPr>
          <w:rFonts w:ascii="Arial" w:hAnsi="Arial" w:cs="Arial"/>
          <w:b/>
          <w:sz w:val="24"/>
          <w:szCs w:val="24"/>
        </w:rPr>
        <w:t>xx</w:t>
      </w:r>
      <w:r w:rsidR="00B4394E">
        <w:rPr>
          <w:rFonts w:ascii="Arial" w:hAnsi="Arial" w:cs="Arial"/>
          <w:b/>
          <w:sz w:val="24"/>
          <w:szCs w:val="24"/>
        </w:rPr>
        <w:t>/2025</w:t>
      </w:r>
      <w:r w:rsidRPr="00641F65">
        <w:rPr>
          <w:rFonts w:ascii="Arial" w:hAnsi="Arial" w:cs="Arial"/>
          <w:b/>
          <w:sz w:val="24"/>
          <w:szCs w:val="24"/>
        </w:rPr>
        <w:t xml:space="preserve"> </w:t>
      </w:r>
    </w:p>
    <w:p w:rsidR="00641F65" w:rsidRPr="00641F65" w:rsidRDefault="00641F65" w:rsidP="00641F65">
      <w:pPr>
        <w:jc w:val="center"/>
        <w:rPr>
          <w:rFonts w:ascii="Arial" w:hAnsi="Arial" w:cs="Arial"/>
          <w:sz w:val="24"/>
          <w:szCs w:val="24"/>
        </w:rPr>
      </w:pPr>
      <w:r w:rsidRPr="00641F65">
        <w:rPr>
          <w:rFonts w:ascii="Arial" w:hAnsi="Arial" w:cs="Arial"/>
          <w:b/>
          <w:sz w:val="24"/>
          <w:szCs w:val="24"/>
        </w:rPr>
        <w:t xml:space="preserve"> </w:t>
      </w:r>
    </w:p>
    <w:p w:rsidR="00C2744E" w:rsidRPr="00641F65" w:rsidRDefault="00641F65" w:rsidP="00097F6B">
      <w:pPr>
        <w:spacing w:after="0" w:line="240" w:lineRule="auto"/>
        <w:jc w:val="both"/>
        <w:rPr>
          <w:rFonts w:ascii="Arial" w:hAnsi="Arial" w:cs="Arial"/>
          <w:sz w:val="24"/>
          <w:szCs w:val="24"/>
        </w:rPr>
      </w:pPr>
      <w:r w:rsidRPr="00641F65">
        <w:rPr>
          <w:rFonts w:ascii="Arial" w:hAnsi="Arial" w:cs="Arial"/>
          <w:sz w:val="24"/>
          <w:szCs w:val="24"/>
        </w:rPr>
        <w:t xml:space="preserve">No dia _____de __________________do ano de </w:t>
      </w:r>
      <w:r w:rsidRPr="00641F65">
        <w:rPr>
          <w:rFonts w:ascii="Arial" w:hAnsi="Arial" w:cs="Arial"/>
          <w:b/>
          <w:bCs/>
          <w:sz w:val="24"/>
          <w:szCs w:val="24"/>
        </w:rPr>
        <w:t>20</w:t>
      </w:r>
      <w:r w:rsidR="00130B74">
        <w:rPr>
          <w:rFonts w:ascii="Arial" w:hAnsi="Arial" w:cs="Arial"/>
          <w:b/>
          <w:bCs/>
          <w:sz w:val="24"/>
          <w:szCs w:val="24"/>
        </w:rPr>
        <w:t>XX</w:t>
      </w:r>
      <w:r w:rsidRPr="00641F65">
        <w:rPr>
          <w:rFonts w:ascii="Arial" w:hAnsi="Arial" w:cs="Arial"/>
          <w:sz w:val="24"/>
          <w:szCs w:val="24"/>
        </w:rPr>
        <w:t xml:space="preserve">, na sede do Município de Volta Redonda, CNPJ nº. 32.512.501/0001-43, com sede na Praça Sávio Gama, 53, Aterrado, Volta Redonda-RJ CEP 27.215-620, </w:t>
      </w:r>
      <w:r w:rsidRPr="00641F65">
        <w:rPr>
          <w:rFonts w:ascii="Arial" w:hAnsi="Arial" w:cs="Arial"/>
          <w:sz w:val="24"/>
          <w:szCs w:val="24"/>
          <w:shd w:val="clear" w:color="auto" w:fill="D9D9D9"/>
        </w:rPr>
        <w:t>por meio da</w:t>
      </w:r>
      <w:r w:rsidRPr="00641F65">
        <w:rPr>
          <w:rFonts w:ascii="Arial" w:hAnsi="Arial" w:cs="Arial"/>
          <w:b/>
          <w:sz w:val="24"/>
          <w:szCs w:val="24"/>
          <w:shd w:val="clear" w:color="auto" w:fill="D9D9D9"/>
        </w:rPr>
        <w:t xml:space="preserve"> </w:t>
      </w:r>
      <w:r w:rsidR="00C2744E">
        <w:rPr>
          <w:rFonts w:ascii="Arial" w:hAnsi="Arial" w:cs="Arial"/>
          <w:b/>
          <w:sz w:val="24"/>
          <w:szCs w:val="24"/>
          <w:shd w:val="clear" w:color="auto" w:fill="D9D9D9"/>
        </w:rPr>
        <w:t>Fundação Educacional de Volta Redonda</w:t>
      </w:r>
      <w:r w:rsidRPr="00641F65">
        <w:rPr>
          <w:rFonts w:ascii="Arial" w:hAnsi="Arial" w:cs="Arial"/>
          <w:sz w:val="24"/>
          <w:szCs w:val="24"/>
        </w:rPr>
        <w:t xml:space="preserve">, ÓRGÃO GERENCIADOR do Registro de Preços, foram registrados nesta Ata as quantidades e os preços da empresa </w:t>
      </w:r>
      <w:r w:rsidRPr="00641F65">
        <w:rPr>
          <w:rFonts w:ascii="Arial" w:hAnsi="Arial" w:cs="Arial"/>
          <w:b/>
          <w:sz w:val="24"/>
          <w:szCs w:val="24"/>
          <w:shd w:val="clear" w:color="auto" w:fill="D9D9D9"/>
        </w:rPr>
        <w:t>XXXXXXXXXXXXXXXXXXXXXXXXXXXXX, CNPJ XXXXXXXXXXXXX, localizada na XXXXXXXXXXXXXXXXXXXXXXXXXXXXXXXXXXXXXXXXXXXXXXXXXXXXX Telefone:___________________ E-mail: _______________________</w:t>
      </w:r>
      <w:r w:rsidRPr="00641F65">
        <w:rPr>
          <w:rFonts w:ascii="Arial" w:hAnsi="Arial" w:cs="Arial"/>
          <w:sz w:val="24"/>
          <w:szCs w:val="24"/>
        </w:rPr>
        <w:t xml:space="preserve">resultantes do </w:t>
      </w:r>
      <w:r w:rsidRPr="00641F65">
        <w:rPr>
          <w:rFonts w:ascii="Arial" w:hAnsi="Arial" w:cs="Arial"/>
          <w:b/>
          <w:bCs/>
          <w:sz w:val="24"/>
          <w:szCs w:val="24"/>
        </w:rPr>
        <w:t xml:space="preserve">Pregão Eletrônico n.º </w:t>
      </w:r>
      <w:r w:rsidR="00C2744E">
        <w:rPr>
          <w:rFonts w:ascii="Arial" w:hAnsi="Arial" w:cs="Arial"/>
          <w:b/>
          <w:bCs/>
          <w:sz w:val="24"/>
          <w:szCs w:val="24"/>
        </w:rPr>
        <w:t>00</w:t>
      </w:r>
      <w:r w:rsidRPr="00641F65">
        <w:rPr>
          <w:rFonts w:ascii="Arial" w:hAnsi="Arial" w:cs="Arial"/>
          <w:b/>
          <w:bCs/>
          <w:sz w:val="24"/>
          <w:szCs w:val="24"/>
        </w:rPr>
        <w:t>/202</w:t>
      </w:r>
      <w:r w:rsidR="00B4394E">
        <w:rPr>
          <w:rFonts w:ascii="Arial" w:hAnsi="Arial" w:cs="Arial"/>
          <w:b/>
          <w:bCs/>
          <w:sz w:val="24"/>
          <w:szCs w:val="24"/>
        </w:rPr>
        <w:t>5</w:t>
      </w:r>
      <w:r w:rsidRPr="00641F65">
        <w:rPr>
          <w:rFonts w:ascii="Arial" w:hAnsi="Arial" w:cs="Arial"/>
          <w:sz w:val="24"/>
          <w:szCs w:val="24"/>
        </w:rPr>
        <w:t xml:space="preserve">, Item XX, cujo objeto é o </w:t>
      </w:r>
      <w:r w:rsidRPr="00641F65">
        <w:rPr>
          <w:rFonts w:ascii="Arial" w:hAnsi="Arial" w:cs="Arial"/>
          <w:b/>
          <w:bCs/>
          <w:sz w:val="24"/>
          <w:szCs w:val="24"/>
        </w:rPr>
        <w:t>Registro de Preços</w:t>
      </w:r>
      <w:r w:rsidRPr="00641F65">
        <w:rPr>
          <w:rFonts w:ascii="Arial" w:hAnsi="Arial" w:cs="Arial"/>
          <w:sz w:val="24"/>
          <w:szCs w:val="24"/>
        </w:rPr>
        <w:t xml:space="preserve"> </w:t>
      </w:r>
      <w:r w:rsidR="00C2744E">
        <w:rPr>
          <w:rFonts w:ascii="Arial" w:hAnsi="Arial" w:cs="Arial"/>
          <w:b/>
          <w:bCs/>
          <w:sz w:val="24"/>
          <w:szCs w:val="24"/>
        </w:rPr>
        <w:t>000</w:t>
      </w:r>
      <w:r w:rsidRPr="00641F65">
        <w:rPr>
          <w:rFonts w:ascii="Arial" w:hAnsi="Arial" w:cs="Arial"/>
          <w:b/>
          <w:bCs/>
          <w:sz w:val="24"/>
          <w:szCs w:val="24"/>
        </w:rPr>
        <w:t>/202</w:t>
      </w:r>
      <w:r w:rsidR="00B4394E">
        <w:rPr>
          <w:rFonts w:ascii="Arial" w:hAnsi="Arial" w:cs="Arial"/>
          <w:b/>
          <w:bCs/>
          <w:sz w:val="24"/>
          <w:szCs w:val="24"/>
        </w:rPr>
        <w:t>5</w:t>
      </w:r>
      <w:r w:rsidRPr="00641F65">
        <w:rPr>
          <w:rFonts w:ascii="Arial" w:hAnsi="Arial" w:cs="Arial"/>
          <w:sz w:val="24"/>
          <w:szCs w:val="24"/>
        </w:rPr>
        <w:t xml:space="preserve">, </w:t>
      </w:r>
      <w:r w:rsidR="00B4394E" w:rsidRPr="00B70D71">
        <w:rPr>
          <w:rFonts w:ascii="Arial" w:eastAsia="Arial" w:hAnsi="Arial" w:cs="Arial"/>
          <w:sz w:val="24"/>
          <w:szCs w:val="24"/>
        </w:rPr>
        <w:t>Aquisição</w:t>
      </w:r>
      <w:r w:rsidR="00B4394E">
        <w:rPr>
          <w:rFonts w:ascii="Arial" w:eastAsia="Arial" w:hAnsi="Arial" w:cs="Arial"/>
          <w:sz w:val="24"/>
          <w:szCs w:val="24"/>
        </w:rPr>
        <w:t xml:space="preserve"> </w:t>
      </w:r>
      <w:r w:rsidR="00B4394E" w:rsidRPr="00B70D71">
        <w:rPr>
          <w:rFonts w:ascii="Arial" w:eastAsia="Arial" w:hAnsi="Arial" w:cs="Arial"/>
          <w:sz w:val="24"/>
          <w:szCs w:val="24"/>
        </w:rPr>
        <w:t>de materiais para o curso de Robótica Educacional do</w:t>
      </w:r>
      <w:r w:rsidR="00B4394E">
        <w:rPr>
          <w:rFonts w:ascii="Arial" w:eastAsia="Arial" w:hAnsi="Arial" w:cs="Arial"/>
          <w:sz w:val="24"/>
          <w:szCs w:val="24"/>
        </w:rPr>
        <w:t xml:space="preserve"> P</w:t>
      </w:r>
      <w:r w:rsidR="00B4394E" w:rsidRPr="00B70D71">
        <w:rPr>
          <w:rFonts w:ascii="Arial" w:eastAsia="Arial" w:hAnsi="Arial" w:cs="Arial"/>
          <w:sz w:val="24"/>
          <w:szCs w:val="24"/>
        </w:rPr>
        <w:t>rojeto Qualifica FEVRE no Colégio João XXIII</w:t>
      </w:r>
      <w:r w:rsidR="00B4394E">
        <w:rPr>
          <w:rFonts w:ascii="Arial" w:eastAsia="Arial" w:hAnsi="Arial" w:cs="Arial"/>
          <w:sz w:val="24"/>
          <w:szCs w:val="24"/>
        </w:rPr>
        <w:t xml:space="preserve"> </w:t>
      </w:r>
      <w:r w:rsidR="00B4394E">
        <w:rPr>
          <w:rFonts w:ascii="Arial" w:hAnsi="Arial" w:cs="Arial"/>
          <w:sz w:val="24"/>
          <w:szCs w:val="24"/>
        </w:rPr>
        <w:t>em atendimento</w:t>
      </w:r>
      <w:r w:rsidR="00B4394E" w:rsidRPr="00DE5D0B">
        <w:rPr>
          <w:rFonts w:ascii="Arial" w:hAnsi="Arial" w:cs="Arial"/>
          <w:sz w:val="24"/>
          <w:szCs w:val="24"/>
        </w:rPr>
        <w:t xml:space="preserve"> as necessidades da Fundação Educacional de Volta Redonda (FEVRE)</w:t>
      </w:r>
      <w:r w:rsidR="006B6036">
        <w:rPr>
          <w:rFonts w:ascii="Arial" w:hAnsi="Arial" w:cs="Arial"/>
          <w:sz w:val="24"/>
          <w:szCs w:val="24"/>
        </w:rPr>
        <w:t>,</w:t>
      </w:r>
      <w:r w:rsidRPr="00641F65">
        <w:rPr>
          <w:rFonts w:ascii="Arial" w:hAnsi="Arial" w:cs="Arial"/>
          <w:b/>
          <w:sz w:val="24"/>
          <w:szCs w:val="24"/>
        </w:rPr>
        <w:t xml:space="preserve"> </w:t>
      </w:r>
      <w:r w:rsidRPr="00641F65">
        <w:rPr>
          <w:rFonts w:ascii="Arial" w:hAnsi="Arial" w:cs="Arial"/>
          <w:sz w:val="24"/>
          <w:szCs w:val="24"/>
        </w:rPr>
        <w:t xml:space="preserve">conforme Lei Federal n.º </w:t>
      </w:r>
      <w:r w:rsidR="00E46BD4">
        <w:rPr>
          <w:rFonts w:ascii="Arial" w:hAnsi="Arial" w:cs="Arial"/>
          <w:sz w:val="24"/>
          <w:szCs w:val="24"/>
        </w:rPr>
        <w:t>14.133/2021</w:t>
      </w:r>
      <w:r w:rsidRPr="00641F65">
        <w:rPr>
          <w:rFonts w:ascii="Arial" w:hAnsi="Arial" w:cs="Arial"/>
          <w:sz w:val="24"/>
          <w:szCs w:val="24"/>
        </w:rPr>
        <w:t xml:space="preserve">, pelo Decreto Municipal nº </w:t>
      </w:r>
      <w:r w:rsidR="00780DA9" w:rsidRPr="000F460F">
        <w:rPr>
          <w:rFonts w:ascii="Arial" w:hAnsi="Arial" w:cs="Arial"/>
          <w:color w:val="000000"/>
          <w:sz w:val="24"/>
          <w:szCs w:val="24"/>
        </w:rPr>
        <w:t>xxxxxxxxxxxxxxxxxxxxxx</w:t>
      </w:r>
      <w:r w:rsidRPr="000F460F">
        <w:rPr>
          <w:rFonts w:ascii="Arial" w:hAnsi="Arial" w:cs="Arial"/>
          <w:color w:val="000000"/>
          <w:sz w:val="24"/>
          <w:szCs w:val="24"/>
        </w:rPr>
        <w:t>,</w:t>
      </w:r>
      <w:r w:rsidR="00CE7710" w:rsidRPr="000F460F">
        <w:rPr>
          <w:rFonts w:ascii="Arial" w:hAnsi="Arial" w:cs="Arial"/>
          <w:color w:val="000000"/>
          <w:sz w:val="24"/>
          <w:szCs w:val="24"/>
        </w:rPr>
        <w:t xml:space="preserve"> </w:t>
      </w:r>
      <w:r w:rsidRPr="000F460F">
        <w:rPr>
          <w:rFonts w:ascii="Arial" w:hAnsi="Arial" w:cs="Arial"/>
          <w:color w:val="000000"/>
          <w:sz w:val="24"/>
          <w:szCs w:val="24"/>
        </w:rPr>
        <w:t xml:space="preserve">com aplicação subsidiária da Lei n.º </w:t>
      </w:r>
      <w:r w:rsidR="00CE7710" w:rsidRPr="000F460F">
        <w:rPr>
          <w:rFonts w:ascii="Arial" w:hAnsi="Arial" w:cs="Arial"/>
          <w:color w:val="000000"/>
          <w:sz w:val="24"/>
          <w:szCs w:val="24"/>
        </w:rPr>
        <w:t>14.133</w:t>
      </w:r>
      <w:r w:rsidRPr="000F460F">
        <w:rPr>
          <w:rFonts w:ascii="Arial" w:hAnsi="Arial" w:cs="Arial"/>
          <w:color w:val="000000"/>
          <w:sz w:val="24"/>
          <w:szCs w:val="24"/>
        </w:rPr>
        <w:t xml:space="preserve">, de </w:t>
      </w:r>
      <w:r w:rsidR="00CE7710" w:rsidRPr="000F460F">
        <w:rPr>
          <w:rFonts w:ascii="Arial" w:hAnsi="Arial" w:cs="Arial"/>
          <w:color w:val="000000"/>
          <w:sz w:val="24"/>
          <w:szCs w:val="24"/>
        </w:rPr>
        <w:t>1º</w:t>
      </w:r>
      <w:r w:rsidRPr="000F460F">
        <w:rPr>
          <w:rFonts w:ascii="Arial" w:hAnsi="Arial" w:cs="Arial"/>
          <w:color w:val="000000"/>
          <w:sz w:val="24"/>
          <w:szCs w:val="24"/>
        </w:rPr>
        <w:t xml:space="preserve"> de </w:t>
      </w:r>
      <w:r w:rsidR="00CE7710" w:rsidRPr="000F460F">
        <w:rPr>
          <w:rFonts w:ascii="Arial" w:hAnsi="Arial" w:cs="Arial"/>
          <w:color w:val="000000"/>
          <w:sz w:val="24"/>
          <w:szCs w:val="24"/>
        </w:rPr>
        <w:t>abril</w:t>
      </w:r>
      <w:r w:rsidRPr="000F460F">
        <w:rPr>
          <w:rFonts w:ascii="Arial" w:hAnsi="Arial" w:cs="Arial"/>
          <w:color w:val="000000"/>
          <w:sz w:val="24"/>
          <w:szCs w:val="24"/>
        </w:rPr>
        <w:t xml:space="preserve"> de </w:t>
      </w:r>
      <w:r w:rsidR="00CE7710" w:rsidRPr="000F460F">
        <w:rPr>
          <w:rFonts w:ascii="Arial" w:hAnsi="Arial" w:cs="Arial"/>
          <w:color w:val="000000"/>
          <w:sz w:val="24"/>
          <w:szCs w:val="24"/>
        </w:rPr>
        <w:t>2021</w:t>
      </w:r>
      <w:r w:rsidRPr="000F460F">
        <w:rPr>
          <w:rFonts w:ascii="Arial" w:hAnsi="Arial" w:cs="Arial"/>
          <w:color w:val="000000"/>
          <w:sz w:val="24"/>
          <w:szCs w:val="24"/>
        </w:rPr>
        <w:t>, da</w:t>
      </w:r>
      <w:r w:rsidRPr="00641F65">
        <w:rPr>
          <w:rFonts w:ascii="Arial" w:hAnsi="Arial" w:cs="Arial"/>
          <w:sz w:val="24"/>
          <w:szCs w:val="24"/>
        </w:rPr>
        <w:t xml:space="preserve"> Lei Complementar nº 123, de 14 de dezembro de 2006, demais disposições legais aplicáveis e do disposto no presente edital, </w:t>
      </w:r>
      <w:r w:rsidRPr="00641F65">
        <w:rPr>
          <w:rFonts w:ascii="Arial" w:hAnsi="Arial" w:cs="Arial"/>
          <w:b/>
          <w:bCs/>
          <w:sz w:val="24"/>
          <w:szCs w:val="24"/>
        </w:rPr>
        <w:t>Anexo I</w:t>
      </w:r>
      <w:r w:rsidRPr="00641F65">
        <w:rPr>
          <w:rFonts w:ascii="Arial" w:hAnsi="Arial" w:cs="Arial"/>
          <w:sz w:val="24"/>
          <w:szCs w:val="24"/>
        </w:rPr>
        <w:t xml:space="preserve"> –Termo de Referência do Edital. As especificações constantes do Processo n.º </w:t>
      </w:r>
      <w:r w:rsidR="0027178F">
        <w:rPr>
          <w:rFonts w:ascii="Arial" w:hAnsi="Arial" w:cs="Arial"/>
          <w:b/>
          <w:sz w:val="24"/>
          <w:szCs w:val="24"/>
          <w:shd w:val="clear" w:color="auto" w:fill="BFBFBF"/>
        </w:rPr>
        <w:t>xx</w:t>
      </w:r>
      <w:r w:rsidR="00553681">
        <w:rPr>
          <w:rFonts w:ascii="Arial" w:hAnsi="Arial" w:cs="Arial"/>
          <w:b/>
          <w:sz w:val="24"/>
          <w:szCs w:val="24"/>
          <w:shd w:val="clear" w:color="auto" w:fill="BFBFBF"/>
        </w:rPr>
        <w:t>/202</w:t>
      </w:r>
      <w:r w:rsidR="00B4394E">
        <w:rPr>
          <w:rFonts w:ascii="Arial" w:hAnsi="Arial" w:cs="Arial"/>
          <w:b/>
          <w:sz w:val="24"/>
          <w:szCs w:val="24"/>
          <w:shd w:val="clear" w:color="auto" w:fill="BFBFBF"/>
        </w:rPr>
        <w:t>5</w:t>
      </w:r>
      <w:r w:rsidRPr="00641F65">
        <w:rPr>
          <w:rFonts w:ascii="Arial" w:hAnsi="Arial" w:cs="Arial"/>
          <w:sz w:val="24"/>
          <w:szCs w:val="24"/>
        </w:rPr>
        <w:t>, assim como todas as obrigações e condições descritas no Edital, no Projeto Básico, na minuta de contrato/ordem de fornecimento e na proposta de preços, integram esta Ata de Registro de Preços, independentemente de transcrição.</w:t>
      </w:r>
    </w:p>
    <w:p w:rsidR="00641F65" w:rsidRPr="00DE40E7" w:rsidRDefault="00641F65" w:rsidP="00780DA9">
      <w:pPr>
        <w:jc w:val="both"/>
        <w:rPr>
          <w:rFonts w:ascii="Arial" w:hAnsi="Arial" w:cs="Arial"/>
          <w:sz w:val="24"/>
          <w:szCs w:val="24"/>
        </w:rPr>
      </w:pPr>
      <w:r w:rsidRPr="00641F65">
        <w:rPr>
          <w:rFonts w:ascii="Arial" w:eastAsia="Verdana" w:hAnsi="Arial" w:cs="Arial"/>
          <w:b/>
          <w:bCs/>
          <w:sz w:val="24"/>
          <w:szCs w:val="24"/>
        </w:rPr>
        <w:t>CLÁUSULA PRIMEIRA - DO OBJETO</w:t>
      </w:r>
      <w:r w:rsidRPr="00641F65">
        <w:rPr>
          <w:rFonts w:ascii="Arial" w:hAnsi="Arial" w:cs="Arial"/>
          <w:b/>
          <w:sz w:val="24"/>
          <w:szCs w:val="24"/>
        </w:rPr>
        <w:t xml:space="preserve"> </w:t>
      </w:r>
    </w:p>
    <w:p w:rsidR="00641F65" w:rsidRPr="00EF5584" w:rsidRDefault="00641F65" w:rsidP="00EF5584">
      <w:pPr>
        <w:spacing w:after="0" w:line="240" w:lineRule="auto"/>
        <w:jc w:val="both"/>
        <w:rPr>
          <w:rFonts w:ascii="Arial" w:hAnsi="Arial" w:cs="Arial"/>
          <w:sz w:val="24"/>
          <w:szCs w:val="24"/>
        </w:rPr>
      </w:pPr>
      <w:r w:rsidRPr="00641F65">
        <w:rPr>
          <w:rFonts w:ascii="Arial" w:eastAsia="Arial" w:hAnsi="Arial" w:cs="Arial"/>
          <w:sz w:val="24"/>
          <w:szCs w:val="24"/>
        </w:rPr>
        <w:t xml:space="preserve">O objeto desta ata é o REGISTRO DE PREÇOS visando </w:t>
      </w:r>
      <w:r w:rsidR="00B4394E" w:rsidRPr="00B4394E">
        <w:rPr>
          <w:rFonts w:ascii="Arial" w:eastAsia="Arial" w:hAnsi="Arial" w:cs="Arial"/>
          <w:b/>
          <w:sz w:val="24"/>
          <w:szCs w:val="24"/>
        </w:rPr>
        <w:t xml:space="preserve">Aquisição de materiais para o curso de Robótica Educacional do Projeto Qualifica FEVRE no Colégio João XXIII </w:t>
      </w:r>
      <w:r w:rsidR="00B4394E" w:rsidRPr="00B4394E">
        <w:rPr>
          <w:rFonts w:ascii="Arial" w:hAnsi="Arial" w:cs="Arial"/>
          <w:b/>
          <w:sz w:val="24"/>
          <w:szCs w:val="24"/>
        </w:rPr>
        <w:t>em atendimento as necessidades da Fundação Educacional de Volta Redonda (FEVRE)</w:t>
      </w:r>
      <w:r w:rsidRPr="00641F65">
        <w:rPr>
          <w:rFonts w:ascii="Arial" w:eastAsia="Arial" w:hAnsi="Arial" w:cs="Arial"/>
          <w:sz w:val="24"/>
          <w:szCs w:val="24"/>
        </w:rPr>
        <w:t xml:space="preserve">, </w:t>
      </w:r>
      <w:r w:rsidRPr="00641F65">
        <w:rPr>
          <w:rFonts w:ascii="Arial" w:hAnsi="Arial" w:cs="Arial"/>
          <w:bCs/>
          <w:sz w:val="24"/>
          <w:szCs w:val="24"/>
        </w:rPr>
        <w:t xml:space="preserve">conforme especificação detalhada no </w:t>
      </w:r>
      <w:r w:rsidRPr="00641F65">
        <w:rPr>
          <w:rFonts w:ascii="Arial" w:hAnsi="Arial" w:cs="Arial"/>
          <w:sz w:val="24"/>
          <w:szCs w:val="24"/>
        </w:rPr>
        <w:t>Termo de Referência</w:t>
      </w:r>
      <w:r w:rsidRPr="00641F65">
        <w:rPr>
          <w:rFonts w:ascii="Arial" w:hAnsi="Arial" w:cs="Arial"/>
          <w:bCs/>
          <w:sz w:val="24"/>
          <w:szCs w:val="24"/>
        </w:rPr>
        <w:t xml:space="preserve"> – anexo I</w:t>
      </w:r>
      <w:r w:rsidRPr="00641F65">
        <w:rPr>
          <w:rFonts w:ascii="Arial" w:hAnsi="Arial" w:cs="Arial"/>
          <w:b/>
          <w:sz w:val="24"/>
          <w:szCs w:val="24"/>
        </w:rPr>
        <w:t>,</w:t>
      </w:r>
      <w:r w:rsidRPr="00641F65">
        <w:rPr>
          <w:rFonts w:ascii="Arial" w:hAnsi="Arial" w:cs="Arial"/>
          <w:sz w:val="24"/>
          <w:szCs w:val="24"/>
        </w:rPr>
        <w:t xml:space="preserve"> com estrita observância do Edital Pregão Eletrônico</w:t>
      </w:r>
      <w:r w:rsidR="00521EBC">
        <w:rPr>
          <w:rFonts w:ascii="Arial" w:hAnsi="Arial" w:cs="Arial"/>
          <w:sz w:val="24"/>
          <w:szCs w:val="24"/>
        </w:rPr>
        <w:t xml:space="preserve"> </w:t>
      </w:r>
      <w:r w:rsidRPr="00641F65">
        <w:rPr>
          <w:rFonts w:ascii="Arial" w:hAnsi="Arial" w:cs="Arial"/>
          <w:sz w:val="24"/>
          <w:szCs w:val="24"/>
        </w:rPr>
        <w:t xml:space="preserve">Nº </w:t>
      </w:r>
      <w:r w:rsidR="00C2744E">
        <w:rPr>
          <w:rFonts w:ascii="Arial" w:hAnsi="Arial" w:cs="Arial"/>
          <w:b/>
          <w:sz w:val="24"/>
          <w:szCs w:val="24"/>
        </w:rPr>
        <w:t>00</w:t>
      </w:r>
      <w:r w:rsidR="00553681">
        <w:rPr>
          <w:rFonts w:ascii="Arial" w:hAnsi="Arial" w:cs="Arial"/>
          <w:b/>
          <w:sz w:val="24"/>
          <w:szCs w:val="24"/>
        </w:rPr>
        <w:t>/202</w:t>
      </w:r>
      <w:r w:rsidR="00B4394E">
        <w:rPr>
          <w:rFonts w:ascii="Arial" w:hAnsi="Arial" w:cs="Arial"/>
          <w:b/>
          <w:sz w:val="24"/>
          <w:szCs w:val="24"/>
        </w:rPr>
        <w:t>5</w:t>
      </w:r>
      <w:r w:rsidRPr="00641F65">
        <w:rPr>
          <w:rFonts w:ascii="Arial" w:hAnsi="Arial" w:cs="Arial"/>
          <w:sz w:val="24"/>
          <w:szCs w:val="24"/>
        </w:rPr>
        <w:t xml:space="preserve"> e seus anexos, constante do processo administrativo </w:t>
      </w:r>
      <w:r w:rsidRPr="00641F65">
        <w:rPr>
          <w:rFonts w:ascii="Arial" w:hAnsi="Arial" w:cs="Arial"/>
          <w:b/>
          <w:sz w:val="24"/>
          <w:szCs w:val="24"/>
        </w:rPr>
        <w:t xml:space="preserve">Nº </w:t>
      </w:r>
      <w:r w:rsidR="00813B07">
        <w:rPr>
          <w:rFonts w:ascii="Arial" w:hAnsi="Arial" w:cs="Arial"/>
          <w:b/>
          <w:sz w:val="24"/>
          <w:szCs w:val="24"/>
          <w:shd w:val="clear" w:color="auto" w:fill="BFBFBF"/>
        </w:rPr>
        <w:t>xx</w:t>
      </w:r>
      <w:r w:rsidR="00553681">
        <w:rPr>
          <w:rFonts w:ascii="Arial" w:hAnsi="Arial" w:cs="Arial"/>
          <w:b/>
          <w:sz w:val="24"/>
          <w:szCs w:val="24"/>
          <w:shd w:val="clear" w:color="auto" w:fill="BFBFBF"/>
        </w:rPr>
        <w:t>/202</w:t>
      </w:r>
      <w:r w:rsidR="00B4394E">
        <w:rPr>
          <w:rFonts w:ascii="Arial" w:hAnsi="Arial" w:cs="Arial"/>
          <w:b/>
          <w:sz w:val="24"/>
          <w:szCs w:val="24"/>
          <w:shd w:val="clear" w:color="auto" w:fill="BFBFBF"/>
        </w:rPr>
        <w:t>5</w:t>
      </w:r>
      <w:r w:rsidRPr="00641F65">
        <w:rPr>
          <w:rFonts w:ascii="Arial" w:hAnsi="Arial" w:cs="Arial"/>
          <w:sz w:val="24"/>
          <w:szCs w:val="24"/>
        </w:rPr>
        <w:t xml:space="preserve"> e que fazem parte integrante e complementar deste instrumento, conforme Tabela Abaixo:</w:t>
      </w:r>
    </w:p>
    <w:p w:rsidR="00641F65" w:rsidRDefault="00641F65" w:rsidP="00780DA9">
      <w:pPr>
        <w:jc w:val="both"/>
        <w:rPr>
          <w:rFonts w:ascii="Arial" w:hAnsi="Arial" w:cs="Arial"/>
          <w:b/>
          <w:sz w:val="24"/>
          <w:szCs w:val="24"/>
        </w:rPr>
      </w:pPr>
    </w:p>
    <w:p w:rsidR="00EF5584" w:rsidRPr="00641F65" w:rsidRDefault="00EF5584" w:rsidP="00780DA9">
      <w:pPr>
        <w:jc w:val="both"/>
        <w:rPr>
          <w:rFonts w:ascii="Arial" w:hAnsi="Arial" w:cs="Arial"/>
          <w:b/>
          <w:sz w:val="24"/>
          <w:szCs w:val="24"/>
        </w:rPr>
      </w:pPr>
    </w:p>
    <w:tbl>
      <w:tblPr>
        <w:tblW w:w="9141" w:type="dxa"/>
        <w:tblInd w:w="70" w:type="dxa"/>
        <w:tblCellMar>
          <w:left w:w="70" w:type="dxa"/>
          <w:right w:w="70" w:type="dxa"/>
        </w:tblCellMar>
        <w:tblLook w:val="04A0"/>
      </w:tblPr>
      <w:tblGrid>
        <w:gridCol w:w="847"/>
        <w:gridCol w:w="1834"/>
        <w:gridCol w:w="727"/>
        <w:gridCol w:w="2778"/>
        <w:gridCol w:w="1034"/>
        <w:gridCol w:w="1469"/>
        <w:gridCol w:w="741"/>
      </w:tblGrid>
      <w:tr w:rsidR="00641F65" w:rsidRPr="00130B74" w:rsidTr="001175A4">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1F65" w:rsidRPr="00130B74" w:rsidRDefault="00641F65" w:rsidP="00780DA9">
            <w:pPr>
              <w:jc w:val="both"/>
              <w:rPr>
                <w:rFonts w:ascii="Arial" w:hAnsi="Arial" w:cs="Arial"/>
                <w:b/>
                <w:bCs/>
                <w:sz w:val="24"/>
                <w:szCs w:val="24"/>
              </w:rPr>
            </w:pPr>
            <w:r w:rsidRPr="00130B74">
              <w:rPr>
                <w:rFonts w:ascii="Arial" w:hAnsi="Arial" w:cs="Arial"/>
                <w:b/>
                <w:bCs/>
                <w:sz w:val="24"/>
                <w:szCs w:val="24"/>
              </w:rPr>
              <w:lastRenderedPageBreak/>
              <w:t>ITENS</w:t>
            </w:r>
          </w:p>
        </w:tc>
        <w:tc>
          <w:tcPr>
            <w:tcW w:w="1834" w:type="dxa"/>
            <w:tcBorders>
              <w:top w:val="single" w:sz="4" w:space="0" w:color="auto"/>
              <w:left w:val="nil"/>
              <w:bottom w:val="single" w:sz="4" w:space="0" w:color="auto"/>
              <w:right w:val="single" w:sz="4" w:space="0" w:color="auto"/>
            </w:tcBorders>
            <w:shd w:val="clear" w:color="auto" w:fill="auto"/>
            <w:noWrap/>
            <w:vAlign w:val="center"/>
          </w:tcPr>
          <w:p w:rsidR="00641F65" w:rsidRPr="00130B74" w:rsidRDefault="00641F65" w:rsidP="00780DA9">
            <w:pPr>
              <w:jc w:val="both"/>
              <w:rPr>
                <w:rFonts w:ascii="Arial" w:hAnsi="Arial" w:cs="Arial"/>
                <w:b/>
                <w:bCs/>
                <w:sz w:val="24"/>
                <w:szCs w:val="24"/>
              </w:rPr>
            </w:pPr>
            <w:r w:rsidRPr="00130B74">
              <w:rPr>
                <w:rFonts w:ascii="Arial" w:hAnsi="Arial" w:cs="Arial"/>
                <w:b/>
                <w:bCs/>
                <w:sz w:val="24"/>
                <w:szCs w:val="24"/>
              </w:rPr>
              <w:t>QUANTIDADE CONTRATADA</w:t>
            </w:r>
          </w:p>
        </w:tc>
        <w:tc>
          <w:tcPr>
            <w:tcW w:w="727" w:type="dxa"/>
            <w:tcBorders>
              <w:top w:val="single" w:sz="4" w:space="0" w:color="auto"/>
              <w:left w:val="nil"/>
              <w:bottom w:val="single" w:sz="4" w:space="0" w:color="auto"/>
              <w:right w:val="single" w:sz="4" w:space="0" w:color="auto"/>
            </w:tcBorders>
            <w:vAlign w:val="center"/>
          </w:tcPr>
          <w:p w:rsidR="00641F65" w:rsidRPr="00130B74" w:rsidRDefault="00641F65" w:rsidP="00780DA9">
            <w:pPr>
              <w:jc w:val="both"/>
              <w:rPr>
                <w:rFonts w:ascii="Arial" w:hAnsi="Arial" w:cs="Arial"/>
                <w:b/>
                <w:bCs/>
                <w:sz w:val="24"/>
                <w:szCs w:val="24"/>
              </w:rPr>
            </w:pPr>
            <w:r w:rsidRPr="00130B74">
              <w:rPr>
                <w:rFonts w:ascii="Arial" w:hAnsi="Arial" w:cs="Arial"/>
                <w:b/>
                <w:bCs/>
                <w:sz w:val="24"/>
                <w:szCs w:val="24"/>
              </w:rPr>
              <w:t>UNID</w:t>
            </w:r>
          </w:p>
        </w:tc>
        <w:tc>
          <w:tcPr>
            <w:tcW w:w="27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1F65" w:rsidRPr="00130B74" w:rsidRDefault="00641F65" w:rsidP="00780DA9">
            <w:pPr>
              <w:jc w:val="both"/>
              <w:rPr>
                <w:rFonts w:ascii="Arial" w:hAnsi="Arial" w:cs="Arial"/>
                <w:b/>
                <w:bCs/>
                <w:sz w:val="24"/>
                <w:szCs w:val="24"/>
              </w:rPr>
            </w:pPr>
            <w:r w:rsidRPr="00130B74">
              <w:rPr>
                <w:rFonts w:ascii="Arial" w:hAnsi="Arial" w:cs="Arial"/>
                <w:b/>
                <w:bCs/>
                <w:sz w:val="24"/>
                <w:szCs w:val="24"/>
              </w:rPr>
              <w:t>ESPECIFICAÇÃO</w:t>
            </w:r>
          </w:p>
        </w:tc>
        <w:tc>
          <w:tcPr>
            <w:tcW w:w="542" w:type="dxa"/>
            <w:tcBorders>
              <w:top w:val="single" w:sz="4" w:space="0" w:color="auto"/>
              <w:left w:val="nil"/>
              <w:bottom w:val="single" w:sz="4" w:space="0" w:color="auto"/>
              <w:right w:val="single" w:sz="4" w:space="0" w:color="auto"/>
            </w:tcBorders>
          </w:tcPr>
          <w:p w:rsidR="00641F65" w:rsidRPr="00130B74" w:rsidRDefault="00641F65" w:rsidP="00780DA9">
            <w:pPr>
              <w:jc w:val="both"/>
              <w:rPr>
                <w:rFonts w:ascii="Arial" w:hAnsi="Arial" w:cs="Arial"/>
                <w:b/>
                <w:bCs/>
                <w:sz w:val="24"/>
                <w:szCs w:val="24"/>
              </w:rPr>
            </w:pPr>
            <w:r w:rsidRPr="00130B74">
              <w:rPr>
                <w:rFonts w:ascii="Arial" w:hAnsi="Arial" w:cs="Arial"/>
                <w:b/>
                <w:bCs/>
                <w:sz w:val="24"/>
                <w:szCs w:val="24"/>
              </w:rPr>
              <w:t>MARCA</w:t>
            </w:r>
          </w:p>
        </w:tc>
        <w:tc>
          <w:tcPr>
            <w:tcW w:w="14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1F65" w:rsidRPr="00130B74" w:rsidRDefault="00641F65" w:rsidP="00780DA9">
            <w:pPr>
              <w:jc w:val="both"/>
              <w:rPr>
                <w:rFonts w:ascii="Arial" w:hAnsi="Arial" w:cs="Arial"/>
                <w:b/>
                <w:bCs/>
                <w:sz w:val="24"/>
                <w:szCs w:val="24"/>
              </w:rPr>
            </w:pPr>
            <w:r w:rsidRPr="00130B74">
              <w:rPr>
                <w:rFonts w:ascii="Arial" w:hAnsi="Arial" w:cs="Arial"/>
                <w:b/>
                <w:bCs/>
                <w:sz w:val="24"/>
                <w:szCs w:val="24"/>
              </w:rPr>
              <w:t>Valor</w:t>
            </w:r>
          </w:p>
          <w:p w:rsidR="00641F65" w:rsidRPr="00130B74" w:rsidRDefault="00641F65" w:rsidP="00780DA9">
            <w:pPr>
              <w:jc w:val="both"/>
              <w:rPr>
                <w:rFonts w:ascii="Arial" w:hAnsi="Arial" w:cs="Arial"/>
                <w:b/>
                <w:bCs/>
                <w:sz w:val="24"/>
                <w:szCs w:val="24"/>
              </w:rPr>
            </w:pPr>
            <w:r w:rsidRPr="00130B74">
              <w:rPr>
                <w:rFonts w:ascii="Arial" w:hAnsi="Arial" w:cs="Arial"/>
                <w:b/>
                <w:bCs/>
                <w:sz w:val="24"/>
                <w:szCs w:val="24"/>
              </w:rPr>
              <w:t>Unitário</w:t>
            </w:r>
          </w:p>
        </w:tc>
        <w:tc>
          <w:tcPr>
            <w:tcW w:w="944" w:type="dxa"/>
            <w:tcBorders>
              <w:top w:val="single" w:sz="4" w:space="0" w:color="auto"/>
              <w:left w:val="nil"/>
              <w:bottom w:val="single" w:sz="4" w:space="0" w:color="auto"/>
              <w:right w:val="single" w:sz="4" w:space="0" w:color="auto"/>
            </w:tcBorders>
            <w:vAlign w:val="center"/>
          </w:tcPr>
          <w:p w:rsidR="00641F65" w:rsidRPr="00130B74" w:rsidRDefault="00641F65" w:rsidP="00780DA9">
            <w:pPr>
              <w:jc w:val="both"/>
              <w:rPr>
                <w:rFonts w:ascii="Arial" w:hAnsi="Arial" w:cs="Arial"/>
                <w:b/>
                <w:bCs/>
                <w:sz w:val="24"/>
                <w:szCs w:val="24"/>
              </w:rPr>
            </w:pPr>
            <w:r w:rsidRPr="00130B74">
              <w:rPr>
                <w:rFonts w:ascii="Arial" w:hAnsi="Arial" w:cs="Arial"/>
                <w:b/>
                <w:bCs/>
                <w:sz w:val="24"/>
                <w:szCs w:val="24"/>
              </w:rPr>
              <w:t>Valor Total</w:t>
            </w:r>
          </w:p>
        </w:tc>
      </w:tr>
      <w:tr w:rsidR="00641F65" w:rsidRPr="00130B74" w:rsidTr="001175A4">
        <w:trPr>
          <w:trHeight w:val="300"/>
        </w:trPr>
        <w:tc>
          <w:tcPr>
            <w:tcW w:w="847" w:type="dxa"/>
            <w:tcBorders>
              <w:top w:val="nil"/>
              <w:left w:val="single" w:sz="4" w:space="0" w:color="auto"/>
              <w:bottom w:val="single" w:sz="4" w:space="0" w:color="auto"/>
              <w:right w:val="single" w:sz="4" w:space="0" w:color="auto"/>
            </w:tcBorders>
            <w:shd w:val="clear" w:color="auto" w:fill="auto"/>
            <w:noWrap/>
            <w:vAlign w:val="center"/>
          </w:tcPr>
          <w:p w:rsidR="00641F65" w:rsidRPr="00130B74" w:rsidRDefault="00641F65" w:rsidP="00780DA9">
            <w:pPr>
              <w:jc w:val="both"/>
              <w:rPr>
                <w:rFonts w:ascii="Arial" w:hAnsi="Arial" w:cs="Arial"/>
                <w:sz w:val="24"/>
                <w:szCs w:val="24"/>
              </w:rPr>
            </w:pPr>
          </w:p>
        </w:tc>
        <w:tc>
          <w:tcPr>
            <w:tcW w:w="1834" w:type="dxa"/>
            <w:tcBorders>
              <w:top w:val="nil"/>
              <w:left w:val="nil"/>
              <w:bottom w:val="single" w:sz="4" w:space="0" w:color="auto"/>
              <w:right w:val="single" w:sz="4" w:space="0" w:color="auto"/>
            </w:tcBorders>
            <w:shd w:val="clear" w:color="auto" w:fill="auto"/>
            <w:noWrap/>
            <w:vAlign w:val="center"/>
          </w:tcPr>
          <w:p w:rsidR="00641F65" w:rsidRPr="00130B74" w:rsidRDefault="00641F65" w:rsidP="00780DA9">
            <w:pPr>
              <w:jc w:val="both"/>
              <w:rPr>
                <w:rFonts w:ascii="Arial" w:hAnsi="Arial" w:cs="Arial"/>
                <w:sz w:val="24"/>
                <w:szCs w:val="24"/>
              </w:rPr>
            </w:pPr>
          </w:p>
        </w:tc>
        <w:tc>
          <w:tcPr>
            <w:tcW w:w="727" w:type="dxa"/>
            <w:tcBorders>
              <w:top w:val="single" w:sz="4" w:space="0" w:color="auto"/>
              <w:left w:val="nil"/>
              <w:bottom w:val="single" w:sz="4" w:space="0" w:color="auto"/>
              <w:right w:val="single" w:sz="4" w:space="0" w:color="auto"/>
            </w:tcBorders>
            <w:vAlign w:val="center"/>
          </w:tcPr>
          <w:p w:rsidR="00641F65" w:rsidRPr="00130B74" w:rsidRDefault="00641F65" w:rsidP="00780DA9">
            <w:pPr>
              <w:jc w:val="both"/>
              <w:rPr>
                <w:rFonts w:ascii="Arial" w:hAnsi="Arial" w:cs="Arial"/>
                <w:sz w:val="24"/>
                <w:szCs w:val="24"/>
              </w:rPr>
            </w:pPr>
          </w:p>
        </w:tc>
        <w:tc>
          <w:tcPr>
            <w:tcW w:w="2778" w:type="dxa"/>
            <w:tcBorders>
              <w:top w:val="nil"/>
              <w:left w:val="single" w:sz="4" w:space="0" w:color="auto"/>
              <w:bottom w:val="single" w:sz="4" w:space="0" w:color="auto"/>
              <w:right w:val="single" w:sz="4" w:space="0" w:color="auto"/>
            </w:tcBorders>
            <w:shd w:val="clear" w:color="auto" w:fill="auto"/>
            <w:noWrap/>
            <w:vAlign w:val="bottom"/>
          </w:tcPr>
          <w:p w:rsidR="00641F65" w:rsidRPr="00130B74" w:rsidRDefault="00641F65" w:rsidP="00780DA9">
            <w:pPr>
              <w:jc w:val="both"/>
              <w:rPr>
                <w:rFonts w:ascii="Arial" w:hAnsi="Arial" w:cs="Arial"/>
                <w:sz w:val="24"/>
                <w:szCs w:val="24"/>
              </w:rPr>
            </w:pPr>
          </w:p>
        </w:tc>
        <w:tc>
          <w:tcPr>
            <w:tcW w:w="542" w:type="dxa"/>
            <w:tcBorders>
              <w:top w:val="single" w:sz="4" w:space="0" w:color="auto"/>
              <w:left w:val="nil"/>
              <w:bottom w:val="single" w:sz="4" w:space="0" w:color="auto"/>
              <w:right w:val="single" w:sz="4" w:space="0" w:color="auto"/>
            </w:tcBorders>
          </w:tcPr>
          <w:p w:rsidR="00641F65" w:rsidRPr="00130B74" w:rsidRDefault="00641F65" w:rsidP="00780DA9">
            <w:pPr>
              <w:jc w:val="both"/>
              <w:rPr>
                <w:rFonts w:ascii="Arial" w:hAnsi="Arial" w:cs="Arial"/>
                <w:sz w:val="24"/>
                <w:szCs w:val="24"/>
              </w:rPr>
            </w:pPr>
          </w:p>
        </w:tc>
        <w:tc>
          <w:tcPr>
            <w:tcW w:w="1469" w:type="dxa"/>
            <w:tcBorders>
              <w:top w:val="nil"/>
              <w:left w:val="single" w:sz="4" w:space="0" w:color="auto"/>
              <w:bottom w:val="single" w:sz="4" w:space="0" w:color="auto"/>
              <w:right w:val="single" w:sz="4" w:space="0" w:color="auto"/>
            </w:tcBorders>
            <w:shd w:val="clear" w:color="auto" w:fill="auto"/>
            <w:noWrap/>
            <w:vAlign w:val="bottom"/>
          </w:tcPr>
          <w:p w:rsidR="00641F65" w:rsidRPr="00130B74" w:rsidRDefault="00641F65" w:rsidP="00780DA9">
            <w:pPr>
              <w:jc w:val="both"/>
              <w:rPr>
                <w:rFonts w:ascii="Arial" w:hAnsi="Arial" w:cs="Arial"/>
                <w:sz w:val="24"/>
                <w:szCs w:val="24"/>
              </w:rPr>
            </w:pPr>
          </w:p>
        </w:tc>
        <w:tc>
          <w:tcPr>
            <w:tcW w:w="944" w:type="dxa"/>
            <w:tcBorders>
              <w:top w:val="nil"/>
              <w:left w:val="nil"/>
              <w:bottom w:val="single" w:sz="4" w:space="0" w:color="auto"/>
              <w:right w:val="single" w:sz="4" w:space="0" w:color="auto"/>
            </w:tcBorders>
          </w:tcPr>
          <w:p w:rsidR="00641F65" w:rsidRPr="00130B74" w:rsidRDefault="00641F65" w:rsidP="00780DA9">
            <w:pPr>
              <w:jc w:val="both"/>
              <w:rPr>
                <w:rFonts w:ascii="Arial" w:hAnsi="Arial" w:cs="Arial"/>
                <w:sz w:val="24"/>
                <w:szCs w:val="24"/>
              </w:rPr>
            </w:pPr>
          </w:p>
        </w:tc>
      </w:tr>
    </w:tbl>
    <w:p w:rsidR="00641F65" w:rsidRPr="00641F65" w:rsidRDefault="00641F65" w:rsidP="00780DA9">
      <w:pPr>
        <w:jc w:val="both"/>
        <w:rPr>
          <w:rFonts w:ascii="Arial" w:hAnsi="Arial" w:cs="Arial"/>
          <w:b/>
          <w:sz w:val="24"/>
          <w:szCs w:val="24"/>
        </w:rPr>
      </w:pPr>
    </w:p>
    <w:p w:rsidR="00641F65" w:rsidRPr="00494BE8" w:rsidRDefault="00641F65" w:rsidP="00780DA9">
      <w:pPr>
        <w:jc w:val="both"/>
        <w:rPr>
          <w:rFonts w:ascii="Arial" w:hAnsi="Arial" w:cs="Arial"/>
          <w:sz w:val="24"/>
          <w:szCs w:val="24"/>
        </w:rPr>
      </w:pPr>
      <w:r w:rsidRPr="00641F65">
        <w:rPr>
          <w:rFonts w:ascii="Arial" w:eastAsia="Verdana" w:hAnsi="Arial" w:cs="Arial"/>
          <w:b/>
          <w:bCs/>
          <w:sz w:val="24"/>
          <w:szCs w:val="24"/>
        </w:rPr>
        <w:t xml:space="preserve">CLÁUSULA SEGUNDA – DAS ADESÕES </w:t>
      </w:r>
    </w:p>
    <w:p w:rsidR="00CE7710" w:rsidRDefault="00641F65" w:rsidP="00780DA9">
      <w:pPr>
        <w:autoSpaceDE w:val="0"/>
        <w:autoSpaceDN w:val="0"/>
        <w:adjustRightInd w:val="0"/>
        <w:jc w:val="both"/>
        <w:rPr>
          <w:rFonts w:ascii="Arial" w:hAnsi="Arial" w:cs="Arial"/>
          <w:sz w:val="24"/>
          <w:szCs w:val="24"/>
        </w:rPr>
      </w:pPr>
      <w:r w:rsidRPr="00641F65">
        <w:rPr>
          <w:rFonts w:ascii="Arial" w:hAnsi="Arial" w:cs="Arial"/>
          <w:b/>
          <w:sz w:val="24"/>
          <w:szCs w:val="24"/>
        </w:rPr>
        <w:t>2.1</w:t>
      </w:r>
      <w:r w:rsidRPr="00641F65">
        <w:rPr>
          <w:rFonts w:ascii="Arial" w:hAnsi="Arial" w:cs="Arial"/>
          <w:sz w:val="24"/>
          <w:szCs w:val="24"/>
        </w:rPr>
        <w:t xml:space="preserve"> </w:t>
      </w:r>
      <w:r w:rsidR="00CE7710" w:rsidRPr="00CE7710">
        <w:rPr>
          <w:rFonts w:ascii="Arial" w:hAnsi="Arial" w:cs="Arial"/>
          <w:sz w:val="24"/>
          <w:szCs w:val="24"/>
        </w:rPr>
        <w:t>Durante a vigência da ata, os órgãos e as entidades da Administração Pública e municipal que não participaram do procedimento de IRP poderão aderir à ata de registro de preços na condição de não participantes, observados os seguintes requisitos:</w:t>
      </w:r>
    </w:p>
    <w:p w:rsidR="00CE7710" w:rsidRDefault="00CE7710" w:rsidP="00780DA9">
      <w:pPr>
        <w:autoSpaceDE w:val="0"/>
        <w:autoSpaceDN w:val="0"/>
        <w:adjustRightInd w:val="0"/>
        <w:jc w:val="both"/>
        <w:rPr>
          <w:rFonts w:ascii="Arial" w:hAnsi="Arial" w:cs="Arial"/>
          <w:sz w:val="24"/>
          <w:szCs w:val="24"/>
        </w:rPr>
      </w:pPr>
      <w:r>
        <w:rPr>
          <w:rFonts w:ascii="Arial" w:hAnsi="Arial" w:cs="Arial"/>
          <w:sz w:val="24"/>
          <w:szCs w:val="24"/>
        </w:rPr>
        <w:t xml:space="preserve">2.1.1 </w:t>
      </w:r>
      <w:r w:rsidRPr="00CE7710">
        <w:rPr>
          <w:rFonts w:ascii="Arial" w:hAnsi="Arial" w:cs="Arial"/>
          <w:sz w:val="24"/>
          <w:szCs w:val="24"/>
        </w:rPr>
        <w:t>apresentação de justificativa da vantagem da adesão, inclusive em situações de provável desabastecimento ou descontinuidade de serviço público;</w:t>
      </w:r>
    </w:p>
    <w:p w:rsidR="00CE7710" w:rsidRDefault="00CE7710" w:rsidP="00780DA9">
      <w:pPr>
        <w:autoSpaceDE w:val="0"/>
        <w:autoSpaceDN w:val="0"/>
        <w:adjustRightInd w:val="0"/>
        <w:jc w:val="both"/>
        <w:rPr>
          <w:rFonts w:ascii="Arial" w:hAnsi="Arial" w:cs="Arial"/>
          <w:sz w:val="24"/>
          <w:szCs w:val="24"/>
        </w:rPr>
      </w:pPr>
      <w:r>
        <w:rPr>
          <w:rFonts w:ascii="Arial" w:hAnsi="Arial" w:cs="Arial"/>
          <w:sz w:val="24"/>
          <w:szCs w:val="24"/>
        </w:rPr>
        <w:t xml:space="preserve">2.1.2 </w:t>
      </w:r>
      <w:r w:rsidRPr="00CE7710">
        <w:rPr>
          <w:rFonts w:ascii="Arial" w:hAnsi="Arial" w:cs="Arial"/>
          <w:sz w:val="24"/>
          <w:szCs w:val="24"/>
        </w:rPr>
        <w:t>demonstração de que os valores registrados estão compatíveis com os valores praticados pelo mercado na forma do art.</w:t>
      </w:r>
      <w:r w:rsidR="00494BE8">
        <w:rPr>
          <w:rFonts w:ascii="Arial" w:hAnsi="Arial" w:cs="Arial"/>
          <w:sz w:val="24"/>
          <w:szCs w:val="24"/>
        </w:rPr>
        <w:t xml:space="preserve"> 23 da Lei nº 14.133, de 2021; </w:t>
      </w:r>
    </w:p>
    <w:p w:rsidR="00CE7710" w:rsidRPr="00641F65" w:rsidRDefault="00CE7710" w:rsidP="00780DA9">
      <w:pPr>
        <w:autoSpaceDE w:val="0"/>
        <w:autoSpaceDN w:val="0"/>
        <w:adjustRightInd w:val="0"/>
        <w:jc w:val="both"/>
        <w:rPr>
          <w:rFonts w:ascii="Arial" w:hAnsi="Arial" w:cs="Arial"/>
          <w:sz w:val="24"/>
          <w:szCs w:val="24"/>
        </w:rPr>
      </w:pPr>
      <w:r>
        <w:rPr>
          <w:rFonts w:ascii="Arial" w:hAnsi="Arial" w:cs="Arial"/>
          <w:sz w:val="24"/>
          <w:szCs w:val="24"/>
        </w:rPr>
        <w:t xml:space="preserve">2.1.3 </w:t>
      </w:r>
      <w:r w:rsidRPr="00CE7710">
        <w:rPr>
          <w:rFonts w:ascii="Arial" w:hAnsi="Arial" w:cs="Arial"/>
          <w:sz w:val="24"/>
          <w:szCs w:val="24"/>
        </w:rPr>
        <w:t>consulta e aceitação prévias do órgão ou da entidade gerenciadora e do fornecedor.</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b/>
          <w:sz w:val="24"/>
          <w:szCs w:val="24"/>
        </w:rPr>
        <w:t>2.2</w:t>
      </w:r>
      <w:r w:rsidRPr="00641F65">
        <w:rPr>
          <w:rFonts w:ascii="Arial" w:hAnsi="Arial" w:cs="Arial"/>
          <w:sz w:val="24"/>
          <w:szCs w:val="24"/>
        </w:rPr>
        <w:t xml:space="preserve"> Os órgãos e entidades da Administração Pública, que não participaram do SRP, e que pretenderem aderir à Ata do Registro de Preços, deverão manifestar seu interesse junto ao órgão gerenciador da Ata, para que este indique os possíveis fornecedores e respectivos preços a serem praticados, obedecida a ordem de classificação.</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b/>
          <w:sz w:val="24"/>
          <w:szCs w:val="24"/>
        </w:rPr>
        <w:t>2.3</w:t>
      </w:r>
      <w:r w:rsidRPr="00641F65">
        <w:rPr>
          <w:rFonts w:ascii="Arial" w:hAnsi="Arial" w:cs="Arial"/>
          <w:sz w:val="24"/>
          <w:szCs w:val="24"/>
        </w:rPr>
        <w:t xml:space="preserve"> O fornecedor beneficiário da Ata de Registro de Preços, observadas as condições nela estabelecidas, poderá optar pela aceitação ou não do fornecimento, independentemente dos quantitativos registrados em Ata, desde que este fornecimento não prejudique as obrigações anteriormente assumidas.</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b/>
          <w:bCs/>
          <w:sz w:val="24"/>
          <w:szCs w:val="24"/>
        </w:rPr>
        <w:t xml:space="preserve">2.3.1 </w:t>
      </w:r>
      <w:r w:rsidRPr="00641F65">
        <w:rPr>
          <w:rFonts w:ascii="Arial" w:hAnsi="Arial" w:cs="Arial"/>
          <w:sz w:val="24"/>
          <w:szCs w:val="24"/>
        </w:rPr>
        <w:t>As aquisições ou as contratações adicionais a que se refere o item anterior não poderão exceder, por órgão ou entidade, a 50% (cinquenta por cento) dos quantitativos registrados na Ata de Registro de Preços para o órgão gerenciador e para os órgão</w:t>
      </w:r>
      <w:r w:rsidR="004576AF">
        <w:rPr>
          <w:rFonts w:ascii="Arial" w:hAnsi="Arial" w:cs="Arial"/>
          <w:sz w:val="24"/>
          <w:szCs w:val="24"/>
        </w:rPr>
        <w:t>s</w:t>
      </w:r>
      <w:r w:rsidRPr="00641F65">
        <w:rPr>
          <w:rFonts w:ascii="Arial" w:hAnsi="Arial" w:cs="Arial"/>
          <w:sz w:val="24"/>
          <w:szCs w:val="24"/>
        </w:rPr>
        <w:t xml:space="preserve"> participantes, limitadas ao dobro do quantitativo dos itens cujos preços serão registrados na totalidade. </w:t>
      </w:r>
    </w:p>
    <w:p w:rsidR="00641F65" w:rsidRPr="00DE40E7" w:rsidRDefault="00641F65" w:rsidP="00DE40E7">
      <w:pPr>
        <w:autoSpaceDE w:val="0"/>
        <w:autoSpaceDN w:val="0"/>
        <w:adjustRightInd w:val="0"/>
        <w:jc w:val="both"/>
        <w:rPr>
          <w:rFonts w:ascii="Arial" w:hAnsi="Arial" w:cs="Arial"/>
          <w:sz w:val="24"/>
          <w:szCs w:val="24"/>
        </w:rPr>
      </w:pPr>
      <w:r w:rsidRPr="00641F65">
        <w:rPr>
          <w:rFonts w:ascii="Arial" w:hAnsi="Arial" w:cs="Arial"/>
          <w:b/>
          <w:sz w:val="24"/>
          <w:szCs w:val="24"/>
        </w:rPr>
        <w:t>2.4</w:t>
      </w:r>
      <w:r w:rsidRPr="00641F65">
        <w:rPr>
          <w:rFonts w:ascii="Arial" w:hAnsi="Arial" w:cs="Arial"/>
          <w:sz w:val="24"/>
          <w:szCs w:val="24"/>
        </w:rPr>
        <w:t xml:space="preserve"> Compete ao órgão não participante os atos relativos à cobrança do cumprimento pelo fornecedor das obrigações contratualmente assumidas e a </w:t>
      </w:r>
      <w:r w:rsidRPr="00641F65">
        <w:rPr>
          <w:rFonts w:ascii="Arial" w:hAnsi="Arial" w:cs="Arial"/>
          <w:sz w:val="24"/>
          <w:szCs w:val="24"/>
        </w:rPr>
        <w:lastRenderedPageBreak/>
        <w:t>aplicação, observada a ampla defesa e o contraditório, de eventuais penalidades decorrentes do descumprimento de cláusulas contratuais, em relação às suas próprias contratações, informando as ocorrências ao órgão gerenciador.</w:t>
      </w:r>
    </w:p>
    <w:p w:rsidR="004576AF" w:rsidRDefault="00641F65" w:rsidP="00DE40E7">
      <w:pPr>
        <w:rPr>
          <w:rFonts w:ascii="Arial" w:hAnsi="Arial" w:cs="Arial"/>
          <w:sz w:val="24"/>
          <w:szCs w:val="24"/>
        </w:rPr>
      </w:pPr>
      <w:r w:rsidRPr="00641F65">
        <w:rPr>
          <w:rFonts w:ascii="Arial" w:hAnsi="Arial" w:cs="Arial"/>
          <w:b/>
          <w:sz w:val="24"/>
          <w:szCs w:val="24"/>
        </w:rPr>
        <w:t>2.5</w:t>
      </w:r>
      <w:r w:rsidRPr="00641F65">
        <w:rPr>
          <w:rFonts w:ascii="Arial" w:hAnsi="Arial" w:cs="Arial"/>
          <w:sz w:val="24"/>
          <w:szCs w:val="24"/>
        </w:rPr>
        <w:t xml:space="preserve"> </w:t>
      </w:r>
      <w:r w:rsidR="000B1EDD" w:rsidRPr="000B1EDD">
        <w:rPr>
          <w:rFonts w:ascii="Arial" w:hAnsi="Arial" w:cs="Arial"/>
          <w:sz w:val="24"/>
          <w:szCs w:val="24"/>
        </w:rPr>
        <w:t>A faculdade de aderir à ata de registro de preços na condição de não p</w:t>
      </w:r>
      <w:r w:rsidR="000B1EDD">
        <w:rPr>
          <w:rFonts w:ascii="Arial" w:hAnsi="Arial" w:cs="Arial"/>
          <w:sz w:val="24"/>
          <w:szCs w:val="24"/>
        </w:rPr>
        <w:t>articipante poderá ser exercida seguindo o</w:t>
      </w:r>
      <w:r w:rsidR="006251D0">
        <w:rPr>
          <w:rFonts w:ascii="Arial" w:hAnsi="Arial" w:cs="Arial"/>
          <w:sz w:val="24"/>
          <w:szCs w:val="24"/>
        </w:rPr>
        <w:t>s termos do</w:t>
      </w:r>
      <w:r w:rsidR="000B1EDD">
        <w:rPr>
          <w:rFonts w:ascii="Arial" w:hAnsi="Arial" w:cs="Arial"/>
          <w:sz w:val="24"/>
          <w:szCs w:val="24"/>
        </w:rPr>
        <w:t xml:space="preserve"> §3º do Art. 86 da Lei 14.133/2021</w:t>
      </w:r>
      <w:r w:rsidR="006251D0">
        <w:rPr>
          <w:rFonts w:ascii="Arial" w:hAnsi="Arial" w:cs="Arial"/>
          <w:sz w:val="24"/>
          <w:szCs w:val="24"/>
        </w:rPr>
        <w:t>.</w:t>
      </w:r>
    </w:p>
    <w:p w:rsidR="00641F65" w:rsidRPr="00DE40E7" w:rsidRDefault="00641F65" w:rsidP="00780DA9">
      <w:pPr>
        <w:jc w:val="both"/>
        <w:rPr>
          <w:rFonts w:ascii="Arial" w:hAnsi="Arial" w:cs="Arial"/>
          <w:sz w:val="24"/>
          <w:szCs w:val="24"/>
        </w:rPr>
      </w:pPr>
      <w:r w:rsidRPr="00641F65">
        <w:rPr>
          <w:rFonts w:ascii="Arial" w:eastAsia="Verdana" w:hAnsi="Arial" w:cs="Arial"/>
          <w:b/>
          <w:bCs/>
          <w:sz w:val="24"/>
          <w:szCs w:val="24"/>
        </w:rPr>
        <w:t>CLÁUSULA TERCEIRA – DA CLASSIFICAÇÃO DOS PREÇOS</w:t>
      </w:r>
    </w:p>
    <w:p w:rsidR="00641F65" w:rsidRPr="00DE40E7" w:rsidRDefault="00641F65" w:rsidP="00780DA9">
      <w:pPr>
        <w:jc w:val="both"/>
        <w:rPr>
          <w:rFonts w:ascii="Arial" w:hAnsi="Arial" w:cs="Arial"/>
          <w:sz w:val="24"/>
          <w:szCs w:val="24"/>
        </w:rPr>
      </w:pPr>
      <w:r w:rsidRPr="00641F65">
        <w:rPr>
          <w:rFonts w:ascii="Arial" w:eastAsia="Verdana" w:hAnsi="Arial" w:cs="Arial"/>
          <w:sz w:val="24"/>
          <w:szCs w:val="24"/>
        </w:rPr>
        <w:t>Será incluído, na respectiva ata, o registro dos licitantes que aceitarem cotar os bens ou serviços com preços iguais ao do licitante vencedor na sequência da classificação do certame.</w:t>
      </w:r>
    </w:p>
    <w:p w:rsidR="00641F65" w:rsidRPr="00DE40E7" w:rsidRDefault="00641F65" w:rsidP="00780DA9">
      <w:pPr>
        <w:jc w:val="both"/>
        <w:rPr>
          <w:rFonts w:ascii="Arial" w:hAnsi="Arial" w:cs="Arial"/>
          <w:sz w:val="24"/>
          <w:szCs w:val="24"/>
        </w:rPr>
      </w:pPr>
      <w:r w:rsidRPr="00641F65">
        <w:rPr>
          <w:rFonts w:ascii="Arial" w:eastAsia="Verdana" w:hAnsi="Arial" w:cs="Arial"/>
          <w:b/>
          <w:bCs/>
          <w:sz w:val="24"/>
          <w:szCs w:val="24"/>
        </w:rPr>
        <w:t>3.1.</w:t>
      </w:r>
      <w:r w:rsidRPr="00641F65">
        <w:rPr>
          <w:rFonts w:ascii="Arial" w:eastAsia="Verdana" w:hAnsi="Arial" w:cs="Arial"/>
          <w:sz w:val="24"/>
          <w:szCs w:val="24"/>
        </w:rPr>
        <w:t xml:space="preserve"> A</w:t>
      </w:r>
      <w:r w:rsidRPr="00641F65">
        <w:rPr>
          <w:rFonts w:ascii="Arial" w:hAnsi="Arial" w:cs="Arial"/>
          <w:sz w:val="24"/>
          <w:szCs w:val="24"/>
        </w:rPr>
        <w:t xml:space="preserve"> ordem de classificação dos licitantes registrados na ata deverá ser respeitada nas contratações.</w:t>
      </w:r>
    </w:p>
    <w:p w:rsidR="00641F65" w:rsidRPr="00641F65" w:rsidRDefault="00641F65" w:rsidP="00780DA9">
      <w:pPr>
        <w:jc w:val="both"/>
        <w:rPr>
          <w:rFonts w:ascii="Arial" w:hAnsi="Arial" w:cs="Arial"/>
          <w:sz w:val="24"/>
          <w:szCs w:val="24"/>
        </w:rPr>
      </w:pPr>
      <w:r w:rsidRPr="00641F65">
        <w:rPr>
          <w:rFonts w:ascii="Arial" w:eastAsia="Verdana" w:hAnsi="Arial" w:cs="Arial"/>
          <w:b/>
          <w:bCs/>
          <w:sz w:val="24"/>
          <w:szCs w:val="24"/>
        </w:rPr>
        <w:t xml:space="preserve">3.2. </w:t>
      </w:r>
      <w:r w:rsidRPr="00641F65">
        <w:rPr>
          <w:rFonts w:ascii="Arial" w:hAnsi="Arial" w:cs="Arial"/>
          <w:sz w:val="24"/>
          <w:szCs w:val="24"/>
        </w:rPr>
        <w:t xml:space="preserve">Serão registrados na ata de registro de preços, nesta ordem: </w:t>
      </w:r>
    </w:p>
    <w:p w:rsidR="00641F65" w:rsidRPr="00641F65" w:rsidRDefault="00641F65" w:rsidP="00780DA9">
      <w:pPr>
        <w:jc w:val="both"/>
        <w:rPr>
          <w:rFonts w:ascii="Arial" w:hAnsi="Arial" w:cs="Arial"/>
          <w:sz w:val="24"/>
          <w:szCs w:val="24"/>
        </w:rPr>
      </w:pPr>
      <w:r w:rsidRPr="00641F65">
        <w:rPr>
          <w:rFonts w:ascii="Arial" w:hAnsi="Arial" w:cs="Arial"/>
          <w:b/>
          <w:bCs/>
          <w:sz w:val="24"/>
          <w:szCs w:val="24"/>
        </w:rPr>
        <w:t xml:space="preserve">a)  </w:t>
      </w:r>
      <w:r w:rsidR="00494BE8">
        <w:rPr>
          <w:rFonts w:ascii="Arial" w:hAnsi="Arial" w:cs="Arial"/>
          <w:sz w:val="24"/>
          <w:szCs w:val="24"/>
        </w:rPr>
        <w:t>O</w:t>
      </w:r>
      <w:r w:rsidRPr="00641F65">
        <w:rPr>
          <w:rFonts w:ascii="Arial" w:hAnsi="Arial" w:cs="Arial"/>
          <w:sz w:val="24"/>
          <w:szCs w:val="24"/>
        </w:rPr>
        <w:t>s preços e quantitativos do licitante mais bem classificado durante a etapa competitiva;</w:t>
      </w:r>
    </w:p>
    <w:p w:rsidR="00641F65" w:rsidRPr="00494BE8" w:rsidRDefault="00641F65" w:rsidP="00DE40E7">
      <w:pPr>
        <w:pStyle w:val="Corpodetexto"/>
        <w:spacing w:line="200" w:lineRule="atLeast"/>
        <w:jc w:val="both"/>
        <w:rPr>
          <w:rFonts w:ascii="Arial" w:hAnsi="Arial" w:cs="Arial"/>
          <w:sz w:val="24"/>
          <w:szCs w:val="24"/>
        </w:rPr>
      </w:pPr>
      <w:r w:rsidRPr="00641F65">
        <w:rPr>
          <w:rFonts w:ascii="Arial" w:hAnsi="Arial" w:cs="Arial"/>
          <w:b/>
          <w:bCs/>
          <w:sz w:val="24"/>
          <w:szCs w:val="24"/>
        </w:rPr>
        <w:t xml:space="preserve">b) </w:t>
      </w:r>
      <w:r w:rsidR="00494BE8" w:rsidRPr="00494BE8">
        <w:rPr>
          <w:rFonts w:ascii="Arial" w:hAnsi="Arial" w:cs="Arial"/>
          <w:sz w:val="24"/>
          <w:szCs w:val="24"/>
        </w:rPr>
        <w:t>O</w:t>
      </w:r>
      <w:r w:rsidRPr="00494BE8">
        <w:rPr>
          <w:rFonts w:ascii="Arial" w:hAnsi="Arial" w:cs="Arial"/>
          <w:sz w:val="24"/>
          <w:szCs w:val="24"/>
        </w:rPr>
        <w:t xml:space="preserve">s preços e quantitativos dos licitantes que tiverem aceito cotar seus bens ou serviços em valor igual ao do licitante mais bem classificado. </w:t>
      </w:r>
    </w:p>
    <w:p w:rsidR="00DE40E7" w:rsidRPr="00494BE8" w:rsidRDefault="00DE40E7" w:rsidP="00DE40E7">
      <w:pPr>
        <w:pStyle w:val="Corpodetexto"/>
        <w:spacing w:line="200" w:lineRule="atLeast"/>
        <w:jc w:val="both"/>
        <w:rPr>
          <w:rFonts w:ascii="Arial" w:hAnsi="Arial" w:cs="Arial"/>
          <w:sz w:val="24"/>
          <w:szCs w:val="24"/>
        </w:rPr>
      </w:pPr>
    </w:p>
    <w:p w:rsidR="00641F65" w:rsidRPr="00641F65" w:rsidRDefault="00641F65" w:rsidP="00780DA9">
      <w:pPr>
        <w:jc w:val="both"/>
        <w:rPr>
          <w:rFonts w:ascii="Arial" w:hAnsi="Arial" w:cs="Arial"/>
          <w:sz w:val="24"/>
          <w:szCs w:val="24"/>
        </w:rPr>
      </w:pPr>
      <w:r w:rsidRPr="00641F65">
        <w:rPr>
          <w:rFonts w:ascii="Arial" w:eastAsia="Verdana" w:hAnsi="Arial" w:cs="Arial"/>
          <w:b/>
          <w:bCs/>
          <w:sz w:val="24"/>
          <w:szCs w:val="24"/>
        </w:rPr>
        <w:t xml:space="preserve">3.2.1. </w:t>
      </w:r>
      <w:r w:rsidRPr="00641F65">
        <w:rPr>
          <w:rFonts w:ascii="Arial" w:eastAsia="Verdana" w:hAnsi="Arial" w:cs="Arial"/>
          <w:sz w:val="24"/>
          <w:szCs w:val="24"/>
        </w:rPr>
        <w:t xml:space="preserve">A classificação obedecerá </w:t>
      </w:r>
      <w:r w:rsidRPr="00641F65">
        <w:rPr>
          <w:rFonts w:ascii="Arial" w:hAnsi="Arial" w:cs="Arial"/>
          <w:sz w:val="24"/>
          <w:szCs w:val="24"/>
        </w:rPr>
        <w:t>a ordem da última proposta apresentada durante a fase competitiva.</w:t>
      </w:r>
    </w:p>
    <w:p w:rsidR="00C2744E" w:rsidRDefault="00641F65" w:rsidP="00780DA9">
      <w:pPr>
        <w:jc w:val="both"/>
        <w:rPr>
          <w:rFonts w:ascii="Arial" w:eastAsia="Verdana" w:hAnsi="Arial" w:cs="Arial"/>
          <w:sz w:val="24"/>
          <w:szCs w:val="24"/>
        </w:rPr>
      </w:pPr>
      <w:r w:rsidRPr="00641F65">
        <w:rPr>
          <w:rFonts w:ascii="Arial" w:eastAsia="Verdana" w:hAnsi="Arial" w:cs="Arial"/>
          <w:b/>
          <w:bCs/>
          <w:sz w:val="24"/>
          <w:szCs w:val="24"/>
        </w:rPr>
        <w:t xml:space="preserve">3.3. </w:t>
      </w:r>
      <w:r w:rsidRPr="00641F65">
        <w:rPr>
          <w:rFonts w:ascii="Arial" w:eastAsia="Verdana" w:hAnsi="Arial" w:cs="Arial"/>
          <w:sz w:val="24"/>
          <w:szCs w:val="24"/>
        </w:rPr>
        <w:t xml:space="preserve">As empresas que aceitarem cotar seus bens e serviços em valor igual ao do licitante mais bem classificado, deverão ficar atentos ao chamamento que será feito no chat de mensagens do respectivo lote do sistema de licitações do COMPRASNET, tal chamamento ocorrerá após declarado a empresa vencedora, transcorrido o prazo de recurso. A empresa terá 2 (dois) dias úteis para se manifestar sobre o interesse em cotar o mesmo preço da empresa vencedora e posteriormente os interessados deverão encaminhar documentos assumindo o Compromisso de Adesão à Ata, no prazo de 2 (dois) dias úteis. Tal documento será juntado à Ata de Registro de Preços passando a ser parte integrante da mesma.  </w:t>
      </w:r>
    </w:p>
    <w:p w:rsidR="00B923C8" w:rsidRDefault="00B923C8" w:rsidP="00780DA9">
      <w:pPr>
        <w:jc w:val="both"/>
        <w:rPr>
          <w:rFonts w:ascii="Arial" w:eastAsia="Verdana" w:hAnsi="Arial" w:cs="Arial"/>
          <w:sz w:val="24"/>
          <w:szCs w:val="24"/>
        </w:rPr>
      </w:pPr>
    </w:p>
    <w:p w:rsidR="00B923C8" w:rsidRPr="00DE40E7" w:rsidRDefault="00B923C8" w:rsidP="00780DA9">
      <w:pPr>
        <w:jc w:val="both"/>
        <w:rPr>
          <w:rFonts w:ascii="Arial" w:hAnsi="Arial" w:cs="Arial"/>
          <w:sz w:val="24"/>
          <w:szCs w:val="24"/>
        </w:rPr>
      </w:pPr>
    </w:p>
    <w:p w:rsidR="00641F65" w:rsidRPr="00DE40E7" w:rsidRDefault="00641F65" w:rsidP="00780DA9">
      <w:pPr>
        <w:jc w:val="both"/>
        <w:rPr>
          <w:rFonts w:ascii="Arial" w:hAnsi="Arial" w:cs="Arial"/>
          <w:sz w:val="24"/>
          <w:szCs w:val="24"/>
        </w:rPr>
      </w:pPr>
      <w:r w:rsidRPr="00641F65">
        <w:rPr>
          <w:rFonts w:ascii="Arial" w:eastAsia="Verdana" w:hAnsi="Arial" w:cs="Arial"/>
          <w:b/>
          <w:bCs/>
          <w:sz w:val="24"/>
          <w:szCs w:val="24"/>
        </w:rPr>
        <w:lastRenderedPageBreak/>
        <w:t>CLÁUSULA QUARTA - DA VIGÊNCIA</w:t>
      </w:r>
    </w:p>
    <w:p w:rsidR="00641F65" w:rsidRPr="00DE40E7" w:rsidRDefault="004576AF" w:rsidP="00780DA9">
      <w:pPr>
        <w:jc w:val="both"/>
        <w:rPr>
          <w:rFonts w:ascii="Arial" w:eastAsia="Verdana" w:hAnsi="Arial" w:cs="Arial"/>
          <w:sz w:val="24"/>
          <w:szCs w:val="24"/>
        </w:rPr>
      </w:pPr>
      <w:r w:rsidRPr="006B6036">
        <w:rPr>
          <w:rFonts w:ascii="Arial" w:eastAsia="Verdana" w:hAnsi="Arial" w:cs="Arial"/>
          <w:b/>
          <w:sz w:val="24"/>
          <w:szCs w:val="24"/>
        </w:rPr>
        <w:t>4.2</w:t>
      </w:r>
      <w:r>
        <w:rPr>
          <w:rFonts w:ascii="Arial" w:eastAsia="Verdana" w:hAnsi="Arial" w:cs="Arial"/>
          <w:sz w:val="24"/>
          <w:szCs w:val="24"/>
        </w:rPr>
        <w:t xml:space="preserve"> </w:t>
      </w:r>
      <w:r w:rsidRPr="004576AF">
        <w:rPr>
          <w:rFonts w:ascii="Arial" w:eastAsia="Verdana" w:hAnsi="Arial" w:cs="Arial"/>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rsidR="00641F65" w:rsidRPr="00DE40E7" w:rsidRDefault="00641F65" w:rsidP="00780DA9">
      <w:pPr>
        <w:jc w:val="both"/>
        <w:rPr>
          <w:rFonts w:ascii="Arial" w:hAnsi="Arial" w:cs="Arial"/>
          <w:sz w:val="24"/>
          <w:szCs w:val="24"/>
        </w:rPr>
      </w:pPr>
      <w:r w:rsidRPr="00641F65">
        <w:rPr>
          <w:rFonts w:ascii="Arial" w:hAnsi="Arial" w:cs="Arial"/>
          <w:b/>
          <w:sz w:val="24"/>
          <w:szCs w:val="24"/>
        </w:rPr>
        <w:t>CLÁUSULA QUINTA- DAS CONDIÇÕES DE PAGAMENTO</w:t>
      </w:r>
    </w:p>
    <w:p w:rsidR="00641F65" w:rsidRPr="00641F65" w:rsidRDefault="00641F65" w:rsidP="00780DA9">
      <w:pPr>
        <w:jc w:val="both"/>
        <w:rPr>
          <w:rFonts w:ascii="Arial" w:hAnsi="Arial" w:cs="Arial"/>
          <w:sz w:val="24"/>
          <w:szCs w:val="24"/>
        </w:rPr>
      </w:pPr>
      <w:r w:rsidRPr="00641F65">
        <w:rPr>
          <w:rFonts w:ascii="Arial" w:hAnsi="Arial" w:cs="Arial"/>
          <w:b/>
          <w:sz w:val="24"/>
          <w:szCs w:val="24"/>
        </w:rPr>
        <w:t xml:space="preserve">5.1 </w:t>
      </w:r>
      <w:r w:rsidRPr="00641F65">
        <w:rPr>
          <w:rFonts w:ascii="Arial" w:hAnsi="Arial" w:cs="Arial"/>
          <w:sz w:val="24"/>
          <w:szCs w:val="24"/>
        </w:rPr>
        <w:t xml:space="preserve">Os pagamentos serão efetuados, obrigatoriamente, por meio de crédito em conta corrente, cujo número e agência deverão ser informados pelo adjudicatário até a assinatura do contrato, caso houver. </w:t>
      </w:r>
    </w:p>
    <w:p w:rsidR="00641F65" w:rsidRPr="00641F65" w:rsidRDefault="00641F65" w:rsidP="00780DA9">
      <w:pPr>
        <w:jc w:val="both"/>
        <w:rPr>
          <w:rFonts w:ascii="Arial" w:hAnsi="Arial" w:cs="Arial"/>
          <w:sz w:val="24"/>
          <w:szCs w:val="24"/>
        </w:rPr>
      </w:pPr>
      <w:r w:rsidRPr="00641F65">
        <w:rPr>
          <w:rFonts w:ascii="Arial" w:hAnsi="Arial" w:cs="Arial"/>
          <w:b/>
          <w:sz w:val="24"/>
          <w:szCs w:val="24"/>
        </w:rPr>
        <w:t>5.1.1</w:t>
      </w:r>
      <w:r w:rsidRPr="00641F65">
        <w:rPr>
          <w:rFonts w:ascii="Arial" w:hAnsi="Arial" w:cs="Arial"/>
          <w:sz w:val="24"/>
          <w:szCs w:val="24"/>
        </w:rPr>
        <w:t xml:space="preserve"> Nome da Agencia Bancária: ____________</w:t>
      </w:r>
    </w:p>
    <w:p w:rsidR="00641F65" w:rsidRPr="00641F65" w:rsidRDefault="00641F65" w:rsidP="00780DA9">
      <w:pPr>
        <w:jc w:val="both"/>
        <w:rPr>
          <w:rFonts w:ascii="Arial" w:hAnsi="Arial" w:cs="Arial"/>
          <w:sz w:val="24"/>
          <w:szCs w:val="24"/>
        </w:rPr>
      </w:pPr>
      <w:r w:rsidRPr="00641F65">
        <w:rPr>
          <w:rFonts w:ascii="Arial" w:hAnsi="Arial" w:cs="Arial"/>
          <w:sz w:val="24"/>
          <w:szCs w:val="24"/>
        </w:rPr>
        <w:t>Banco nº ________ Agencia n.º _________ Conta Corrente: __________</w:t>
      </w:r>
    </w:p>
    <w:p w:rsidR="00641F65" w:rsidRPr="00641F65" w:rsidRDefault="00641F65" w:rsidP="00780DA9">
      <w:pPr>
        <w:jc w:val="both"/>
        <w:rPr>
          <w:rFonts w:ascii="Arial" w:hAnsi="Arial" w:cs="Arial"/>
          <w:sz w:val="24"/>
          <w:szCs w:val="24"/>
        </w:rPr>
      </w:pPr>
      <w:r w:rsidRPr="00641F65">
        <w:rPr>
          <w:rFonts w:ascii="Arial" w:hAnsi="Arial" w:cs="Arial"/>
          <w:sz w:val="24"/>
          <w:szCs w:val="24"/>
        </w:rPr>
        <w:t>Telefone: _____________________________</w:t>
      </w:r>
    </w:p>
    <w:p w:rsidR="00641F65" w:rsidRPr="00641F65" w:rsidRDefault="00641F65" w:rsidP="00780DA9">
      <w:pPr>
        <w:jc w:val="both"/>
        <w:rPr>
          <w:rFonts w:ascii="Arial" w:hAnsi="Arial" w:cs="Arial"/>
          <w:sz w:val="24"/>
          <w:szCs w:val="24"/>
        </w:rPr>
      </w:pPr>
      <w:r w:rsidRPr="00641F65">
        <w:rPr>
          <w:rFonts w:ascii="Arial" w:hAnsi="Arial" w:cs="Arial"/>
          <w:sz w:val="24"/>
          <w:szCs w:val="24"/>
        </w:rPr>
        <w:t>E-mail: _______________________________</w:t>
      </w:r>
    </w:p>
    <w:p w:rsidR="00641F65" w:rsidRPr="00641F65" w:rsidRDefault="00641F65" w:rsidP="00780DA9">
      <w:pPr>
        <w:jc w:val="both"/>
        <w:rPr>
          <w:rFonts w:ascii="Arial" w:hAnsi="Arial" w:cs="Arial"/>
          <w:sz w:val="24"/>
          <w:szCs w:val="24"/>
        </w:rPr>
      </w:pPr>
      <w:r w:rsidRPr="00641F65">
        <w:rPr>
          <w:rFonts w:ascii="Arial" w:hAnsi="Arial" w:cs="Arial"/>
          <w:b/>
          <w:sz w:val="24"/>
          <w:szCs w:val="24"/>
        </w:rPr>
        <w:t>5.2</w:t>
      </w:r>
      <w:r w:rsidRPr="00641F65">
        <w:rPr>
          <w:rFonts w:ascii="Arial" w:hAnsi="Arial" w:cs="Arial"/>
          <w:sz w:val="24"/>
          <w:szCs w:val="24"/>
        </w:rPr>
        <w:t xml:space="preserve"> O prazo de pagamento será de até 30 (trinta) dias, a contar da data final do período de adimplemento da entrega. </w:t>
      </w:r>
    </w:p>
    <w:p w:rsidR="00641F65" w:rsidRPr="00494BE8" w:rsidRDefault="00641F65" w:rsidP="00780DA9">
      <w:pPr>
        <w:jc w:val="both"/>
        <w:rPr>
          <w:rFonts w:ascii="Arial" w:hAnsi="Arial" w:cs="Arial"/>
          <w:sz w:val="24"/>
          <w:szCs w:val="24"/>
        </w:rPr>
      </w:pPr>
      <w:r w:rsidRPr="00641F65">
        <w:rPr>
          <w:rFonts w:ascii="Arial" w:hAnsi="Arial" w:cs="Arial"/>
          <w:b/>
          <w:sz w:val="24"/>
          <w:szCs w:val="24"/>
        </w:rPr>
        <w:t>5.2.1</w:t>
      </w:r>
      <w:r w:rsidRPr="00641F65">
        <w:rPr>
          <w:rFonts w:ascii="Arial" w:hAnsi="Arial" w:cs="Arial"/>
          <w:sz w:val="24"/>
          <w:szCs w:val="24"/>
        </w:rPr>
        <w:t xml:space="preserve"> Considera-se adimplemento o cumprimento da prestação com a entrega do objeto, devidamente atestada pelo(s) agente(s) competente(s).</w:t>
      </w:r>
    </w:p>
    <w:p w:rsidR="00641F65" w:rsidRPr="00DE40E7" w:rsidRDefault="00641F65" w:rsidP="00780DA9">
      <w:pPr>
        <w:jc w:val="both"/>
        <w:rPr>
          <w:rFonts w:ascii="Arial" w:hAnsi="Arial" w:cs="Arial"/>
          <w:sz w:val="24"/>
          <w:szCs w:val="24"/>
        </w:rPr>
      </w:pPr>
      <w:r w:rsidRPr="00641F65">
        <w:rPr>
          <w:rFonts w:ascii="Arial" w:hAnsi="Arial" w:cs="Arial"/>
          <w:b/>
          <w:sz w:val="24"/>
          <w:szCs w:val="24"/>
        </w:rPr>
        <w:t>5.3</w:t>
      </w:r>
      <w:r w:rsidRPr="00641F65">
        <w:rPr>
          <w:rFonts w:ascii="Arial" w:hAnsi="Arial" w:cs="Arial"/>
          <w:sz w:val="24"/>
          <w:szCs w:val="24"/>
        </w:rPr>
        <w:t xml:space="preserve"> Caso se faça necessária a reapresentação de qualquer fatura por culpa da contratada, o prazo de 30 (trinta) dias ficará suspenso, prosseguindo a sua contagem a partir da data da respectiva reapresentação.</w:t>
      </w:r>
    </w:p>
    <w:p w:rsidR="00494BE8" w:rsidRPr="00641F65" w:rsidRDefault="00641F65" w:rsidP="00780DA9">
      <w:pPr>
        <w:tabs>
          <w:tab w:val="left" w:pos="0"/>
        </w:tabs>
        <w:jc w:val="both"/>
        <w:rPr>
          <w:rFonts w:ascii="Arial" w:hAnsi="Arial" w:cs="Arial"/>
          <w:sz w:val="24"/>
          <w:szCs w:val="24"/>
        </w:rPr>
      </w:pPr>
      <w:r w:rsidRPr="00641F65">
        <w:rPr>
          <w:rFonts w:ascii="Arial" w:hAnsi="Arial" w:cs="Arial"/>
          <w:b/>
          <w:sz w:val="24"/>
          <w:szCs w:val="24"/>
        </w:rPr>
        <w:t>5.4</w:t>
      </w:r>
      <w:r w:rsidRPr="00641F65">
        <w:rPr>
          <w:rFonts w:ascii="Arial" w:hAnsi="Arial" w:cs="Arial"/>
          <w:sz w:val="24"/>
          <w:szCs w:val="24"/>
        </w:rPr>
        <w:t xml:space="preserve"> Ocorrendo atraso no pagamento, desde que este não decorra de ato ou fato atribuível à Contratada, poderá ser aplicada multa de 2% (dois por cento) sobre o valor da fatura e o débito será atualizado de acordo com o IPCA pro rata die entre a data prevista para o vencimento da fatura até a data do efetivo pagamento.</w:t>
      </w:r>
    </w:p>
    <w:p w:rsidR="00641F65" w:rsidRPr="00641F65" w:rsidRDefault="00641F65" w:rsidP="00780DA9">
      <w:pPr>
        <w:pStyle w:val="PargrafodaLista1"/>
        <w:widowControl w:val="0"/>
        <w:tabs>
          <w:tab w:val="left" w:pos="502"/>
        </w:tabs>
        <w:autoSpaceDE w:val="0"/>
        <w:autoSpaceDN w:val="0"/>
        <w:spacing w:after="0" w:line="240" w:lineRule="auto"/>
        <w:ind w:left="0" w:right="261"/>
        <w:jc w:val="both"/>
        <w:rPr>
          <w:rFonts w:ascii="Arial" w:hAnsi="Arial" w:cs="Arial"/>
          <w:sz w:val="24"/>
          <w:szCs w:val="24"/>
        </w:rPr>
      </w:pPr>
      <w:r w:rsidRPr="00641F65">
        <w:rPr>
          <w:rFonts w:ascii="Arial" w:hAnsi="Arial" w:cs="Arial"/>
          <w:b/>
          <w:sz w:val="24"/>
          <w:szCs w:val="24"/>
        </w:rPr>
        <w:t>5.5</w:t>
      </w:r>
      <w:r w:rsidRPr="00641F65">
        <w:rPr>
          <w:rFonts w:ascii="Arial" w:hAnsi="Arial" w:cs="Arial"/>
          <w:sz w:val="24"/>
          <w:szCs w:val="24"/>
        </w:rPr>
        <w:t xml:space="preserve"> Por eventuais antecipações nos pagamentos das faturas, a Contratada poderá conceder à Contratante um desconto, a título de antecipação financeira, calculado de acordo com o IPCA pro rata die, conforme art. </w:t>
      </w:r>
      <w:r w:rsidR="00130B74">
        <w:rPr>
          <w:rFonts w:ascii="Arial" w:hAnsi="Arial" w:cs="Arial"/>
          <w:sz w:val="24"/>
          <w:szCs w:val="24"/>
        </w:rPr>
        <w:t>145</w:t>
      </w:r>
      <w:r w:rsidRPr="00641F65">
        <w:rPr>
          <w:rFonts w:ascii="Arial" w:hAnsi="Arial" w:cs="Arial"/>
          <w:sz w:val="24"/>
          <w:szCs w:val="24"/>
        </w:rPr>
        <w:t xml:space="preserve">, </w:t>
      </w:r>
      <w:r w:rsidR="00130B74">
        <w:rPr>
          <w:rFonts w:ascii="Arial" w:hAnsi="Arial" w:cs="Arial"/>
          <w:sz w:val="24"/>
          <w:szCs w:val="24"/>
        </w:rPr>
        <w:t>§1º</w:t>
      </w:r>
      <w:r w:rsidRPr="00641F65">
        <w:rPr>
          <w:rFonts w:ascii="Arial" w:hAnsi="Arial" w:cs="Arial"/>
          <w:sz w:val="24"/>
          <w:szCs w:val="24"/>
        </w:rPr>
        <w:t xml:space="preserve">, da Lei nº </w:t>
      </w:r>
      <w:r w:rsidR="00130B74">
        <w:rPr>
          <w:rFonts w:ascii="Arial" w:hAnsi="Arial" w:cs="Arial"/>
          <w:sz w:val="24"/>
          <w:szCs w:val="24"/>
        </w:rPr>
        <w:t>14133</w:t>
      </w:r>
      <w:r w:rsidRPr="00641F65">
        <w:rPr>
          <w:rFonts w:ascii="Arial" w:hAnsi="Arial" w:cs="Arial"/>
          <w:sz w:val="24"/>
          <w:szCs w:val="24"/>
        </w:rPr>
        <w:t>/</w:t>
      </w:r>
      <w:r w:rsidR="00130B74">
        <w:rPr>
          <w:rFonts w:ascii="Arial" w:hAnsi="Arial" w:cs="Arial"/>
          <w:sz w:val="24"/>
          <w:szCs w:val="24"/>
        </w:rPr>
        <w:t>21</w:t>
      </w:r>
      <w:r w:rsidRPr="00641F65">
        <w:rPr>
          <w:rFonts w:ascii="Arial" w:hAnsi="Arial" w:cs="Arial"/>
          <w:sz w:val="24"/>
          <w:szCs w:val="24"/>
        </w:rPr>
        <w:t xml:space="preserve"> e suas</w:t>
      </w:r>
      <w:r w:rsidRPr="00641F65">
        <w:rPr>
          <w:rFonts w:ascii="Arial" w:hAnsi="Arial" w:cs="Arial"/>
          <w:spacing w:val="-7"/>
          <w:sz w:val="24"/>
          <w:szCs w:val="24"/>
        </w:rPr>
        <w:t xml:space="preserve"> </w:t>
      </w:r>
      <w:r w:rsidRPr="00641F65">
        <w:rPr>
          <w:rFonts w:ascii="Arial" w:hAnsi="Arial" w:cs="Arial"/>
          <w:sz w:val="24"/>
          <w:szCs w:val="24"/>
        </w:rPr>
        <w:t>alterações.</w:t>
      </w:r>
    </w:p>
    <w:p w:rsidR="00641F65" w:rsidRDefault="00641F65" w:rsidP="00780DA9">
      <w:pPr>
        <w:pStyle w:val="Corpodetexto"/>
        <w:spacing w:line="240" w:lineRule="auto"/>
        <w:jc w:val="both"/>
        <w:rPr>
          <w:rFonts w:ascii="Arial" w:hAnsi="Arial" w:cs="Arial"/>
          <w:sz w:val="24"/>
          <w:szCs w:val="24"/>
        </w:rPr>
      </w:pPr>
    </w:p>
    <w:p w:rsidR="00B923C8" w:rsidRDefault="00B923C8" w:rsidP="00780DA9">
      <w:pPr>
        <w:pStyle w:val="Corpodetexto"/>
        <w:spacing w:line="240" w:lineRule="auto"/>
        <w:jc w:val="both"/>
        <w:rPr>
          <w:rFonts w:ascii="Arial" w:hAnsi="Arial" w:cs="Arial"/>
          <w:sz w:val="24"/>
          <w:szCs w:val="24"/>
        </w:rPr>
      </w:pPr>
    </w:p>
    <w:p w:rsidR="00B923C8" w:rsidRPr="00641F65" w:rsidRDefault="00B923C8" w:rsidP="00780DA9">
      <w:pPr>
        <w:pStyle w:val="Corpodetexto"/>
        <w:spacing w:line="240" w:lineRule="auto"/>
        <w:jc w:val="both"/>
        <w:rPr>
          <w:rFonts w:ascii="Arial" w:hAnsi="Arial" w:cs="Arial"/>
          <w:sz w:val="24"/>
          <w:szCs w:val="24"/>
        </w:rPr>
      </w:pPr>
    </w:p>
    <w:p w:rsidR="00641F65" w:rsidRPr="00032B1F" w:rsidRDefault="00641F65" w:rsidP="00780DA9">
      <w:pPr>
        <w:pStyle w:val="Corpodetexto"/>
        <w:spacing w:line="240" w:lineRule="auto"/>
        <w:jc w:val="both"/>
        <w:rPr>
          <w:rFonts w:ascii="Arial" w:hAnsi="Arial" w:cs="Arial"/>
          <w:b/>
          <w:sz w:val="24"/>
          <w:szCs w:val="24"/>
        </w:rPr>
      </w:pPr>
      <w:r w:rsidRPr="00032B1F">
        <w:rPr>
          <w:rFonts w:ascii="Arial" w:hAnsi="Arial" w:cs="Arial"/>
          <w:b/>
          <w:sz w:val="24"/>
          <w:szCs w:val="24"/>
        </w:rPr>
        <w:lastRenderedPageBreak/>
        <w:t>CLÁUSULA SEXTA - DAS SANÇÕES ADMINISTRATIVAS E DEMAIS PENALIDADES</w:t>
      </w:r>
    </w:p>
    <w:p w:rsidR="00641F65" w:rsidRPr="00641F65" w:rsidRDefault="00641F65" w:rsidP="00A256D5">
      <w:pPr>
        <w:pStyle w:val="Corpodetexto"/>
        <w:spacing w:line="240" w:lineRule="auto"/>
        <w:jc w:val="both"/>
        <w:rPr>
          <w:rFonts w:ascii="Arial" w:hAnsi="Arial" w:cs="Arial"/>
          <w:sz w:val="24"/>
          <w:szCs w:val="24"/>
        </w:rPr>
      </w:pPr>
    </w:p>
    <w:p w:rsidR="005A7204" w:rsidRPr="005A7204" w:rsidRDefault="005A7204" w:rsidP="00A256D5">
      <w:pPr>
        <w:pStyle w:val="PargrafodaLista1"/>
        <w:widowControl w:val="0"/>
        <w:tabs>
          <w:tab w:val="left" w:pos="502"/>
        </w:tabs>
        <w:autoSpaceDE w:val="0"/>
        <w:autoSpaceDN w:val="0"/>
        <w:spacing w:after="0" w:line="240" w:lineRule="auto"/>
        <w:ind w:left="0" w:right="261"/>
        <w:jc w:val="both"/>
        <w:rPr>
          <w:rFonts w:ascii="Arial" w:hAnsi="Arial" w:cs="Arial"/>
          <w:sz w:val="24"/>
          <w:szCs w:val="24"/>
        </w:rPr>
      </w:pPr>
      <w:r w:rsidRPr="00396699">
        <w:rPr>
          <w:rFonts w:ascii="Arial" w:hAnsi="Arial" w:cs="Arial"/>
          <w:b/>
          <w:sz w:val="24"/>
          <w:szCs w:val="24"/>
        </w:rPr>
        <w:t>6.1</w:t>
      </w:r>
      <w:r>
        <w:rPr>
          <w:rFonts w:ascii="Arial" w:hAnsi="Arial" w:cs="Arial"/>
          <w:sz w:val="24"/>
          <w:szCs w:val="24"/>
        </w:rPr>
        <w:t xml:space="preserve"> </w:t>
      </w:r>
      <w:r w:rsidRPr="005A7204">
        <w:rPr>
          <w:rFonts w:ascii="Arial" w:hAnsi="Arial" w:cs="Arial"/>
          <w:sz w:val="24"/>
          <w:szCs w:val="24"/>
        </w:rPr>
        <w:t>Comete infração administrativa, nos termos da lei, o licitante que, com dolo ou culpa:</w:t>
      </w:r>
    </w:p>
    <w:p w:rsidR="005A7204" w:rsidRDefault="005A7204" w:rsidP="00A256D5">
      <w:pPr>
        <w:pStyle w:val="PargrafodaLista"/>
        <w:spacing w:after="120" w:line="360" w:lineRule="auto"/>
        <w:ind w:left="0"/>
        <w:jc w:val="both"/>
        <w:rPr>
          <w:rFonts w:ascii="Arial" w:hAnsi="Arial" w:cs="Arial"/>
          <w:sz w:val="24"/>
          <w:szCs w:val="24"/>
        </w:rPr>
      </w:pPr>
    </w:p>
    <w:p w:rsidR="005A7204" w:rsidRDefault="005A7204" w:rsidP="00A256D5">
      <w:pPr>
        <w:pStyle w:val="PargrafodaLista"/>
        <w:spacing w:after="120" w:line="360" w:lineRule="auto"/>
        <w:ind w:left="0"/>
        <w:jc w:val="both"/>
        <w:rPr>
          <w:rFonts w:ascii="Arial" w:hAnsi="Arial" w:cs="Arial"/>
          <w:sz w:val="24"/>
          <w:szCs w:val="24"/>
        </w:rPr>
      </w:pPr>
      <w:r w:rsidRPr="00396699">
        <w:rPr>
          <w:rFonts w:ascii="Arial" w:hAnsi="Arial" w:cs="Arial"/>
          <w:b/>
          <w:sz w:val="24"/>
          <w:szCs w:val="24"/>
        </w:rPr>
        <w:t>6.1.1</w:t>
      </w:r>
      <w:r>
        <w:rPr>
          <w:rFonts w:ascii="Arial" w:hAnsi="Arial" w:cs="Arial"/>
          <w:sz w:val="24"/>
          <w:szCs w:val="24"/>
        </w:rPr>
        <w:t xml:space="preserve"> </w:t>
      </w:r>
      <w:r w:rsidR="00396699">
        <w:rPr>
          <w:rFonts w:ascii="Arial" w:hAnsi="Arial" w:cs="Arial"/>
          <w:sz w:val="24"/>
          <w:szCs w:val="24"/>
        </w:rPr>
        <w:t>D</w:t>
      </w:r>
      <w:r w:rsidRPr="00C50914">
        <w:rPr>
          <w:rFonts w:ascii="Arial" w:hAnsi="Arial" w:cs="Arial"/>
          <w:sz w:val="24"/>
          <w:szCs w:val="24"/>
        </w:rPr>
        <w:t>eixar de entregar a documentação exigida para o certame ou não entregar qualquer documento que tenha sido solicitado pelo/a pregoeiro/a durante o certame;</w:t>
      </w:r>
    </w:p>
    <w:p w:rsidR="005A7204" w:rsidRPr="005A7204" w:rsidRDefault="005A7204" w:rsidP="00A256D5">
      <w:pPr>
        <w:pStyle w:val="PargrafodaLista"/>
        <w:spacing w:after="120" w:line="360" w:lineRule="auto"/>
        <w:ind w:left="0"/>
        <w:jc w:val="both"/>
        <w:rPr>
          <w:rFonts w:ascii="Arial" w:hAnsi="Arial" w:cs="Arial"/>
          <w:sz w:val="24"/>
          <w:szCs w:val="24"/>
        </w:rPr>
      </w:pPr>
      <w:r w:rsidRPr="00396699">
        <w:rPr>
          <w:rFonts w:ascii="Arial" w:hAnsi="Arial" w:cs="Arial"/>
          <w:b/>
          <w:sz w:val="24"/>
          <w:szCs w:val="24"/>
        </w:rPr>
        <w:t>6.1.2</w:t>
      </w:r>
      <w:r>
        <w:rPr>
          <w:rFonts w:ascii="Arial" w:hAnsi="Arial" w:cs="Arial"/>
          <w:sz w:val="24"/>
          <w:szCs w:val="24"/>
        </w:rPr>
        <w:t xml:space="preserve"> </w:t>
      </w:r>
      <w:r w:rsidRPr="005A7204">
        <w:rPr>
          <w:rFonts w:ascii="Arial" w:hAnsi="Arial" w:cs="Arial"/>
          <w:sz w:val="24"/>
          <w:szCs w:val="24"/>
        </w:rPr>
        <w:t>Salvo em decorrência de fato superveniente devidamente justificado, não mantiver a proposta em especial quando:</w:t>
      </w:r>
    </w:p>
    <w:p w:rsidR="005A7204" w:rsidRPr="005A7204" w:rsidRDefault="005A7204" w:rsidP="00A256D5">
      <w:pPr>
        <w:pStyle w:val="PargrafodaLista"/>
        <w:spacing w:after="120" w:line="360" w:lineRule="auto"/>
        <w:ind w:left="0"/>
        <w:jc w:val="both"/>
        <w:rPr>
          <w:rFonts w:ascii="Arial" w:hAnsi="Arial" w:cs="Arial"/>
          <w:sz w:val="24"/>
          <w:szCs w:val="24"/>
        </w:rPr>
      </w:pPr>
      <w:r w:rsidRPr="00396699">
        <w:rPr>
          <w:rFonts w:ascii="Arial" w:hAnsi="Arial" w:cs="Arial"/>
          <w:b/>
          <w:sz w:val="24"/>
          <w:szCs w:val="24"/>
        </w:rPr>
        <w:t>6.1.2.1</w:t>
      </w:r>
      <w:r>
        <w:rPr>
          <w:rFonts w:ascii="Arial" w:hAnsi="Arial" w:cs="Arial"/>
          <w:sz w:val="24"/>
          <w:szCs w:val="24"/>
        </w:rPr>
        <w:t xml:space="preserve"> </w:t>
      </w:r>
      <w:r w:rsidR="00396699">
        <w:rPr>
          <w:rFonts w:ascii="Arial" w:hAnsi="Arial" w:cs="Arial"/>
          <w:sz w:val="24"/>
          <w:szCs w:val="24"/>
        </w:rPr>
        <w:t>N</w:t>
      </w:r>
      <w:r w:rsidRPr="005A7204">
        <w:rPr>
          <w:rFonts w:ascii="Arial" w:hAnsi="Arial" w:cs="Arial"/>
          <w:sz w:val="24"/>
          <w:szCs w:val="24"/>
        </w:rPr>
        <w:t>ão enviar a proposta adequada ao último lance ofertado ou após a negociação;</w:t>
      </w:r>
    </w:p>
    <w:p w:rsidR="005A7204" w:rsidRDefault="005A7204" w:rsidP="00A256D5">
      <w:pPr>
        <w:pStyle w:val="PargrafodaLista"/>
        <w:spacing w:after="120" w:line="360" w:lineRule="auto"/>
        <w:ind w:left="0"/>
        <w:jc w:val="both"/>
        <w:rPr>
          <w:rFonts w:ascii="Arial" w:hAnsi="Arial" w:cs="Arial"/>
          <w:sz w:val="24"/>
          <w:szCs w:val="24"/>
        </w:rPr>
      </w:pPr>
      <w:r w:rsidRPr="00396699">
        <w:rPr>
          <w:rFonts w:ascii="Arial" w:hAnsi="Arial" w:cs="Arial"/>
          <w:b/>
          <w:sz w:val="24"/>
          <w:szCs w:val="24"/>
        </w:rPr>
        <w:t>6.1.2.2</w:t>
      </w:r>
      <w:r>
        <w:rPr>
          <w:rFonts w:ascii="Arial" w:hAnsi="Arial" w:cs="Arial"/>
          <w:sz w:val="24"/>
          <w:szCs w:val="24"/>
        </w:rPr>
        <w:t xml:space="preserve">  </w:t>
      </w:r>
      <w:r w:rsidR="00396699">
        <w:rPr>
          <w:rFonts w:ascii="Arial" w:hAnsi="Arial" w:cs="Arial"/>
          <w:sz w:val="24"/>
          <w:szCs w:val="24"/>
        </w:rPr>
        <w:t>R</w:t>
      </w:r>
      <w:r w:rsidRPr="00C50914">
        <w:rPr>
          <w:rFonts w:ascii="Arial" w:hAnsi="Arial" w:cs="Arial"/>
          <w:sz w:val="24"/>
          <w:szCs w:val="24"/>
        </w:rPr>
        <w:t>ecusar-se a enviar o detalhamento da proposta quando exigível;</w:t>
      </w:r>
    </w:p>
    <w:p w:rsidR="005A7204" w:rsidRDefault="005A7204" w:rsidP="00A256D5">
      <w:pPr>
        <w:pStyle w:val="PargrafodaLista"/>
        <w:spacing w:after="120" w:line="360" w:lineRule="auto"/>
        <w:ind w:left="0"/>
        <w:jc w:val="both"/>
        <w:rPr>
          <w:rFonts w:ascii="Arial" w:hAnsi="Arial" w:cs="Arial"/>
          <w:sz w:val="24"/>
          <w:szCs w:val="24"/>
        </w:rPr>
      </w:pPr>
      <w:r w:rsidRPr="00396699">
        <w:rPr>
          <w:rFonts w:ascii="Arial" w:hAnsi="Arial" w:cs="Arial"/>
          <w:b/>
          <w:sz w:val="24"/>
          <w:szCs w:val="24"/>
        </w:rPr>
        <w:t>6.1.2.3</w:t>
      </w:r>
      <w:r>
        <w:rPr>
          <w:rFonts w:ascii="Arial" w:hAnsi="Arial" w:cs="Arial"/>
          <w:sz w:val="24"/>
          <w:szCs w:val="24"/>
        </w:rPr>
        <w:t xml:space="preserve"> </w:t>
      </w:r>
      <w:r w:rsidR="00396699">
        <w:rPr>
          <w:rFonts w:ascii="Arial" w:hAnsi="Arial" w:cs="Arial"/>
          <w:sz w:val="24"/>
          <w:szCs w:val="24"/>
        </w:rPr>
        <w:t>P</w:t>
      </w:r>
      <w:r w:rsidRPr="00C50914">
        <w:rPr>
          <w:rFonts w:ascii="Arial" w:hAnsi="Arial" w:cs="Arial"/>
          <w:sz w:val="24"/>
          <w:szCs w:val="24"/>
        </w:rPr>
        <w:t>edir para ser desclassificado quando encerrada a etapa competitiva; ou</w:t>
      </w:r>
    </w:p>
    <w:p w:rsidR="005A7204" w:rsidRPr="008C0254" w:rsidRDefault="005A7204" w:rsidP="00A256D5">
      <w:pPr>
        <w:jc w:val="both"/>
        <w:rPr>
          <w:rFonts w:ascii="Arial" w:hAnsi="Arial" w:cs="Arial"/>
          <w:sz w:val="24"/>
          <w:szCs w:val="24"/>
        </w:rPr>
      </w:pPr>
      <w:r w:rsidRPr="00396699">
        <w:rPr>
          <w:rFonts w:ascii="Arial" w:hAnsi="Arial" w:cs="Arial"/>
          <w:b/>
          <w:sz w:val="24"/>
          <w:szCs w:val="24"/>
        </w:rPr>
        <w:t>6.1.2.4</w:t>
      </w:r>
      <w:r>
        <w:rPr>
          <w:rFonts w:ascii="Arial" w:hAnsi="Arial" w:cs="Arial"/>
          <w:sz w:val="24"/>
          <w:szCs w:val="24"/>
        </w:rPr>
        <w:t xml:space="preserve"> </w:t>
      </w:r>
      <w:r w:rsidR="00396699">
        <w:rPr>
          <w:rFonts w:ascii="Arial" w:hAnsi="Arial" w:cs="Arial"/>
          <w:sz w:val="24"/>
          <w:szCs w:val="24"/>
        </w:rPr>
        <w:t>D</w:t>
      </w:r>
      <w:r w:rsidRPr="008C0254">
        <w:rPr>
          <w:rFonts w:ascii="Arial" w:hAnsi="Arial" w:cs="Arial"/>
          <w:sz w:val="24"/>
          <w:szCs w:val="24"/>
        </w:rPr>
        <w:t>eixar de apresentar amostra;</w:t>
      </w:r>
    </w:p>
    <w:p w:rsidR="005A7204" w:rsidRDefault="005A7204" w:rsidP="00A256D5">
      <w:pPr>
        <w:jc w:val="both"/>
        <w:rPr>
          <w:rFonts w:ascii="Arial" w:hAnsi="Arial" w:cs="Arial"/>
          <w:sz w:val="24"/>
          <w:szCs w:val="24"/>
        </w:rPr>
      </w:pPr>
      <w:r w:rsidRPr="00396699">
        <w:rPr>
          <w:rFonts w:ascii="Arial" w:hAnsi="Arial" w:cs="Arial"/>
          <w:b/>
          <w:sz w:val="24"/>
          <w:szCs w:val="24"/>
        </w:rPr>
        <w:t>6.1.2.5</w:t>
      </w:r>
      <w:r>
        <w:rPr>
          <w:rFonts w:ascii="Arial" w:hAnsi="Arial" w:cs="Arial"/>
          <w:sz w:val="24"/>
          <w:szCs w:val="24"/>
        </w:rPr>
        <w:t xml:space="preserve"> </w:t>
      </w:r>
      <w:r w:rsidRPr="00C50914">
        <w:rPr>
          <w:rFonts w:ascii="Arial" w:hAnsi="Arial" w:cs="Arial"/>
          <w:sz w:val="24"/>
          <w:szCs w:val="24"/>
        </w:rPr>
        <w:t>apresentar proposta ou amostra em desacordo com as especificações do edital;</w:t>
      </w:r>
    </w:p>
    <w:p w:rsidR="005A7204" w:rsidRDefault="005A7204" w:rsidP="00A256D5">
      <w:pPr>
        <w:jc w:val="both"/>
        <w:rPr>
          <w:rFonts w:ascii="Arial" w:hAnsi="Arial" w:cs="Arial"/>
          <w:sz w:val="24"/>
          <w:szCs w:val="24"/>
        </w:rPr>
      </w:pPr>
      <w:r w:rsidRPr="00396699">
        <w:rPr>
          <w:rFonts w:ascii="Arial" w:hAnsi="Arial" w:cs="Arial"/>
          <w:b/>
          <w:sz w:val="24"/>
          <w:szCs w:val="24"/>
        </w:rPr>
        <w:t>6.1.3</w:t>
      </w:r>
      <w:r>
        <w:rPr>
          <w:rFonts w:ascii="Arial" w:hAnsi="Arial" w:cs="Arial"/>
          <w:sz w:val="24"/>
          <w:szCs w:val="24"/>
        </w:rPr>
        <w:t xml:space="preserve"> </w:t>
      </w:r>
      <w:r w:rsidR="00396699">
        <w:rPr>
          <w:rFonts w:ascii="Arial" w:hAnsi="Arial" w:cs="Arial"/>
          <w:sz w:val="24"/>
          <w:szCs w:val="24"/>
        </w:rPr>
        <w:t>N</w:t>
      </w:r>
      <w:r w:rsidRPr="00C50914">
        <w:rPr>
          <w:rFonts w:ascii="Arial" w:hAnsi="Arial" w:cs="Arial"/>
          <w:sz w:val="24"/>
          <w:szCs w:val="24"/>
        </w:rPr>
        <w:t>ão celebrar o contrato ou não entregar a documentação exigida para a contratação, quando convocado dentro do prazo de validade de sua proposta;</w:t>
      </w:r>
    </w:p>
    <w:p w:rsidR="005A7204" w:rsidRDefault="005A7204" w:rsidP="00A256D5">
      <w:pPr>
        <w:jc w:val="both"/>
        <w:rPr>
          <w:rFonts w:ascii="Arial" w:hAnsi="Arial" w:cs="Arial"/>
          <w:sz w:val="24"/>
          <w:szCs w:val="24"/>
        </w:rPr>
      </w:pPr>
      <w:r w:rsidRPr="00396699">
        <w:rPr>
          <w:rFonts w:ascii="Arial" w:hAnsi="Arial" w:cs="Arial"/>
          <w:b/>
          <w:sz w:val="24"/>
          <w:szCs w:val="24"/>
        </w:rPr>
        <w:t>6.1.3.1</w:t>
      </w:r>
      <w:r>
        <w:rPr>
          <w:rFonts w:ascii="Arial" w:hAnsi="Arial" w:cs="Arial"/>
          <w:sz w:val="24"/>
          <w:szCs w:val="24"/>
        </w:rPr>
        <w:t xml:space="preserve"> </w:t>
      </w:r>
      <w:r w:rsidR="00396699">
        <w:rPr>
          <w:rFonts w:ascii="Arial" w:hAnsi="Arial" w:cs="Arial"/>
          <w:sz w:val="24"/>
          <w:szCs w:val="24"/>
        </w:rPr>
        <w:t>R</w:t>
      </w:r>
      <w:r w:rsidRPr="00C50914">
        <w:rPr>
          <w:rFonts w:ascii="Arial" w:hAnsi="Arial" w:cs="Arial"/>
          <w:sz w:val="24"/>
          <w:szCs w:val="24"/>
        </w:rPr>
        <w:t>ecusar-se, sem justificativa, a assinar o contrato ou a ata de registro de preço, ou a aceitar ou retirar o instrumento equivalente no prazo estabelecido pela Administração</w:t>
      </w:r>
      <w:r>
        <w:rPr>
          <w:rFonts w:ascii="Arial" w:hAnsi="Arial" w:cs="Arial"/>
          <w:sz w:val="24"/>
          <w:szCs w:val="24"/>
        </w:rPr>
        <w:t>;</w:t>
      </w:r>
    </w:p>
    <w:p w:rsidR="005A7204" w:rsidRDefault="005A7204" w:rsidP="00A256D5">
      <w:pPr>
        <w:jc w:val="both"/>
        <w:rPr>
          <w:rFonts w:ascii="Arial" w:hAnsi="Arial" w:cs="Arial"/>
          <w:sz w:val="24"/>
          <w:szCs w:val="24"/>
        </w:rPr>
      </w:pPr>
      <w:r w:rsidRPr="00396699">
        <w:rPr>
          <w:rFonts w:ascii="Arial" w:hAnsi="Arial" w:cs="Arial"/>
          <w:b/>
          <w:sz w:val="24"/>
          <w:szCs w:val="24"/>
        </w:rPr>
        <w:t xml:space="preserve">6.1.4 </w:t>
      </w:r>
      <w:r w:rsidR="00396699">
        <w:rPr>
          <w:rFonts w:ascii="Arial" w:hAnsi="Arial" w:cs="Arial"/>
          <w:sz w:val="24"/>
          <w:szCs w:val="24"/>
        </w:rPr>
        <w:t>A</w:t>
      </w:r>
      <w:r w:rsidRPr="00C50914">
        <w:rPr>
          <w:rFonts w:ascii="Arial" w:hAnsi="Arial" w:cs="Arial"/>
          <w:sz w:val="24"/>
          <w:szCs w:val="24"/>
        </w:rPr>
        <w:t>presentar declaração ou documentação falsa exigida para o certame ou prestar declaração falsa durante a licitação</w:t>
      </w:r>
      <w:r>
        <w:rPr>
          <w:rFonts w:ascii="Arial" w:hAnsi="Arial" w:cs="Arial"/>
          <w:sz w:val="24"/>
          <w:szCs w:val="24"/>
        </w:rPr>
        <w:t>;</w:t>
      </w:r>
    </w:p>
    <w:p w:rsidR="005A7204" w:rsidRDefault="00396699" w:rsidP="005A7204">
      <w:pPr>
        <w:rPr>
          <w:rFonts w:ascii="Arial" w:hAnsi="Arial" w:cs="Arial"/>
          <w:sz w:val="24"/>
          <w:szCs w:val="24"/>
        </w:rPr>
      </w:pPr>
      <w:r w:rsidRPr="00396699">
        <w:rPr>
          <w:rFonts w:ascii="Arial" w:hAnsi="Arial" w:cs="Arial"/>
          <w:b/>
          <w:sz w:val="24"/>
          <w:szCs w:val="24"/>
        </w:rPr>
        <w:t>6.1.5</w:t>
      </w:r>
      <w:r>
        <w:rPr>
          <w:rFonts w:ascii="Arial" w:hAnsi="Arial" w:cs="Arial"/>
          <w:sz w:val="24"/>
          <w:szCs w:val="24"/>
        </w:rPr>
        <w:t xml:space="preserve"> F</w:t>
      </w:r>
      <w:r w:rsidR="005A7204">
        <w:rPr>
          <w:rFonts w:ascii="Arial" w:hAnsi="Arial" w:cs="Arial"/>
          <w:sz w:val="24"/>
          <w:szCs w:val="24"/>
        </w:rPr>
        <w:t>raudar a licitação;</w:t>
      </w:r>
    </w:p>
    <w:p w:rsidR="005A7204" w:rsidRDefault="005A7204" w:rsidP="005A7204">
      <w:pPr>
        <w:rPr>
          <w:rFonts w:ascii="Arial" w:hAnsi="Arial" w:cs="Arial"/>
          <w:sz w:val="24"/>
          <w:szCs w:val="24"/>
        </w:rPr>
      </w:pPr>
      <w:r w:rsidRPr="00396699">
        <w:rPr>
          <w:rFonts w:ascii="Arial" w:hAnsi="Arial" w:cs="Arial"/>
          <w:b/>
          <w:sz w:val="24"/>
          <w:szCs w:val="24"/>
        </w:rPr>
        <w:t>6.1.6</w:t>
      </w:r>
      <w:r>
        <w:rPr>
          <w:rFonts w:ascii="Arial" w:hAnsi="Arial" w:cs="Arial"/>
          <w:sz w:val="24"/>
          <w:szCs w:val="24"/>
        </w:rPr>
        <w:t xml:space="preserve">  </w:t>
      </w:r>
      <w:r w:rsidR="00396699">
        <w:rPr>
          <w:rFonts w:ascii="Arial" w:hAnsi="Arial" w:cs="Arial"/>
          <w:sz w:val="24"/>
          <w:szCs w:val="24"/>
        </w:rPr>
        <w:t>C</w:t>
      </w:r>
      <w:r w:rsidRPr="00E601E0">
        <w:rPr>
          <w:rFonts w:ascii="Arial" w:hAnsi="Arial" w:cs="Arial"/>
          <w:sz w:val="24"/>
          <w:szCs w:val="24"/>
        </w:rPr>
        <w:t>omportar-se de modo inidôneo ou cometer fraude de qualquer natureza, em especial quando:</w:t>
      </w:r>
    </w:p>
    <w:p w:rsidR="005A7204" w:rsidRDefault="005A7204" w:rsidP="005A7204">
      <w:pPr>
        <w:rPr>
          <w:rFonts w:ascii="Arial" w:hAnsi="Arial" w:cs="Arial"/>
          <w:sz w:val="24"/>
          <w:szCs w:val="24"/>
        </w:rPr>
      </w:pPr>
      <w:r w:rsidRPr="00396699">
        <w:rPr>
          <w:rFonts w:ascii="Arial" w:hAnsi="Arial" w:cs="Arial"/>
          <w:b/>
          <w:sz w:val="24"/>
          <w:szCs w:val="24"/>
        </w:rPr>
        <w:t>6.1.6.1</w:t>
      </w:r>
      <w:r>
        <w:rPr>
          <w:rFonts w:ascii="Arial" w:hAnsi="Arial" w:cs="Arial"/>
          <w:sz w:val="24"/>
          <w:szCs w:val="24"/>
        </w:rPr>
        <w:t xml:space="preserve"> </w:t>
      </w:r>
      <w:r w:rsidR="00396699">
        <w:rPr>
          <w:rFonts w:ascii="Arial" w:hAnsi="Arial" w:cs="Arial"/>
          <w:sz w:val="24"/>
          <w:szCs w:val="24"/>
        </w:rPr>
        <w:t>A</w:t>
      </w:r>
      <w:r w:rsidRPr="00E601E0">
        <w:rPr>
          <w:rFonts w:ascii="Arial" w:hAnsi="Arial" w:cs="Arial"/>
          <w:sz w:val="24"/>
          <w:szCs w:val="24"/>
        </w:rPr>
        <w:t>gir em conluio ou em desconformidade com a lei;</w:t>
      </w:r>
    </w:p>
    <w:p w:rsidR="00B923C8" w:rsidRDefault="00B923C8" w:rsidP="005A7204">
      <w:pPr>
        <w:rPr>
          <w:rFonts w:ascii="Arial" w:hAnsi="Arial" w:cs="Arial"/>
          <w:sz w:val="24"/>
          <w:szCs w:val="24"/>
        </w:rPr>
      </w:pPr>
    </w:p>
    <w:p w:rsidR="005A7204" w:rsidRDefault="005A7204" w:rsidP="005A7204">
      <w:pPr>
        <w:rPr>
          <w:rFonts w:ascii="Arial" w:hAnsi="Arial" w:cs="Arial"/>
          <w:sz w:val="24"/>
          <w:szCs w:val="24"/>
        </w:rPr>
      </w:pPr>
      <w:r w:rsidRPr="00025D46">
        <w:rPr>
          <w:rFonts w:ascii="Arial" w:hAnsi="Arial" w:cs="Arial"/>
          <w:b/>
          <w:sz w:val="24"/>
          <w:szCs w:val="24"/>
        </w:rPr>
        <w:lastRenderedPageBreak/>
        <w:t>6.1.6.2</w:t>
      </w:r>
      <w:r>
        <w:rPr>
          <w:rFonts w:ascii="Arial" w:hAnsi="Arial" w:cs="Arial"/>
          <w:sz w:val="24"/>
          <w:szCs w:val="24"/>
        </w:rPr>
        <w:t xml:space="preserve"> </w:t>
      </w:r>
      <w:r w:rsidR="00396699">
        <w:rPr>
          <w:rFonts w:ascii="Arial" w:hAnsi="Arial" w:cs="Arial"/>
          <w:sz w:val="24"/>
          <w:szCs w:val="24"/>
        </w:rPr>
        <w:t>I</w:t>
      </w:r>
      <w:r w:rsidRPr="00E601E0">
        <w:rPr>
          <w:rFonts w:ascii="Arial" w:hAnsi="Arial" w:cs="Arial"/>
          <w:sz w:val="24"/>
          <w:szCs w:val="24"/>
        </w:rPr>
        <w:t>nduzir deliberadamente a erro no julgamento;</w:t>
      </w:r>
    </w:p>
    <w:p w:rsidR="005A7204" w:rsidRDefault="005A7204" w:rsidP="005A7204">
      <w:pPr>
        <w:rPr>
          <w:rFonts w:ascii="Arial" w:hAnsi="Arial" w:cs="Arial"/>
          <w:sz w:val="24"/>
          <w:szCs w:val="24"/>
        </w:rPr>
      </w:pPr>
      <w:r w:rsidRPr="00025D46">
        <w:rPr>
          <w:rFonts w:ascii="Arial" w:hAnsi="Arial" w:cs="Arial"/>
          <w:b/>
          <w:sz w:val="24"/>
          <w:szCs w:val="24"/>
        </w:rPr>
        <w:t>6.1.6.3</w:t>
      </w:r>
      <w:r>
        <w:rPr>
          <w:rFonts w:ascii="Arial" w:hAnsi="Arial" w:cs="Arial"/>
          <w:sz w:val="24"/>
          <w:szCs w:val="24"/>
        </w:rPr>
        <w:t xml:space="preserve"> </w:t>
      </w:r>
      <w:r w:rsidR="00396699">
        <w:rPr>
          <w:rFonts w:ascii="Arial" w:hAnsi="Arial" w:cs="Arial"/>
          <w:sz w:val="24"/>
          <w:szCs w:val="24"/>
        </w:rPr>
        <w:t>A</w:t>
      </w:r>
      <w:r w:rsidRPr="00E601E0">
        <w:rPr>
          <w:rFonts w:ascii="Arial" w:hAnsi="Arial" w:cs="Arial"/>
          <w:sz w:val="24"/>
          <w:szCs w:val="24"/>
        </w:rPr>
        <w:t>presentar amostra falsificada ou deteriorada;</w:t>
      </w:r>
    </w:p>
    <w:p w:rsidR="005A7204" w:rsidRPr="00025D46" w:rsidRDefault="005A7204" w:rsidP="005A7204">
      <w:pPr>
        <w:rPr>
          <w:rFonts w:ascii="Arial" w:hAnsi="Arial" w:cs="Arial"/>
          <w:sz w:val="24"/>
          <w:szCs w:val="24"/>
        </w:rPr>
      </w:pPr>
      <w:r w:rsidRPr="00025D46">
        <w:rPr>
          <w:rFonts w:ascii="Arial" w:hAnsi="Arial" w:cs="Arial"/>
          <w:b/>
          <w:sz w:val="24"/>
          <w:szCs w:val="24"/>
        </w:rPr>
        <w:t>6.1.7</w:t>
      </w:r>
      <w:r w:rsidRPr="00025D46">
        <w:rPr>
          <w:rFonts w:ascii="Arial" w:hAnsi="Arial" w:cs="Arial"/>
          <w:sz w:val="24"/>
          <w:szCs w:val="24"/>
        </w:rPr>
        <w:t xml:space="preserve"> </w:t>
      </w:r>
      <w:r w:rsidR="00396699" w:rsidRPr="00025D46">
        <w:rPr>
          <w:rFonts w:ascii="Arial" w:hAnsi="Arial" w:cs="Arial"/>
          <w:sz w:val="24"/>
          <w:szCs w:val="24"/>
        </w:rPr>
        <w:t>P</w:t>
      </w:r>
      <w:r w:rsidRPr="00025D46">
        <w:rPr>
          <w:rFonts w:ascii="Arial" w:hAnsi="Arial" w:cs="Arial"/>
          <w:sz w:val="24"/>
          <w:szCs w:val="24"/>
        </w:rPr>
        <w:t>raticar atos ilícitos com vistas a frustrar os objetivos da licitação</w:t>
      </w:r>
      <w:r w:rsidR="008B4606">
        <w:rPr>
          <w:rFonts w:ascii="Arial" w:hAnsi="Arial" w:cs="Arial"/>
          <w:sz w:val="24"/>
          <w:szCs w:val="24"/>
        </w:rPr>
        <w:t>;</w:t>
      </w:r>
    </w:p>
    <w:p w:rsidR="005A7204" w:rsidRDefault="005A7204" w:rsidP="005A7204">
      <w:pPr>
        <w:rPr>
          <w:rFonts w:ascii="Arial" w:hAnsi="Arial" w:cs="Arial"/>
          <w:sz w:val="24"/>
          <w:szCs w:val="24"/>
        </w:rPr>
      </w:pPr>
      <w:r w:rsidRPr="00025D46">
        <w:rPr>
          <w:rFonts w:ascii="Arial" w:hAnsi="Arial" w:cs="Arial"/>
          <w:b/>
          <w:sz w:val="24"/>
          <w:szCs w:val="24"/>
        </w:rPr>
        <w:t>6.1.8</w:t>
      </w:r>
      <w:r>
        <w:rPr>
          <w:rFonts w:ascii="Arial" w:hAnsi="Arial" w:cs="Arial"/>
          <w:sz w:val="24"/>
          <w:szCs w:val="24"/>
        </w:rPr>
        <w:t xml:space="preserve"> </w:t>
      </w:r>
      <w:r w:rsidR="00396699">
        <w:rPr>
          <w:rFonts w:ascii="Arial" w:hAnsi="Arial" w:cs="Arial"/>
          <w:sz w:val="24"/>
          <w:szCs w:val="24"/>
        </w:rPr>
        <w:t>P</w:t>
      </w:r>
      <w:r w:rsidRPr="00E601E0">
        <w:rPr>
          <w:rFonts w:ascii="Arial" w:hAnsi="Arial" w:cs="Arial"/>
          <w:sz w:val="24"/>
          <w:szCs w:val="24"/>
        </w:rPr>
        <w:t xml:space="preserve">raticar ato lesivo previsto no art. </w:t>
      </w:r>
      <w:r w:rsidR="008B4606">
        <w:rPr>
          <w:rFonts w:ascii="Arial" w:hAnsi="Arial" w:cs="Arial"/>
          <w:sz w:val="24"/>
          <w:szCs w:val="24"/>
        </w:rPr>
        <w:t>5º da Lei n.º 12.846, de 2013;</w:t>
      </w:r>
    </w:p>
    <w:p w:rsidR="005A7204" w:rsidRDefault="005A7204" w:rsidP="00A256D5">
      <w:pPr>
        <w:jc w:val="both"/>
        <w:rPr>
          <w:rFonts w:ascii="Arial" w:hAnsi="Arial" w:cs="Arial"/>
          <w:sz w:val="24"/>
          <w:szCs w:val="24"/>
        </w:rPr>
      </w:pPr>
      <w:r w:rsidRPr="00025D46">
        <w:rPr>
          <w:rFonts w:ascii="Arial" w:hAnsi="Arial" w:cs="Arial"/>
          <w:b/>
          <w:sz w:val="24"/>
          <w:szCs w:val="24"/>
        </w:rPr>
        <w:t>6.2</w:t>
      </w:r>
      <w:r>
        <w:rPr>
          <w:rFonts w:ascii="Arial" w:hAnsi="Arial" w:cs="Arial"/>
          <w:sz w:val="24"/>
          <w:szCs w:val="24"/>
        </w:rPr>
        <w:t xml:space="preserve"> </w:t>
      </w:r>
      <w:r w:rsidRPr="00E601E0">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rsidR="005A7204" w:rsidRDefault="005A7204" w:rsidP="00A256D5">
      <w:pPr>
        <w:jc w:val="both"/>
        <w:rPr>
          <w:rFonts w:ascii="Arial" w:hAnsi="Arial" w:cs="Arial"/>
          <w:sz w:val="24"/>
          <w:szCs w:val="24"/>
        </w:rPr>
      </w:pPr>
      <w:r w:rsidRPr="00025D46">
        <w:rPr>
          <w:rFonts w:ascii="Arial" w:hAnsi="Arial" w:cs="Arial"/>
          <w:b/>
          <w:sz w:val="24"/>
          <w:szCs w:val="24"/>
        </w:rPr>
        <w:t>6.2.1</w:t>
      </w:r>
      <w:r>
        <w:rPr>
          <w:rFonts w:ascii="Arial" w:hAnsi="Arial" w:cs="Arial"/>
          <w:sz w:val="24"/>
          <w:szCs w:val="24"/>
        </w:rPr>
        <w:t xml:space="preserve"> Advertência;</w:t>
      </w:r>
    </w:p>
    <w:p w:rsidR="005A7204" w:rsidRDefault="005A7204" w:rsidP="00A256D5">
      <w:pPr>
        <w:jc w:val="both"/>
        <w:rPr>
          <w:rFonts w:ascii="Arial" w:hAnsi="Arial" w:cs="Arial"/>
          <w:sz w:val="24"/>
          <w:szCs w:val="24"/>
        </w:rPr>
      </w:pPr>
      <w:r w:rsidRPr="00025D46">
        <w:rPr>
          <w:rFonts w:ascii="Arial" w:hAnsi="Arial" w:cs="Arial"/>
          <w:b/>
          <w:sz w:val="24"/>
          <w:szCs w:val="24"/>
        </w:rPr>
        <w:t>6.2.2</w:t>
      </w:r>
      <w:r>
        <w:rPr>
          <w:rFonts w:ascii="Arial" w:hAnsi="Arial" w:cs="Arial"/>
          <w:sz w:val="24"/>
          <w:szCs w:val="24"/>
        </w:rPr>
        <w:t xml:space="preserve"> Multa;</w:t>
      </w:r>
    </w:p>
    <w:p w:rsidR="005A7204" w:rsidRDefault="005A7204" w:rsidP="00A256D5">
      <w:pPr>
        <w:jc w:val="both"/>
        <w:rPr>
          <w:rFonts w:ascii="Arial" w:hAnsi="Arial" w:cs="Arial"/>
          <w:sz w:val="24"/>
          <w:szCs w:val="24"/>
        </w:rPr>
      </w:pPr>
      <w:r w:rsidRPr="00025D46">
        <w:rPr>
          <w:rFonts w:ascii="Arial" w:hAnsi="Arial" w:cs="Arial"/>
          <w:b/>
          <w:sz w:val="24"/>
          <w:szCs w:val="24"/>
        </w:rPr>
        <w:t>6.2.3</w:t>
      </w:r>
      <w:r>
        <w:rPr>
          <w:rFonts w:ascii="Arial" w:hAnsi="Arial" w:cs="Arial"/>
          <w:sz w:val="24"/>
          <w:szCs w:val="24"/>
        </w:rPr>
        <w:t xml:space="preserve"> Impe</w:t>
      </w:r>
      <w:r w:rsidR="008B4606">
        <w:rPr>
          <w:rFonts w:ascii="Arial" w:hAnsi="Arial" w:cs="Arial"/>
          <w:sz w:val="24"/>
          <w:szCs w:val="24"/>
        </w:rPr>
        <w:t>dimento de contratar e licitar</w:t>
      </w:r>
    </w:p>
    <w:p w:rsidR="005A7204" w:rsidRDefault="005A7204" w:rsidP="00A256D5">
      <w:pPr>
        <w:jc w:val="both"/>
        <w:rPr>
          <w:rFonts w:ascii="Arial" w:hAnsi="Arial" w:cs="Arial"/>
          <w:sz w:val="24"/>
          <w:szCs w:val="24"/>
        </w:rPr>
      </w:pPr>
      <w:r w:rsidRPr="00025D46">
        <w:rPr>
          <w:rFonts w:ascii="Arial" w:hAnsi="Arial" w:cs="Arial"/>
          <w:b/>
          <w:sz w:val="24"/>
          <w:szCs w:val="24"/>
        </w:rPr>
        <w:t>6.2.4</w:t>
      </w:r>
      <w:r>
        <w:rPr>
          <w:rFonts w:ascii="Arial" w:hAnsi="Arial" w:cs="Arial"/>
          <w:sz w:val="24"/>
          <w:szCs w:val="24"/>
        </w:rPr>
        <w:t xml:space="preserve"> </w:t>
      </w:r>
      <w:r w:rsidR="00025D46">
        <w:rPr>
          <w:rFonts w:ascii="Arial" w:hAnsi="Arial" w:cs="Arial"/>
          <w:sz w:val="24"/>
          <w:szCs w:val="24"/>
        </w:rPr>
        <w:t>D</w:t>
      </w:r>
      <w:r w:rsidRPr="00E601E0">
        <w:rPr>
          <w:rFonts w:ascii="Arial" w:hAnsi="Arial" w:cs="Arial"/>
          <w:sz w:val="24"/>
          <w:szCs w:val="24"/>
        </w:rPr>
        <w:t>eclaração de inidoneidade para licitar ou contratar, enquanto perdurarem os motivos determinantes da punição ou até que seja promovida sua reabilitação perante a própria autoridade que aplicou a penalidade.</w:t>
      </w:r>
    </w:p>
    <w:p w:rsidR="005A7204" w:rsidRPr="00025D46" w:rsidRDefault="005A7204" w:rsidP="00A256D5">
      <w:pPr>
        <w:jc w:val="both"/>
        <w:rPr>
          <w:rFonts w:ascii="Arial" w:hAnsi="Arial" w:cs="Arial"/>
          <w:i/>
          <w:sz w:val="24"/>
          <w:szCs w:val="24"/>
        </w:rPr>
      </w:pPr>
      <w:r w:rsidRPr="00025D46">
        <w:rPr>
          <w:rFonts w:ascii="Arial" w:hAnsi="Arial" w:cs="Arial"/>
          <w:b/>
          <w:i/>
          <w:sz w:val="24"/>
          <w:szCs w:val="24"/>
        </w:rPr>
        <w:t>6.3</w:t>
      </w:r>
      <w:r w:rsidRPr="00025D46">
        <w:rPr>
          <w:rFonts w:ascii="Arial" w:hAnsi="Arial" w:cs="Arial"/>
          <w:i/>
          <w:sz w:val="24"/>
          <w:szCs w:val="24"/>
        </w:rPr>
        <w:t xml:space="preserve"> Na aplicação das sanções serão considerados:</w:t>
      </w:r>
    </w:p>
    <w:p w:rsidR="005A7204" w:rsidRDefault="005A7204" w:rsidP="00A256D5">
      <w:pPr>
        <w:jc w:val="both"/>
        <w:rPr>
          <w:rFonts w:ascii="Arial" w:hAnsi="Arial" w:cs="Arial"/>
          <w:sz w:val="24"/>
          <w:szCs w:val="24"/>
        </w:rPr>
      </w:pPr>
      <w:r w:rsidRPr="00025D46">
        <w:rPr>
          <w:rFonts w:ascii="Arial" w:hAnsi="Arial" w:cs="Arial"/>
          <w:b/>
          <w:sz w:val="24"/>
          <w:szCs w:val="24"/>
        </w:rPr>
        <w:t>6.3.1</w:t>
      </w:r>
      <w:r>
        <w:rPr>
          <w:rFonts w:ascii="Arial" w:hAnsi="Arial" w:cs="Arial"/>
          <w:sz w:val="24"/>
          <w:szCs w:val="24"/>
        </w:rPr>
        <w:t xml:space="preserve"> </w:t>
      </w:r>
      <w:r w:rsidR="00025D46">
        <w:rPr>
          <w:rFonts w:ascii="Arial" w:hAnsi="Arial" w:cs="Arial"/>
          <w:sz w:val="24"/>
          <w:szCs w:val="24"/>
        </w:rPr>
        <w:t>A</w:t>
      </w:r>
      <w:r w:rsidRPr="00E601E0">
        <w:rPr>
          <w:rFonts w:ascii="Arial" w:hAnsi="Arial" w:cs="Arial"/>
          <w:sz w:val="24"/>
          <w:szCs w:val="24"/>
        </w:rPr>
        <w:t xml:space="preserve"> natureza e a gravidade da infração cometida.</w:t>
      </w:r>
    </w:p>
    <w:p w:rsidR="005A7204" w:rsidRDefault="005A7204" w:rsidP="00A256D5">
      <w:pPr>
        <w:jc w:val="both"/>
        <w:rPr>
          <w:rFonts w:ascii="Arial" w:hAnsi="Arial" w:cs="Arial"/>
          <w:sz w:val="24"/>
          <w:szCs w:val="24"/>
        </w:rPr>
      </w:pPr>
      <w:r w:rsidRPr="00025D46">
        <w:rPr>
          <w:rFonts w:ascii="Arial" w:hAnsi="Arial" w:cs="Arial"/>
          <w:b/>
          <w:sz w:val="24"/>
          <w:szCs w:val="24"/>
        </w:rPr>
        <w:t>6.3.2</w:t>
      </w:r>
      <w:r>
        <w:rPr>
          <w:rFonts w:ascii="Arial" w:hAnsi="Arial" w:cs="Arial"/>
          <w:sz w:val="24"/>
          <w:szCs w:val="24"/>
        </w:rPr>
        <w:t xml:space="preserve"> </w:t>
      </w:r>
      <w:r w:rsidR="00025D46">
        <w:rPr>
          <w:rFonts w:ascii="Arial" w:hAnsi="Arial" w:cs="Arial"/>
          <w:sz w:val="24"/>
          <w:szCs w:val="24"/>
        </w:rPr>
        <w:t>A</w:t>
      </w:r>
      <w:r w:rsidRPr="00E601E0">
        <w:rPr>
          <w:rFonts w:ascii="Arial" w:hAnsi="Arial" w:cs="Arial"/>
          <w:sz w:val="24"/>
          <w:szCs w:val="24"/>
        </w:rPr>
        <w:t>s peculiaridades do caso concreto</w:t>
      </w:r>
      <w:r w:rsidR="008B4606">
        <w:rPr>
          <w:rFonts w:ascii="Arial" w:hAnsi="Arial" w:cs="Arial"/>
          <w:sz w:val="24"/>
          <w:szCs w:val="24"/>
        </w:rPr>
        <w:t>.</w:t>
      </w:r>
    </w:p>
    <w:p w:rsidR="005A7204" w:rsidRDefault="005A7204" w:rsidP="00A256D5">
      <w:pPr>
        <w:jc w:val="both"/>
        <w:rPr>
          <w:rFonts w:ascii="Arial" w:hAnsi="Arial" w:cs="Arial"/>
          <w:sz w:val="24"/>
          <w:szCs w:val="24"/>
        </w:rPr>
      </w:pPr>
      <w:r w:rsidRPr="008B4606">
        <w:rPr>
          <w:rFonts w:ascii="Arial" w:hAnsi="Arial" w:cs="Arial"/>
          <w:b/>
          <w:sz w:val="24"/>
          <w:szCs w:val="24"/>
        </w:rPr>
        <w:t>6.3.3</w:t>
      </w:r>
      <w:r>
        <w:rPr>
          <w:rFonts w:ascii="Arial" w:hAnsi="Arial" w:cs="Arial"/>
          <w:sz w:val="24"/>
          <w:szCs w:val="24"/>
        </w:rPr>
        <w:t xml:space="preserve"> </w:t>
      </w:r>
      <w:r w:rsidR="00025D46">
        <w:rPr>
          <w:rFonts w:ascii="Arial" w:hAnsi="Arial" w:cs="Arial"/>
          <w:sz w:val="24"/>
          <w:szCs w:val="24"/>
        </w:rPr>
        <w:t>A</w:t>
      </w:r>
      <w:r w:rsidRPr="00E601E0">
        <w:rPr>
          <w:rFonts w:ascii="Arial" w:hAnsi="Arial" w:cs="Arial"/>
          <w:sz w:val="24"/>
          <w:szCs w:val="24"/>
        </w:rPr>
        <w:t>s circunstâncias agravantes ou atenuantes</w:t>
      </w:r>
      <w:r w:rsidR="008B4606">
        <w:rPr>
          <w:rFonts w:ascii="Arial" w:hAnsi="Arial" w:cs="Arial"/>
          <w:sz w:val="24"/>
          <w:szCs w:val="24"/>
        </w:rPr>
        <w:t>.</w:t>
      </w:r>
    </w:p>
    <w:p w:rsidR="005A7204" w:rsidRPr="008B4606" w:rsidRDefault="005A7204" w:rsidP="00A256D5">
      <w:pPr>
        <w:jc w:val="both"/>
        <w:rPr>
          <w:rFonts w:ascii="Arial" w:hAnsi="Arial" w:cs="Arial"/>
          <w:sz w:val="24"/>
          <w:szCs w:val="24"/>
        </w:rPr>
      </w:pPr>
      <w:r w:rsidRPr="008B4606">
        <w:rPr>
          <w:rFonts w:ascii="Arial" w:hAnsi="Arial" w:cs="Arial"/>
          <w:b/>
          <w:sz w:val="24"/>
          <w:szCs w:val="24"/>
        </w:rPr>
        <w:t>6.3.4</w:t>
      </w:r>
      <w:r w:rsidRPr="008B4606">
        <w:rPr>
          <w:rFonts w:ascii="Arial" w:hAnsi="Arial" w:cs="Arial"/>
          <w:sz w:val="24"/>
          <w:szCs w:val="24"/>
        </w:rPr>
        <w:t xml:space="preserve"> </w:t>
      </w:r>
      <w:r w:rsidR="00025D46" w:rsidRPr="008B4606">
        <w:rPr>
          <w:rFonts w:ascii="Arial" w:hAnsi="Arial" w:cs="Arial"/>
          <w:sz w:val="24"/>
          <w:szCs w:val="24"/>
        </w:rPr>
        <w:t>O</w:t>
      </w:r>
      <w:r w:rsidRPr="008B4606">
        <w:rPr>
          <w:rFonts w:ascii="Arial" w:hAnsi="Arial" w:cs="Arial"/>
          <w:sz w:val="24"/>
          <w:szCs w:val="24"/>
        </w:rPr>
        <w:t>s danos que dela provierem para a Administração Pública</w:t>
      </w:r>
      <w:r w:rsidR="008B4606">
        <w:rPr>
          <w:rFonts w:ascii="Arial" w:hAnsi="Arial" w:cs="Arial"/>
          <w:sz w:val="24"/>
          <w:szCs w:val="24"/>
        </w:rPr>
        <w:t>.</w:t>
      </w:r>
    </w:p>
    <w:p w:rsidR="005A7204" w:rsidRDefault="005A7204" w:rsidP="00A256D5">
      <w:pPr>
        <w:jc w:val="both"/>
        <w:rPr>
          <w:rFonts w:ascii="Arial" w:hAnsi="Arial" w:cs="Arial"/>
          <w:sz w:val="24"/>
          <w:szCs w:val="24"/>
        </w:rPr>
      </w:pPr>
      <w:r w:rsidRPr="008B4606">
        <w:rPr>
          <w:rFonts w:ascii="Arial" w:hAnsi="Arial" w:cs="Arial"/>
          <w:b/>
          <w:sz w:val="24"/>
          <w:szCs w:val="24"/>
        </w:rPr>
        <w:t>6.3.5</w:t>
      </w:r>
      <w:r>
        <w:rPr>
          <w:rFonts w:ascii="Arial" w:hAnsi="Arial" w:cs="Arial"/>
          <w:sz w:val="24"/>
          <w:szCs w:val="24"/>
        </w:rPr>
        <w:t xml:space="preserve"> </w:t>
      </w:r>
      <w:r w:rsidR="00025D46">
        <w:rPr>
          <w:rFonts w:ascii="Arial" w:hAnsi="Arial" w:cs="Arial"/>
          <w:sz w:val="24"/>
          <w:szCs w:val="24"/>
        </w:rPr>
        <w:t>A</w:t>
      </w:r>
      <w:r w:rsidRPr="00CD63D4">
        <w:rPr>
          <w:rFonts w:ascii="Arial" w:hAnsi="Arial" w:cs="Arial"/>
          <w:sz w:val="24"/>
          <w:szCs w:val="24"/>
        </w:rPr>
        <w:t xml:space="preserve"> implantação ou o aperfeiçoamento de programa de integridade, conforme normas e orientações dos órgãos de controle</w:t>
      </w:r>
      <w:r w:rsidR="008B4606">
        <w:rPr>
          <w:rFonts w:ascii="Arial" w:hAnsi="Arial" w:cs="Arial"/>
          <w:sz w:val="24"/>
          <w:szCs w:val="24"/>
        </w:rPr>
        <w:t>.</w:t>
      </w:r>
    </w:p>
    <w:p w:rsidR="005A7204" w:rsidRDefault="005A7204" w:rsidP="00A256D5">
      <w:pPr>
        <w:jc w:val="both"/>
        <w:rPr>
          <w:rFonts w:ascii="Arial" w:hAnsi="Arial" w:cs="Arial"/>
          <w:sz w:val="24"/>
          <w:szCs w:val="24"/>
        </w:rPr>
      </w:pPr>
      <w:r w:rsidRPr="008B4606">
        <w:rPr>
          <w:rFonts w:ascii="Arial" w:hAnsi="Arial" w:cs="Arial"/>
          <w:b/>
          <w:sz w:val="24"/>
          <w:szCs w:val="24"/>
        </w:rPr>
        <w:t>6.4</w:t>
      </w:r>
      <w:r>
        <w:rPr>
          <w:rFonts w:ascii="Arial" w:hAnsi="Arial" w:cs="Arial"/>
          <w:sz w:val="24"/>
          <w:szCs w:val="24"/>
        </w:rPr>
        <w:t xml:space="preserve"> </w:t>
      </w:r>
      <w:r w:rsidRPr="00CD63D4">
        <w:rPr>
          <w:rFonts w:ascii="Arial" w:hAnsi="Arial" w:cs="Arial"/>
          <w:sz w:val="24"/>
          <w:szCs w:val="24"/>
        </w:rPr>
        <w:t>A multa será recolhida em percentual de 0,5% a 30% incidente sobre o valor do contrato licitado, recolhida no prazo máximo de (</w:t>
      </w:r>
      <w:r>
        <w:rPr>
          <w:rFonts w:ascii="Arial" w:hAnsi="Arial" w:cs="Arial"/>
          <w:sz w:val="24"/>
          <w:szCs w:val="24"/>
        </w:rPr>
        <w:t>XX</w:t>
      </w:r>
      <w:r w:rsidRPr="00CD63D4">
        <w:rPr>
          <w:rFonts w:ascii="Arial" w:hAnsi="Arial" w:cs="Arial"/>
          <w:sz w:val="24"/>
          <w:szCs w:val="24"/>
        </w:rPr>
        <w:t>) dias</w:t>
      </w:r>
      <w:r>
        <w:rPr>
          <w:rFonts w:ascii="Arial" w:hAnsi="Arial" w:cs="Arial"/>
          <w:sz w:val="24"/>
          <w:szCs w:val="24"/>
        </w:rPr>
        <w:t xml:space="preserve"> </w:t>
      </w:r>
      <w:r w:rsidRPr="00CD63D4">
        <w:rPr>
          <w:rFonts w:ascii="Arial" w:hAnsi="Arial" w:cs="Arial"/>
          <w:sz w:val="24"/>
          <w:szCs w:val="24"/>
        </w:rPr>
        <w:t>úteis, a contar da comunicação oficial</w:t>
      </w:r>
      <w:r w:rsidR="008B4606">
        <w:rPr>
          <w:rFonts w:ascii="Arial" w:hAnsi="Arial" w:cs="Arial"/>
          <w:sz w:val="24"/>
          <w:szCs w:val="24"/>
        </w:rPr>
        <w:t>.</w:t>
      </w:r>
    </w:p>
    <w:p w:rsidR="005A7204" w:rsidRDefault="005A7204" w:rsidP="00A256D5">
      <w:pPr>
        <w:jc w:val="both"/>
        <w:rPr>
          <w:rFonts w:ascii="Arial" w:hAnsi="Arial" w:cs="Arial"/>
          <w:sz w:val="24"/>
          <w:szCs w:val="24"/>
        </w:rPr>
      </w:pPr>
      <w:r w:rsidRPr="008B4606">
        <w:rPr>
          <w:rFonts w:ascii="Arial" w:hAnsi="Arial" w:cs="Arial"/>
          <w:b/>
          <w:sz w:val="24"/>
          <w:szCs w:val="24"/>
        </w:rPr>
        <w:t>6.4.1</w:t>
      </w:r>
      <w:r>
        <w:rPr>
          <w:rFonts w:ascii="Arial" w:hAnsi="Arial" w:cs="Arial"/>
          <w:sz w:val="24"/>
          <w:szCs w:val="24"/>
        </w:rPr>
        <w:t xml:space="preserve"> </w:t>
      </w:r>
      <w:r w:rsidRPr="00CD63D4">
        <w:rPr>
          <w:rFonts w:ascii="Arial" w:hAnsi="Arial" w:cs="Arial"/>
          <w:sz w:val="24"/>
          <w:szCs w:val="24"/>
        </w:rPr>
        <w:t xml:space="preserve">Para as infrações previstas nos itens </w:t>
      </w:r>
      <w:r w:rsidR="00A256D5">
        <w:rPr>
          <w:rFonts w:ascii="Arial" w:hAnsi="Arial" w:cs="Arial"/>
          <w:sz w:val="24"/>
          <w:szCs w:val="24"/>
        </w:rPr>
        <w:t>6</w:t>
      </w:r>
      <w:r w:rsidRPr="00CD63D4">
        <w:rPr>
          <w:rFonts w:ascii="Arial" w:hAnsi="Arial" w:cs="Arial"/>
          <w:sz w:val="24"/>
          <w:szCs w:val="24"/>
        </w:rPr>
        <w:t xml:space="preserve">.1.1, </w:t>
      </w:r>
      <w:r w:rsidR="00A256D5">
        <w:rPr>
          <w:rFonts w:ascii="Arial" w:hAnsi="Arial" w:cs="Arial"/>
          <w:sz w:val="24"/>
          <w:szCs w:val="24"/>
        </w:rPr>
        <w:t>6</w:t>
      </w:r>
      <w:r w:rsidRPr="00CD63D4">
        <w:rPr>
          <w:rFonts w:ascii="Arial" w:hAnsi="Arial" w:cs="Arial"/>
          <w:sz w:val="24"/>
          <w:szCs w:val="24"/>
        </w:rPr>
        <w:t xml:space="preserve">.1.2 e </w:t>
      </w:r>
      <w:r w:rsidR="00A256D5">
        <w:rPr>
          <w:rFonts w:ascii="Arial" w:hAnsi="Arial" w:cs="Arial"/>
          <w:sz w:val="24"/>
          <w:szCs w:val="24"/>
        </w:rPr>
        <w:t>6</w:t>
      </w:r>
      <w:r w:rsidRPr="00CD63D4">
        <w:rPr>
          <w:rFonts w:ascii="Arial" w:hAnsi="Arial" w:cs="Arial"/>
          <w:sz w:val="24"/>
          <w:szCs w:val="24"/>
        </w:rPr>
        <w:t>.1.3, a multa será de 0,5% a 15%do valor do contrato licitado.</w:t>
      </w:r>
    </w:p>
    <w:p w:rsidR="005A7204" w:rsidRPr="00CD63D4" w:rsidRDefault="005A7204" w:rsidP="00A256D5">
      <w:pPr>
        <w:jc w:val="both"/>
        <w:rPr>
          <w:rFonts w:ascii="Arial" w:hAnsi="Arial" w:cs="Arial"/>
          <w:sz w:val="24"/>
          <w:szCs w:val="24"/>
        </w:rPr>
      </w:pPr>
      <w:r w:rsidRPr="008B4606">
        <w:rPr>
          <w:rFonts w:ascii="Arial" w:hAnsi="Arial" w:cs="Arial"/>
          <w:b/>
          <w:sz w:val="24"/>
          <w:szCs w:val="24"/>
        </w:rPr>
        <w:t>6.4.2</w:t>
      </w:r>
      <w:r>
        <w:rPr>
          <w:rFonts w:ascii="Arial" w:hAnsi="Arial" w:cs="Arial"/>
          <w:sz w:val="24"/>
          <w:szCs w:val="24"/>
        </w:rPr>
        <w:t xml:space="preserve"> </w:t>
      </w:r>
      <w:r w:rsidRPr="00CD63D4">
        <w:rPr>
          <w:rFonts w:ascii="Arial" w:hAnsi="Arial" w:cs="Arial"/>
          <w:sz w:val="24"/>
          <w:szCs w:val="24"/>
        </w:rPr>
        <w:t xml:space="preserve">Para as infrações previstas nos itens </w:t>
      </w:r>
      <w:r w:rsidR="00A256D5">
        <w:rPr>
          <w:rFonts w:ascii="Arial" w:hAnsi="Arial" w:cs="Arial"/>
          <w:sz w:val="24"/>
          <w:szCs w:val="24"/>
        </w:rPr>
        <w:t>6.</w:t>
      </w:r>
      <w:r w:rsidRPr="00CD63D4">
        <w:rPr>
          <w:rFonts w:ascii="Arial" w:hAnsi="Arial" w:cs="Arial"/>
          <w:sz w:val="24"/>
          <w:szCs w:val="24"/>
        </w:rPr>
        <w:t xml:space="preserve">1.4, </w:t>
      </w:r>
      <w:r w:rsidR="00A256D5">
        <w:rPr>
          <w:rFonts w:ascii="Arial" w:hAnsi="Arial" w:cs="Arial"/>
          <w:sz w:val="24"/>
          <w:szCs w:val="24"/>
        </w:rPr>
        <w:t>6</w:t>
      </w:r>
      <w:r w:rsidRPr="00CD63D4">
        <w:rPr>
          <w:rFonts w:ascii="Arial" w:hAnsi="Arial" w:cs="Arial"/>
          <w:sz w:val="24"/>
          <w:szCs w:val="24"/>
        </w:rPr>
        <w:t xml:space="preserve">.1.5, </w:t>
      </w:r>
      <w:r w:rsidR="00A256D5">
        <w:rPr>
          <w:rFonts w:ascii="Arial" w:hAnsi="Arial" w:cs="Arial"/>
          <w:sz w:val="24"/>
          <w:szCs w:val="24"/>
        </w:rPr>
        <w:t>6.</w:t>
      </w:r>
      <w:r w:rsidRPr="00CD63D4">
        <w:rPr>
          <w:rFonts w:ascii="Arial" w:hAnsi="Arial" w:cs="Arial"/>
          <w:sz w:val="24"/>
          <w:szCs w:val="24"/>
        </w:rPr>
        <w:t xml:space="preserve">1.6, </w:t>
      </w:r>
      <w:r w:rsidR="00A256D5">
        <w:rPr>
          <w:rFonts w:ascii="Arial" w:hAnsi="Arial" w:cs="Arial"/>
          <w:sz w:val="24"/>
          <w:szCs w:val="24"/>
        </w:rPr>
        <w:t>6</w:t>
      </w:r>
      <w:r w:rsidRPr="00CD63D4">
        <w:rPr>
          <w:rFonts w:ascii="Arial" w:hAnsi="Arial" w:cs="Arial"/>
          <w:sz w:val="24"/>
          <w:szCs w:val="24"/>
        </w:rPr>
        <w:t xml:space="preserve">.1.7 e </w:t>
      </w:r>
      <w:r w:rsidR="00A256D5">
        <w:rPr>
          <w:rFonts w:ascii="Arial" w:hAnsi="Arial" w:cs="Arial"/>
          <w:sz w:val="24"/>
          <w:szCs w:val="24"/>
        </w:rPr>
        <w:t>6.</w:t>
      </w:r>
      <w:r w:rsidRPr="00CD63D4">
        <w:rPr>
          <w:rFonts w:ascii="Arial" w:hAnsi="Arial" w:cs="Arial"/>
          <w:sz w:val="24"/>
          <w:szCs w:val="24"/>
        </w:rPr>
        <w:t>1.8, a multa será de 15%a 30% do valor do contrato licitado</w:t>
      </w:r>
      <w:r w:rsidR="008B4606">
        <w:rPr>
          <w:rFonts w:ascii="Arial" w:hAnsi="Arial" w:cs="Arial"/>
          <w:sz w:val="24"/>
          <w:szCs w:val="24"/>
        </w:rPr>
        <w:t>.</w:t>
      </w:r>
    </w:p>
    <w:p w:rsidR="005A7204" w:rsidRDefault="00A256D5" w:rsidP="00A256D5">
      <w:pPr>
        <w:jc w:val="both"/>
        <w:rPr>
          <w:rFonts w:ascii="Arial" w:hAnsi="Arial" w:cs="Arial"/>
          <w:sz w:val="24"/>
          <w:szCs w:val="24"/>
        </w:rPr>
      </w:pPr>
      <w:r w:rsidRPr="008B4606">
        <w:rPr>
          <w:rFonts w:ascii="Arial" w:hAnsi="Arial" w:cs="Arial"/>
          <w:b/>
          <w:sz w:val="24"/>
          <w:szCs w:val="24"/>
        </w:rPr>
        <w:lastRenderedPageBreak/>
        <w:t>6.5</w:t>
      </w:r>
      <w:r>
        <w:rPr>
          <w:rFonts w:ascii="Arial" w:hAnsi="Arial" w:cs="Arial"/>
          <w:sz w:val="24"/>
          <w:szCs w:val="24"/>
        </w:rPr>
        <w:t xml:space="preserve"> </w:t>
      </w:r>
      <w:r w:rsidR="005A7204" w:rsidRPr="00CD63D4">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5A7204" w:rsidRPr="008B4606" w:rsidRDefault="00A256D5" w:rsidP="00A256D5">
      <w:pPr>
        <w:jc w:val="both"/>
        <w:rPr>
          <w:rFonts w:ascii="Arial" w:hAnsi="Arial" w:cs="Arial"/>
          <w:sz w:val="24"/>
          <w:szCs w:val="24"/>
        </w:rPr>
      </w:pPr>
      <w:r w:rsidRPr="008B4606">
        <w:rPr>
          <w:rFonts w:ascii="Arial" w:hAnsi="Arial" w:cs="Arial"/>
          <w:b/>
          <w:sz w:val="24"/>
          <w:szCs w:val="24"/>
        </w:rPr>
        <w:t>6.6</w:t>
      </w:r>
      <w:r>
        <w:rPr>
          <w:rFonts w:ascii="Arial" w:hAnsi="Arial" w:cs="Arial"/>
          <w:sz w:val="24"/>
          <w:szCs w:val="24"/>
        </w:rPr>
        <w:t xml:space="preserve"> </w:t>
      </w:r>
      <w:r w:rsidR="005A7204" w:rsidRPr="00CD63D4">
        <w:rPr>
          <w:rFonts w:ascii="Arial" w:hAnsi="Arial" w:cs="Arial"/>
          <w:sz w:val="24"/>
          <w:szCs w:val="24"/>
        </w:rPr>
        <w:t xml:space="preserve">Na aplicação da sanção de multa será facultada a defesa do interessado no </w:t>
      </w:r>
      <w:r w:rsidR="005A7204" w:rsidRPr="008B4606">
        <w:rPr>
          <w:rFonts w:ascii="Arial" w:hAnsi="Arial" w:cs="Arial"/>
          <w:sz w:val="24"/>
          <w:szCs w:val="24"/>
        </w:rPr>
        <w:t>prazo de 15 (quinze) dias úteis, contado da data de sua intimação</w:t>
      </w:r>
      <w:r w:rsidR="008B4606" w:rsidRPr="008B4606">
        <w:rPr>
          <w:rFonts w:ascii="Arial" w:hAnsi="Arial" w:cs="Arial"/>
          <w:sz w:val="24"/>
          <w:szCs w:val="24"/>
        </w:rPr>
        <w:t>.</w:t>
      </w:r>
    </w:p>
    <w:p w:rsidR="005A7204" w:rsidRDefault="00A256D5" w:rsidP="00A256D5">
      <w:pPr>
        <w:jc w:val="both"/>
        <w:rPr>
          <w:rFonts w:ascii="Arial" w:hAnsi="Arial" w:cs="Arial"/>
          <w:sz w:val="24"/>
          <w:szCs w:val="24"/>
        </w:rPr>
      </w:pPr>
      <w:r w:rsidRPr="008B4606">
        <w:rPr>
          <w:rFonts w:ascii="Arial" w:hAnsi="Arial" w:cs="Arial"/>
          <w:b/>
          <w:sz w:val="24"/>
          <w:szCs w:val="24"/>
        </w:rPr>
        <w:t>6.7</w:t>
      </w:r>
      <w:r w:rsidR="00EF5584">
        <w:rPr>
          <w:rFonts w:ascii="Arial" w:hAnsi="Arial" w:cs="Arial"/>
          <w:sz w:val="24"/>
          <w:szCs w:val="24"/>
        </w:rPr>
        <w:t xml:space="preserve"> </w:t>
      </w:r>
      <w:r w:rsidR="005A7204" w:rsidRPr="00CD63D4">
        <w:rPr>
          <w:rFonts w:ascii="Arial" w:hAnsi="Arial" w:cs="Arial"/>
          <w:sz w:val="24"/>
          <w:szCs w:val="24"/>
        </w:rPr>
        <w:t xml:space="preserve">A sanção de impedimento de licitar e contratar será aplicada ao responsável em decorrência das infrações administrativas relacionadas nos itens </w:t>
      </w:r>
      <w:r w:rsidR="005A7204">
        <w:rPr>
          <w:rFonts w:ascii="Arial" w:hAnsi="Arial" w:cs="Arial"/>
          <w:sz w:val="24"/>
          <w:szCs w:val="24"/>
        </w:rPr>
        <w:t>15.1.1, 15.1.2 15.1.3</w:t>
      </w:r>
      <w:r w:rsidR="005A7204" w:rsidRPr="00CD63D4">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5A7204" w:rsidRDefault="00A256D5" w:rsidP="00A256D5">
      <w:pPr>
        <w:jc w:val="both"/>
        <w:rPr>
          <w:rFonts w:ascii="Arial" w:hAnsi="Arial" w:cs="Arial"/>
          <w:sz w:val="24"/>
          <w:szCs w:val="24"/>
        </w:rPr>
      </w:pPr>
      <w:r w:rsidRPr="008B4606">
        <w:rPr>
          <w:rFonts w:ascii="Arial" w:hAnsi="Arial" w:cs="Arial"/>
          <w:b/>
          <w:sz w:val="24"/>
          <w:szCs w:val="24"/>
        </w:rPr>
        <w:t>6.8</w:t>
      </w:r>
      <w:r>
        <w:rPr>
          <w:rFonts w:ascii="Arial" w:hAnsi="Arial" w:cs="Arial"/>
          <w:sz w:val="24"/>
          <w:szCs w:val="24"/>
        </w:rPr>
        <w:t xml:space="preserve"> </w:t>
      </w:r>
      <w:r w:rsidR="005A7204" w:rsidRPr="00CD63D4">
        <w:rPr>
          <w:rFonts w:ascii="Arial" w:hAnsi="Arial" w:cs="Arial"/>
          <w:sz w:val="24"/>
          <w:szCs w:val="24"/>
        </w:rPr>
        <w:t xml:space="preserve">Poderá ser aplicada ao responsável a sanção de declaração de inidoneidade para licitar ou contratar, em decorrência da prática das infrações dispostas nos itens </w:t>
      </w:r>
      <w:r>
        <w:rPr>
          <w:rFonts w:ascii="Arial" w:hAnsi="Arial" w:cs="Arial"/>
          <w:sz w:val="24"/>
          <w:szCs w:val="24"/>
        </w:rPr>
        <w:t>6</w:t>
      </w:r>
      <w:r w:rsidR="005A7204" w:rsidRPr="00CD63D4">
        <w:rPr>
          <w:rFonts w:ascii="Arial" w:hAnsi="Arial" w:cs="Arial"/>
          <w:sz w:val="24"/>
          <w:szCs w:val="24"/>
        </w:rPr>
        <w:t xml:space="preserve">.1.4, </w:t>
      </w:r>
      <w:r>
        <w:rPr>
          <w:rFonts w:ascii="Arial" w:hAnsi="Arial" w:cs="Arial"/>
          <w:sz w:val="24"/>
          <w:szCs w:val="24"/>
        </w:rPr>
        <w:t>6</w:t>
      </w:r>
      <w:r w:rsidR="005A7204" w:rsidRPr="00CD63D4">
        <w:rPr>
          <w:rFonts w:ascii="Arial" w:hAnsi="Arial" w:cs="Arial"/>
          <w:sz w:val="24"/>
          <w:szCs w:val="24"/>
        </w:rPr>
        <w:t xml:space="preserve">.1.5, </w:t>
      </w:r>
      <w:r>
        <w:rPr>
          <w:rFonts w:ascii="Arial" w:hAnsi="Arial" w:cs="Arial"/>
          <w:sz w:val="24"/>
          <w:szCs w:val="24"/>
        </w:rPr>
        <w:t>6</w:t>
      </w:r>
      <w:r w:rsidR="005A7204" w:rsidRPr="00CD63D4">
        <w:rPr>
          <w:rFonts w:ascii="Arial" w:hAnsi="Arial" w:cs="Arial"/>
          <w:sz w:val="24"/>
          <w:szCs w:val="24"/>
        </w:rPr>
        <w:t xml:space="preserve">.1.6, </w:t>
      </w:r>
      <w:r>
        <w:rPr>
          <w:rFonts w:ascii="Arial" w:hAnsi="Arial" w:cs="Arial"/>
          <w:sz w:val="24"/>
          <w:szCs w:val="24"/>
        </w:rPr>
        <w:t>6</w:t>
      </w:r>
      <w:r w:rsidR="005A7204" w:rsidRPr="00CD63D4">
        <w:rPr>
          <w:rFonts w:ascii="Arial" w:hAnsi="Arial" w:cs="Arial"/>
          <w:sz w:val="24"/>
          <w:szCs w:val="24"/>
        </w:rPr>
        <w:t xml:space="preserve">.1.7 e </w:t>
      </w:r>
      <w:r>
        <w:rPr>
          <w:rFonts w:ascii="Arial" w:hAnsi="Arial" w:cs="Arial"/>
          <w:sz w:val="24"/>
          <w:szCs w:val="24"/>
        </w:rPr>
        <w:t>6</w:t>
      </w:r>
      <w:r w:rsidR="005A7204" w:rsidRPr="00CD63D4">
        <w:rPr>
          <w:rFonts w:ascii="Arial" w:hAnsi="Arial" w:cs="Arial"/>
          <w:sz w:val="24"/>
          <w:szCs w:val="24"/>
        </w:rPr>
        <w:t xml:space="preserve">.1.8, bem como pelas infrações administrativas previstas nos itens </w:t>
      </w:r>
      <w:r>
        <w:rPr>
          <w:rFonts w:ascii="Arial" w:hAnsi="Arial" w:cs="Arial"/>
          <w:sz w:val="24"/>
          <w:szCs w:val="24"/>
        </w:rPr>
        <w:t>6</w:t>
      </w:r>
      <w:r w:rsidR="005A7204" w:rsidRPr="00CD63D4">
        <w:rPr>
          <w:rFonts w:ascii="Arial" w:hAnsi="Arial" w:cs="Arial"/>
          <w:sz w:val="24"/>
          <w:szCs w:val="24"/>
        </w:rPr>
        <w:t xml:space="preserve">.1.1, </w:t>
      </w:r>
      <w:r>
        <w:rPr>
          <w:rFonts w:ascii="Arial" w:hAnsi="Arial" w:cs="Arial"/>
          <w:sz w:val="24"/>
          <w:szCs w:val="24"/>
        </w:rPr>
        <w:t>6</w:t>
      </w:r>
      <w:r w:rsidR="005A7204" w:rsidRPr="00CD63D4">
        <w:rPr>
          <w:rFonts w:ascii="Arial" w:hAnsi="Arial" w:cs="Arial"/>
          <w:sz w:val="24"/>
          <w:szCs w:val="24"/>
        </w:rPr>
        <w:t xml:space="preserve">.1.2 e </w:t>
      </w:r>
      <w:r>
        <w:rPr>
          <w:rFonts w:ascii="Arial" w:hAnsi="Arial" w:cs="Arial"/>
          <w:sz w:val="24"/>
          <w:szCs w:val="24"/>
        </w:rPr>
        <w:t>6</w:t>
      </w:r>
      <w:r w:rsidR="005A7204" w:rsidRPr="00CD63D4">
        <w:rPr>
          <w:rFonts w:ascii="Arial" w:hAnsi="Arial" w:cs="Arial"/>
          <w:sz w:val="24"/>
          <w:szCs w:val="24"/>
        </w:rPr>
        <w:t>.1.3</w:t>
      </w:r>
      <w:r w:rsidR="005A7204">
        <w:rPr>
          <w:rFonts w:ascii="Arial" w:hAnsi="Arial" w:cs="Arial"/>
          <w:sz w:val="24"/>
          <w:szCs w:val="24"/>
        </w:rPr>
        <w:t xml:space="preserve"> </w:t>
      </w:r>
      <w:r w:rsidR="005A7204" w:rsidRPr="00CD63D4">
        <w:rPr>
          <w:rFonts w:ascii="Arial" w:hAnsi="Arial" w:cs="Arial"/>
          <w:sz w:val="24"/>
          <w:szCs w:val="24"/>
        </w:rPr>
        <w:t>que justifiquem a imposição de penalidade mais grave que a sanção de impedimento de licitar e contratar, cuja duração observará o prazo previsto no art. 156, §5º, da Lei n.º 14.133/2021.</w:t>
      </w:r>
    </w:p>
    <w:p w:rsidR="005A7204" w:rsidRDefault="00A256D5" w:rsidP="00A256D5">
      <w:pPr>
        <w:jc w:val="both"/>
        <w:rPr>
          <w:rFonts w:ascii="Arial" w:hAnsi="Arial" w:cs="Arial"/>
          <w:sz w:val="24"/>
          <w:szCs w:val="24"/>
        </w:rPr>
      </w:pPr>
      <w:r w:rsidRPr="008B4606">
        <w:rPr>
          <w:rFonts w:ascii="Arial" w:hAnsi="Arial" w:cs="Arial"/>
          <w:b/>
          <w:sz w:val="24"/>
          <w:szCs w:val="24"/>
        </w:rPr>
        <w:t>6.9</w:t>
      </w:r>
      <w:r>
        <w:rPr>
          <w:rFonts w:ascii="Arial" w:hAnsi="Arial" w:cs="Arial"/>
          <w:sz w:val="24"/>
          <w:szCs w:val="24"/>
        </w:rPr>
        <w:t xml:space="preserve"> </w:t>
      </w:r>
      <w:r w:rsidR="005A7204" w:rsidRPr="00CD63D4">
        <w:rPr>
          <w:rFonts w:ascii="Arial" w:hAnsi="Arial" w:cs="Arial"/>
          <w:sz w:val="24"/>
          <w:szCs w:val="24"/>
        </w:rPr>
        <w:t xml:space="preserve">A recusa injustificada do adjudicatário em assinar o contrato ou a ata de registro de preço, ou em aceitar ou retirar o instrumento equivalente no prazo estabelecido pela Administração, descrita no item </w:t>
      </w:r>
      <w:r>
        <w:rPr>
          <w:rFonts w:ascii="Arial" w:hAnsi="Arial" w:cs="Arial"/>
          <w:sz w:val="24"/>
          <w:szCs w:val="24"/>
        </w:rPr>
        <w:t>.6</w:t>
      </w:r>
      <w:r w:rsidR="005A7204" w:rsidRPr="00CD63D4">
        <w:rPr>
          <w:rFonts w:ascii="Arial" w:hAnsi="Arial" w:cs="Arial"/>
          <w:sz w:val="24"/>
          <w:szCs w:val="24"/>
        </w:rPr>
        <w:t>.1.3, caracterizará o descumprimento total da obrigação assumida e o sujeitará às penalidades e à imediata perda da garantia de proposta em favor do órgão ou entidade promotora da licitação, nos termos do art. 45, §4º da IN SEGES/ME n.º 73, de 2022.</w:t>
      </w:r>
    </w:p>
    <w:p w:rsidR="005A7204" w:rsidRDefault="00A256D5" w:rsidP="00A256D5">
      <w:pPr>
        <w:jc w:val="both"/>
        <w:rPr>
          <w:rFonts w:ascii="Arial" w:hAnsi="Arial" w:cs="Arial"/>
          <w:sz w:val="24"/>
          <w:szCs w:val="24"/>
        </w:rPr>
      </w:pPr>
      <w:r w:rsidRPr="008B4606">
        <w:rPr>
          <w:rFonts w:ascii="Arial" w:hAnsi="Arial" w:cs="Arial"/>
          <w:b/>
          <w:sz w:val="24"/>
          <w:szCs w:val="24"/>
        </w:rPr>
        <w:t>6.10</w:t>
      </w:r>
      <w:r w:rsidR="00F6741C">
        <w:rPr>
          <w:rFonts w:ascii="Arial" w:hAnsi="Arial" w:cs="Arial"/>
          <w:sz w:val="24"/>
          <w:szCs w:val="24"/>
        </w:rPr>
        <w:t xml:space="preserve"> </w:t>
      </w:r>
      <w:r w:rsidR="005A7204" w:rsidRPr="00CD63D4">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5A7204" w:rsidRDefault="00A256D5" w:rsidP="00A256D5">
      <w:pPr>
        <w:jc w:val="both"/>
        <w:rPr>
          <w:rFonts w:ascii="Arial" w:hAnsi="Arial" w:cs="Arial"/>
          <w:sz w:val="24"/>
          <w:szCs w:val="24"/>
        </w:rPr>
      </w:pPr>
      <w:r w:rsidRPr="008B4606">
        <w:rPr>
          <w:rFonts w:ascii="Arial" w:hAnsi="Arial" w:cs="Arial"/>
          <w:b/>
          <w:sz w:val="24"/>
          <w:szCs w:val="24"/>
        </w:rPr>
        <w:t>6.11</w:t>
      </w:r>
      <w:r w:rsidR="008B4606">
        <w:rPr>
          <w:rFonts w:ascii="Arial" w:hAnsi="Arial" w:cs="Arial"/>
          <w:sz w:val="24"/>
          <w:szCs w:val="24"/>
        </w:rPr>
        <w:t xml:space="preserve"> </w:t>
      </w:r>
      <w:r w:rsidR="005A7204" w:rsidRPr="00CD63D4">
        <w:rPr>
          <w:rFonts w:ascii="Arial" w:hAnsi="Arial" w:cs="Arial"/>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w:t>
      </w:r>
      <w:r w:rsidR="005A7204" w:rsidRPr="00CD63D4">
        <w:rPr>
          <w:rFonts w:ascii="Arial" w:hAnsi="Arial" w:cs="Arial"/>
          <w:sz w:val="24"/>
          <w:szCs w:val="24"/>
        </w:rPr>
        <w:lastRenderedPageBreak/>
        <w:t>encaminhará o recurso com sua motivação à autoridade superior, que deverá proferir sua decisão no prazo máximo de 20 (vinte) dias úteis, contado do recebimento dos autos.</w:t>
      </w:r>
    </w:p>
    <w:p w:rsidR="005A7204" w:rsidRDefault="00A256D5" w:rsidP="00A256D5">
      <w:pPr>
        <w:jc w:val="both"/>
        <w:rPr>
          <w:rFonts w:ascii="Arial" w:hAnsi="Arial" w:cs="Arial"/>
          <w:sz w:val="24"/>
          <w:szCs w:val="24"/>
        </w:rPr>
      </w:pPr>
      <w:r w:rsidRPr="008B4606">
        <w:rPr>
          <w:rFonts w:ascii="Arial" w:hAnsi="Arial" w:cs="Arial"/>
          <w:b/>
          <w:sz w:val="24"/>
          <w:szCs w:val="24"/>
        </w:rPr>
        <w:t>6.12</w:t>
      </w:r>
      <w:r>
        <w:rPr>
          <w:rFonts w:ascii="Arial" w:hAnsi="Arial" w:cs="Arial"/>
          <w:sz w:val="24"/>
          <w:szCs w:val="24"/>
        </w:rPr>
        <w:t xml:space="preserve"> </w:t>
      </w:r>
      <w:r w:rsidR="005A7204" w:rsidRPr="00CD63D4">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5A7204" w:rsidRDefault="00A256D5" w:rsidP="00A256D5">
      <w:pPr>
        <w:jc w:val="both"/>
        <w:rPr>
          <w:rFonts w:ascii="Arial" w:hAnsi="Arial" w:cs="Arial"/>
          <w:sz w:val="24"/>
          <w:szCs w:val="24"/>
        </w:rPr>
      </w:pPr>
      <w:r w:rsidRPr="000C2F4E">
        <w:rPr>
          <w:rFonts w:ascii="Arial" w:hAnsi="Arial" w:cs="Arial"/>
          <w:b/>
          <w:sz w:val="24"/>
          <w:szCs w:val="24"/>
        </w:rPr>
        <w:t>6.13</w:t>
      </w:r>
      <w:r>
        <w:rPr>
          <w:rFonts w:ascii="Arial" w:hAnsi="Arial" w:cs="Arial"/>
          <w:sz w:val="24"/>
          <w:szCs w:val="24"/>
        </w:rPr>
        <w:t xml:space="preserve"> </w:t>
      </w:r>
      <w:r w:rsidR="005A7204" w:rsidRPr="00CD63D4">
        <w:rPr>
          <w:rFonts w:ascii="Arial" w:hAnsi="Arial" w:cs="Arial"/>
          <w:sz w:val="24"/>
          <w:szCs w:val="24"/>
        </w:rPr>
        <w:t>O recurso e o pedido de reconsideração terão efeito suspensivo do ato ou da decisão recorrida até que sobrevenha decisão final da autoridade competente.</w:t>
      </w:r>
    </w:p>
    <w:p w:rsidR="00641F65" w:rsidRPr="00641F65" w:rsidRDefault="00A256D5" w:rsidP="00A256D5">
      <w:pPr>
        <w:jc w:val="both"/>
        <w:rPr>
          <w:rFonts w:ascii="Arial" w:eastAsia="Verdana" w:hAnsi="Arial" w:cs="Arial"/>
          <w:sz w:val="24"/>
          <w:szCs w:val="24"/>
        </w:rPr>
      </w:pPr>
      <w:r w:rsidRPr="000C2F4E">
        <w:rPr>
          <w:rFonts w:ascii="Arial" w:hAnsi="Arial" w:cs="Arial"/>
          <w:b/>
          <w:sz w:val="24"/>
          <w:szCs w:val="24"/>
        </w:rPr>
        <w:t>6.14</w:t>
      </w:r>
      <w:r>
        <w:rPr>
          <w:rFonts w:ascii="Arial" w:hAnsi="Arial" w:cs="Arial"/>
          <w:sz w:val="24"/>
          <w:szCs w:val="24"/>
        </w:rPr>
        <w:t xml:space="preserve"> </w:t>
      </w:r>
      <w:r w:rsidR="005A7204" w:rsidRPr="00CD63D4">
        <w:rPr>
          <w:rFonts w:ascii="Arial" w:hAnsi="Arial" w:cs="Arial"/>
          <w:sz w:val="24"/>
          <w:szCs w:val="24"/>
        </w:rPr>
        <w:t>A aplicação das sanções previstas neste edital não exclui, em hipótese alguma, a obrigação de reparação integral dos danos causados</w:t>
      </w:r>
    </w:p>
    <w:p w:rsidR="00641F65" w:rsidRPr="00032B1F" w:rsidRDefault="00641F65" w:rsidP="00780DA9">
      <w:pPr>
        <w:pStyle w:val="Corpodetexto"/>
        <w:spacing w:line="240" w:lineRule="auto"/>
        <w:jc w:val="both"/>
        <w:rPr>
          <w:rFonts w:ascii="Arial" w:hAnsi="Arial" w:cs="Arial"/>
          <w:b/>
          <w:sz w:val="24"/>
          <w:szCs w:val="24"/>
        </w:rPr>
      </w:pPr>
      <w:r w:rsidRPr="00032B1F">
        <w:rPr>
          <w:rFonts w:ascii="Arial" w:hAnsi="Arial" w:cs="Arial"/>
          <w:b/>
          <w:sz w:val="24"/>
          <w:szCs w:val="24"/>
        </w:rPr>
        <w:t>CLÁUSULA SÉTIMA – DO CANCELAMENTO DA ATA</w:t>
      </w:r>
    </w:p>
    <w:p w:rsidR="00641F65" w:rsidRPr="00641F65" w:rsidRDefault="00641F65" w:rsidP="00780DA9">
      <w:pPr>
        <w:pStyle w:val="Corpodetexto"/>
        <w:spacing w:line="240" w:lineRule="auto"/>
        <w:jc w:val="both"/>
        <w:rPr>
          <w:rFonts w:ascii="Arial" w:hAnsi="Arial" w:cs="Arial"/>
          <w:sz w:val="24"/>
          <w:szCs w:val="24"/>
        </w:rPr>
      </w:pPr>
    </w:p>
    <w:p w:rsidR="00641F65" w:rsidRPr="00641F65" w:rsidRDefault="00641F65" w:rsidP="00780DA9">
      <w:pPr>
        <w:pStyle w:val="Corpodetexto"/>
        <w:spacing w:line="240" w:lineRule="auto"/>
        <w:jc w:val="both"/>
        <w:rPr>
          <w:rFonts w:ascii="Arial" w:hAnsi="Arial" w:cs="Arial"/>
          <w:b/>
          <w:sz w:val="24"/>
          <w:szCs w:val="24"/>
        </w:rPr>
      </w:pPr>
      <w:r w:rsidRPr="000C2F4E">
        <w:rPr>
          <w:rStyle w:val="apple-converted-space"/>
          <w:rFonts w:ascii="Arial" w:hAnsi="Arial" w:cs="Arial"/>
          <w:b/>
          <w:sz w:val="24"/>
          <w:szCs w:val="24"/>
        </w:rPr>
        <w:t>7.1</w:t>
      </w:r>
      <w:r w:rsidRPr="00641F65">
        <w:rPr>
          <w:rStyle w:val="apple-converted-space"/>
          <w:rFonts w:ascii="Arial" w:hAnsi="Arial" w:cs="Arial"/>
          <w:b/>
          <w:sz w:val="24"/>
          <w:szCs w:val="24"/>
        </w:rPr>
        <w:t xml:space="preserve">  </w:t>
      </w:r>
      <w:r w:rsidRPr="00641F65">
        <w:rPr>
          <w:rFonts w:ascii="Arial" w:hAnsi="Arial" w:cs="Arial"/>
          <w:b/>
          <w:sz w:val="24"/>
          <w:szCs w:val="24"/>
        </w:rPr>
        <w:t>O registro do fornecedor será cancelado quando:</w:t>
      </w:r>
    </w:p>
    <w:p w:rsidR="00641F65" w:rsidRPr="00641F65" w:rsidRDefault="00641F65" w:rsidP="00780DA9">
      <w:pPr>
        <w:pStyle w:val="Corpodetexto"/>
        <w:spacing w:line="240" w:lineRule="auto"/>
        <w:jc w:val="both"/>
        <w:rPr>
          <w:rFonts w:ascii="Arial" w:hAnsi="Arial" w:cs="Arial"/>
          <w:b/>
          <w:sz w:val="24"/>
          <w:szCs w:val="24"/>
        </w:rPr>
      </w:pPr>
    </w:p>
    <w:p w:rsidR="00641F65" w:rsidRPr="00641F65" w:rsidRDefault="00641F65" w:rsidP="00780DA9">
      <w:pPr>
        <w:pStyle w:val="Corpodetexto"/>
        <w:spacing w:line="240" w:lineRule="auto"/>
        <w:jc w:val="both"/>
        <w:rPr>
          <w:rFonts w:ascii="Arial" w:hAnsi="Arial" w:cs="Arial"/>
          <w:b/>
          <w:sz w:val="24"/>
          <w:szCs w:val="24"/>
        </w:rPr>
      </w:pPr>
      <w:r w:rsidRPr="00641F65">
        <w:rPr>
          <w:rFonts w:ascii="Arial" w:hAnsi="Arial" w:cs="Arial"/>
          <w:b/>
          <w:sz w:val="24"/>
          <w:szCs w:val="24"/>
        </w:rPr>
        <w:t xml:space="preserve">I - </w:t>
      </w:r>
      <w:r w:rsidR="000C2F4E">
        <w:rPr>
          <w:rFonts w:ascii="Arial" w:hAnsi="Arial" w:cs="Arial"/>
          <w:sz w:val="24"/>
          <w:szCs w:val="24"/>
        </w:rPr>
        <w:t>D</w:t>
      </w:r>
      <w:r w:rsidRPr="000C2F4E">
        <w:rPr>
          <w:rFonts w:ascii="Arial" w:hAnsi="Arial" w:cs="Arial"/>
          <w:sz w:val="24"/>
          <w:szCs w:val="24"/>
        </w:rPr>
        <w:t>escumprir as condições da ata de registro de preços;</w:t>
      </w:r>
    </w:p>
    <w:p w:rsidR="00641F65" w:rsidRPr="000C2F4E" w:rsidRDefault="000C2F4E" w:rsidP="00780DA9">
      <w:pPr>
        <w:pStyle w:val="Corpodetexto"/>
        <w:spacing w:line="240" w:lineRule="auto"/>
        <w:jc w:val="both"/>
        <w:rPr>
          <w:rFonts w:ascii="Arial" w:hAnsi="Arial" w:cs="Arial"/>
          <w:sz w:val="24"/>
          <w:szCs w:val="24"/>
        </w:rPr>
      </w:pPr>
      <w:r>
        <w:rPr>
          <w:rFonts w:ascii="Arial" w:hAnsi="Arial" w:cs="Arial"/>
          <w:b/>
          <w:sz w:val="24"/>
          <w:szCs w:val="24"/>
        </w:rPr>
        <w:t xml:space="preserve">II - </w:t>
      </w:r>
      <w:r w:rsidRPr="000C2F4E">
        <w:rPr>
          <w:rFonts w:ascii="Arial" w:hAnsi="Arial" w:cs="Arial"/>
          <w:sz w:val="24"/>
          <w:szCs w:val="24"/>
        </w:rPr>
        <w:t>N</w:t>
      </w:r>
      <w:r w:rsidR="00641F65" w:rsidRPr="000C2F4E">
        <w:rPr>
          <w:rFonts w:ascii="Arial" w:hAnsi="Arial" w:cs="Arial"/>
          <w:sz w:val="24"/>
          <w:szCs w:val="24"/>
        </w:rPr>
        <w:t>ão retirar a nota de empenho ou instrumento equivalente no prazo estabelecido pela Administração, sem justificativa aceitável;</w:t>
      </w:r>
    </w:p>
    <w:p w:rsidR="00641F65" w:rsidRPr="000C2F4E" w:rsidRDefault="00641F65" w:rsidP="00780DA9">
      <w:pPr>
        <w:pStyle w:val="Corpodetexto"/>
        <w:spacing w:line="240" w:lineRule="auto"/>
        <w:jc w:val="both"/>
        <w:rPr>
          <w:rFonts w:ascii="Arial" w:hAnsi="Arial" w:cs="Arial"/>
          <w:sz w:val="24"/>
          <w:szCs w:val="24"/>
        </w:rPr>
      </w:pPr>
      <w:r w:rsidRPr="00641F65">
        <w:rPr>
          <w:rFonts w:ascii="Arial" w:hAnsi="Arial" w:cs="Arial"/>
          <w:b/>
          <w:sz w:val="24"/>
          <w:szCs w:val="24"/>
        </w:rPr>
        <w:t xml:space="preserve">III - </w:t>
      </w:r>
      <w:r w:rsidR="001C6508" w:rsidRPr="000C2F4E">
        <w:rPr>
          <w:rFonts w:ascii="Arial" w:hAnsi="Arial" w:cs="Arial"/>
          <w:sz w:val="24"/>
          <w:szCs w:val="24"/>
        </w:rPr>
        <w:t>Não aceitar manter seu preço registrado, na hipótese prevista no artigo 27, § 2º, do Decreto nº 11.462, de 2023; ou</w:t>
      </w:r>
    </w:p>
    <w:p w:rsidR="00641F65" w:rsidRPr="000C2F4E" w:rsidRDefault="00641F65" w:rsidP="00780DA9">
      <w:pPr>
        <w:pStyle w:val="Corpodetexto"/>
        <w:spacing w:line="240" w:lineRule="auto"/>
        <w:jc w:val="both"/>
        <w:rPr>
          <w:rFonts w:ascii="Arial" w:hAnsi="Arial" w:cs="Arial"/>
          <w:sz w:val="24"/>
          <w:szCs w:val="24"/>
        </w:rPr>
      </w:pPr>
      <w:r w:rsidRPr="00641F65">
        <w:rPr>
          <w:rFonts w:ascii="Arial" w:hAnsi="Arial" w:cs="Arial"/>
          <w:b/>
          <w:sz w:val="24"/>
          <w:szCs w:val="24"/>
        </w:rPr>
        <w:t xml:space="preserve">IV - </w:t>
      </w:r>
      <w:r w:rsidR="001C6508" w:rsidRPr="000C2F4E">
        <w:rPr>
          <w:rFonts w:ascii="Arial" w:hAnsi="Arial" w:cs="Arial"/>
          <w:sz w:val="24"/>
          <w:szCs w:val="24"/>
        </w:rPr>
        <w:t>Sofrer sanção prevista nos incisos III ou IV do caput do art. 156 da Lei nº 14.133, de 2021.</w:t>
      </w:r>
    </w:p>
    <w:p w:rsidR="00680F90" w:rsidRDefault="001C6508" w:rsidP="00780DA9">
      <w:pPr>
        <w:pStyle w:val="Corpodetexto"/>
        <w:spacing w:line="240" w:lineRule="auto"/>
        <w:jc w:val="both"/>
        <w:rPr>
          <w:rFonts w:ascii="Arial" w:hAnsi="Arial" w:cs="Arial"/>
          <w:sz w:val="24"/>
          <w:szCs w:val="24"/>
        </w:rPr>
      </w:pPr>
      <w:r w:rsidRPr="001C6508">
        <w:rPr>
          <w:rFonts w:ascii="Arial" w:hAnsi="Arial" w:cs="Arial"/>
          <w:b/>
          <w:sz w:val="24"/>
          <w:szCs w:val="24"/>
        </w:rPr>
        <w:t xml:space="preserve">V - </w:t>
      </w:r>
      <w:r w:rsidRPr="000C2F4E">
        <w:rPr>
          <w:rFonts w:ascii="Arial" w:hAnsi="Arial" w:cs="Arial"/>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0C2F4E" w:rsidRPr="00641F65" w:rsidRDefault="000C2F4E" w:rsidP="00780DA9">
      <w:pPr>
        <w:pStyle w:val="Corpodetexto"/>
        <w:spacing w:line="240" w:lineRule="auto"/>
        <w:jc w:val="both"/>
        <w:rPr>
          <w:rFonts w:ascii="Arial" w:hAnsi="Arial" w:cs="Arial"/>
          <w:sz w:val="24"/>
          <w:szCs w:val="24"/>
        </w:rPr>
      </w:pPr>
    </w:p>
    <w:p w:rsidR="00641F65" w:rsidRPr="00032B1F" w:rsidRDefault="00641F65" w:rsidP="00780DA9">
      <w:pPr>
        <w:pStyle w:val="Corpodetexto"/>
        <w:spacing w:line="240" w:lineRule="auto"/>
        <w:jc w:val="both"/>
        <w:rPr>
          <w:rFonts w:ascii="Arial" w:hAnsi="Arial" w:cs="Arial"/>
          <w:b/>
          <w:sz w:val="24"/>
          <w:szCs w:val="24"/>
        </w:rPr>
      </w:pPr>
      <w:r w:rsidRPr="00032B1F">
        <w:rPr>
          <w:rFonts w:ascii="Arial" w:hAnsi="Arial" w:cs="Arial"/>
          <w:b/>
          <w:sz w:val="24"/>
          <w:szCs w:val="24"/>
        </w:rPr>
        <w:t>CLÁUSULA OITAVA – DOS ÓRGÃOS PARTICIPANTES</w:t>
      </w:r>
    </w:p>
    <w:p w:rsidR="00641F65" w:rsidRPr="00032B1F" w:rsidRDefault="00641F65" w:rsidP="00780DA9">
      <w:pPr>
        <w:pStyle w:val="Corpodetexto"/>
        <w:spacing w:line="240" w:lineRule="auto"/>
        <w:jc w:val="both"/>
        <w:rPr>
          <w:rFonts w:ascii="Arial" w:hAnsi="Arial" w:cs="Arial"/>
          <w:b/>
          <w:color w:val="000000"/>
          <w:sz w:val="24"/>
          <w:szCs w:val="24"/>
        </w:rPr>
      </w:pPr>
    </w:p>
    <w:p w:rsidR="00641F65" w:rsidRPr="00120CA4" w:rsidRDefault="00641F65" w:rsidP="00780DA9">
      <w:pPr>
        <w:pStyle w:val="Corpodetexto"/>
        <w:spacing w:line="240" w:lineRule="auto"/>
        <w:jc w:val="both"/>
        <w:rPr>
          <w:rFonts w:ascii="Arial" w:hAnsi="Arial" w:cs="Arial"/>
          <w:color w:val="000000"/>
          <w:sz w:val="24"/>
          <w:szCs w:val="24"/>
        </w:rPr>
      </w:pPr>
      <w:r w:rsidRPr="00120CA4">
        <w:rPr>
          <w:rFonts w:ascii="Arial" w:hAnsi="Arial" w:cs="Arial"/>
          <w:color w:val="000000"/>
          <w:sz w:val="24"/>
          <w:szCs w:val="24"/>
        </w:rPr>
        <w:t xml:space="preserve">8.1 </w:t>
      </w:r>
      <w:r w:rsidR="00120CA4" w:rsidRPr="00120CA4">
        <w:rPr>
          <w:rFonts w:ascii="Arial" w:hAnsi="Arial" w:cs="Arial"/>
          <w:color w:val="000000"/>
          <w:sz w:val="24"/>
          <w:szCs w:val="24"/>
        </w:rPr>
        <w:t>O órgão gerenciador será a FEVRE</w:t>
      </w:r>
      <w:r w:rsidR="006251D0" w:rsidRPr="00120CA4">
        <w:rPr>
          <w:rFonts w:ascii="Arial" w:hAnsi="Arial" w:cs="Arial"/>
          <w:color w:val="000000"/>
          <w:sz w:val="24"/>
          <w:szCs w:val="24"/>
        </w:rPr>
        <w:t>.</w:t>
      </w:r>
    </w:p>
    <w:p w:rsidR="006251D0" w:rsidRDefault="006251D0" w:rsidP="00780DA9">
      <w:pPr>
        <w:pStyle w:val="Corpodetexto"/>
        <w:spacing w:line="240" w:lineRule="auto"/>
        <w:jc w:val="both"/>
        <w:rPr>
          <w:rFonts w:ascii="Arial" w:hAnsi="Arial" w:cs="Arial"/>
          <w:sz w:val="24"/>
          <w:szCs w:val="24"/>
        </w:rPr>
      </w:pPr>
    </w:p>
    <w:p w:rsidR="006251D0" w:rsidRDefault="006251D0" w:rsidP="00780DA9">
      <w:pPr>
        <w:pStyle w:val="Corpodetexto"/>
        <w:spacing w:line="240" w:lineRule="auto"/>
        <w:jc w:val="both"/>
        <w:rPr>
          <w:rFonts w:ascii="Arial" w:hAnsi="Arial" w:cs="Arial"/>
          <w:sz w:val="24"/>
          <w:szCs w:val="24"/>
        </w:rPr>
      </w:pPr>
      <w:r>
        <w:rPr>
          <w:rFonts w:ascii="Arial" w:hAnsi="Arial" w:cs="Arial"/>
          <w:sz w:val="24"/>
          <w:szCs w:val="24"/>
        </w:rPr>
        <w:lastRenderedPageBreak/>
        <w:t>8.2 É vedada a participação do órgão ou entidade em mais de uma ata de registro de preços com o mesmo objeto no prazo de validade daquela de que já tiver participado, salvo a ocorrência de ata que tenha registrado o quantitativo inferior ao máximo previsto no edital.</w:t>
      </w:r>
    </w:p>
    <w:p w:rsidR="00965A79" w:rsidRDefault="00965A79" w:rsidP="00780DA9">
      <w:pPr>
        <w:pStyle w:val="Corpodetexto"/>
        <w:spacing w:line="240" w:lineRule="auto"/>
        <w:jc w:val="both"/>
        <w:rPr>
          <w:rFonts w:ascii="Arial" w:hAnsi="Arial" w:cs="Arial"/>
          <w:sz w:val="24"/>
          <w:szCs w:val="24"/>
        </w:rPr>
      </w:pPr>
    </w:p>
    <w:p w:rsidR="00641F65" w:rsidRPr="00641F65" w:rsidRDefault="00641F65" w:rsidP="00780DA9">
      <w:pPr>
        <w:autoSpaceDE w:val="0"/>
        <w:autoSpaceDN w:val="0"/>
        <w:adjustRightInd w:val="0"/>
        <w:jc w:val="both"/>
        <w:rPr>
          <w:rFonts w:ascii="Arial" w:hAnsi="Arial" w:cs="Arial"/>
          <w:b/>
          <w:bCs/>
          <w:sz w:val="24"/>
          <w:szCs w:val="24"/>
        </w:rPr>
      </w:pPr>
      <w:r w:rsidRPr="00641F65">
        <w:rPr>
          <w:rFonts w:ascii="Arial" w:hAnsi="Arial" w:cs="Arial"/>
          <w:b/>
          <w:bCs/>
          <w:sz w:val="24"/>
          <w:szCs w:val="24"/>
        </w:rPr>
        <w:t xml:space="preserve">CLÁUSULA NONA – DOS PREÇOS E </w:t>
      </w:r>
      <w:r w:rsidR="00965A79">
        <w:rPr>
          <w:rFonts w:ascii="Arial" w:hAnsi="Arial" w:cs="Arial"/>
          <w:b/>
          <w:bCs/>
          <w:sz w:val="24"/>
          <w:szCs w:val="24"/>
        </w:rPr>
        <w:t>DA RENEGOCIAÇÃO</w:t>
      </w:r>
    </w:p>
    <w:p w:rsidR="00641F65"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 xml:space="preserve">9.1 </w:t>
      </w:r>
      <w:r w:rsidR="00965A79" w:rsidRPr="00965A79">
        <w:rPr>
          <w:rFonts w:ascii="Arial" w:hAnsi="Arial" w:cs="Arial"/>
          <w:sz w:val="24"/>
          <w:szCs w:val="24"/>
        </w:rPr>
        <w:t>Na hipótese de o preço registrado tornar-se superior ao preço praticado no mercado por motivo superveniente, o órgão ou entidade gerenciadora convocará o fornecedor para negociar a redução do preço registrado.</w:t>
      </w:r>
    </w:p>
    <w:p w:rsidR="00965A79" w:rsidRDefault="00965A79" w:rsidP="00780DA9">
      <w:pPr>
        <w:autoSpaceDE w:val="0"/>
        <w:autoSpaceDN w:val="0"/>
        <w:adjustRightInd w:val="0"/>
        <w:jc w:val="both"/>
        <w:rPr>
          <w:rFonts w:ascii="Arial" w:hAnsi="Arial" w:cs="Arial"/>
          <w:sz w:val="24"/>
          <w:szCs w:val="24"/>
        </w:rPr>
      </w:pPr>
      <w:r>
        <w:rPr>
          <w:rFonts w:ascii="Arial" w:hAnsi="Arial" w:cs="Arial"/>
          <w:sz w:val="24"/>
          <w:szCs w:val="24"/>
        </w:rPr>
        <w:t xml:space="preserve">9.1.1 </w:t>
      </w:r>
      <w:r w:rsidRPr="00965A79">
        <w:rPr>
          <w:rFonts w:ascii="Arial" w:hAnsi="Arial" w:cs="Arial"/>
          <w:sz w:val="24"/>
          <w:szCs w:val="24"/>
        </w:rPr>
        <w:t>Caso não aceite reduzir seu preço aos valores praticados pelo mercado, o fornecedor será liberado do compromisso assumido quanto ao item registrado, sem aplicação de penalidades administrativas.</w:t>
      </w:r>
    </w:p>
    <w:p w:rsidR="00494BE8" w:rsidRDefault="00965A79" w:rsidP="00780DA9">
      <w:pPr>
        <w:autoSpaceDE w:val="0"/>
        <w:autoSpaceDN w:val="0"/>
        <w:adjustRightInd w:val="0"/>
        <w:jc w:val="both"/>
        <w:rPr>
          <w:rFonts w:ascii="Arial" w:hAnsi="Arial" w:cs="Arial"/>
          <w:sz w:val="24"/>
          <w:szCs w:val="24"/>
        </w:rPr>
      </w:pPr>
      <w:r>
        <w:rPr>
          <w:rFonts w:ascii="Arial" w:hAnsi="Arial" w:cs="Arial"/>
          <w:sz w:val="24"/>
          <w:szCs w:val="24"/>
        </w:rPr>
        <w:t xml:space="preserve">9.1.2 </w:t>
      </w:r>
      <w:r w:rsidRPr="00965A79">
        <w:rPr>
          <w:rFonts w:ascii="Arial" w:hAnsi="Arial" w:cs="Arial"/>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w:t>
      </w:r>
      <w:r>
        <w:rPr>
          <w:rFonts w:ascii="Arial" w:hAnsi="Arial" w:cs="Arial"/>
          <w:sz w:val="24"/>
          <w:szCs w:val="24"/>
        </w:rPr>
        <w:t xml:space="preserve">o cancelado, seguindo o </w:t>
      </w:r>
      <w:r w:rsidRPr="00965A79">
        <w:rPr>
          <w:rFonts w:ascii="Arial" w:hAnsi="Arial" w:cs="Arial"/>
          <w:sz w:val="24"/>
          <w:szCs w:val="24"/>
        </w:rPr>
        <w:t>§3º do art. 28 do Decreto nº 11.462/2023</w:t>
      </w:r>
      <w:r>
        <w:rPr>
          <w:rFonts w:ascii="Arial" w:hAnsi="Arial" w:cs="Arial"/>
          <w:sz w:val="24"/>
          <w:szCs w:val="24"/>
        </w:rPr>
        <w:t>.</w:t>
      </w:r>
    </w:p>
    <w:p w:rsidR="00965A79" w:rsidRDefault="00965A79" w:rsidP="00780DA9">
      <w:pPr>
        <w:autoSpaceDE w:val="0"/>
        <w:autoSpaceDN w:val="0"/>
        <w:adjustRightInd w:val="0"/>
        <w:jc w:val="both"/>
        <w:rPr>
          <w:rFonts w:ascii="Arial" w:hAnsi="Arial" w:cs="Arial"/>
          <w:sz w:val="24"/>
          <w:szCs w:val="24"/>
        </w:rPr>
      </w:pPr>
      <w:r>
        <w:rPr>
          <w:rFonts w:ascii="Arial" w:hAnsi="Arial" w:cs="Arial"/>
          <w:sz w:val="24"/>
          <w:szCs w:val="24"/>
        </w:rPr>
        <w:t xml:space="preserve">9.1.3 </w:t>
      </w:r>
      <w:r w:rsidRPr="00965A79">
        <w:rPr>
          <w:rFonts w:ascii="Arial" w:hAnsi="Arial" w:cs="Arial"/>
          <w:sz w:val="24"/>
          <w:szCs w:val="24"/>
        </w:rPr>
        <w:t xml:space="preserve">Se não obtiver êxito nas negociações, o órgão ou entidade gerenciadora procederá ao cancelamento da ata de registro de preços, adotando as medidas cabíveis para obtenção de contratação mais vantajosa. </w:t>
      </w:r>
    </w:p>
    <w:p w:rsidR="00965A79" w:rsidRPr="00641F65" w:rsidRDefault="00965A79" w:rsidP="00780DA9">
      <w:pPr>
        <w:autoSpaceDE w:val="0"/>
        <w:autoSpaceDN w:val="0"/>
        <w:adjustRightInd w:val="0"/>
        <w:jc w:val="both"/>
        <w:rPr>
          <w:rFonts w:ascii="Arial" w:hAnsi="Arial" w:cs="Arial"/>
          <w:sz w:val="24"/>
          <w:szCs w:val="24"/>
        </w:rPr>
      </w:pPr>
      <w:r>
        <w:rPr>
          <w:rFonts w:ascii="Arial" w:hAnsi="Arial" w:cs="Arial"/>
          <w:sz w:val="24"/>
          <w:szCs w:val="24"/>
        </w:rPr>
        <w:t>9.1.4</w:t>
      </w:r>
      <w:r w:rsidRPr="00965A79">
        <w:rPr>
          <w:rFonts w:ascii="Arial" w:hAnsi="Arial" w:cs="Arial"/>
          <w:sz w:val="24"/>
          <w:szCs w:val="24"/>
        </w:rPr>
        <w:tab/>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8026B6"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 xml:space="preserve">9.2 </w:t>
      </w:r>
      <w:r w:rsidR="008026B6" w:rsidRPr="008026B6">
        <w:rPr>
          <w:rFonts w:ascii="Arial" w:hAnsi="Arial" w:cs="Arial"/>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641F65" w:rsidRDefault="008026B6" w:rsidP="00780DA9">
      <w:pPr>
        <w:autoSpaceDE w:val="0"/>
        <w:autoSpaceDN w:val="0"/>
        <w:adjustRightInd w:val="0"/>
        <w:jc w:val="both"/>
        <w:rPr>
          <w:rFonts w:ascii="Arial" w:hAnsi="Arial" w:cs="Arial"/>
          <w:sz w:val="24"/>
          <w:szCs w:val="24"/>
        </w:rPr>
      </w:pPr>
      <w:r>
        <w:rPr>
          <w:rFonts w:ascii="Arial" w:hAnsi="Arial" w:cs="Arial"/>
          <w:sz w:val="24"/>
          <w:szCs w:val="24"/>
        </w:rPr>
        <w:t xml:space="preserve">9.2.1 </w:t>
      </w:r>
      <w:r w:rsidRPr="008026B6">
        <w:rPr>
          <w:rFonts w:ascii="Arial" w:hAnsi="Arial" w:cs="Arial"/>
          <w:sz w:val="24"/>
          <w:szCs w:val="24"/>
        </w:rPr>
        <w:t>Neste caso, o fornecedor encaminhará, juntamente com o pedido de alteração, a documentação comprobatória ou a planilha de custos que demonstre a inviabilidade do preço registrado em relação às condições inicialmente pactuadas.</w:t>
      </w:r>
    </w:p>
    <w:p w:rsidR="00A97800" w:rsidRPr="00641F65" w:rsidRDefault="008026B6" w:rsidP="00780DA9">
      <w:pPr>
        <w:autoSpaceDE w:val="0"/>
        <w:autoSpaceDN w:val="0"/>
        <w:adjustRightInd w:val="0"/>
        <w:jc w:val="both"/>
        <w:rPr>
          <w:rFonts w:ascii="Arial" w:hAnsi="Arial" w:cs="Arial"/>
          <w:sz w:val="24"/>
          <w:szCs w:val="24"/>
        </w:rPr>
      </w:pPr>
      <w:r>
        <w:rPr>
          <w:rFonts w:ascii="Arial" w:hAnsi="Arial" w:cs="Arial"/>
          <w:sz w:val="24"/>
          <w:szCs w:val="24"/>
        </w:rPr>
        <w:lastRenderedPageBreak/>
        <w:t xml:space="preserve">9.2.2 </w:t>
      </w:r>
      <w:r w:rsidRPr="008026B6">
        <w:rPr>
          <w:rFonts w:ascii="Arial" w:hAnsi="Arial" w:cs="Arial"/>
          <w:sz w:val="24"/>
          <w:szCs w:val="24"/>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r>
        <w:rPr>
          <w:rFonts w:ascii="Arial" w:hAnsi="Arial" w:cs="Arial"/>
          <w:sz w:val="24"/>
          <w:szCs w:val="24"/>
        </w:rPr>
        <w:t>7</w:t>
      </w:r>
      <w:r w:rsidRPr="008026B6">
        <w:rPr>
          <w:rFonts w:ascii="Arial" w:hAnsi="Arial" w:cs="Arial"/>
          <w:sz w:val="24"/>
          <w:szCs w:val="24"/>
        </w:rPr>
        <w:t>.1, sem prejuízo das sanções previstas na Lei nº 14.133, de 2021, e na legislação aplicável.</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9.</w:t>
      </w:r>
      <w:r w:rsidR="00A97800">
        <w:rPr>
          <w:rFonts w:ascii="Arial" w:hAnsi="Arial" w:cs="Arial"/>
          <w:sz w:val="24"/>
          <w:szCs w:val="24"/>
        </w:rPr>
        <w:t>3</w:t>
      </w:r>
      <w:r w:rsidRPr="00641F65">
        <w:rPr>
          <w:rFonts w:ascii="Arial" w:hAnsi="Arial" w:cs="Arial"/>
          <w:sz w:val="24"/>
          <w:szCs w:val="24"/>
        </w:rPr>
        <w:t xml:space="preserve"> Quando o preço inicialmente registrado, por motivo superveniente, tornar-se superior ao praticado no mercado, o órgão gerenciador deverá:</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I – Convocar o fornecedor visando a negociação para redução de preços e sua adequação ao praticado pelo mercado;</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II – Frustrada a negociação, o fornecedor será liberado do compromisso assumido; e</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III – Convocar os demais fornecedores, visando igual oportunidade de negociação.</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9.</w:t>
      </w:r>
      <w:r w:rsidR="00A97800">
        <w:rPr>
          <w:rFonts w:ascii="Arial" w:hAnsi="Arial" w:cs="Arial"/>
          <w:sz w:val="24"/>
          <w:szCs w:val="24"/>
        </w:rPr>
        <w:t>4</w:t>
      </w:r>
      <w:r w:rsidRPr="00641F65">
        <w:rPr>
          <w:rFonts w:ascii="Arial" w:hAnsi="Arial" w:cs="Arial"/>
          <w:sz w:val="24"/>
          <w:szCs w:val="24"/>
        </w:rPr>
        <w:t xml:space="preserve"> Quando o preço de mercado tornar-se superior aos preços registrados e o fornecedor, mediante requerimento devidamente comprovado, não puder cumprir o compromisso, o órgão gerenciador poderá:</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I – Liberar o fornecedor do compromisso assumido, sem aplicação de penalidade, confirmando a veracidade dos motivos e comprovantes apresentados e se a comunicação ocorrer antes do pedido de fornecimento; e</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II - Convocar os demais fornecedores visando igual oportunidade de negociação.</w:t>
      </w:r>
    </w:p>
    <w:p w:rsidR="00641F65"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9.</w:t>
      </w:r>
      <w:r w:rsidR="00A97800">
        <w:rPr>
          <w:rFonts w:ascii="Arial" w:hAnsi="Arial" w:cs="Arial"/>
          <w:sz w:val="24"/>
          <w:szCs w:val="24"/>
        </w:rPr>
        <w:t>5</w:t>
      </w:r>
      <w:r w:rsidRPr="00641F65">
        <w:rPr>
          <w:rFonts w:ascii="Arial" w:hAnsi="Arial" w:cs="Arial"/>
          <w:sz w:val="24"/>
          <w:szCs w:val="24"/>
        </w:rPr>
        <w:t xml:space="preserve"> Não havendo êxito nas negociações, a Central Geral de Compras procederá à revogação do item da Ata de Registro de Preços e adotará as medidas para obter contratação mais vantajosa.</w:t>
      </w:r>
    </w:p>
    <w:p w:rsidR="00680F90" w:rsidRPr="00641F65" w:rsidRDefault="00641F65" w:rsidP="00780DA9">
      <w:pPr>
        <w:autoSpaceDE w:val="0"/>
        <w:autoSpaceDN w:val="0"/>
        <w:adjustRightInd w:val="0"/>
        <w:jc w:val="both"/>
        <w:rPr>
          <w:rFonts w:ascii="Arial" w:hAnsi="Arial" w:cs="Arial"/>
          <w:sz w:val="24"/>
          <w:szCs w:val="24"/>
        </w:rPr>
      </w:pPr>
      <w:r w:rsidRPr="00641F65">
        <w:rPr>
          <w:rFonts w:ascii="Arial" w:hAnsi="Arial" w:cs="Arial"/>
          <w:sz w:val="24"/>
          <w:szCs w:val="24"/>
        </w:rPr>
        <w:t>9.</w:t>
      </w:r>
      <w:r w:rsidR="00A97800">
        <w:rPr>
          <w:rFonts w:ascii="Arial" w:hAnsi="Arial" w:cs="Arial"/>
          <w:sz w:val="24"/>
          <w:szCs w:val="24"/>
        </w:rPr>
        <w:t>6</w:t>
      </w:r>
      <w:r w:rsidRPr="00641F65">
        <w:rPr>
          <w:rFonts w:ascii="Arial" w:hAnsi="Arial" w:cs="Arial"/>
          <w:sz w:val="24"/>
          <w:szCs w:val="24"/>
        </w:rPr>
        <w:t xml:space="preserve"> Os valores revisados serão publicados no Informativo Oficial do Município de Volta Redonda</w:t>
      </w:r>
      <w:r w:rsidR="000C2F4E">
        <w:rPr>
          <w:rFonts w:ascii="Arial" w:hAnsi="Arial" w:cs="Arial"/>
          <w:sz w:val="24"/>
          <w:szCs w:val="24"/>
        </w:rPr>
        <w:t>.</w:t>
      </w:r>
    </w:p>
    <w:p w:rsidR="00641F65" w:rsidRPr="00641F65" w:rsidRDefault="00641F65" w:rsidP="00780DA9">
      <w:pPr>
        <w:spacing w:before="120" w:after="120" w:line="360" w:lineRule="auto"/>
        <w:jc w:val="both"/>
        <w:rPr>
          <w:rFonts w:ascii="Arial" w:hAnsi="Arial" w:cs="Arial"/>
          <w:b/>
          <w:bCs/>
          <w:sz w:val="24"/>
          <w:szCs w:val="24"/>
        </w:rPr>
      </w:pPr>
      <w:r w:rsidRPr="00641F65">
        <w:rPr>
          <w:rFonts w:ascii="Arial" w:hAnsi="Arial" w:cs="Arial"/>
          <w:b/>
          <w:bCs/>
          <w:sz w:val="24"/>
          <w:szCs w:val="24"/>
        </w:rPr>
        <w:t>CLÁUSULA DÉCIMA – DO FORO</w:t>
      </w:r>
    </w:p>
    <w:p w:rsidR="00B923C8" w:rsidRDefault="00641F65" w:rsidP="00780DA9">
      <w:pPr>
        <w:jc w:val="both"/>
        <w:rPr>
          <w:rFonts w:ascii="Arial" w:hAnsi="Arial" w:cs="Arial"/>
          <w:sz w:val="24"/>
          <w:szCs w:val="24"/>
        </w:rPr>
      </w:pPr>
      <w:r w:rsidRPr="00641F65">
        <w:rPr>
          <w:rFonts w:ascii="Arial" w:hAnsi="Arial" w:cs="Arial"/>
          <w:sz w:val="24"/>
          <w:szCs w:val="24"/>
        </w:rPr>
        <w:t>10.1 Fica eleito o Foro da Comarca de Volta Redonda/RJ, para dirimir eventuais pendências oriundas da presente licitação, esgotadas as vias administrativas.</w:t>
      </w:r>
    </w:p>
    <w:p w:rsidR="000C2F4E" w:rsidRPr="00641F65" w:rsidRDefault="000C2F4E" w:rsidP="00780DA9">
      <w:pPr>
        <w:jc w:val="both"/>
        <w:rPr>
          <w:rFonts w:ascii="Arial" w:hAnsi="Arial" w:cs="Arial"/>
          <w:sz w:val="24"/>
          <w:szCs w:val="24"/>
        </w:rPr>
      </w:pPr>
    </w:p>
    <w:p w:rsidR="00641F65" w:rsidRPr="00641F65" w:rsidRDefault="00641F65" w:rsidP="00780DA9">
      <w:pPr>
        <w:spacing w:before="120" w:after="120" w:line="360" w:lineRule="auto"/>
        <w:jc w:val="both"/>
        <w:rPr>
          <w:rFonts w:ascii="Arial" w:hAnsi="Arial" w:cs="Arial"/>
          <w:b/>
          <w:bCs/>
          <w:sz w:val="24"/>
          <w:szCs w:val="24"/>
        </w:rPr>
      </w:pPr>
      <w:r w:rsidRPr="00641F65">
        <w:rPr>
          <w:rFonts w:ascii="Arial" w:hAnsi="Arial" w:cs="Arial"/>
          <w:b/>
          <w:bCs/>
          <w:sz w:val="24"/>
          <w:szCs w:val="24"/>
        </w:rPr>
        <w:lastRenderedPageBreak/>
        <w:t>CLÁUSULA DÉCIMA PRIMEIRA – DAS DISPOSIÇÕES FINAIS</w:t>
      </w:r>
    </w:p>
    <w:p w:rsidR="00641F65" w:rsidRPr="00641F65" w:rsidRDefault="00641F65" w:rsidP="00780DA9">
      <w:pPr>
        <w:jc w:val="both"/>
        <w:rPr>
          <w:rFonts w:ascii="Arial" w:hAnsi="Arial" w:cs="Arial"/>
          <w:sz w:val="24"/>
          <w:szCs w:val="24"/>
        </w:rPr>
      </w:pPr>
      <w:r w:rsidRPr="00641F65">
        <w:rPr>
          <w:rFonts w:ascii="Arial" w:hAnsi="Arial" w:cs="Arial"/>
          <w:sz w:val="24"/>
          <w:szCs w:val="24"/>
        </w:rPr>
        <w:t xml:space="preserve">11.1 </w:t>
      </w:r>
      <w:r w:rsidR="00A97800" w:rsidRPr="00A97800">
        <w:rPr>
          <w:rFonts w:ascii="Arial" w:hAnsi="Arial" w:cs="Arial"/>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 OU AVISO DE CONTRATAÇÃO DIRETA.</w:t>
      </w:r>
    </w:p>
    <w:p w:rsidR="00641F65" w:rsidRPr="00641F65" w:rsidRDefault="00680F90" w:rsidP="00780DA9">
      <w:pPr>
        <w:jc w:val="both"/>
        <w:rPr>
          <w:rFonts w:ascii="Arial" w:hAnsi="Arial" w:cs="Arial"/>
          <w:sz w:val="24"/>
          <w:szCs w:val="24"/>
        </w:rPr>
      </w:pPr>
      <w:r>
        <w:rPr>
          <w:rFonts w:ascii="Arial" w:hAnsi="Arial" w:cs="Arial"/>
          <w:sz w:val="24"/>
          <w:szCs w:val="24"/>
        </w:rPr>
        <w:t xml:space="preserve">11.2 </w:t>
      </w:r>
      <w:r w:rsidR="00641F65" w:rsidRPr="00641F65">
        <w:rPr>
          <w:rFonts w:ascii="Arial" w:hAnsi="Arial" w:cs="Arial"/>
          <w:sz w:val="24"/>
          <w:szCs w:val="24"/>
        </w:rPr>
        <w:t>O vencimento da validade da Ata de Registro de Preços não cessa a obrigação da CONTRATADA de cumprir os termos contratuais assinados até a data de vencimento da mesma;</w:t>
      </w:r>
    </w:p>
    <w:p w:rsidR="00641F65" w:rsidRPr="00641F65" w:rsidRDefault="00641F65" w:rsidP="00780DA9">
      <w:pPr>
        <w:jc w:val="both"/>
        <w:rPr>
          <w:rFonts w:ascii="Arial" w:hAnsi="Arial" w:cs="Arial"/>
          <w:sz w:val="24"/>
          <w:szCs w:val="24"/>
        </w:rPr>
      </w:pPr>
      <w:r w:rsidRPr="00641F65">
        <w:rPr>
          <w:rFonts w:ascii="Arial" w:hAnsi="Arial" w:cs="Arial"/>
          <w:sz w:val="24"/>
          <w:szCs w:val="24"/>
        </w:rPr>
        <w:t xml:space="preserve">11.3 O </w:t>
      </w:r>
      <w:r w:rsidRPr="00641F65">
        <w:rPr>
          <w:rFonts w:ascii="Arial" w:hAnsi="Arial" w:cs="Arial"/>
          <w:b/>
          <w:sz w:val="24"/>
          <w:szCs w:val="24"/>
        </w:rPr>
        <w:t xml:space="preserve">DETENTOR DA ATA </w:t>
      </w:r>
      <w:r w:rsidRPr="00641F65">
        <w:rPr>
          <w:rFonts w:ascii="Arial" w:hAnsi="Arial" w:cs="Arial"/>
          <w:sz w:val="24"/>
          <w:szCs w:val="24"/>
        </w:rPr>
        <w:t xml:space="preserve">deverá manter, enquanto vigorar o registro de preços e em compatibilidade com as obrigações por ele assumidas, todas as condições de habilitação e qualificação exigidas no Edital de </w:t>
      </w:r>
      <w:r w:rsidRPr="00641F65">
        <w:rPr>
          <w:rFonts w:ascii="Arial" w:hAnsi="Arial" w:cs="Arial"/>
          <w:b/>
          <w:sz w:val="24"/>
          <w:szCs w:val="24"/>
        </w:rPr>
        <w:t xml:space="preserve">PREGÃO ELETRÔNICO SISTEMA REGISTRO DE PREÇOS Nº </w:t>
      </w:r>
      <w:r w:rsidR="00494BE8">
        <w:rPr>
          <w:rFonts w:ascii="Arial" w:hAnsi="Arial" w:cs="Arial"/>
          <w:b/>
          <w:sz w:val="24"/>
          <w:szCs w:val="24"/>
        </w:rPr>
        <w:t>000</w:t>
      </w:r>
      <w:r w:rsidRPr="00641F65">
        <w:rPr>
          <w:rFonts w:ascii="Arial" w:hAnsi="Arial" w:cs="Arial"/>
          <w:b/>
          <w:sz w:val="24"/>
          <w:szCs w:val="24"/>
        </w:rPr>
        <w:t>/20</w:t>
      </w:r>
      <w:r w:rsidR="00521EBC">
        <w:rPr>
          <w:rFonts w:ascii="Arial" w:hAnsi="Arial" w:cs="Arial"/>
          <w:b/>
          <w:sz w:val="24"/>
          <w:szCs w:val="24"/>
        </w:rPr>
        <w:t>2</w:t>
      </w:r>
      <w:r w:rsidR="00B4394E">
        <w:rPr>
          <w:rFonts w:ascii="Arial" w:hAnsi="Arial" w:cs="Arial"/>
          <w:b/>
          <w:sz w:val="24"/>
          <w:szCs w:val="24"/>
        </w:rPr>
        <w:t>5</w:t>
      </w:r>
      <w:r w:rsidRPr="00641F65">
        <w:rPr>
          <w:rFonts w:ascii="Arial" w:hAnsi="Arial" w:cs="Arial"/>
          <w:sz w:val="24"/>
          <w:szCs w:val="24"/>
        </w:rPr>
        <w:t>.</w:t>
      </w:r>
    </w:p>
    <w:p w:rsidR="00641F65" w:rsidRPr="00641F65" w:rsidRDefault="00641F65" w:rsidP="00780DA9">
      <w:pPr>
        <w:jc w:val="both"/>
        <w:rPr>
          <w:rFonts w:ascii="Arial" w:hAnsi="Arial" w:cs="Arial"/>
          <w:sz w:val="24"/>
          <w:szCs w:val="24"/>
        </w:rPr>
      </w:pPr>
      <w:r w:rsidRPr="00641F65">
        <w:rPr>
          <w:rFonts w:ascii="Arial" w:hAnsi="Arial" w:cs="Arial"/>
          <w:sz w:val="24"/>
          <w:szCs w:val="24"/>
        </w:rPr>
        <w:t xml:space="preserve">11.4 Esta Ata de Registro de Preços é parte integrante do Edital de </w:t>
      </w:r>
      <w:r w:rsidRPr="00641F65">
        <w:rPr>
          <w:rFonts w:ascii="Arial" w:hAnsi="Arial" w:cs="Arial"/>
          <w:b/>
          <w:sz w:val="24"/>
          <w:szCs w:val="24"/>
        </w:rPr>
        <w:t xml:space="preserve">PREGÃO ELETRÔNICO SISTEMA REGISTRO DE PREÇOS Nº </w:t>
      </w:r>
      <w:r w:rsidR="00494BE8">
        <w:rPr>
          <w:rFonts w:ascii="Arial" w:hAnsi="Arial" w:cs="Arial"/>
          <w:b/>
          <w:sz w:val="24"/>
          <w:szCs w:val="24"/>
        </w:rPr>
        <w:t>000</w:t>
      </w:r>
      <w:r w:rsidRPr="00641F65">
        <w:rPr>
          <w:rFonts w:ascii="Arial" w:hAnsi="Arial" w:cs="Arial"/>
          <w:b/>
          <w:sz w:val="24"/>
          <w:szCs w:val="24"/>
        </w:rPr>
        <w:t>/20</w:t>
      </w:r>
      <w:r w:rsidR="00521EBC">
        <w:rPr>
          <w:rFonts w:ascii="Arial" w:hAnsi="Arial" w:cs="Arial"/>
          <w:b/>
          <w:sz w:val="24"/>
          <w:szCs w:val="24"/>
        </w:rPr>
        <w:t>2</w:t>
      </w:r>
      <w:r w:rsidR="00B4394E">
        <w:rPr>
          <w:rFonts w:ascii="Arial" w:hAnsi="Arial" w:cs="Arial"/>
          <w:b/>
          <w:sz w:val="24"/>
          <w:szCs w:val="24"/>
        </w:rPr>
        <w:t>5</w:t>
      </w:r>
      <w:r w:rsidRPr="00641F65">
        <w:rPr>
          <w:rFonts w:ascii="Arial" w:hAnsi="Arial" w:cs="Arial"/>
          <w:sz w:val="24"/>
          <w:szCs w:val="24"/>
        </w:rPr>
        <w:t>.</w:t>
      </w:r>
    </w:p>
    <w:p w:rsidR="00641F65" w:rsidRPr="00641F65" w:rsidRDefault="00641F65" w:rsidP="00494BE8">
      <w:pPr>
        <w:jc w:val="both"/>
        <w:rPr>
          <w:rFonts w:ascii="Arial" w:hAnsi="Arial" w:cs="Arial"/>
          <w:sz w:val="24"/>
          <w:szCs w:val="24"/>
        </w:rPr>
      </w:pPr>
      <w:r w:rsidRPr="00641F65">
        <w:rPr>
          <w:rFonts w:ascii="Arial" w:hAnsi="Arial" w:cs="Arial"/>
          <w:sz w:val="24"/>
          <w:szCs w:val="24"/>
        </w:rPr>
        <w:t>11.5 E, por estarem assim justos e acordados, assinam as partes o presente instrumento, em três vias de igual teor e forma na presença das testemunhas que abaixo, também, subscrevem.</w:t>
      </w:r>
    </w:p>
    <w:p w:rsidR="00641F65" w:rsidRPr="00641F65" w:rsidRDefault="00641F65" w:rsidP="00641F65">
      <w:pPr>
        <w:pStyle w:val="Corpodetexto"/>
        <w:spacing w:line="240" w:lineRule="auto"/>
        <w:rPr>
          <w:rFonts w:ascii="Arial" w:hAnsi="Arial" w:cs="Arial"/>
          <w:sz w:val="24"/>
          <w:szCs w:val="24"/>
        </w:rPr>
      </w:pPr>
      <w:r w:rsidRPr="00641F65">
        <w:rPr>
          <w:rFonts w:ascii="Arial" w:hAnsi="Arial" w:cs="Arial"/>
          <w:sz w:val="24"/>
          <w:szCs w:val="24"/>
        </w:rPr>
        <w:t>MUNICÍPIO</w:t>
      </w:r>
    </w:p>
    <w:p w:rsidR="00641F65" w:rsidRPr="00641F65" w:rsidRDefault="00641F65" w:rsidP="00641F65">
      <w:pPr>
        <w:pStyle w:val="Corpodetexto"/>
        <w:spacing w:line="240" w:lineRule="auto"/>
        <w:rPr>
          <w:rFonts w:ascii="Arial" w:hAnsi="Arial" w:cs="Arial"/>
          <w:sz w:val="24"/>
          <w:szCs w:val="24"/>
        </w:rPr>
      </w:pPr>
      <w:r w:rsidRPr="00641F65">
        <w:rPr>
          <w:rFonts w:ascii="Arial" w:hAnsi="Arial" w:cs="Arial"/>
          <w:sz w:val="24"/>
          <w:szCs w:val="24"/>
        </w:rPr>
        <w:t>FORNECEDOR</w:t>
      </w:r>
    </w:p>
    <w:p w:rsidR="00641F65" w:rsidRPr="00641F65" w:rsidRDefault="00641F65" w:rsidP="00641F65">
      <w:pPr>
        <w:pStyle w:val="Corpodetexto"/>
        <w:spacing w:line="240" w:lineRule="auto"/>
        <w:rPr>
          <w:rFonts w:ascii="Arial" w:hAnsi="Arial" w:cs="Arial"/>
          <w:sz w:val="24"/>
          <w:szCs w:val="24"/>
        </w:rPr>
      </w:pPr>
      <w:r w:rsidRPr="00641F65">
        <w:rPr>
          <w:rFonts w:ascii="Arial" w:hAnsi="Arial" w:cs="Arial"/>
          <w:sz w:val="24"/>
          <w:szCs w:val="24"/>
        </w:rPr>
        <w:t>ORGÃOS PARTICIPANTES</w:t>
      </w:r>
    </w:p>
    <w:p w:rsidR="00641F65" w:rsidRPr="00641F65" w:rsidRDefault="00641F65" w:rsidP="00641F65">
      <w:pPr>
        <w:pStyle w:val="Corpodetexto"/>
        <w:spacing w:line="240" w:lineRule="auto"/>
        <w:rPr>
          <w:rFonts w:ascii="Arial" w:hAnsi="Arial" w:cs="Arial"/>
          <w:sz w:val="24"/>
          <w:szCs w:val="24"/>
        </w:rPr>
      </w:pPr>
      <w:r w:rsidRPr="00641F65">
        <w:rPr>
          <w:rFonts w:ascii="Arial" w:hAnsi="Arial" w:cs="Arial"/>
          <w:sz w:val="24"/>
          <w:szCs w:val="24"/>
        </w:rPr>
        <w:t>TESTEMUNHA 1</w:t>
      </w:r>
    </w:p>
    <w:p w:rsidR="001175A4" w:rsidRDefault="00641F65" w:rsidP="00641F65">
      <w:pPr>
        <w:spacing w:after="120" w:line="360" w:lineRule="auto"/>
        <w:rPr>
          <w:rFonts w:ascii="Arial" w:hAnsi="Arial" w:cs="Arial"/>
          <w:sz w:val="24"/>
          <w:szCs w:val="24"/>
        </w:rPr>
      </w:pPr>
      <w:r w:rsidRPr="00641F65">
        <w:rPr>
          <w:rFonts w:ascii="Arial" w:hAnsi="Arial" w:cs="Arial"/>
          <w:sz w:val="24"/>
          <w:szCs w:val="24"/>
        </w:rPr>
        <w:t>TESTEMUNHA</w:t>
      </w:r>
      <w:r>
        <w:rPr>
          <w:rFonts w:ascii="Arial" w:hAnsi="Arial" w:cs="Arial"/>
          <w:sz w:val="24"/>
          <w:szCs w:val="24"/>
        </w:rPr>
        <w:t xml:space="preserve"> 2</w:t>
      </w:r>
    </w:p>
    <w:p w:rsidR="00894E93" w:rsidRDefault="00894E93" w:rsidP="001175A4">
      <w:pPr>
        <w:jc w:val="center"/>
        <w:rPr>
          <w:rFonts w:ascii="Arial" w:hAnsi="Arial" w:cs="Arial"/>
          <w:b/>
          <w:sz w:val="24"/>
          <w:szCs w:val="24"/>
        </w:rPr>
      </w:pPr>
      <w:r>
        <w:rPr>
          <w:rFonts w:ascii="Arial" w:hAnsi="Arial" w:cs="Arial"/>
          <w:b/>
          <w:sz w:val="24"/>
          <w:szCs w:val="24"/>
        </w:rPr>
        <w:br w:type="page"/>
      </w:r>
    </w:p>
    <w:p w:rsidR="001175A4" w:rsidRDefault="001175A4" w:rsidP="001175A4">
      <w:pPr>
        <w:jc w:val="center"/>
        <w:rPr>
          <w:rFonts w:ascii="Arial" w:hAnsi="Arial" w:cs="Arial"/>
          <w:b/>
          <w:sz w:val="24"/>
          <w:szCs w:val="24"/>
        </w:rPr>
      </w:pPr>
      <w:r w:rsidRPr="001175A4">
        <w:rPr>
          <w:rFonts w:ascii="Arial" w:hAnsi="Arial" w:cs="Arial"/>
          <w:b/>
          <w:sz w:val="24"/>
          <w:szCs w:val="24"/>
        </w:rPr>
        <w:t>ANEXO 8</w:t>
      </w:r>
    </w:p>
    <w:p w:rsidR="00C1782C" w:rsidRPr="000F460F" w:rsidRDefault="00C1782C" w:rsidP="0023317A">
      <w:pPr>
        <w:spacing w:before="120" w:afterLines="120" w:line="312" w:lineRule="auto"/>
        <w:jc w:val="center"/>
        <w:rPr>
          <w:rFonts w:ascii="Arial" w:eastAsia="Times New Roman" w:hAnsi="Arial" w:cs="Arial"/>
          <w:b/>
          <w:i/>
          <w:color w:val="000000"/>
          <w:sz w:val="20"/>
          <w:szCs w:val="20"/>
        </w:rPr>
      </w:pPr>
      <w:r w:rsidRPr="000F460F">
        <w:rPr>
          <w:rFonts w:ascii="Arial" w:hAnsi="Arial" w:cs="Arial"/>
          <w:b/>
          <w:i/>
          <w:color w:val="000000"/>
          <w:sz w:val="20"/>
          <w:szCs w:val="20"/>
        </w:rPr>
        <w:t>MUNICÍPIO DE VOLTA REDONDA/RJ</w:t>
      </w:r>
    </w:p>
    <w:p w:rsidR="00C1782C" w:rsidRPr="004827F2" w:rsidRDefault="00C1782C" w:rsidP="0023317A">
      <w:pPr>
        <w:spacing w:before="120" w:afterLines="120"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rsidR="00C1782C" w:rsidRPr="00120CA4" w:rsidRDefault="00C1782C" w:rsidP="0023317A">
      <w:pPr>
        <w:pStyle w:val="Prembulo"/>
        <w:spacing w:before="120" w:afterLines="120" w:line="312" w:lineRule="auto"/>
        <w:rPr>
          <w:bCs w:val="0"/>
          <w:lang w:val="pt-BR"/>
        </w:rPr>
      </w:pPr>
      <w:r w:rsidRPr="004827F2">
        <w:rPr>
          <w:bCs w:val="0"/>
        </w:rPr>
        <w:t xml:space="preserve">CONTRATO ADMINISTRATIVO Nº </w:t>
      </w:r>
      <w:r>
        <w:rPr>
          <w:bCs w:val="0"/>
        </w:rPr>
        <w:t>XXXX</w:t>
      </w:r>
      <w:r w:rsidRPr="004827F2">
        <w:rPr>
          <w:bCs w:val="0"/>
        </w:rPr>
        <w:t>/</w:t>
      </w:r>
      <w:r w:rsidR="00C2744E">
        <w:rPr>
          <w:bCs w:val="0"/>
        </w:rPr>
        <w:t>202</w:t>
      </w:r>
      <w:r w:rsidR="00B4394E">
        <w:rPr>
          <w:bCs w:val="0"/>
          <w:lang w:val="pt-BR"/>
        </w:rPr>
        <w:t>5</w:t>
      </w:r>
    </w:p>
    <w:p w:rsidR="00C1782C" w:rsidRPr="004827F2" w:rsidRDefault="00120CA4" w:rsidP="0023317A">
      <w:pPr>
        <w:spacing w:before="120" w:afterLines="120" w:line="312" w:lineRule="auto"/>
        <w:ind w:firstLine="567"/>
        <w:jc w:val="both"/>
        <w:rPr>
          <w:rFonts w:ascii="Arial" w:eastAsia="Arial" w:hAnsi="Arial" w:cs="Arial"/>
          <w:sz w:val="20"/>
          <w:szCs w:val="20"/>
        </w:rPr>
      </w:pPr>
      <w:r>
        <w:rPr>
          <w:rFonts w:ascii="Arial" w:hAnsi="Arial" w:cs="Arial"/>
          <w:b/>
          <w:i/>
        </w:rPr>
        <w:t>FUNDAÇÃO EDUCACIONAL DE VOLTA REDONDA</w:t>
      </w:r>
      <w:r w:rsidR="00C1782C">
        <w:rPr>
          <w:rFonts w:ascii="Arial" w:hAnsi="Arial" w:cs="Arial"/>
        </w:rPr>
        <w:t>, inscri</w:t>
      </w:r>
      <w:r>
        <w:rPr>
          <w:rFonts w:ascii="Arial" w:hAnsi="Arial" w:cs="Arial"/>
        </w:rPr>
        <w:t>to no CNPJ nº 32.508.186/0001-80, com sede na rua 154 nº 783, Bairro Laranjal</w:t>
      </w:r>
      <w:r w:rsidR="00C1782C">
        <w:rPr>
          <w:rFonts w:ascii="Arial" w:hAnsi="Arial" w:cs="Arial"/>
        </w:rPr>
        <w:t>, Volta Redonda-RJ</w:t>
      </w:r>
      <w:r w:rsidR="00C1782C" w:rsidRPr="004827F2">
        <w:rPr>
          <w:rFonts w:ascii="Arial" w:eastAsia="Arial" w:hAnsi="Arial" w:cs="Arial"/>
          <w:sz w:val="20"/>
          <w:szCs w:val="20"/>
        </w:rPr>
        <w:t xml:space="preserve">, </w:t>
      </w:r>
      <w:r w:rsidR="00C1782C">
        <w:rPr>
          <w:rFonts w:ascii="Arial" w:hAnsi="Arial" w:cs="Arial"/>
        </w:rPr>
        <w:t>neste ato repres</w:t>
      </w:r>
      <w:r>
        <w:rPr>
          <w:rFonts w:ascii="Arial" w:hAnsi="Arial" w:cs="Arial"/>
        </w:rPr>
        <w:t>entado pelo Diretor Presidente da Fundação Educacional de Volta Redonda</w:t>
      </w:r>
      <w:r w:rsidR="00C1782C">
        <w:rPr>
          <w:rFonts w:ascii="Arial" w:hAnsi="Arial" w:cs="Arial"/>
        </w:rPr>
        <w:t>, Sr. __________, brasileiro, estado civil, profissão, portador da Cédula de Identidade nº XXXXXXXXX expedida pelo XXXXXXX, e inscrito no CPF/MF sob o nº XXXXXXXXXXXX, residente nesta cidade, Ordenador de Despesa por delegação de competência</w:t>
      </w:r>
      <w:r w:rsidR="00C1782C" w:rsidRPr="004827F2">
        <w:rPr>
          <w:rFonts w:ascii="Arial" w:eastAsia="Arial" w:hAnsi="Arial" w:cs="Arial"/>
          <w:sz w:val="20"/>
          <w:szCs w:val="20"/>
        </w:rPr>
        <w:t xml:space="preserve">, doravante denominado CONTRATANTE, </w:t>
      </w:r>
      <w:r w:rsidR="00C1782C">
        <w:rPr>
          <w:rFonts w:ascii="Arial" w:hAnsi="Arial" w:cs="Arial"/>
        </w:rPr>
        <w:t xml:space="preserve">a empresa </w:t>
      </w:r>
      <w:r w:rsidR="00C1782C">
        <w:rPr>
          <w:rFonts w:ascii="Arial" w:hAnsi="Arial" w:cs="Arial"/>
          <w:bCs/>
        </w:rPr>
        <w:t>____________</w:t>
      </w:r>
      <w:r w:rsidR="00C1782C">
        <w:rPr>
          <w:rFonts w:ascii="Arial" w:hAnsi="Arial" w:cs="Arial"/>
        </w:rPr>
        <w:t xml:space="preserve">, inscrita no CNPJ n° ____________, com sede na _______________,  representada neste ato pelo (a) Sr. (a)  _____________, portador da Carteira de Identidade ___________, expedida pelo _______, e CPF/MF nº ___________ </w:t>
      </w:r>
      <w:r w:rsidR="00C1782C" w:rsidRPr="00120CA4">
        <w:rPr>
          <w:rFonts w:ascii="Arial" w:eastAsia="Arial" w:hAnsi="Arial" w:cs="Arial"/>
          <w:i/>
          <w:iCs/>
          <w:color w:val="000000"/>
          <w:sz w:val="20"/>
          <w:szCs w:val="20"/>
        </w:rPr>
        <w:t xml:space="preserve">conforme atos constitutivos da empresa </w:t>
      </w:r>
      <w:r w:rsidR="00C1782C" w:rsidRPr="00120CA4">
        <w:rPr>
          <w:rFonts w:ascii="Arial" w:eastAsia="Arial" w:hAnsi="Arial" w:cs="Arial"/>
          <w:b/>
          <w:bCs/>
          <w:i/>
          <w:iCs/>
          <w:color w:val="000000"/>
          <w:sz w:val="20"/>
          <w:szCs w:val="20"/>
        </w:rPr>
        <w:t>OU</w:t>
      </w:r>
      <w:r w:rsidR="00C1782C" w:rsidRPr="00120CA4">
        <w:rPr>
          <w:rFonts w:ascii="Arial" w:eastAsia="Arial" w:hAnsi="Arial" w:cs="Arial"/>
          <w:i/>
          <w:iCs/>
          <w:color w:val="000000"/>
          <w:sz w:val="20"/>
          <w:szCs w:val="20"/>
        </w:rPr>
        <w:t xml:space="preserve"> procuração apresentada nos autos, </w:t>
      </w:r>
      <w:r w:rsidR="00C1782C" w:rsidRPr="00120CA4">
        <w:rPr>
          <w:rFonts w:ascii="Arial" w:hAnsi="Arial" w:cs="Arial"/>
          <w:color w:val="000000"/>
        </w:rPr>
        <w:t xml:space="preserve"> </w:t>
      </w:r>
      <w:r w:rsidR="00C1782C" w:rsidRPr="00120CA4">
        <w:rPr>
          <w:rFonts w:ascii="Arial" w:eastAsia="Arial" w:hAnsi="Arial" w:cs="Arial"/>
          <w:color w:val="000000"/>
          <w:sz w:val="20"/>
          <w:szCs w:val="20"/>
        </w:rPr>
        <w:t>doravante designado CONTRATADO, tendo em vista o que consta no Processo nº .............................. e em observância</w:t>
      </w:r>
      <w:r w:rsidR="00C1782C" w:rsidRPr="004827F2">
        <w:rPr>
          <w:rFonts w:ascii="Arial" w:eastAsia="Arial" w:hAnsi="Arial" w:cs="Arial"/>
          <w:sz w:val="20"/>
          <w:szCs w:val="20"/>
        </w:rPr>
        <w:t xml:space="preserve"> às disposições da </w:t>
      </w:r>
      <w:hyperlink r:id="rId15" w:history="1">
        <w:r w:rsidR="00C1782C" w:rsidRPr="004827F2">
          <w:rPr>
            <w:rStyle w:val="Hyperlink"/>
            <w:rFonts w:ascii="Arial" w:eastAsia="Arial" w:hAnsi="Arial" w:cs="Arial"/>
            <w:sz w:val="20"/>
            <w:szCs w:val="20"/>
          </w:rPr>
          <w:t>Lei nº 14.133, de 1º de abril de 2021</w:t>
        </w:r>
      </w:hyperlink>
      <w:r w:rsidR="00C1782C" w:rsidRPr="004827F2">
        <w:rPr>
          <w:rFonts w:ascii="Arial" w:eastAsia="Arial" w:hAnsi="Arial" w:cs="Arial"/>
          <w:sz w:val="20"/>
          <w:szCs w:val="20"/>
        </w:rPr>
        <w:t xml:space="preserve">, e demais legislação aplicável, resolvem celebrar o presente Termo de Contrato, decorrente </w:t>
      </w:r>
      <w:r w:rsidR="00C1782C" w:rsidRPr="00120CA4">
        <w:rPr>
          <w:rFonts w:ascii="Arial" w:eastAsia="Arial" w:hAnsi="Arial" w:cs="Arial"/>
          <w:i/>
          <w:iCs/>
          <w:color w:val="000000"/>
          <w:sz w:val="20"/>
          <w:szCs w:val="20"/>
        </w:rPr>
        <w:t>do Pregão Eletrônico n. .../...</w:t>
      </w:r>
      <w:r w:rsidR="00C1782C" w:rsidRPr="00120CA4">
        <w:rPr>
          <w:rFonts w:ascii="Arial" w:eastAsia="Arial" w:hAnsi="Arial" w:cs="Arial"/>
          <w:color w:val="000000"/>
          <w:sz w:val="20"/>
          <w:szCs w:val="20"/>
        </w:rPr>
        <w:t>, mediante</w:t>
      </w:r>
      <w:r w:rsidR="00C1782C" w:rsidRPr="004827F2">
        <w:rPr>
          <w:rFonts w:ascii="Arial" w:eastAsia="Arial" w:hAnsi="Arial" w:cs="Arial"/>
          <w:sz w:val="20"/>
          <w:szCs w:val="20"/>
        </w:rPr>
        <w:t xml:space="preserve"> as cláusulas e condições a seguir enunciadas.</w:t>
      </w:r>
    </w:p>
    <w:p w:rsidR="00C1782C" w:rsidRPr="004827F2" w:rsidRDefault="00C1782C" w:rsidP="00631C7A">
      <w:pPr>
        <w:pStyle w:val="Nivel01"/>
        <w:numPr>
          <w:ilvl w:val="0"/>
          <w:numId w:val="11"/>
        </w:numPr>
        <w:spacing w:before="120" w:afterLines="120" w:line="312" w:lineRule="auto"/>
        <w:ind w:left="0" w:firstLine="0"/>
        <w:rPr>
          <w:color w:val="FFFFFF"/>
        </w:rPr>
      </w:pPr>
      <w:r w:rsidRPr="004827F2">
        <w:t>CLÁUSULA PRIMEIRA – OBJETO (</w:t>
      </w:r>
      <w:hyperlink r:id="rId16" w:anchor="art92" w:history="1">
        <w:r w:rsidRPr="004827F2">
          <w:rPr>
            <w:rStyle w:val="Hyperlink"/>
          </w:rPr>
          <w:t>art. 92, I e II</w:t>
        </w:r>
      </w:hyperlink>
      <w:r w:rsidRPr="004827F2">
        <w:t>)</w:t>
      </w:r>
    </w:p>
    <w:p w:rsidR="00120CA4" w:rsidRPr="00C2744E" w:rsidRDefault="00C1782C" w:rsidP="00680F90">
      <w:pPr>
        <w:spacing w:after="0" w:line="240" w:lineRule="auto"/>
        <w:jc w:val="both"/>
      </w:pPr>
      <w:r w:rsidRPr="004827F2">
        <w:t xml:space="preserve">O objeto do presente instrumento é </w:t>
      </w:r>
      <w:r w:rsidR="00B4394E" w:rsidRPr="00B4394E">
        <w:rPr>
          <w:rFonts w:ascii="Arial" w:eastAsia="Arial" w:hAnsi="Arial" w:cs="Arial"/>
          <w:b/>
          <w:sz w:val="24"/>
          <w:szCs w:val="24"/>
        </w:rPr>
        <w:t xml:space="preserve">Aquisição de materiais para o curso de Robótica Educacional do Projeto Qualifica FEVRE no Colégio João XXIII </w:t>
      </w:r>
      <w:r w:rsidR="00B4394E" w:rsidRPr="00B4394E">
        <w:rPr>
          <w:rFonts w:ascii="Arial" w:hAnsi="Arial" w:cs="Arial"/>
          <w:b/>
          <w:sz w:val="24"/>
          <w:szCs w:val="24"/>
        </w:rPr>
        <w:t>em atendimento as necessidades da Fundação Educacional de Volta Redonda (FEVRE)</w:t>
      </w:r>
      <w:r w:rsidR="00680F90" w:rsidRPr="000C2F4E">
        <w:rPr>
          <w:rFonts w:ascii="Arial" w:hAnsi="Arial" w:cs="Arial"/>
          <w:b/>
          <w:sz w:val="24"/>
          <w:szCs w:val="24"/>
        </w:rPr>
        <w:t>,</w:t>
      </w:r>
      <w:r w:rsidR="00680F90">
        <w:rPr>
          <w:rFonts w:ascii="Arial" w:hAnsi="Arial" w:cs="Arial"/>
          <w:sz w:val="24"/>
          <w:szCs w:val="24"/>
        </w:rPr>
        <w:t xml:space="preserve"> </w:t>
      </w:r>
      <w:r w:rsidRPr="004827F2">
        <w:t>nas condições estabelecidas no Termo de Referência.</w:t>
      </w:r>
    </w:p>
    <w:p w:rsidR="00C1782C" w:rsidRPr="004827F2" w:rsidRDefault="00C1782C" w:rsidP="0023317A">
      <w:pPr>
        <w:pStyle w:val="Nivel2"/>
        <w:spacing w:afterLines="120" w:line="312" w:lineRule="auto"/>
        <w:ind w:firstLine="567"/>
      </w:pPr>
      <w:r w:rsidRPr="004827F2">
        <w:t>Objeto da contratação:</w:t>
      </w:r>
    </w:p>
    <w:tbl>
      <w:tblPr>
        <w:tblW w:w="8221" w:type="dxa"/>
        <w:tblInd w:w="-147" w:type="dxa"/>
        <w:tblLayout w:type="fixed"/>
        <w:tblLook w:val="04A0"/>
      </w:tblPr>
      <w:tblGrid>
        <w:gridCol w:w="707"/>
        <w:gridCol w:w="2554"/>
        <w:gridCol w:w="1134"/>
        <w:gridCol w:w="1558"/>
        <w:gridCol w:w="1279"/>
        <w:gridCol w:w="989"/>
      </w:tblGrid>
      <w:tr w:rsidR="00C1782C" w:rsidRPr="00130B74" w:rsidTr="00CC6AB8">
        <w:tc>
          <w:tcPr>
            <w:tcW w:w="707"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sz w:val="20"/>
                <w:szCs w:val="20"/>
              </w:rPr>
              <w:t>ITEM</w:t>
            </w:r>
          </w:p>
          <w:p w:rsidR="00C1782C" w:rsidRPr="004827F2" w:rsidRDefault="00C1782C" w:rsidP="0023317A">
            <w:pPr>
              <w:widowControl w:val="0"/>
              <w:spacing w:before="120" w:afterLines="120" w:line="312" w:lineRule="auto"/>
              <w:jc w:val="center"/>
              <w:rPr>
                <w:rFonts w:ascii="Arial" w:eastAsia="Arial" w:hAnsi="Arial" w:cs="Arial"/>
                <w:b/>
                <w:bCs/>
                <w:color w:val="000000"/>
                <w:sz w:val="20"/>
                <w:szCs w:val="20"/>
              </w:rPr>
            </w:pPr>
          </w:p>
        </w:tc>
        <w:tc>
          <w:tcPr>
            <w:tcW w:w="2554"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color w:val="000000"/>
                <w:sz w:val="20"/>
                <w:szCs w:val="20"/>
              </w:rPr>
            </w:pPr>
            <w:r w:rsidRPr="004827F2">
              <w:rPr>
                <w:rFonts w:ascii="Arial" w:eastAsia="Arial" w:hAnsi="Arial" w:cs="Arial"/>
                <w:b/>
                <w:bCs/>
                <w:color w:val="000000"/>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color w:val="000000"/>
                <w:sz w:val="20"/>
                <w:szCs w:val="20"/>
              </w:rPr>
            </w:pPr>
            <w:r w:rsidRPr="004827F2">
              <w:rPr>
                <w:rFonts w:ascii="Arial" w:eastAsia="Arial" w:hAnsi="Arial" w:cs="Arial"/>
                <w:b/>
                <w:bCs/>
                <w:color w:val="000000"/>
                <w:sz w:val="20"/>
                <w:szCs w:val="20"/>
              </w:rPr>
              <w:t>UNIDADE DE MEDIDA</w:t>
            </w:r>
          </w:p>
        </w:tc>
        <w:tc>
          <w:tcPr>
            <w:tcW w:w="1558"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C1782C" w:rsidRPr="00130B74" w:rsidTr="00CC6AB8">
        <w:tc>
          <w:tcPr>
            <w:tcW w:w="707"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r>
      <w:tr w:rsidR="00C1782C" w:rsidRPr="00130B74" w:rsidTr="00CC6AB8">
        <w:tc>
          <w:tcPr>
            <w:tcW w:w="707"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sz w:val="20"/>
                <w:szCs w:val="20"/>
              </w:rPr>
              <w:lastRenderedPageBreak/>
              <w:t>2</w:t>
            </w:r>
          </w:p>
        </w:tc>
        <w:tc>
          <w:tcPr>
            <w:tcW w:w="2554"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r>
      <w:tr w:rsidR="00C1782C" w:rsidRPr="00130B74" w:rsidTr="00CC6AB8">
        <w:tc>
          <w:tcPr>
            <w:tcW w:w="707"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sz w:val="20"/>
                <w:szCs w:val="20"/>
              </w:rPr>
              <w:t>3</w:t>
            </w:r>
          </w:p>
        </w:tc>
        <w:tc>
          <w:tcPr>
            <w:tcW w:w="2554"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r>
      <w:tr w:rsidR="00C1782C" w:rsidRPr="00130B74" w:rsidTr="00CC6AB8">
        <w:tc>
          <w:tcPr>
            <w:tcW w:w="707"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sz w:val="20"/>
                <w:szCs w:val="20"/>
              </w:rPr>
              <w:t>...</w:t>
            </w:r>
          </w:p>
        </w:tc>
        <w:tc>
          <w:tcPr>
            <w:tcW w:w="2554"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jc w:val="center"/>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tcPr>
          <w:p w:rsidR="00C1782C" w:rsidRPr="004827F2" w:rsidRDefault="00C1782C" w:rsidP="0023317A">
            <w:pPr>
              <w:widowControl w:val="0"/>
              <w:spacing w:before="120" w:afterLines="120" w:line="312" w:lineRule="auto"/>
              <w:rPr>
                <w:rFonts w:ascii="Arial" w:eastAsia="Arial" w:hAnsi="Arial" w:cs="Arial"/>
                <w:color w:val="000000"/>
                <w:sz w:val="20"/>
                <w:szCs w:val="20"/>
              </w:rPr>
            </w:pPr>
          </w:p>
        </w:tc>
      </w:tr>
    </w:tbl>
    <w:p w:rsidR="00C1782C" w:rsidRPr="004827F2" w:rsidRDefault="00C1782C" w:rsidP="0023317A">
      <w:pPr>
        <w:pStyle w:val="Nivel2"/>
        <w:spacing w:afterLines="120" w:line="312" w:lineRule="auto"/>
        <w:ind w:firstLine="567"/>
      </w:pPr>
      <w:r w:rsidRPr="004827F2">
        <w:t>Vinculam esta contratação, independentemente de transcrição:</w:t>
      </w:r>
    </w:p>
    <w:p w:rsidR="00C1782C" w:rsidRPr="004827F2" w:rsidRDefault="00C1782C" w:rsidP="0023317A">
      <w:pPr>
        <w:pStyle w:val="Nivel3"/>
        <w:spacing w:afterLines="120" w:line="312" w:lineRule="auto"/>
        <w:ind w:left="170" w:firstLine="709"/>
      </w:pPr>
      <w:r w:rsidRPr="004827F2">
        <w:t>O Termo de Referência;</w:t>
      </w:r>
    </w:p>
    <w:p w:rsidR="00C1782C" w:rsidRPr="004827F2" w:rsidRDefault="00C1782C" w:rsidP="0023317A">
      <w:pPr>
        <w:pStyle w:val="Nivel3"/>
        <w:spacing w:afterLines="120" w:line="312" w:lineRule="auto"/>
        <w:ind w:left="170" w:firstLine="709"/>
      </w:pPr>
      <w:r w:rsidRPr="004827F2">
        <w:t>O Edital da Licitação;</w:t>
      </w:r>
    </w:p>
    <w:p w:rsidR="00C1782C" w:rsidRPr="004827F2" w:rsidRDefault="00C1782C" w:rsidP="0023317A">
      <w:pPr>
        <w:pStyle w:val="Nivel3"/>
        <w:spacing w:afterLines="120" w:line="312" w:lineRule="auto"/>
        <w:ind w:left="170" w:firstLine="709"/>
      </w:pPr>
      <w:r w:rsidRPr="004827F2">
        <w:t>A Proposta do contratado;</w:t>
      </w:r>
    </w:p>
    <w:p w:rsidR="00C1782C" w:rsidRPr="004827F2" w:rsidRDefault="00C1782C" w:rsidP="0023317A">
      <w:pPr>
        <w:pStyle w:val="Nivel3"/>
        <w:spacing w:afterLines="120" w:line="312" w:lineRule="auto"/>
        <w:ind w:left="170" w:firstLine="709"/>
      </w:pPr>
      <w:r w:rsidRPr="004827F2">
        <w:t>Eventuais anexos dos documentos supracitados.</w:t>
      </w:r>
    </w:p>
    <w:p w:rsidR="00C1782C" w:rsidRPr="004827F2" w:rsidRDefault="00C1782C" w:rsidP="0023317A">
      <w:pPr>
        <w:pStyle w:val="Nivel01"/>
        <w:spacing w:before="120" w:afterLines="120" w:line="312" w:lineRule="auto"/>
        <w:ind w:left="0" w:firstLine="0"/>
        <w:rPr>
          <w:color w:val="FFFFFF"/>
        </w:rPr>
      </w:pPr>
      <w:r w:rsidRPr="004827F2">
        <w:t>CLÁUSULA SEGUNDA – VIGÊNCIA E PRORROGAÇÃO</w:t>
      </w:r>
    </w:p>
    <w:p w:rsidR="00C1782C" w:rsidRPr="00BB74BC" w:rsidRDefault="00C1782C" w:rsidP="0023317A">
      <w:pPr>
        <w:pStyle w:val="Nvel2-Red"/>
        <w:spacing w:afterLines="120" w:line="312" w:lineRule="auto"/>
        <w:ind w:firstLine="567"/>
        <w:rPr>
          <w:i w:val="0"/>
          <w:color w:val="000000"/>
        </w:rPr>
      </w:pPr>
      <w:r w:rsidRPr="00BB74BC">
        <w:rPr>
          <w:i w:val="0"/>
          <w:color w:val="000000"/>
        </w:rPr>
        <w:t xml:space="preserve">O prazo de vigência da contratação é de .............................. contados da data de assinatura entre as partes, na forma do </w:t>
      </w:r>
      <w:hyperlink r:id="rId17" w:anchor="art105" w:history="1">
        <w:r w:rsidRPr="00BB74BC">
          <w:rPr>
            <w:rStyle w:val="Hyperlink"/>
            <w:i w:val="0"/>
            <w:color w:val="000000"/>
          </w:rPr>
          <w:t>artigo 105 da Lei n° 14.133, de 2021</w:t>
        </w:r>
      </w:hyperlink>
      <w:r w:rsidRPr="00BB74BC">
        <w:rPr>
          <w:i w:val="0"/>
          <w:color w:val="000000"/>
        </w:rPr>
        <w:t>.</w:t>
      </w:r>
    </w:p>
    <w:p w:rsidR="00C1782C" w:rsidRPr="004827F2" w:rsidRDefault="00C1782C" w:rsidP="0023317A">
      <w:pPr>
        <w:pStyle w:val="Nivel01"/>
        <w:spacing w:before="120" w:afterLines="120" w:line="312" w:lineRule="auto"/>
        <w:ind w:left="0" w:firstLine="0"/>
        <w:rPr>
          <w:color w:val="FFFFFF"/>
        </w:rPr>
      </w:pPr>
      <w:r w:rsidRPr="004827F2">
        <w:t>CLÁUSULA TERCEIRA – MODELOS DE EXECUÇÃO E GESTÃO CONTRATUAIS (</w:t>
      </w:r>
      <w:hyperlink r:id="rId18" w:anchor="art92" w:history="1">
        <w:r w:rsidRPr="004827F2">
          <w:rPr>
            <w:rStyle w:val="Hyperlink"/>
          </w:rPr>
          <w:t>art. 92, IV, VII e XVIII)</w:t>
        </w:r>
      </w:hyperlink>
    </w:p>
    <w:p w:rsidR="00C1782C" w:rsidRPr="004827F2" w:rsidRDefault="00C1782C" w:rsidP="0023317A">
      <w:pPr>
        <w:pStyle w:val="Nivel2"/>
        <w:spacing w:afterLines="120"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rsidR="00C1782C" w:rsidRPr="004827F2" w:rsidRDefault="00C1782C" w:rsidP="0023317A">
      <w:pPr>
        <w:pStyle w:val="Nivel01"/>
        <w:spacing w:before="120" w:afterLines="120" w:line="312" w:lineRule="auto"/>
        <w:ind w:left="0" w:firstLine="0"/>
        <w:rPr>
          <w:color w:val="FFFFFF"/>
        </w:rPr>
      </w:pPr>
      <w:r w:rsidRPr="004827F2">
        <w:t>CLÁUSULA QUARTA – SUBCONTRATAÇÃO</w:t>
      </w:r>
    </w:p>
    <w:p w:rsidR="00C1782C" w:rsidRPr="00BB74BC" w:rsidRDefault="00C1782C" w:rsidP="0023317A">
      <w:pPr>
        <w:pStyle w:val="Nvel2-Red"/>
        <w:spacing w:afterLines="120" w:line="312" w:lineRule="auto"/>
        <w:ind w:firstLine="567"/>
        <w:rPr>
          <w:i w:val="0"/>
          <w:color w:val="000000"/>
        </w:rPr>
      </w:pPr>
      <w:r w:rsidRPr="00BB74BC">
        <w:rPr>
          <w:i w:val="0"/>
          <w:color w:val="000000"/>
        </w:rPr>
        <w:t>Não será admitida a subcontratação do objeto contratual.</w:t>
      </w:r>
    </w:p>
    <w:p w:rsidR="00C1782C" w:rsidRPr="004827F2" w:rsidRDefault="00C1782C" w:rsidP="0023317A">
      <w:pPr>
        <w:pStyle w:val="Nivel01"/>
        <w:spacing w:before="120" w:afterLines="120" w:line="312" w:lineRule="auto"/>
        <w:ind w:left="0" w:firstLine="0"/>
        <w:rPr>
          <w:color w:val="FFFFFF"/>
        </w:rPr>
      </w:pPr>
      <w:r w:rsidRPr="004827F2">
        <w:t>CLÁUSULA QUINTA - PREÇO</w:t>
      </w:r>
    </w:p>
    <w:p w:rsidR="00C1782C" w:rsidRPr="00BB74BC" w:rsidRDefault="00C1782C" w:rsidP="0023317A">
      <w:pPr>
        <w:pStyle w:val="Nvel2-Red"/>
        <w:spacing w:afterLines="120" w:line="312" w:lineRule="auto"/>
        <w:ind w:firstLine="567"/>
        <w:rPr>
          <w:i w:val="0"/>
          <w:color w:val="000000"/>
        </w:rPr>
      </w:pPr>
      <w:r w:rsidRPr="00BB74BC">
        <w:rPr>
          <w:i w:val="0"/>
          <w:color w:val="000000"/>
        </w:rPr>
        <w:t>O valor total da contratação é de R$.......... (.....)</w:t>
      </w:r>
    </w:p>
    <w:p w:rsidR="00C1782C" w:rsidRPr="004827F2" w:rsidRDefault="00C1782C" w:rsidP="0023317A">
      <w:pPr>
        <w:pStyle w:val="Nivel2"/>
        <w:spacing w:afterLines="120"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C1782C" w:rsidRPr="00BB74BC" w:rsidRDefault="00C1782C" w:rsidP="0023317A">
      <w:pPr>
        <w:pStyle w:val="Nvel2-Red"/>
        <w:spacing w:afterLines="120" w:line="312" w:lineRule="auto"/>
        <w:ind w:firstLine="567"/>
        <w:rPr>
          <w:i w:val="0"/>
          <w:color w:val="000000"/>
        </w:rPr>
      </w:pPr>
      <w:r w:rsidRPr="00BB74BC">
        <w:rPr>
          <w:i w:val="0"/>
          <w:color w:val="000000"/>
        </w:rPr>
        <w:lastRenderedPageBreak/>
        <w:t>O valor acima é meramente estimativo, de forma que os pagamentos devidos ao contratado dependerão dos quantitativos efetivamente fornecidos.</w:t>
      </w:r>
    </w:p>
    <w:p w:rsidR="00C1782C" w:rsidRPr="004827F2" w:rsidRDefault="00C1782C" w:rsidP="0023317A">
      <w:pPr>
        <w:pStyle w:val="Nivel01"/>
        <w:spacing w:before="120" w:afterLines="120" w:line="312" w:lineRule="auto"/>
        <w:ind w:left="0" w:firstLine="0"/>
        <w:rPr>
          <w:color w:val="FFFFFF"/>
        </w:rPr>
      </w:pPr>
      <w:r w:rsidRPr="004827F2">
        <w:t>CLÁUSULA SEXTA - PAGAMENTO (</w:t>
      </w:r>
      <w:hyperlink r:id="rId19" w:anchor="art92" w:history="1">
        <w:r w:rsidRPr="004827F2">
          <w:rPr>
            <w:rStyle w:val="Hyperlink"/>
          </w:rPr>
          <w:t>art. 92, V e VI</w:t>
        </w:r>
      </w:hyperlink>
      <w:r w:rsidRPr="004827F2">
        <w:t>)</w:t>
      </w:r>
    </w:p>
    <w:p w:rsidR="00C1782C" w:rsidRPr="004827F2" w:rsidRDefault="00C1782C" w:rsidP="0023317A">
      <w:pPr>
        <w:pStyle w:val="Nivel2"/>
        <w:spacing w:afterLines="120"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rsidR="00C1782C" w:rsidRPr="004827F2" w:rsidRDefault="00C1782C" w:rsidP="0023317A">
      <w:pPr>
        <w:pStyle w:val="Nivel01"/>
        <w:spacing w:before="120" w:afterLines="120" w:line="312" w:lineRule="auto"/>
        <w:ind w:left="0" w:firstLine="0"/>
        <w:rPr>
          <w:color w:val="FFFFFF"/>
        </w:rPr>
      </w:pPr>
      <w:r w:rsidRPr="004827F2">
        <w:t>CLÁUSULA SÉTIMA - REAJUSTE (</w:t>
      </w:r>
      <w:hyperlink r:id="rId20" w:anchor="art92" w:history="1">
        <w:r w:rsidRPr="004827F2">
          <w:rPr>
            <w:rStyle w:val="Hyperlink"/>
          </w:rPr>
          <w:t>art. 92, V)</w:t>
        </w:r>
      </w:hyperlink>
    </w:p>
    <w:p w:rsidR="00C1782C" w:rsidRPr="00BB74BC" w:rsidRDefault="00C1782C" w:rsidP="0023317A">
      <w:pPr>
        <w:pStyle w:val="Nivel2"/>
        <w:spacing w:afterLines="120" w:line="312" w:lineRule="auto"/>
        <w:ind w:firstLine="567"/>
      </w:pPr>
      <w:r w:rsidRPr="004827F2">
        <w:t xml:space="preserve">Os preços inicialmente contratados são fixos e irreajustáveis no </w:t>
      </w:r>
      <w:r w:rsidRPr="00BB74BC">
        <w:t>prazo de um ano contado da data d</w:t>
      </w:r>
      <w:r w:rsidR="00FF266C" w:rsidRPr="00BB74BC">
        <w:t>a proposta do contratado ofertada na licitação</w:t>
      </w:r>
      <w:r w:rsidRPr="00BB74BC">
        <w:t xml:space="preserve">, em </w:t>
      </w:r>
      <w:r w:rsidRPr="00BB74BC">
        <w:rPr>
          <w:i/>
          <w:iCs/>
        </w:rPr>
        <w:t>__/__/__ (DD/MM/AAAA)</w:t>
      </w:r>
      <w:r w:rsidRPr="00BB74BC">
        <w:t>.</w:t>
      </w:r>
    </w:p>
    <w:p w:rsidR="00C1782C" w:rsidRPr="00BB74BC" w:rsidRDefault="00C1782C" w:rsidP="0023317A">
      <w:pPr>
        <w:pStyle w:val="Nivel2"/>
        <w:spacing w:afterLines="120" w:line="312" w:lineRule="auto"/>
        <w:ind w:firstLine="567"/>
      </w:pPr>
      <w:r w:rsidRPr="00BB74BC">
        <w:t xml:space="preserve">Após o interregno de um ano, e independentemente de pedido do contratado, os preços iniciais serão reajustados, mediante a aplicação, pelo contratante, do índice </w:t>
      </w:r>
      <w:r w:rsidR="00741243" w:rsidRPr="00BB74BC">
        <w:t>IPCA</w:t>
      </w:r>
      <w:r w:rsidRPr="00BB74BC">
        <w:rPr>
          <w:i/>
          <w:iCs/>
        </w:rPr>
        <w:t>,</w:t>
      </w:r>
      <w:r w:rsidRPr="00BB74BC">
        <w:t xml:space="preserve"> exclusivamente para as obrigações iniciadas e concluídas após a ocorrência da anualidade.</w:t>
      </w:r>
    </w:p>
    <w:p w:rsidR="00C1782C" w:rsidRPr="004827F2" w:rsidRDefault="00C1782C" w:rsidP="0023317A">
      <w:pPr>
        <w:pStyle w:val="Nivel2"/>
        <w:spacing w:afterLines="120" w:line="312" w:lineRule="auto"/>
        <w:ind w:firstLine="567"/>
      </w:pPr>
      <w:r w:rsidRPr="004827F2">
        <w:t>Nos reajustes subsequentes ao primeiro, o interregno mínimo de um ano será contado a partir dos efeitos financeiros do último reajuste.</w:t>
      </w:r>
    </w:p>
    <w:p w:rsidR="00C1782C" w:rsidRPr="004827F2" w:rsidRDefault="00C1782C" w:rsidP="0023317A">
      <w:pPr>
        <w:pStyle w:val="Nivel2"/>
        <w:spacing w:afterLines="120"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C1782C" w:rsidRPr="004827F2" w:rsidRDefault="00C1782C" w:rsidP="0023317A">
      <w:pPr>
        <w:pStyle w:val="Nivel2"/>
        <w:spacing w:afterLines="120" w:line="312" w:lineRule="auto"/>
        <w:ind w:firstLine="567"/>
      </w:pPr>
      <w:r w:rsidRPr="004827F2">
        <w:t>Nas aferições finais, o(s) índice(s) utilizado(s) para reajuste será(ão), obrigatoriamente, o(s) definitivo(s).</w:t>
      </w:r>
    </w:p>
    <w:p w:rsidR="00C1782C" w:rsidRPr="004827F2" w:rsidRDefault="00C1782C" w:rsidP="0023317A">
      <w:pPr>
        <w:pStyle w:val="Nivel2"/>
        <w:spacing w:afterLines="120" w:line="312" w:lineRule="auto"/>
        <w:ind w:firstLine="567"/>
      </w:pPr>
      <w:r w:rsidRPr="004827F2">
        <w:t>Caso o(s) índice(s) estabelecido(s) para reajustamento venha(m) a ser extinto(s) ou de qualquer forma não possa(m) mais ser utilizado(s), será(ão) adotado(s), em substituição, o(s) que vier(em) a ser determinado(s) pela legislação então em vigor.</w:t>
      </w:r>
    </w:p>
    <w:p w:rsidR="00C1782C" w:rsidRPr="004827F2" w:rsidRDefault="00C1782C" w:rsidP="0023317A">
      <w:pPr>
        <w:pStyle w:val="Nivel2"/>
        <w:spacing w:afterLines="120" w:line="312" w:lineRule="auto"/>
        <w:ind w:firstLine="567"/>
      </w:pPr>
      <w:r w:rsidRPr="004827F2">
        <w:t xml:space="preserve">Na ausência de previsão legal quanto ao índice substituto, as partes elegerão novo índice oficial, para reajustamento do preço do valor remanescente, por meio de termo aditivo. </w:t>
      </w:r>
    </w:p>
    <w:p w:rsidR="00C1782C" w:rsidRPr="004827F2" w:rsidRDefault="00C1782C" w:rsidP="0023317A">
      <w:pPr>
        <w:pStyle w:val="Nivel2"/>
        <w:spacing w:afterLines="120" w:line="312" w:lineRule="auto"/>
        <w:ind w:firstLine="567"/>
      </w:pPr>
      <w:r w:rsidRPr="004827F2">
        <w:t>O reajuste será realizado por apostilamento.</w:t>
      </w:r>
    </w:p>
    <w:p w:rsidR="00C1782C" w:rsidRPr="004827F2" w:rsidRDefault="00C1782C" w:rsidP="0023317A">
      <w:pPr>
        <w:pStyle w:val="Nivel01"/>
        <w:spacing w:before="120" w:afterLines="120" w:line="312" w:lineRule="auto"/>
        <w:ind w:left="0" w:firstLine="0"/>
        <w:rPr>
          <w:color w:val="FFFFFF"/>
        </w:rPr>
      </w:pPr>
      <w:r w:rsidRPr="004827F2">
        <w:t>CLÁUSULA OITAVA - OBRIGAÇÕES DO CONTRATANTE (</w:t>
      </w:r>
      <w:hyperlink r:id="rId21" w:anchor="art92" w:history="1">
        <w:r w:rsidRPr="004827F2">
          <w:rPr>
            <w:rStyle w:val="Hyperlink"/>
          </w:rPr>
          <w:t>art. 92, X, XI e XIV</w:t>
        </w:r>
      </w:hyperlink>
      <w:r w:rsidRPr="004827F2">
        <w:t>)</w:t>
      </w:r>
    </w:p>
    <w:p w:rsidR="00C1782C" w:rsidRPr="004827F2" w:rsidRDefault="00C1782C" w:rsidP="0023317A">
      <w:pPr>
        <w:pStyle w:val="Nivel2"/>
        <w:spacing w:afterLines="120" w:line="312" w:lineRule="auto"/>
        <w:ind w:firstLine="567"/>
        <w:rPr>
          <w:b/>
          <w:bCs/>
        </w:rPr>
      </w:pPr>
      <w:r w:rsidRPr="004827F2">
        <w:t>São obrigações do Contratante:</w:t>
      </w:r>
    </w:p>
    <w:p w:rsidR="00C1782C" w:rsidRPr="004827F2" w:rsidRDefault="00C1782C" w:rsidP="0023317A">
      <w:pPr>
        <w:pStyle w:val="Nivel2"/>
        <w:spacing w:afterLines="120" w:line="312" w:lineRule="auto"/>
        <w:ind w:firstLine="567"/>
      </w:pPr>
      <w:r w:rsidRPr="004827F2">
        <w:lastRenderedPageBreak/>
        <w:t>Exigir o cumprimento de todas as obrigações assumidas pelo Contratado, de acordo com o contrato e seus anexos;</w:t>
      </w:r>
    </w:p>
    <w:p w:rsidR="00C1782C" w:rsidRPr="004827F2" w:rsidRDefault="00C1782C" w:rsidP="0023317A">
      <w:pPr>
        <w:pStyle w:val="Nivel2"/>
        <w:spacing w:afterLines="120" w:line="312" w:lineRule="auto"/>
        <w:ind w:firstLine="567"/>
      </w:pPr>
      <w:r w:rsidRPr="004827F2">
        <w:t>Receber o objeto no prazo e condições estabelecidas no Termo de Referência;</w:t>
      </w:r>
    </w:p>
    <w:p w:rsidR="00C1782C" w:rsidRPr="004827F2" w:rsidRDefault="00C1782C" w:rsidP="0023317A">
      <w:pPr>
        <w:pStyle w:val="Nivel2"/>
        <w:spacing w:afterLines="120"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rsidR="00C1782C" w:rsidRPr="004827F2" w:rsidRDefault="00C1782C" w:rsidP="0023317A">
      <w:pPr>
        <w:pStyle w:val="Nivel2"/>
        <w:spacing w:afterLines="120" w:line="312" w:lineRule="auto"/>
        <w:ind w:firstLine="567"/>
      </w:pPr>
      <w:r w:rsidRPr="004827F2">
        <w:t>Acompanhar e fiscalizar a execução do contrato e o cumprimento das obrigações pelo Contratado;</w:t>
      </w:r>
    </w:p>
    <w:p w:rsidR="00C1782C" w:rsidRPr="004827F2" w:rsidRDefault="00C1782C" w:rsidP="0023317A">
      <w:pPr>
        <w:pStyle w:val="Nivel2"/>
        <w:spacing w:afterLines="120" w:line="312" w:lineRule="auto"/>
        <w:ind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2" w:anchor="art143" w:history="1">
        <w:r w:rsidRPr="004827F2">
          <w:rPr>
            <w:rStyle w:val="Hyperlink"/>
            <w:bCs/>
          </w:rPr>
          <w:t>art. 143 da Lei nº 14.133, de 2021</w:t>
        </w:r>
      </w:hyperlink>
      <w:r w:rsidRPr="004827F2">
        <w:rPr>
          <w:bCs/>
        </w:rPr>
        <w:t>;</w:t>
      </w:r>
    </w:p>
    <w:p w:rsidR="00C1782C" w:rsidRPr="004827F2" w:rsidRDefault="00C1782C" w:rsidP="0023317A">
      <w:pPr>
        <w:pStyle w:val="Nivel2"/>
        <w:spacing w:afterLines="120" w:line="312" w:lineRule="auto"/>
        <w:ind w:firstLine="567"/>
      </w:pPr>
      <w:r w:rsidRPr="004827F2">
        <w:t>Efetuar o pagamento ao Contratado do valor correspondente ao fornecimento do objeto, no prazo, forma e condições estabelecidos no presente Contrato;</w:t>
      </w:r>
    </w:p>
    <w:p w:rsidR="00C1782C" w:rsidRPr="004827F2" w:rsidRDefault="00C1782C" w:rsidP="0023317A">
      <w:pPr>
        <w:pStyle w:val="Nivel2"/>
        <w:spacing w:afterLines="120" w:line="312" w:lineRule="auto"/>
        <w:ind w:firstLine="567"/>
      </w:pPr>
      <w:r w:rsidRPr="004827F2">
        <w:t xml:space="preserve">Aplicar ao Contratado as sanções previstas na lei e neste Contrato; </w:t>
      </w:r>
    </w:p>
    <w:p w:rsidR="00C1782C" w:rsidRPr="004827F2" w:rsidRDefault="00C1782C" w:rsidP="0023317A">
      <w:pPr>
        <w:pStyle w:val="Nivel2"/>
        <w:spacing w:afterLines="120" w:line="312" w:lineRule="auto"/>
        <w:ind w:firstLine="567"/>
      </w:pPr>
      <w:r w:rsidRPr="004827F2">
        <w:t xml:space="preserve">Cientificar o órgão de representação judicial da </w:t>
      </w:r>
      <w:r w:rsidR="00FF266C">
        <w:t xml:space="preserve">PGM </w:t>
      </w:r>
      <w:r w:rsidRPr="004827F2">
        <w:t>para adoção das medidas cabíveis quando do descumprimento de obrigações pelo Contratado;</w:t>
      </w:r>
    </w:p>
    <w:p w:rsidR="00C1782C" w:rsidRPr="004827F2" w:rsidRDefault="00C1782C" w:rsidP="0023317A">
      <w:pPr>
        <w:pStyle w:val="Nivel2"/>
        <w:spacing w:afterLines="120"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1782C" w:rsidRPr="004827F2" w:rsidRDefault="00C1782C" w:rsidP="0023317A">
      <w:pPr>
        <w:pStyle w:val="Nivel3"/>
        <w:spacing w:afterLines="120" w:line="312" w:lineRule="auto"/>
        <w:ind w:left="170" w:firstLine="709"/>
        <w:rPr>
          <w:b/>
          <w:bCs/>
        </w:rPr>
      </w:pPr>
      <w:r w:rsidRPr="004827F2">
        <w:t>A Administração terá o prazo de</w:t>
      </w:r>
      <w:r w:rsidRPr="004827F2">
        <w:rPr>
          <w:i/>
          <w:iCs/>
          <w:color w:val="FF0000"/>
        </w:rPr>
        <w:t xml:space="preserve"> </w:t>
      </w:r>
      <w:r w:rsidR="00FF266C" w:rsidRPr="00FF266C">
        <w:t xml:space="preserve">30 (trinta) dias úteis </w:t>
      </w:r>
      <w:r w:rsidRPr="004827F2">
        <w:t xml:space="preserve"> contar da data do protocolo do requerimento para decidir, </w:t>
      </w:r>
      <w:r w:rsidR="00FF266C">
        <w:t>Prorrogáveis por igual período.</w:t>
      </w:r>
    </w:p>
    <w:p w:rsidR="00FF266C" w:rsidRPr="004827F2" w:rsidRDefault="00C1782C" w:rsidP="00FF266C">
      <w:pPr>
        <w:pStyle w:val="Nivel3"/>
        <w:spacing w:afterLines="120" w:line="312" w:lineRule="auto"/>
        <w:ind w:left="170" w:firstLine="709"/>
        <w:rPr>
          <w:b/>
          <w:bCs/>
        </w:rPr>
      </w:pPr>
      <w:r w:rsidRPr="004827F2">
        <w:t xml:space="preserve">Responder eventuais pedidos de reestabelecimento do equilíbrio econômico-financeiro feitos pelo contratado no prazo máximo de </w:t>
      </w:r>
      <w:r w:rsidR="00FF266C" w:rsidRPr="00FF266C">
        <w:t xml:space="preserve">30 (trinta) dias úteis </w:t>
      </w:r>
      <w:r w:rsidR="00FF266C" w:rsidRPr="004827F2">
        <w:t xml:space="preserve"> contar da data do protocolo do requerimento para decidir, </w:t>
      </w:r>
      <w:r w:rsidR="00FF266C">
        <w:t>Prorrogáveis por igual período.</w:t>
      </w:r>
    </w:p>
    <w:p w:rsidR="00C1782C" w:rsidRPr="004827F2" w:rsidRDefault="00C1782C" w:rsidP="0023317A">
      <w:pPr>
        <w:pStyle w:val="Nivel2"/>
        <w:spacing w:afterLines="120"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1782C" w:rsidRPr="004827F2" w:rsidRDefault="00C1782C" w:rsidP="0023317A">
      <w:pPr>
        <w:pStyle w:val="Nivel01"/>
        <w:spacing w:before="120" w:afterLines="120" w:line="312" w:lineRule="auto"/>
        <w:rPr>
          <w:color w:val="FFFFFF"/>
        </w:rPr>
      </w:pPr>
      <w:r w:rsidRPr="004827F2">
        <w:lastRenderedPageBreak/>
        <w:t>CLÁUSULA NONA - OBRIGAÇÕES DO CONTRATADO (</w:t>
      </w:r>
      <w:hyperlink r:id="rId23" w:anchor="art92" w:history="1">
        <w:r w:rsidRPr="004827F2">
          <w:rPr>
            <w:rStyle w:val="Hyperlink"/>
          </w:rPr>
          <w:t>art. 92, XIV, XVI e XVII)</w:t>
        </w:r>
      </w:hyperlink>
    </w:p>
    <w:p w:rsidR="00C1782C" w:rsidRPr="004827F2" w:rsidRDefault="00C1782C" w:rsidP="0023317A">
      <w:pPr>
        <w:pStyle w:val="Nivel2"/>
        <w:spacing w:afterLines="120"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rsidR="00C1782C" w:rsidRPr="00BB74BC" w:rsidRDefault="00C2744E" w:rsidP="0023317A">
      <w:pPr>
        <w:pStyle w:val="Nvel2-Red"/>
        <w:spacing w:afterLines="120" w:line="312" w:lineRule="auto"/>
        <w:ind w:firstLine="567"/>
        <w:rPr>
          <w:i w:val="0"/>
          <w:color w:val="000000"/>
        </w:rPr>
      </w:pPr>
      <w:r w:rsidRPr="00BB74BC">
        <w:rPr>
          <w:i w:val="0"/>
          <w:color w:val="000000"/>
          <w:lang w:val="pt-BR"/>
        </w:rPr>
        <w:t xml:space="preserve">Executar o serviço </w:t>
      </w:r>
      <w:r w:rsidR="00C1782C" w:rsidRPr="00BB74BC">
        <w:rPr>
          <w:rFonts w:eastAsia="Arial"/>
          <w:i w:val="0"/>
          <w:color w:val="000000"/>
        </w:rPr>
        <w:t>na quantidade, qualidade, local e prazos especificados, estando incluído no valor do pagamento todas e quaisquer despesas, tais como tributos,  descarga das mercadorias, sem ônus de frete e seguro para o município,.</w:t>
      </w:r>
    </w:p>
    <w:p w:rsidR="00C1782C" w:rsidRPr="004827F2" w:rsidRDefault="00C1782C" w:rsidP="0023317A">
      <w:pPr>
        <w:pStyle w:val="Nivel2"/>
        <w:spacing w:afterLines="120" w:line="312" w:lineRule="auto"/>
        <w:ind w:firstLine="567"/>
      </w:pPr>
      <w:r w:rsidRPr="004827F2">
        <w:t>Responsabilizar-se pelos vícios e danos decorrentes do objeto, de acordo com o Código de Defesa do Consumidor (</w:t>
      </w:r>
      <w:hyperlink r:id="rId24" w:history="1">
        <w:r w:rsidRPr="004827F2">
          <w:rPr>
            <w:rStyle w:val="Hyperlink"/>
          </w:rPr>
          <w:t>Lei nº 8.078, de 1990</w:t>
        </w:r>
      </w:hyperlink>
      <w:r w:rsidRPr="004827F2">
        <w:t>)</w:t>
      </w:r>
      <w:r w:rsidRPr="008B5A3C">
        <w:t>;</w:t>
      </w:r>
    </w:p>
    <w:p w:rsidR="00C1782C" w:rsidRPr="004827F2" w:rsidRDefault="00C1782C" w:rsidP="0023317A">
      <w:pPr>
        <w:pStyle w:val="Nivel2"/>
        <w:spacing w:afterLines="120" w:line="312" w:lineRule="auto"/>
        <w:ind w:firstLine="567"/>
      </w:pPr>
      <w:r w:rsidRPr="004827F2">
        <w:t>Comunicar ao contratante, no prazo máximo de 24 (vinte e quatro) horas que antecede a data da entrega, os motivos que impossibilitem o cumprimento do prazo previsto, com a devida comprovação;</w:t>
      </w:r>
    </w:p>
    <w:p w:rsidR="00C1782C" w:rsidRPr="004827F2" w:rsidRDefault="00C1782C" w:rsidP="0023317A">
      <w:pPr>
        <w:pStyle w:val="Nivel2"/>
        <w:spacing w:afterLines="120" w:line="312" w:lineRule="auto"/>
        <w:ind w:firstLine="567"/>
      </w:pPr>
      <w:r w:rsidRPr="004827F2">
        <w:t>Atender às determinações regulares emitidas pelo fiscal ou gestor do contrato ou autoridade superior (</w:t>
      </w:r>
      <w:hyperlink r:id="rId25" w:anchor="art137" w:history="1">
        <w:r w:rsidRPr="004827F2">
          <w:rPr>
            <w:rStyle w:val="Hyperlink"/>
          </w:rPr>
          <w:t>art. 137, II, da Lei n.º 14.133, de 2021</w:t>
        </w:r>
      </w:hyperlink>
      <w:r w:rsidRPr="004827F2">
        <w:t>) e prestar todo esclarecimento ou informação por eles solicitados;</w:t>
      </w:r>
    </w:p>
    <w:p w:rsidR="00C1782C" w:rsidRPr="004827F2" w:rsidRDefault="00C1782C" w:rsidP="0023317A">
      <w:pPr>
        <w:pStyle w:val="Nivel2"/>
        <w:spacing w:afterLines="120" w:line="312" w:lineRule="auto"/>
        <w:ind w:firstLine="567"/>
      </w:pPr>
      <w:r w:rsidRPr="004827F2">
        <w:t>Reparar, corrigir, remover, reconstruir ou substituir, às suas expensas, no total ou em parte, no prazo fixado pelo fiscal do contrato, os bens nos quais se verificarem vícios, defeitos ou incorreções resultantes da execução ou dos materiais empregados;</w:t>
      </w:r>
    </w:p>
    <w:p w:rsidR="00C1782C" w:rsidRPr="004827F2" w:rsidRDefault="00C1782C" w:rsidP="0023317A">
      <w:pPr>
        <w:pStyle w:val="Nivel2"/>
        <w:spacing w:afterLines="120"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C1782C" w:rsidRPr="004827F2" w:rsidRDefault="00C1782C" w:rsidP="0023317A">
      <w:pPr>
        <w:pStyle w:val="Nivel2"/>
        <w:spacing w:afterLines="120" w:line="312" w:lineRule="auto"/>
        <w:ind w:firstLine="567"/>
      </w:pPr>
      <w:r>
        <w:t xml:space="preserve">O </w:t>
      </w:r>
      <w:r w:rsidRPr="004827F2">
        <w:t xml:space="preserve">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C1782C" w:rsidRPr="004827F2" w:rsidRDefault="00C1782C" w:rsidP="0023317A">
      <w:pPr>
        <w:pStyle w:val="Nivel2"/>
        <w:spacing w:afterLines="120"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C1782C" w:rsidRPr="004827F2" w:rsidRDefault="00C1782C" w:rsidP="0023317A">
      <w:pPr>
        <w:pStyle w:val="Nivel2"/>
        <w:spacing w:afterLines="120" w:line="312" w:lineRule="auto"/>
        <w:ind w:firstLine="567"/>
      </w:pPr>
      <w:r w:rsidRPr="004827F2">
        <w:lastRenderedPageBreak/>
        <w:t>Comunicar ao Fiscal do contrato, no prazo de 24 (vinte e quatro) horas, qualquer ocorrência anormal ou acidente que se verifique no local da execução do objeto contratual.</w:t>
      </w:r>
    </w:p>
    <w:p w:rsidR="00C1782C" w:rsidRPr="004827F2" w:rsidRDefault="00C1782C" w:rsidP="0023317A">
      <w:pPr>
        <w:pStyle w:val="Nivel2"/>
        <w:spacing w:afterLines="120" w:line="312" w:lineRule="auto"/>
        <w:ind w:firstLine="567"/>
      </w:pPr>
      <w:r w:rsidRPr="004827F2">
        <w:t>Paralisar, por determinação do contratante, qualquer atividade que não esteja sendo executada de acordo com a boa técnica ou que ponha em risco a segurança de pessoas ou bens de terceiros.</w:t>
      </w:r>
    </w:p>
    <w:p w:rsidR="00C1782C" w:rsidRPr="004827F2" w:rsidRDefault="00C1782C" w:rsidP="0023317A">
      <w:pPr>
        <w:pStyle w:val="Nivel2"/>
        <w:spacing w:afterLines="120" w:line="312" w:lineRule="auto"/>
        <w:ind w:firstLine="567"/>
      </w:pPr>
      <w:r w:rsidRPr="004827F2">
        <w:t xml:space="preserve">Manter durante toda a vigência do contrato, em compatibilidade com as obrigações assumidas, todas as condições exigidas para habilitação na licitação; </w:t>
      </w:r>
    </w:p>
    <w:p w:rsidR="00C1782C" w:rsidRPr="004827F2" w:rsidRDefault="00C1782C" w:rsidP="0023317A">
      <w:pPr>
        <w:pStyle w:val="Nivel2"/>
        <w:spacing w:afterLines="120"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6" w:anchor="art116" w:history="1">
        <w:r w:rsidRPr="004827F2">
          <w:rPr>
            <w:rStyle w:val="Hyperlink"/>
          </w:rPr>
          <w:t>art. 116, da Lei n.º 14.133, de 2021</w:t>
        </w:r>
      </w:hyperlink>
      <w:r w:rsidRPr="004827F2">
        <w:t>);</w:t>
      </w:r>
    </w:p>
    <w:p w:rsidR="00C1782C" w:rsidRPr="004827F2" w:rsidRDefault="00C1782C" w:rsidP="0023317A">
      <w:pPr>
        <w:pStyle w:val="Nivel2"/>
        <w:spacing w:afterLines="120" w:line="312" w:lineRule="auto"/>
        <w:ind w:firstLine="567"/>
      </w:pPr>
      <w:r w:rsidRPr="004827F2">
        <w:t>Comprovar a reserva de cargos a que se refere a cláusula acima, no prazo fixado pelo fiscal do contrato, com a indicação dos empregados que preencheram as referidas vagas (</w:t>
      </w:r>
      <w:hyperlink r:id="rId27" w:anchor="art116" w:history="1">
        <w:r w:rsidRPr="004827F2">
          <w:rPr>
            <w:rStyle w:val="Hyperlink"/>
          </w:rPr>
          <w:t>art. 116, parágrafo único, da Lei n.º 14.133, de 2021</w:t>
        </w:r>
      </w:hyperlink>
      <w:r w:rsidRPr="004827F2">
        <w:t>);</w:t>
      </w:r>
    </w:p>
    <w:p w:rsidR="00C1782C" w:rsidRPr="004827F2" w:rsidRDefault="00C1782C" w:rsidP="0023317A">
      <w:pPr>
        <w:pStyle w:val="Nivel2"/>
        <w:spacing w:afterLines="120" w:line="312" w:lineRule="auto"/>
        <w:ind w:firstLine="567"/>
      </w:pPr>
      <w:r w:rsidRPr="004827F2">
        <w:t xml:space="preserve">  Guardar sigilo sobre todas as informações obtidas em decorrência do cumprimento do contrato; </w:t>
      </w:r>
    </w:p>
    <w:p w:rsidR="00C1782C" w:rsidRPr="004827F2" w:rsidRDefault="00C1782C" w:rsidP="0023317A">
      <w:pPr>
        <w:pStyle w:val="Nivel2"/>
        <w:spacing w:afterLines="120"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8" w:anchor="art124" w:history="1">
        <w:r w:rsidRPr="004827F2">
          <w:rPr>
            <w:rStyle w:val="Hyperlink"/>
          </w:rPr>
          <w:t>art. 124, II, d, da Lei nº 14.133, de 2021.</w:t>
        </w:r>
      </w:hyperlink>
    </w:p>
    <w:p w:rsidR="00C1782C" w:rsidRPr="004827F2" w:rsidRDefault="00C1782C" w:rsidP="0023317A">
      <w:pPr>
        <w:pStyle w:val="Nivel2"/>
        <w:spacing w:afterLines="120" w:line="312" w:lineRule="auto"/>
        <w:ind w:firstLine="567"/>
      </w:pPr>
      <w:r w:rsidRPr="004827F2">
        <w:t>Cumprir, além dos postulados legais vigentes de âmbito federal, estadual ou municipal, as normas de segurança do contratante;</w:t>
      </w:r>
    </w:p>
    <w:p w:rsidR="00C1782C" w:rsidRPr="00BB74BC" w:rsidRDefault="00C1782C" w:rsidP="0023317A">
      <w:pPr>
        <w:pStyle w:val="Nvel2-Red"/>
        <w:spacing w:afterLines="120" w:line="312" w:lineRule="auto"/>
        <w:ind w:firstLine="567"/>
        <w:rPr>
          <w:i w:val="0"/>
          <w:color w:val="000000"/>
        </w:rPr>
      </w:pPr>
      <w:bookmarkStart w:id="3" w:name="_Ref118293001"/>
      <w:r w:rsidRPr="00BB74BC">
        <w:rPr>
          <w:i w:val="0"/>
          <w:color w:val="00000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3"/>
    </w:p>
    <w:p w:rsidR="00C1782C" w:rsidRPr="00BB74BC" w:rsidRDefault="00C1782C" w:rsidP="0023317A">
      <w:pPr>
        <w:pStyle w:val="Nvel2-Red"/>
        <w:spacing w:afterLines="120" w:line="312" w:lineRule="auto"/>
        <w:ind w:firstLine="567"/>
        <w:rPr>
          <w:i w:val="0"/>
          <w:color w:val="000000"/>
        </w:rPr>
      </w:pPr>
      <w:r w:rsidRPr="00BB74BC">
        <w:rPr>
          <w:i w:val="0"/>
          <w:color w:val="000000"/>
        </w:rPr>
        <w:t>Orientar e treinar seus empregados sobre os deveres previstos na Lei nº 13.709, de 14 de agosto de 2018, adotando medidas eficazes para proteção de dados pessoais a que tenha acesso por força da execução deste contrato;</w:t>
      </w:r>
    </w:p>
    <w:p w:rsidR="00C1782C" w:rsidRPr="00BB74BC" w:rsidRDefault="00C1782C" w:rsidP="0023317A">
      <w:pPr>
        <w:pStyle w:val="Nvel2-Red"/>
        <w:spacing w:afterLines="120" w:line="312" w:lineRule="auto"/>
        <w:ind w:firstLine="567"/>
        <w:rPr>
          <w:i w:val="0"/>
          <w:color w:val="000000"/>
        </w:rPr>
      </w:pPr>
      <w:r w:rsidRPr="00BB74BC">
        <w:rPr>
          <w:i w:val="0"/>
          <w:color w:val="000000"/>
        </w:rPr>
        <w:lastRenderedPageBreak/>
        <w:t>Conduzir os trabalhos com estrita observância às normas da legislação pertinente, cumprindo as determinações dos Poderes Públicos, mantendo sempre limpo o local d</w:t>
      </w:r>
      <w:r w:rsidRPr="00BB74BC">
        <w:rPr>
          <w:i w:val="0"/>
          <w:color w:val="000000"/>
          <w:lang w:eastAsia="en-US"/>
        </w:rPr>
        <w:t>e execução do objeto</w:t>
      </w:r>
      <w:r w:rsidRPr="00BB74BC">
        <w:rPr>
          <w:i w:val="0"/>
          <w:color w:val="000000"/>
        </w:rPr>
        <w:t xml:space="preserve"> e nas melhores condições de segurança, higiene e disciplina.</w:t>
      </w:r>
    </w:p>
    <w:p w:rsidR="00C1782C" w:rsidRPr="00BB74BC" w:rsidRDefault="00C1782C" w:rsidP="0023317A">
      <w:pPr>
        <w:pStyle w:val="Nvel2-Red"/>
        <w:spacing w:afterLines="120" w:line="312" w:lineRule="auto"/>
        <w:ind w:firstLine="567"/>
        <w:rPr>
          <w:i w:val="0"/>
          <w:color w:val="000000"/>
        </w:rPr>
      </w:pPr>
      <w:r w:rsidRPr="00BB74BC">
        <w:rPr>
          <w:i w:val="0"/>
          <w:color w:val="000000"/>
        </w:rPr>
        <w:t>Submeter previamente, por escrito, ao contratante, para análise e aprovação, quaisquer mudanças nos métodos executivos que fujam às especificações do memorial descritivo ou instrumento congênere.</w:t>
      </w:r>
    </w:p>
    <w:p w:rsidR="00C1782C" w:rsidRPr="00BB74BC" w:rsidRDefault="00C1782C" w:rsidP="0023317A">
      <w:pPr>
        <w:pStyle w:val="Nvel2-Red"/>
        <w:spacing w:afterLines="120" w:line="312" w:lineRule="auto"/>
        <w:ind w:firstLine="567"/>
        <w:rPr>
          <w:i w:val="0"/>
          <w:color w:val="000000"/>
        </w:rPr>
      </w:pPr>
      <w:bookmarkStart w:id="4" w:name="_Ref118293030"/>
      <w:r w:rsidRPr="00BB74BC">
        <w:rPr>
          <w:i w:val="0"/>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4"/>
    </w:p>
    <w:p w:rsidR="00C1782C" w:rsidRPr="004827F2" w:rsidRDefault="00C1782C" w:rsidP="0023317A">
      <w:pPr>
        <w:pStyle w:val="Nivel01"/>
        <w:spacing w:before="120" w:afterLines="120" w:line="312" w:lineRule="auto"/>
        <w:ind w:left="0" w:firstLine="0"/>
        <w:rPr>
          <w:color w:val="FFFFFF"/>
        </w:rPr>
      </w:pPr>
      <w:r w:rsidRPr="004827F2">
        <w:t>CLÁUSULA DÉCIMA– GARANTIA DE EXECUÇÃO (</w:t>
      </w:r>
      <w:hyperlink r:id="rId29" w:anchor="art92" w:history="1">
        <w:r w:rsidRPr="004827F2">
          <w:rPr>
            <w:rStyle w:val="Hyperlink"/>
          </w:rPr>
          <w:t>art. 92, XII e XIII</w:t>
        </w:r>
      </w:hyperlink>
      <w:r w:rsidRPr="004827F2">
        <w:t>)</w:t>
      </w:r>
    </w:p>
    <w:p w:rsidR="00C1782C" w:rsidRPr="00BB74BC" w:rsidRDefault="00C1782C" w:rsidP="0023317A">
      <w:pPr>
        <w:pStyle w:val="Nvel2-Red"/>
        <w:spacing w:afterLines="120" w:line="312" w:lineRule="auto"/>
        <w:ind w:firstLine="567"/>
        <w:rPr>
          <w:i w:val="0"/>
          <w:color w:val="000000"/>
        </w:rPr>
      </w:pPr>
      <w:r w:rsidRPr="00BB74BC">
        <w:rPr>
          <w:i w:val="0"/>
          <w:color w:val="000000"/>
        </w:rPr>
        <w:t>Não haverá exigência de garantia contratual da execução.</w:t>
      </w:r>
    </w:p>
    <w:p w:rsidR="00C1782C" w:rsidRPr="004827F2" w:rsidRDefault="00C1782C" w:rsidP="0023317A">
      <w:pPr>
        <w:pStyle w:val="Nivel01"/>
        <w:spacing w:before="120" w:afterLines="120" w:line="312" w:lineRule="auto"/>
        <w:ind w:left="0" w:firstLine="0"/>
        <w:rPr>
          <w:color w:val="FFFFFF"/>
        </w:rPr>
      </w:pPr>
      <w:r w:rsidRPr="004827F2">
        <w:t>CLÁUSULA DÉCIMA PRIMEIRA – INFRAÇÕES E SANÇÕES ADMINISTRATIVAS (</w:t>
      </w:r>
      <w:hyperlink r:id="rId30" w:anchor="art92" w:history="1">
        <w:r w:rsidRPr="004827F2">
          <w:rPr>
            <w:rStyle w:val="Hyperlink"/>
          </w:rPr>
          <w:t>art. 92, XIV</w:t>
        </w:r>
      </w:hyperlink>
      <w:r w:rsidRPr="004827F2">
        <w:t>)</w:t>
      </w:r>
    </w:p>
    <w:p w:rsidR="008D49F3" w:rsidRDefault="008D49F3" w:rsidP="008D49F3">
      <w:pPr>
        <w:pStyle w:val="Nivel2"/>
      </w:pPr>
      <w:r w:rsidRPr="00C50914">
        <w:t>Comete infração administrativa, nos termos da lei, o licitante que, com dolo ou culpa:</w:t>
      </w:r>
    </w:p>
    <w:p w:rsidR="008D49F3" w:rsidRDefault="008D49F3" w:rsidP="008D49F3">
      <w:pPr>
        <w:pStyle w:val="Nivel2"/>
        <w:numPr>
          <w:ilvl w:val="0"/>
          <w:numId w:val="0"/>
        </w:numPr>
      </w:pPr>
    </w:p>
    <w:p w:rsidR="008D49F3" w:rsidRDefault="000C2F4E" w:rsidP="008D49F3">
      <w:pPr>
        <w:pStyle w:val="Nivel3"/>
      </w:pPr>
      <w:r>
        <w:rPr>
          <w:lang w:val="pt-BR"/>
        </w:rPr>
        <w:t>D</w:t>
      </w:r>
      <w:r w:rsidR="008D49F3" w:rsidRPr="00C50914">
        <w:t>eixar de entregar a documentação exigida para o certame ou não entregar qualquer documento que tenha sido solicitado pelo/a pregoeiro/a durante o certame;</w:t>
      </w:r>
    </w:p>
    <w:p w:rsidR="008D49F3" w:rsidRDefault="008D49F3" w:rsidP="008D49F3">
      <w:pPr>
        <w:pStyle w:val="Nivel3"/>
        <w:numPr>
          <w:ilvl w:val="0"/>
          <w:numId w:val="0"/>
        </w:numPr>
        <w:ind w:left="425"/>
      </w:pPr>
    </w:p>
    <w:p w:rsidR="008D49F3" w:rsidRDefault="008D49F3" w:rsidP="008D49F3">
      <w:pPr>
        <w:pStyle w:val="Nivel3"/>
      </w:pPr>
      <w:r w:rsidRPr="00C50914">
        <w:t>Salvo em decorrência de fato superveniente devidamente justificado, não mantiver a proposta em especial quando:</w:t>
      </w:r>
    </w:p>
    <w:p w:rsidR="008D49F3" w:rsidRDefault="008D49F3" w:rsidP="008D49F3">
      <w:pPr>
        <w:pStyle w:val="PargrafodaLista"/>
      </w:pPr>
    </w:p>
    <w:p w:rsidR="008D49F3" w:rsidRDefault="000C2F4E" w:rsidP="008D49F3">
      <w:pPr>
        <w:pStyle w:val="Nivel4"/>
      </w:pPr>
      <w:r>
        <w:rPr>
          <w:lang w:val="pt-BR"/>
        </w:rPr>
        <w:t>N</w:t>
      </w:r>
      <w:r w:rsidR="008D49F3" w:rsidRPr="00C50914">
        <w:t>ão enviar a proposta adequada ao último lance ofertado ou após a negociação;</w:t>
      </w:r>
    </w:p>
    <w:p w:rsidR="008D49F3" w:rsidRDefault="000C2F4E" w:rsidP="008D49F3">
      <w:pPr>
        <w:pStyle w:val="Nivel4"/>
      </w:pPr>
      <w:r>
        <w:rPr>
          <w:lang w:val="pt-BR"/>
        </w:rPr>
        <w:t>R</w:t>
      </w:r>
      <w:r w:rsidR="008D49F3" w:rsidRPr="00C50914">
        <w:t>ecusar-se a enviar o detalhamento da proposta quando exigível;</w:t>
      </w:r>
    </w:p>
    <w:p w:rsidR="008D49F3" w:rsidRDefault="000C2F4E" w:rsidP="008D49F3">
      <w:pPr>
        <w:pStyle w:val="Nivel4"/>
      </w:pPr>
      <w:r>
        <w:rPr>
          <w:lang w:val="pt-BR"/>
        </w:rPr>
        <w:t>P</w:t>
      </w:r>
      <w:r w:rsidR="008D49F3" w:rsidRPr="00C50914">
        <w:t>edir para ser desclassificado quando encerrada a etapa competitiva; ou</w:t>
      </w:r>
    </w:p>
    <w:p w:rsidR="008D49F3" w:rsidRPr="008C0254" w:rsidRDefault="000C2F4E" w:rsidP="008D49F3">
      <w:pPr>
        <w:pStyle w:val="Nivel4"/>
      </w:pPr>
      <w:r>
        <w:rPr>
          <w:lang w:val="pt-BR"/>
        </w:rPr>
        <w:t>D</w:t>
      </w:r>
      <w:r w:rsidR="008D49F3" w:rsidRPr="008C0254">
        <w:t>eixar de apresentar amostra;</w:t>
      </w:r>
    </w:p>
    <w:p w:rsidR="008D49F3" w:rsidRDefault="000C2F4E" w:rsidP="008D49F3">
      <w:pPr>
        <w:pStyle w:val="Nivel4"/>
      </w:pPr>
      <w:r>
        <w:rPr>
          <w:lang w:val="pt-BR"/>
        </w:rPr>
        <w:t>A</w:t>
      </w:r>
      <w:r w:rsidR="008D49F3" w:rsidRPr="00C50914">
        <w:t>presentar proposta ou amostra em desacordo com as especificações do edital;</w:t>
      </w:r>
    </w:p>
    <w:p w:rsidR="008D49F3" w:rsidRDefault="008D49F3" w:rsidP="008D49F3">
      <w:pPr>
        <w:pStyle w:val="Nivel4"/>
        <w:numPr>
          <w:ilvl w:val="0"/>
          <w:numId w:val="0"/>
        </w:numPr>
        <w:ind w:left="851"/>
      </w:pPr>
    </w:p>
    <w:p w:rsidR="008D49F3" w:rsidRDefault="000C2F4E" w:rsidP="008D49F3">
      <w:pPr>
        <w:pStyle w:val="Nivel3"/>
      </w:pPr>
      <w:r>
        <w:rPr>
          <w:lang w:val="pt-BR"/>
        </w:rPr>
        <w:t>N</w:t>
      </w:r>
      <w:r w:rsidR="008D49F3" w:rsidRPr="00C50914">
        <w:t>ão celebrar o contrato ou não entregar a documentação exigida para a contratação, quando convocado dentro do prazo de validade de sua proposta;</w:t>
      </w:r>
    </w:p>
    <w:p w:rsidR="008D49F3" w:rsidRDefault="008D49F3" w:rsidP="008D49F3">
      <w:pPr>
        <w:pStyle w:val="Nivel3"/>
        <w:numPr>
          <w:ilvl w:val="0"/>
          <w:numId w:val="0"/>
        </w:numPr>
        <w:ind w:left="425"/>
      </w:pPr>
    </w:p>
    <w:p w:rsidR="008D49F3" w:rsidRDefault="000C2F4E" w:rsidP="008D49F3">
      <w:pPr>
        <w:pStyle w:val="Nivel4"/>
      </w:pPr>
      <w:r>
        <w:rPr>
          <w:lang w:val="pt-BR"/>
        </w:rPr>
        <w:lastRenderedPageBreak/>
        <w:t>R</w:t>
      </w:r>
      <w:r w:rsidR="008D49F3" w:rsidRPr="00C50914">
        <w:t>ecusar-se, sem justificativa, a assinar o contrato ou a ata de registro de preço, ou a aceitar ou retirar o instrumento equivalente no prazo estabelecido pela Administração</w:t>
      </w:r>
      <w:r w:rsidR="008D49F3">
        <w:t>;</w:t>
      </w:r>
    </w:p>
    <w:p w:rsidR="008D49F3" w:rsidRDefault="008D49F3" w:rsidP="008D49F3">
      <w:pPr>
        <w:pStyle w:val="Nivel4"/>
        <w:numPr>
          <w:ilvl w:val="0"/>
          <w:numId w:val="0"/>
        </w:numPr>
        <w:ind w:left="851"/>
      </w:pPr>
    </w:p>
    <w:p w:rsidR="008D49F3" w:rsidRDefault="000C2F4E" w:rsidP="008D49F3">
      <w:pPr>
        <w:pStyle w:val="Nivel3"/>
      </w:pPr>
      <w:r>
        <w:rPr>
          <w:lang w:val="pt-BR"/>
        </w:rPr>
        <w:t>A</w:t>
      </w:r>
      <w:r w:rsidR="008D49F3" w:rsidRPr="00C50914">
        <w:t>presentar declaração ou documentação falsa exigida para o certame ou prestar declaração falsa durante a licitação</w:t>
      </w:r>
      <w:r w:rsidR="008D49F3">
        <w:t>;</w:t>
      </w:r>
    </w:p>
    <w:p w:rsidR="008D49F3" w:rsidRDefault="008D49F3" w:rsidP="008D49F3">
      <w:pPr>
        <w:pStyle w:val="Nivel3"/>
        <w:numPr>
          <w:ilvl w:val="0"/>
          <w:numId w:val="0"/>
        </w:numPr>
        <w:ind w:left="425"/>
      </w:pPr>
    </w:p>
    <w:p w:rsidR="008D49F3" w:rsidRDefault="000C2F4E" w:rsidP="008D49F3">
      <w:pPr>
        <w:pStyle w:val="Nivel3"/>
      </w:pPr>
      <w:r>
        <w:rPr>
          <w:lang w:val="pt-BR"/>
        </w:rPr>
        <w:t>F</w:t>
      </w:r>
      <w:r w:rsidR="008D49F3">
        <w:t>raudar a licitação;</w:t>
      </w:r>
    </w:p>
    <w:p w:rsidR="008D49F3" w:rsidRDefault="008D49F3" w:rsidP="008D49F3">
      <w:pPr>
        <w:pStyle w:val="Nivel3"/>
        <w:numPr>
          <w:ilvl w:val="0"/>
          <w:numId w:val="0"/>
        </w:numPr>
      </w:pPr>
    </w:p>
    <w:p w:rsidR="008D49F3" w:rsidRDefault="000C2F4E" w:rsidP="008D49F3">
      <w:pPr>
        <w:pStyle w:val="Nivel3"/>
      </w:pPr>
      <w:r>
        <w:rPr>
          <w:lang w:val="pt-BR"/>
        </w:rPr>
        <w:t>C</w:t>
      </w:r>
      <w:r w:rsidR="008D49F3" w:rsidRPr="00E601E0">
        <w:t>omportar-se de modo inidôneo ou cometer fraude de qualquer natureza, em especial quando:</w:t>
      </w:r>
    </w:p>
    <w:p w:rsidR="008D49F3" w:rsidRDefault="008D49F3" w:rsidP="008D49F3">
      <w:pPr>
        <w:pStyle w:val="Nivel3"/>
        <w:numPr>
          <w:ilvl w:val="0"/>
          <w:numId w:val="0"/>
        </w:numPr>
      </w:pPr>
    </w:p>
    <w:p w:rsidR="008D49F3" w:rsidRDefault="000C2F4E" w:rsidP="008D49F3">
      <w:pPr>
        <w:pStyle w:val="Nivel4"/>
      </w:pPr>
      <w:r>
        <w:rPr>
          <w:lang w:val="pt-BR"/>
        </w:rPr>
        <w:t>A</w:t>
      </w:r>
      <w:r w:rsidR="008D49F3" w:rsidRPr="00E601E0">
        <w:t>gir em conluio ou em desconformidade com a lei;</w:t>
      </w:r>
    </w:p>
    <w:p w:rsidR="008D49F3" w:rsidRDefault="000C2F4E" w:rsidP="008D49F3">
      <w:pPr>
        <w:pStyle w:val="Nivel4"/>
      </w:pPr>
      <w:r>
        <w:rPr>
          <w:lang w:val="pt-BR"/>
        </w:rPr>
        <w:t>I</w:t>
      </w:r>
      <w:r w:rsidR="008D49F3" w:rsidRPr="00E601E0">
        <w:t>nduzir deliberadamente a erro no julgamento;</w:t>
      </w:r>
    </w:p>
    <w:p w:rsidR="008D49F3" w:rsidRDefault="000C2F4E" w:rsidP="008D49F3">
      <w:pPr>
        <w:pStyle w:val="Nivel4"/>
      </w:pPr>
      <w:r>
        <w:rPr>
          <w:lang w:val="pt-BR"/>
        </w:rPr>
        <w:t>A</w:t>
      </w:r>
      <w:r w:rsidR="008D49F3" w:rsidRPr="00E601E0">
        <w:t>presentar amostra falsificada ou deteriorada;</w:t>
      </w:r>
    </w:p>
    <w:p w:rsidR="008D49F3" w:rsidRDefault="008D49F3" w:rsidP="008D49F3">
      <w:pPr>
        <w:pStyle w:val="Nivel4"/>
        <w:numPr>
          <w:ilvl w:val="0"/>
          <w:numId w:val="0"/>
        </w:numPr>
        <w:ind w:left="851"/>
      </w:pPr>
    </w:p>
    <w:p w:rsidR="008D49F3" w:rsidRDefault="000C2F4E" w:rsidP="008D49F3">
      <w:pPr>
        <w:pStyle w:val="Nivel3"/>
      </w:pPr>
      <w:r>
        <w:rPr>
          <w:lang w:val="pt-BR"/>
        </w:rPr>
        <w:t>P</w:t>
      </w:r>
      <w:r w:rsidR="008D49F3" w:rsidRPr="00E601E0">
        <w:t>raticar atos ilícitos com vistas a frustrar os objetivos da licitação</w:t>
      </w:r>
    </w:p>
    <w:p w:rsidR="008D49F3" w:rsidRDefault="008D49F3" w:rsidP="008D49F3">
      <w:pPr>
        <w:pStyle w:val="Nivel3"/>
        <w:numPr>
          <w:ilvl w:val="0"/>
          <w:numId w:val="0"/>
        </w:numPr>
        <w:ind w:left="425"/>
      </w:pPr>
    </w:p>
    <w:p w:rsidR="008D49F3" w:rsidRDefault="000C2F4E" w:rsidP="008D49F3">
      <w:pPr>
        <w:pStyle w:val="Nivel3"/>
      </w:pPr>
      <w:r>
        <w:rPr>
          <w:lang w:val="pt-BR"/>
        </w:rPr>
        <w:t>P</w:t>
      </w:r>
      <w:r w:rsidR="008D49F3" w:rsidRPr="00E601E0">
        <w:t>raticar ato lesivo previsto no art. 5º da Lei n.º 12.846, de 2013.</w:t>
      </w:r>
    </w:p>
    <w:p w:rsidR="008D49F3" w:rsidRDefault="008D49F3" w:rsidP="008D49F3">
      <w:pPr>
        <w:pStyle w:val="Nivel3"/>
        <w:numPr>
          <w:ilvl w:val="0"/>
          <w:numId w:val="0"/>
        </w:numPr>
      </w:pPr>
    </w:p>
    <w:p w:rsidR="008D49F3" w:rsidRDefault="008D49F3" w:rsidP="008D49F3">
      <w:pPr>
        <w:pStyle w:val="Nivel2"/>
      </w:pPr>
      <w:r w:rsidRPr="00E601E0">
        <w:t>Com fulcro na Lei nº 14.133, de 2021, a Administração poderá, garantida a prévia defesa, aplicar aos licitantes e/ou adjudicatários as seguintes sanções, sem prejuízo das responsabilidades civil e criminal:</w:t>
      </w:r>
    </w:p>
    <w:p w:rsidR="008D49F3" w:rsidRDefault="008D49F3" w:rsidP="008D49F3">
      <w:pPr>
        <w:pStyle w:val="Nivel2"/>
        <w:numPr>
          <w:ilvl w:val="0"/>
          <w:numId w:val="0"/>
        </w:numPr>
      </w:pPr>
    </w:p>
    <w:p w:rsidR="008D49F3" w:rsidRDefault="008D49F3" w:rsidP="008D49F3">
      <w:pPr>
        <w:pStyle w:val="Nivel3"/>
      </w:pPr>
      <w:r>
        <w:t>Advertência;</w:t>
      </w:r>
    </w:p>
    <w:p w:rsidR="008D49F3" w:rsidRDefault="008D49F3" w:rsidP="008D49F3">
      <w:pPr>
        <w:pStyle w:val="Nivel3"/>
      </w:pPr>
      <w:r>
        <w:t>Multa;</w:t>
      </w:r>
    </w:p>
    <w:p w:rsidR="008D49F3" w:rsidRDefault="008D49F3" w:rsidP="008D49F3">
      <w:pPr>
        <w:pStyle w:val="Nivel3"/>
      </w:pPr>
      <w:r>
        <w:t>Impedimento de contratar e licitar e</w:t>
      </w:r>
    </w:p>
    <w:p w:rsidR="008D49F3" w:rsidRDefault="008D49F3" w:rsidP="008D49F3">
      <w:pPr>
        <w:pStyle w:val="Nivel3"/>
      </w:pPr>
      <w:r w:rsidRPr="00E601E0">
        <w:t>declaração de inidoneidade para licitar ou contratar, enquanto perdurarem os motivos determinantes da punição ou até que seja promovida sua reabilitação perante a própria autoridade que aplicou a penalidade.</w:t>
      </w:r>
    </w:p>
    <w:p w:rsidR="008D49F3" w:rsidRDefault="008D49F3" w:rsidP="008D49F3">
      <w:pPr>
        <w:pStyle w:val="Nivel3"/>
        <w:numPr>
          <w:ilvl w:val="0"/>
          <w:numId w:val="0"/>
        </w:numPr>
        <w:ind w:left="425"/>
      </w:pPr>
    </w:p>
    <w:p w:rsidR="008D49F3" w:rsidRDefault="008D49F3" w:rsidP="008D49F3">
      <w:pPr>
        <w:pStyle w:val="Nivel2"/>
      </w:pPr>
      <w:r w:rsidRPr="00E601E0">
        <w:t>Na aplicação das sanções serão considerados:</w:t>
      </w:r>
    </w:p>
    <w:p w:rsidR="008D49F3" w:rsidRDefault="008D49F3" w:rsidP="008D49F3">
      <w:pPr>
        <w:pStyle w:val="Nivel2"/>
        <w:numPr>
          <w:ilvl w:val="0"/>
          <w:numId w:val="0"/>
        </w:numPr>
      </w:pPr>
    </w:p>
    <w:p w:rsidR="008D49F3" w:rsidRDefault="000C2F4E" w:rsidP="008D49F3">
      <w:pPr>
        <w:pStyle w:val="Nivel3"/>
      </w:pPr>
      <w:r>
        <w:rPr>
          <w:lang w:val="pt-BR"/>
        </w:rPr>
        <w:t>A</w:t>
      </w:r>
      <w:r w:rsidR="008D49F3" w:rsidRPr="00E601E0">
        <w:t xml:space="preserve"> natureza e a gravidade da infração cometida.</w:t>
      </w:r>
    </w:p>
    <w:p w:rsidR="008D49F3" w:rsidRDefault="000C2F4E" w:rsidP="008D49F3">
      <w:pPr>
        <w:pStyle w:val="Nivel3"/>
      </w:pPr>
      <w:r>
        <w:rPr>
          <w:lang w:val="pt-BR"/>
        </w:rPr>
        <w:t>A</w:t>
      </w:r>
      <w:r w:rsidR="008D49F3" w:rsidRPr="00E601E0">
        <w:t>s peculiaridades do caso concreto</w:t>
      </w:r>
    </w:p>
    <w:p w:rsidR="008D49F3" w:rsidRDefault="000C2F4E" w:rsidP="008D49F3">
      <w:pPr>
        <w:pStyle w:val="Nivel3"/>
      </w:pPr>
      <w:r>
        <w:rPr>
          <w:lang w:val="pt-BR"/>
        </w:rPr>
        <w:t>A</w:t>
      </w:r>
      <w:r w:rsidR="008D49F3" w:rsidRPr="00E601E0">
        <w:t>s circunstâncias agravantes ou atenuantes</w:t>
      </w:r>
    </w:p>
    <w:p w:rsidR="008D49F3" w:rsidRDefault="000C2F4E" w:rsidP="008D49F3">
      <w:pPr>
        <w:pStyle w:val="Nivel3"/>
      </w:pPr>
      <w:r>
        <w:rPr>
          <w:lang w:val="pt-BR"/>
        </w:rPr>
        <w:lastRenderedPageBreak/>
        <w:t>O</w:t>
      </w:r>
      <w:r w:rsidR="008D49F3" w:rsidRPr="00CD63D4">
        <w:t>s danos que dela provierem para a Administração Pública</w:t>
      </w:r>
    </w:p>
    <w:p w:rsidR="008D49F3" w:rsidRDefault="000C2F4E" w:rsidP="008D49F3">
      <w:pPr>
        <w:pStyle w:val="Nivel3"/>
      </w:pPr>
      <w:r>
        <w:rPr>
          <w:lang w:val="pt-BR"/>
        </w:rPr>
        <w:t>A</w:t>
      </w:r>
      <w:r w:rsidR="008D49F3" w:rsidRPr="00CD63D4">
        <w:t xml:space="preserve"> implantação ou o aperfeiçoamento de programa de integridade, conforme normas e orientações dos órgãos de controle</w:t>
      </w:r>
    </w:p>
    <w:p w:rsidR="008D49F3" w:rsidRDefault="008D49F3" w:rsidP="008D49F3">
      <w:pPr>
        <w:pStyle w:val="Nivel3"/>
        <w:numPr>
          <w:ilvl w:val="0"/>
          <w:numId w:val="0"/>
        </w:numPr>
        <w:ind w:left="425"/>
      </w:pPr>
    </w:p>
    <w:p w:rsidR="008D49F3" w:rsidRDefault="008D49F3" w:rsidP="008D49F3">
      <w:pPr>
        <w:pStyle w:val="Nivel2"/>
      </w:pPr>
      <w:r w:rsidRPr="00CD63D4">
        <w:t>A multa será recolhida em percentual de 0,5% a 30% incidente sobre o valor do contrato licitado, recolhida no prazo máximo de (</w:t>
      </w:r>
      <w:r>
        <w:t>XX</w:t>
      </w:r>
      <w:r w:rsidRPr="00CD63D4">
        <w:t>) dias</w:t>
      </w:r>
      <w:r>
        <w:t xml:space="preserve"> </w:t>
      </w:r>
      <w:r w:rsidRPr="00CD63D4">
        <w:t>úteis, a contar da comunicação oficial</w:t>
      </w:r>
    </w:p>
    <w:p w:rsidR="008D49F3" w:rsidRDefault="008D49F3" w:rsidP="008D49F3">
      <w:pPr>
        <w:pStyle w:val="Nivel3"/>
      </w:pPr>
      <w:r w:rsidRPr="00CD63D4">
        <w:t xml:space="preserve">Para as infrações previstas nos itens </w:t>
      </w:r>
      <w:r>
        <w:t>15</w:t>
      </w:r>
      <w:r w:rsidRPr="00CD63D4">
        <w:t xml:space="preserve">.1.1, </w:t>
      </w:r>
      <w:r>
        <w:t>15</w:t>
      </w:r>
      <w:r w:rsidRPr="00CD63D4">
        <w:t xml:space="preserve">.1.2 e </w:t>
      </w:r>
      <w:r>
        <w:t>15</w:t>
      </w:r>
      <w:r w:rsidRPr="00CD63D4">
        <w:t>.1.3, a multa será de 0,5% a 15%do valor do contrato licitado.</w:t>
      </w:r>
    </w:p>
    <w:p w:rsidR="008D49F3" w:rsidRDefault="008D49F3" w:rsidP="008D49F3">
      <w:pPr>
        <w:pStyle w:val="Nivel3"/>
      </w:pPr>
      <w:r w:rsidRPr="00CD63D4">
        <w:t>Para as infrações previstas nos itens 15.1.4, 15.1.5, 15.1.6, 15.1.7 e 15.1.8, a multa será de 15%a 30% do valor do contrato licitado</w:t>
      </w:r>
    </w:p>
    <w:p w:rsidR="008D49F3" w:rsidRPr="00CD63D4" w:rsidRDefault="008D49F3" w:rsidP="008D49F3">
      <w:pPr>
        <w:pStyle w:val="Nivel3"/>
        <w:numPr>
          <w:ilvl w:val="0"/>
          <w:numId w:val="0"/>
        </w:numPr>
        <w:ind w:left="425"/>
      </w:pPr>
    </w:p>
    <w:p w:rsidR="008D49F3" w:rsidRDefault="008D49F3" w:rsidP="008D49F3">
      <w:pPr>
        <w:pStyle w:val="Nivel2"/>
      </w:pPr>
      <w:r w:rsidRPr="00CD63D4">
        <w:t>As sanções de advertência, impedimento de licitar e contratar e declaração de inidoneidade para licitar ou contratar poderão ser aplicadas, cumulativamente ou não, à penalidade de multa.</w:t>
      </w:r>
    </w:p>
    <w:p w:rsidR="008D49F3" w:rsidRDefault="008D49F3" w:rsidP="008D49F3">
      <w:pPr>
        <w:pStyle w:val="Nivel2"/>
        <w:numPr>
          <w:ilvl w:val="0"/>
          <w:numId w:val="0"/>
        </w:numPr>
      </w:pPr>
    </w:p>
    <w:p w:rsidR="008D49F3" w:rsidRDefault="008D49F3" w:rsidP="008D49F3">
      <w:pPr>
        <w:pStyle w:val="Nivel2"/>
      </w:pPr>
      <w:r w:rsidRPr="00CD63D4">
        <w:t>Na aplicação da sanção de multa será facultada a defesa do interessado no prazo de 15 (quinze) dias úteis, contado da data de sua intimação</w:t>
      </w:r>
    </w:p>
    <w:p w:rsidR="008D49F3" w:rsidRDefault="008D49F3" w:rsidP="008D49F3">
      <w:pPr>
        <w:pStyle w:val="Nivel2"/>
        <w:numPr>
          <w:ilvl w:val="0"/>
          <w:numId w:val="0"/>
        </w:numPr>
      </w:pPr>
    </w:p>
    <w:p w:rsidR="008D49F3" w:rsidRDefault="008D49F3" w:rsidP="008D49F3">
      <w:pPr>
        <w:pStyle w:val="Nivel2"/>
      </w:pPr>
      <w:r w:rsidRPr="00CD63D4">
        <w:t xml:space="preserve">A sanção de impedimento de licitar e contratar será aplicada ao responsável em decorrência das infrações administrativas relacionadas nos itens </w:t>
      </w:r>
      <w:r>
        <w:t>15.1.1, 15.1.2 15.1.3</w:t>
      </w:r>
      <w:r w:rsidRPr="00CD63D4">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8D49F3" w:rsidRDefault="008D49F3" w:rsidP="008D49F3">
      <w:pPr>
        <w:pStyle w:val="Nivel2"/>
        <w:numPr>
          <w:ilvl w:val="0"/>
          <w:numId w:val="0"/>
        </w:numPr>
      </w:pPr>
    </w:p>
    <w:p w:rsidR="008D49F3" w:rsidRDefault="008D49F3" w:rsidP="008D49F3">
      <w:pPr>
        <w:pStyle w:val="Nivel2"/>
      </w:pPr>
      <w:r w:rsidRPr="00CD63D4">
        <w:t xml:space="preserve">Poderá ser aplicada ao responsável a sanção de declaração de inidoneidade para licitar ou contratar, em decorrência da prática das infrações dispostas nos itens </w:t>
      </w:r>
      <w:r>
        <w:t>15</w:t>
      </w:r>
      <w:r w:rsidRPr="00CD63D4">
        <w:t xml:space="preserve">.1.4, </w:t>
      </w:r>
      <w:r>
        <w:t>15</w:t>
      </w:r>
      <w:r w:rsidRPr="00CD63D4">
        <w:t xml:space="preserve">.1.5, </w:t>
      </w:r>
      <w:r>
        <w:t>15</w:t>
      </w:r>
      <w:r w:rsidRPr="00CD63D4">
        <w:t xml:space="preserve">.1.6, </w:t>
      </w:r>
      <w:r>
        <w:t>15</w:t>
      </w:r>
      <w:r w:rsidRPr="00CD63D4">
        <w:t xml:space="preserve">.1.7 e </w:t>
      </w:r>
      <w:r>
        <w:t>15</w:t>
      </w:r>
      <w:r w:rsidRPr="00CD63D4">
        <w:t xml:space="preserve">.1.8, bem como pelas infrações administrativas previstas nos itens </w:t>
      </w:r>
      <w:r>
        <w:t>15</w:t>
      </w:r>
      <w:r w:rsidRPr="00CD63D4">
        <w:t xml:space="preserve">.1.1, </w:t>
      </w:r>
      <w:r>
        <w:t>15</w:t>
      </w:r>
      <w:r w:rsidRPr="00CD63D4">
        <w:t xml:space="preserve">.1.2 e </w:t>
      </w:r>
      <w:r>
        <w:t>15</w:t>
      </w:r>
      <w:r w:rsidRPr="00CD63D4">
        <w:t>.1.3</w:t>
      </w:r>
      <w:r>
        <w:t xml:space="preserve"> </w:t>
      </w:r>
      <w:r w:rsidRPr="00CD63D4">
        <w:t>que justifiquem a imposição de penalidade mais grave que a sanção de impedimento de licitar e contratar, cuja duração observará o prazo previsto no art. 156, §5º, da Lei n.º 14.133/2021.</w:t>
      </w:r>
    </w:p>
    <w:p w:rsidR="008D49F3" w:rsidRDefault="008D49F3" w:rsidP="008D49F3">
      <w:pPr>
        <w:pStyle w:val="Nivel2"/>
        <w:numPr>
          <w:ilvl w:val="0"/>
          <w:numId w:val="0"/>
        </w:numPr>
      </w:pPr>
    </w:p>
    <w:p w:rsidR="008D49F3" w:rsidRDefault="008D49F3" w:rsidP="008D49F3">
      <w:pPr>
        <w:pStyle w:val="Nivel2"/>
      </w:pPr>
      <w:r w:rsidRPr="00CD63D4">
        <w:t xml:space="preserve">A recusa injustificada do adjudicatário em assinar o contrato ou a ata de registro de preço, ou em aceitar ou retirar o instrumento equivalente no prazo estabelecido pela Administração, descrita no item </w:t>
      </w:r>
      <w:r>
        <w:t>15</w:t>
      </w:r>
      <w:r w:rsidRPr="00CD63D4">
        <w:t>.1.3, caracterizará o descumprimento total da obrigação assumida e o sujeitará às penalidades e à imediata perda da garantia de proposta em favor do órgão ou entidade promotora da licitação, nos termos do art. 45, §4º da IN SEGES/ME n.º 73, de 2022.</w:t>
      </w:r>
    </w:p>
    <w:p w:rsidR="008D49F3" w:rsidRDefault="008D49F3" w:rsidP="008D49F3">
      <w:pPr>
        <w:pStyle w:val="Nivel2"/>
        <w:numPr>
          <w:ilvl w:val="0"/>
          <w:numId w:val="0"/>
        </w:numPr>
      </w:pPr>
    </w:p>
    <w:p w:rsidR="008D49F3" w:rsidRDefault="008D49F3" w:rsidP="008D49F3">
      <w:pPr>
        <w:pStyle w:val="Nivel2"/>
      </w:pPr>
      <w:r w:rsidRPr="00CD63D4">
        <w:t xml:space="preserve">A apuração de responsabilidade relacionadas às sanções de impedimento de licitar e contratar e de declaração de inidoneidade para licitar ou contratar demandará a instauração de </w:t>
      </w:r>
      <w:r w:rsidRPr="00CD63D4">
        <w:lastRenderedPageBreak/>
        <w:t>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8D49F3" w:rsidRDefault="008D49F3" w:rsidP="008D49F3">
      <w:pPr>
        <w:pStyle w:val="Nivel2"/>
        <w:numPr>
          <w:ilvl w:val="0"/>
          <w:numId w:val="0"/>
        </w:numPr>
      </w:pPr>
    </w:p>
    <w:p w:rsidR="008D49F3" w:rsidRPr="00680F90" w:rsidRDefault="008D49F3" w:rsidP="00680F90">
      <w:pPr>
        <w:pStyle w:val="Nivel2"/>
      </w:pPr>
      <w:r w:rsidRPr="00CD63D4">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8D49F3" w:rsidRPr="00680F90" w:rsidRDefault="008D49F3" w:rsidP="00680F90">
      <w:pPr>
        <w:pStyle w:val="Nivel2"/>
      </w:pPr>
      <w:r w:rsidRPr="00CD63D4">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8D49F3" w:rsidRPr="00680F90" w:rsidRDefault="008D49F3" w:rsidP="00680F90">
      <w:pPr>
        <w:pStyle w:val="Nivel2"/>
      </w:pPr>
      <w:r w:rsidRPr="00CD63D4">
        <w:t>O recurso e o pedido de reconsideração terão efeito suspensivo do ato ou da decisão recorrida até que sobrevenha decisão final da autoridade competente.</w:t>
      </w:r>
    </w:p>
    <w:p w:rsidR="008D49F3" w:rsidRPr="00680F90" w:rsidRDefault="008D49F3" w:rsidP="00680F90">
      <w:pPr>
        <w:pStyle w:val="Nivel2"/>
      </w:pPr>
      <w:r w:rsidRPr="00CD63D4">
        <w:t>A aplicação das sanções previstas neste edital não exclui, em hipótese alguma, a obrigação de reparação integral dos danos causados</w:t>
      </w:r>
      <w:r>
        <w:t>.</w:t>
      </w:r>
    </w:p>
    <w:p w:rsidR="008D49F3" w:rsidRDefault="008D49F3" w:rsidP="008D49F3">
      <w:pPr>
        <w:pStyle w:val="Nivel2"/>
      </w:pPr>
      <w:r>
        <w:t xml:space="preserve">No que couber, aplica-se o disposto no art. 69 do Decreto Municipal nº 18.254. </w:t>
      </w:r>
    </w:p>
    <w:p w:rsidR="008D49F3" w:rsidRDefault="008D49F3" w:rsidP="008D49F3">
      <w:pPr>
        <w:pStyle w:val="Nivel2"/>
        <w:numPr>
          <w:ilvl w:val="0"/>
          <w:numId w:val="0"/>
        </w:numPr>
      </w:pPr>
    </w:p>
    <w:p w:rsidR="00C1782C" w:rsidRPr="004827F2" w:rsidRDefault="00C1782C" w:rsidP="0023317A">
      <w:pPr>
        <w:pStyle w:val="Nivel01"/>
        <w:spacing w:before="120" w:afterLines="120" w:line="312" w:lineRule="auto"/>
        <w:ind w:left="0" w:firstLine="0"/>
        <w:rPr>
          <w:color w:val="FFFFFF"/>
        </w:rPr>
      </w:pPr>
      <w:r w:rsidRPr="004827F2">
        <w:t>CLÁUSULA DÉCIMA SEGUNDA– DA EXTINÇÃO CONTRATUAL (</w:t>
      </w:r>
      <w:hyperlink r:id="rId31" w:anchor="art92" w:history="1">
        <w:r w:rsidRPr="004827F2">
          <w:rPr>
            <w:rStyle w:val="Hyperlink"/>
          </w:rPr>
          <w:t>art. 92, XIX</w:t>
        </w:r>
      </w:hyperlink>
      <w:r w:rsidRPr="004827F2">
        <w:t>)</w:t>
      </w:r>
    </w:p>
    <w:p w:rsidR="00C1782C" w:rsidRPr="00BB74BC" w:rsidRDefault="00C1782C" w:rsidP="0023317A">
      <w:pPr>
        <w:pStyle w:val="Nvel2-Red"/>
        <w:spacing w:afterLines="120" w:line="312" w:lineRule="auto"/>
        <w:ind w:firstLine="567"/>
        <w:rPr>
          <w:i w:val="0"/>
          <w:color w:val="000000"/>
        </w:rPr>
      </w:pPr>
      <w:r w:rsidRPr="00BB74BC">
        <w:rPr>
          <w:i w:val="0"/>
          <w:color w:val="000000"/>
        </w:rPr>
        <w:t>O contrato se extingue quando cumpridas as obrigações de ambas as partes, ainda que isso ocorra antes do prazo estipulado para tanto.</w:t>
      </w:r>
    </w:p>
    <w:p w:rsidR="00C1782C" w:rsidRPr="00BB74BC" w:rsidRDefault="00C1782C" w:rsidP="0023317A">
      <w:pPr>
        <w:pStyle w:val="Nvel2-Red"/>
        <w:spacing w:afterLines="120" w:line="312" w:lineRule="auto"/>
        <w:ind w:firstLine="567"/>
        <w:rPr>
          <w:i w:val="0"/>
          <w:color w:val="000000"/>
        </w:rPr>
      </w:pPr>
      <w:r w:rsidRPr="00BB74BC">
        <w:rPr>
          <w:i w:val="0"/>
          <w:color w:val="000000"/>
        </w:rPr>
        <w:t>Se as obrigações não forem cumpridas no prazo estipulado, a vigência ficará prorrogada até a conclusão do objeto, caso em que deverá a Administração providenciar a readequação do cronograma fixado para o contrato.</w:t>
      </w:r>
    </w:p>
    <w:p w:rsidR="00C1782C" w:rsidRPr="00BB74BC" w:rsidRDefault="00C1782C" w:rsidP="0023317A">
      <w:pPr>
        <w:pStyle w:val="Nvel3-R"/>
        <w:spacing w:afterLines="120" w:line="312" w:lineRule="auto"/>
        <w:ind w:left="170" w:firstLine="709"/>
        <w:rPr>
          <w:i w:val="0"/>
          <w:color w:val="000000"/>
        </w:rPr>
      </w:pPr>
      <w:r w:rsidRPr="00BB74BC">
        <w:rPr>
          <w:i w:val="0"/>
          <w:color w:val="000000"/>
        </w:rPr>
        <w:t>Quando a não conclusão do contrato referida no item anterior decorrer de culpa do contratado:</w:t>
      </w:r>
    </w:p>
    <w:p w:rsidR="00C1782C" w:rsidRPr="00BB74BC" w:rsidRDefault="000C2F4E" w:rsidP="00631C7A">
      <w:pPr>
        <w:pStyle w:val="PargrafodaLista"/>
        <w:numPr>
          <w:ilvl w:val="0"/>
          <w:numId w:val="9"/>
        </w:numPr>
        <w:suppressAutoHyphens/>
        <w:spacing w:before="120" w:afterLines="120" w:line="312" w:lineRule="auto"/>
        <w:ind w:left="0" w:firstLine="709"/>
        <w:jc w:val="both"/>
        <w:rPr>
          <w:rFonts w:ascii="Arial" w:eastAsia="Arial" w:hAnsi="Arial" w:cs="Arial"/>
          <w:iCs/>
          <w:color w:val="000000"/>
          <w:sz w:val="20"/>
          <w:szCs w:val="20"/>
        </w:rPr>
      </w:pPr>
      <w:r>
        <w:rPr>
          <w:rFonts w:ascii="Arial" w:eastAsia="Arial" w:hAnsi="Arial" w:cs="Arial"/>
          <w:iCs/>
          <w:color w:val="000000"/>
          <w:sz w:val="20"/>
          <w:szCs w:val="20"/>
        </w:rPr>
        <w:t>F</w:t>
      </w:r>
      <w:r w:rsidR="00C1782C" w:rsidRPr="00BB74BC">
        <w:rPr>
          <w:rFonts w:ascii="Arial" w:eastAsia="Arial" w:hAnsi="Arial" w:cs="Arial"/>
          <w:iCs/>
          <w:color w:val="000000"/>
          <w:sz w:val="20"/>
          <w:szCs w:val="20"/>
        </w:rPr>
        <w:t xml:space="preserve">icará ele constituído em mora, sendo-lhe aplicáveis as respectivas sanções administrativas; e  </w:t>
      </w:r>
    </w:p>
    <w:p w:rsidR="00C1782C" w:rsidRPr="00BB74BC" w:rsidRDefault="000C2F4E" w:rsidP="00631C7A">
      <w:pPr>
        <w:pStyle w:val="PargrafodaLista"/>
        <w:numPr>
          <w:ilvl w:val="0"/>
          <w:numId w:val="9"/>
        </w:numPr>
        <w:suppressAutoHyphens/>
        <w:spacing w:before="120" w:afterLines="120" w:line="312" w:lineRule="auto"/>
        <w:ind w:left="0" w:firstLine="709"/>
        <w:jc w:val="both"/>
        <w:rPr>
          <w:rFonts w:ascii="Arial" w:eastAsia="Arial" w:hAnsi="Arial" w:cs="Arial"/>
          <w:i/>
          <w:iCs/>
          <w:color w:val="000000"/>
          <w:sz w:val="20"/>
          <w:szCs w:val="20"/>
        </w:rPr>
      </w:pPr>
      <w:r>
        <w:rPr>
          <w:rFonts w:ascii="Arial" w:eastAsia="Arial" w:hAnsi="Arial" w:cs="Arial"/>
          <w:i/>
          <w:iCs/>
          <w:color w:val="000000"/>
          <w:sz w:val="20"/>
          <w:szCs w:val="20"/>
        </w:rPr>
        <w:t>P</w:t>
      </w:r>
      <w:r w:rsidR="00C1782C" w:rsidRPr="00BB74BC">
        <w:rPr>
          <w:rFonts w:ascii="Arial" w:eastAsia="Arial" w:hAnsi="Arial" w:cs="Arial"/>
          <w:i/>
          <w:iCs/>
          <w:color w:val="000000"/>
          <w:sz w:val="20"/>
          <w:szCs w:val="20"/>
        </w:rPr>
        <w:t>oderá a Administração optar pela extinção do contrato e, nesse caso, adotará as medidas admitidas em lei para a continuidade da execução contratual.</w:t>
      </w:r>
    </w:p>
    <w:p w:rsidR="00C1782C" w:rsidRPr="004827F2" w:rsidRDefault="00C1782C" w:rsidP="0023317A">
      <w:pPr>
        <w:pStyle w:val="Nivel2"/>
        <w:spacing w:afterLines="120" w:line="312" w:lineRule="auto"/>
        <w:ind w:firstLine="567"/>
      </w:pPr>
      <w:r w:rsidRPr="00BB74BC">
        <w:t>O contrato pode ser extinto antes de cumpridas as obrigações nele estipuladas,</w:t>
      </w:r>
      <w:r w:rsidRPr="004827F2">
        <w:t xml:space="preserve"> ou antes do prazo nele fixado, por algum dos motivos previstos no </w:t>
      </w:r>
      <w:hyperlink r:id="rId32" w:anchor="art137" w:history="1">
        <w:r w:rsidRPr="004827F2">
          <w:rPr>
            <w:rStyle w:val="Hyperlink"/>
          </w:rPr>
          <w:t>artigo 137 da Lei nº 14.133/21</w:t>
        </w:r>
      </w:hyperlink>
      <w:r w:rsidRPr="004827F2">
        <w:t>, bem como amigavelmente, assegurados o contraditório e a ampla defesa.</w:t>
      </w:r>
    </w:p>
    <w:p w:rsidR="00C1782C" w:rsidRPr="004827F2" w:rsidRDefault="00C1782C" w:rsidP="0023317A">
      <w:pPr>
        <w:pStyle w:val="Nivel3"/>
        <w:spacing w:afterLines="120" w:line="312" w:lineRule="auto"/>
        <w:ind w:left="170" w:firstLine="709"/>
      </w:pPr>
      <w:r w:rsidRPr="004827F2">
        <w:lastRenderedPageBreak/>
        <w:t xml:space="preserve">Nesta hipótese, aplicam-se também os </w:t>
      </w:r>
      <w:hyperlink r:id="rId33" w:anchor="art138" w:history="1">
        <w:r w:rsidRPr="004827F2">
          <w:rPr>
            <w:rStyle w:val="Hyperlink"/>
          </w:rPr>
          <w:t>artigos 138 e 139 da mesma Lei</w:t>
        </w:r>
      </w:hyperlink>
      <w:r w:rsidRPr="004827F2">
        <w:t>.</w:t>
      </w:r>
    </w:p>
    <w:p w:rsidR="00C1782C" w:rsidRPr="004827F2" w:rsidRDefault="00C1782C" w:rsidP="0023317A">
      <w:pPr>
        <w:pStyle w:val="Nivel3"/>
        <w:spacing w:afterLines="120" w:line="312" w:lineRule="auto"/>
        <w:ind w:left="170" w:firstLine="709"/>
      </w:pPr>
      <w:r w:rsidRPr="004827F2">
        <w:t>A alteração social ou a modificação da finalidade ou da estrutura da empresa não ensejará a rescisão se não restringir sua capacidade de concluir o contrato.</w:t>
      </w:r>
    </w:p>
    <w:p w:rsidR="00C1782C" w:rsidRPr="004827F2" w:rsidRDefault="00C1782C" w:rsidP="0023317A">
      <w:pPr>
        <w:pStyle w:val="Nivel4"/>
        <w:spacing w:afterLines="120" w:line="312" w:lineRule="auto"/>
        <w:ind w:left="284" w:firstLine="709"/>
      </w:pPr>
      <w:r w:rsidRPr="004827F2">
        <w:rPr>
          <w:color w:val="000000"/>
        </w:rPr>
        <w:t xml:space="preserve">Se a operação </w:t>
      </w:r>
      <w:r w:rsidRPr="004827F2">
        <w:t>implicar mudança da pessoa jurídica contratada, deverá ser formalizado termo aditivo para alteração subjetiva.</w:t>
      </w:r>
    </w:p>
    <w:p w:rsidR="00C1782C" w:rsidRPr="004827F2" w:rsidRDefault="00C1782C" w:rsidP="0023317A">
      <w:pPr>
        <w:pStyle w:val="Nivel2"/>
        <w:spacing w:afterLines="120" w:line="312" w:lineRule="auto"/>
        <w:ind w:firstLine="567"/>
      </w:pPr>
      <w:r w:rsidRPr="004827F2">
        <w:t>O termo de rescisão, sempre que possível, será precedido:</w:t>
      </w:r>
    </w:p>
    <w:p w:rsidR="00C1782C" w:rsidRPr="004827F2" w:rsidRDefault="00C1782C" w:rsidP="0023317A">
      <w:pPr>
        <w:pStyle w:val="Nivel3"/>
        <w:spacing w:afterLines="120" w:line="312" w:lineRule="auto"/>
        <w:ind w:left="170" w:firstLine="709"/>
      </w:pPr>
      <w:r w:rsidRPr="004827F2">
        <w:t>Balanço dos eventos contratuais já cumpridos ou parcialmente cumpridos;</w:t>
      </w:r>
    </w:p>
    <w:p w:rsidR="00C1782C" w:rsidRPr="004827F2" w:rsidRDefault="00C1782C" w:rsidP="0023317A">
      <w:pPr>
        <w:pStyle w:val="Nivel3"/>
        <w:spacing w:afterLines="120" w:line="312" w:lineRule="auto"/>
        <w:ind w:left="170" w:firstLine="709"/>
      </w:pPr>
      <w:r w:rsidRPr="004827F2">
        <w:t>Relação dos pagamentos já efetuados e ainda devidos;</w:t>
      </w:r>
    </w:p>
    <w:p w:rsidR="00C1782C" w:rsidRPr="004827F2" w:rsidRDefault="00C1782C" w:rsidP="0023317A">
      <w:pPr>
        <w:pStyle w:val="Nivel3"/>
        <w:spacing w:afterLines="120" w:line="312" w:lineRule="auto"/>
        <w:ind w:left="170" w:firstLine="709"/>
      </w:pPr>
      <w:r w:rsidRPr="004827F2">
        <w:t>Indenizações e multas.</w:t>
      </w:r>
    </w:p>
    <w:p w:rsidR="00C1782C" w:rsidRPr="004827F2" w:rsidRDefault="00C1782C" w:rsidP="0023317A">
      <w:pPr>
        <w:pStyle w:val="Nivel2"/>
        <w:spacing w:afterLines="120"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34"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rsidR="00C1782C" w:rsidRPr="004827F2" w:rsidRDefault="00C1782C" w:rsidP="0023317A">
      <w:pPr>
        <w:pStyle w:val="Nivel01"/>
        <w:spacing w:before="120" w:afterLines="120" w:line="312" w:lineRule="auto"/>
        <w:ind w:left="0" w:firstLine="0"/>
        <w:rPr>
          <w:color w:val="FFFFFF"/>
        </w:rPr>
      </w:pPr>
      <w:r w:rsidRPr="004827F2">
        <w:t>CLÁUSULA DÉCIMA TERCEIRA – DOTAÇÃO ORÇAMENTÁRIA (</w:t>
      </w:r>
      <w:hyperlink r:id="rId35" w:anchor="art92" w:history="1">
        <w:r w:rsidRPr="004827F2">
          <w:rPr>
            <w:rStyle w:val="Hyperlink"/>
          </w:rPr>
          <w:t>art. 92, VIII</w:t>
        </w:r>
      </w:hyperlink>
      <w:r w:rsidRPr="004827F2">
        <w:t>)</w:t>
      </w:r>
    </w:p>
    <w:p w:rsidR="00C1782C" w:rsidRPr="004827F2" w:rsidRDefault="00C1782C" w:rsidP="0023317A">
      <w:pPr>
        <w:pStyle w:val="Nivel2"/>
        <w:spacing w:afterLines="120" w:line="312" w:lineRule="auto"/>
        <w:ind w:firstLine="567"/>
      </w:pPr>
      <w:r w:rsidRPr="004827F2">
        <w:t>As despesas decorrentes da presente contratação correrão à conta de recursos específicos consignados no Orçamento Geral da União deste exercício, na dotação abaixo discriminada:</w:t>
      </w:r>
    </w:p>
    <w:p w:rsidR="00C1782C" w:rsidRPr="004827F2" w:rsidRDefault="00C1782C" w:rsidP="00631C7A">
      <w:pPr>
        <w:numPr>
          <w:ilvl w:val="1"/>
          <w:numId w:val="10"/>
        </w:numPr>
        <w:suppressAutoHyphens/>
        <w:spacing w:before="120" w:afterLines="120"/>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rsidR="00C1782C" w:rsidRPr="004827F2" w:rsidRDefault="00C1782C" w:rsidP="00631C7A">
      <w:pPr>
        <w:numPr>
          <w:ilvl w:val="1"/>
          <w:numId w:val="10"/>
        </w:numPr>
        <w:suppressAutoHyphens/>
        <w:spacing w:before="120" w:afterLines="120"/>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rsidR="00C1782C" w:rsidRPr="004827F2" w:rsidRDefault="00C1782C" w:rsidP="00631C7A">
      <w:pPr>
        <w:numPr>
          <w:ilvl w:val="1"/>
          <w:numId w:val="10"/>
        </w:numPr>
        <w:suppressAutoHyphens/>
        <w:spacing w:before="120" w:afterLines="120"/>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rsidR="00C1782C" w:rsidRPr="004827F2" w:rsidRDefault="00C1782C" w:rsidP="00631C7A">
      <w:pPr>
        <w:numPr>
          <w:ilvl w:val="1"/>
          <w:numId w:val="10"/>
        </w:numPr>
        <w:suppressAutoHyphens/>
        <w:spacing w:before="120" w:afterLines="120"/>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rsidR="00C1782C" w:rsidRPr="004827F2" w:rsidRDefault="00C1782C" w:rsidP="00631C7A">
      <w:pPr>
        <w:numPr>
          <w:ilvl w:val="1"/>
          <w:numId w:val="10"/>
        </w:numPr>
        <w:suppressAutoHyphens/>
        <w:spacing w:before="120" w:afterLines="120"/>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rsidR="00C1782C" w:rsidRPr="00680F90" w:rsidRDefault="00C1782C" w:rsidP="00680F90">
      <w:pPr>
        <w:numPr>
          <w:ilvl w:val="1"/>
          <w:numId w:val="10"/>
        </w:numPr>
        <w:suppressAutoHyphens/>
        <w:spacing w:before="120" w:afterLines="120"/>
        <w:ind w:left="0" w:firstLine="1134"/>
        <w:jc w:val="both"/>
        <w:rPr>
          <w:rFonts w:ascii="Arial" w:eastAsia="Arial" w:hAnsi="Arial" w:cs="Arial"/>
          <w:sz w:val="20"/>
          <w:szCs w:val="20"/>
        </w:rPr>
      </w:pPr>
      <w:r w:rsidRPr="004827F2">
        <w:rPr>
          <w:rFonts w:ascii="Arial" w:eastAsia="Arial" w:hAnsi="Arial" w:cs="Arial"/>
          <w:sz w:val="20"/>
          <w:szCs w:val="20"/>
        </w:rPr>
        <w:t>Nota de Empenho:</w:t>
      </w:r>
    </w:p>
    <w:p w:rsidR="00C1782C" w:rsidRPr="00BB74BC" w:rsidRDefault="00C1782C" w:rsidP="0023317A">
      <w:pPr>
        <w:pStyle w:val="Nvel2-Red"/>
        <w:spacing w:afterLines="120" w:line="312" w:lineRule="auto"/>
        <w:ind w:firstLine="567"/>
        <w:rPr>
          <w:i w:val="0"/>
          <w:color w:val="000000"/>
        </w:rPr>
      </w:pPr>
      <w:r w:rsidRPr="00BB74BC">
        <w:rPr>
          <w:i w:val="0"/>
          <w:color w:val="000000"/>
        </w:rPr>
        <w:t>A dotação relativa aos exercícios financeiros subsequentes será indicada após aprovação da Lei Orçamentária respectiva e liberação dos créditos correspondentes, mediante apostilamento.</w:t>
      </w:r>
    </w:p>
    <w:p w:rsidR="00C1782C" w:rsidRPr="004827F2" w:rsidRDefault="00C1782C" w:rsidP="0023317A">
      <w:pPr>
        <w:pStyle w:val="Nivel01"/>
        <w:spacing w:before="120" w:afterLines="120" w:line="312" w:lineRule="auto"/>
        <w:ind w:left="0" w:firstLine="0"/>
        <w:rPr>
          <w:color w:val="FFFFFF"/>
        </w:rPr>
      </w:pPr>
      <w:r w:rsidRPr="004827F2">
        <w:lastRenderedPageBreak/>
        <w:t>CLÁUSULA DÉCIMA QUARTA – DOS CASOS OMISSOS (</w:t>
      </w:r>
      <w:hyperlink r:id="rId36" w:anchor="art92" w:history="1">
        <w:r w:rsidRPr="004827F2">
          <w:rPr>
            <w:rStyle w:val="Hyperlink"/>
          </w:rPr>
          <w:t>art. 92, III</w:t>
        </w:r>
      </w:hyperlink>
      <w:r w:rsidRPr="004827F2">
        <w:t>)</w:t>
      </w:r>
    </w:p>
    <w:p w:rsidR="00C1782C" w:rsidRPr="004827F2" w:rsidRDefault="00C1782C" w:rsidP="0023317A">
      <w:pPr>
        <w:pStyle w:val="Nivel2"/>
        <w:spacing w:afterLines="120" w:line="312" w:lineRule="auto"/>
        <w:ind w:firstLine="567"/>
      </w:pPr>
      <w:r w:rsidRPr="004827F2">
        <w:t xml:space="preserve">Os casos omissos serão decididos pelo contratante, segundo as disposições contidas na Lei </w:t>
      </w:r>
      <w:hyperlink r:id="rId37" w:history="1">
        <w:r w:rsidRPr="004827F2">
          <w:rPr>
            <w:rStyle w:val="Hyperlink"/>
          </w:rPr>
          <w:t>nº 14.133, de 2021</w:t>
        </w:r>
      </w:hyperlink>
      <w:r w:rsidRPr="004827F2">
        <w:t xml:space="preserve">, e demais normas federais aplicáveis e, subsidiariamente, segundo as disposições contidas na </w:t>
      </w:r>
      <w:hyperlink r:id="rId38" w:history="1">
        <w:r w:rsidRPr="004827F2">
          <w:rPr>
            <w:rStyle w:val="Hyperlink"/>
          </w:rPr>
          <w:t>Lei nº 8.078, de 1990 – Código de Defesa do Consumidor</w:t>
        </w:r>
      </w:hyperlink>
      <w:r w:rsidRPr="004827F2">
        <w:t xml:space="preserve"> – e normas e princípios gerais dos contratos.</w:t>
      </w:r>
    </w:p>
    <w:p w:rsidR="00C1782C" w:rsidRPr="004827F2" w:rsidRDefault="00C1782C" w:rsidP="0023317A">
      <w:pPr>
        <w:pStyle w:val="Nivel01"/>
        <w:spacing w:before="120" w:afterLines="120" w:line="312" w:lineRule="auto"/>
        <w:ind w:left="0" w:firstLine="0"/>
        <w:rPr>
          <w:color w:val="FFFFFF"/>
        </w:rPr>
      </w:pPr>
      <w:r w:rsidRPr="004827F2">
        <w:t>CLÁUSULA DÉCIMA QUINTA – ALTERAÇÕES</w:t>
      </w:r>
    </w:p>
    <w:p w:rsidR="00C1782C" w:rsidRPr="004827F2" w:rsidRDefault="00C1782C" w:rsidP="0023317A">
      <w:pPr>
        <w:pStyle w:val="Nivel2"/>
        <w:spacing w:afterLines="120" w:line="312" w:lineRule="auto"/>
        <w:ind w:firstLine="567"/>
      </w:pPr>
      <w:r w:rsidRPr="004827F2">
        <w:t xml:space="preserve">Eventuais alterações contratuais reger-se-ão pela disciplina dos </w:t>
      </w:r>
      <w:hyperlink r:id="rId39" w:anchor="art124" w:history="1">
        <w:r w:rsidRPr="004827F2">
          <w:rPr>
            <w:rStyle w:val="Hyperlink"/>
          </w:rPr>
          <w:t>arts. 124 e seguintes da Lei nº 14.133, de 2021</w:t>
        </w:r>
      </w:hyperlink>
      <w:r w:rsidRPr="004827F2">
        <w:t>.</w:t>
      </w:r>
    </w:p>
    <w:p w:rsidR="00C1782C" w:rsidRPr="004827F2" w:rsidRDefault="00C1782C" w:rsidP="0023317A">
      <w:pPr>
        <w:pStyle w:val="Nivel2"/>
        <w:spacing w:afterLines="120"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rsidR="00C1782C" w:rsidRPr="004827F2" w:rsidRDefault="00C1782C" w:rsidP="0023317A">
      <w:pPr>
        <w:pStyle w:val="Nivel2"/>
        <w:spacing w:afterLines="120" w:line="312" w:lineRule="auto"/>
        <w:ind w:firstLine="567"/>
      </w:pPr>
      <w:r w:rsidRPr="004827F2">
        <w:t xml:space="preserve">Registros que não caracterizam alteração do contrato podem ser realizados por simples apostila, dispensada a celebração de termo aditivo, na forma do </w:t>
      </w:r>
      <w:hyperlink r:id="rId40" w:anchor="art136" w:history="1">
        <w:r w:rsidRPr="004827F2">
          <w:rPr>
            <w:rStyle w:val="Hyperlink"/>
          </w:rPr>
          <w:t>art. 136 da Lei nº 14.133, de 2021</w:t>
        </w:r>
      </w:hyperlink>
      <w:r w:rsidRPr="004827F2">
        <w:t>.</w:t>
      </w:r>
    </w:p>
    <w:p w:rsidR="00C1782C" w:rsidRPr="004827F2" w:rsidRDefault="00C1782C" w:rsidP="0023317A">
      <w:pPr>
        <w:pStyle w:val="Nivel01"/>
        <w:spacing w:before="120" w:afterLines="120" w:line="312" w:lineRule="auto"/>
        <w:ind w:left="0" w:firstLine="0"/>
        <w:rPr>
          <w:color w:val="FFFFFF"/>
        </w:rPr>
      </w:pPr>
      <w:r w:rsidRPr="004827F2">
        <w:t>CLÁUSULA DÉCIMA SEXTA – PUBLICAÇÃO</w:t>
      </w:r>
    </w:p>
    <w:p w:rsidR="00C1782C" w:rsidRPr="004827F2" w:rsidRDefault="00C1782C" w:rsidP="0023317A">
      <w:pPr>
        <w:pStyle w:val="Nivel2"/>
        <w:spacing w:afterLines="120" w:line="312" w:lineRule="auto"/>
        <w:ind w:firstLine="567"/>
      </w:pPr>
      <w:r w:rsidRPr="004827F2">
        <w:t xml:space="preserve">Incumbirá ao contratante divulgar o presente instrumento no Portal Nacional de Contratações Públicas (PNCP), na forma prevista no </w:t>
      </w:r>
      <w:hyperlink r:id="rId41" w:anchor="art94" w:history="1">
        <w:r w:rsidRPr="004827F2">
          <w:rPr>
            <w:rStyle w:val="Hyperlink"/>
          </w:rPr>
          <w:t>art. 94 da Lei 14.133, de 2021</w:t>
        </w:r>
      </w:hyperlink>
      <w:r w:rsidRPr="004827F2">
        <w:t xml:space="preserve">, bem como no respectivo sítio oficial na Internet, em atenção ao </w:t>
      </w:r>
      <w:hyperlink r:id="rId42" w:anchor="art8§2" w:history="1">
        <w:r w:rsidRPr="004827F2">
          <w:rPr>
            <w:rStyle w:val="Hyperlink"/>
          </w:rPr>
          <w:t>art. 8º, §2º, da Lei n. 12.527, de 2011</w:t>
        </w:r>
      </w:hyperlink>
      <w:r w:rsidRPr="004827F2">
        <w:t xml:space="preserve">, c/c </w:t>
      </w:r>
      <w:hyperlink r:id="rId43" w:anchor="art7§3" w:history="1">
        <w:r w:rsidRPr="004827F2">
          <w:rPr>
            <w:rStyle w:val="Hyperlink"/>
          </w:rPr>
          <w:t>art. 7º, §3º, inciso V, do Decreto n. 7.724, de 2012</w:t>
        </w:r>
      </w:hyperlink>
      <w:r w:rsidRPr="004827F2">
        <w:t>.</w:t>
      </w:r>
    </w:p>
    <w:p w:rsidR="00C1782C" w:rsidRPr="004827F2" w:rsidRDefault="00C1782C" w:rsidP="0023317A">
      <w:pPr>
        <w:pStyle w:val="Nivel01"/>
        <w:spacing w:before="120" w:afterLines="120" w:line="312" w:lineRule="auto"/>
        <w:ind w:left="0" w:firstLine="0"/>
        <w:rPr>
          <w:color w:val="FFFFFF"/>
        </w:rPr>
      </w:pPr>
      <w:r w:rsidRPr="004827F2">
        <w:t>CLÁUSULA DÉCIMA SÉTIMA– FORO (</w:t>
      </w:r>
      <w:hyperlink r:id="rId44" w:anchor="art92§1" w:history="1">
        <w:r w:rsidRPr="004827F2">
          <w:rPr>
            <w:rStyle w:val="Hyperlink"/>
          </w:rPr>
          <w:t>art. 92, §1º</w:t>
        </w:r>
      </w:hyperlink>
      <w:r w:rsidRPr="004827F2">
        <w:t>)</w:t>
      </w:r>
    </w:p>
    <w:p w:rsidR="00C1782C" w:rsidRPr="00B923C8" w:rsidRDefault="00C1782C" w:rsidP="0023317A">
      <w:pPr>
        <w:pStyle w:val="Nivel2"/>
        <w:spacing w:afterLines="120" w:line="312" w:lineRule="auto"/>
        <w:ind w:firstLine="567"/>
      </w:pPr>
      <w:r w:rsidRPr="004827F2">
        <w:rPr>
          <w:color w:val="auto"/>
          <w:lang w:eastAsia="en-US"/>
        </w:rPr>
        <w:t xml:space="preserve">Fica eleito </w:t>
      </w:r>
      <w:r>
        <w:rPr>
          <w:szCs w:val="24"/>
        </w:rPr>
        <w:t xml:space="preserve">o foro da Comarca de Volta Redonda/RJ </w:t>
      </w:r>
      <w:r w:rsidRPr="004827F2">
        <w:t xml:space="preserve">para dirimir os litígios que decorrerem da execução deste Termo de Contrato que não puderem ser compostos pela conciliação, conforme </w:t>
      </w:r>
      <w:hyperlink r:id="rId45" w:anchor="art92§1" w:history="1">
        <w:r w:rsidRPr="004827F2">
          <w:rPr>
            <w:rStyle w:val="Hyperlink"/>
          </w:rPr>
          <w:t>art. 92, §1º, da Lei nº 14.133/21</w:t>
        </w:r>
      </w:hyperlink>
      <w:r w:rsidRPr="004827F2">
        <w:t>.</w:t>
      </w:r>
    </w:p>
    <w:p w:rsidR="00B923C8" w:rsidRDefault="00B923C8" w:rsidP="00B923C8">
      <w:pPr>
        <w:pStyle w:val="Nivel2"/>
        <w:numPr>
          <w:ilvl w:val="0"/>
          <w:numId w:val="0"/>
        </w:numPr>
        <w:spacing w:afterLines="120" w:line="312" w:lineRule="auto"/>
        <w:ind w:left="567"/>
        <w:rPr>
          <w:color w:val="auto"/>
          <w:lang w:val="pt-BR" w:eastAsia="en-US"/>
        </w:rPr>
      </w:pPr>
    </w:p>
    <w:p w:rsidR="00B923C8" w:rsidRDefault="00B923C8" w:rsidP="00B923C8">
      <w:pPr>
        <w:pStyle w:val="Nivel2"/>
        <w:numPr>
          <w:ilvl w:val="0"/>
          <w:numId w:val="0"/>
        </w:numPr>
        <w:spacing w:afterLines="120" w:line="312" w:lineRule="auto"/>
        <w:ind w:left="567"/>
        <w:rPr>
          <w:color w:val="auto"/>
          <w:lang w:val="pt-BR" w:eastAsia="en-US"/>
        </w:rPr>
      </w:pPr>
    </w:p>
    <w:p w:rsidR="00B923C8" w:rsidRPr="004827F2" w:rsidRDefault="00B923C8" w:rsidP="00B923C8">
      <w:pPr>
        <w:pStyle w:val="Nivel2"/>
        <w:numPr>
          <w:ilvl w:val="0"/>
          <w:numId w:val="0"/>
        </w:numPr>
        <w:spacing w:afterLines="120" w:line="312" w:lineRule="auto"/>
        <w:ind w:left="567"/>
      </w:pPr>
    </w:p>
    <w:p w:rsidR="00C1782C" w:rsidRDefault="00C1782C" w:rsidP="0023317A">
      <w:pPr>
        <w:pStyle w:val="Nivel2"/>
        <w:numPr>
          <w:ilvl w:val="0"/>
          <w:numId w:val="0"/>
        </w:numPr>
        <w:spacing w:afterLines="120" w:line="312" w:lineRule="auto"/>
        <w:ind w:firstLine="567"/>
        <w:rPr>
          <w:i/>
          <w:iCs/>
          <w:color w:val="FF0000"/>
          <w:lang w:val="pt-BR"/>
        </w:rPr>
      </w:pPr>
      <w:r w:rsidRPr="00C1782C">
        <w:rPr>
          <w:i/>
          <w:iCs/>
          <w:color w:val="auto"/>
        </w:rPr>
        <w:t>Volta Redonda, XX</w:t>
      </w:r>
      <w:r w:rsidRPr="004827F2">
        <w:rPr>
          <w:i/>
          <w:iCs/>
          <w:color w:val="auto"/>
        </w:rPr>
        <w:t xml:space="preserve"> de</w:t>
      </w:r>
      <w:r>
        <w:rPr>
          <w:i/>
          <w:iCs/>
          <w:color w:val="auto"/>
        </w:rPr>
        <w:t xml:space="preserve"> XXXXX </w:t>
      </w:r>
      <w:r w:rsidRPr="004827F2">
        <w:rPr>
          <w:i/>
          <w:iCs/>
          <w:color w:val="FF0000"/>
        </w:rPr>
        <w:t xml:space="preserve"> </w:t>
      </w:r>
      <w:r w:rsidRPr="004827F2">
        <w:rPr>
          <w:i/>
          <w:iCs/>
          <w:color w:val="auto"/>
        </w:rPr>
        <w:t>de</w:t>
      </w:r>
      <w:r>
        <w:rPr>
          <w:i/>
          <w:iCs/>
          <w:color w:val="auto"/>
        </w:rPr>
        <w:t xml:space="preserve"> 20XX</w:t>
      </w:r>
      <w:r w:rsidRPr="004827F2">
        <w:rPr>
          <w:i/>
          <w:iCs/>
          <w:color w:val="FF0000"/>
        </w:rPr>
        <w:t>.</w:t>
      </w:r>
    </w:p>
    <w:p w:rsidR="00032B1F" w:rsidRDefault="00032B1F" w:rsidP="0023317A">
      <w:pPr>
        <w:pStyle w:val="Nivel2"/>
        <w:numPr>
          <w:ilvl w:val="0"/>
          <w:numId w:val="0"/>
        </w:numPr>
        <w:spacing w:afterLines="120" w:line="312" w:lineRule="auto"/>
        <w:ind w:firstLine="567"/>
        <w:rPr>
          <w:i/>
          <w:iCs/>
          <w:color w:val="auto"/>
          <w:lang w:val="pt-BR"/>
        </w:rPr>
      </w:pPr>
    </w:p>
    <w:p w:rsidR="00B923C8" w:rsidRPr="00032B1F" w:rsidRDefault="00B923C8" w:rsidP="0023317A">
      <w:pPr>
        <w:pStyle w:val="Nivel2"/>
        <w:numPr>
          <w:ilvl w:val="0"/>
          <w:numId w:val="0"/>
        </w:numPr>
        <w:spacing w:afterLines="120" w:line="312" w:lineRule="auto"/>
        <w:ind w:firstLine="567"/>
        <w:rPr>
          <w:i/>
          <w:iCs/>
          <w:color w:val="auto"/>
          <w:lang w:val="pt-BR"/>
        </w:rPr>
      </w:pPr>
    </w:p>
    <w:p w:rsidR="00C1782C" w:rsidRPr="004827F2" w:rsidRDefault="00C1782C" w:rsidP="0023317A">
      <w:pPr>
        <w:spacing w:before="120" w:afterLines="120"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rsidR="00C1782C" w:rsidRDefault="00C1782C" w:rsidP="0023317A">
      <w:pPr>
        <w:spacing w:before="120" w:afterLines="120"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rsidR="00032B1F" w:rsidRDefault="00032B1F" w:rsidP="0023317A">
      <w:pPr>
        <w:spacing w:before="120" w:afterLines="120" w:line="312" w:lineRule="auto"/>
        <w:ind w:firstLine="567"/>
        <w:jc w:val="center"/>
        <w:rPr>
          <w:rFonts w:ascii="Arial" w:hAnsi="Arial" w:cs="Arial"/>
          <w:bCs/>
          <w:sz w:val="20"/>
          <w:szCs w:val="20"/>
        </w:rPr>
      </w:pPr>
    </w:p>
    <w:p w:rsidR="00B923C8" w:rsidRPr="004827F2" w:rsidRDefault="00B923C8" w:rsidP="0023317A">
      <w:pPr>
        <w:spacing w:before="120" w:afterLines="120" w:line="312" w:lineRule="auto"/>
        <w:ind w:firstLine="567"/>
        <w:jc w:val="center"/>
        <w:rPr>
          <w:rFonts w:ascii="Arial" w:hAnsi="Arial" w:cs="Arial"/>
          <w:bCs/>
          <w:sz w:val="20"/>
          <w:szCs w:val="20"/>
        </w:rPr>
      </w:pPr>
    </w:p>
    <w:p w:rsidR="00C1782C" w:rsidRPr="004827F2" w:rsidRDefault="00C1782C" w:rsidP="0023317A">
      <w:pPr>
        <w:spacing w:before="120" w:afterLines="120" w:line="312" w:lineRule="auto"/>
        <w:ind w:firstLine="567"/>
        <w:jc w:val="center"/>
        <w:rPr>
          <w:rFonts w:ascii="Arial" w:hAnsi="Arial" w:cs="Arial"/>
          <w:sz w:val="20"/>
          <w:szCs w:val="20"/>
        </w:rPr>
      </w:pPr>
      <w:r w:rsidRPr="004827F2">
        <w:rPr>
          <w:rFonts w:ascii="Arial" w:hAnsi="Arial" w:cs="Arial"/>
          <w:sz w:val="20"/>
          <w:szCs w:val="20"/>
        </w:rPr>
        <w:t>_________________________</w:t>
      </w:r>
    </w:p>
    <w:p w:rsidR="00C1782C" w:rsidRDefault="00C1782C" w:rsidP="0023317A">
      <w:pPr>
        <w:spacing w:before="120" w:afterLines="120"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rsidR="00032B1F" w:rsidRDefault="00032B1F" w:rsidP="0023317A">
      <w:pPr>
        <w:spacing w:before="120" w:afterLines="120" w:line="312" w:lineRule="auto"/>
        <w:ind w:firstLine="567"/>
        <w:jc w:val="center"/>
        <w:rPr>
          <w:rFonts w:ascii="Arial" w:hAnsi="Arial" w:cs="Arial"/>
          <w:sz w:val="20"/>
          <w:szCs w:val="20"/>
        </w:rPr>
      </w:pPr>
    </w:p>
    <w:p w:rsidR="00032B1F" w:rsidRPr="004827F2" w:rsidRDefault="00032B1F" w:rsidP="0023317A">
      <w:pPr>
        <w:spacing w:before="120" w:afterLines="120" w:line="312" w:lineRule="auto"/>
        <w:ind w:firstLine="567"/>
        <w:jc w:val="center"/>
        <w:rPr>
          <w:rFonts w:ascii="Arial" w:hAnsi="Arial" w:cs="Arial"/>
          <w:sz w:val="20"/>
          <w:szCs w:val="20"/>
        </w:rPr>
      </w:pPr>
    </w:p>
    <w:p w:rsidR="006251D0" w:rsidRPr="00EF5584" w:rsidRDefault="00C1782C" w:rsidP="00EF5584">
      <w:pPr>
        <w:spacing w:before="120" w:afterLines="120" w:line="312" w:lineRule="auto"/>
        <w:ind w:firstLine="567"/>
        <w:jc w:val="both"/>
        <w:rPr>
          <w:rFonts w:ascii="Arial" w:hAnsi="Arial" w:cs="Arial"/>
          <w:i/>
          <w:iCs/>
          <w:sz w:val="20"/>
          <w:szCs w:val="20"/>
        </w:rPr>
      </w:pPr>
      <w:r w:rsidRPr="00C1782C">
        <w:rPr>
          <w:rFonts w:ascii="Arial" w:hAnsi="Arial" w:cs="Arial"/>
          <w:i/>
          <w:iCs/>
          <w:sz w:val="20"/>
          <w:szCs w:val="20"/>
        </w:rPr>
        <w:t>TESTEMUNHAS:</w:t>
      </w:r>
    </w:p>
    <w:sectPr w:rsidR="006251D0" w:rsidRPr="00EF5584" w:rsidSect="00097F6B">
      <w:headerReference w:type="default" r:id="rId46"/>
      <w:footerReference w:type="default" r:id="rId47"/>
      <w:pgSz w:w="11906" w:h="16838"/>
      <w:pgMar w:top="2410" w:right="1701"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DEE" w:rsidRDefault="00637DEE" w:rsidP="00783B4A">
      <w:pPr>
        <w:spacing w:after="0" w:line="240" w:lineRule="auto"/>
      </w:pPr>
      <w:r>
        <w:separator/>
      </w:r>
    </w:p>
  </w:endnote>
  <w:endnote w:type="continuationSeparator" w:id="1">
    <w:p w:rsidR="00637DEE" w:rsidRDefault="00637DEE" w:rsidP="00783B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sig w:usb0="00000000" w:usb1="00000000" w:usb2="00000000" w:usb3="00000000" w:csb0="00000000"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687" w:rsidRDefault="00576687" w:rsidP="00783B4A">
    <w:pPr>
      <w:pStyle w:val="Rodap"/>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DEE" w:rsidRDefault="00637DEE" w:rsidP="00783B4A">
      <w:pPr>
        <w:spacing w:after="0" w:line="240" w:lineRule="auto"/>
      </w:pPr>
      <w:r>
        <w:separator/>
      </w:r>
    </w:p>
  </w:footnote>
  <w:footnote w:type="continuationSeparator" w:id="1">
    <w:p w:rsidR="00637DEE" w:rsidRDefault="00637DEE" w:rsidP="00783B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687" w:rsidRDefault="00B42966" w:rsidP="00B01F9C">
    <w:pPr>
      <w:pStyle w:val="Cabealho"/>
      <w:jc w:val="center"/>
      <w:rPr>
        <w:rFonts w:ascii="Times New Roman" w:hAnsi="Times New Roman"/>
        <w:b/>
      </w:rPr>
    </w:pPr>
    <w:r>
      <w:rPr>
        <w:noProof/>
        <w:lang w:eastAsia="pt-BR"/>
      </w:rPr>
      <w:drawing>
        <wp:anchor distT="0" distB="0" distL="0" distR="0" simplePos="0" relativeHeight="251658240" behindDoc="0" locked="0" layoutInCell="0" allowOverlap="1">
          <wp:simplePos x="0" y="0"/>
          <wp:positionH relativeFrom="column">
            <wp:posOffset>2947035</wp:posOffset>
          </wp:positionH>
          <wp:positionV relativeFrom="paragraph">
            <wp:posOffset>-414020</wp:posOffset>
          </wp:positionV>
          <wp:extent cx="432435" cy="471170"/>
          <wp:effectExtent l="19050" t="0" r="5715"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l="-69" t="-63" r="-69" b="-63"/>
                  <a:stretch>
                    <a:fillRect/>
                  </a:stretch>
                </pic:blipFill>
                <pic:spPr bwMode="auto">
                  <a:xfrm>
                    <a:off x="0" y="0"/>
                    <a:ext cx="432435" cy="471170"/>
                  </a:xfrm>
                  <a:prstGeom prst="rect">
                    <a:avLst/>
                  </a:prstGeom>
                  <a:solidFill>
                    <a:srgbClr val="FFFFFF">
                      <a:alpha val="0"/>
                    </a:srgbClr>
                  </a:solidFill>
                  <a:ln w="9525">
                    <a:noFill/>
                    <a:miter lim="800000"/>
                    <a:headEnd/>
                    <a:tailEnd/>
                  </a:ln>
                </pic:spPr>
              </pic:pic>
            </a:graphicData>
          </a:graphic>
        </wp:anchor>
      </w:drawing>
    </w:r>
  </w:p>
  <w:p w:rsidR="00576687" w:rsidRDefault="00576687" w:rsidP="00B01F9C">
    <w:pPr>
      <w:pStyle w:val="Cabealho"/>
      <w:jc w:val="center"/>
      <w:rPr>
        <w:rFonts w:ascii="Times New Roman" w:hAnsi="Times New Roman"/>
        <w:b/>
      </w:rPr>
    </w:pPr>
    <w:r>
      <w:rPr>
        <w:rFonts w:ascii="Times New Roman" w:hAnsi="Times New Roman"/>
        <w:b/>
      </w:rPr>
      <w:t>PREFEITURA MUNICIPAL DE VOLTA REDONDA</w:t>
    </w:r>
  </w:p>
  <w:p w:rsidR="00576687" w:rsidRDefault="00576687" w:rsidP="00B01F9C">
    <w:pPr>
      <w:pStyle w:val="Cabealho"/>
      <w:jc w:val="center"/>
      <w:rPr>
        <w:rFonts w:ascii="Times New Roman" w:hAnsi="Times New Roman"/>
        <w:b/>
      </w:rPr>
    </w:pPr>
    <w:r>
      <w:rPr>
        <w:rFonts w:ascii="Times New Roman" w:hAnsi="Times New Roman"/>
        <w:b/>
      </w:rPr>
      <w:t>FUNDAÇÃO EDUCACIONAL DE VOLTA REDONDA</w:t>
    </w:r>
  </w:p>
  <w:p w:rsidR="00576687" w:rsidRDefault="00576687" w:rsidP="00B01F9C">
    <w:pPr>
      <w:pStyle w:val="Cabealho"/>
      <w:jc w:val="center"/>
    </w:pPr>
  </w:p>
  <w:p w:rsidR="00576687" w:rsidRDefault="00576687">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687" w:rsidRPr="00783B4A" w:rsidRDefault="00B42966" w:rsidP="00A44FEA">
    <w:pPr>
      <w:pStyle w:val="Cabealho"/>
      <w:jc w:val="center"/>
      <w:rPr>
        <w:rFonts w:ascii="Times New Roman" w:hAnsi="Times New Roman"/>
        <w:b/>
      </w:rPr>
    </w:pPr>
    <w:r>
      <w:rPr>
        <w:rFonts w:ascii="Times New Roman" w:hAnsi="Times New Roman"/>
        <w:b/>
        <w:noProof/>
        <w:lang w:eastAsia="pt-BR"/>
      </w:rPr>
      <w:drawing>
        <wp:anchor distT="0" distB="0" distL="0" distR="0" simplePos="0" relativeHeight="251657216" behindDoc="0" locked="0" layoutInCell="0" allowOverlap="1">
          <wp:simplePos x="0" y="0"/>
          <wp:positionH relativeFrom="column">
            <wp:posOffset>2628900</wp:posOffset>
          </wp:positionH>
          <wp:positionV relativeFrom="paragraph">
            <wp:posOffset>-22225</wp:posOffset>
          </wp:positionV>
          <wp:extent cx="432435" cy="471170"/>
          <wp:effectExtent l="19050" t="0" r="5715"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l="-69" t="-63" r="-69" b="-63"/>
                  <a:stretch>
                    <a:fillRect/>
                  </a:stretch>
                </pic:blipFill>
                <pic:spPr bwMode="auto">
                  <a:xfrm>
                    <a:off x="0" y="0"/>
                    <a:ext cx="432435" cy="471170"/>
                  </a:xfrm>
                  <a:prstGeom prst="rect">
                    <a:avLst/>
                  </a:prstGeom>
                  <a:solidFill>
                    <a:srgbClr val="FFFFFF">
                      <a:alpha val="0"/>
                    </a:srgbClr>
                  </a:solidFill>
                  <a:ln w="9525">
                    <a:noFill/>
                    <a:miter lim="800000"/>
                    <a:headEnd/>
                    <a:tailEnd/>
                  </a:ln>
                </pic:spPr>
              </pic:pic>
            </a:graphicData>
          </a:graphic>
        </wp:anchor>
      </w:drawing>
    </w:r>
  </w:p>
  <w:p w:rsidR="00576687" w:rsidRDefault="00576687" w:rsidP="00783B4A">
    <w:pPr>
      <w:pStyle w:val="Cabealho"/>
      <w:jc w:val="center"/>
      <w:rPr>
        <w:rFonts w:ascii="Times New Roman" w:hAnsi="Times New Roman"/>
        <w:b/>
      </w:rPr>
    </w:pPr>
  </w:p>
  <w:p w:rsidR="00576687" w:rsidRDefault="00576687" w:rsidP="00783B4A">
    <w:pPr>
      <w:pStyle w:val="Cabealho"/>
      <w:jc w:val="center"/>
      <w:rPr>
        <w:rFonts w:ascii="Times New Roman" w:hAnsi="Times New Roman"/>
        <w:b/>
      </w:rPr>
    </w:pPr>
  </w:p>
  <w:p w:rsidR="00576687" w:rsidRDefault="00576687" w:rsidP="00783B4A">
    <w:pPr>
      <w:pStyle w:val="Cabealho"/>
      <w:jc w:val="center"/>
      <w:rPr>
        <w:rFonts w:ascii="Times New Roman" w:hAnsi="Times New Roman"/>
        <w:b/>
      </w:rPr>
    </w:pPr>
  </w:p>
  <w:p w:rsidR="00576687" w:rsidRDefault="00576687" w:rsidP="00B01F9C">
    <w:pPr>
      <w:pStyle w:val="Cabealho"/>
      <w:jc w:val="center"/>
      <w:rPr>
        <w:rFonts w:ascii="Times New Roman" w:hAnsi="Times New Roman"/>
        <w:b/>
      </w:rPr>
    </w:pPr>
    <w:r>
      <w:rPr>
        <w:rFonts w:ascii="Times New Roman" w:hAnsi="Times New Roman"/>
        <w:b/>
      </w:rPr>
      <w:t>PREFEITURA MUNICIPAL DE VOLTA REDONDA</w:t>
    </w:r>
  </w:p>
  <w:p w:rsidR="00576687" w:rsidRDefault="00576687" w:rsidP="00B01F9C">
    <w:pPr>
      <w:pStyle w:val="Cabealho"/>
      <w:jc w:val="center"/>
      <w:rPr>
        <w:rFonts w:ascii="Times New Roman" w:hAnsi="Times New Roman"/>
        <w:b/>
      </w:rPr>
    </w:pPr>
    <w:r>
      <w:rPr>
        <w:rFonts w:ascii="Times New Roman" w:hAnsi="Times New Roman"/>
        <w:b/>
      </w:rPr>
      <w:t>FUNDAÇÃO EDUCACIONAL DE VOLTA REDONDA</w:t>
    </w:r>
  </w:p>
  <w:p w:rsidR="00576687" w:rsidRDefault="00576687" w:rsidP="00B01F9C">
    <w:pPr>
      <w:pStyle w:val="Cabealho"/>
      <w:jc w:val="center"/>
    </w:pPr>
  </w:p>
  <w:p w:rsidR="00576687" w:rsidRDefault="00576687" w:rsidP="00A864FE">
    <w:pPr>
      <w:pStyle w:val="Cabealho"/>
      <w:jc w:val="center"/>
    </w:pPr>
  </w:p>
  <w:p w:rsidR="00576687" w:rsidRPr="00783B4A" w:rsidRDefault="00576687" w:rsidP="00783B4A">
    <w:pPr>
      <w:pStyle w:val="Cabealho"/>
      <w:jc w:val="center"/>
      <w:rPr>
        <w:rFonts w:ascii="Times New Roman" w:hAnsi="Times New Roman"/>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6"/>
    <w:lvl w:ilvl="0">
      <w:start w:val="1"/>
      <w:numFmt w:val="decimal"/>
      <w:lvlText w:val="%1"/>
      <w:lvlJc w:val="left"/>
      <w:pPr>
        <w:tabs>
          <w:tab w:val="num" w:pos="0"/>
        </w:tabs>
        <w:ind w:left="360" w:hanging="360"/>
      </w:pPr>
      <w:rPr>
        <w:rFonts w:ascii="Arial" w:eastAsia="Calibri" w:hAnsi="Arial" w:cs="Arial" w:hint="default"/>
        <w:b/>
        <w:sz w:val="24"/>
        <w:szCs w:val="24"/>
        <w:lang w:val="pt-BR" w:eastAsia="zh-CN" w:bidi="ar-SA"/>
      </w:rPr>
    </w:lvl>
    <w:lvl w:ilvl="1">
      <w:start w:val="1"/>
      <w:numFmt w:val="decimal"/>
      <w:lvlText w:val="%1.%2"/>
      <w:lvlJc w:val="left"/>
      <w:pPr>
        <w:tabs>
          <w:tab w:val="num" w:pos="0"/>
        </w:tabs>
        <w:ind w:left="360" w:hanging="360"/>
      </w:pPr>
      <w:rPr>
        <w:rFonts w:ascii="Arial" w:eastAsia="Calibri" w:hAnsi="Arial" w:cs="Arial" w:hint="default"/>
        <w:b/>
        <w:sz w:val="24"/>
        <w:szCs w:val="24"/>
        <w:lang w:val="pt-BR" w:eastAsia="zh-CN" w:bidi="ar-SA"/>
      </w:rPr>
    </w:lvl>
    <w:lvl w:ilvl="2">
      <w:start w:val="1"/>
      <w:numFmt w:val="decimal"/>
      <w:lvlText w:val="%1.%2.%3"/>
      <w:lvlJc w:val="left"/>
      <w:pPr>
        <w:tabs>
          <w:tab w:val="num" w:pos="0"/>
        </w:tabs>
        <w:ind w:left="720" w:hanging="720"/>
      </w:pPr>
      <w:rPr>
        <w:rFonts w:ascii="Arial" w:eastAsia="Calibri" w:hAnsi="Arial" w:cs="Arial" w:hint="default"/>
        <w:b/>
        <w:sz w:val="24"/>
        <w:szCs w:val="24"/>
        <w:lang w:val="pt-BR" w:eastAsia="zh-CN" w:bidi="ar-SA"/>
      </w:rPr>
    </w:lvl>
    <w:lvl w:ilvl="3">
      <w:start w:val="1"/>
      <w:numFmt w:val="decimal"/>
      <w:lvlText w:val="%1.%2.%3.%4"/>
      <w:lvlJc w:val="left"/>
      <w:pPr>
        <w:tabs>
          <w:tab w:val="num" w:pos="0"/>
        </w:tabs>
        <w:ind w:left="1080" w:hanging="1080"/>
      </w:pPr>
      <w:rPr>
        <w:rFonts w:ascii="Arial" w:eastAsia="Calibri" w:hAnsi="Arial" w:cs="Arial" w:hint="default"/>
        <w:b/>
        <w:sz w:val="24"/>
        <w:szCs w:val="24"/>
        <w:lang w:val="pt-BR" w:eastAsia="zh-CN" w:bidi="ar-SA"/>
      </w:rPr>
    </w:lvl>
    <w:lvl w:ilvl="4">
      <w:start w:val="1"/>
      <w:numFmt w:val="decimal"/>
      <w:lvlText w:val="%1.%2.%3.%4.%5"/>
      <w:lvlJc w:val="left"/>
      <w:pPr>
        <w:tabs>
          <w:tab w:val="num" w:pos="0"/>
        </w:tabs>
        <w:ind w:left="1080" w:hanging="1080"/>
      </w:pPr>
      <w:rPr>
        <w:rFonts w:ascii="Arial" w:eastAsia="Calibri" w:hAnsi="Arial" w:cs="Arial" w:hint="default"/>
        <w:b/>
        <w:sz w:val="24"/>
        <w:szCs w:val="24"/>
        <w:lang w:val="pt-BR" w:eastAsia="zh-CN" w:bidi="ar-SA"/>
      </w:rPr>
    </w:lvl>
    <w:lvl w:ilvl="5">
      <w:start w:val="1"/>
      <w:numFmt w:val="decimal"/>
      <w:lvlText w:val="%1.%2.%3.%4.%5.%6"/>
      <w:lvlJc w:val="left"/>
      <w:pPr>
        <w:tabs>
          <w:tab w:val="num" w:pos="0"/>
        </w:tabs>
        <w:ind w:left="1440" w:hanging="1440"/>
      </w:pPr>
      <w:rPr>
        <w:rFonts w:ascii="Arial" w:eastAsia="Calibri" w:hAnsi="Arial" w:cs="Arial" w:hint="default"/>
        <w:b/>
        <w:sz w:val="24"/>
        <w:szCs w:val="24"/>
        <w:lang w:val="pt-BR" w:eastAsia="zh-CN" w:bidi="ar-SA"/>
      </w:rPr>
    </w:lvl>
    <w:lvl w:ilvl="6">
      <w:start w:val="1"/>
      <w:numFmt w:val="decimal"/>
      <w:lvlText w:val="%1.%2.%3.%4.%5.%6.%7"/>
      <w:lvlJc w:val="left"/>
      <w:pPr>
        <w:tabs>
          <w:tab w:val="num" w:pos="0"/>
        </w:tabs>
        <w:ind w:left="1440" w:hanging="1440"/>
      </w:pPr>
      <w:rPr>
        <w:rFonts w:ascii="Arial" w:eastAsia="Calibri" w:hAnsi="Arial" w:cs="Arial" w:hint="default"/>
        <w:b/>
        <w:sz w:val="24"/>
        <w:szCs w:val="24"/>
        <w:lang w:val="pt-BR" w:eastAsia="zh-CN" w:bidi="ar-SA"/>
      </w:rPr>
    </w:lvl>
    <w:lvl w:ilvl="7">
      <w:start w:val="1"/>
      <w:numFmt w:val="decimal"/>
      <w:lvlText w:val="%1.%2.%3.%4.%5.%6.%7.%8"/>
      <w:lvlJc w:val="left"/>
      <w:pPr>
        <w:tabs>
          <w:tab w:val="num" w:pos="0"/>
        </w:tabs>
        <w:ind w:left="1800" w:hanging="1800"/>
      </w:pPr>
      <w:rPr>
        <w:rFonts w:ascii="Arial" w:eastAsia="Calibri" w:hAnsi="Arial" w:cs="Arial" w:hint="default"/>
        <w:b/>
        <w:sz w:val="24"/>
        <w:szCs w:val="24"/>
        <w:lang w:val="pt-BR" w:eastAsia="zh-CN" w:bidi="ar-SA"/>
      </w:rPr>
    </w:lvl>
    <w:lvl w:ilvl="8">
      <w:start w:val="1"/>
      <w:numFmt w:val="decimal"/>
      <w:lvlText w:val="%1.%2.%3.%4.%5.%6.%7.%8.%9"/>
      <w:lvlJc w:val="left"/>
      <w:pPr>
        <w:tabs>
          <w:tab w:val="num" w:pos="0"/>
        </w:tabs>
        <w:ind w:left="1800" w:hanging="1800"/>
      </w:pPr>
      <w:rPr>
        <w:rFonts w:ascii="Arial" w:eastAsia="Calibri" w:hAnsi="Arial" w:cs="Arial" w:hint="default"/>
        <w:b/>
        <w:sz w:val="24"/>
        <w:szCs w:val="24"/>
        <w:lang w:val="pt-BR" w:eastAsia="zh-CN" w:bidi="ar-SA"/>
      </w:rPr>
    </w:lvl>
  </w:abstractNum>
  <w:abstractNum w:abstractNumId="1">
    <w:nsid w:val="019D0D32"/>
    <w:multiLevelType w:val="hybridMultilevel"/>
    <w:tmpl w:val="F7449110"/>
    <w:lvl w:ilvl="0" w:tplc="6A362B56">
      <w:start w:val="1"/>
      <w:numFmt w:val="lowerLetter"/>
      <w:lvlText w:val="%1)"/>
      <w:lvlJc w:val="left"/>
      <w:pPr>
        <w:ind w:left="2771" w:hanging="360"/>
      </w:pPr>
      <w:rPr>
        <w:rFonts w:hint="default"/>
      </w:rPr>
    </w:lvl>
    <w:lvl w:ilvl="1" w:tplc="04160019" w:tentative="1">
      <w:start w:val="1"/>
      <w:numFmt w:val="lowerLetter"/>
      <w:lvlText w:val="%2."/>
      <w:lvlJc w:val="left"/>
      <w:pPr>
        <w:ind w:left="3491" w:hanging="360"/>
      </w:pPr>
    </w:lvl>
    <w:lvl w:ilvl="2" w:tplc="0416001B" w:tentative="1">
      <w:start w:val="1"/>
      <w:numFmt w:val="lowerRoman"/>
      <w:lvlText w:val="%3."/>
      <w:lvlJc w:val="right"/>
      <w:pPr>
        <w:ind w:left="4211" w:hanging="180"/>
      </w:pPr>
    </w:lvl>
    <w:lvl w:ilvl="3" w:tplc="0416000F" w:tentative="1">
      <w:start w:val="1"/>
      <w:numFmt w:val="decimal"/>
      <w:lvlText w:val="%4."/>
      <w:lvlJc w:val="left"/>
      <w:pPr>
        <w:ind w:left="4931" w:hanging="360"/>
      </w:pPr>
    </w:lvl>
    <w:lvl w:ilvl="4" w:tplc="04160019" w:tentative="1">
      <w:start w:val="1"/>
      <w:numFmt w:val="lowerLetter"/>
      <w:lvlText w:val="%5."/>
      <w:lvlJc w:val="left"/>
      <w:pPr>
        <w:ind w:left="5651" w:hanging="360"/>
      </w:pPr>
    </w:lvl>
    <w:lvl w:ilvl="5" w:tplc="0416001B" w:tentative="1">
      <w:start w:val="1"/>
      <w:numFmt w:val="lowerRoman"/>
      <w:lvlText w:val="%6."/>
      <w:lvlJc w:val="right"/>
      <w:pPr>
        <w:ind w:left="6371" w:hanging="180"/>
      </w:pPr>
    </w:lvl>
    <w:lvl w:ilvl="6" w:tplc="0416000F" w:tentative="1">
      <w:start w:val="1"/>
      <w:numFmt w:val="decimal"/>
      <w:lvlText w:val="%7."/>
      <w:lvlJc w:val="left"/>
      <w:pPr>
        <w:ind w:left="7091" w:hanging="360"/>
      </w:pPr>
    </w:lvl>
    <w:lvl w:ilvl="7" w:tplc="04160019" w:tentative="1">
      <w:start w:val="1"/>
      <w:numFmt w:val="lowerLetter"/>
      <w:lvlText w:val="%8."/>
      <w:lvlJc w:val="left"/>
      <w:pPr>
        <w:ind w:left="7811" w:hanging="360"/>
      </w:pPr>
    </w:lvl>
    <w:lvl w:ilvl="8" w:tplc="0416001B" w:tentative="1">
      <w:start w:val="1"/>
      <w:numFmt w:val="lowerRoman"/>
      <w:lvlText w:val="%9."/>
      <w:lvlJc w:val="right"/>
      <w:pPr>
        <w:ind w:left="8531"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97E65EC"/>
    <w:multiLevelType w:val="multilevel"/>
    <w:tmpl w:val="A3B4E41A"/>
    <w:lvl w:ilvl="0">
      <w:start w:val="1"/>
      <w:numFmt w:val="decimal"/>
      <w:lvlText w:val="%1"/>
      <w:lvlJc w:val="left"/>
      <w:pPr>
        <w:ind w:left="525" w:hanging="525"/>
      </w:pPr>
      <w:rPr>
        <w:rFonts w:hint="default"/>
      </w:rPr>
    </w:lvl>
    <w:lvl w:ilvl="1">
      <w:start w:val="9"/>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AF1680C"/>
    <w:multiLevelType w:val="hybridMultilevel"/>
    <w:tmpl w:val="9B8CDD26"/>
    <w:lvl w:ilvl="0" w:tplc="DAFA5FA4">
      <w:start w:val="2"/>
      <w:numFmt w:val="decimal"/>
      <w:lvlText w:val="%1."/>
      <w:lvlJc w:val="left"/>
      <w:pPr>
        <w:ind w:left="1080" w:hanging="360"/>
      </w:pPr>
      <w:rPr>
        <w:rFonts w:hint="default"/>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D702F3F"/>
    <w:multiLevelType w:val="multilevel"/>
    <w:tmpl w:val="9586A90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E1201A0"/>
    <w:multiLevelType w:val="multilevel"/>
    <w:tmpl w:val="09B0E252"/>
    <w:lvl w:ilvl="0">
      <w:start w:val="1"/>
      <w:numFmt w:val="lowerLetter"/>
      <w:lvlText w:val="%1)"/>
      <w:lvlJc w:val="left"/>
      <w:pPr>
        <w:ind w:left="927" w:hanging="360"/>
      </w:pPr>
      <w:rPr>
        <w:rFonts w:ascii="Arial" w:eastAsia="Arial" w:hAnsi="Arial"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E8D60A6"/>
    <w:multiLevelType w:val="multilevel"/>
    <w:tmpl w:val="7FF45A0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0AF47CC"/>
    <w:multiLevelType w:val="multilevel"/>
    <w:tmpl w:val="474C7B4C"/>
    <w:lvl w:ilvl="0">
      <w:start w:val="1"/>
      <w:numFmt w:val="decimal"/>
      <w:lvlText w:val="%1"/>
      <w:lvlJc w:val="left"/>
      <w:pPr>
        <w:ind w:left="480" w:hanging="480"/>
      </w:pPr>
      <w:rPr>
        <w:rFonts w:hint="default"/>
      </w:rPr>
    </w:lvl>
    <w:lvl w:ilvl="1">
      <w:start w:val="8"/>
      <w:numFmt w:val="decimal"/>
      <w:lvlText w:val="%1.%2"/>
      <w:lvlJc w:val="left"/>
      <w:pPr>
        <w:ind w:left="630" w:hanging="480"/>
      </w:pPr>
      <w:rPr>
        <w:rFonts w:hint="default"/>
      </w:rPr>
    </w:lvl>
    <w:lvl w:ilvl="2">
      <w:start w:val="3"/>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10">
    <w:nsid w:val="117B54C2"/>
    <w:multiLevelType w:val="multilevel"/>
    <w:tmpl w:val="C23ABEE8"/>
    <w:lvl w:ilvl="0">
      <w:start w:val="1"/>
      <w:numFmt w:val="decimal"/>
      <w:lvlText w:val="%1."/>
      <w:lvlJc w:val="left"/>
      <w:pPr>
        <w:tabs>
          <w:tab w:val="num" w:pos="0"/>
        </w:tabs>
        <w:ind w:left="5606" w:hanging="360"/>
      </w:pPr>
      <w:rPr>
        <w:rFonts w:ascii="Arial" w:hAnsi="Arial" w:cs="Arial"/>
        <w:b/>
        <w:sz w:val="24"/>
        <w:szCs w:val="24"/>
      </w:rPr>
    </w:lvl>
    <w:lvl w:ilvl="1">
      <w:start w:val="1"/>
      <w:numFmt w:val="decimal"/>
      <w:lvlText w:val="%1.%2."/>
      <w:lvlJc w:val="left"/>
      <w:pPr>
        <w:tabs>
          <w:tab w:val="num" w:pos="0"/>
        </w:tabs>
        <w:ind w:left="5966" w:hanging="720"/>
      </w:pPr>
      <w:rPr>
        <w:rFonts w:ascii="Arial" w:hAnsi="Arial" w:cs="Arial"/>
        <w:b/>
        <w:sz w:val="24"/>
        <w:szCs w:val="24"/>
      </w:rPr>
    </w:lvl>
    <w:lvl w:ilvl="2">
      <w:start w:val="1"/>
      <w:numFmt w:val="decimal"/>
      <w:lvlText w:val="%1.%2.%3."/>
      <w:lvlJc w:val="left"/>
      <w:pPr>
        <w:tabs>
          <w:tab w:val="num" w:pos="0"/>
        </w:tabs>
        <w:ind w:left="5966" w:hanging="720"/>
      </w:pPr>
      <w:rPr>
        <w:rFonts w:ascii="Arial" w:hAnsi="Arial" w:cs="Arial"/>
        <w:b/>
        <w:sz w:val="24"/>
        <w:szCs w:val="24"/>
      </w:rPr>
    </w:lvl>
    <w:lvl w:ilvl="3">
      <w:start w:val="1"/>
      <w:numFmt w:val="decimal"/>
      <w:lvlText w:val="%1.%2.%3.%4."/>
      <w:lvlJc w:val="left"/>
      <w:pPr>
        <w:tabs>
          <w:tab w:val="num" w:pos="0"/>
        </w:tabs>
        <w:ind w:left="6326" w:hanging="1080"/>
      </w:pPr>
      <w:rPr>
        <w:rFonts w:ascii="Arial" w:hAnsi="Arial" w:cs="Arial"/>
        <w:b/>
        <w:sz w:val="24"/>
        <w:szCs w:val="24"/>
      </w:rPr>
    </w:lvl>
    <w:lvl w:ilvl="4">
      <w:start w:val="1"/>
      <w:numFmt w:val="decimal"/>
      <w:lvlText w:val="%1.%2.%3.%4.%5."/>
      <w:lvlJc w:val="left"/>
      <w:pPr>
        <w:tabs>
          <w:tab w:val="num" w:pos="0"/>
        </w:tabs>
        <w:ind w:left="6326" w:hanging="1080"/>
      </w:pPr>
      <w:rPr>
        <w:rFonts w:ascii="Arial" w:hAnsi="Arial" w:cs="Arial"/>
        <w:b/>
        <w:sz w:val="24"/>
        <w:szCs w:val="24"/>
      </w:rPr>
    </w:lvl>
    <w:lvl w:ilvl="5">
      <w:start w:val="1"/>
      <w:numFmt w:val="decimal"/>
      <w:lvlText w:val="%1.%2.%3.%4.%5.%6."/>
      <w:lvlJc w:val="left"/>
      <w:pPr>
        <w:tabs>
          <w:tab w:val="num" w:pos="0"/>
        </w:tabs>
        <w:ind w:left="6686" w:hanging="1440"/>
      </w:pPr>
      <w:rPr>
        <w:rFonts w:ascii="Arial" w:hAnsi="Arial" w:cs="Arial"/>
        <w:b/>
        <w:sz w:val="24"/>
        <w:szCs w:val="24"/>
      </w:rPr>
    </w:lvl>
    <w:lvl w:ilvl="6">
      <w:start w:val="1"/>
      <w:numFmt w:val="decimal"/>
      <w:lvlText w:val="%1.%2.%3.%4.%5.%6.%7."/>
      <w:lvlJc w:val="left"/>
      <w:pPr>
        <w:tabs>
          <w:tab w:val="num" w:pos="0"/>
        </w:tabs>
        <w:ind w:left="6686" w:hanging="1440"/>
      </w:pPr>
      <w:rPr>
        <w:rFonts w:ascii="Arial" w:hAnsi="Arial" w:cs="Arial"/>
        <w:b/>
        <w:sz w:val="24"/>
        <w:szCs w:val="24"/>
      </w:rPr>
    </w:lvl>
    <w:lvl w:ilvl="7">
      <w:start w:val="1"/>
      <w:numFmt w:val="decimal"/>
      <w:lvlText w:val="%1.%2.%3.%4.%5.%6.%7.%8."/>
      <w:lvlJc w:val="left"/>
      <w:pPr>
        <w:tabs>
          <w:tab w:val="num" w:pos="0"/>
        </w:tabs>
        <w:ind w:left="7046" w:hanging="1800"/>
      </w:pPr>
      <w:rPr>
        <w:rFonts w:ascii="Arial" w:hAnsi="Arial" w:cs="Arial"/>
        <w:b/>
        <w:sz w:val="24"/>
        <w:szCs w:val="24"/>
      </w:rPr>
    </w:lvl>
    <w:lvl w:ilvl="8">
      <w:start w:val="1"/>
      <w:numFmt w:val="decimal"/>
      <w:lvlText w:val="%1.%2.%3.%4.%5.%6.%7.%8.%9."/>
      <w:lvlJc w:val="left"/>
      <w:pPr>
        <w:tabs>
          <w:tab w:val="num" w:pos="0"/>
        </w:tabs>
        <w:ind w:left="7406" w:hanging="2160"/>
      </w:pPr>
      <w:rPr>
        <w:rFonts w:ascii="Arial" w:hAnsi="Arial" w:cs="Arial"/>
        <w:b/>
        <w:sz w:val="24"/>
        <w:szCs w:val="24"/>
      </w:rPr>
    </w:lvl>
  </w:abstractNum>
  <w:abstractNum w:abstractNumId="11">
    <w:nsid w:val="14B638FF"/>
    <w:multiLevelType w:val="multilevel"/>
    <w:tmpl w:val="C1B4AAC0"/>
    <w:lvl w:ilvl="0">
      <w:start w:val="1"/>
      <w:numFmt w:val="decimal"/>
      <w:lvlText w:val="%1"/>
      <w:lvlJc w:val="left"/>
      <w:pPr>
        <w:ind w:left="660" w:hanging="660"/>
      </w:pPr>
      <w:rPr>
        <w:rFonts w:hint="default"/>
      </w:rPr>
    </w:lvl>
    <w:lvl w:ilvl="1">
      <w:start w:val="8"/>
      <w:numFmt w:val="decimal"/>
      <w:lvlText w:val="%1.%2"/>
      <w:lvlJc w:val="left"/>
      <w:pPr>
        <w:ind w:left="680" w:hanging="660"/>
      </w:pPr>
      <w:rPr>
        <w:rFonts w:hint="default"/>
      </w:rPr>
    </w:lvl>
    <w:lvl w:ilvl="2">
      <w:start w:val="4"/>
      <w:numFmt w:val="decimal"/>
      <w:lvlText w:val="%1.%2.%3"/>
      <w:lvlJc w:val="left"/>
      <w:pPr>
        <w:ind w:left="760" w:hanging="720"/>
      </w:pPr>
      <w:rPr>
        <w:rFonts w:hint="default"/>
      </w:rPr>
    </w:lvl>
    <w:lvl w:ilvl="3">
      <w:start w:val="3"/>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12">
    <w:nsid w:val="156A3E57"/>
    <w:multiLevelType w:val="hybridMultilevel"/>
    <w:tmpl w:val="699E62EE"/>
    <w:lvl w:ilvl="0" w:tplc="A56496C6">
      <w:start w:val="5"/>
      <w:numFmt w:val="decimal"/>
      <w:lvlText w:val="%1."/>
      <w:lvlJc w:val="left"/>
      <w:pPr>
        <w:ind w:left="395" w:hanging="240"/>
      </w:pPr>
      <w:rPr>
        <w:rFonts w:ascii="Calibri" w:eastAsia="Calibri" w:hAnsi="Calibri" w:cs="Calibri" w:hint="default"/>
        <w:b/>
        <w:bCs/>
        <w:w w:val="100"/>
        <w:sz w:val="24"/>
        <w:szCs w:val="24"/>
        <w:lang w:val="pt-PT" w:eastAsia="en-US" w:bidi="ar-SA"/>
      </w:rPr>
    </w:lvl>
    <w:lvl w:ilvl="1" w:tplc="ABBA9990">
      <w:numFmt w:val="none"/>
      <w:lvlText w:val=""/>
      <w:lvlJc w:val="left"/>
      <w:pPr>
        <w:tabs>
          <w:tab w:val="num" w:pos="360"/>
        </w:tabs>
      </w:pPr>
    </w:lvl>
    <w:lvl w:ilvl="2" w:tplc="9CC0195A">
      <w:numFmt w:val="none"/>
      <w:lvlText w:val=""/>
      <w:lvlJc w:val="left"/>
      <w:pPr>
        <w:tabs>
          <w:tab w:val="num" w:pos="360"/>
        </w:tabs>
      </w:pPr>
    </w:lvl>
    <w:lvl w:ilvl="3" w:tplc="F94C9424">
      <w:numFmt w:val="none"/>
      <w:lvlText w:val=""/>
      <w:lvlJc w:val="left"/>
      <w:pPr>
        <w:tabs>
          <w:tab w:val="num" w:pos="360"/>
        </w:tabs>
      </w:pPr>
    </w:lvl>
    <w:lvl w:ilvl="4" w:tplc="9ED85352">
      <w:numFmt w:val="bullet"/>
      <w:lvlText w:val="•"/>
      <w:lvlJc w:val="left"/>
      <w:pPr>
        <w:ind w:left="700" w:hanging="554"/>
      </w:pPr>
      <w:rPr>
        <w:rFonts w:hint="default"/>
        <w:lang w:val="pt-PT" w:eastAsia="en-US" w:bidi="ar-SA"/>
      </w:rPr>
    </w:lvl>
    <w:lvl w:ilvl="5" w:tplc="054A48C0">
      <w:numFmt w:val="bullet"/>
      <w:lvlText w:val="•"/>
      <w:lvlJc w:val="left"/>
      <w:pPr>
        <w:ind w:left="820" w:hanging="554"/>
      </w:pPr>
      <w:rPr>
        <w:rFonts w:hint="default"/>
        <w:lang w:val="pt-PT" w:eastAsia="en-US" w:bidi="ar-SA"/>
      </w:rPr>
    </w:lvl>
    <w:lvl w:ilvl="6" w:tplc="6CAED21C">
      <w:numFmt w:val="bullet"/>
      <w:lvlText w:val="•"/>
      <w:lvlJc w:val="left"/>
      <w:pPr>
        <w:ind w:left="880" w:hanging="554"/>
      </w:pPr>
      <w:rPr>
        <w:rFonts w:hint="default"/>
        <w:lang w:val="pt-PT" w:eastAsia="en-US" w:bidi="ar-SA"/>
      </w:rPr>
    </w:lvl>
    <w:lvl w:ilvl="7" w:tplc="25188C38">
      <w:numFmt w:val="bullet"/>
      <w:lvlText w:val="•"/>
      <w:lvlJc w:val="left"/>
      <w:pPr>
        <w:ind w:left="3151" w:hanging="554"/>
      </w:pPr>
      <w:rPr>
        <w:rFonts w:hint="default"/>
        <w:lang w:val="pt-PT" w:eastAsia="en-US" w:bidi="ar-SA"/>
      </w:rPr>
    </w:lvl>
    <w:lvl w:ilvl="8" w:tplc="C838B6AC">
      <w:numFmt w:val="bullet"/>
      <w:lvlText w:val="•"/>
      <w:lvlJc w:val="left"/>
      <w:pPr>
        <w:ind w:left="5423" w:hanging="554"/>
      </w:pPr>
      <w:rPr>
        <w:rFonts w:hint="default"/>
        <w:lang w:val="pt-PT" w:eastAsia="en-US" w:bidi="ar-SA"/>
      </w:rPr>
    </w:lvl>
  </w:abstractNum>
  <w:abstractNum w:abstractNumId="13">
    <w:nsid w:val="1BC511E9"/>
    <w:multiLevelType w:val="multilevel"/>
    <w:tmpl w:val="69DA2B3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E64DAC"/>
    <w:multiLevelType w:val="hybridMultilevel"/>
    <w:tmpl w:val="FCDE757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nsid w:val="2D7C2100"/>
    <w:multiLevelType w:val="multilevel"/>
    <w:tmpl w:val="8272DD5C"/>
    <w:lvl w:ilvl="0">
      <w:start w:val="1"/>
      <w:numFmt w:val="decimal"/>
      <w:lvlText w:val="%1"/>
      <w:lvlJc w:val="left"/>
      <w:pPr>
        <w:ind w:left="660" w:hanging="660"/>
      </w:pPr>
      <w:rPr>
        <w:rFonts w:hint="default"/>
      </w:rPr>
    </w:lvl>
    <w:lvl w:ilvl="1">
      <w:start w:val="8"/>
      <w:numFmt w:val="decimal"/>
      <w:lvlText w:val="%1.%2"/>
      <w:lvlJc w:val="left"/>
      <w:pPr>
        <w:ind w:left="711" w:hanging="660"/>
      </w:pPr>
      <w:rPr>
        <w:rFonts w:hint="default"/>
      </w:rPr>
    </w:lvl>
    <w:lvl w:ilvl="2">
      <w:start w:val="3"/>
      <w:numFmt w:val="decimal"/>
      <w:lvlText w:val="%1.%2.%3"/>
      <w:lvlJc w:val="left"/>
      <w:pPr>
        <w:ind w:left="822" w:hanging="720"/>
      </w:pPr>
      <w:rPr>
        <w:rFonts w:hint="default"/>
      </w:rPr>
    </w:lvl>
    <w:lvl w:ilvl="3">
      <w:start w:val="5"/>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17">
    <w:nsid w:val="2EDB4809"/>
    <w:multiLevelType w:val="hybridMultilevel"/>
    <w:tmpl w:val="6A6AE5F0"/>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nsid w:val="363C50CC"/>
    <w:multiLevelType w:val="hybridMultilevel"/>
    <w:tmpl w:val="B06CB3FE"/>
    <w:lvl w:ilvl="0" w:tplc="844CBB34">
      <w:start w:val="1"/>
      <w:numFmt w:val="lowerLetter"/>
      <w:lvlText w:val="%1)"/>
      <w:lvlJc w:val="left"/>
      <w:pPr>
        <w:ind w:left="156" w:hanging="242"/>
      </w:pPr>
      <w:rPr>
        <w:rFonts w:ascii="Calibri" w:eastAsia="Calibri" w:hAnsi="Calibri" w:cs="Calibri" w:hint="default"/>
        <w:spacing w:val="-1"/>
        <w:w w:val="100"/>
        <w:sz w:val="24"/>
        <w:szCs w:val="24"/>
        <w:lang w:val="pt-PT" w:eastAsia="en-US" w:bidi="ar-SA"/>
      </w:rPr>
    </w:lvl>
    <w:lvl w:ilvl="1" w:tplc="56F8E71C">
      <w:numFmt w:val="bullet"/>
      <w:lvlText w:val="•"/>
      <w:lvlJc w:val="left"/>
      <w:pPr>
        <w:ind w:left="1140" w:hanging="242"/>
      </w:pPr>
      <w:rPr>
        <w:rFonts w:hint="default"/>
        <w:lang w:val="pt-PT" w:eastAsia="en-US" w:bidi="ar-SA"/>
      </w:rPr>
    </w:lvl>
    <w:lvl w:ilvl="2" w:tplc="E35CEC10">
      <w:numFmt w:val="bullet"/>
      <w:lvlText w:val="•"/>
      <w:lvlJc w:val="left"/>
      <w:pPr>
        <w:ind w:left="2121" w:hanging="242"/>
      </w:pPr>
      <w:rPr>
        <w:rFonts w:hint="default"/>
        <w:lang w:val="pt-PT" w:eastAsia="en-US" w:bidi="ar-SA"/>
      </w:rPr>
    </w:lvl>
    <w:lvl w:ilvl="3" w:tplc="C62E5810">
      <w:numFmt w:val="bullet"/>
      <w:lvlText w:val="•"/>
      <w:lvlJc w:val="left"/>
      <w:pPr>
        <w:ind w:left="3101" w:hanging="242"/>
      </w:pPr>
      <w:rPr>
        <w:rFonts w:hint="default"/>
        <w:lang w:val="pt-PT" w:eastAsia="en-US" w:bidi="ar-SA"/>
      </w:rPr>
    </w:lvl>
    <w:lvl w:ilvl="4" w:tplc="EAC8B044">
      <w:numFmt w:val="bullet"/>
      <w:lvlText w:val="•"/>
      <w:lvlJc w:val="left"/>
      <w:pPr>
        <w:ind w:left="4082" w:hanging="242"/>
      </w:pPr>
      <w:rPr>
        <w:rFonts w:hint="default"/>
        <w:lang w:val="pt-PT" w:eastAsia="en-US" w:bidi="ar-SA"/>
      </w:rPr>
    </w:lvl>
    <w:lvl w:ilvl="5" w:tplc="CBFC191E">
      <w:numFmt w:val="bullet"/>
      <w:lvlText w:val="•"/>
      <w:lvlJc w:val="left"/>
      <w:pPr>
        <w:ind w:left="5063" w:hanging="242"/>
      </w:pPr>
      <w:rPr>
        <w:rFonts w:hint="default"/>
        <w:lang w:val="pt-PT" w:eastAsia="en-US" w:bidi="ar-SA"/>
      </w:rPr>
    </w:lvl>
    <w:lvl w:ilvl="6" w:tplc="15DE50C2">
      <w:numFmt w:val="bullet"/>
      <w:lvlText w:val="•"/>
      <w:lvlJc w:val="left"/>
      <w:pPr>
        <w:ind w:left="6043" w:hanging="242"/>
      </w:pPr>
      <w:rPr>
        <w:rFonts w:hint="default"/>
        <w:lang w:val="pt-PT" w:eastAsia="en-US" w:bidi="ar-SA"/>
      </w:rPr>
    </w:lvl>
    <w:lvl w:ilvl="7" w:tplc="9466B74A">
      <w:numFmt w:val="bullet"/>
      <w:lvlText w:val="•"/>
      <w:lvlJc w:val="left"/>
      <w:pPr>
        <w:ind w:left="7024" w:hanging="242"/>
      </w:pPr>
      <w:rPr>
        <w:rFonts w:hint="default"/>
        <w:lang w:val="pt-PT" w:eastAsia="en-US" w:bidi="ar-SA"/>
      </w:rPr>
    </w:lvl>
    <w:lvl w:ilvl="8" w:tplc="2C0ACA06">
      <w:numFmt w:val="bullet"/>
      <w:lvlText w:val="•"/>
      <w:lvlJc w:val="left"/>
      <w:pPr>
        <w:ind w:left="8004" w:hanging="242"/>
      </w:pPr>
      <w:rPr>
        <w:rFonts w:hint="default"/>
        <w:lang w:val="pt-PT" w:eastAsia="en-US" w:bidi="ar-SA"/>
      </w:rPr>
    </w:lvl>
  </w:abstractNum>
  <w:abstractNum w:abstractNumId="19">
    <w:nsid w:val="378474E2"/>
    <w:multiLevelType w:val="multilevel"/>
    <w:tmpl w:val="C972AF8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nsid w:val="38CA65A3"/>
    <w:multiLevelType w:val="hybridMultilevel"/>
    <w:tmpl w:val="B5344034"/>
    <w:lvl w:ilvl="0" w:tplc="67B4D6EA">
      <w:start w:val="1"/>
      <w:numFmt w:val="lowerLetter"/>
      <w:lvlText w:val="%1)"/>
      <w:lvlJc w:val="left"/>
      <w:pPr>
        <w:ind w:left="156" w:hanging="264"/>
      </w:pPr>
      <w:rPr>
        <w:rFonts w:ascii="Calibri" w:eastAsia="Calibri" w:hAnsi="Calibri" w:cs="Calibri" w:hint="default"/>
        <w:spacing w:val="-1"/>
        <w:w w:val="100"/>
        <w:sz w:val="24"/>
        <w:szCs w:val="24"/>
        <w:lang w:val="pt-PT" w:eastAsia="en-US" w:bidi="ar-SA"/>
      </w:rPr>
    </w:lvl>
    <w:lvl w:ilvl="1" w:tplc="5754C106">
      <w:numFmt w:val="bullet"/>
      <w:lvlText w:val="•"/>
      <w:lvlJc w:val="left"/>
      <w:pPr>
        <w:ind w:left="1140" w:hanging="264"/>
      </w:pPr>
      <w:rPr>
        <w:rFonts w:hint="default"/>
        <w:lang w:val="pt-PT" w:eastAsia="en-US" w:bidi="ar-SA"/>
      </w:rPr>
    </w:lvl>
    <w:lvl w:ilvl="2" w:tplc="8DCEBAF2">
      <w:numFmt w:val="bullet"/>
      <w:lvlText w:val="•"/>
      <w:lvlJc w:val="left"/>
      <w:pPr>
        <w:ind w:left="2121" w:hanging="264"/>
      </w:pPr>
      <w:rPr>
        <w:rFonts w:hint="default"/>
        <w:lang w:val="pt-PT" w:eastAsia="en-US" w:bidi="ar-SA"/>
      </w:rPr>
    </w:lvl>
    <w:lvl w:ilvl="3" w:tplc="6B507E0E">
      <w:numFmt w:val="bullet"/>
      <w:lvlText w:val="•"/>
      <w:lvlJc w:val="left"/>
      <w:pPr>
        <w:ind w:left="3101" w:hanging="264"/>
      </w:pPr>
      <w:rPr>
        <w:rFonts w:hint="default"/>
        <w:lang w:val="pt-PT" w:eastAsia="en-US" w:bidi="ar-SA"/>
      </w:rPr>
    </w:lvl>
    <w:lvl w:ilvl="4" w:tplc="57EC5E1C">
      <w:numFmt w:val="bullet"/>
      <w:lvlText w:val="•"/>
      <w:lvlJc w:val="left"/>
      <w:pPr>
        <w:ind w:left="4082" w:hanging="264"/>
      </w:pPr>
      <w:rPr>
        <w:rFonts w:hint="default"/>
        <w:lang w:val="pt-PT" w:eastAsia="en-US" w:bidi="ar-SA"/>
      </w:rPr>
    </w:lvl>
    <w:lvl w:ilvl="5" w:tplc="EC0AF86E">
      <w:numFmt w:val="bullet"/>
      <w:lvlText w:val="•"/>
      <w:lvlJc w:val="left"/>
      <w:pPr>
        <w:ind w:left="5063" w:hanging="264"/>
      </w:pPr>
      <w:rPr>
        <w:rFonts w:hint="default"/>
        <w:lang w:val="pt-PT" w:eastAsia="en-US" w:bidi="ar-SA"/>
      </w:rPr>
    </w:lvl>
    <w:lvl w:ilvl="6" w:tplc="1B88AB2E">
      <w:numFmt w:val="bullet"/>
      <w:lvlText w:val="•"/>
      <w:lvlJc w:val="left"/>
      <w:pPr>
        <w:ind w:left="6043" w:hanging="264"/>
      </w:pPr>
      <w:rPr>
        <w:rFonts w:hint="default"/>
        <w:lang w:val="pt-PT" w:eastAsia="en-US" w:bidi="ar-SA"/>
      </w:rPr>
    </w:lvl>
    <w:lvl w:ilvl="7" w:tplc="7E060EBE">
      <w:numFmt w:val="bullet"/>
      <w:lvlText w:val="•"/>
      <w:lvlJc w:val="left"/>
      <w:pPr>
        <w:ind w:left="7024" w:hanging="264"/>
      </w:pPr>
      <w:rPr>
        <w:rFonts w:hint="default"/>
        <w:lang w:val="pt-PT" w:eastAsia="en-US" w:bidi="ar-SA"/>
      </w:rPr>
    </w:lvl>
    <w:lvl w:ilvl="8" w:tplc="F10AC7E0">
      <w:numFmt w:val="bullet"/>
      <w:lvlText w:val="•"/>
      <w:lvlJc w:val="left"/>
      <w:pPr>
        <w:ind w:left="8004" w:hanging="264"/>
      </w:pPr>
      <w:rPr>
        <w:rFonts w:hint="default"/>
        <w:lang w:val="pt-PT" w:eastAsia="en-US" w:bidi="ar-SA"/>
      </w:rPr>
    </w:lvl>
  </w:abstractNum>
  <w:abstractNum w:abstractNumId="21">
    <w:nsid w:val="3A923208"/>
    <w:multiLevelType w:val="multilevel"/>
    <w:tmpl w:val="0E68EED8"/>
    <w:lvl w:ilvl="0">
      <w:start w:val="1"/>
      <w:numFmt w:val="decimal"/>
      <w:lvlText w:val="%1"/>
      <w:lvlJc w:val="left"/>
      <w:pPr>
        <w:ind w:left="705" w:hanging="705"/>
      </w:pPr>
      <w:rPr>
        <w:rFonts w:hint="default"/>
        <w:sz w:val="23"/>
      </w:rPr>
    </w:lvl>
    <w:lvl w:ilvl="1">
      <w:start w:val="8"/>
      <w:numFmt w:val="decimal"/>
      <w:lvlText w:val="%1.%2"/>
      <w:lvlJc w:val="left"/>
      <w:pPr>
        <w:ind w:left="705" w:hanging="705"/>
      </w:pPr>
      <w:rPr>
        <w:rFonts w:hint="default"/>
        <w:sz w:val="23"/>
      </w:rPr>
    </w:lvl>
    <w:lvl w:ilvl="2">
      <w:start w:val="6"/>
      <w:numFmt w:val="decimal"/>
      <w:lvlText w:val="%1.%2.%3"/>
      <w:lvlJc w:val="left"/>
      <w:pPr>
        <w:ind w:left="720" w:hanging="720"/>
      </w:pPr>
      <w:rPr>
        <w:rFonts w:hint="default"/>
        <w:sz w:val="23"/>
      </w:rPr>
    </w:lvl>
    <w:lvl w:ilvl="3">
      <w:start w:val="12"/>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800" w:hanging="1800"/>
      </w:pPr>
      <w:rPr>
        <w:rFonts w:hint="default"/>
        <w:sz w:val="23"/>
      </w:rPr>
    </w:lvl>
  </w:abstractNum>
  <w:abstractNum w:abstractNumId="22">
    <w:nsid w:val="401F1D82"/>
    <w:multiLevelType w:val="multilevel"/>
    <w:tmpl w:val="7BE467B2"/>
    <w:lvl w:ilvl="0">
      <w:start w:val="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1743454"/>
    <w:multiLevelType w:val="hybridMultilevel"/>
    <w:tmpl w:val="EF706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26F6857"/>
    <w:multiLevelType w:val="hybridMultilevel"/>
    <w:tmpl w:val="4FA4AAAE"/>
    <w:lvl w:ilvl="0" w:tplc="6D5A71EC">
      <w:start w:val="1"/>
      <w:numFmt w:val="lowerLetter"/>
      <w:lvlText w:val="%1)"/>
      <w:lvlJc w:val="left"/>
      <w:pPr>
        <w:ind w:left="397" w:hanging="242"/>
      </w:pPr>
      <w:rPr>
        <w:rFonts w:ascii="Calibri" w:eastAsia="Calibri" w:hAnsi="Calibri" w:cs="Calibri" w:hint="default"/>
        <w:spacing w:val="-1"/>
        <w:w w:val="100"/>
        <w:sz w:val="24"/>
        <w:szCs w:val="24"/>
        <w:lang w:val="pt-PT" w:eastAsia="en-US" w:bidi="ar-SA"/>
      </w:rPr>
    </w:lvl>
    <w:lvl w:ilvl="1" w:tplc="D0026E76">
      <w:numFmt w:val="bullet"/>
      <w:lvlText w:val="•"/>
      <w:lvlJc w:val="left"/>
      <w:pPr>
        <w:ind w:left="1356" w:hanging="242"/>
      </w:pPr>
      <w:rPr>
        <w:rFonts w:hint="default"/>
        <w:lang w:val="pt-PT" w:eastAsia="en-US" w:bidi="ar-SA"/>
      </w:rPr>
    </w:lvl>
    <w:lvl w:ilvl="2" w:tplc="30A4722E">
      <w:numFmt w:val="bullet"/>
      <w:lvlText w:val="•"/>
      <w:lvlJc w:val="left"/>
      <w:pPr>
        <w:ind w:left="2313" w:hanging="242"/>
      </w:pPr>
      <w:rPr>
        <w:rFonts w:hint="default"/>
        <w:lang w:val="pt-PT" w:eastAsia="en-US" w:bidi="ar-SA"/>
      </w:rPr>
    </w:lvl>
    <w:lvl w:ilvl="3" w:tplc="CDDAD2DC">
      <w:numFmt w:val="bullet"/>
      <w:lvlText w:val="•"/>
      <w:lvlJc w:val="left"/>
      <w:pPr>
        <w:ind w:left="3269" w:hanging="242"/>
      </w:pPr>
      <w:rPr>
        <w:rFonts w:hint="default"/>
        <w:lang w:val="pt-PT" w:eastAsia="en-US" w:bidi="ar-SA"/>
      </w:rPr>
    </w:lvl>
    <w:lvl w:ilvl="4" w:tplc="D3BA422A">
      <w:numFmt w:val="bullet"/>
      <w:lvlText w:val="•"/>
      <w:lvlJc w:val="left"/>
      <w:pPr>
        <w:ind w:left="4226" w:hanging="242"/>
      </w:pPr>
      <w:rPr>
        <w:rFonts w:hint="default"/>
        <w:lang w:val="pt-PT" w:eastAsia="en-US" w:bidi="ar-SA"/>
      </w:rPr>
    </w:lvl>
    <w:lvl w:ilvl="5" w:tplc="DB640438">
      <w:numFmt w:val="bullet"/>
      <w:lvlText w:val="•"/>
      <w:lvlJc w:val="left"/>
      <w:pPr>
        <w:ind w:left="5183" w:hanging="242"/>
      </w:pPr>
      <w:rPr>
        <w:rFonts w:hint="default"/>
        <w:lang w:val="pt-PT" w:eastAsia="en-US" w:bidi="ar-SA"/>
      </w:rPr>
    </w:lvl>
    <w:lvl w:ilvl="6" w:tplc="258846A2">
      <w:numFmt w:val="bullet"/>
      <w:lvlText w:val="•"/>
      <w:lvlJc w:val="left"/>
      <w:pPr>
        <w:ind w:left="6139" w:hanging="242"/>
      </w:pPr>
      <w:rPr>
        <w:rFonts w:hint="default"/>
        <w:lang w:val="pt-PT" w:eastAsia="en-US" w:bidi="ar-SA"/>
      </w:rPr>
    </w:lvl>
    <w:lvl w:ilvl="7" w:tplc="1CC06880">
      <w:numFmt w:val="bullet"/>
      <w:lvlText w:val="•"/>
      <w:lvlJc w:val="left"/>
      <w:pPr>
        <w:ind w:left="7096" w:hanging="242"/>
      </w:pPr>
      <w:rPr>
        <w:rFonts w:hint="default"/>
        <w:lang w:val="pt-PT" w:eastAsia="en-US" w:bidi="ar-SA"/>
      </w:rPr>
    </w:lvl>
    <w:lvl w:ilvl="8" w:tplc="69289DDC">
      <w:numFmt w:val="bullet"/>
      <w:lvlText w:val="•"/>
      <w:lvlJc w:val="left"/>
      <w:pPr>
        <w:ind w:left="8052" w:hanging="242"/>
      </w:pPr>
      <w:rPr>
        <w:rFonts w:hint="default"/>
        <w:lang w:val="pt-PT" w:eastAsia="en-US" w:bidi="ar-SA"/>
      </w:rPr>
    </w:lvl>
  </w:abstractNum>
  <w:abstractNum w:abstractNumId="25">
    <w:nsid w:val="456869B3"/>
    <w:multiLevelType w:val="multilevel"/>
    <w:tmpl w:val="456869B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E961436"/>
    <w:multiLevelType w:val="multilevel"/>
    <w:tmpl w:val="31A8559E"/>
    <w:lvl w:ilvl="0">
      <w:start w:val="1"/>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A2807CB"/>
    <w:multiLevelType w:val="multilevel"/>
    <w:tmpl w:val="701EB398"/>
    <w:lvl w:ilvl="0">
      <w:start w:val="1"/>
      <w:numFmt w:val="decimal"/>
      <w:lvlText w:val="%1"/>
      <w:lvlJc w:val="left"/>
      <w:pPr>
        <w:ind w:left="660" w:hanging="660"/>
      </w:pPr>
      <w:rPr>
        <w:rFonts w:hint="default"/>
      </w:rPr>
    </w:lvl>
    <w:lvl w:ilvl="1">
      <w:start w:val="8"/>
      <w:numFmt w:val="decimal"/>
      <w:lvlText w:val="%1.%2"/>
      <w:lvlJc w:val="left"/>
      <w:pPr>
        <w:ind w:left="711" w:hanging="660"/>
      </w:pPr>
      <w:rPr>
        <w:rFonts w:hint="default"/>
      </w:rPr>
    </w:lvl>
    <w:lvl w:ilvl="2">
      <w:start w:val="6"/>
      <w:numFmt w:val="decimal"/>
      <w:lvlText w:val="%1.%2.%3"/>
      <w:lvlJc w:val="left"/>
      <w:pPr>
        <w:ind w:left="822" w:hanging="720"/>
      </w:pPr>
      <w:rPr>
        <w:rFonts w:hint="default"/>
      </w:rPr>
    </w:lvl>
    <w:lvl w:ilvl="3">
      <w:start w:val="4"/>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28">
    <w:nsid w:val="5A3B4651"/>
    <w:multiLevelType w:val="multilevel"/>
    <w:tmpl w:val="8D183F0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0FC5D98"/>
    <w:multiLevelType w:val="multilevel"/>
    <w:tmpl w:val="BA26C4A4"/>
    <w:lvl w:ilvl="0">
      <w:start w:val="1"/>
      <w:numFmt w:val="decimal"/>
      <w:lvlText w:val="%1"/>
      <w:lvlJc w:val="left"/>
      <w:pPr>
        <w:ind w:left="660" w:hanging="660"/>
      </w:pPr>
      <w:rPr>
        <w:rFonts w:hint="default"/>
      </w:rPr>
    </w:lvl>
    <w:lvl w:ilvl="1">
      <w:start w:val="8"/>
      <w:numFmt w:val="decimal"/>
      <w:lvlText w:val="%1.%2"/>
      <w:lvlJc w:val="left"/>
      <w:pPr>
        <w:ind w:left="711" w:hanging="660"/>
      </w:pPr>
      <w:rPr>
        <w:rFonts w:hint="default"/>
      </w:rPr>
    </w:lvl>
    <w:lvl w:ilvl="2">
      <w:start w:val="3"/>
      <w:numFmt w:val="decimal"/>
      <w:lvlText w:val="%1.%2.%3"/>
      <w:lvlJc w:val="left"/>
      <w:pPr>
        <w:ind w:left="822" w:hanging="720"/>
      </w:pPr>
      <w:rPr>
        <w:rFonts w:hint="default"/>
      </w:rPr>
    </w:lvl>
    <w:lvl w:ilvl="3">
      <w:start w:val="7"/>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30">
    <w:nsid w:val="62424B19"/>
    <w:multiLevelType w:val="hybridMultilevel"/>
    <w:tmpl w:val="A08CB26C"/>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6C7C6EC6">
      <w:start w:val="1"/>
      <w:numFmt w:val="upperRoman"/>
      <w:lvlText w:val="%3."/>
      <w:lvlJc w:val="right"/>
      <w:pPr>
        <w:ind w:left="2160" w:hanging="180"/>
      </w:pPr>
      <w:rPr>
        <w:rFonts w:ascii="Arial" w:eastAsia="Calibri" w:hAnsi="Arial" w:cs="Arial"/>
      </w:r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4097DC5"/>
    <w:multiLevelType w:val="hybridMultilevel"/>
    <w:tmpl w:val="D5D029FC"/>
    <w:lvl w:ilvl="0" w:tplc="04160017">
      <w:start w:val="1"/>
      <w:numFmt w:val="lowerLetter"/>
      <w:lvlText w:val="%1)"/>
      <w:lvlJc w:val="left"/>
      <w:pPr>
        <w:ind w:left="720" w:hanging="360"/>
      </w:pPr>
    </w:lvl>
    <w:lvl w:ilvl="1" w:tplc="F108624A">
      <w:start w:val="1"/>
      <w:numFmt w:val="upperRoman"/>
      <w:lvlText w:val="%2."/>
      <w:lvlJc w:val="left"/>
      <w:pPr>
        <w:ind w:left="1440" w:hanging="360"/>
      </w:pPr>
      <w:rPr>
        <w:rFonts w:ascii="Arial" w:eastAsia="Calibri" w:hAnsi="Arial" w:cs="Arial"/>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8D50AD6"/>
    <w:multiLevelType w:val="hybridMultilevel"/>
    <w:tmpl w:val="2CCCE0D0"/>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C7C3568">
      <w:start w:val="1"/>
      <w:numFmt w:val="upperRoman"/>
      <w:lvlText w:val="%3."/>
      <w:lvlJc w:val="right"/>
      <w:pPr>
        <w:ind w:left="2160" w:hanging="180"/>
      </w:pPr>
      <w:rPr>
        <w:rFonts w:ascii="Arial" w:eastAsia="Calibri"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DFE6839"/>
    <w:multiLevelType w:val="multilevel"/>
    <w:tmpl w:val="1A2E9AB6"/>
    <w:lvl w:ilvl="0">
      <w:start w:val="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FCE7661"/>
    <w:multiLevelType w:val="multilevel"/>
    <w:tmpl w:val="B2702070"/>
    <w:lvl w:ilvl="0">
      <w:start w:val="1"/>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57978BA"/>
    <w:multiLevelType w:val="multilevel"/>
    <w:tmpl w:val="A70AC30E"/>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36">
    <w:nsid w:val="76C41C38"/>
    <w:multiLevelType w:val="hybridMultilevel"/>
    <w:tmpl w:val="E77076C8"/>
    <w:lvl w:ilvl="0" w:tplc="D4B2315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7">
    <w:nsid w:val="7AC416B1"/>
    <w:multiLevelType w:val="hybridMultilevel"/>
    <w:tmpl w:val="7E4235BE"/>
    <w:lvl w:ilvl="0" w:tplc="26E452C6">
      <w:start w:val="1"/>
      <w:numFmt w:val="lowerLetter"/>
      <w:lvlText w:val="%1)"/>
      <w:lvlJc w:val="left"/>
      <w:pPr>
        <w:ind w:left="156" w:hanging="262"/>
      </w:pPr>
      <w:rPr>
        <w:rFonts w:ascii="Calibri" w:eastAsia="Calibri" w:hAnsi="Calibri" w:cs="Calibri" w:hint="default"/>
        <w:spacing w:val="-1"/>
        <w:w w:val="100"/>
        <w:sz w:val="24"/>
        <w:szCs w:val="24"/>
        <w:lang w:val="pt-PT" w:eastAsia="en-US" w:bidi="ar-SA"/>
      </w:rPr>
    </w:lvl>
    <w:lvl w:ilvl="1" w:tplc="C54A5520">
      <w:numFmt w:val="bullet"/>
      <w:lvlText w:val="•"/>
      <w:lvlJc w:val="left"/>
      <w:pPr>
        <w:ind w:left="1140" w:hanging="262"/>
      </w:pPr>
      <w:rPr>
        <w:rFonts w:hint="default"/>
        <w:lang w:val="pt-PT" w:eastAsia="en-US" w:bidi="ar-SA"/>
      </w:rPr>
    </w:lvl>
    <w:lvl w:ilvl="2" w:tplc="45AC60B2">
      <w:numFmt w:val="bullet"/>
      <w:lvlText w:val="•"/>
      <w:lvlJc w:val="left"/>
      <w:pPr>
        <w:ind w:left="2121" w:hanging="262"/>
      </w:pPr>
      <w:rPr>
        <w:rFonts w:hint="default"/>
        <w:lang w:val="pt-PT" w:eastAsia="en-US" w:bidi="ar-SA"/>
      </w:rPr>
    </w:lvl>
    <w:lvl w:ilvl="3" w:tplc="23A0F452">
      <w:numFmt w:val="bullet"/>
      <w:lvlText w:val="•"/>
      <w:lvlJc w:val="left"/>
      <w:pPr>
        <w:ind w:left="3101" w:hanging="262"/>
      </w:pPr>
      <w:rPr>
        <w:rFonts w:hint="default"/>
        <w:lang w:val="pt-PT" w:eastAsia="en-US" w:bidi="ar-SA"/>
      </w:rPr>
    </w:lvl>
    <w:lvl w:ilvl="4" w:tplc="9176DF0C">
      <w:numFmt w:val="bullet"/>
      <w:lvlText w:val="•"/>
      <w:lvlJc w:val="left"/>
      <w:pPr>
        <w:ind w:left="4082" w:hanging="262"/>
      </w:pPr>
      <w:rPr>
        <w:rFonts w:hint="default"/>
        <w:lang w:val="pt-PT" w:eastAsia="en-US" w:bidi="ar-SA"/>
      </w:rPr>
    </w:lvl>
    <w:lvl w:ilvl="5" w:tplc="7BFA8458">
      <w:numFmt w:val="bullet"/>
      <w:lvlText w:val="•"/>
      <w:lvlJc w:val="left"/>
      <w:pPr>
        <w:ind w:left="5063" w:hanging="262"/>
      </w:pPr>
      <w:rPr>
        <w:rFonts w:hint="default"/>
        <w:lang w:val="pt-PT" w:eastAsia="en-US" w:bidi="ar-SA"/>
      </w:rPr>
    </w:lvl>
    <w:lvl w:ilvl="6" w:tplc="B86465D0">
      <w:numFmt w:val="bullet"/>
      <w:lvlText w:val="•"/>
      <w:lvlJc w:val="left"/>
      <w:pPr>
        <w:ind w:left="6043" w:hanging="262"/>
      </w:pPr>
      <w:rPr>
        <w:rFonts w:hint="default"/>
        <w:lang w:val="pt-PT" w:eastAsia="en-US" w:bidi="ar-SA"/>
      </w:rPr>
    </w:lvl>
    <w:lvl w:ilvl="7" w:tplc="71D6B518">
      <w:numFmt w:val="bullet"/>
      <w:lvlText w:val="•"/>
      <w:lvlJc w:val="left"/>
      <w:pPr>
        <w:ind w:left="7024" w:hanging="262"/>
      </w:pPr>
      <w:rPr>
        <w:rFonts w:hint="default"/>
        <w:lang w:val="pt-PT" w:eastAsia="en-US" w:bidi="ar-SA"/>
      </w:rPr>
    </w:lvl>
    <w:lvl w:ilvl="8" w:tplc="C92C4ACA">
      <w:numFmt w:val="bullet"/>
      <w:lvlText w:val="•"/>
      <w:lvlJc w:val="left"/>
      <w:pPr>
        <w:ind w:left="8004" w:hanging="262"/>
      </w:pPr>
      <w:rPr>
        <w:rFonts w:hint="default"/>
        <w:lang w:val="pt-PT" w:eastAsia="en-US" w:bidi="ar-SA"/>
      </w:rPr>
    </w:lvl>
  </w:abstractNum>
  <w:abstractNum w:abstractNumId="38">
    <w:nsid w:val="7FF83494"/>
    <w:multiLevelType w:val="multilevel"/>
    <w:tmpl w:val="88047292"/>
    <w:lvl w:ilvl="0">
      <w:start w:val="1"/>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5"/>
  </w:num>
  <w:num w:numId="2">
    <w:abstractNumId w:val="23"/>
  </w:num>
  <w:num w:numId="3">
    <w:abstractNumId w:val="15"/>
  </w:num>
  <w:num w:numId="4">
    <w:abstractNumId w:val="31"/>
  </w:num>
  <w:num w:numId="5">
    <w:abstractNumId w:val="32"/>
  </w:num>
  <w:num w:numId="6">
    <w:abstractNumId w:val="17"/>
  </w:num>
  <w:num w:numId="7">
    <w:abstractNumId w:val="36"/>
  </w:num>
  <w:num w:numId="8">
    <w:abstractNumId w:val="14"/>
  </w:num>
  <w:num w:numId="9">
    <w:abstractNumId w:val="2"/>
  </w:num>
  <w:num w:numId="10">
    <w:abstractNumId w:val="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3"/>
  </w:num>
  <w:num w:numId="14">
    <w:abstractNumId w:val="6"/>
  </w:num>
  <w:num w:numId="15">
    <w:abstractNumId w:val="25"/>
  </w:num>
  <w:num w:numId="16">
    <w:abstractNumId w:val="37"/>
  </w:num>
  <w:num w:numId="17">
    <w:abstractNumId w:val="24"/>
  </w:num>
  <w:num w:numId="18">
    <w:abstractNumId w:val="20"/>
  </w:num>
  <w:num w:numId="19">
    <w:abstractNumId w:val="18"/>
  </w:num>
  <w:num w:numId="20">
    <w:abstractNumId w:val="12"/>
  </w:num>
  <w:num w:numId="21">
    <w:abstractNumId w:val="33"/>
  </w:num>
  <w:num w:numId="22">
    <w:abstractNumId w:val="29"/>
  </w:num>
  <w:num w:numId="23">
    <w:abstractNumId w:val="16"/>
  </w:num>
  <w:num w:numId="24">
    <w:abstractNumId w:val="26"/>
  </w:num>
  <w:num w:numId="25">
    <w:abstractNumId w:val="11"/>
  </w:num>
  <w:num w:numId="26">
    <w:abstractNumId w:val="38"/>
  </w:num>
  <w:num w:numId="27">
    <w:abstractNumId w:val="27"/>
  </w:num>
  <w:num w:numId="28">
    <w:abstractNumId w:val="21"/>
  </w:num>
  <w:num w:numId="29">
    <w:abstractNumId w:val="30"/>
  </w:num>
  <w:num w:numId="30">
    <w:abstractNumId w:val="1"/>
  </w:num>
  <w:num w:numId="31">
    <w:abstractNumId w:val="4"/>
  </w:num>
  <w:num w:numId="32">
    <w:abstractNumId w:val="3"/>
  </w:num>
  <w:num w:numId="33">
    <w:abstractNumId w:val="34"/>
  </w:num>
  <w:num w:numId="34">
    <w:abstractNumId w:val="19"/>
  </w:num>
  <w:num w:numId="35">
    <w:abstractNumId w:val="8"/>
  </w:num>
  <w:num w:numId="36">
    <w:abstractNumId w:val="28"/>
  </w:num>
  <w:num w:numId="37">
    <w:abstractNumId w:val="9"/>
  </w:num>
  <w:num w:numId="38">
    <w:abstractNumId w:val="22"/>
  </w:num>
  <w:num w:numId="39">
    <w:abstractNumId w:val="1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3074">
      <o:colormenu v:ext="edit" strokecolor="none"/>
    </o:shapedefaults>
  </w:hdrShapeDefaults>
  <w:footnotePr>
    <w:footnote w:id="0"/>
    <w:footnote w:id="1"/>
  </w:footnotePr>
  <w:endnotePr>
    <w:endnote w:id="0"/>
    <w:endnote w:id="1"/>
  </w:endnotePr>
  <w:compat/>
  <w:rsids>
    <w:rsidRoot w:val="00783B4A"/>
    <w:rsid w:val="00003961"/>
    <w:rsid w:val="00010AE4"/>
    <w:rsid w:val="0001105A"/>
    <w:rsid w:val="00013CBD"/>
    <w:rsid w:val="000161A8"/>
    <w:rsid w:val="00021E69"/>
    <w:rsid w:val="00025D46"/>
    <w:rsid w:val="00032B1F"/>
    <w:rsid w:val="00047102"/>
    <w:rsid w:val="00063E9F"/>
    <w:rsid w:val="00067165"/>
    <w:rsid w:val="00070F50"/>
    <w:rsid w:val="00072CBB"/>
    <w:rsid w:val="00074458"/>
    <w:rsid w:val="00082548"/>
    <w:rsid w:val="00083C66"/>
    <w:rsid w:val="000841C0"/>
    <w:rsid w:val="00091DE5"/>
    <w:rsid w:val="00097F6B"/>
    <w:rsid w:val="000A032B"/>
    <w:rsid w:val="000A05CE"/>
    <w:rsid w:val="000A5C44"/>
    <w:rsid w:val="000B02CB"/>
    <w:rsid w:val="000B1EDD"/>
    <w:rsid w:val="000B23B5"/>
    <w:rsid w:val="000B2DE5"/>
    <w:rsid w:val="000B33C3"/>
    <w:rsid w:val="000B4049"/>
    <w:rsid w:val="000B66D6"/>
    <w:rsid w:val="000C1732"/>
    <w:rsid w:val="000C2F4E"/>
    <w:rsid w:val="000C4231"/>
    <w:rsid w:val="000D49FD"/>
    <w:rsid w:val="000E3B70"/>
    <w:rsid w:val="000E45A1"/>
    <w:rsid w:val="000F460F"/>
    <w:rsid w:val="00102E6A"/>
    <w:rsid w:val="001134C4"/>
    <w:rsid w:val="00113F06"/>
    <w:rsid w:val="001175A4"/>
    <w:rsid w:val="00120CA4"/>
    <w:rsid w:val="00130B74"/>
    <w:rsid w:val="0013100D"/>
    <w:rsid w:val="00140E34"/>
    <w:rsid w:val="0015198D"/>
    <w:rsid w:val="00160F5B"/>
    <w:rsid w:val="00165B12"/>
    <w:rsid w:val="0017589E"/>
    <w:rsid w:val="0018604B"/>
    <w:rsid w:val="00186B47"/>
    <w:rsid w:val="001A1B61"/>
    <w:rsid w:val="001C6508"/>
    <w:rsid w:val="001E0A4F"/>
    <w:rsid w:val="001E111B"/>
    <w:rsid w:val="001E7DA1"/>
    <w:rsid w:val="001F025E"/>
    <w:rsid w:val="001F460B"/>
    <w:rsid w:val="00200AEB"/>
    <w:rsid w:val="00200EAB"/>
    <w:rsid w:val="0023317A"/>
    <w:rsid w:val="002417C4"/>
    <w:rsid w:val="00243D59"/>
    <w:rsid w:val="00245CA8"/>
    <w:rsid w:val="00253540"/>
    <w:rsid w:val="00266737"/>
    <w:rsid w:val="0027178F"/>
    <w:rsid w:val="0028295D"/>
    <w:rsid w:val="002861C8"/>
    <w:rsid w:val="00290E13"/>
    <w:rsid w:val="00296250"/>
    <w:rsid w:val="00297C38"/>
    <w:rsid w:val="002A455C"/>
    <w:rsid w:val="002B4EAC"/>
    <w:rsid w:val="002D01A3"/>
    <w:rsid w:val="002F45E5"/>
    <w:rsid w:val="00305382"/>
    <w:rsid w:val="0031207B"/>
    <w:rsid w:val="0031479C"/>
    <w:rsid w:val="00315590"/>
    <w:rsid w:val="003547AD"/>
    <w:rsid w:val="0036478F"/>
    <w:rsid w:val="00372F96"/>
    <w:rsid w:val="00375F6D"/>
    <w:rsid w:val="00376806"/>
    <w:rsid w:val="00377CC1"/>
    <w:rsid w:val="00380036"/>
    <w:rsid w:val="003867E2"/>
    <w:rsid w:val="00394CA0"/>
    <w:rsid w:val="00396699"/>
    <w:rsid w:val="00397D79"/>
    <w:rsid w:val="003B1E0C"/>
    <w:rsid w:val="003C0FFA"/>
    <w:rsid w:val="003C6941"/>
    <w:rsid w:val="003D0C7A"/>
    <w:rsid w:val="003E2C54"/>
    <w:rsid w:val="003E4F11"/>
    <w:rsid w:val="004178B8"/>
    <w:rsid w:val="004569AF"/>
    <w:rsid w:val="004576AF"/>
    <w:rsid w:val="00462BB3"/>
    <w:rsid w:val="00467327"/>
    <w:rsid w:val="004700E0"/>
    <w:rsid w:val="00470F39"/>
    <w:rsid w:val="004717C0"/>
    <w:rsid w:val="0048067B"/>
    <w:rsid w:val="0048308A"/>
    <w:rsid w:val="00492E5B"/>
    <w:rsid w:val="00494BE8"/>
    <w:rsid w:val="004A2A4F"/>
    <w:rsid w:val="004A3848"/>
    <w:rsid w:val="004B1580"/>
    <w:rsid w:val="004B4CAB"/>
    <w:rsid w:val="004B7F1B"/>
    <w:rsid w:val="004C4C2C"/>
    <w:rsid w:val="004C50F6"/>
    <w:rsid w:val="004E4E28"/>
    <w:rsid w:val="004E55BA"/>
    <w:rsid w:val="004F1FF7"/>
    <w:rsid w:val="004F260A"/>
    <w:rsid w:val="005001B5"/>
    <w:rsid w:val="00511D4F"/>
    <w:rsid w:val="0051629C"/>
    <w:rsid w:val="00521EBC"/>
    <w:rsid w:val="005259F9"/>
    <w:rsid w:val="0053627A"/>
    <w:rsid w:val="0054415F"/>
    <w:rsid w:val="00553681"/>
    <w:rsid w:val="00554E8F"/>
    <w:rsid w:val="00555F84"/>
    <w:rsid w:val="00561467"/>
    <w:rsid w:val="00565AE7"/>
    <w:rsid w:val="0057232A"/>
    <w:rsid w:val="00576687"/>
    <w:rsid w:val="00587A02"/>
    <w:rsid w:val="00587A37"/>
    <w:rsid w:val="00590881"/>
    <w:rsid w:val="00591300"/>
    <w:rsid w:val="005A63C6"/>
    <w:rsid w:val="005A7204"/>
    <w:rsid w:val="005C15FD"/>
    <w:rsid w:val="005C52D6"/>
    <w:rsid w:val="005D4D33"/>
    <w:rsid w:val="005E510F"/>
    <w:rsid w:val="005E5308"/>
    <w:rsid w:val="005F11F6"/>
    <w:rsid w:val="005F423C"/>
    <w:rsid w:val="00610117"/>
    <w:rsid w:val="00623916"/>
    <w:rsid w:val="006251D0"/>
    <w:rsid w:val="00630B5E"/>
    <w:rsid w:val="00631C7A"/>
    <w:rsid w:val="00637DEE"/>
    <w:rsid w:val="00641F65"/>
    <w:rsid w:val="0065260F"/>
    <w:rsid w:val="00667B78"/>
    <w:rsid w:val="006735A9"/>
    <w:rsid w:val="00674AEE"/>
    <w:rsid w:val="00680F90"/>
    <w:rsid w:val="006921F0"/>
    <w:rsid w:val="0069659B"/>
    <w:rsid w:val="006A1AB2"/>
    <w:rsid w:val="006A52F6"/>
    <w:rsid w:val="006A5839"/>
    <w:rsid w:val="006B15F5"/>
    <w:rsid w:val="006B5A38"/>
    <w:rsid w:val="006B6036"/>
    <w:rsid w:val="006E5CDF"/>
    <w:rsid w:val="006F219B"/>
    <w:rsid w:val="00703FD3"/>
    <w:rsid w:val="00720D26"/>
    <w:rsid w:val="00723D88"/>
    <w:rsid w:val="00733DDE"/>
    <w:rsid w:val="00741243"/>
    <w:rsid w:val="00747A25"/>
    <w:rsid w:val="007630CF"/>
    <w:rsid w:val="007707C9"/>
    <w:rsid w:val="00780DA9"/>
    <w:rsid w:val="00783B4A"/>
    <w:rsid w:val="00795722"/>
    <w:rsid w:val="007A128F"/>
    <w:rsid w:val="007C481B"/>
    <w:rsid w:val="007D740D"/>
    <w:rsid w:val="007E62FD"/>
    <w:rsid w:val="00801453"/>
    <w:rsid w:val="008026B6"/>
    <w:rsid w:val="008027AE"/>
    <w:rsid w:val="00805A25"/>
    <w:rsid w:val="00806C3F"/>
    <w:rsid w:val="00813B07"/>
    <w:rsid w:val="00835094"/>
    <w:rsid w:val="00857C03"/>
    <w:rsid w:val="00862B46"/>
    <w:rsid w:val="008750A2"/>
    <w:rsid w:val="00883F8A"/>
    <w:rsid w:val="00894E93"/>
    <w:rsid w:val="008B4606"/>
    <w:rsid w:val="008C0254"/>
    <w:rsid w:val="008C64E4"/>
    <w:rsid w:val="008D3CF1"/>
    <w:rsid w:val="008D49F3"/>
    <w:rsid w:val="008E7357"/>
    <w:rsid w:val="0094267D"/>
    <w:rsid w:val="00951633"/>
    <w:rsid w:val="00962BEB"/>
    <w:rsid w:val="00965A79"/>
    <w:rsid w:val="00966BE8"/>
    <w:rsid w:val="00974524"/>
    <w:rsid w:val="00976624"/>
    <w:rsid w:val="009906E4"/>
    <w:rsid w:val="00990FB5"/>
    <w:rsid w:val="009968CD"/>
    <w:rsid w:val="009A0C01"/>
    <w:rsid w:val="009A1209"/>
    <w:rsid w:val="009A3E6D"/>
    <w:rsid w:val="009B7A37"/>
    <w:rsid w:val="009C32EF"/>
    <w:rsid w:val="009D16BC"/>
    <w:rsid w:val="009D19B3"/>
    <w:rsid w:val="009E1188"/>
    <w:rsid w:val="009E71A1"/>
    <w:rsid w:val="00A0402D"/>
    <w:rsid w:val="00A23B5C"/>
    <w:rsid w:val="00A23DDD"/>
    <w:rsid w:val="00A256D5"/>
    <w:rsid w:val="00A258C7"/>
    <w:rsid w:val="00A27EEC"/>
    <w:rsid w:val="00A41545"/>
    <w:rsid w:val="00A44FEA"/>
    <w:rsid w:val="00A5706F"/>
    <w:rsid w:val="00A643E7"/>
    <w:rsid w:val="00A72B9E"/>
    <w:rsid w:val="00A80862"/>
    <w:rsid w:val="00A864FE"/>
    <w:rsid w:val="00A87DD3"/>
    <w:rsid w:val="00A971FD"/>
    <w:rsid w:val="00A97800"/>
    <w:rsid w:val="00AB233F"/>
    <w:rsid w:val="00AD0759"/>
    <w:rsid w:val="00AD0CA9"/>
    <w:rsid w:val="00AD241D"/>
    <w:rsid w:val="00AD5BDC"/>
    <w:rsid w:val="00AE652E"/>
    <w:rsid w:val="00AE7AC9"/>
    <w:rsid w:val="00AF3190"/>
    <w:rsid w:val="00AF4800"/>
    <w:rsid w:val="00AF4B9C"/>
    <w:rsid w:val="00B01F9C"/>
    <w:rsid w:val="00B1094C"/>
    <w:rsid w:val="00B21E9C"/>
    <w:rsid w:val="00B30D91"/>
    <w:rsid w:val="00B37585"/>
    <w:rsid w:val="00B37D30"/>
    <w:rsid w:val="00B42966"/>
    <w:rsid w:val="00B4394E"/>
    <w:rsid w:val="00B52C75"/>
    <w:rsid w:val="00B72D48"/>
    <w:rsid w:val="00B7425F"/>
    <w:rsid w:val="00B9172A"/>
    <w:rsid w:val="00B923C8"/>
    <w:rsid w:val="00BA47A9"/>
    <w:rsid w:val="00BB74BC"/>
    <w:rsid w:val="00BB7B8F"/>
    <w:rsid w:val="00BC0725"/>
    <w:rsid w:val="00BC51E4"/>
    <w:rsid w:val="00BD28E9"/>
    <w:rsid w:val="00BF5394"/>
    <w:rsid w:val="00C01B97"/>
    <w:rsid w:val="00C06E1C"/>
    <w:rsid w:val="00C109EB"/>
    <w:rsid w:val="00C1782C"/>
    <w:rsid w:val="00C22B5D"/>
    <w:rsid w:val="00C2744E"/>
    <w:rsid w:val="00C32843"/>
    <w:rsid w:val="00C34495"/>
    <w:rsid w:val="00C43829"/>
    <w:rsid w:val="00C43CC7"/>
    <w:rsid w:val="00C4444D"/>
    <w:rsid w:val="00C477ED"/>
    <w:rsid w:val="00C50914"/>
    <w:rsid w:val="00C60ABF"/>
    <w:rsid w:val="00C64F48"/>
    <w:rsid w:val="00C6696C"/>
    <w:rsid w:val="00C81019"/>
    <w:rsid w:val="00C85A85"/>
    <w:rsid w:val="00CC5AB6"/>
    <w:rsid w:val="00CC6AB8"/>
    <w:rsid w:val="00CD63D4"/>
    <w:rsid w:val="00CE7710"/>
    <w:rsid w:val="00CF627C"/>
    <w:rsid w:val="00D03F5C"/>
    <w:rsid w:val="00D214B5"/>
    <w:rsid w:val="00D4199E"/>
    <w:rsid w:val="00D42ED7"/>
    <w:rsid w:val="00D45995"/>
    <w:rsid w:val="00D50A71"/>
    <w:rsid w:val="00D527BE"/>
    <w:rsid w:val="00D528A2"/>
    <w:rsid w:val="00D571BB"/>
    <w:rsid w:val="00D62C50"/>
    <w:rsid w:val="00D675DE"/>
    <w:rsid w:val="00D72989"/>
    <w:rsid w:val="00D82D2D"/>
    <w:rsid w:val="00D93835"/>
    <w:rsid w:val="00D97389"/>
    <w:rsid w:val="00D97C4C"/>
    <w:rsid w:val="00DA4010"/>
    <w:rsid w:val="00DA499D"/>
    <w:rsid w:val="00DB57B4"/>
    <w:rsid w:val="00DC0512"/>
    <w:rsid w:val="00DC275A"/>
    <w:rsid w:val="00DD1686"/>
    <w:rsid w:val="00DD1FA2"/>
    <w:rsid w:val="00DD6065"/>
    <w:rsid w:val="00DE10B5"/>
    <w:rsid w:val="00DE151C"/>
    <w:rsid w:val="00DE40E7"/>
    <w:rsid w:val="00DF1708"/>
    <w:rsid w:val="00DF7326"/>
    <w:rsid w:val="00E23281"/>
    <w:rsid w:val="00E269AE"/>
    <w:rsid w:val="00E272D7"/>
    <w:rsid w:val="00E34A5F"/>
    <w:rsid w:val="00E4274D"/>
    <w:rsid w:val="00E43820"/>
    <w:rsid w:val="00E44839"/>
    <w:rsid w:val="00E46BD4"/>
    <w:rsid w:val="00E50B54"/>
    <w:rsid w:val="00E601E0"/>
    <w:rsid w:val="00E618DE"/>
    <w:rsid w:val="00E64E2C"/>
    <w:rsid w:val="00E70DB0"/>
    <w:rsid w:val="00EA6EF1"/>
    <w:rsid w:val="00EB19CC"/>
    <w:rsid w:val="00EC157E"/>
    <w:rsid w:val="00EC6873"/>
    <w:rsid w:val="00ED511B"/>
    <w:rsid w:val="00ED72CE"/>
    <w:rsid w:val="00EE03D4"/>
    <w:rsid w:val="00EE37F0"/>
    <w:rsid w:val="00EE4BFF"/>
    <w:rsid w:val="00EE66DF"/>
    <w:rsid w:val="00EF208B"/>
    <w:rsid w:val="00EF5584"/>
    <w:rsid w:val="00F038EC"/>
    <w:rsid w:val="00F061EE"/>
    <w:rsid w:val="00F06C6E"/>
    <w:rsid w:val="00F10283"/>
    <w:rsid w:val="00F1499A"/>
    <w:rsid w:val="00F26B05"/>
    <w:rsid w:val="00F41E85"/>
    <w:rsid w:val="00F54515"/>
    <w:rsid w:val="00F6741C"/>
    <w:rsid w:val="00F706C9"/>
    <w:rsid w:val="00F87E89"/>
    <w:rsid w:val="00F90422"/>
    <w:rsid w:val="00F904FB"/>
    <w:rsid w:val="00FA49FC"/>
    <w:rsid w:val="00FC1DBD"/>
    <w:rsid w:val="00FC3BB2"/>
    <w:rsid w:val="00FC4DCE"/>
    <w:rsid w:val="00FE0779"/>
    <w:rsid w:val="00FE60B4"/>
    <w:rsid w:val="00FE6732"/>
    <w:rsid w:val="00FF266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27C"/>
    <w:pPr>
      <w:spacing w:after="200" w:line="276" w:lineRule="auto"/>
    </w:pPr>
    <w:rPr>
      <w:sz w:val="22"/>
      <w:szCs w:val="22"/>
      <w:lang w:eastAsia="en-US"/>
    </w:rPr>
  </w:style>
  <w:style w:type="paragraph" w:styleId="Ttulo1">
    <w:name w:val="heading 1"/>
    <w:basedOn w:val="Normal"/>
    <w:next w:val="Normal"/>
    <w:link w:val="Ttulo1Char"/>
    <w:uiPriority w:val="9"/>
    <w:qFormat/>
    <w:rsid w:val="00E50B54"/>
    <w:pPr>
      <w:keepNext/>
      <w:spacing w:after="0" w:line="360" w:lineRule="auto"/>
      <w:jc w:val="center"/>
      <w:outlineLvl w:val="0"/>
    </w:pPr>
    <w:rPr>
      <w:rFonts w:ascii="Arial" w:eastAsia="Times New Roman" w:hAnsi="Arial"/>
      <w:b/>
      <w:sz w:val="24"/>
      <w:szCs w:val="20"/>
      <w:lang w:eastAsia="pt-BR"/>
    </w:rPr>
  </w:style>
  <w:style w:type="paragraph" w:styleId="Ttulo2">
    <w:name w:val="heading 2"/>
    <w:basedOn w:val="normal0"/>
    <w:next w:val="normal0"/>
    <w:link w:val="Ttulo2Char"/>
    <w:rsid w:val="00E43820"/>
    <w:pPr>
      <w:keepNext/>
      <w:keepLines/>
      <w:spacing w:before="360" w:after="80"/>
      <w:outlineLvl w:val="1"/>
    </w:pPr>
    <w:rPr>
      <w:b/>
      <w:sz w:val="36"/>
      <w:szCs w:val="36"/>
    </w:rPr>
  </w:style>
  <w:style w:type="paragraph" w:styleId="Ttulo3">
    <w:name w:val="heading 3"/>
    <w:basedOn w:val="normal0"/>
    <w:next w:val="normal0"/>
    <w:link w:val="Ttulo3Char"/>
    <w:rsid w:val="00E43820"/>
    <w:pPr>
      <w:spacing w:line="240" w:lineRule="auto"/>
      <w:outlineLvl w:val="2"/>
    </w:pPr>
    <w:rPr>
      <w:rFonts w:ascii="Times New Roman" w:eastAsia="Times New Roman" w:hAnsi="Times New Roman" w:cs="Times New Roman"/>
      <w:b/>
      <w:sz w:val="27"/>
      <w:szCs w:val="27"/>
    </w:rPr>
  </w:style>
  <w:style w:type="paragraph" w:styleId="Ttulo4">
    <w:name w:val="heading 4"/>
    <w:basedOn w:val="normal0"/>
    <w:next w:val="normal0"/>
    <w:link w:val="Ttulo4Char"/>
    <w:rsid w:val="00E43820"/>
    <w:pPr>
      <w:keepNext/>
      <w:keepLines/>
      <w:spacing w:before="240" w:after="40"/>
      <w:outlineLvl w:val="3"/>
    </w:pPr>
    <w:rPr>
      <w:b/>
      <w:sz w:val="24"/>
      <w:szCs w:val="24"/>
    </w:rPr>
  </w:style>
  <w:style w:type="paragraph" w:styleId="Ttulo5">
    <w:name w:val="heading 5"/>
    <w:basedOn w:val="normal0"/>
    <w:next w:val="normal0"/>
    <w:link w:val="Ttulo5Char"/>
    <w:rsid w:val="00E43820"/>
    <w:pPr>
      <w:keepNext/>
      <w:keepLines/>
      <w:spacing w:before="220" w:after="40"/>
      <w:outlineLvl w:val="4"/>
    </w:pPr>
    <w:rPr>
      <w:b/>
    </w:rPr>
  </w:style>
  <w:style w:type="paragraph" w:styleId="Ttulo6">
    <w:name w:val="heading 6"/>
    <w:basedOn w:val="normal0"/>
    <w:next w:val="normal0"/>
    <w:link w:val="Ttulo6Char"/>
    <w:rsid w:val="00E43820"/>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har,Char Char Char Char Char Char,Char Char Char Char Char,Cabeçalho Char Char Char,Cabeçalho Char Char,Char Char Char,Cabeçalho Char Char Char Char Char Char,Char Char Char Char,Cabeçalho superior,Heading 1a"/>
    <w:basedOn w:val="Normal"/>
    <w:link w:val="CabealhoChar"/>
    <w:uiPriority w:val="99"/>
    <w:unhideWhenUsed/>
    <w:rsid w:val="00783B4A"/>
    <w:pPr>
      <w:tabs>
        <w:tab w:val="center" w:pos="4252"/>
        <w:tab w:val="right" w:pos="8504"/>
      </w:tabs>
      <w:spacing w:after="0" w:line="240" w:lineRule="auto"/>
    </w:pPr>
  </w:style>
  <w:style w:type="character" w:customStyle="1" w:styleId="CabealhoChar">
    <w:name w:val="Cabeçalho Char"/>
    <w:aliases w:val="Char Char,Char Char Char Char Char Char Char,Char Char Char Char Char Char1,Cabeçalho Char Char Char Char,Cabeçalho Char Char Char1,Char Char Char Char1,Cabeçalho Char Char Char Char Char Char Char,Char Char Char Char Char1,Heading 1a Char"/>
    <w:basedOn w:val="Fontepargpadro"/>
    <w:link w:val="Cabealho"/>
    <w:uiPriority w:val="99"/>
    <w:qFormat/>
    <w:rsid w:val="00783B4A"/>
  </w:style>
  <w:style w:type="paragraph" w:styleId="Rodap">
    <w:name w:val="footer"/>
    <w:basedOn w:val="Normal"/>
    <w:link w:val="RodapChar"/>
    <w:uiPriority w:val="99"/>
    <w:unhideWhenUsed/>
    <w:rsid w:val="00783B4A"/>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783B4A"/>
  </w:style>
  <w:style w:type="paragraph" w:styleId="Textodebalo">
    <w:name w:val="Balloon Text"/>
    <w:basedOn w:val="Normal"/>
    <w:link w:val="TextodebaloChar"/>
    <w:uiPriority w:val="99"/>
    <w:semiHidden/>
    <w:unhideWhenUsed/>
    <w:qFormat/>
    <w:rsid w:val="00783B4A"/>
    <w:pPr>
      <w:spacing w:after="0" w:line="240" w:lineRule="auto"/>
    </w:pPr>
    <w:rPr>
      <w:rFonts w:ascii="Tahoma" w:hAnsi="Tahoma"/>
      <w:sz w:val="16"/>
      <w:szCs w:val="16"/>
      <w:lang/>
    </w:rPr>
  </w:style>
  <w:style w:type="character" w:customStyle="1" w:styleId="TextodebaloChar">
    <w:name w:val="Texto de balão Char"/>
    <w:link w:val="Textodebalo"/>
    <w:uiPriority w:val="99"/>
    <w:semiHidden/>
    <w:qFormat/>
    <w:rsid w:val="00783B4A"/>
    <w:rPr>
      <w:rFonts w:ascii="Tahoma" w:hAnsi="Tahoma" w:cs="Tahoma"/>
      <w:sz w:val="16"/>
      <w:szCs w:val="16"/>
    </w:rPr>
  </w:style>
  <w:style w:type="character" w:styleId="Hyperlink">
    <w:name w:val="Hyperlink"/>
    <w:uiPriority w:val="99"/>
    <w:rsid w:val="004C50F6"/>
    <w:rPr>
      <w:color w:val="0000FF"/>
      <w:u w:val="single"/>
    </w:rPr>
  </w:style>
  <w:style w:type="paragraph" w:customStyle="1" w:styleId="Default">
    <w:name w:val="Default"/>
    <w:link w:val="DefaultChar"/>
    <w:qFormat/>
    <w:rsid w:val="004C50F6"/>
    <w:pPr>
      <w:autoSpaceDE w:val="0"/>
      <w:autoSpaceDN w:val="0"/>
      <w:adjustRightInd w:val="0"/>
    </w:pPr>
    <w:rPr>
      <w:rFonts w:ascii="Times New Roman" w:hAnsi="Times New Roman"/>
      <w:color w:val="000000"/>
      <w:sz w:val="24"/>
      <w:szCs w:val="24"/>
    </w:rPr>
  </w:style>
  <w:style w:type="character" w:customStyle="1" w:styleId="DefaultChar">
    <w:name w:val="Default Char"/>
    <w:link w:val="Default"/>
    <w:qFormat/>
    <w:rsid w:val="004C50F6"/>
    <w:rPr>
      <w:rFonts w:ascii="Times New Roman" w:hAnsi="Times New Roman"/>
      <w:color w:val="000000"/>
      <w:sz w:val="24"/>
      <w:szCs w:val="24"/>
      <w:lang w:bidi="ar-SA"/>
    </w:rPr>
  </w:style>
  <w:style w:type="paragraph" w:styleId="PargrafodaLista">
    <w:name w:val="List Paragraph"/>
    <w:basedOn w:val="Normal"/>
    <w:link w:val="PargrafodaListaChar"/>
    <w:qFormat/>
    <w:rsid w:val="00C60ABF"/>
    <w:pPr>
      <w:ind w:left="720"/>
      <w:contextualSpacing/>
    </w:pPr>
  </w:style>
  <w:style w:type="paragraph" w:customStyle="1" w:styleId="ndice">
    <w:name w:val="Índice"/>
    <w:basedOn w:val="Normal"/>
    <w:qFormat/>
    <w:rsid w:val="00B52C75"/>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Ttulo1Char">
    <w:name w:val="Título 1 Char"/>
    <w:link w:val="Ttulo1"/>
    <w:uiPriority w:val="9"/>
    <w:rsid w:val="00E50B54"/>
    <w:rPr>
      <w:rFonts w:ascii="Arial" w:eastAsia="Times New Roman" w:hAnsi="Arial" w:cs="Times New Roman"/>
      <w:b/>
      <w:sz w:val="24"/>
      <w:szCs w:val="20"/>
      <w:lang w:eastAsia="pt-BR"/>
    </w:rPr>
  </w:style>
  <w:style w:type="paragraph" w:styleId="Corpodetexto2">
    <w:name w:val="Body Text 2"/>
    <w:basedOn w:val="Normal"/>
    <w:link w:val="Corpodetexto2Char"/>
    <w:rsid w:val="00A0402D"/>
    <w:pPr>
      <w:spacing w:after="0" w:line="360" w:lineRule="auto"/>
      <w:jc w:val="both"/>
    </w:pPr>
    <w:rPr>
      <w:rFonts w:ascii="Arial" w:eastAsia="Times New Roman" w:hAnsi="Arial"/>
      <w:sz w:val="20"/>
      <w:szCs w:val="20"/>
      <w:lang w:eastAsia="pt-BR"/>
    </w:rPr>
  </w:style>
  <w:style w:type="character" w:customStyle="1" w:styleId="Corpodetexto2Char">
    <w:name w:val="Corpo de texto 2 Char"/>
    <w:link w:val="Corpodetexto2"/>
    <w:rsid w:val="00A0402D"/>
    <w:rPr>
      <w:rFonts w:ascii="Arial" w:eastAsia="Times New Roman" w:hAnsi="Arial" w:cs="Times New Roman"/>
      <w:sz w:val="20"/>
      <w:szCs w:val="20"/>
      <w:lang w:eastAsia="pt-BR"/>
    </w:rPr>
  </w:style>
  <w:style w:type="paragraph" w:styleId="Recuodecorpodetexto">
    <w:name w:val="Body Text Indent"/>
    <w:basedOn w:val="Normal"/>
    <w:link w:val="RecuodecorpodetextoChar"/>
    <w:rsid w:val="00A0402D"/>
    <w:pPr>
      <w:spacing w:after="120" w:line="240" w:lineRule="auto"/>
      <w:ind w:left="283"/>
      <w:jc w:val="both"/>
    </w:pPr>
    <w:rPr>
      <w:rFonts w:ascii="Times New Roman" w:eastAsia="Times New Roman" w:hAnsi="Times New Roman"/>
      <w:sz w:val="24"/>
      <w:szCs w:val="20"/>
      <w:lang w:eastAsia="pt-BR"/>
    </w:rPr>
  </w:style>
  <w:style w:type="character" w:customStyle="1" w:styleId="RecuodecorpodetextoChar">
    <w:name w:val="Recuo de corpo de texto Char"/>
    <w:link w:val="Recuodecorpodetexto"/>
    <w:rsid w:val="00A0402D"/>
    <w:rPr>
      <w:rFonts w:ascii="Times New Roman" w:eastAsia="Times New Roman" w:hAnsi="Times New Roman" w:cs="Times New Roman"/>
      <w:sz w:val="24"/>
      <w:szCs w:val="20"/>
      <w:lang w:eastAsia="pt-BR"/>
    </w:rPr>
  </w:style>
  <w:style w:type="paragraph" w:styleId="SemEspaamento">
    <w:name w:val="No Spacing"/>
    <w:uiPriority w:val="1"/>
    <w:qFormat/>
    <w:rsid w:val="00A0402D"/>
    <w:pPr>
      <w:jc w:val="both"/>
    </w:pPr>
    <w:rPr>
      <w:rFonts w:ascii="Times New Roman" w:eastAsia="Times New Roman" w:hAnsi="Times New Roman"/>
      <w:sz w:val="24"/>
    </w:rPr>
  </w:style>
  <w:style w:type="character" w:styleId="Forte">
    <w:name w:val="Strong"/>
    <w:uiPriority w:val="22"/>
    <w:qFormat/>
    <w:rsid w:val="00A0402D"/>
    <w:rPr>
      <w:b/>
      <w:bCs/>
    </w:rPr>
  </w:style>
  <w:style w:type="paragraph" w:styleId="Corpodetexto">
    <w:name w:val="Body Text"/>
    <w:basedOn w:val="Normal"/>
    <w:link w:val="CorpodetextoChar"/>
    <w:uiPriority w:val="1"/>
    <w:unhideWhenUsed/>
    <w:qFormat/>
    <w:rsid w:val="00641F65"/>
    <w:pPr>
      <w:spacing w:after="120"/>
    </w:pPr>
  </w:style>
  <w:style w:type="character" w:customStyle="1" w:styleId="CorpodetextoChar">
    <w:name w:val="Corpo de texto Char"/>
    <w:basedOn w:val="Fontepargpadro"/>
    <w:link w:val="Corpodetexto"/>
    <w:uiPriority w:val="1"/>
    <w:qFormat/>
    <w:rsid w:val="00641F65"/>
  </w:style>
  <w:style w:type="character" w:customStyle="1" w:styleId="apple-converted-space">
    <w:name w:val="apple-converted-space"/>
    <w:basedOn w:val="Fontepargpadro"/>
    <w:rsid w:val="00641F65"/>
  </w:style>
  <w:style w:type="paragraph" w:customStyle="1" w:styleId="PargrafodaLista1">
    <w:name w:val="Parágrafo da Lista1"/>
    <w:basedOn w:val="Normal"/>
    <w:rsid w:val="00641F65"/>
    <w:pPr>
      <w:ind w:left="720"/>
    </w:pPr>
    <w:rPr>
      <w:rFonts w:eastAsia="Times New Roman"/>
    </w:rPr>
  </w:style>
  <w:style w:type="paragraph" w:customStyle="1" w:styleId="Nivel01">
    <w:name w:val="Nivel 01"/>
    <w:basedOn w:val="Ttulo1"/>
    <w:next w:val="Normal"/>
    <w:link w:val="Nivel01Char"/>
    <w:qFormat/>
    <w:rsid w:val="00C1782C"/>
    <w:pPr>
      <w:keepLines/>
      <w:numPr>
        <w:numId w:val="8"/>
      </w:numPr>
      <w:tabs>
        <w:tab w:val="left" w:pos="567"/>
      </w:tabs>
      <w:spacing w:before="240" w:line="240" w:lineRule="auto"/>
      <w:jc w:val="both"/>
    </w:pPr>
    <w:rPr>
      <w:bCs/>
      <w:sz w:val="20"/>
      <w:lang/>
    </w:rPr>
  </w:style>
  <w:style w:type="character" w:customStyle="1" w:styleId="Nivel01Char">
    <w:name w:val="Nivel 01 Char"/>
    <w:link w:val="Nivel01"/>
    <w:rsid w:val="00C1782C"/>
    <w:rPr>
      <w:rFonts w:ascii="Arial" w:eastAsia="Times New Roman" w:hAnsi="Arial"/>
      <w:b/>
      <w:bCs/>
      <w:lang/>
    </w:rPr>
  </w:style>
  <w:style w:type="paragraph" w:customStyle="1" w:styleId="Nivel2">
    <w:name w:val="Nivel 2"/>
    <w:basedOn w:val="Normal"/>
    <w:link w:val="Nivel2Char"/>
    <w:qFormat/>
    <w:rsid w:val="00C1782C"/>
    <w:pPr>
      <w:numPr>
        <w:ilvl w:val="1"/>
        <w:numId w:val="8"/>
      </w:numPr>
      <w:spacing w:before="120" w:after="120"/>
      <w:ind w:left="0" w:firstLine="0"/>
      <w:jc w:val="both"/>
    </w:pPr>
    <w:rPr>
      <w:rFonts w:ascii="Arial" w:eastAsia="Times New Roman" w:hAnsi="Arial"/>
      <w:color w:val="000000"/>
      <w:sz w:val="20"/>
      <w:szCs w:val="20"/>
      <w:lang/>
    </w:rPr>
  </w:style>
  <w:style w:type="paragraph" w:customStyle="1" w:styleId="Nivel3">
    <w:name w:val="Nivel 3"/>
    <w:basedOn w:val="Normal"/>
    <w:link w:val="Nivel3Char"/>
    <w:qFormat/>
    <w:rsid w:val="00C1782C"/>
    <w:pPr>
      <w:numPr>
        <w:ilvl w:val="2"/>
        <w:numId w:val="8"/>
      </w:numPr>
      <w:spacing w:before="120" w:after="120"/>
      <w:ind w:left="425" w:firstLine="0"/>
      <w:jc w:val="both"/>
    </w:pPr>
    <w:rPr>
      <w:rFonts w:ascii="Arial" w:eastAsia="Times New Roman" w:hAnsi="Arial"/>
      <w:color w:val="000000"/>
      <w:sz w:val="20"/>
      <w:szCs w:val="20"/>
      <w:lang/>
    </w:rPr>
  </w:style>
  <w:style w:type="paragraph" w:customStyle="1" w:styleId="Nivel4">
    <w:name w:val="Nivel 4"/>
    <w:basedOn w:val="Nivel3"/>
    <w:link w:val="Nivel4Char"/>
    <w:qFormat/>
    <w:rsid w:val="00C1782C"/>
    <w:pPr>
      <w:numPr>
        <w:ilvl w:val="3"/>
      </w:numPr>
      <w:ind w:left="851" w:firstLine="0"/>
    </w:pPr>
    <w:rPr>
      <w:color w:val="auto"/>
    </w:rPr>
  </w:style>
  <w:style w:type="paragraph" w:customStyle="1" w:styleId="Nivel5">
    <w:name w:val="Nivel 5"/>
    <w:basedOn w:val="Nivel4"/>
    <w:qFormat/>
    <w:rsid w:val="00C1782C"/>
    <w:pPr>
      <w:numPr>
        <w:ilvl w:val="4"/>
      </w:numPr>
      <w:ind w:left="1276" w:firstLine="0"/>
    </w:pPr>
  </w:style>
  <w:style w:type="character" w:customStyle="1" w:styleId="Nivel4Char">
    <w:name w:val="Nivel 4 Char"/>
    <w:link w:val="Nivel4"/>
    <w:rsid w:val="00C1782C"/>
    <w:rPr>
      <w:rFonts w:ascii="Arial" w:eastAsia="Times New Roman" w:hAnsi="Arial"/>
      <w:lang/>
    </w:rPr>
  </w:style>
  <w:style w:type="character" w:customStyle="1" w:styleId="Nivel2Char">
    <w:name w:val="Nivel 2 Char"/>
    <w:link w:val="Nivel2"/>
    <w:locked/>
    <w:rsid w:val="00C1782C"/>
    <w:rPr>
      <w:rFonts w:ascii="Arial" w:eastAsia="Times New Roman" w:hAnsi="Arial"/>
      <w:color w:val="000000"/>
      <w:lang/>
    </w:rPr>
  </w:style>
  <w:style w:type="character" w:customStyle="1" w:styleId="PargrafodaListaChar">
    <w:name w:val="Parágrafo da Lista Char"/>
    <w:basedOn w:val="Fontepargpadro"/>
    <w:link w:val="PargrafodaLista"/>
    <w:uiPriority w:val="1"/>
    <w:qFormat/>
    <w:rsid w:val="00C1782C"/>
  </w:style>
  <w:style w:type="paragraph" w:customStyle="1" w:styleId="ou">
    <w:name w:val="ou"/>
    <w:basedOn w:val="PargrafodaLista"/>
    <w:link w:val="ouChar"/>
    <w:qFormat/>
    <w:rsid w:val="00C1782C"/>
    <w:pPr>
      <w:spacing w:before="60" w:after="60" w:line="259" w:lineRule="auto"/>
      <w:ind w:left="0"/>
      <w:contextualSpacing w:val="0"/>
      <w:jc w:val="center"/>
    </w:pPr>
    <w:rPr>
      <w:rFonts w:ascii="Arial" w:hAnsi="Arial"/>
      <w:b/>
      <w:bCs/>
      <w:i/>
      <w:iCs/>
      <w:color w:val="FF0000"/>
      <w:sz w:val="24"/>
      <w:szCs w:val="24"/>
      <w:u w:val="single"/>
      <w:lang w:eastAsia="pt-BR"/>
    </w:rPr>
  </w:style>
  <w:style w:type="character" w:customStyle="1" w:styleId="ouChar">
    <w:name w:val="ou Char"/>
    <w:link w:val="ou"/>
    <w:rsid w:val="00C1782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C1782C"/>
    <w:rPr>
      <w:i/>
      <w:iCs/>
      <w:color w:val="FF0000"/>
    </w:rPr>
  </w:style>
  <w:style w:type="paragraph" w:customStyle="1" w:styleId="Nvel3-R">
    <w:name w:val="Nível 3-R"/>
    <w:basedOn w:val="Nivel3"/>
    <w:link w:val="Nvel3-RChar"/>
    <w:qFormat/>
    <w:rsid w:val="00C1782C"/>
    <w:pPr>
      <w:ind w:left="3198" w:hanging="504"/>
    </w:pPr>
    <w:rPr>
      <w:i/>
      <w:iCs/>
      <w:color w:val="FF0000"/>
    </w:rPr>
  </w:style>
  <w:style w:type="character" w:customStyle="1" w:styleId="Nvel2-RedChar">
    <w:name w:val="Nível 2 -Red Char"/>
    <w:link w:val="Nvel2-Red"/>
    <w:rsid w:val="00C1782C"/>
    <w:rPr>
      <w:rFonts w:ascii="Arial" w:eastAsia="Times New Roman" w:hAnsi="Arial"/>
      <w:i/>
      <w:iCs/>
      <w:color w:val="FF0000"/>
      <w:lang/>
    </w:rPr>
  </w:style>
  <w:style w:type="paragraph" w:customStyle="1" w:styleId="Nvel4-R">
    <w:name w:val="Nível 4-R"/>
    <w:basedOn w:val="Nivel4"/>
    <w:link w:val="Nvel4-RChar"/>
    <w:qFormat/>
    <w:rsid w:val="00C1782C"/>
    <w:pPr>
      <w:ind w:left="2491" w:hanging="648"/>
    </w:pPr>
    <w:rPr>
      <w:i/>
      <w:iCs/>
      <w:color w:val="FF0000"/>
    </w:rPr>
  </w:style>
  <w:style w:type="character" w:customStyle="1" w:styleId="Nivel3Char">
    <w:name w:val="Nivel 3 Char"/>
    <w:link w:val="Nivel3"/>
    <w:rsid w:val="00C1782C"/>
    <w:rPr>
      <w:rFonts w:ascii="Arial" w:eastAsia="Times New Roman" w:hAnsi="Arial"/>
      <w:color w:val="000000"/>
      <w:lang/>
    </w:rPr>
  </w:style>
  <w:style w:type="character" w:customStyle="1" w:styleId="Nvel3-RChar">
    <w:name w:val="Nível 3-R Char"/>
    <w:link w:val="Nvel3-R"/>
    <w:rsid w:val="00C1782C"/>
    <w:rPr>
      <w:rFonts w:ascii="Arial" w:eastAsia="Times New Roman" w:hAnsi="Arial"/>
      <w:i/>
      <w:iCs/>
      <w:color w:val="FF0000"/>
      <w:lang/>
    </w:rPr>
  </w:style>
  <w:style w:type="character" w:customStyle="1" w:styleId="Nvel4-RChar">
    <w:name w:val="Nível 4-R Char"/>
    <w:link w:val="Nvel4-R"/>
    <w:rsid w:val="00C1782C"/>
    <w:rPr>
      <w:rFonts w:ascii="Arial" w:eastAsia="Times New Roman" w:hAnsi="Arial"/>
      <w:i/>
      <w:iCs/>
      <w:color w:val="FF0000"/>
      <w:lang/>
    </w:rPr>
  </w:style>
  <w:style w:type="paragraph" w:customStyle="1" w:styleId="Prembulo">
    <w:name w:val="Preâmbulo"/>
    <w:basedOn w:val="Normal"/>
    <w:link w:val="PrembuloChar"/>
    <w:qFormat/>
    <w:rsid w:val="00C1782C"/>
    <w:pPr>
      <w:spacing w:before="480" w:after="120" w:line="360" w:lineRule="auto"/>
      <w:ind w:left="4253" w:right="-17"/>
      <w:jc w:val="both"/>
    </w:pPr>
    <w:rPr>
      <w:rFonts w:ascii="Arial" w:eastAsia="Arial" w:hAnsi="Arial"/>
      <w:bCs/>
      <w:sz w:val="20"/>
      <w:szCs w:val="20"/>
      <w:lang w:eastAsia="pt-BR"/>
    </w:rPr>
  </w:style>
  <w:style w:type="character" w:customStyle="1" w:styleId="PrembuloChar">
    <w:name w:val="Preâmbulo Char"/>
    <w:link w:val="Prembulo"/>
    <w:rsid w:val="00C1782C"/>
    <w:rPr>
      <w:rFonts w:ascii="Arial" w:eastAsia="Arial" w:hAnsi="Arial" w:cs="Arial"/>
      <w:bCs/>
      <w:sz w:val="20"/>
      <w:szCs w:val="20"/>
      <w:lang w:eastAsia="pt-BR"/>
    </w:rPr>
  </w:style>
  <w:style w:type="character" w:styleId="nfase">
    <w:name w:val="Emphasis"/>
    <w:uiPriority w:val="20"/>
    <w:qFormat/>
    <w:rsid w:val="00200AEB"/>
    <w:rPr>
      <w:i/>
      <w:iCs/>
    </w:rPr>
  </w:style>
  <w:style w:type="character" w:customStyle="1" w:styleId="markedcontent">
    <w:name w:val="markedcontent"/>
    <w:rsid w:val="000C1732"/>
  </w:style>
  <w:style w:type="paragraph" w:styleId="Ttulo">
    <w:name w:val="Title"/>
    <w:basedOn w:val="Normal"/>
    <w:next w:val="Corpodetexto"/>
    <w:link w:val="TtuloChar"/>
    <w:qFormat/>
    <w:rsid w:val="003C6941"/>
    <w:pPr>
      <w:keepNext/>
      <w:suppressAutoHyphens/>
      <w:spacing w:before="240" w:after="120"/>
      <w:jc w:val="center"/>
    </w:pPr>
    <w:rPr>
      <w:rFonts w:ascii="Liberation Sans" w:eastAsia="Microsoft YaHei" w:hAnsi="Liberation Sans" w:cs="Mangal"/>
      <w:b/>
      <w:bCs/>
      <w:sz w:val="56"/>
      <w:szCs w:val="56"/>
      <w:lang w:eastAsia="zh-CN"/>
    </w:rPr>
  </w:style>
  <w:style w:type="character" w:customStyle="1" w:styleId="TtuloChar">
    <w:name w:val="Título Char"/>
    <w:basedOn w:val="Fontepargpadro"/>
    <w:link w:val="Ttulo"/>
    <w:rsid w:val="003C6941"/>
    <w:rPr>
      <w:rFonts w:ascii="Liberation Sans" w:eastAsia="Microsoft YaHei" w:hAnsi="Liberation Sans" w:cs="Mangal"/>
      <w:b/>
      <w:bCs/>
      <w:sz w:val="56"/>
      <w:szCs w:val="56"/>
      <w:lang w:eastAsia="zh-CN"/>
    </w:rPr>
  </w:style>
  <w:style w:type="character" w:customStyle="1" w:styleId="Ttulo2Char">
    <w:name w:val="Título 2 Char"/>
    <w:basedOn w:val="Fontepargpadro"/>
    <w:link w:val="Ttulo2"/>
    <w:rsid w:val="00E43820"/>
    <w:rPr>
      <w:rFonts w:cs="Calibri"/>
      <w:b/>
      <w:sz w:val="36"/>
      <w:szCs w:val="36"/>
    </w:rPr>
  </w:style>
  <w:style w:type="character" w:customStyle="1" w:styleId="Ttulo3Char">
    <w:name w:val="Título 3 Char"/>
    <w:basedOn w:val="Fontepargpadro"/>
    <w:link w:val="Ttulo3"/>
    <w:qFormat/>
    <w:rsid w:val="00E43820"/>
    <w:rPr>
      <w:rFonts w:ascii="Times New Roman" w:eastAsia="Times New Roman" w:hAnsi="Times New Roman"/>
      <w:b/>
      <w:sz w:val="27"/>
      <w:szCs w:val="27"/>
    </w:rPr>
  </w:style>
  <w:style w:type="character" w:customStyle="1" w:styleId="Ttulo4Char">
    <w:name w:val="Título 4 Char"/>
    <w:basedOn w:val="Fontepargpadro"/>
    <w:link w:val="Ttulo4"/>
    <w:rsid w:val="00E43820"/>
    <w:rPr>
      <w:rFonts w:cs="Calibri"/>
      <w:b/>
      <w:sz w:val="24"/>
      <w:szCs w:val="24"/>
    </w:rPr>
  </w:style>
  <w:style w:type="character" w:customStyle="1" w:styleId="Ttulo5Char">
    <w:name w:val="Título 5 Char"/>
    <w:basedOn w:val="Fontepargpadro"/>
    <w:link w:val="Ttulo5"/>
    <w:rsid w:val="00E43820"/>
    <w:rPr>
      <w:rFonts w:cs="Calibri"/>
      <w:b/>
      <w:sz w:val="22"/>
      <w:szCs w:val="22"/>
    </w:rPr>
  </w:style>
  <w:style w:type="character" w:customStyle="1" w:styleId="Ttulo6Char">
    <w:name w:val="Título 6 Char"/>
    <w:basedOn w:val="Fontepargpadro"/>
    <w:link w:val="Ttulo6"/>
    <w:rsid w:val="00E43820"/>
    <w:rPr>
      <w:rFonts w:cs="Calibri"/>
      <w:b/>
    </w:rPr>
  </w:style>
  <w:style w:type="paragraph" w:customStyle="1" w:styleId="normal0">
    <w:name w:val="normal"/>
    <w:rsid w:val="00E43820"/>
    <w:pPr>
      <w:spacing w:after="200" w:line="276" w:lineRule="auto"/>
    </w:pPr>
    <w:rPr>
      <w:rFonts w:cs="Calibri"/>
      <w:sz w:val="22"/>
      <w:szCs w:val="22"/>
    </w:rPr>
  </w:style>
  <w:style w:type="table" w:customStyle="1" w:styleId="TableNormal">
    <w:name w:val="Table Normal"/>
    <w:uiPriority w:val="2"/>
    <w:qFormat/>
    <w:rsid w:val="00E43820"/>
    <w:pPr>
      <w:spacing w:after="200" w:line="276" w:lineRule="auto"/>
    </w:pPr>
    <w:rPr>
      <w:rFonts w:cs="Calibri"/>
      <w:sz w:val="22"/>
      <w:szCs w:val="22"/>
    </w:rPr>
    <w:tblPr>
      <w:tblCellMar>
        <w:top w:w="0" w:type="dxa"/>
        <w:left w:w="0" w:type="dxa"/>
        <w:bottom w:w="0" w:type="dxa"/>
        <w:right w:w="0" w:type="dxa"/>
      </w:tblCellMar>
    </w:tblPr>
  </w:style>
  <w:style w:type="paragraph" w:customStyle="1" w:styleId="Heading3">
    <w:name w:val="Heading 3"/>
    <w:basedOn w:val="Normal"/>
    <w:uiPriority w:val="9"/>
    <w:qFormat/>
    <w:rsid w:val="00E43820"/>
    <w:pPr>
      <w:suppressAutoHyphens/>
      <w:spacing w:beforeAutospacing="1" w:afterAutospacing="1" w:line="240" w:lineRule="auto"/>
      <w:outlineLvl w:val="2"/>
    </w:pPr>
    <w:rPr>
      <w:rFonts w:ascii="Times New Roman" w:eastAsia="Times New Roman" w:hAnsi="Times New Roman"/>
      <w:b/>
      <w:bCs/>
      <w:sz w:val="27"/>
      <w:szCs w:val="27"/>
      <w:lang w:eastAsia="pt-BR"/>
    </w:rPr>
  </w:style>
  <w:style w:type="character" w:customStyle="1" w:styleId="CabealhoChar1">
    <w:name w:val="Cabeçalho Char1"/>
    <w:basedOn w:val="Fontepargpadro"/>
    <w:uiPriority w:val="99"/>
    <w:semiHidden/>
    <w:qFormat/>
    <w:rsid w:val="00E43820"/>
  </w:style>
  <w:style w:type="character" w:customStyle="1" w:styleId="RodapChar1">
    <w:name w:val="Rodapé Char1"/>
    <w:basedOn w:val="Fontepargpadro"/>
    <w:uiPriority w:val="99"/>
    <w:semiHidden/>
    <w:qFormat/>
    <w:rsid w:val="00E43820"/>
  </w:style>
  <w:style w:type="character" w:customStyle="1" w:styleId="CabealhoChar2">
    <w:name w:val="Cabeçalho Char2"/>
    <w:basedOn w:val="Fontepargpadro"/>
    <w:link w:val="Header"/>
    <w:uiPriority w:val="99"/>
    <w:qFormat/>
    <w:rsid w:val="00E43820"/>
    <w:rPr>
      <w:rFonts w:ascii="Calibri" w:eastAsia="Calibri" w:hAnsi="Calibri" w:cs="Times New Roman"/>
      <w:sz w:val="22"/>
      <w:szCs w:val="22"/>
      <w:lang w:eastAsia="en-US"/>
    </w:rPr>
  </w:style>
  <w:style w:type="character" w:customStyle="1" w:styleId="RodapChar2">
    <w:name w:val="Rodapé Char2"/>
    <w:basedOn w:val="Fontepargpadro"/>
    <w:link w:val="Footer"/>
    <w:uiPriority w:val="99"/>
    <w:semiHidden/>
    <w:qFormat/>
    <w:rsid w:val="00E43820"/>
    <w:rPr>
      <w:rFonts w:ascii="Calibri" w:eastAsia="Calibri" w:hAnsi="Calibri" w:cs="Times New Roman"/>
      <w:sz w:val="22"/>
      <w:szCs w:val="22"/>
      <w:lang w:eastAsia="en-US"/>
    </w:rPr>
  </w:style>
  <w:style w:type="paragraph" w:styleId="Lista">
    <w:name w:val="List"/>
    <w:basedOn w:val="Corpodetexto"/>
    <w:rsid w:val="00E43820"/>
    <w:pPr>
      <w:suppressAutoHyphens/>
      <w:spacing w:line="240" w:lineRule="auto"/>
    </w:pPr>
    <w:rPr>
      <w:rFonts w:ascii="Times New Roman" w:eastAsia="Times New Roman" w:hAnsi="Times New Roman" w:cs="Arial"/>
      <w:sz w:val="20"/>
      <w:szCs w:val="20"/>
      <w:lang w:eastAsia="ar-SA"/>
    </w:rPr>
  </w:style>
  <w:style w:type="paragraph" w:customStyle="1" w:styleId="Caption">
    <w:name w:val="Caption"/>
    <w:basedOn w:val="Normal"/>
    <w:qFormat/>
    <w:rsid w:val="00E43820"/>
    <w:pPr>
      <w:suppressLineNumbers/>
      <w:suppressAutoHyphens/>
      <w:spacing w:before="120" w:after="120"/>
    </w:pPr>
    <w:rPr>
      <w:rFonts w:cs="Arial"/>
      <w:i/>
      <w:iCs/>
      <w:sz w:val="24"/>
      <w:szCs w:val="24"/>
    </w:rPr>
  </w:style>
  <w:style w:type="paragraph" w:customStyle="1" w:styleId="CabealhoeRodap">
    <w:name w:val="Cabeçalho e Rodapé"/>
    <w:basedOn w:val="Normal"/>
    <w:qFormat/>
    <w:rsid w:val="00E43820"/>
    <w:pPr>
      <w:suppressAutoHyphens/>
    </w:pPr>
  </w:style>
  <w:style w:type="paragraph" w:customStyle="1" w:styleId="Header">
    <w:name w:val="Header"/>
    <w:basedOn w:val="Normal"/>
    <w:link w:val="CabealhoChar2"/>
    <w:unhideWhenUsed/>
    <w:rsid w:val="00E43820"/>
    <w:pPr>
      <w:tabs>
        <w:tab w:val="center" w:pos="4252"/>
        <w:tab w:val="right" w:pos="8504"/>
      </w:tabs>
      <w:suppressAutoHyphens/>
      <w:spacing w:after="0" w:line="240" w:lineRule="auto"/>
    </w:pPr>
  </w:style>
  <w:style w:type="paragraph" w:customStyle="1" w:styleId="Footer">
    <w:name w:val="Footer"/>
    <w:basedOn w:val="Normal"/>
    <w:link w:val="RodapChar2"/>
    <w:uiPriority w:val="99"/>
    <w:semiHidden/>
    <w:unhideWhenUsed/>
    <w:rsid w:val="00E43820"/>
    <w:pPr>
      <w:tabs>
        <w:tab w:val="center" w:pos="4252"/>
        <w:tab w:val="right" w:pos="8504"/>
      </w:tabs>
      <w:suppressAutoHyphens/>
      <w:spacing w:after="0" w:line="240" w:lineRule="auto"/>
    </w:pPr>
  </w:style>
  <w:style w:type="table" w:styleId="Tabelacomgrade">
    <w:name w:val="Table Grid"/>
    <w:basedOn w:val="Tabelanormal"/>
    <w:uiPriority w:val="59"/>
    <w:rsid w:val="00E43820"/>
    <w:pPr>
      <w:spacing w:after="200" w:line="276" w:lineRule="auto"/>
    </w:pPr>
    <w:rPr>
      <w:rFonts w:cs="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ubttulo">
    <w:name w:val="Subtitle"/>
    <w:basedOn w:val="Normal"/>
    <w:next w:val="Normal"/>
    <w:link w:val="SubttuloChar"/>
    <w:rsid w:val="00E43820"/>
    <w:pPr>
      <w:keepNext/>
      <w:keepLines/>
      <w:suppressAutoHyphen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E43820"/>
    <w:rPr>
      <w:rFonts w:ascii="Georgia" w:eastAsia="Georgia" w:hAnsi="Georgia" w:cs="Georgia"/>
      <w:i/>
      <w:color w:val="666666"/>
      <w:sz w:val="48"/>
      <w:szCs w:val="48"/>
      <w:lang w:eastAsia="en-US"/>
    </w:rPr>
  </w:style>
  <w:style w:type="character" w:customStyle="1" w:styleId="RodapChar3">
    <w:name w:val="Rodapé Char3"/>
    <w:basedOn w:val="Fontepargpadro"/>
    <w:uiPriority w:val="99"/>
    <w:semiHidden/>
    <w:rsid w:val="00E43820"/>
    <w:rPr>
      <w:rFonts w:ascii="Calibri" w:eastAsia="Calibri" w:hAnsi="Calibri" w:cs="Times New Roman"/>
      <w:lang w:eastAsia="en-US"/>
    </w:rPr>
  </w:style>
  <w:style w:type="character" w:customStyle="1" w:styleId="WWCharLFO2LVL1">
    <w:name w:val="WW_CharLFO2LVL1"/>
    <w:qFormat/>
    <w:rsid w:val="00E43820"/>
    <w:rPr>
      <w:rFonts w:ascii="Arial" w:hAnsi="Arial" w:cs="Arial"/>
      <w:b/>
      <w:sz w:val="24"/>
      <w:szCs w:val="24"/>
    </w:rPr>
  </w:style>
  <w:style w:type="character" w:customStyle="1" w:styleId="WWCharLFO2LVL2">
    <w:name w:val="WW_CharLFO2LVL2"/>
    <w:qFormat/>
    <w:rsid w:val="00E43820"/>
    <w:rPr>
      <w:rFonts w:ascii="Arial" w:hAnsi="Arial" w:cs="Arial"/>
      <w:b/>
      <w:sz w:val="24"/>
      <w:szCs w:val="24"/>
    </w:rPr>
  </w:style>
  <w:style w:type="character" w:customStyle="1" w:styleId="WWCharLFO2LVL3">
    <w:name w:val="WW_CharLFO2LVL3"/>
    <w:qFormat/>
    <w:rsid w:val="00E43820"/>
    <w:rPr>
      <w:rFonts w:ascii="Arial" w:hAnsi="Arial" w:cs="Arial"/>
      <w:b/>
      <w:sz w:val="24"/>
      <w:szCs w:val="24"/>
    </w:rPr>
  </w:style>
  <w:style w:type="character" w:customStyle="1" w:styleId="WWCharLFO2LVL4">
    <w:name w:val="WW_CharLFO2LVL4"/>
    <w:qFormat/>
    <w:rsid w:val="00E43820"/>
    <w:rPr>
      <w:rFonts w:ascii="Arial" w:hAnsi="Arial" w:cs="Arial"/>
      <w:b/>
      <w:sz w:val="24"/>
      <w:szCs w:val="24"/>
    </w:rPr>
  </w:style>
  <w:style w:type="character" w:customStyle="1" w:styleId="WWCharLFO2LVL5">
    <w:name w:val="WW_CharLFO2LVL5"/>
    <w:qFormat/>
    <w:rsid w:val="00E43820"/>
    <w:rPr>
      <w:rFonts w:ascii="Arial" w:hAnsi="Arial" w:cs="Arial"/>
      <w:b/>
      <w:sz w:val="24"/>
      <w:szCs w:val="24"/>
    </w:rPr>
  </w:style>
  <w:style w:type="character" w:customStyle="1" w:styleId="WWCharLFO2LVL6">
    <w:name w:val="WW_CharLFO2LVL6"/>
    <w:qFormat/>
    <w:rsid w:val="00E43820"/>
    <w:rPr>
      <w:rFonts w:ascii="Arial" w:hAnsi="Arial" w:cs="Arial"/>
      <w:b/>
      <w:sz w:val="24"/>
      <w:szCs w:val="24"/>
    </w:rPr>
  </w:style>
  <w:style w:type="character" w:customStyle="1" w:styleId="WWCharLFO2LVL7">
    <w:name w:val="WW_CharLFO2LVL7"/>
    <w:qFormat/>
    <w:rsid w:val="00E43820"/>
    <w:rPr>
      <w:rFonts w:ascii="Arial" w:hAnsi="Arial" w:cs="Arial"/>
      <w:b/>
      <w:sz w:val="24"/>
      <w:szCs w:val="24"/>
    </w:rPr>
  </w:style>
  <w:style w:type="character" w:customStyle="1" w:styleId="WWCharLFO2LVL8">
    <w:name w:val="WW_CharLFO2LVL8"/>
    <w:qFormat/>
    <w:rsid w:val="00E43820"/>
    <w:rPr>
      <w:rFonts w:ascii="Arial" w:hAnsi="Arial" w:cs="Arial"/>
      <w:b/>
      <w:sz w:val="24"/>
      <w:szCs w:val="24"/>
    </w:rPr>
  </w:style>
  <w:style w:type="character" w:customStyle="1" w:styleId="WWCharLFO2LVL9">
    <w:name w:val="WW_CharLFO2LVL9"/>
    <w:qFormat/>
    <w:rsid w:val="00E43820"/>
    <w:rPr>
      <w:rFonts w:ascii="Arial" w:hAnsi="Arial" w:cs="Arial"/>
      <w:b/>
      <w:sz w:val="24"/>
      <w:szCs w:val="24"/>
    </w:rPr>
  </w:style>
  <w:style w:type="paragraph" w:customStyle="1" w:styleId="Contedodatabela">
    <w:name w:val="Conteúdo da tabela"/>
    <w:basedOn w:val="Normal"/>
    <w:qFormat/>
    <w:rsid w:val="00E43820"/>
    <w:pPr>
      <w:widowControl w:val="0"/>
      <w:suppressLineNumbers/>
      <w:suppressAutoHyphens/>
    </w:pPr>
  </w:style>
  <w:style w:type="paragraph" w:customStyle="1" w:styleId="Ttulodetabela">
    <w:name w:val="Título de tabela"/>
    <w:basedOn w:val="Contedodatabela"/>
    <w:qFormat/>
    <w:rsid w:val="00E43820"/>
    <w:pPr>
      <w:jc w:val="center"/>
    </w:pPr>
    <w:rPr>
      <w:b/>
      <w:bCs/>
    </w:rPr>
  </w:style>
  <w:style w:type="numbering" w:customStyle="1" w:styleId="WW8Num2">
    <w:name w:val="WW8Num2"/>
    <w:qFormat/>
    <w:rsid w:val="00E43820"/>
  </w:style>
  <w:style w:type="character" w:styleId="HiperlinkVisitado">
    <w:name w:val="FollowedHyperlink"/>
    <w:basedOn w:val="Fontepargpadro"/>
    <w:uiPriority w:val="99"/>
    <w:semiHidden/>
    <w:unhideWhenUsed/>
    <w:rsid w:val="00E43820"/>
    <w:rPr>
      <w:color w:val="800080"/>
      <w:u w:val="single"/>
    </w:rPr>
  </w:style>
  <w:style w:type="paragraph" w:customStyle="1" w:styleId="xl63">
    <w:name w:val="xl63"/>
    <w:basedOn w:val="Normal"/>
    <w:rsid w:val="00E4382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24"/>
      <w:szCs w:val="24"/>
      <w:lang w:eastAsia="pt-BR"/>
    </w:rPr>
  </w:style>
  <w:style w:type="paragraph" w:customStyle="1" w:styleId="xl64">
    <w:name w:val="xl64"/>
    <w:basedOn w:val="Normal"/>
    <w:rsid w:val="00E43820"/>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24"/>
      <w:szCs w:val="24"/>
      <w:lang w:eastAsia="pt-BR"/>
    </w:rPr>
  </w:style>
  <w:style w:type="paragraph" w:customStyle="1" w:styleId="xl65">
    <w:name w:val="xl65"/>
    <w:basedOn w:val="Normal"/>
    <w:rsid w:val="00E4382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24"/>
      <w:szCs w:val="24"/>
      <w:lang w:eastAsia="pt-BR"/>
    </w:rPr>
  </w:style>
  <w:style w:type="paragraph" w:customStyle="1" w:styleId="xl66">
    <w:name w:val="xl66"/>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18"/>
      <w:szCs w:val="18"/>
      <w:lang w:eastAsia="pt-BR"/>
    </w:rPr>
  </w:style>
  <w:style w:type="paragraph" w:customStyle="1" w:styleId="xl67">
    <w:name w:val="xl67"/>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i/>
      <w:iCs/>
      <w:sz w:val="20"/>
      <w:szCs w:val="20"/>
      <w:lang w:eastAsia="pt-BR"/>
    </w:rPr>
  </w:style>
  <w:style w:type="paragraph" w:customStyle="1" w:styleId="xl68">
    <w:name w:val="xl68"/>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8"/>
      <w:szCs w:val="18"/>
      <w:lang w:eastAsia="pt-BR"/>
    </w:rPr>
  </w:style>
  <w:style w:type="paragraph" w:customStyle="1" w:styleId="xl69">
    <w:name w:val="xl69"/>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0">
    <w:name w:val="xl70"/>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8"/>
      <w:szCs w:val="18"/>
      <w:lang w:eastAsia="pt-BR"/>
    </w:rPr>
  </w:style>
  <w:style w:type="paragraph" w:customStyle="1" w:styleId="xl71">
    <w:name w:val="xl71"/>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18"/>
      <w:szCs w:val="18"/>
      <w:lang w:eastAsia="pt-BR"/>
    </w:rPr>
  </w:style>
  <w:style w:type="paragraph" w:customStyle="1" w:styleId="xl74">
    <w:name w:val="xl74"/>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18"/>
      <w:szCs w:val="18"/>
      <w:lang w:eastAsia="pt-BR"/>
    </w:rPr>
  </w:style>
  <w:style w:type="paragraph" w:customStyle="1" w:styleId="xl76">
    <w:name w:val="xl76"/>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i/>
      <w:iCs/>
      <w:sz w:val="18"/>
      <w:szCs w:val="18"/>
      <w:lang w:eastAsia="pt-BR"/>
    </w:rPr>
  </w:style>
  <w:style w:type="paragraph" w:customStyle="1" w:styleId="xl77">
    <w:name w:val="xl77"/>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i/>
      <w:iCs/>
      <w:sz w:val="18"/>
      <w:szCs w:val="18"/>
      <w:lang w:eastAsia="pt-BR"/>
    </w:rPr>
  </w:style>
  <w:style w:type="paragraph" w:customStyle="1" w:styleId="xl78">
    <w:name w:val="xl78"/>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i/>
      <w:iCs/>
      <w:sz w:val="18"/>
      <w:szCs w:val="18"/>
      <w:lang w:eastAsia="pt-BR"/>
    </w:rPr>
  </w:style>
  <w:style w:type="paragraph" w:customStyle="1" w:styleId="xl79">
    <w:name w:val="xl79"/>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18"/>
      <w:szCs w:val="18"/>
      <w:lang w:eastAsia="pt-BR"/>
    </w:rPr>
  </w:style>
  <w:style w:type="paragraph" w:customStyle="1" w:styleId="xl80">
    <w:name w:val="xl80"/>
    <w:basedOn w:val="Normal"/>
    <w:rsid w:val="00E43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16"/>
      <w:szCs w:val="16"/>
      <w:lang w:eastAsia="pt-BR"/>
    </w:rPr>
  </w:style>
  <w:style w:type="paragraph" w:customStyle="1" w:styleId="xl81">
    <w:name w:val="xl81"/>
    <w:basedOn w:val="Normal"/>
    <w:rsid w:val="00E438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t-BR"/>
    </w:rPr>
  </w:style>
  <w:style w:type="paragraph" w:customStyle="1" w:styleId="xl82">
    <w:name w:val="xl82"/>
    <w:basedOn w:val="Normal"/>
    <w:rsid w:val="00E438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t-BR"/>
    </w:rPr>
  </w:style>
  <w:style w:type="paragraph" w:customStyle="1" w:styleId="xl83">
    <w:name w:val="xl83"/>
    <w:basedOn w:val="Normal"/>
    <w:rsid w:val="00E438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pt-BR"/>
    </w:rPr>
  </w:style>
  <w:style w:type="paragraph" w:customStyle="1" w:styleId="xl84">
    <w:name w:val="xl84"/>
    <w:basedOn w:val="Normal"/>
    <w:rsid w:val="00E438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t-BR"/>
    </w:rPr>
  </w:style>
  <w:style w:type="paragraph" w:customStyle="1" w:styleId="xl85">
    <w:name w:val="xl85"/>
    <w:basedOn w:val="Normal"/>
    <w:rsid w:val="00E438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pt-BR"/>
    </w:rPr>
  </w:style>
  <w:style w:type="character" w:customStyle="1" w:styleId="hgkelc">
    <w:name w:val="hgkelc"/>
    <w:basedOn w:val="Fontepargpadro"/>
    <w:rsid w:val="00E43820"/>
  </w:style>
  <w:style w:type="paragraph" w:customStyle="1" w:styleId="TableParagraph">
    <w:name w:val="Table Paragraph"/>
    <w:basedOn w:val="Normal"/>
    <w:uiPriority w:val="1"/>
    <w:qFormat/>
    <w:rsid w:val="00E43820"/>
    <w:pPr>
      <w:widowControl w:val="0"/>
      <w:autoSpaceDE w:val="0"/>
      <w:autoSpaceDN w:val="0"/>
      <w:spacing w:after="0" w:line="240" w:lineRule="auto"/>
    </w:pPr>
    <w:rPr>
      <w:rFonts w:ascii="Arial" w:eastAsia="Arial" w:hAnsi="Arial" w:cs="Arial"/>
      <w:lang w:val="pt-PT" w:eastAsia="pt-PT" w:bidi="pt-PT"/>
    </w:rPr>
  </w:style>
  <w:style w:type="paragraph" w:styleId="NormalWeb">
    <w:name w:val="Normal (Web)"/>
    <w:basedOn w:val="Normal"/>
    <w:uiPriority w:val="99"/>
    <w:unhideWhenUsed/>
    <w:qFormat/>
    <w:rsid w:val="00E43820"/>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ListLabel2">
    <w:name w:val="ListLabel 2"/>
    <w:rsid w:val="00E43820"/>
  </w:style>
  <w:style w:type="paragraph" w:customStyle="1" w:styleId="Normal1">
    <w:name w:val="Normal1"/>
    <w:rsid w:val="00E43820"/>
    <w:pPr>
      <w:spacing w:after="200" w:line="276" w:lineRule="auto"/>
    </w:pPr>
    <w:rPr>
      <w:rFonts w:cs="Calibri"/>
      <w:sz w:val="22"/>
      <w:szCs w:val="22"/>
    </w:rPr>
  </w:style>
  <w:style w:type="character" w:customStyle="1" w:styleId="WW8Num7z4">
    <w:name w:val="WW8Num7z4"/>
    <w:rsid w:val="00E43820"/>
  </w:style>
  <w:style w:type="paragraph" w:customStyle="1" w:styleId="Heading1">
    <w:name w:val="Heading 1"/>
    <w:basedOn w:val="Normal"/>
    <w:uiPriority w:val="1"/>
    <w:qFormat/>
    <w:rsid w:val="0031479C"/>
    <w:pPr>
      <w:widowControl w:val="0"/>
      <w:autoSpaceDE w:val="0"/>
      <w:autoSpaceDN w:val="0"/>
      <w:spacing w:after="0" w:line="240" w:lineRule="auto"/>
      <w:ind w:left="517"/>
      <w:outlineLvl w:val="1"/>
    </w:pPr>
    <w:rPr>
      <w:rFonts w:cs="Calibri"/>
      <w:b/>
      <w:bCs/>
      <w:sz w:val="24"/>
      <w:szCs w:val="24"/>
      <w:lang w:val="pt-PT"/>
    </w:rPr>
  </w:style>
  <w:style w:type="paragraph" w:customStyle="1" w:styleId="textojustificadorecuoprimeiralinha">
    <w:name w:val="texto_justificado_recuo_primeira_linha"/>
    <w:basedOn w:val="Normal"/>
    <w:rsid w:val="00591300"/>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1/lei/l12527.htm"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ortaltransparencia.gov.br/sancoes/cne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planalto.gov.br/ccivil_03/leis/l8078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mailto:compras.fevre@smevr.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mailto:compras.fevre@smevr.co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2/decreto/d7724.htm" TargetMode="External"/><Relationship Id="rId48" Type="http://schemas.openxmlformats.org/officeDocument/2006/relationships/fontTable" Target="fontTable.xml"/><Relationship Id="rId8" Type="http://schemas.openxmlformats.org/officeDocument/2006/relationships/hyperlink" Target="http://www.comprasgovernamentai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84998-3660-4FD0-B890-CBD540635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82</Pages>
  <Words>22648</Words>
  <Characters>122303</Characters>
  <Application>Microsoft Office Word</Application>
  <DocSecurity>0</DocSecurity>
  <Lines>1019</Lines>
  <Paragraphs>289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144662</CharactersWithSpaces>
  <SharedDoc>false</SharedDoc>
  <HLinks>
    <vt:vector size="240" baseType="variant">
      <vt:variant>
        <vt:i4>8716369</vt:i4>
      </vt:variant>
      <vt:variant>
        <vt:i4>117</vt:i4>
      </vt:variant>
      <vt:variant>
        <vt:i4>0</vt:i4>
      </vt:variant>
      <vt:variant>
        <vt:i4>5</vt:i4>
      </vt:variant>
      <vt:variant>
        <vt:lpwstr>http://www.planalto.gov.br/ccivil_03/_ato2019-2022/2021/lei/L14133.htm</vt:lpwstr>
      </vt:variant>
      <vt:variant>
        <vt:lpwstr>art92§1</vt:lpwstr>
      </vt:variant>
      <vt:variant>
        <vt:i4>8716369</vt:i4>
      </vt:variant>
      <vt:variant>
        <vt:i4>114</vt:i4>
      </vt:variant>
      <vt:variant>
        <vt:i4>0</vt:i4>
      </vt:variant>
      <vt:variant>
        <vt:i4>5</vt:i4>
      </vt:variant>
      <vt:variant>
        <vt:lpwstr>http://www.planalto.gov.br/ccivil_03/_ato2019-2022/2021/lei/L14133.htm</vt:lpwstr>
      </vt:variant>
      <vt:variant>
        <vt:lpwstr>art92§1</vt:lpwstr>
      </vt:variant>
      <vt:variant>
        <vt:i4>4915418</vt:i4>
      </vt:variant>
      <vt:variant>
        <vt:i4>111</vt:i4>
      </vt:variant>
      <vt:variant>
        <vt:i4>0</vt:i4>
      </vt:variant>
      <vt:variant>
        <vt:i4>5</vt:i4>
      </vt:variant>
      <vt:variant>
        <vt:lpwstr>https://www.planalto.gov.br/ccivil_03/_ato2011-2014/2012/decreto/d7724.htm</vt:lpwstr>
      </vt:variant>
      <vt:variant>
        <vt:lpwstr>art7§3</vt:lpwstr>
      </vt:variant>
      <vt:variant>
        <vt:i4>1704152</vt:i4>
      </vt:variant>
      <vt:variant>
        <vt:i4>108</vt:i4>
      </vt:variant>
      <vt:variant>
        <vt:i4>0</vt:i4>
      </vt:variant>
      <vt:variant>
        <vt:i4>5</vt:i4>
      </vt:variant>
      <vt:variant>
        <vt:lpwstr>https://www.planalto.gov.br/ccivil_03/_ato2011-2014/2011/lei/l12527.htm</vt:lpwstr>
      </vt:variant>
      <vt:variant>
        <vt:lpwstr>art8§2</vt:lpwstr>
      </vt:variant>
      <vt:variant>
        <vt:i4>2228323</vt:i4>
      </vt:variant>
      <vt:variant>
        <vt:i4>105</vt:i4>
      </vt:variant>
      <vt:variant>
        <vt:i4>0</vt:i4>
      </vt:variant>
      <vt:variant>
        <vt:i4>5</vt:i4>
      </vt:variant>
      <vt:variant>
        <vt:lpwstr>http://www.planalto.gov.br/ccivil_03/_ato2019-2022/2021/lei/L14133.htm</vt:lpwstr>
      </vt:variant>
      <vt:variant>
        <vt:lpwstr>art94</vt:lpwstr>
      </vt:variant>
      <vt:variant>
        <vt:i4>1835088</vt:i4>
      </vt:variant>
      <vt:variant>
        <vt:i4>102</vt:i4>
      </vt:variant>
      <vt:variant>
        <vt:i4>0</vt:i4>
      </vt:variant>
      <vt:variant>
        <vt:i4>5</vt:i4>
      </vt:variant>
      <vt:variant>
        <vt:lpwstr>http://www.planalto.gov.br/ccivil_03/_ato2019-2022/2021/lei/L14133.htm</vt:lpwstr>
      </vt:variant>
      <vt:variant>
        <vt:lpwstr>art136</vt:lpwstr>
      </vt:variant>
      <vt:variant>
        <vt:i4>1966161</vt:i4>
      </vt:variant>
      <vt:variant>
        <vt:i4>99</vt:i4>
      </vt:variant>
      <vt:variant>
        <vt:i4>0</vt:i4>
      </vt:variant>
      <vt:variant>
        <vt:i4>5</vt:i4>
      </vt:variant>
      <vt:variant>
        <vt:lpwstr>http://www.planalto.gov.br/ccivil_03/_ato2019-2022/2021/lei/L14133.htm</vt:lpwstr>
      </vt:variant>
      <vt:variant>
        <vt:lpwstr>art124</vt:lpwstr>
      </vt:variant>
      <vt:variant>
        <vt:i4>4980850</vt:i4>
      </vt:variant>
      <vt:variant>
        <vt:i4>96</vt:i4>
      </vt:variant>
      <vt:variant>
        <vt:i4>0</vt:i4>
      </vt:variant>
      <vt:variant>
        <vt:i4>5</vt:i4>
      </vt:variant>
      <vt:variant>
        <vt:lpwstr>https://www.planalto.gov.br/ccivil_03/leis/l8078compilado.htm</vt:lpwstr>
      </vt:variant>
      <vt:variant>
        <vt:lpwstr/>
      </vt:variant>
      <vt:variant>
        <vt:i4>6881398</vt:i4>
      </vt:variant>
      <vt:variant>
        <vt:i4>93</vt:i4>
      </vt:variant>
      <vt:variant>
        <vt:i4>0</vt:i4>
      </vt:variant>
      <vt:variant>
        <vt:i4>5</vt:i4>
      </vt:variant>
      <vt:variant>
        <vt:lpwstr>http://www.planalto.gov.br/ccivil_03/_ato2019-2022/2021/lei/L14133.htm</vt:lpwstr>
      </vt:variant>
      <vt:variant>
        <vt:lpwstr/>
      </vt:variant>
      <vt:variant>
        <vt:i4>2228323</vt:i4>
      </vt:variant>
      <vt:variant>
        <vt:i4>90</vt:i4>
      </vt:variant>
      <vt:variant>
        <vt:i4>0</vt:i4>
      </vt:variant>
      <vt:variant>
        <vt:i4>5</vt:i4>
      </vt:variant>
      <vt:variant>
        <vt:lpwstr>http://www.planalto.gov.br/ccivil_03/_ato2019-2022/2021/lei/L14133.htm</vt:lpwstr>
      </vt:variant>
      <vt:variant>
        <vt:lpwstr>art92</vt:lpwstr>
      </vt:variant>
      <vt:variant>
        <vt:i4>2228323</vt:i4>
      </vt:variant>
      <vt:variant>
        <vt:i4>87</vt:i4>
      </vt:variant>
      <vt:variant>
        <vt:i4>0</vt:i4>
      </vt:variant>
      <vt:variant>
        <vt:i4>5</vt:i4>
      </vt:variant>
      <vt:variant>
        <vt:lpwstr>http://www.planalto.gov.br/ccivil_03/_ato2019-2022/2021/lei/L14133.htm</vt:lpwstr>
      </vt:variant>
      <vt:variant>
        <vt:lpwstr>art92</vt:lpwstr>
      </vt:variant>
      <vt:variant>
        <vt:i4>1769552</vt:i4>
      </vt:variant>
      <vt:variant>
        <vt:i4>84</vt:i4>
      </vt:variant>
      <vt:variant>
        <vt:i4>0</vt:i4>
      </vt:variant>
      <vt:variant>
        <vt:i4>5</vt:i4>
      </vt:variant>
      <vt:variant>
        <vt:lpwstr>http://www.planalto.gov.br/ccivil_03/_ato2019-2022/2021/lei/L14133.htm</vt:lpwstr>
      </vt:variant>
      <vt:variant>
        <vt:lpwstr>art131</vt:lpwstr>
      </vt:variant>
      <vt:variant>
        <vt:i4>1179728</vt:i4>
      </vt:variant>
      <vt:variant>
        <vt:i4>81</vt:i4>
      </vt:variant>
      <vt:variant>
        <vt:i4>0</vt:i4>
      </vt:variant>
      <vt:variant>
        <vt:i4>5</vt:i4>
      </vt:variant>
      <vt:variant>
        <vt:lpwstr>http://www.planalto.gov.br/ccivil_03/_ato2019-2022/2021/lei/L14133.htm</vt:lpwstr>
      </vt:variant>
      <vt:variant>
        <vt:lpwstr>art138</vt:lpwstr>
      </vt:variant>
      <vt:variant>
        <vt:i4>1900624</vt:i4>
      </vt:variant>
      <vt:variant>
        <vt:i4>78</vt:i4>
      </vt:variant>
      <vt:variant>
        <vt:i4>0</vt:i4>
      </vt:variant>
      <vt:variant>
        <vt:i4>5</vt:i4>
      </vt:variant>
      <vt:variant>
        <vt:lpwstr>http://www.planalto.gov.br/ccivil_03/_ato2019-2022/2021/lei/L14133.htm</vt:lpwstr>
      </vt:variant>
      <vt:variant>
        <vt:lpwstr>art137</vt:lpwstr>
      </vt:variant>
      <vt:variant>
        <vt:i4>2228323</vt:i4>
      </vt:variant>
      <vt:variant>
        <vt:i4>75</vt:i4>
      </vt:variant>
      <vt:variant>
        <vt:i4>0</vt:i4>
      </vt:variant>
      <vt:variant>
        <vt:i4>5</vt:i4>
      </vt:variant>
      <vt:variant>
        <vt:lpwstr>http://www.planalto.gov.br/ccivil_03/_ato2019-2022/2021/lei/L14133.htm</vt:lpwstr>
      </vt:variant>
      <vt:variant>
        <vt:lpwstr>art92</vt:lpwstr>
      </vt:variant>
      <vt:variant>
        <vt:i4>2228323</vt:i4>
      </vt:variant>
      <vt:variant>
        <vt:i4>72</vt:i4>
      </vt:variant>
      <vt:variant>
        <vt:i4>0</vt:i4>
      </vt:variant>
      <vt:variant>
        <vt:i4>5</vt:i4>
      </vt:variant>
      <vt:variant>
        <vt:lpwstr>http://www.planalto.gov.br/ccivil_03/_ato2019-2022/2021/lei/L14133.htm</vt:lpwstr>
      </vt:variant>
      <vt:variant>
        <vt:lpwstr>art92</vt:lpwstr>
      </vt:variant>
      <vt:variant>
        <vt:i4>2228323</vt:i4>
      </vt:variant>
      <vt:variant>
        <vt:i4>69</vt:i4>
      </vt:variant>
      <vt:variant>
        <vt:i4>0</vt:i4>
      </vt:variant>
      <vt:variant>
        <vt:i4>5</vt:i4>
      </vt:variant>
      <vt:variant>
        <vt:lpwstr>http://www.planalto.gov.br/ccivil_03/_ato2019-2022/2021/lei/L14133.htm</vt:lpwstr>
      </vt:variant>
      <vt:variant>
        <vt:lpwstr>art92</vt:lpwstr>
      </vt:variant>
      <vt:variant>
        <vt:i4>1966161</vt:i4>
      </vt:variant>
      <vt:variant>
        <vt:i4>66</vt:i4>
      </vt:variant>
      <vt:variant>
        <vt:i4>0</vt:i4>
      </vt:variant>
      <vt:variant>
        <vt:i4>5</vt:i4>
      </vt:variant>
      <vt:variant>
        <vt:lpwstr>http://www.planalto.gov.br/ccivil_03/_ato2019-2022/2021/lei/L14133.htm</vt:lpwstr>
      </vt:variant>
      <vt:variant>
        <vt:lpwstr>art124</vt:lpwstr>
      </vt:variant>
      <vt:variant>
        <vt:i4>1835090</vt:i4>
      </vt:variant>
      <vt:variant>
        <vt:i4>63</vt:i4>
      </vt:variant>
      <vt:variant>
        <vt:i4>0</vt:i4>
      </vt:variant>
      <vt:variant>
        <vt:i4>5</vt:i4>
      </vt:variant>
      <vt:variant>
        <vt:lpwstr>http://www.planalto.gov.br/ccivil_03/_ato2019-2022/2021/lei/L14133.htm</vt:lpwstr>
      </vt:variant>
      <vt:variant>
        <vt:lpwstr>art116</vt:lpwstr>
      </vt:variant>
      <vt:variant>
        <vt:i4>1835090</vt:i4>
      </vt:variant>
      <vt:variant>
        <vt:i4>60</vt:i4>
      </vt:variant>
      <vt:variant>
        <vt:i4>0</vt:i4>
      </vt:variant>
      <vt:variant>
        <vt:i4>5</vt:i4>
      </vt:variant>
      <vt:variant>
        <vt:lpwstr>http://www.planalto.gov.br/ccivil_03/_ato2019-2022/2021/lei/L14133.htm</vt:lpwstr>
      </vt:variant>
      <vt:variant>
        <vt:lpwstr>art116</vt:lpwstr>
      </vt:variant>
      <vt:variant>
        <vt:i4>1900624</vt:i4>
      </vt:variant>
      <vt:variant>
        <vt:i4>57</vt:i4>
      </vt:variant>
      <vt:variant>
        <vt:i4>0</vt:i4>
      </vt:variant>
      <vt:variant>
        <vt:i4>5</vt:i4>
      </vt:variant>
      <vt:variant>
        <vt:lpwstr>http://www.planalto.gov.br/ccivil_03/_ato2019-2022/2021/lei/L14133.htm</vt:lpwstr>
      </vt:variant>
      <vt:variant>
        <vt:lpwstr>art137</vt:lpwstr>
      </vt:variant>
      <vt:variant>
        <vt:i4>4980850</vt:i4>
      </vt:variant>
      <vt:variant>
        <vt:i4>54</vt:i4>
      </vt:variant>
      <vt:variant>
        <vt:i4>0</vt:i4>
      </vt:variant>
      <vt:variant>
        <vt:i4>5</vt:i4>
      </vt:variant>
      <vt:variant>
        <vt:lpwstr>https://www.planalto.gov.br/ccivil_03/leis/l8078compilado.htm</vt:lpwstr>
      </vt:variant>
      <vt:variant>
        <vt:lpwstr/>
      </vt:variant>
      <vt:variant>
        <vt:i4>2228323</vt:i4>
      </vt:variant>
      <vt:variant>
        <vt:i4>51</vt:i4>
      </vt:variant>
      <vt:variant>
        <vt:i4>0</vt:i4>
      </vt:variant>
      <vt:variant>
        <vt:i4>5</vt:i4>
      </vt:variant>
      <vt:variant>
        <vt:lpwstr>http://www.planalto.gov.br/ccivil_03/_ato2019-2022/2021/lei/L14133.htm</vt:lpwstr>
      </vt:variant>
      <vt:variant>
        <vt:lpwstr>art92</vt:lpwstr>
      </vt:variant>
      <vt:variant>
        <vt:i4>1638487</vt:i4>
      </vt:variant>
      <vt:variant>
        <vt:i4>48</vt:i4>
      </vt:variant>
      <vt:variant>
        <vt:i4>0</vt:i4>
      </vt:variant>
      <vt:variant>
        <vt:i4>5</vt:i4>
      </vt:variant>
      <vt:variant>
        <vt:lpwstr>http://www.planalto.gov.br/ccivil_03/_ato2019-2022/2021/lei/L14133.htm</vt:lpwstr>
      </vt:variant>
      <vt:variant>
        <vt:lpwstr>art143</vt:lpwstr>
      </vt:variant>
      <vt:variant>
        <vt:i4>2228323</vt:i4>
      </vt:variant>
      <vt:variant>
        <vt:i4>45</vt:i4>
      </vt:variant>
      <vt:variant>
        <vt:i4>0</vt:i4>
      </vt:variant>
      <vt:variant>
        <vt:i4>5</vt:i4>
      </vt:variant>
      <vt:variant>
        <vt:lpwstr>http://www.planalto.gov.br/ccivil_03/_ato2019-2022/2021/lei/L14133.htm</vt:lpwstr>
      </vt:variant>
      <vt:variant>
        <vt:lpwstr>art92</vt:lpwstr>
      </vt:variant>
      <vt:variant>
        <vt:i4>2228323</vt:i4>
      </vt:variant>
      <vt:variant>
        <vt:i4>42</vt:i4>
      </vt:variant>
      <vt:variant>
        <vt:i4>0</vt:i4>
      </vt:variant>
      <vt:variant>
        <vt:i4>5</vt:i4>
      </vt:variant>
      <vt:variant>
        <vt:lpwstr>http://www.planalto.gov.br/ccivil_03/_ato2019-2022/2021/lei/L14133.htm</vt:lpwstr>
      </vt:variant>
      <vt:variant>
        <vt:lpwstr>art92</vt:lpwstr>
      </vt:variant>
      <vt:variant>
        <vt:i4>2228323</vt:i4>
      </vt:variant>
      <vt:variant>
        <vt:i4>39</vt:i4>
      </vt:variant>
      <vt:variant>
        <vt:i4>0</vt:i4>
      </vt:variant>
      <vt:variant>
        <vt:i4>5</vt:i4>
      </vt:variant>
      <vt:variant>
        <vt:lpwstr>http://www.planalto.gov.br/ccivil_03/_ato2019-2022/2021/lei/L14133.htm</vt:lpwstr>
      </vt:variant>
      <vt:variant>
        <vt:lpwstr>art92</vt:lpwstr>
      </vt:variant>
      <vt:variant>
        <vt:i4>2228323</vt:i4>
      </vt:variant>
      <vt:variant>
        <vt:i4>36</vt:i4>
      </vt:variant>
      <vt:variant>
        <vt:i4>0</vt:i4>
      </vt:variant>
      <vt:variant>
        <vt:i4>5</vt:i4>
      </vt:variant>
      <vt:variant>
        <vt:lpwstr>http://www.planalto.gov.br/ccivil_03/_ato2019-2022/2021/lei/L14133.htm</vt:lpwstr>
      </vt:variant>
      <vt:variant>
        <vt:lpwstr>art92</vt:lpwstr>
      </vt:variant>
      <vt:variant>
        <vt:i4>2031699</vt:i4>
      </vt:variant>
      <vt:variant>
        <vt:i4>33</vt:i4>
      </vt:variant>
      <vt:variant>
        <vt:i4>0</vt:i4>
      </vt:variant>
      <vt:variant>
        <vt:i4>5</vt:i4>
      </vt:variant>
      <vt:variant>
        <vt:lpwstr>http://www.planalto.gov.br/ccivil_03/_ato2019-2022/2021/lei/L14133.htm</vt:lpwstr>
      </vt:variant>
      <vt:variant>
        <vt:lpwstr>art105</vt:lpwstr>
      </vt:variant>
      <vt:variant>
        <vt:i4>2228323</vt:i4>
      </vt:variant>
      <vt:variant>
        <vt:i4>30</vt:i4>
      </vt:variant>
      <vt:variant>
        <vt:i4>0</vt:i4>
      </vt:variant>
      <vt:variant>
        <vt:i4>5</vt:i4>
      </vt:variant>
      <vt:variant>
        <vt:lpwstr>http://www.planalto.gov.br/ccivil_03/_ato2019-2022/2021/lei/L14133.htm</vt:lpwstr>
      </vt:variant>
      <vt:variant>
        <vt:lpwstr>art92</vt:lpwstr>
      </vt:variant>
      <vt:variant>
        <vt:i4>6881398</vt:i4>
      </vt:variant>
      <vt:variant>
        <vt:i4>27</vt:i4>
      </vt:variant>
      <vt:variant>
        <vt:i4>0</vt:i4>
      </vt:variant>
      <vt:variant>
        <vt:i4>5</vt:i4>
      </vt:variant>
      <vt:variant>
        <vt:lpwstr>http://www.planalto.gov.br/ccivil_03/_ato2019-2022/2021/lei/L14133.htm</vt:lpwstr>
      </vt:variant>
      <vt:variant>
        <vt:lpwstr/>
      </vt:variant>
      <vt:variant>
        <vt:i4>5963818</vt:i4>
      </vt:variant>
      <vt:variant>
        <vt:i4>24</vt:i4>
      </vt:variant>
      <vt:variant>
        <vt:i4>0</vt:i4>
      </vt:variant>
      <vt:variant>
        <vt:i4>5</vt:i4>
      </vt:variant>
      <vt:variant>
        <vt:lpwstr/>
      </vt:variant>
      <vt:variant>
        <vt:lpwstr>_ANEXO_XI-_MODELO</vt:lpwstr>
      </vt:variant>
      <vt:variant>
        <vt:i4>6094944</vt:i4>
      </vt:variant>
      <vt:variant>
        <vt:i4>21</vt:i4>
      </vt:variant>
      <vt:variant>
        <vt:i4>0</vt:i4>
      </vt:variant>
      <vt:variant>
        <vt:i4>5</vt:i4>
      </vt:variant>
      <vt:variant>
        <vt:lpwstr/>
      </vt:variant>
      <vt:variant>
        <vt:lpwstr>_ANEXO_IV_-</vt:lpwstr>
      </vt:variant>
      <vt:variant>
        <vt:i4>6094944</vt:i4>
      </vt:variant>
      <vt:variant>
        <vt:i4>18</vt:i4>
      </vt:variant>
      <vt:variant>
        <vt:i4>0</vt:i4>
      </vt:variant>
      <vt:variant>
        <vt:i4>5</vt:i4>
      </vt:variant>
      <vt:variant>
        <vt:lpwstr/>
      </vt:variant>
      <vt:variant>
        <vt:lpwstr>_ANEXO_IV_-</vt:lpwstr>
      </vt:variant>
      <vt:variant>
        <vt:i4>7471127</vt:i4>
      </vt:variant>
      <vt:variant>
        <vt:i4>15</vt:i4>
      </vt:variant>
      <vt:variant>
        <vt:i4>0</vt:i4>
      </vt:variant>
      <vt:variant>
        <vt:i4>5</vt:i4>
      </vt:variant>
      <vt:variant>
        <vt:lpwstr>mailto:compras.fevre@smevr.com</vt:lpwstr>
      </vt:variant>
      <vt:variant>
        <vt:lpwstr/>
      </vt:variant>
      <vt:variant>
        <vt:i4>2424883</vt:i4>
      </vt:variant>
      <vt:variant>
        <vt:i4>12</vt:i4>
      </vt:variant>
      <vt:variant>
        <vt:i4>0</vt:i4>
      </vt:variant>
      <vt:variant>
        <vt:i4>5</vt:i4>
      </vt:variant>
      <vt:variant>
        <vt:lpwstr>http://www.portaldoempreendedor.gov.br/</vt:lpwstr>
      </vt:variant>
      <vt:variant>
        <vt:lpwstr/>
      </vt:variant>
      <vt:variant>
        <vt:i4>3932217</vt:i4>
      </vt:variant>
      <vt:variant>
        <vt:i4>9</vt:i4>
      </vt:variant>
      <vt:variant>
        <vt:i4>0</vt:i4>
      </vt:variant>
      <vt:variant>
        <vt:i4>5</vt:i4>
      </vt:variant>
      <vt:variant>
        <vt:lpwstr>https://www.portaltransparencia.gov.br/sancoes/cnep</vt:lpwstr>
      </vt:variant>
      <vt:variant>
        <vt:lpwstr/>
      </vt:variant>
      <vt:variant>
        <vt:i4>1048633</vt:i4>
      </vt:variant>
      <vt:variant>
        <vt:i4>6</vt:i4>
      </vt:variant>
      <vt:variant>
        <vt:i4>0</vt:i4>
      </vt:variant>
      <vt:variant>
        <vt:i4>5</vt:i4>
      </vt:variant>
      <vt:variant>
        <vt:lpwstr>mailto:compras.fevre@smevr.com.br</vt:lpwstr>
      </vt:variant>
      <vt:variant>
        <vt:lpwstr/>
      </vt:variant>
      <vt:variant>
        <vt:i4>6881398</vt:i4>
      </vt:variant>
      <vt:variant>
        <vt:i4>3</vt:i4>
      </vt:variant>
      <vt:variant>
        <vt:i4>0</vt:i4>
      </vt:variant>
      <vt:variant>
        <vt:i4>5</vt:i4>
      </vt:variant>
      <vt:variant>
        <vt:lpwstr>http://www.planalto.gov.br/ccivil_03/_ato2019-2022/2021/lei/L14133.htm</vt:lpwstr>
      </vt:variant>
      <vt:variant>
        <vt:lpwstr/>
      </vt:variant>
      <vt:variant>
        <vt:i4>852041</vt:i4>
      </vt:variant>
      <vt:variant>
        <vt:i4>0</vt:i4>
      </vt:variant>
      <vt:variant>
        <vt:i4>0</vt:i4>
      </vt:variant>
      <vt:variant>
        <vt:i4>5</vt:i4>
      </vt:variant>
      <vt:variant>
        <vt:lpwstr>http://www.comprasgovernamentais.gov.br/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rafael.vieira</dc:creator>
  <cp:lastModifiedBy>WIN 11</cp:lastModifiedBy>
  <cp:revision>2</cp:revision>
  <cp:lastPrinted>2024-07-30T17:45:00Z</cp:lastPrinted>
  <dcterms:created xsi:type="dcterms:W3CDTF">2025-06-17T12:02:00Z</dcterms:created>
  <dcterms:modified xsi:type="dcterms:W3CDTF">2025-06-17T12:02:00Z</dcterms:modified>
</cp:coreProperties>
</file>