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4C" w:rsidRPr="007F2071" w:rsidRDefault="00A7303E" w:rsidP="00A7303E">
      <w:pPr>
        <w:pStyle w:val="Ttulo"/>
        <w:tabs>
          <w:tab w:val="left" w:pos="810"/>
        </w:tabs>
        <w:jc w:val="center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color w:val="E3003A"/>
          <w:spacing w:val="-5"/>
        </w:rPr>
        <w:t>ESTUDO TÉCNICO PRELIMINAR - ETP</w:t>
      </w:r>
    </w:p>
    <w:p w:rsidR="00364B4C" w:rsidRPr="007F2071" w:rsidRDefault="00364B4C">
      <w:pPr>
        <w:pStyle w:val="Corpodetexto"/>
        <w:spacing w:before="237"/>
        <w:rPr>
          <w:rFonts w:ascii="Times New Roman" w:hAnsi="Times New Roman" w:cs="Times New Roman"/>
          <w:b/>
          <w:sz w:val="28"/>
        </w:rPr>
      </w:pPr>
    </w:p>
    <w:p w:rsidR="00851B8E" w:rsidRPr="007F2071" w:rsidRDefault="00851B8E" w:rsidP="00851B8E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RESPONSÁVEL(EIS) PELO PREENCHIMENTO DO ETP</w:t>
      </w:r>
    </w:p>
    <w:p w:rsidR="00851B8E" w:rsidRPr="007F2071" w:rsidRDefault="00851B8E" w:rsidP="00851B8E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Nome: Juan Matheus Kutti De Lima</w:t>
      </w:r>
    </w:p>
    <w:p w:rsidR="00851B8E" w:rsidRPr="007F2071" w:rsidRDefault="00851B8E" w:rsidP="00851B8E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Telefone: 55 999519029</w:t>
      </w:r>
    </w:p>
    <w:p w:rsidR="00A7303E" w:rsidRPr="007F2071" w:rsidRDefault="00851B8E" w:rsidP="00851B8E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 xml:space="preserve">E-mail: </w:t>
      </w:r>
      <w:hyperlink r:id="rId7" w:history="1">
        <w:r w:rsidRPr="007F2071">
          <w:rPr>
            <w:rStyle w:val="Hyperlink"/>
            <w:rFonts w:ascii="Times New Roman" w:hAnsi="Times New Roman" w:cs="Times New Roman"/>
          </w:rPr>
          <w:t>juan-lima@ssps.rs.gov.br</w:t>
        </w:r>
      </w:hyperlink>
    </w:p>
    <w:p w:rsidR="00851B8E" w:rsidRPr="007F2071" w:rsidRDefault="00851B8E" w:rsidP="00851B8E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317"/>
        </w:tabs>
        <w:spacing w:before="117" w:line="259" w:lineRule="auto"/>
        <w:ind w:left="198" w:right="79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-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DESCRIÇÃO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NECESSIDADE,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considerado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o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problema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ser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resolvido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sob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perspectiva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do interesse público.</w:t>
      </w:r>
    </w:p>
    <w:p w:rsidR="0052097B" w:rsidRPr="007F2071" w:rsidRDefault="00141F78">
      <w:pPr>
        <w:spacing w:before="74" w:line="384" w:lineRule="auto"/>
        <w:ind w:left="198" w:right="194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obrigatório,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§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2°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art.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18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da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Lei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nº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 xml:space="preserve">14.133/2021) </w:t>
      </w:r>
    </w:p>
    <w:p w:rsidR="00364B4C" w:rsidRPr="007F2071" w:rsidRDefault="00141F78">
      <w:pPr>
        <w:spacing w:before="74" w:line="384" w:lineRule="auto"/>
        <w:ind w:left="198" w:right="194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Sugestão para preenchimento:</w:t>
      </w:r>
    </w:p>
    <w:p w:rsidR="00C30BB9" w:rsidRPr="007F2071" w:rsidRDefault="00141F78" w:rsidP="00851B8E">
      <w:pPr>
        <w:pStyle w:val="Corpodetexto"/>
        <w:tabs>
          <w:tab w:val="left" w:pos="2442"/>
          <w:tab w:val="left" w:pos="7256"/>
          <w:tab w:val="left" w:pos="9474"/>
        </w:tabs>
        <w:spacing w:before="8" w:line="300" w:lineRule="auto"/>
        <w:ind w:left="198" w:right="244" w:firstLine="297"/>
        <w:rPr>
          <w:rFonts w:ascii="Times New Roman" w:hAnsi="Times New Roman" w:cs="Times New Roman"/>
          <w:spacing w:val="-10"/>
        </w:rPr>
      </w:pPr>
      <w:r w:rsidRPr="007F2071">
        <w:rPr>
          <w:rFonts w:ascii="Times New Roman" w:hAnsi="Times New Roman" w:cs="Times New Roman"/>
        </w:rPr>
        <w:t>A unidade administrativa ide</w:t>
      </w:r>
      <w:r w:rsidR="00851B8E" w:rsidRPr="007F2071">
        <w:rPr>
          <w:rFonts w:ascii="Times New Roman" w:hAnsi="Times New Roman" w:cs="Times New Roman"/>
        </w:rPr>
        <w:t>ntifica a seg</w:t>
      </w:r>
      <w:r w:rsidR="00C30BB9" w:rsidRPr="007F2071">
        <w:rPr>
          <w:rFonts w:ascii="Times New Roman" w:hAnsi="Times New Roman" w:cs="Times New Roman"/>
        </w:rPr>
        <w:t>uinte necessidade: A necessidade de qualificaç</w:t>
      </w:r>
      <w:r w:rsidR="008B5448" w:rsidRPr="007F2071">
        <w:rPr>
          <w:rFonts w:ascii="Times New Roman" w:hAnsi="Times New Roman" w:cs="Times New Roman"/>
        </w:rPr>
        <w:t>ão da segurança dos servidores do Conselho Penitenciário do Rio Grande do Sul – CONSPEN/RS. Este órgão atende os egressos do sistema prisional do Rio Grande do Sul e oferece em alguns casos suporte a familiares de apenados, devido a essas atividades fins, os servidores, normalmente Técnicos Administrativos da Polícia Penal, Analistas da Polícia Penal e servidores disponibilizados pelo judiciário. Todos os servidores do quadro do CONSPEN/RS</w:t>
      </w:r>
      <w:r w:rsidR="008B5448" w:rsidRPr="007F2071">
        <w:rPr>
          <w:rFonts w:ascii="Times New Roman" w:hAnsi="Times New Roman" w:cs="Times New Roman"/>
          <w:spacing w:val="-10"/>
        </w:rPr>
        <w:t xml:space="preserve"> não possuem armas e estão vulneráveis aos riscos trazidos pelo público atendido.</w:t>
      </w:r>
      <w:r w:rsidRPr="007F2071">
        <w:rPr>
          <w:rFonts w:ascii="Times New Roman" w:hAnsi="Times New Roman" w:cs="Times New Roman"/>
          <w:spacing w:val="-10"/>
        </w:rPr>
        <w:t xml:space="preserve"> </w:t>
      </w:r>
    </w:p>
    <w:p w:rsidR="00364B4C" w:rsidRPr="007F2071" w:rsidRDefault="00141F78" w:rsidP="00851B8E">
      <w:pPr>
        <w:pStyle w:val="Corpodetexto"/>
        <w:tabs>
          <w:tab w:val="left" w:pos="2442"/>
          <w:tab w:val="left" w:pos="7256"/>
          <w:tab w:val="left" w:pos="9474"/>
        </w:tabs>
        <w:spacing w:before="8" w:line="300" w:lineRule="auto"/>
        <w:ind w:left="198" w:right="244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O problema público que</w:t>
      </w:r>
      <w:r w:rsidR="00851B8E" w:rsidRPr="007F2071">
        <w:rPr>
          <w:rFonts w:ascii="Times New Roman" w:hAnsi="Times New Roman" w:cs="Times New Roman"/>
        </w:rPr>
        <w:t xml:space="preserve"> motivou a demanda co</w:t>
      </w:r>
      <w:r w:rsidR="008B5448" w:rsidRPr="007F2071">
        <w:rPr>
          <w:rFonts w:ascii="Times New Roman" w:hAnsi="Times New Roman" w:cs="Times New Roman"/>
        </w:rPr>
        <w:t>nsiste na contratação de serviço de vigilância armada de segunda à sexta, por 40 horas semanais. O vigilante trabalhará durante o horario de funcionamento do CONSPEN/RS, oferecendo segurança aos servidores e usuários dos serviços prestados</w:t>
      </w:r>
      <w:r w:rsidR="00C30BB9" w:rsidRPr="007F2071">
        <w:rPr>
          <w:rFonts w:ascii="Times New Roman" w:hAnsi="Times New Roman" w:cs="Times New Roman"/>
        </w:rPr>
        <w:t>.</w:t>
      </w:r>
    </w:p>
    <w:p w:rsidR="00364B4C" w:rsidRPr="007F2071" w:rsidRDefault="00141F78">
      <w:pPr>
        <w:pStyle w:val="Corpodetexto"/>
        <w:tabs>
          <w:tab w:val="left" w:pos="4270"/>
          <w:tab w:val="left" w:pos="7858"/>
        </w:tabs>
        <w:spacing w:before="73" w:line="300" w:lineRule="auto"/>
        <w:ind w:left="198" w:right="256" w:firstLine="297"/>
        <w:rPr>
          <w:rFonts w:ascii="Times New Roman" w:hAnsi="Times New Roman" w:cs="Times New Roman"/>
          <w:spacing w:val="-10"/>
        </w:rPr>
      </w:pPr>
      <w:r w:rsidRPr="007F2071">
        <w:rPr>
          <w:rFonts w:ascii="Times New Roman" w:hAnsi="Times New Roman" w:cs="Times New Roman"/>
        </w:rPr>
        <w:t>A necessidade está alinha</w:t>
      </w:r>
      <w:r w:rsidR="00851B8E" w:rsidRPr="007F2071">
        <w:rPr>
          <w:rFonts w:ascii="Times New Roman" w:hAnsi="Times New Roman" w:cs="Times New Roman"/>
        </w:rPr>
        <w:t>d</w:t>
      </w:r>
      <w:r w:rsidR="00AE5032" w:rsidRPr="007F2071">
        <w:rPr>
          <w:rFonts w:ascii="Times New Roman" w:hAnsi="Times New Roman" w:cs="Times New Roman"/>
        </w:rPr>
        <w:t>a às atividades finalísti</w:t>
      </w:r>
      <w:r w:rsidR="008B5448" w:rsidRPr="007F2071">
        <w:rPr>
          <w:rFonts w:ascii="Times New Roman" w:hAnsi="Times New Roman" w:cs="Times New Roman"/>
        </w:rPr>
        <w:t>cas do CONSPEN/RS, que trata do atendimento de egressos do sistema prisional e por isso, os servidores possuem riscos a segurança pessoal e integridade física</w:t>
      </w:r>
      <w:r w:rsidR="00C30BB9" w:rsidRPr="007F2071">
        <w:rPr>
          <w:rFonts w:ascii="Times New Roman" w:hAnsi="Times New Roman" w:cs="Times New Roman"/>
        </w:rPr>
        <w:t>.</w:t>
      </w:r>
    </w:p>
    <w:p w:rsidR="00A7303E" w:rsidRPr="007F2071" w:rsidRDefault="00A7303E">
      <w:pPr>
        <w:pStyle w:val="Corpodetexto"/>
        <w:tabs>
          <w:tab w:val="left" w:pos="4270"/>
          <w:tab w:val="left" w:pos="7858"/>
        </w:tabs>
        <w:spacing w:before="73" w:line="300" w:lineRule="auto"/>
        <w:ind w:left="198" w:right="256" w:firstLine="297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382"/>
        </w:tabs>
        <w:spacing w:before="112" w:line="259" w:lineRule="auto"/>
        <w:ind w:left="198" w:right="525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-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PLANO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CONTRATAÇÕES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ANUAL,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sempre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elaborado,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modo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indicar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o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seu </w:t>
      </w:r>
      <w:r w:rsidRPr="007F2071">
        <w:rPr>
          <w:rFonts w:ascii="Times New Roman" w:hAnsi="Times New Roman" w:cs="Times New Roman"/>
          <w:b/>
          <w:color w:val="67A62E"/>
          <w:sz w:val="24"/>
        </w:rPr>
        <w:t>alinhamento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com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o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planejamento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Administração</w:t>
      </w:r>
    </w:p>
    <w:p w:rsidR="00364B4C" w:rsidRPr="007F2071" w:rsidRDefault="00141F78">
      <w:pPr>
        <w:spacing w:before="73" w:line="259" w:lineRule="auto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desde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que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§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2°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art.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18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da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Lei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364B4C" w:rsidRPr="007F2071" w:rsidRDefault="00A93718">
      <w:pPr>
        <w:pStyle w:val="Corpodetexto"/>
        <w:rPr>
          <w:rFonts w:ascii="Times New Roman" w:hAnsi="Times New Roman" w:cs="Times New Roman"/>
          <w:sz w:val="20"/>
        </w:rPr>
      </w:pPr>
      <w:r w:rsidRPr="007F2071">
        <w:rPr>
          <w:rFonts w:ascii="Times New Roman" w:hAnsi="Times New Roman" w:cs="Times New Roman"/>
        </w:rPr>
        <w:tab/>
        <w:t>Não existe previsão dessa contratação em específico no Plano de Contratações Anual, pois até o ano de 2025, o Plano não contemplava a contratação de serviços. Mas existe rúbrica disponível para a contratação dos serviços e valores previamente empenhados, pois atualmente existe contrato contemplando esses serviços sendo executados até o final de julho de 2026.</w:t>
      </w:r>
    </w:p>
    <w:p w:rsidR="00364B4C" w:rsidRPr="007F2071" w:rsidRDefault="00364B4C">
      <w:pPr>
        <w:pStyle w:val="Corpodetexto"/>
        <w:spacing w:before="103"/>
        <w:rPr>
          <w:rFonts w:ascii="Times New Roman" w:hAnsi="Times New Roman" w:cs="Times New Roman"/>
          <w:sz w:val="20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47"/>
        </w:tabs>
        <w:ind w:left="447" w:hanging="249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REQUISITOS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CONTRATAÇÃO</w:t>
      </w:r>
    </w:p>
    <w:p w:rsidR="00364B4C" w:rsidRPr="007F2071" w:rsidRDefault="00141F78" w:rsidP="00F66581">
      <w:pPr>
        <w:spacing w:before="97" w:line="259" w:lineRule="auto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desde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que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§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2°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art.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18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da</w:t>
      </w:r>
      <w:r w:rsidRPr="007F207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Lei</w:t>
      </w:r>
      <w:r w:rsidRPr="007F2071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364B4C" w:rsidRPr="007F2071" w:rsidRDefault="00141F78">
      <w:pPr>
        <w:spacing w:before="150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Requisitos</w:t>
      </w:r>
      <w:r w:rsidRPr="007F2071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essenciais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da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solução:</w:t>
      </w:r>
    </w:p>
    <w:p w:rsidR="00364B4C" w:rsidRPr="007F2071" w:rsidRDefault="00141F78">
      <w:pPr>
        <w:pStyle w:val="Corpodetexto"/>
        <w:tabs>
          <w:tab w:val="left" w:pos="8174"/>
        </w:tabs>
        <w:spacing w:before="150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6"/>
        </w:rPr>
        <w:t xml:space="preserve">Requisito </w:t>
      </w:r>
      <w:r w:rsidRPr="007F2071">
        <w:rPr>
          <w:rFonts w:ascii="Times New Roman" w:hAnsi="Times New Roman" w:cs="Times New Roman"/>
        </w:rPr>
        <w:t xml:space="preserve">funcional: </w:t>
      </w:r>
      <w:r w:rsidR="000C33E1" w:rsidRPr="007F2071">
        <w:rPr>
          <w:rFonts w:ascii="Times New Roman" w:hAnsi="Times New Roman" w:cs="Times New Roman"/>
        </w:rPr>
        <w:t xml:space="preserve">Empresa de segurança especializada em vigilância armada, devidamente </w:t>
      </w:r>
      <w:r w:rsidR="000C33E1" w:rsidRPr="007F2071">
        <w:rPr>
          <w:rFonts w:ascii="Times New Roman" w:hAnsi="Times New Roman" w:cs="Times New Roman"/>
        </w:rPr>
        <w:lastRenderedPageBreak/>
        <w:t>registrada na Polícia Federal e legal perante a obrigações legais como impostos e leis trabalhistas</w:t>
      </w:r>
      <w:r w:rsidR="00C00583" w:rsidRPr="007F2071">
        <w:rPr>
          <w:rFonts w:ascii="Times New Roman" w:hAnsi="Times New Roman" w:cs="Times New Roman"/>
        </w:rPr>
        <w:t>.</w:t>
      </w:r>
    </w:p>
    <w:p w:rsidR="00364B4C" w:rsidRPr="007F2071" w:rsidRDefault="00141F78">
      <w:pPr>
        <w:pStyle w:val="Corpodetexto"/>
        <w:tabs>
          <w:tab w:val="left" w:pos="8400"/>
        </w:tabs>
        <w:spacing w:before="72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="00743237" w:rsidRPr="007F2071">
        <w:rPr>
          <w:rFonts w:ascii="Times New Roman" w:hAnsi="Times New Roman" w:cs="Times New Roman"/>
          <w:spacing w:val="-4"/>
        </w:rPr>
        <w:t>Requisi</w:t>
      </w:r>
      <w:r w:rsidR="000C33E1" w:rsidRPr="007F2071">
        <w:rPr>
          <w:rFonts w:ascii="Times New Roman" w:hAnsi="Times New Roman" w:cs="Times New Roman"/>
          <w:spacing w:val="-4"/>
        </w:rPr>
        <w:t>to técnico mínimo: Registro da empresa contratada no rol de autorizadas da Polícia Federal</w:t>
      </w:r>
      <w:r w:rsidR="00743237" w:rsidRPr="007F2071">
        <w:rPr>
          <w:rFonts w:ascii="Times New Roman" w:hAnsi="Times New Roman" w:cs="Times New Roman"/>
          <w:spacing w:val="-4"/>
        </w:rPr>
        <w:t>.</w:t>
      </w:r>
    </w:p>
    <w:p w:rsidR="00364B4C" w:rsidRPr="007F2071" w:rsidRDefault="00141F78">
      <w:pPr>
        <w:pStyle w:val="Corpodetexto"/>
        <w:tabs>
          <w:tab w:val="left" w:pos="9089"/>
        </w:tabs>
        <w:spacing w:before="72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40"/>
          <w:sz w:val="20"/>
        </w:rPr>
        <w:t xml:space="preserve">  </w:t>
      </w:r>
      <w:r w:rsidRPr="007F2071">
        <w:rPr>
          <w:rFonts w:ascii="Times New Roman" w:hAnsi="Times New Roman" w:cs="Times New Roman"/>
          <w:spacing w:val="-6"/>
        </w:rPr>
        <w:t>Requisito de sustentabilidad</w:t>
      </w:r>
      <w:r w:rsidR="00743237" w:rsidRPr="007F2071">
        <w:rPr>
          <w:rFonts w:ascii="Times New Roman" w:hAnsi="Times New Roman" w:cs="Times New Roman"/>
          <w:spacing w:val="-6"/>
        </w:rPr>
        <w:t>e (ambien</w:t>
      </w:r>
      <w:r w:rsidR="000C33E1" w:rsidRPr="007F2071">
        <w:rPr>
          <w:rFonts w:ascii="Times New Roman" w:hAnsi="Times New Roman" w:cs="Times New Roman"/>
          <w:spacing w:val="-6"/>
        </w:rPr>
        <w:t>tal/social/econômica): Empresa com praticas sustentáveis em sua atuação, sendo alguns exemplos o reúso de água, gerenciamento correto de lixo e preferência no uso de documentos digitais ao invés de papéis.</w:t>
      </w:r>
      <w:r w:rsidR="001B06A6" w:rsidRPr="007F2071">
        <w:rPr>
          <w:rFonts w:ascii="Times New Roman" w:hAnsi="Times New Roman" w:cs="Times New Roman"/>
          <w:spacing w:val="-6"/>
        </w:rPr>
        <w:t>.</w:t>
      </w:r>
    </w:p>
    <w:p w:rsidR="00364B4C" w:rsidRPr="007F2071" w:rsidRDefault="009331F3">
      <w:pPr>
        <w:pStyle w:val="Corpodetexto"/>
        <w:tabs>
          <w:tab w:val="left" w:pos="6170"/>
        </w:tabs>
        <w:spacing w:before="72"/>
        <w:ind w:left="235"/>
        <w:rPr>
          <w:rFonts w:ascii="Times New Roman" w:hAnsi="Times New Roman" w:cs="Times New Roman"/>
        </w:rPr>
      </w:pPr>
      <w:r>
        <w:pict>
          <v:shape id="_x0000_i1026" type="#_x0000_t75" style="width:3.75pt;height:3.75pt;visibility:visible;mso-wrap-style:square">
            <v:imagedata r:id="rId9" o:title=""/>
            <o:lock v:ext="edit" aspectratio="f"/>
          </v:shape>
        </w:pict>
      </w:r>
      <w:r w:rsidR="00141F78"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="00141F78" w:rsidRPr="007F2071">
        <w:rPr>
          <w:rFonts w:ascii="Times New Roman" w:hAnsi="Times New Roman" w:cs="Times New Roman"/>
          <w:spacing w:val="-6"/>
        </w:rPr>
        <w:t xml:space="preserve">Requisito </w:t>
      </w:r>
      <w:r w:rsidR="00743237" w:rsidRPr="007F2071">
        <w:rPr>
          <w:rFonts w:ascii="Times New Roman" w:hAnsi="Times New Roman" w:cs="Times New Roman"/>
        </w:rPr>
        <w:t>legal/re</w:t>
      </w:r>
      <w:r w:rsidR="00FD56CC" w:rsidRPr="007F2071">
        <w:rPr>
          <w:rFonts w:ascii="Times New Roman" w:hAnsi="Times New Roman" w:cs="Times New Roman"/>
        </w:rPr>
        <w:t>gulatório: Lei 14.13/2021</w:t>
      </w:r>
      <w:r w:rsidR="00743237" w:rsidRPr="007F2071">
        <w:rPr>
          <w:rFonts w:ascii="Times New Roman" w:hAnsi="Times New Roman" w:cs="Times New Roman"/>
        </w:rPr>
        <w:t>.</w:t>
      </w:r>
    </w:p>
    <w:p w:rsidR="004157AF" w:rsidRPr="009331F3" w:rsidRDefault="009331F3" w:rsidP="009331F3">
      <w:pPr>
        <w:pStyle w:val="Corpodetexto"/>
        <w:tabs>
          <w:tab w:val="left" w:pos="5995"/>
        </w:tabs>
        <w:spacing w:before="72"/>
        <w:ind w:left="235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</w:rPr>
        <w:pict>
          <v:shape id="_x0000_i1027" type="#_x0000_t75" style="width:3.75pt;height:3.75pt;visibility:visible;mso-wrap-style:square" o:bullet="t">
            <v:imagedata r:id="rId9" o:title=""/>
            <o:lock v:ext="edit" aspectratio="f"/>
          </v:shape>
        </w:pict>
      </w:r>
      <w:r w:rsidR="00141F78" w:rsidRPr="007F2071">
        <w:rPr>
          <w:rFonts w:ascii="Times New Roman" w:hAnsi="Times New Roman" w:cs="Times New Roman"/>
          <w:spacing w:val="40"/>
          <w:sz w:val="20"/>
        </w:rPr>
        <w:t xml:space="preserve">  </w:t>
      </w:r>
      <w:r w:rsidR="00FD56CC" w:rsidRPr="007F2071">
        <w:rPr>
          <w:rFonts w:ascii="Times New Roman" w:hAnsi="Times New Roman" w:cs="Times New Roman"/>
          <w:spacing w:val="-6"/>
        </w:rPr>
        <w:t>Será solicitado o Atestado de Registro na Polícia Federal, Atestado de Capacidade Técnica e Balanço Financeiro</w:t>
      </w:r>
      <w:bookmarkStart w:id="0" w:name="_GoBack"/>
      <w:bookmarkEnd w:id="0"/>
      <w:r w:rsidR="004157AF">
        <w:rPr>
          <w:rFonts w:ascii="Times New Roman" w:hAnsi="Times New Roman" w:cs="Times New Roman"/>
        </w:rPr>
        <w:t>.</w:t>
      </w:r>
    </w:p>
    <w:p w:rsidR="00743237" w:rsidRPr="007F2071" w:rsidRDefault="00743237" w:rsidP="00743237">
      <w:pPr>
        <w:pStyle w:val="Corpodetexto"/>
        <w:tabs>
          <w:tab w:val="left" w:pos="5995"/>
        </w:tabs>
        <w:spacing w:before="72"/>
        <w:ind w:left="235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69"/>
        </w:tabs>
        <w:spacing w:before="83" w:line="259" w:lineRule="auto"/>
        <w:ind w:left="198" w:right="572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ESTIMATIVA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DAS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QUANTIDADES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PARA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CONTRATAÇÃO,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ACOMPANHADAS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DAS </w:t>
      </w:r>
      <w:r w:rsidRPr="007F2071">
        <w:rPr>
          <w:rFonts w:ascii="Times New Roman" w:hAnsi="Times New Roman" w:cs="Times New Roman"/>
          <w:b/>
          <w:color w:val="67A62E"/>
          <w:sz w:val="24"/>
        </w:rPr>
        <w:t>MEMÓRIAS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DE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CÁLCULO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E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DOS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DOCUMENTOS</w:t>
      </w:r>
      <w:r w:rsidRPr="007F2071">
        <w:rPr>
          <w:rFonts w:ascii="Times New Roman" w:hAnsi="Times New Roman" w:cs="Times New Roman"/>
          <w:b/>
          <w:color w:val="67A62E"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QUE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LHES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DÃO</w:t>
      </w:r>
      <w:r w:rsidRPr="007F2071">
        <w:rPr>
          <w:rFonts w:ascii="Times New Roman" w:hAnsi="Times New Roman" w:cs="Times New Roman"/>
          <w:b/>
          <w:color w:val="67A62E"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z w:val="24"/>
        </w:rPr>
        <w:t>SUPORTE</w:t>
      </w:r>
    </w:p>
    <w:p w:rsidR="0052097B" w:rsidRPr="007F2071" w:rsidRDefault="00141F78" w:rsidP="00375336">
      <w:pPr>
        <w:spacing w:before="73"/>
        <w:ind w:left="198"/>
        <w:rPr>
          <w:rFonts w:ascii="Times New Roman" w:hAnsi="Times New Roman" w:cs="Times New Roman"/>
          <w:b/>
          <w:spacing w:val="-2"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obrigatório,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§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2°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art.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18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da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Lei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nº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52097B" w:rsidRPr="007F2071" w:rsidRDefault="00375336" w:rsidP="00375336">
      <w:pPr>
        <w:tabs>
          <w:tab w:val="left" w:pos="1921"/>
        </w:tabs>
        <w:spacing w:before="72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sz w:val="24"/>
        </w:rPr>
        <w:t xml:space="preserve">       </w:t>
      </w:r>
      <w:r w:rsidR="00904E3A" w:rsidRPr="007F2071">
        <w:rPr>
          <w:rFonts w:ascii="Times New Roman" w:hAnsi="Times New Roman" w:cs="Times New Roman"/>
          <w:sz w:val="24"/>
        </w:rPr>
        <w:t xml:space="preserve"> </w:t>
      </w:r>
      <w:r w:rsidRPr="007F2071">
        <w:rPr>
          <w:rFonts w:ascii="Times New Roman" w:hAnsi="Times New Roman" w:cs="Times New Roman"/>
          <w:sz w:val="24"/>
        </w:rPr>
        <w:t>Cons</w:t>
      </w:r>
      <w:r w:rsidR="00904E3A" w:rsidRPr="007F2071">
        <w:rPr>
          <w:rFonts w:ascii="Times New Roman" w:hAnsi="Times New Roman" w:cs="Times New Roman"/>
          <w:sz w:val="24"/>
        </w:rPr>
        <w:t>iderando a tabela de valores de postos de trabalhos realizados pela CELIC/RS e a necessidade de contratação de preenchimento de 1 posto de trabalho</w:t>
      </w:r>
      <w:r w:rsidR="00575BE1" w:rsidRPr="007F2071">
        <w:rPr>
          <w:rFonts w:ascii="Times New Roman" w:hAnsi="Times New Roman" w:cs="Times New Roman"/>
          <w:sz w:val="24"/>
        </w:rPr>
        <w:t>.</w:t>
      </w:r>
    </w:p>
    <w:p w:rsidR="00575BE1" w:rsidRPr="007F2071" w:rsidRDefault="00575BE1" w:rsidP="00375336">
      <w:pPr>
        <w:tabs>
          <w:tab w:val="left" w:pos="1921"/>
        </w:tabs>
        <w:spacing w:before="72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sz w:val="24"/>
        </w:rPr>
        <w:t xml:space="preserve">        </w:t>
      </w:r>
      <w:r w:rsidR="00904E3A" w:rsidRPr="007F2071">
        <w:rPr>
          <w:rFonts w:ascii="Times New Roman" w:hAnsi="Times New Roman" w:cs="Times New Roman"/>
          <w:sz w:val="24"/>
        </w:rPr>
        <w:t>Com essa quantidade de postos contratados, o valor mensal dispendido é de R$ 7.635,44 (sete mil seiscentos e trinta e cinco reais com quarenta e quatro centavos) e valor anual de R$ 91.625,28 (Noventa e um mil com seiscentos e vinte e cinco reais com vinte e oito centavos)</w:t>
      </w:r>
      <w:r w:rsidRPr="007F2071">
        <w:rPr>
          <w:rFonts w:ascii="Times New Roman" w:hAnsi="Times New Roman" w:cs="Times New Roman"/>
          <w:sz w:val="24"/>
        </w:rPr>
        <w:t>.</w:t>
      </w:r>
    </w:p>
    <w:p w:rsidR="00375336" w:rsidRPr="007F2071" w:rsidRDefault="00375336">
      <w:pPr>
        <w:tabs>
          <w:tab w:val="left" w:pos="1921"/>
        </w:tabs>
        <w:spacing w:before="72"/>
        <w:ind w:left="480"/>
        <w:rPr>
          <w:rFonts w:ascii="Times New Roman" w:hAnsi="Times New Roman" w:cs="Times New Roman"/>
          <w:sz w:val="24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04"/>
        </w:tabs>
        <w:spacing w:before="144" w:line="249" w:lineRule="auto"/>
        <w:ind w:left="198" w:right="632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-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LEVANTAMENTO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MERCADO,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consiste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na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análise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alternativas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possíveis, </w:t>
      </w:r>
      <w:r w:rsidRPr="007F2071">
        <w:rPr>
          <w:rFonts w:ascii="Times New Roman" w:hAnsi="Times New Roman" w:cs="Times New Roman"/>
          <w:b/>
          <w:spacing w:val="-2"/>
          <w:sz w:val="24"/>
        </w:rPr>
        <w:t>e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justificativa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técnica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e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econômica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da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escolha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do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tipo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de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solução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contratar.</w:t>
      </w:r>
    </w:p>
    <w:p w:rsidR="00364B4C" w:rsidRPr="007F2071" w:rsidRDefault="00141F78">
      <w:pPr>
        <w:spacing w:before="133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Sugestão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para</w:t>
      </w:r>
      <w:r w:rsidRPr="007F207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preenchimento:</w:t>
      </w:r>
    </w:p>
    <w:p w:rsidR="00364B4C" w:rsidRPr="007F2071" w:rsidRDefault="00141F78" w:rsidP="00AD57EF">
      <w:pPr>
        <w:pStyle w:val="Corpodetexto"/>
        <w:spacing w:before="151"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Foi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realizado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levantamento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exploratório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mercado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com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objetivo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identificar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as alternativas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tecnicamente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viáveis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para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atendimento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da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necessidade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apresentada,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bem como compreender as soluções atualmente ofertadas, seus parâmetros técnicos essenciais, modelos de fornecimento, prazos habituais, condições de garantia e</w:t>
      </w:r>
      <w:r w:rsidR="00AD57EF" w:rsidRPr="007F2071">
        <w:rPr>
          <w:rFonts w:ascii="Times New Roman" w:hAnsi="Times New Roman" w:cs="Times New Roman"/>
        </w:rPr>
        <w:t xml:space="preserve"> </w:t>
      </w:r>
      <w:r w:rsidRPr="007F2071">
        <w:rPr>
          <w:rFonts w:ascii="Times New Roman" w:hAnsi="Times New Roman" w:cs="Times New Roman"/>
        </w:rPr>
        <w:t>particularidades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relevantes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para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formação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da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solução.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levantamento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mercado concentrou-se em identificar:</w:t>
      </w:r>
    </w:p>
    <w:p w:rsidR="00364B4C" w:rsidRPr="007F2071" w:rsidRDefault="00141F78">
      <w:pPr>
        <w:pStyle w:val="Corpodetexto"/>
        <w:spacing w:before="93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4"/>
        </w:rPr>
        <w:t>Os principais fornecedores atuantes no segmento</w:t>
      </w:r>
      <w:r w:rsidR="00F53F31" w:rsidRPr="007F2071">
        <w:rPr>
          <w:rFonts w:ascii="Times New Roman" w:hAnsi="Times New Roman" w:cs="Times New Roman"/>
          <w:spacing w:val="-4"/>
        </w:rPr>
        <w:t xml:space="preserve"> e a quantidade de empresas especializadas</w:t>
      </w:r>
      <w:r w:rsidRPr="007F2071">
        <w:rPr>
          <w:rFonts w:ascii="Times New Roman" w:hAnsi="Times New Roman" w:cs="Times New Roman"/>
          <w:spacing w:val="-4"/>
        </w:rPr>
        <w:t>;</w:t>
      </w:r>
    </w:p>
    <w:p w:rsidR="00364B4C" w:rsidRPr="007F2071" w:rsidRDefault="00141F78">
      <w:pPr>
        <w:pStyle w:val="Corpodetexto"/>
        <w:spacing w:before="72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4"/>
        </w:rPr>
        <w:t>As soluções disponíveis e suas características técnicas predominantes;</w:t>
      </w:r>
    </w:p>
    <w:p w:rsidR="00364B4C" w:rsidRPr="007F2071" w:rsidRDefault="00141F78">
      <w:pPr>
        <w:pStyle w:val="Corpodetexto"/>
        <w:spacing w:before="72" w:line="300" w:lineRule="auto"/>
        <w:ind w:left="493" w:hanging="258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68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Modelos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contratação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usualmente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praticados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="00D61121" w:rsidRPr="007F2071">
        <w:rPr>
          <w:rFonts w:ascii="Times New Roman" w:hAnsi="Times New Roman" w:cs="Times New Roman"/>
          <w:spacing w:val="-2"/>
        </w:rPr>
        <w:t>(inexigibilade e dispensa de licitação)</w:t>
      </w:r>
    </w:p>
    <w:p w:rsidR="00364B4C" w:rsidRPr="007F2071" w:rsidRDefault="00141F78" w:rsidP="001F3977">
      <w:pPr>
        <w:pStyle w:val="Corpodetexto"/>
        <w:spacing w:line="300" w:lineRule="auto"/>
        <w:ind w:left="235" w:right="1543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Padrões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mínimos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desempenho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qualidade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adotados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pelo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 xml:space="preserve">mercado; </w:t>
      </w: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</w:rPr>
        <w:t xml:space="preserve"> </w:t>
      </w:r>
      <w:r w:rsidRPr="007F2071">
        <w:rPr>
          <w:rFonts w:ascii="Times New Roman" w:hAnsi="Times New Roman" w:cs="Times New Roman"/>
        </w:rPr>
        <w:t>Eventuais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necessidades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="001F3977" w:rsidRPr="007F2071">
        <w:rPr>
          <w:rFonts w:ascii="Times New Roman" w:hAnsi="Times New Roman" w:cs="Times New Roman"/>
        </w:rPr>
        <w:t>gast</w:t>
      </w:r>
      <w:r w:rsidR="00F53F31" w:rsidRPr="007F2071">
        <w:rPr>
          <w:rFonts w:ascii="Times New Roman" w:hAnsi="Times New Roman" w:cs="Times New Roman"/>
        </w:rPr>
        <w:t>os acessórios</w:t>
      </w:r>
      <w:r w:rsidRPr="007F2071">
        <w:rPr>
          <w:rFonts w:ascii="Times New Roman" w:hAnsi="Times New Roman" w:cs="Times New Roman"/>
          <w:spacing w:val="-2"/>
        </w:rPr>
        <w:t>;</w:t>
      </w:r>
    </w:p>
    <w:p w:rsidR="00364B4C" w:rsidRPr="007F2071" w:rsidRDefault="00141F78">
      <w:pPr>
        <w:pStyle w:val="Corpodetexto"/>
        <w:spacing w:before="72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4"/>
        </w:rPr>
        <w:t>Aspecto</w:t>
      </w:r>
      <w:r w:rsidR="001F3977" w:rsidRPr="007F2071">
        <w:rPr>
          <w:rFonts w:ascii="Times New Roman" w:hAnsi="Times New Roman" w:cs="Times New Roman"/>
          <w:spacing w:val="-4"/>
        </w:rPr>
        <w:t>s ambientais, preocupação da ofertante em diminuir os impactos com uso de papeis reciclaveis, preferência por materiais eletrônicos, entre outros</w:t>
      </w:r>
      <w:r w:rsidRPr="007F2071">
        <w:rPr>
          <w:rFonts w:ascii="Times New Roman" w:hAnsi="Times New Roman" w:cs="Times New Roman"/>
          <w:spacing w:val="-4"/>
        </w:rPr>
        <w:t>;</w:t>
      </w:r>
    </w:p>
    <w:p w:rsidR="00364B4C" w:rsidRPr="007F2071" w:rsidRDefault="00141F78">
      <w:pPr>
        <w:pStyle w:val="Corpodetexto"/>
        <w:spacing w:before="72" w:line="300" w:lineRule="auto"/>
        <w:ind w:left="85" w:right="846" w:firstLine="150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58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Práticas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mercado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relacionadas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="001F3977" w:rsidRPr="007F2071">
        <w:rPr>
          <w:rFonts w:ascii="Times New Roman" w:hAnsi="Times New Roman" w:cs="Times New Roman"/>
          <w:spacing w:val="-2"/>
        </w:rPr>
        <w:t>duração do curso, entre outros.</w:t>
      </w:r>
    </w:p>
    <w:p w:rsidR="00364B4C" w:rsidRPr="007F2071" w:rsidRDefault="00141F78">
      <w:pPr>
        <w:pStyle w:val="Corpodetexto"/>
        <w:spacing w:line="300" w:lineRule="auto"/>
        <w:ind w:left="198" w:right="1814" w:firstLine="297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spacing w:val="-2"/>
        </w:rPr>
        <w:t>Como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resultado,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identificaram-se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as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seguintes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alternativas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de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 xml:space="preserve">solução </w:t>
      </w:r>
      <w:r w:rsidRPr="007F2071">
        <w:rPr>
          <w:rFonts w:ascii="Times New Roman" w:hAnsi="Times New Roman" w:cs="Times New Roman"/>
        </w:rPr>
        <w:t>atualmente disponíveis:</w:t>
      </w:r>
    </w:p>
    <w:p w:rsidR="00364B4C" w:rsidRPr="007F2071" w:rsidRDefault="00F53F31">
      <w:pPr>
        <w:pStyle w:val="PargrafodaLista"/>
        <w:numPr>
          <w:ilvl w:val="1"/>
          <w:numId w:val="7"/>
        </w:numPr>
        <w:tabs>
          <w:tab w:val="left" w:pos="480"/>
          <w:tab w:val="left" w:pos="6434"/>
        </w:tabs>
        <w:spacing w:before="98"/>
        <w:ind w:left="480" w:hanging="282"/>
        <w:jc w:val="both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Vigilância 12 x 36 horas</w:t>
      </w:r>
      <w:r w:rsidR="00AD57EF" w:rsidRPr="007F2071">
        <w:rPr>
          <w:rFonts w:ascii="Times New Roman" w:hAnsi="Times New Roman" w:cs="Times New Roman"/>
          <w:b/>
          <w:sz w:val="24"/>
        </w:rPr>
        <w:t>.</w:t>
      </w:r>
    </w:p>
    <w:p w:rsidR="00AD57EF" w:rsidRPr="007F2071" w:rsidRDefault="00AD57EF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Descrição:</w:t>
      </w:r>
      <w:r w:rsidR="00F53F31" w:rsidRPr="007F2071">
        <w:rPr>
          <w:rFonts w:ascii="Times New Roman" w:hAnsi="Times New Roman" w:cs="Times New Roman"/>
        </w:rPr>
        <w:t xml:space="preserve"> Serviço de vigilância tradicional formado na escala 12 x 36 horas.</w:t>
      </w:r>
      <w:r w:rsidRPr="007F2071">
        <w:rPr>
          <w:rFonts w:ascii="Times New Roman" w:hAnsi="Times New Roman" w:cs="Times New Roman"/>
        </w:rPr>
        <w:t>.</w:t>
      </w:r>
    </w:p>
    <w:p w:rsidR="00AD57EF" w:rsidRPr="007F2071" w:rsidRDefault="00AD57EF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Pontos fortes:</w:t>
      </w:r>
      <w:r w:rsidRPr="007F2071">
        <w:rPr>
          <w:rFonts w:ascii="Times New Roman" w:hAnsi="Times New Roman" w:cs="Times New Roman"/>
        </w:rPr>
        <w:t xml:space="preserve"> </w:t>
      </w:r>
      <w:r w:rsidR="00F53F31" w:rsidRPr="007F2071">
        <w:rPr>
          <w:rFonts w:ascii="Times New Roman" w:hAnsi="Times New Roman" w:cs="Times New Roman"/>
        </w:rPr>
        <w:t>Disponibilidade em todos os dias da semana, incluindo feriado e fim de semana</w:t>
      </w:r>
      <w:r w:rsidR="00086D00" w:rsidRPr="007F2071">
        <w:rPr>
          <w:rFonts w:ascii="Times New Roman" w:hAnsi="Times New Roman" w:cs="Times New Roman"/>
        </w:rPr>
        <w:t>.</w:t>
      </w:r>
    </w:p>
    <w:p w:rsidR="00364B4C" w:rsidRPr="007F2071" w:rsidRDefault="00141F78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 xml:space="preserve"> </w:t>
      </w:r>
      <w:r w:rsidR="00AD57EF" w:rsidRPr="007F2071">
        <w:rPr>
          <w:rFonts w:ascii="Times New Roman" w:hAnsi="Times New Roman" w:cs="Times New Roman"/>
          <w:b/>
        </w:rPr>
        <w:t xml:space="preserve">Limitações: </w:t>
      </w:r>
      <w:r w:rsidR="00F53F31" w:rsidRPr="007F2071">
        <w:rPr>
          <w:rFonts w:ascii="Times New Roman" w:hAnsi="Times New Roman" w:cs="Times New Roman"/>
        </w:rPr>
        <w:t xml:space="preserve">Alto custo operacional, onde devido a necessidade de utilização de </w:t>
      </w:r>
      <w:r w:rsidR="00F53F31" w:rsidRPr="007F2071">
        <w:rPr>
          <w:rFonts w:ascii="Times New Roman" w:hAnsi="Times New Roman" w:cs="Times New Roman"/>
        </w:rPr>
        <w:lastRenderedPageBreak/>
        <w:t>dois funcionário por posto, torna-se inviável financeiramente</w:t>
      </w:r>
      <w:r w:rsidR="009413D7" w:rsidRPr="007F2071">
        <w:rPr>
          <w:rFonts w:ascii="Times New Roman" w:hAnsi="Times New Roman" w:cs="Times New Roman"/>
        </w:rPr>
        <w:t>.</w:t>
      </w:r>
    </w:p>
    <w:p w:rsidR="00E95C88" w:rsidRPr="007F2071" w:rsidRDefault="00E95C88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</w:p>
    <w:p w:rsidR="00364B4C" w:rsidRPr="007F2071" w:rsidRDefault="00C374DE">
      <w:pPr>
        <w:pStyle w:val="PargrafodaLista"/>
        <w:numPr>
          <w:ilvl w:val="1"/>
          <w:numId w:val="7"/>
        </w:numPr>
        <w:tabs>
          <w:tab w:val="left" w:pos="480"/>
          <w:tab w:val="left" w:pos="6425"/>
        </w:tabs>
        <w:ind w:left="480" w:hanging="282"/>
        <w:jc w:val="both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Vigilância Eletrônica remota</w:t>
      </w:r>
    </w:p>
    <w:p w:rsidR="008D1AEC" w:rsidRPr="007F2071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Descrição</w:t>
      </w:r>
      <w:r w:rsidR="00E41E2B" w:rsidRPr="007F2071">
        <w:rPr>
          <w:rFonts w:ascii="Times New Roman" w:hAnsi="Times New Roman" w:cs="Times New Roman"/>
        </w:rPr>
        <w:t xml:space="preserve">: </w:t>
      </w:r>
      <w:r w:rsidR="00C374DE" w:rsidRPr="007F2071">
        <w:rPr>
          <w:rFonts w:ascii="Times New Roman" w:hAnsi="Times New Roman" w:cs="Times New Roman"/>
        </w:rPr>
        <w:t>A vigilância é realizada remotamente através da instalação de termais eletrônicos para acesso e câmeras de vídeo-monitoramento.</w:t>
      </w:r>
    </w:p>
    <w:p w:rsidR="008D1AEC" w:rsidRPr="007F2071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Pontos forte</w:t>
      </w:r>
      <w:r w:rsidR="00C374DE" w:rsidRPr="007F2071">
        <w:rPr>
          <w:rFonts w:ascii="Times New Roman" w:hAnsi="Times New Roman" w:cs="Times New Roman"/>
        </w:rPr>
        <w:t>: Baixo custo financeiro e ideal para locais de pequeno fluxo</w:t>
      </w:r>
      <w:r w:rsidRPr="007F2071">
        <w:rPr>
          <w:rFonts w:ascii="Times New Roman" w:hAnsi="Times New Roman" w:cs="Times New Roman"/>
        </w:rPr>
        <w:t>.</w:t>
      </w:r>
    </w:p>
    <w:p w:rsidR="00364B4C" w:rsidRPr="007F2071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  <w:u w:val="single"/>
        </w:rPr>
      </w:pPr>
      <w:r w:rsidRPr="007F2071">
        <w:rPr>
          <w:rFonts w:ascii="Times New Roman" w:hAnsi="Times New Roman" w:cs="Times New Roman"/>
          <w:b/>
        </w:rPr>
        <w:t>Limitações</w:t>
      </w:r>
      <w:r w:rsidR="00C374DE" w:rsidRPr="007F2071">
        <w:rPr>
          <w:rFonts w:ascii="Times New Roman" w:hAnsi="Times New Roman" w:cs="Times New Roman"/>
        </w:rPr>
        <w:t>: Em caso de incidentes, capacidade de resposta reduzida e limitada</w:t>
      </w:r>
      <w:r w:rsidRPr="007F2071">
        <w:rPr>
          <w:rFonts w:ascii="Times New Roman" w:hAnsi="Times New Roman" w:cs="Times New Roman"/>
        </w:rPr>
        <w:t>.</w:t>
      </w:r>
    </w:p>
    <w:p w:rsidR="00E95C88" w:rsidRPr="007F2071" w:rsidRDefault="00E95C88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</w:p>
    <w:p w:rsidR="00364B4C" w:rsidRPr="007F2071" w:rsidRDefault="00C374DE">
      <w:pPr>
        <w:pStyle w:val="PargrafodaLista"/>
        <w:numPr>
          <w:ilvl w:val="1"/>
          <w:numId w:val="7"/>
        </w:numPr>
        <w:tabs>
          <w:tab w:val="left" w:pos="480"/>
          <w:tab w:val="left" w:pos="6429"/>
        </w:tabs>
        <w:spacing w:before="1"/>
        <w:ind w:left="480" w:hanging="282"/>
        <w:jc w:val="both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Vigilância 40 horas semanais.</w:t>
      </w:r>
    </w:p>
    <w:p w:rsidR="00081BC1" w:rsidRPr="007F2071" w:rsidRDefault="00081BC1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Descrição:</w:t>
      </w:r>
      <w:r w:rsidR="00C374DE" w:rsidRPr="007F2071">
        <w:rPr>
          <w:rFonts w:ascii="Times New Roman" w:hAnsi="Times New Roman" w:cs="Times New Roman"/>
        </w:rPr>
        <w:t xml:space="preserve"> Serviço de vigilância realizado de segunda à sexta, durante 8 horas diárias</w:t>
      </w:r>
      <w:r w:rsidR="00427769" w:rsidRPr="007F2071">
        <w:rPr>
          <w:rFonts w:ascii="Times New Roman" w:hAnsi="Times New Roman" w:cs="Times New Roman"/>
        </w:rPr>
        <w:t>.</w:t>
      </w:r>
    </w:p>
    <w:p w:rsidR="00081BC1" w:rsidRPr="007F2071" w:rsidRDefault="00081BC1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b/>
        </w:rPr>
        <w:t>Pontos fortes</w:t>
      </w:r>
      <w:r w:rsidRPr="007F2071">
        <w:rPr>
          <w:rFonts w:ascii="Times New Roman" w:hAnsi="Times New Roman" w:cs="Times New Roman"/>
        </w:rPr>
        <w:t>:</w:t>
      </w:r>
      <w:r w:rsidR="00141F78" w:rsidRPr="007F2071">
        <w:rPr>
          <w:rFonts w:ascii="Times New Roman" w:hAnsi="Times New Roman" w:cs="Times New Roman"/>
        </w:rPr>
        <w:t xml:space="preserve"> </w:t>
      </w:r>
      <w:r w:rsidR="00C374DE" w:rsidRPr="007F2071">
        <w:rPr>
          <w:rFonts w:ascii="Times New Roman" w:hAnsi="Times New Roman" w:cs="Times New Roman"/>
        </w:rPr>
        <w:t>Ideal para locais com alto risco durante seu horário de funcionamento, em virtude de sua atividade fim, oferece um bom custo financeiro</w:t>
      </w:r>
      <w:r w:rsidRPr="007F2071">
        <w:rPr>
          <w:rFonts w:ascii="Times New Roman" w:hAnsi="Times New Roman" w:cs="Times New Roman"/>
        </w:rPr>
        <w:t>.</w:t>
      </w:r>
    </w:p>
    <w:p w:rsidR="00364B4C" w:rsidRPr="007F2071" w:rsidRDefault="00141F78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 w:cs="Times New Roman"/>
          <w:u w:val="single"/>
        </w:rPr>
      </w:pPr>
      <w:r w:rsidRPr="007F2071">
        <w:rPr>
          <w:rFonts w:ascii="Times New Roman" w:hAnsi="Times New Roman" w:cs="Times New Roman"/>
          <w:b/>
        </w:rPr>
        <w:t>Limitações</w:t>
      </w:r>
      <w:r w:rsidR="00081BC1" w:rsidRPr="007F2071">
        <w:rPr>
          <w:rFonts w:ascii="Times New Roman" w:hAnsi="Times New Roman" w:cs="Times New Roman"/>
        </w:rPr>
        <w:t xml:space="preserve">: </w:t>
      </w:r>
      <w:r w:rsidR="00662A9D" w:rsidRPr="007F2071">
        <w:rPr>
          <w:rFonts w:ascii="Times New Roman" w:hAnsi="Times New Roman" w:cs="Times New Roman"/>
        </w:rPr>
        <w:t>A</w:t>
      </w:r>
      <w:r w:rsidR="00C374DE" w:rsidRPr="007F2071">
        <w:rPr>
          <w:rFonts w:ascii="Times New Roman" w:hAnsi="Times New Roman" w:cs="Times New Roman"/>
        </w:rPr>
        <w:t xml:space="preserve"> limitação de horários não permitem a extensão das atividades por fatores excepcionais do CONTRANTE</w:t>
      </w:r>
      <w:r w:rsidR="00427769" w:rsidRPr="007F2071">
        <w:rPr>
          <w:rFonts w:ascii="Times New Roman" w:hAnsi="Times New Roman" w:cs="Times New Roman"/>
        </w:rPr>
        <w:t>.</w:t>
      </w:r>
    </w:p>
    <w:p w:rsidR="00972209" w:rsidRPr="007F2071" w:rsidRDefault="00972209" w:rsidP="00ED07AF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right="1594"/>
        <w:jc w:val="both"/>
        <w:rPr>
          <w:rFonts w:ascii="Times New Roman" w:hAnsi="Times New Roman" w:cs="Times New Roman"/>
        </w:rPr>
      </w:pPr>
    </w:p>
    <w:p w:rsidR="00364B4C" w:rsidRPr="007F2071" w:rsidRDefault="00141F78">
      <w:pPr>
        <w:pStyle w:val="Corpodetexto"/>
        <w:spacing w:before="93" w:line="300" w:lineRule="auto"/>
        <w:ind w:left="198" w:right="818" w:firstLine="297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alternativas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levantadas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permitiram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compreender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o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estado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atual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do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mercado, identificar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os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elementos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comuns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entre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os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fornecedores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e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reconhecer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padrões</w:t>
      </w:r>
      <w:r w:rsidRPr="007F2071">
        <w:rPr>
          <w:rFonts w:ascii="Times New Roman" w:hAnsi="Times New Roman" w:cs="Times New Roman"/>
          <w:spacing w:val="-5"/>
        </w:rPr>
        <w:t xml:space="preserve"> </w:t>
      </w:r>
      <w:r w:rsidRPr="007F2071">
        <w:rPr>
          <w:rFonts w:ascii="Times New Roman" w:hAnsi="Times New Roman" w:cs="Times New Roman"/>
        </w:rPr>
        <w:t>que</w:t>
      </w:r>
    </w:p>
    <w:p w:rsidR="0052097B" w:rsidRPr="007F2071" w:rsidRDefault="00141F78" w:rsidP="0027695E">
      <w:pPr>
        <w:pStyle w:val="Corpodetexto"/>
        <w:spacing w:line="300" w:lineRule="auto"/>
        <w:ind w:left="198" w:right="548"/>
        <w:jc w:val="both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contribuem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para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a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definição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requisitos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mínimos,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sem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direcionamento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ou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restrição indevida à competitividade.</w:t>
      </w:r>
    </w:p>
    <w:p w:rsidR="00364B4C" w:rsidRPr="007F2071" w:rsidRDefault="00364B4C">
      <w:pPr>
        <w:pStyle w:val="Corpodetexto"/>
        <w:spacing w:before="6"/>
        <w:rPr>
          <w:rFonts w:ascii="Times New Roman" w:hAnsi="Times New Roman" w:cs="Times New Roman"/>
          <w:sz w:val="12"/>
        </w:rPr>
      </w:pPr>
    </w:p>
    <w:p w:rsidR="00364B4C" w:rsidRPr="007F2071" w:rsidRDefault="00364B4C">
      <w:pPr>
        <w:pStyle w:val="Corpodetexto"/>
        <w:spacing w:before="134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69"/>
        </w:tabs>
        <w:ind w:left="469" w:hanging="271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ESTIMATIVA</w:t>
      </w:r>
      <w:r w:rsidRPr="007F2071">
        <w:rPr>
          <w:rFonts w:ascii="Times New Roman" w:hAnsi="Times New Roman" w:cs="Times New Roman"/>
          <w:b/>
          <w:color w:val="67A62E"/>
          <w:spacing w:val="-8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color w:val="67A62E"/>
          <w:spacing w:val="-8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PREÇO</w:t>
      </w:r>
      <w:r w:rsidRPr="007F2071">
        <w:rPr>
          <w:rFonts w:ascii="Times New Roman" w:hAnsi="Times New Roman" w:cs="Times New Roman"/>
          <w:b/>
          <w:color w:val="67A62E"/>
          <w:spacing w:val="-8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8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CONTRATAÇÃO</w:t>
      </w:r>
    </w:p>
    <w:p w:rsidR="00364B4C" w:rsidRPr="007F2071" w:rsidRDefault="00141F78">
      <w:pPr>
        <w:spacing w:before="97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obrigatório,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nº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14.133/2021)</w:t>
      </w:r>
    </w:p>
    <w:p w:rsidR="00364B4C" w:rsidRPr="007F2071" w:rsidRDefault="00141F78">
      <w:pPr>
        <w:spacing w:before="150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 xml:space="preserve">Resumo </w:t>
      </w:r>
      <w:r w:rsidRPr="007F2071">
        <w:rPr>
          <w:rFonts w:ascii="Times New Roman" w:hAnsi="Times New Roman" w:cs="Times New Roman"/>
          <w:b/>
          <w:spacing w:val="-2"/>
          <w:sz w:val="24"/>
        </w:rPr>
        <w:t>esquemático</w:t>
      </w:r>
      <w:r w:rsidR="00ED0431" w:rsidRPr="007F2071">
        <w:rPr>
          <w:rFonts w:ascii="Times New Roman" w:hAnsi="Times New Roman" w:cs="Times New Roman"/>
          <w:b/>
          <w:spacing w:val="-2"/>
          <w:sz w:val="24"/>
        </w:rPr>
        <w:t>:</w:t>
      </w:r>
    </w:p>
    <w:p w:rsidR="00364B4C" w:rsidRPr="007F2071" w:rsidRDefault="00141F78" w:rsidP="00C40880">
      <w:pPr>
        <w:pStyle w:val="Corpodetexto"/>
        <w:spacing w:before="150"/>
        <w:ind w:left="235"/>
        <w:rPr>
          <w:rFonts w:ascii="Times New Roman" w:hAnsi="Times New Roman" w:cs="Times New Roman"/>
          <w:spacing w:val="-6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Pr="007F2071">
        <w:rPr>
          <w:rFonts w:ascii="Times New Roman" w:hAnsi="Times New Roman" w:cs="Times New Roman"/>
          <w:spacing w:val="-6"/>
        </w:rPr>
        <w:t xml:space="preserve">Fontes </w:t>
      </w:r>
      <w:r w:rsidR="009F6A32" w:rsidRPr="007F2071">
        <w:rPr>
          <w:rFonts w:ascii="Times New Roman" w:hAnsi="Times New Roman" w:cs="Times New Roman"/>
          <w:spacing w:val="-6"/>
        </w:rPr>
        <w:t xml:space="preserve">consultadas: </w:t>
      </w:r>
      <w:r w:rsidR="008C4848" w:rsidRPr="007F2071">
        <w:rPr>
          <w:rFonts w:ascii="Times New Roman" w:hAnsi="Times New Roman" w:cs="Times New Roman"/>
          <w:spacing w:val="-6"/>
        </w:rPr>
        <w:t>Tabela de Referência utilizada pela CELIC/RS</w:t>
      </w:r>
    </w:p>
    <w:p w:rsidR="00364B4C" w:rsidRPr="007F2071" w:rsidRDefault="00141F78" w:rsidP="0055631F">
      <w:pPr>
        <w:pStyle w:val="Corpodetexto"/>
        <w:spacing w:before="72"/>
        <w:ind w:left="235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40"/>
          <w:sz w:val="20"/>
        </w:rPr>
        <w:t xml:space="preserve">  </w:t>
      </w:r>
      <w:r w:rsidRPr="007F2071">
        <w:rPr>
          <w:rFonts w:ascii="Times New Roman" w:hAnsi="Times New Roman" w:cs="Times New Roman"/>
          <w:b/>
          <w:spacing w:val="-6"/>
        </w:rPr>
        <w:t>Valores id</w:t>
      </w:r>
      <w:r w:rsidR="009F6A32" w:rsidRPr="007F2071">
        <w:rPr>
          <w:rFonts w:ascii="Times New Roman" w:hAnsi="Times New Roman" w:cs="Times New Roman"/>
          <w:b/>
          <w:spacing w:val="-6"/>
        </w:rPr>
        <w:t>entificados</w:t>
      </w:r>
      <w:r w:rsidR="00C40880" w:rsidRPr="007F2071">
        <w:rPr>
          <w:rFonts w:ascii="Times New Roman" w:hAnsi="Times New Roman" w:cs="Times New Roman"/>
          <w:b/>
          <w:spacing w:val="-6"/>
        </w:rPr>
        <w:t xml:space="preserve"> por </w:t>
      </w:r>
      <w:r w:rsidR="0055631F" w:rsidRPr="007F2071">
        <w:rPr>
          <w:rFonts w:ascii="Times New Roman" w:hAnsi="Times New Roman" w:cs="Times New Roman"/>
          <w:b/>
          <w:spacing w:val="-6"/>
        </w:rPr>
        <w:t>posto</w:t>
      </w:r>
      <w:r w:rsidR="0055631F" w:rsidRPr="007F2071">
        <w:rPr>
          <w:rFonts w:ascii="Times New Roman" w:hAnsi="Times New Roman" w:cs="Times New Roman"/>
          <w:spacing w:val="-6"/>
        </w:rPr>
        <w:t>:</w:t>
      </w:r>
    </w:p>
    <w:p w:rsidR="00364B4C" w:rsidRPr="007F2071" w:rsidRDefault="00141F78" w:rsidP="0055631F">
      <w:pPr>
        <w:pStyle w:val="Corpodetexto"/>
        <w:spacing w:before="72" w:line="300" w:lineRule="auto"/>
        <w:ind w:left="235" w:right="4702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071">
        <w:rPr>
          <w:rFonts w:ascii="Times New Roman" w:hAnsi="Times New Roman" w:cs="Times New Roman"/>
          <w:spacing w:val="-2"/>
        </w:rPr>
        <w:t xml:space="preserve"> </w:t>
      </w:r>
      <w:r w:rsidR="009F6A32" w:rsidRPr="007F2071">
        <w:rPr>
          <w:rFonts w:ascii="Times New Roman" w:hAnsi="Times New Roman" w:cs="Times New Roman"/>
          <w:noProof/>
          <w:position w:val="5"/>
          <w:lang w:val="pt-BR" w:eastAsia="pt-BR"/>
        </w:rPr>
        <w:t xml:space="preserve">  </w:t>
      </w:r>
      <w:r w:rsidR="009F6A32" w:rsidRPr="007F2071">
        <w:rPr>
          <w:rFonts w:ascii="Times New Roman" w:hAnsi="Times New Roman" w:cs="Times New Roman"/>
        </w:rPr>
        <w:t>Cá</w:t>
      </w:r>
      <w:r w:rsidRPr="007F2071">
        <w:rPr>
          <w:rFonts w:ascii="Times New Roman" w:hAnsi="Times New Roman" w:cs="Times New Roman"/>
        </w:rPr>
        <w:t xml:space="preserve">lculo final: </w:t>
      </w:r>
      <w:r w:rsidR="00926218" w:rsidRPr="007F2071">
        <w:rPr>
          <w:rFonts w:ascii="Times New Roman" w:hAnsi="Times New Roman" w:cs="Times New Roman"/>
        </w:rPr>
        <w:t>Média</w:t>
      </w:r>
      <w:r w:rsidR="0055631F" w:rsidRPr="007F2071">
        <w:rPr>
          <w:rFonts w:ascii="Times New Roman" w:hAnsi="Times New Roman" w:cs="Times New Roman"/>
        </w:rPr>
        <w:t xml:space="preserve"> mensal</w:t>
      </w:r>
      <w:r w:rsidR="00926218" w:rsidRPr="007F2071">
        <w:rPr>
          <w:rFonts w:ascii="Times New Roman" w:hAnsi="Times New Roman" w:cs="Times New Roman"/>
        </w:rPr>
        <w:t xml:space="preserve"> de</w:t>
      </w:r>
      <w:r w:rsidR="00480539" w:rsidRPr="007F2071">
        <w:rPr>
          <w:rFonts w:ascii="Times New Roman" w:hAnsi="Times New Roman" w:cs="Times New Roman"/>
        </w:rPr>
        <w:t xml:space="preserve"> R$ </w:t>
      </w:r>
      <w:r w:rsidR="0055631F" w:rsidRPr="007F2071">
        <w:rPr>
          <w:rFonts w:ascii="Times New Roman" w:hAnsi="Times New Roman" w:cs="Times New Roman"/>
        </w:rPr>
        <w:t>7.635,44</w:t>
      </w:r>
    </w:p>
    <w:p w:rsidR="00364B4C" w:rsidRPr="007F2071" w:rsidRDefault="00B978B3">
      <w:pPr>
        <w:pStyle w:val="Corpodetexto"/>
        <w:tabs>
          <w:tab w:val="left" w:pos="5126"/>
        </w:tabs>
        <w:ind w:left="235"/>
        <w:rPr>
          <w:rFonts w:ascii="Times New Roman" w:hAnsi="Times New Roman" w:cs="Times New Roman"/>
          <w:u w:val="single"/>
        </w:rPr>
      </w:pPr>
      <w:r w:rsidRPr="007F2071"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>
            <wp:extent cx="47625" cy="47625"/>
            <wp:effectExtent l="0" t="0" r="9525" b="9525"/>
            <wp:docPr id="2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F78" w:rsidRPr="007F2071">
        <w:rPr>
          <w:rFonts w:ascii="Times New Roman" w:hAnsi="Times New Roman" w:cs="Times New Roman"/>
          <w:spacing w:val="80"/>
          <w:w w:val="150"/>
          <w:sz w:val="20"/>
        </w:rPr>
        <w:t xml:space="preserve"> </w:t>
      </w:r>
      <w:r w:rsidR="00141F78" w:rsidRPr="007F2071">
        <w:rPr>
          <w:rFonts w:ascii="Times New Roman" w:hAnsi="Times New Roman" w:cs="Times New Roman"/>
          <w:spacing w:val="-4"/>
        </w:rPr>
        <w:t>Pr</w:t>
      </w:r>
      <w:r w:rsidR="009F6A32" w:rsidRPr="007F2071">
        <w:rPr>
          <w:rFonts w:ascii="Times New Roman" w:hAnsi="Times New Roman" w:cs="Times New Roman"/>
          <w:spacing w:val="-4"/>
        </w:rPr>
        <w:t>eço</w:t>
      </w:r>
      <w:r w:rsidR="00926218" w:rsidRPr="007F2071">
        <w:rPr>
          <w:rFonts w:ascii="Times New Roman" w:hAnsi="Times New Roman" w:cs="Times New Roman"/>
          <w:spacing w:val="-4"/>
        </w:rPr>
        <w:t xml:space="preserve"> </w:t>
      </w:r>
      <w:r w:rsidR="00480539" w:rsidRPr="007F2071">
        <w:rPr>
          <w:rFonts w:ascii="Times New Roman" w:hAnsi="Times New Roman" w:cs="Times New Roman"/>
          <w:spacing w:val="-4"/>
        </w:rPr>
        <w:t>estimado da contratação</w:t>
      </w:r>
      <w:r w:rsidR="0055631F" w:rsidRPr="007F2071">
        <w:rPr>
          <w:rFonts w:ascii="Times New Roman" w:hAnsi="Times New Roman" w:cs="Times New Roman"/>
          <w:spacing w:val="-4"/>
        </w:rPr>
        <w:t xml:space="preserve"> anual: R$ 91.625,28.</w:t>
      </w:r>
    </w:p>
    <w:p w:rsidR="0052097B" w:rsidRPr="007F2071" w:rsidRDefault="0052097B">
      <w:pPr>
        <w:pStyle w:val="Corpodetexto"/>
        <w:tabs>
          <w:tab w:val="left" w:pos="5126"/>
        </w:tabs>
        <w:ind w:left="235"/>
        <w:rPr>
          <w:rFonts w:ascii="Times New Roman" w:hAnsi="Times New Roman" w:cs="Times New Roman"/>
        </w:rPr>
      </w:pPr>
    </w:p>
    <w:p w:rsidR="0027695E" w:rsidRPr="007F2071" w:rsidRDefault="0027695E">
      <w:pPr>
        <w:pStyle w:val="Corpodetexto"/>
        <w:tabs>
          <w:tab w:val="left" w:pos="5126"/>
        </w:tabs>
        <w:ind w:left="235"/>
        <w:rPr>
          <w:rFonts w:ascii="Times New Roman" w:hAnsi="Times New Roman" w:cs="Times New Roman"/>
        </w:rPr>
      </w:pPr>
    </w:p>
    <w:p w:rsidR="0052097B" w:rsidRPr="007F2071" w:rsidRDefault="0052097B">
      <w:pPr>
        <w:pStyle w:val="Corpodetexto"/>
        <w:tabs>
          <w:tab w:val="left" w:pos="5126"/>
        </w:tabs>
        <w:ind w:left="235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534"/>
        </w:tabs>
        <w:spacing w:before="195" w:line="259" w:lineRule="auto"/>
        <w:ind w:left="198" w:right="409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-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DESCRIÇÃO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SOLUÇÃO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COMO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UM</w:t>
      </w:r>
      <w:r w:rsidRPr="007F2071">
        <w:rPr>
          <w:rFonts w:ascii="Times New Roman" w:hAnsi="Times New Roman" w:cs="Times New Roman"/>
          <w:b/>
          <w:color w:val="67A62E"/>
          <w:spacing w:val="-17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TODO,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inclusive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exigências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relacionadas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à </w:t>
      </w:r>
      <w:r w:rsidRPr="007F2071">
        <w:rPr>
          <w:rFonts w:ascii="Times New Roman" w:hAnsi="Times New Roman" w:cs="Times New Roman"/>
          <w:b/>
          <w:sz w:val="24"/>
        </w:rPr>
        <w:t>manutenção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à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assistência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técnica,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quando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for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o</w:t>
      </w:r>
      <w:r w:rsidRPr="007F2071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caso</w:t>
      </w:r>
    </w:p>
    <w:p w:rsidR="00364B4C" w:rsidRPr="007F2071" w:rsidRDefault="00141F78">
      <w:pPr>
        <w:spacing w:before="73" w:line="259" w:lineRule="auto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desde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364B4C" w:rsidRPr="007F2071" w:rsidRDefault="00141F78">
      <w:pPr>
        <w:spacing w:before="150"/>
        <w:ind w:left="198"/>
        <w:rPr>
          <w:rFonts w:ascii="Times New Roman" w:hAnsi="Times New Roman" w:cs="Times New Roman"/>
          <w:b/>
          <w:spacing w:val="-2"/>
          <w:sz w:val="24"/>
        </w:rPr>
      </w:pPr>
      <w:r w:rsidRPr="007F2071">
        <w:rPr>
          <w:rFonts w:ascii="Times New Roman" w:hAnsi="Times New Roman" w:cs="Times New Roman"/>
          <w:b/>
          <w:sz w:val="24"/>
        </w:rPr>
        <w:t>Quadro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ilustrativo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dos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elementos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serem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considerados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no</w:t>
      </w:r>
      <w:r w:rsidRPr="007F207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2"/>
          <w:sz w:val="24"/>
        </w:rPr>
        <w:t>texto.</w:t>
      </w:r>
    </w:p>
    <w:tbl>
      <w:tblPr>
        <w:tblW w:w="781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9"/>
        <w:gridCol w:w="4300"/>
      </w:tblGrid>
      <w:tr w:rsidR="0052097B" w:rsidRPr="007F2071" w:rsidTr="0052097B">
        <w:trPr>
          <w:trHeight w:val="300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Elemento da solução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Descrição</w:t>
            </w:r>
          </w:p>
        </w:tc>
      </w:tr>
      <w:tr w:rsidR="0052097B" w:rsidRPr="007F2071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Objeto principal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165271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Contratação de serviço de vigilância Armanda 40 horas semanais de segunda a sexta-feira.</w:t>
            </w:r>
          </w:p>
        </w:tc>
      </w:tr>
      <w:tr w:rsidR="0052097B" w:rsidRPr="007F2071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lastRenderedPageBreak/>
              <w:t>Serviços acessórios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EE2DBA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Não há serviços acessórios em relação ao previsto.</w:t>
            </w:r>
          </w:p>
        </w:tc>
      </w:tr>
      <w:tr w:rsidR="0052097B" w:rsidRPr="007F2071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Requisitos técnicos mínimos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165271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Autorização da empresa contratada para realização de serviços de vigilância perante a Polícia Federal.</w:t>
            </w:r>
          </w:p>
        </w:tc>
      </w:tr>
      <w:tr w:rsidR="0052097B" w:rsidRPr="007F2071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Padrões de desempenho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165271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Fornecer segurança aos servidores de CONSPEN e demais usuários de seus serviços</w:t>
            </w:r>
            <w:r w:rsidR="00B60AD4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.</w:t>
            </w:r>
          </w:p>
        </w:tc>
      </w:tr>
      <w:tr w:rsidR="0052097B" w:rsidRPr="007F2071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Condições operacionais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165271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Capacidade de preencher o posto de trabalho de segunda a sexta.</w:t>
            </w:r>
          </w:p>
        </w:tc>
      </w:tr>
      <w:tr w:rsidR="0052097B" w:rsidRPr="007F2071" w:rsidTr="0052097B">
        <w:trPr>
          <w:trHeight w:val="660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Normas e regulamentações aplicáveis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B24B31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Lei 14.133/2021 e demais legislações pertinentes.</w:t>
            </w:r>
          </w:p>
        </w:tc>
      </w:tr>
      <w:tr w:rsidR="0052097B" w:rsidRPr="007F2071" w:rsidTr="0052097B">
        <w:trPr>
          <w:trHeight w:val="690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Interfaces com sistemas/contratos existentes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7F2071" w:rsidRDefault="0052097B" w:rsidP="005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 </w:t>
            </w:r>
            <w:r w:rsidR="00B24B31" w:rsidRPr="007F207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Não há.</w:t>
            </w:r>
          </w:p>
        </w:tc>
      </w:tr>
    </w:tbl>
    <w:p w:rsidR="0052097B" w:rsidRPr="007F2071" w:rsidRDefault="0052097B">
      <w:pPr>
        <w:spacing w:before="150"/>
        <w:ind w:left="198"/>
        <w:rPr>
          <w:rFonts w:ascii="Times New Roman" w:hAnsi="Times New Roman" w:cs="Times New Roman"/>
          <w:b/>
          <w:sz w:val="24"/>
        </w:rPr>
      </w:pPr>
    </w:p>
    <w:p w:rsidR="00364B4C" w:rsidRPr="007F2071" w:rsidRDefault="00364B4C">
      <w:pPr>
        <w:pStyle w:val="Corpodetexto"/>
        <w:spacing w:before="87"/>
        <w:rPr>
          <w:rFonts w:ascii="Times New Roman" w:hAnsi="Times New Roman" w:cs="Times New Roman"/>
          <w:b/>
          <w:sz w:val="20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599"/>
        </w:tabs>
        <w:ind w:left="599" w:hanging="401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JUSTIFICATIVAS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PARA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O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PARCELAMENTO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OU</w:t>
      </w:r>
      <w:r w:rsidRPr="007F2071">
        <w:rPr>
          <w:rFonts w:ascii="Times New Roman" w:hAnsi="Times New Roman" w:cs="Times New Roman"/>
          <w:b/>
          <w:color w:val="67A62E"/>
          <w:spacing w:val="-3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NÃO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DA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CONTRATAÇÃO</w:t>
      </w:r>
    </w:p>
    <w:p w:rsidR="00364B4C" w:rsidRPr="007F2071" w:rsidRDefault="00141F78">
      <w:pPr>
        <w:spacing w:before="97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obrigatório,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nº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14.133/2021)</w:t>
      </w:r>
    </w:p>
    <w:p w:rsidR="00B24B31" w:rsidRPr="007F2071" w:rsidRDefault="00141F78" w:rsidP="00B24B31">
      <w:pPr>
        <w:pStyle w:val="Corpodetexto"/>
        <w:spacing w:before="4" w:line="297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.</w:t>
      </w:r>
    </w:p>
    <w:p w:rsidR="007E297D" w:rsidRPr="007F2071" w:rsidRDefault="00930E2E" w:rsidP="00930E2E">
      <w:pPr>
        <w:pStyle w:val="Corpodetexto"/>
        <w:spacing w:before="4" w:line="297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Por trata-se de serviço contínuo de dedicação exclusiva de mão de obra de vigilância, não é possível a prestação parcelada.</w:t>
      </w:r>
    </w:p>
    <w:p w:rsidR="00154C3A" w:rsidRPr="007F2071" w:rsidRDefault="00154C3A" w:rsidP="007E297D">
      <w:pPr>
        <w:pStyle w:val="Corpodetexto"/>
        <w:spacing w:before="4" w:line="297" w:lineRule="auto"/>
        <w:ind w:left="198" w:firstLine="297"/>
        <w:rPr>
          <w:rFonts w:ascii="Times New Roman" w:hAnsi="Times New Roman" w:cs="Times New Roman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67"/>
        </w:tabs>
        <w:spacing w:before="91" w:line="259" w:lineRule="auto"/>
        <w:ind w:left="198" w:right="497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-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DEMONSTRATIVO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DOS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RESULTADOS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PRETENDIDOS,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em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termos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economicidade e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melhor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aproveitamento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dos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recursos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humanos,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materiais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financeiros</w:t>
      </w:r>
      <w:r w:rsidRPr="007F207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disponíveis</w:t>
      </w:r>
    </w:p>
    <w:p w:rsidR="00364B4C" w:rsidRPr="007F2071" w:rsidRDefault="00141F78">
      <w:pPr>
        <w:spacing w:before="73" w:line="259" w:lineRule="auto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desde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A651CE" w:rsidRPr="007F2071" w:rsidRDefault="00A651CE" w:rsidP="00A651CE">
      <w:pPr>
        <w:pStyle w:val="PargrafodaLista"/>
        <w:widowControl/>
        <w:numPr>
          <w:ilvl w:val="0"/>
          <w:numId w:val="14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Garantia da Segurança Patrimonial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Assegurar a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proteção do patrimônio público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prevenindo furtos, roubos, vandalismo, extravios e demais danos materiais às instalações, móveis, equipamentos, documentos e bens pertencentes ao CONSPEN/RS.</w:t>
      </w:r>
    </w:p>
    <w:p w:rsidR="00A651CE" w:rsidRPr="007F2071" w:rsidRDefault="00A651CE" w:rsidP="00A651CE">
      <w:pPr>
        <w:pStyle w:val="PargrafodaLista"/>
        <w:widowControl/>
        <w:numPr>
          <w:ilvl w:val="0"/>
          <w:numId w:val="14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Proteção da Integridade Física das Pessoas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firstLine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Promover um ambiente seguro para:</w:t>
      </w:r>
    </w:p>
    <w:p w:rsidR="00A651CE" w:rsidRPr="007F2071" w:rsidRDefault="00A651CE" w:rsidP="00A651CE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Conselheiros;</w:t>
      </w:r>
    </w:p>
    <w:p w:rsidR="00A651CE" w:rsidRPr="007F2071" w:rsidRDefault="00A651CE" w:rsidP="00A651CE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Servidores;</w:t>
      </w:r>
    </w:p>
    <w:p w:rsidR="00A651CE" w:rsidRPr="007F2071" w:rsidRDefault="00A651CE" w:rsidP="00A651CE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Colaboradores;</w:t>
      </w:r>
    </w:p>
    <w:p w:rsidR="00A651CE" w:rsidRPr="007F2071" w:rsidRDefault="00A651CE" w:rsidP="00A651CE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Visitantes e público externo, reduzindo riscos à integridade física no interior e nas áreas de acesso à sede do órgão.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Controle de Acesso às Dependências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firstLine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Manter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controle eficiente de entrada e saída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 de pessoas, veículos e volumes, de forma a:</w:t>
      </w:r>
    </w:p>
    <w:p w:rsidR="00A651CE" w:rsidRPr="007F2071" w:rsidRDefault="00A651CE" w:rsidP="00A651CE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lastRenderedPageBreak/>
        <w:t>Restringir acessos não autorizados;</w:t>
      </w:r>
    </w:p>
    <w:p w:rsidR="00A651CE" w:rsidRPr="007F2071" w:rsidRDefault="00A651CE" w:rsidP="00A651CE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Apoiar o cumprimento de normas internas de segurança;</w:t>
      </w:r>
    </w:p>
    <w:p w:rsidR="00A651CE" w:rsidRPr="007F2071" w:rsidRDefault="00A651CE" w:rsidP="00A651CE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Registrar ocorrências relevantes, quando necessário.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Prevenção de Incidentes e Situações de Risco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Atuar de forma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preventiva e ostensiva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por meio de vigilância contínua durante o horário de funcionamento, inibindo condutas que possam gerar riscos à segurança institucional ou à ordem administrativa.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Apoio à Continuidade das Atividades Institucionais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Contribuir para a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regular execução das atividades administrativas e institucionais do CONSPEN/RS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assegurando tranquilidade, organização e ambiente adequado ao desempenho das funções legais do órgão.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Conformidade Legal e Normativa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firstLine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Garantir que o serviço seja executado:</w:t>
      </w:r>
    </w:p>
    <w:p w:rsidR="00A651CE" w:rsidRPr="007F2071" w:rsidRDefault="00A651CE" w:rsidP="00A651CE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Por profissionais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legalmente habilitados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devidamente treinados e uniformizados;</w:t>
      </w:r>
    </w:p>
    <w:p w:rsidR="00A651CE" w:rsidRPr="007F2071" w:rsidRDefault="00A651CE" w:rsidP="00A651CE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Em conformidade com a legislação trabalhista, previdenciária, de segurança privada e demais normas aplicáveis;</w:t>
      </w:r>
    </w:p>
    <w:p w:rsidR="00A651CE" w:rsidRPr="007F2071" w:rsidRDefault="00A651CE" w:rsidP="00A651CE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Sem gerar riscos de responsabilidade subsidiária ou solidária à Administração.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Eficiência e Economicidade do Gasto Público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Obter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prestação contínua, regular e eficiente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com qualidade compatível com as necessidades do órgão, assegurando:</w:t>
      </w:r>
    </w:p>
    <w:p w:rsidR="00A651CE" w:rsidRPr="007F2071" w:rsidRDefault="00A651CE" w:rsidP="00A651CE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Melhor relação custo-benefício;</w:t>
      </w:r>
    </w:p>
    <w:p w:rsidR="00A651CE" w:rsidRPr="007F2071" w:rsidRDefault="00A651CE" w:rsidP="00A651CE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Previsibilidade orçamentária;</w:t>
      </w:r>
    </w:p>
    <w:p w:rsidR="00A651CE" w:rsidRPr="007F2071" w:rsidRDefault="00A651CE" w:rsidP="00A651CE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Atendimento aos princípios da eficiência, economicidade e interesse público.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:rsidR="00A651CE" w:rsidRPr="007F2071" w:rsidRDefault="00A651CE" w:rsidP="00A651CE">
      <w:pPr>
        <w:pStyle w:val="PargrafodaLista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F207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Redução de Ocorrências e Vulnerabilidades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198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Alcançar a </w:t>
      </w:r>
      <w:r w:rsidRPr="007F2071">
        <w:rPr>
          <w:rFonts w:ascii="Times New Roman" w:eastAsia="Times New Roman" w:hAnsi="Times New Roman" w:cs="Times New Roman"/>
          <w:b/>
          <w:bCs/>
          <w:sz w:val="21"/>
          <w:szCs w:val="21"/>
          <w:lang w:val="pt-BR" w:eastAsia="pt-BR"/>
        </w:rPr>
        <w:t>redução mensurável de ocorrências de segurança</w:t>
      </w:r>
      <w:r w:rsidRPr="007F2071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, vulnerabilidades detectadas e incidentes administrativos relacionados a acesso indevido, por meio de atuação profissional e registro sistemático das rotinas de vigilância.</w:t>
      </w:r>
    </w:p>
    <w:p w:rsidR="00A651CE" w:rsidRPr="007F2071" w:rsidRDefault="00A651CE" w:rsidP="00A651CE">
      <w:pPr>
        <w:widowControl/>
        <w:autoSpaceDE/>
        <w:autoSpaceDN/>
        <w:spacing w:before="100" w:beforeAutospacing="1" w:after="100" w:afterAutospacing="1" w:line="300" w:lineRule="atLeast"/>
        <w:ind w:left="198"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00"/>
        </w:tabs>
        <w:spacing w:before="104" w:line="259" w:lineRule="auto"/>
        <w:ind w:left="198" w:right="174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lastRenderedPageBreak/>
        <w:t>–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PROVIDÊNCIAS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PRÉVIAS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AO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CONTRATO,</w:t>
      </w:r>
      <w:r w:rsidRPr="007F2071">
        <w:rPr>
          <w:rFonts w:ascii="Times New Roman" w:hAnsi="Times New Roman" w:cs="Times New Roman"/>
          <w:b/>
          <w:color w:val="67A62E"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inclusive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quanto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à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capacitação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servidores </w:t>
      </w:r>
      <w:r w:rsidRPr="007F2071">
        <w:rPr>
          <w:rFonts w:ascii="Times New Roman" w:hAnsi="Times New Roman" w:cs="Times New Roman"/>
          <w:b/>
          <w:sz w:val="24"/>
        </w:rPr>
        <w:t>ou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de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empregados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para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fiscalização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gestão</w:t>
      </w:r>
      <w:r w:rsidRPr="007F2071">
        <w:rPr>
          <w:rFonts w:ascii="Times New Roman" w:hAnsi="Times New Roman" w:cs="Times New Roman"/>
          <w:b/>
          <w:spacing w:val="-14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contratual</w:t>
      </w:r>
    </w:p>
    <w:p w:rsidR="00364B4C" w:rsidRPr="007F2071" w:rsidRDefault="00141F78">
      <w:pPr>
        <w:spacing w:before="73" w:line="259" w:lineRule="auto"/>
        <w:ind w:left="198"/>
        <w:rPr>
          <w:rFonts w:ascii="Times New Roman" w:hAnsi="Times New Roman" w:cs="Times New Roman"/>
          <w:b/>
          <w:spacing w:val="-2"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desde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52097B" w:rsidRPr="007F2071" w:rsidRDefault="00D56606" w:rsidP="00D56606">
      <w:pPr>
        <w:spacing w:before="73" w:line="259" w:lineRule="auto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b/>
          <w:spacing w:val="-2"/>
          <w:sz w:val="24"/>
        </w:rPr>
        <w:tab/>
      </w:r>
      <w:r w:rsidR="00693D98" w:rsidRPr="007F2071">
        <w:rPr>
          <w:rFonts w:ascii="Times New Roman" w:hAnsi="Times New Roman" w:cs="Times New Roman"/>
          <w:spacing w:val="-2"/>
          <w:sz w:val="24"/>
        </w:rPr>
        <w:t>Confecção da Folha de Dados com os principais pontos do contrato, como taxa de imposto municipal e as regras na prestação dos serviços</w:t>
      </w:r>
      <w:r w:rsidR="00CA2B5B" w:rsidRPr="007F2071">
        <w:rPr>
          <w:rFonts w:ascii="Times New Roman" w:hAnsi="Times New Roman" w:cs="Times New Roman"/>
          <w:spacing w:val="-2"/>
          <w:sz w:val="24"/>
        </w:rPr>
        <w:t>.</w:t>
      </w:r>
    </w:p>
    <w:p w:rsidR="007F2071" w:rsidRPr="007F2071" w:rsidRDefault="007F2071" w:rsidP="007F2071">
      <w:pPr>
        <w:spacing w:before="73" w:line="259" w:lineRule="auto"/>
        <w:ind w:firstLine="720"/>
        <w:rPr>
          <w:rFonts w:ascii="Times New Roman" w:hAnsi="Times New Roman" w:cs="Times New Roman"/>
          <w:sz w:val="24"/>
        </w:rPr>
      </w:pPr>
      <w:r w:rsidRPr="007F2071">
        <w:rPr>
          <w:rFonts w:ascii="Times New Roman" w:hAnsi="Times New Roman" w:cs="Times New Roman"/>
          <w:sz w:val="24"/>
        </w:rPr>
        <w:t>Antes da celebração do contrato, será necessário designar um fiscal para acompanhar, fiscalizar e certificar a nota fiscal dos serviços prestados. O fiscal será responsável por monitorar o desempenho da contratada e garantir o cumprimento das cláusulas contratuais, conforme a Lei n° 14.133/2021.</w:t>
      </w:r>
    </w:p>
    <w:p w:rsidR="00364B4C" w:rsidRPr="007F2071" w:rsidRDefault="00364B4C">
      <w:pPr>
        <w:pStyle w:val="Corpodetexto"/>
        <w:spacing w:before="42"/>
        <w:rPr>
          <w:rFonts w:ascii="Times New Roman" w:hAnsi="Times New Roman" w:cs="Times New Roman"/>
          <w:b/>
          <w:sz w:val="20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465"/>
        </w:tabs>
        <w:spacing w:before="285"/>
        <w:ind w:left="465" w:hanging="267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CONTRATAÇÕES</w:t>
      </w:r>
      <w:r w:rsidRPr="007F2071">
        <w:rPr>
          <w:rFonts w:ascii="Times New Roman" w:hAnsi="Times New Roman" w:cs="Times New Roman"/>
          <w:b/>
          <w:color w:val="67A62E"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CORRELATAS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E/OU</w:t>
      </w:r>
      <w:r w:rsidRPr="007F2071">
        <w:rPr>
          <w:rFonts w:ascii="Times New Roman" w:hAnsi="Times New Roman" w:cs="Times New Roman"/>
          <w:b/>
          <w:color w:val="67A62E"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CONTRATAÇÕES</w:t>
      </w:r>
      <w:r w:rsidRPr="007F2071">
        <w:rPr>
          <w:rFonts w:ascii="Times New Roman" w:hAnsi="Times New Roman" w:cs="Times New Roman"/>
          <w:b/>
          <w:color w:val="67A62E"/>
          <w:spacing w:val="-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6"/>
          <w:sz w:val="24"/>
        </w:rPr>
        <w:t>INTERDEPENDENTES</w:t>
      </w:r>
    </w:p>
    <w:p w:rsidR="00364B4C" w:rsidRPr="007F2071" w:rsidRDefault="00141F78">
      <w:pPr>
        <w:spacing w:before="97" w:line="259" w:lineRule="auto"/>
        <w:ind w:left="198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desde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364B4C" w:rsidRPr="007F2071" w:rsidRDefault="00B92C07">
      <w:pPr>
        <w:pStyle w:val="Corpodetexto"/>
        <w:spacing w:before="165"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spacing w:val="-2"/>
        </w:rPr>
        <w:t>Não existe contratações correlatas sendo executadas na SSPS.</w:t>
      </w:r>
    </w:p>
    <w:p w:rsidR="000E0ED0" w:rsidRPr="007F2071" w:rsidRDefault="000E0ED0">
      <w:pPr>
        <w:tabs>
          <w:tab w:val="left" w:leader="underscore" w:pos="8138"/>
        </w:tabs>
        <w:spacing w:before="93"/>
        <w:ind w:left="198"/>
        <w:rPr>
          <w:rFonts w:ascii="Times New Roman" w:hAnsi="Times New Roman" w:cs="Times New Roman"/>
          <w:b/>
          <w:sz w:val="24"/>
        </w:rPr>
      </w:pPr>
    </w:p>
    <w:p w:rsidR="00364B4C" w:rsidRPr="007F2071" w:rsidRDefault="00141F78">
      <w:pPr>
        <w:pStyle w:val="PargrafodaLista"/>
        <w:numPr>
          <w:ilvl w:val="0"/>
          <w:numId w:val="7"/>
        </w:numPr>
        <w:tabs>
          <w:tab w:val="left" w:pos="530"/>
        </w:tabs>
        <w:spacing w:before="170" w:line="259" w:lineRule="auto"/>
        <w:ind w:left="198" w:right="167" w:firstLine="0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–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Descrição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de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possíveis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IMPACTOS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AMBIENTAIS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e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respectivas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>medidas</w:t>
      </w:r>
      <w:r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color w:val="67A62E"/>
          <w:spacing w:val="-2"/>
          <w:sz w:val="24"/>
        </w:rPr>
        <w:t xml:space="preserve">mitigadoras, </w:t>
      </w:r>
      <w:r w:rsidRPr="007F2071">
        <w:rPr>
          <w:rFonts w:ascii="Times New Roman" w:hAnsi="Times New Roman" w:cs="Times New Roman"/>
          <w:b/>
          <w:spacing w:val="-4"/>
          <w:sz w:val="24"/>
        </w:rPr>
        <w:t>incluídos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requisitos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baixo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consumo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energia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outros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recursos,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bem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como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logística </w:t>
      </w:r>
      <w:r w:rsidRPr="007F2071">
        <w:rPr>
          <w:rFonts w:ascii="Times New Roman" w:hAnsi="Times New Roman" w:cs="Times New Roman"/>
          <w:b/>
          <w:sz w:val="24"/>
        </w:rPr>
        <w:t>reversa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para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desfazimento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reciclagem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de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bens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e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refugos,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quando</w:t>
      </w:r>
      <w:r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z w:val="24"/>
        </w:rPr>
        <w:t>aplicável</w:t>
      </w:r>
    </w:p>
    <w:p w:rsidR="000E0ED0" w:rsidRPr="007F2071" w:rsidRDefault="00141F78" w:rsidP="00320E33">
      <w:pPr>
        <w:spacing w:before="72" w:line="259" w:lineRule="auto"/>
        <w:ind w:left="198"/>
        <w:rPr>
          <w:rFonts w:ascii="Times New Roman" w:hAnsi="Times New Roman" w:cs="Times New Roman"/>
          <w:b/>
          <w:spacing w:val="-2"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t>(Preenchimento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facultativo,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desde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que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justificado,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 xml:space="preserve">nº </w:t>
      </w:r>
      <w:r w:rsidRPr="007F2071">
        <w:rPr>
          <w:rFonts w:ascii="Times New Roman" w:hAnsi="Times New Roman" w:cs="Times New Roman"/>
          <w:b/>
          <w:spacing w:val="-2"/>
          <w:sz w:val="24"/>
        </w:rPr>
        <w:t>14.133/2021)</w:t>
      </w:r>
    </w:p>
    <w:p w:rsidR="00320E33" w:rsidRPr="007F2071" w:rsidRDefault="00320E33" w:rsidP="00320E33">
      <w:pPr>
        <w:spacing w:before="72" w:line="259" w:lineRule="auto"/>
        <w:ind w:left="198"/>
        <w:rPr>
          <w:rFonts w:ascii="Times New Roman" w:hAnsi="Times New Roman" w:cs="Times New Roman"/>
          <w:b/>
          <w:spacing w:val="-2"/>
          <w:sz w:val="24"/>
        </w:rPr>
      </w:pPr>
    </w:p>
    <w:p w:rsidR="0022308F" w:rsidRPr="007F2071" w:rsidRDefault="00320E33" w:rsidP="0022308F">
      <w:pPr>
        <w:spacing w:before="72" w:line="259" w:lineRule="auto"/>
        <w:rPr>
          <w:rFonts w:ascii="Times New Roman" w:hAnsi="Times New Roman" w:cs="Times New Roman"/>
          <w:b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 xml:space="preserve">       </w:t>
      </w:r>
      <w:r w:rsidR="0022308F" w:rsidRPr="007F2071">
        <w:rPr>
          <w:rFonts w:ascii="Times New Roman" w:hAnsi="Times New Roman" w:cs="Times New Roman"/>
          <w:b/>
          <w:spacing w:val="-2"/>
          <w:sz w:val="24"/>
        </w:rPr>
        <w:t>Possíveis Impactos Ambientais</w:t>
      </w:r>
    </w:p>
    <w:p w:rsidR="0022308F" w:rsidRPr="007F2071" w:rsidRDefault="0022308F" w:rsidP="0022308F">
      <w:pPr>
        <w:spacing w:before="72" w:line="259" w:lineRule="auto"/>
        <w:rPr>
          <w:rFonts w:ascii="Times New Roman" w:hAnsi="Times New Roman" w:cs="Times New Roman"/>
          <w:spacing w:val="-2"/>
          <w:sz w:val="24"/>
        </w:rPr>
      </w:pPr>
    </w:p>
    <w:p w:rsidR="0022308F" w:rsidRPr="007F2071" w:rsidRDefault="0022308F" w:rsidP="0022308F">
      <w:pPr>
        <w:spacing w:before="72" w:line="259" w:lineRule="auto"/>
        <w:ind w:firstLine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Consumo de energia elétrica e água decorrente da permanência dos vigilantes no local;</w:t>
      </w:r>
    </w:p>
    <w:p w:rsidR="0022308F" w:rsidRPr="007F2071" w:rsidRDefault="0022308F" w:rsidP="0022308F">
      <w:pPr>
        <w:spacing w:before="72" w:line="259" w:lineRule="auto"/>
        <w:ind w:left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Geração de resíduos sólidos comuns (papel, embalagens, copos descartáveis, resíduos orgânicos);</w:t>
      </w:r>
    </w:p>
    <w:p w:rsidR="0022308F" w:rsidRPr="007F2071" w:rsidRDefault="0022308F" w:rsidP="0022308F">
      <w:pPr>
        <w:spacing w:before="72" w:line="259" w:lineRule="auto"/>
        <w:ind w:left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Eventual emissão indireta de poluentes atmosféricos associada ao deslocamento diário dos profissionais até o local de trabalho.</w:t>
      </w:r>
    </w:p>
    <w:p w:rsidR="0022308F" w:rsidRPr="007F2071" w:rsidRDefault="0022308F" w:rsidP="0022308F">
      <w:pPr>
        <w:spacing w:before="72" w:line="259" w:lineRule="auto"/>
        <w:rPr>
          <w:rFonts w:ascii="Times New Roman" w:hAnsi="Times New Roman" w:cs="Times New Roman"/>
          <w:spacing w:val="-2"/>
          <w:sz w:val="24"/>
        </w:rPr>
      </w:pPr>
    </w:p>
    <w:p w:rsidR="0022308F" w:rsidRPr="007F2071" w:rsidRDefault="0022308F" w:rsidP="0022308F">
      <w:pPr>
        <w:spacing w:before="72" w:line="259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 xml:space="preserve">        </w:t>
      </w:r>
      <w:r w:rsidRPr="007F2071">
        <w:rPr>
          <w:rFonts w:ascii="Times New Roman" w:hAnsi="Times New Roman" w:cs="Times New Roman"/>
          <w:b/>
          <w:spacing w:val="-2"/>
          <w:sz w:val="24"/>
          <w:szCs w:val="24"/>
        </w:rPr>
        <w:t>Medidas Mitigadoras</w:t>
      </w:r>
    </w:p>
    <w:p w:rsidR="0022308F" w:rsidRPr="007F2071" w:rsidRDefault="0022308F" w:rsidP="0022308F">
      <w:pPr>
        <w:spacing w:before="72" w:line="259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22308F" w:rsidRPr="007F2071" w:rsidRDefault="0022308F" w:rsidP="0022308F">
      <w:pPr>
        <w:spacing w:before="72" w:line="259" w:lineRule="auto"/>
        <w:ind w:firstLine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Orientação aos profissionais de vigilância quanto ao uso racional de água e energia elétrica;</w:t>
      </w:r>
    </w:p>
    <w:p w:rsidR="0022308F" w:rsidRPr="007F2071" w:rsidRDefault="0022308F" w:rsidP="0022308F">
      <w:pPr>
        <w:spacing w:before="72" w:line="259" w:lineRule="auto"/>
        <w:ind w:left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Correta segregação e destinação dos resíduos sólidos, conforme as normas internas do órgão e legislação ambiental vigente;</w:t>
      </w:r>
    </w:p>
    <w:p w:rsidR="0022308F" w:rsidRPr="007F2071" w:rsidRDefault="0022308F" w:rsidP="0022308F">
      <w:pPr>
        <w:spacing w:before="72" w:line="259" w:lineRule="auto"/>
        <w:ind w:left="720"/>
        <w:rPr>
          <w:rFonts w:ascii="Times New Roman" w:hAnsi="Times New Roman" w:cs="Times New Roman"/>
          <w:spacing w:val="-2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Incentivo à adoção de boas práticas ambientais pela empresa contratada, como o uso de materiais reutilizáveis e a conscientização quanto à redução de desperdícios;</w:t>
      </w:r>
    </w:p>
    <w:p w:rsidR="0022308F" w:rsidRPr="007F2071" w:rsidRDefault="0022308F" w:rsidP="0022308F">
      <w:pPr>
        <w:spacing w:before="72" w:line="259" w:lineRule="auto"/>
        <w:ind w:firstLine="720"/>
        <w:rPr>
          <w:rFonts w:ascii="Times New Roman" w:hAnsi="Times New Roman" w:cs="Times New Roman"/>
          <w:b/>
          <w:color w:val="67A62E"/>
          <w:spacing w:val="-11"/>
          <w:sz w:val="24"/>
        </w:rPr>
      </w:pPr>
      <w:r w:rsidRPr="007F2071">
        <w:rPr>
          <w:rFonts w:ascii="Times New Roman" w:hAnsi="Times New Roman" w:cs="Times New Roman"/>
          <w:spacing w:val="-2"/>
          <w:sz w:val="24"/>
        </w:rPr>
        <w:t>Priorizar, quando possível, práticas operacionais que minimizem impactos ambientais indiretos.</w:t>
      </w:r>
      <w:r w:rsidR="00141F78"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</w:p>
    <w:p w:rsidR="0022308F" w:rsidRPr="007F2071" w:rsidRDefault="0022308F" w:rsidP="0022308F">
      <w:pPr>
        <w:spacing w:before="72" w:line="259" w:lineRule="auto"/>
        <w:ind w:firstLine="720"/>
        <w:rPr>
          <w:rFonts w:ascii="Times New Roman" w:hAnsi="Times New Roman" w:cs="Times New Roman"/>
          <w:b/>
          <w:color w:val="67A62E"/>
          <w:spacing w:val="-4"/>
          <w:sz w:val="24"/>
        </w:rPr>
      </w:pPr>
    </w:p>
    <w:p w:rsidR="00364B4C" w:rsidRPr="007F2071" w:rsidRDefault="0022308F" w:rsidP="0022308F">
      <w:pPr>
        <w:spacing w:before="72" w:line="259" w:lineRule="auto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   </w:t>
      </w:r>
      <w:r w:rsidR="00A4748F"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    </w:t>
      </w:r>
      <w:r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 xml:space="preserve">XIII - </w:t>
      </w:r>
      <w:r w:rsidR="00141F78"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VIABILIDADE</w:t>
      </w:r>
      <w:r w:rsidR="00141F78"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DA</w:t>
      </w:r>
      <w:r w:rsidR="00141F78"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color w:val="67A62E"/>
          <w:spacing w:val="-4"/>
          <w:sz w:val="24"/>
        </w:rPr>
        <w:t>CONTRATAÇÃO:</w:t>
      </w:r>
      <w:r w:rsidR="00141F78" w:rsidRPr="007F2071">
        <w:rPr>
          <w:rFonts w:ascii="Times New Roman" w:hAnsi="Times New Roman" w:cs="Times New Roman"/>
          <w:b/>
          <w:color w:val="67A62E"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pacing w:val="-4"/>
          <w:sz w:val="24"/>
        </w:rPr>
        <w:t>posicionamento</w:t>
      </w:r>
      <w:r w:rsidR="00141F78"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pacing w:val="-4"/>
          <w:sz w:val="24"/>
        </w:rPr>
        <w:t>conclusivo</w:t>
      </w:r>
      <w:r w:rsidR="00141F78"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pacing w:val="-4"/>
          <w:sz w:val="24"/>
        </w:rPr>
        <w:t>sobre</w:t>
      </w:r>
      <w:r w:rsidR="00141F78"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pacing w:val="-4"/>
          <w:sz w:val="24"/>
        </w:rPr>
        <w:t>a</w:t>
      </w:r>
      <w:r w:rsidR="00141F78"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pacing w:val="-4"/>
          <w:sz w:val="24"/>
        </w:rPr>
        <w:t xml:space="preserve">adequação </w:t>
      </w:r>
      <w:r w:rsidR="00141F78" w:rsidRPr="007F2071">
        <w:rPr>
          <w:rFonts w:ascii="Times New Roman" w:hAnsi="Times New Roman" w:cs="Times New Roman"/>
          <w:b/>
          <w:sz w:val="24"/>
        </w:rPr>
        <w:t>da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contratação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para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o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atendimento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da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necessidade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a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que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se</w:t>
      </w:r>
      <w:r w:rsidR="00141F78" w:rsidRPr="007F2071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="00141F78" w:rsidRPr="007F2071">
        <w:rPr>
          <w:rFonts w:ascii="Times New Roman" w:hAnsi="Times New Roman" w:cs="Times New Roman"/>
          <w:b/>
          <w:sz w:val="24"/>
        </w:rPr>
        <w:t>destina</w:t>
      </w:r>
    </w:p>
    <w:p w:rsidR="00364B4C" w:rsidRPr="007F2071" w:rsidRDefault="00141F78">
      <w:pPr>
        <w:spacing w:before="74" w:line="398" w:lineRule="auto"/>
        <w:ind w:left="198" w:right="525"/>
        <w:rPr>
          <w:rFonts w:ascii="Times New Roman" w:hAnsi="Times New Roman" w:cs="Times New Roman"/>
          <w:b/>
          <w:sz w:val="24"/>
        </w:rPr>
      </w:pPr>
      <w:r w:rsidRPr="007F2071">
        <w:rPr>
          <w:rFonts w:ascii="Times New Roman" w:hAnsi="Times New Roman" w:cs="Times New Roman"/>
          <w:b/>
          <w:spacing w:val="-4"/>
          <w:sz w:val="24"/>
        </w:rPr>
        <w:lastRenderedPageBreak/>
        <w:t>(Preenchimento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obrigatório,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conforme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§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2°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art.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18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do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da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Lei</w:t>
      </w:r>
      <w:r w:rsidRPr="007F2071">
        <w:rPr>
          <w:rFonts w:ascii="Times New Roman" w:hAnsi="Times New Roman" w:cs="Times New Roman"/>
          <w:b/>
          <w:spacing w:val="-10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nº</w:t>
      </w:r>
      <w:r w:rsidRPr="007F2071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7F2071">
        <w:rPr>
          <w:rFonts w:ascii="Times New Roman" w:hAnsi="Times New Roman" w:cs="Times New Roman"/>
          <w:b/>
          <w:spacing w:val="-4"/>
          <w:sz w:val="24"/>
        </w:rPr>
        <w:t>14.133/2021</w:t>
      </w:r>
      <w:r w:rsidR="00320E33" w:rsidRPr="007F2071">
        <w:rPr>
          <w:rFonts w:ascii="Times New Roman" w:hAnsi="Times New Roman" w:cs="Times New Roman"/>
          <w:b/>
          <w:spacing w:val="-4"/>
          <w:sz w:val="24"/>
        </w:rPr>
        <w:t>)</w:t>
      </w:r>
    </w:p>
    <w:p w:rsidR="00364B4C" w:rsidRPr="007F2071" w:rsidRDefault="00141F78">
      <w:pPr>
        <w:pStyle w:val="Corpodetexto"/>
        <w:spacing w:before="4"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A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partir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das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análises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realizadas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nas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etapas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anteriores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deste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ETP,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verifica-se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que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 xml:space="preserve">a contratação apresenta condições de viabilidade para atendimento da necessidade </w:t>
      </w:r>
      <w:r w:rsidRPr="007F2071">
        <w:rPr>
          <w:rFonts w:ascii="Times New Roman" w:hAnsi="Times New Roman" w:cs="Times New Roman"/>
          <w:spacing w:val="-2"/>
        </w:rPr>
        <w:t>institucional.</w:t>
      </w:r>
    </w:p>
    <w:p w:rsidR="00364B4C" w:rsidRPr="007F2071" w:rsidRDefault="00141F78" w:rsidP="002952E8">
      <w:pPr>
        <w:pStyle w:val="Corpodetexto"/>
        <w:ind w:left="496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  <w:spacing w:val="-2"/>
        </w:rPr>
        <w:t>A</w:t>
      </w:r>
      <w:r w:rsidRPr="007F2071">
        <w:rPr>
          <w:rFonts w:ascii="Times New Roman" w:hAnsi="Times New Roman" w:cs="Times New Roman"/>
          <w:spacing w:val="-7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solução</w:t>
      </w:r>
      <w:r w:rsidRPr="007F2071">
        <w:rPr>
          <w:rFonts w:ascii="Times New Roman" w:hAnsi="Times New Roman" w:cs="Times New Roman"/>
          <w:spacing w:val="-7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proposta</w:t>
      </w:r>
      <w:r w:rsidRPr="007F2071">
        <w:rPr>
          <w:rFonts w:ascii="Times New Roman" w:hAnsi="Times New Roman" w:cs="Times New Roman"/>
          <w:spacing w:val="-6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mostra-se</w:t>
      </w:r>
      <w:r w:rsidRPr="007F2071">
        <w:rPr>
          <w:rFonts w:ascii="Times New Roman" w:hAnsi="Times New Roman" w:cs="Times New Roman"/>
          <w:spacing w:val="-7"/>
        </w:rPr>
        <w:t xml:space="preserve"> </w:t>
      </w:r>
      <w:r w:rsidRPr="007F2071">
        <w:rPr>
          <w:rFonts w:ascii="Times New Roman" w:hAnsi="Times New Roman" w:cs="Times New Roman"/>
          <w:spacing w:val="-2"/>
        </w:rPr>
        <w:t>adequada,</w:t>
      </w:r>
      <w:r w:rsidRPr="007F2071">
        <w:rPr>
          <w:rFonts w:ascii="Times New Roman" w:hAnsi="Times New Roman" w:cs="Times New Roman"/>
          <w:spacing w:val="-7"/>
        </w:rPr>
        <w:t xml:space="preserve"> </w:t>
      </w:r>
      <w:r w:rsidR="002952E8" w:rsidRPr="007F2071">
        <w:rPr>
          <w:rFonts w:ascii="Times New Roman" w:hAnsi="Times New Roman" w:cs="Times New Roman"/>
          <w:spacing w:val="-2"/>
        </w:rPr>
        <w:t>pois cobr</w:t>
      </w:r>
      <w:r w:rsidR="00FF154D" w:rsidRPr="007F2071">
        <w:rPr>
          <w:rFonts w:ascii="Times New Roman" w:hAnsi="Times New Roman" w:cs="Times New Roman"/>
          <w:spacing w:val="-2"/>
        </w:rPr>
        <w:t>e o escopo desejado pelo Conselho Penitenciário do Rio Grande do Sul – CONSPEN/RS</w:t>
      </w:r>
      <w:r w:rsidR="00900F45" w:rsidRPr="007F2071">
        <w:rPr>
          <w:rFonts w:ascii="Times New Roman" w:hAnsi="Times New Roman" w:cs="Times New Roman"/>
          <w:spacing w:val="-2"/>
        </w:rPr>
        <w:t>.</w:t>
      </w:r>
    </w:p>
    <w:p w:rsidR="00364B4C" w:rsidRPr="007F2071" w:rsidRDefault="00141F78" w:rsidP="002952E8">
      <w:pPr>
        <w:pStyle w:val="Corpodetexto"/>
        <w:ind w:left="496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O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mercado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demonstra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capacidade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atendimento,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Pr="007F2071">
        <w:rPr>
          <w:rFonts w:ascii="Times New Roman" w:hAnsi="Times New Roman" w:cs="Times New Roman"/>
        </w:rPr>
        <w:t>uma</w:t>
      </w:r>
      <w:r w:rsidRPr="007F2071">
        <w:rPr>
          <w:rFonts w:ascii="Times New Roman" w:hAnsi="Times New Roman" w:cs="Times New Roman"/>
          <w:spacing w:val="-13"/>
        </w:rPr>
        <w:t xml:space="preserve"> </w:t>
      </w:r>
      <w:r w:rsidRPr="007F2071">
        <w:rPr>
          <w:rFonts w:ascii="Times New Roman" w:hAnsi="Times New Roman" w:cs="Times New Roman"/>
        </w:rPr>
        <w:t>vez</w:t>
      </w:r>
      <w:r w:rsidRPr="007F2071">
        <w:rPr>
          <w:rFonts w:ascii="Times New Roman" w:hAnsi="Times New Roman" w:cs="Times New Roman"/>
          <w:spacing w:val="-12"/>
        </w:rPr>
        <w:t xml:space="preserve"> </w:t>
      </w:r>
      <w:r w:rsidR="00FF154D" w:rsidRPr="007F2071">
        <w:rPr>
          <w:rFonts w:ascii="Times New Roman" w:hAnsi="Times New Roman" w:cs="Times New Roman"/>
          <w:spacing w:val="-4"/>
        </w:rPr>
        <w:t>que existem inumeras</w:t>
      </w:r>
      <w:r w:rsidR="002952E8" w:rsidRPr="007F2071">
        <w:rPr>
          <w:rFonts w:ascii="Times New Roman" w:hAnsi="Times New Roman" w:cs="Times New Roman"/>
          <w:spacing w:val="-4"/>
        </w:rPr>
        <w:t xml:space="preserve"> empresas</w:t>
      </w:r>
      <w:r w:rsidR="00FF154D" w:rsidRPr="007F2071">
        <w:rPr>
          <w:rFonts w:ascii="Times New Roman" w:hAnsi="Times New Roman" w:cs="Times New Roman"/>
          <w:spacing w:val="-4"/>
        </w:rPr>
        <w:t xml:space="preserve"> que</w:t>
      </w:r>
      <w:r w:rsidR="002952E8" w:rsidRPr="007F2071">
        <w:rPr>
          <w:rFonts w:ascii="Times New Roman" w:hAnsi="Times New Roman" w:cs="Times New Roman"/>
          <w:spacing w:val="-4"/>
        </w:rPr>
        <w:t xml:space="preserve"> demonstra</w:t>
      </w:r>
      <w:r w:rsidR="00900F45" w:rsidRPr="007F2071">
        <w:rPr>
          <w:rFonts w:ascii="Times New Roman" w:hAnsi="Times New Roman" w:cs="Times New Roman"/>
          <w:spacing w:val="-4"/>
        </w:rPr>
        <w:t>ram capacidade e qualificação técnica para ofertar cursos capazes de suprir essas deficiências</w:t>
      </w:r>
      <w:r w:rsidR="002952E8" w:rsidRPr="007F2071">
        <w:rPr>
          <w:rFonts w:ascii="Times New Roman" w:hAnsi="Times New Roman" w:cs="Times New Roman"/>
          <w:spacing w:val="-4"/>
        </w:rPr>
        <w:t>.</w:t>
      </w:r>
    </w:p>
    <w:p w:rsidR="00364B4C" w:rsidRPr="007F2071" w:rsidRDefault="00141F78" w:rsidP="002952E8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Os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custos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estimados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encontram-se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compatíveis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com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os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preços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praticados,</w:t>
      </w:r>
      <w:r w:rsidR="00FF154D" w:rsidRPr="007F2071">
        <w:rPr>
          <w:rFonts w:ascii="Times New Roman" w:hAnsi="Times New Roman" w:cs="Times New Roman"/>
          <w:spacing w:val="-15"/>
        </w:rPr>
        <w:t xml:space="preserve"> conforme pesquisa de preços realizada pela CELIC/RS</w:t>
      </w:r>
    </w:p>
    <w:p w:rsidR="00364B4C" w:rsidRPr="007F2071" w:rsidRDefault="00141F78" w:rsidP="002952E8">
      <w:pPr>
        <w:pStyle w:val="Corpodetexto"/>
        <w:spacing w:line="300" w:lineRule="auto"/>
        <w:ind w:left="198" w:firstLine="297"/>
        <w:rPr>
          <w:rFonts w:ascii="Times New Roman" w:hAnsi="Times New Roman" w:cs="Times New Roman"/>
        </w:rPr>
      </w:pPr>
      <w:r w:rsidRPr="007F2071">
        <w:rPr>
          <w:rFonts w:ascii="Times New Roman" w:hAnsi="Times New Roman" w:cs="Times New Roman"/>
        </w:rPr>
        <w:t>A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contratação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também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está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alinhada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aos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instrumentos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de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planejamento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(PPA,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>LDO</w:t>
      </w:r>
      <w:r w:rsidRPr="007F2071">
        <w:rPr>
          <w:rFonts w:ascii="Times New Roman" w:hAnsi="Times New Roman" w:cs="Times New Roman"/>
          <w:spacing w:val="-14"/>
        </w:rPr>
        <w:t xml:space="preserve"> </w:t>
      </w:r>
      <w:r w:rsidRPr="007F2071">
        <w:rPr>
          <w:rFonts w:ascii="Times New Roman" w:hAnsi="Times New Roman" w:cs="Times New Roman"/>
        </w:rPr>
        <w:t xml:space="preserve">ou planejamento estratégico institucional), especialmente nos aspectos </w:t>
      </w:r>
      <w:r w:rsidR="00900F45" w:rsidRPr="007F2071">
        <w:rPr>
          <w:rFonts w:ascii="Times New Roman" w:hAnsi="Times New Roman" w:cs="Times New Roman"/>
        </w:rPr>
        <w:t xml:space="preserve">relacionados </w:t>
      </w:r>
      <w:r w:rsidR="00FF154D" w:rsidRPr="007F2071">
        <w:rPr>
          <w:rFonts w:ascii="Times New Roman" w:hAnsi="Times New Roman" w:cs="Times New Roman"/>
        </w:rPr>
        <w:t>a contratação de serviços contínuos com dedicação exclusiva de mão de obra</w:t>
      </w:r>
      <w:r w:rsidR="002952E8" w:rsidRPr="007F2071">
        <w:rPr>
          <w:rFonts w:ascii="Times New Roman" w:hAnsi="Times New Roman" w:cs="Times New Roman"/>
        </w:rPr>
        <w:t>.</w:t>
      </w:r>
    </w:p>
    <w:p w:rsidR="00364B4C" w:rsidRPr="007F2071" w:rsidRDefault="00141F78" w:rsidP="00893AD2">
      <w:pPr>
        <w:pStyle w:val="Corpodetexto"/>
        <w:tabs>
          <w:tab w:val="left" w:pos="4727"/>
        </w:tabs>
        <w:spacing w:before="72" w:line="300" w:lineRule="auto"/>
        <w:ind w:left="198" w:right="699" w:firstLine="297"/>
        <w:rPr>
          <w:rFonts w:ascii="Times New Roman" w:hAnsi="Times New Roman" w:cs="Times New Roman"/>
        </w:rPr>
        <w:sectPr w:rsidR="00364B4C" w:rsidRPr="007F2071">
          <w:headerReference w:type="default" r:id="rId10"/>
          <w:footerReference w:type="default" r:id="rId11"/>
          <w:pgSz w:w="11910" w:h="16850"/>
          <w:pgMar w:top="1100" w:right="1133" w:bottom="1200" w:left="992" w:header="0" w:footer="1010" w:gutter="0"/>
          <w:cols w:space="720"/>
        </w:sectPr>
      </w:pPr>
      <w:r w:rsidRPr="007F2071">
        <w:rPr>
          <w:rFonts w:ascii="Times New Roman" w:hAnsi="Times New Roman" w:cs="Times New Roman"/>
        </w:rPr>
        <w:t>Com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base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nesses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elementos,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conclui-se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que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a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Pr="007F2071">
        <w:rPr>
          <w:rFonts w:ascii="Times New Roman" w:hAnsi="Times New Roman" w:cs="Times New Roman"/>
        </w:rPr>
        <w:t>contratação</w:t>
      </w:r>
      <w:r w:rsidRPr="007F2071">
        <w:rPr>
          <w:rFonts w:ascii="Times New Roman" w:hAnsi="Times New Roman" w:cs="Times New Roman"/>
          <w:spacing w:val="-15"/>
        </w:rPr>
        <w:t xml:space="preserve"> </w:t>
      </w:r>
      <w:r w:rsidR="002952E8" w:rsidRPr="007F2071">
        <w:rPr>
          <w:rFonts w:ascii="Times New Roman" w:hAnsi="Times New Roman" w:cs="Times New Roman"/>
        </w:rPr>
        <w:t>é viável e conta com apr</w:t>
      </w:r>
      <w:r w:rsidR="00E57ED7" w:rsidRPr="007F2071">
        <w:rPr>
          <w:rFonts w:ascii="Times New Roman" w:hAnsi="Times New Roman" w:cs="Times New Roman"/>
        </w:rPr>
        <w:t>ovação da Direção Administrativa</w:t>
      </w:r>
      <w:r w:rsidR="002952E8" w:rsidRPr="007F2071">
        <w:rPr>
          <w:rFonts w:ascii="Times New Roman" w:hAnsi="Times New Roman" w:cs="Times New Roman"/>
        </w:rPr>
        <w:t xml:space="preserve"> da SSPS e com previsão de uso de recurso orçamentári</w:t>
      </w:r>
      <w:r w:rsidR="00893AD2" w:rsidRPr="007F2071">
        <w:rPr>
          <w:rFonts w:ascii="Times New Roman" w:hAnsi="Times New Roman" w:cs="Times New Roman"/>
        </w:rPr>
        <w:t>o especifico para esses fins</w:t>
      </w:r>
      <w:r w:rsidR="00D526A1" w:rsidRPr="007F2071">
        <w:rPr>
          <w:rFonts w:ascii="Times New Roman" w:hAnsi="Times New Roman" w:cs="Times New Roman"/>
        </w:rPr>
        <w:t>.</w:t>
      </w:r>
    </w:p>
    <w:p w:rsidR="00364B4C" w:rsidRDefault="00141F78" w:rsidP="00D526A1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15735808" behindDoc="0" locked="0" layoutInCell="1" allowOverlap="1" wp14:anchorId="32B07638" wp14:editId="36B410A5">
                <wp:simplePos x="0" y="0"/>
                <wp:positionH relativeFrom="page">
                  <wp:posOffset>0</wp:posOffset>
                </wp:positionH>
                <wp:positionV relativeFrom="page">
                  <wp:posOffset>10429933</wp:posOffset>
                </wp:positionV>
                <wp:extent cx="7562850" cy="266700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66700"/>
                          <a:chOff x="0" y="0"/>
                          <a:chExt cx="7562850" cy="2667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318135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1350" h="266700">
                                <a:moveTo>
                                  <a:pt x="0" y="266641"/>
                                </a:moveTo>
                                <a:lnTo>
                                  <a:pt x="3180861" y="266641"/>
                                </a:lnTo>
                                <a:lnTo>
                                  <a:pt x="31808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7A6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180861" y="0"/>
                            <a:ext cx="247904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9040" h="266700">
                                <a:moveTo>
                                  <a:pt x="0" y="266641"/>
                                </a:moveTo>
                                <a:lnTo>
                                  <a:pt x="2478699" y="266641"/>
                                </a:lnTo>
                                <a:lnTo>
                                  <a:pt x="24786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003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659561" y="0"/>
                            <a:ext cx="19037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3730" h="266700">
                                <a:moveTo>
                                  <a:pt x="1903289" y="266641"/>
                                </a:moveTo>
                                <a:lnTo>
                                  <a:pt x="0" y="266641"/>
                                </a:lnTo>
                                <a:lnTo>
                                  <a:pt x="0" y="0"/>
                                </a:lnTo>
                                <a:lnTo>
                                  <a:pt x="1903288" y="0"/>
                                </a:lnTo>
                                <a:lnTo>
                                  <a:pt x="1903289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A33ABC" id="Group 58" o:spid="_x0000_s1026" style="position:absolute;margin-left:0;margin-top:821.25pt;width:595.5pt;height:21pt;z-index:15735808;mso-wrap-distance-left:0;mso-wrap-distance-right:0;mso-position-horizontal-relative:page;mso-position-vertical-relative:page" coordsize="75628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">
                <v:shape id="Graphic 59" o:spid="_x0000_s1027" style="position:absolute;width:31813;height:2667;visibility:visible;mso-wrap-style:square;v-text-anchor:top" coordsize="318135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" path="m,266641r3180861,l3180861,,,,,266641xe" fillcolor="#67a62e" stroked="f">
                  <v:path arrowok="t"/>
                </v:shape>
                <v:shape id="Graphic 60" o:spid="_x0000_s1028" style="position:absolute;left:31808;width:24791;height:2667;visibility:visible;mso-wrap-style:square;v-text-anchor:top" coordsize="247904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" path="m,266641r2478699,l2478699,,,,,266641xe" fillcolor="#e3003a" stroked="f">
                  <v:path arrowok="t"/>
                </v:shape>
                <v:shape id="Graphic 61" o:spid="_x0000_s1029" style="position:absolute;left:56595;width:19037;height:2667;visibility:visible;mso-wrap-style:square;v-text-anchor:top" coordsize="190373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" path="m1903289,266641l,266641,,,1903288,r1,266641xe" fillcolor="#fab90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position w:val="20"/>
          <w:sz w:val="20"/>
        </w:rPr>
        <w:tab/>
      </w:r>
    </w:p>
    <w:sectPr w:rsidR="00364B4C">
      <w:headerReference w:type="default" r:id="rId12"/>
      <w:footerReference w:type="default" r:id="rId13"/>
      <w:pgSz w:w="11910" w:h="16850"/>
      <w:pgMar w:top="1940" w:right="1133" w:bottom="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F78" w:rsidRDefault="00141F78">
      <w:r>
        <w:separator/>
      </w:r>
    </w:p>
  </w:endnote>
  <w:endnote w:type="continuationSeparator" w:id="0">
    <w:p w:rsidR="00141F78" w:rsidRDefault="0014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141F7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12D7FE6A" wp14:editId="0347EC2C">
              <wp:simplePos x="0" y="0"/>
              <wp:positionH relativeFrom="page">
                <wp:posOffset>4226097</wp:posOffset>
              </wp:positionH>
              <wp:positionV relativeFrom="page">
                <wp:posOffset>9915260</wp:posOffset>
              </wp:positionV>
              <wp:extent cx="2534920" cy="18034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492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4B4C" w:rsidRDefault="00141F78">
                          <w:pPr>
                            <w:spacing w:before="13"/>
                            <w:ind w:left="20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Plano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13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Contratações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Anual</w:t>
                          </w:r>
                          <w:r>
                            <w:rPr>
                              <w:rFonts w:ascii="Verdana" w:hAnsi="Verdana"/>
                              <w:spacing w:val="-13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CELIC</w:t>
                          </w:r>
                          <w:r>
                            <w:rPr>
                              <w:rFonts w:ascii="Verdana" w:hAnsi="Verdana"/>
                              <w:spacing w:val="26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Tahoma" w:hAnsi="Tahoma"/>
                              <w:b/>
                              <w:spacing w:val="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331F3">
                            <w:rPr>
                              <w:rFonts w:ascii="Tahoma" w:hAnsi="Tahoma"/>
                              <w:b/>
                              <w:noProof/>
                              <w:spacing w:val="-5"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D7FE6A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26" type="#_x0000_t202" style="position:absolute;margin-left:332.75pt;margin-top:780.75pt;width:199.6pt;height:14.2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" filled="f" stroked="f">
              <v:path arrowok="t"/>
              <v:textbox inset="0,0,0,0">
                <w:txbxContent>
                  <w:p w:rsidR="00364B4C" w:rsidRDefault="00141F78">
                    <w:pPr>
                      <w:spacing w:before="13"/>
                      <w:ind w:left="20"/>
                      <w:rPr>
                        <w:rFonts w:ascii="Tahoma" w:hAnsi="Tahom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Plano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de</w:t>
                    </w:r>
                    <w:r>
                      <w:rPr>
                        <w:rFonts w:ascii="Verdana" w:hAnsi="Verdana"/>
                        <w:spacing w:val="-13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Contratações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Anual</w:t>
                    </w:r>
                    <w:r>
                      <w:rPr>
                        <w:rFonts w:ascii="Verdana" w:hAnsi="Verdana"/>
                        <w:spacing w:val="-13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–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CELIC</w:t>
                    </w:r>
                    <w:r>
                      <w:rPr>
                        <w:rFonts w:ascii="Verdana" w:hAnsi="Verdana"/>
                        <w:spacing w:val="26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90"/>
                        <w:sz w:val="20"/>
                      </w:rPr>
                      <w:t>•</w:t>
                    </w:r>
                    <w:r>
                      <w:rPr>
                        <w:rFonts w:ascii="Tahoma" w:hAnsi="Tahoma"/>
                        <w:b/>
                        <w:spacing w:val="54"/>
                        <w:sz w:val="20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separate"/>
                    </w:r>
                    <w:r w:rsidR="009331F3">
                      <w:rPr>
                        <w:rFonts w:ascii="Tahoma" w:hAnsi="Tahoma"/>
                        <w:b/>
                        <w:noProof/>
                        <w:spacing w:val="-5"/>
                        <w:sz w:val="20"/>
                      </w:rPr>
                      <w:t>7</w: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364B4C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F78" w:rsidRDefault="00141F78">
      <w:r>
        <w:separator/>
      </w:r>
    </w:p>
  </w:footnote>
  <w:footnote w:type="continuationSeparator" w:id="0">
    <w:p w:rsidR="00141F78" w:rsidRDefault="0014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141F7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66432" behindDoc="1" locked="0" layoutInCell="1" allowOverlap="1" wp14:anchorId="627AF81A" wp14:editId="228CE91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3484" cy="302260"/>
              <wp:effectExtent l="0" t="0" r="0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3484" cy="302260"/>
                        <a:chOff x="0" y="0"/>
                        <a:chExt cx="7563484" cy="302260"/>
                      </a:xfrm>
                    </wpg:grpSpPr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318135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350" h="302260">
                              <a:moveTo>
                                <a:pt x="0" y="302110"/>
                              </a:moveTo>
                              <a:lnTo>
                                <a:pt x="3180861" y="302110"/>
                              </a:lnTo>
                              <a:lnTo>
                                <a:pt x="3180861" y="0"/>
                              </a:lnTo>
                              <a:lnTo>
                                <a:pt x="0" y="0"/>
                              </a:lnTo>
                              <a:lnTo>
                                <a:pt x="0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7A6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Graphic 55"/>
                      <wps:cNvSpPr/>
                      <wps:spPr>
                        <a:xfrm>
                          <a:off x="3180861" y="0"/>
                          <a:ext cx="247904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9040" h="302260">
                              <a:moveTo>
                                <a:pt x="0" y="302110"/>
                              </a:moveTo>
                              <a:lnTo>
                                <a:pt x="2478699" y="302110"/>
                              </a:lnTo>
                              <a:lnTo>
                                <a:pt x="2478699" y="0"/>
                              </a:lnTo>
                              <a:lnTo>
                                <a:pt x="0" y="0"/>
                              </a:lnTo>
                              <a:lnTo>
                                <a:pt x="0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003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Graphic 56"/>
                      <wps:cNvSpPr/>
                      <wps:spPr>
                        <a:xfrm>
                          <a:off x="5659561" y="0"/>
                          <a:ext cx="190373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3730" h="302260">
                              <a:moveTo>
                                <a:pt x="1903531" y="302110"/>
                              </a:moveTo>
                              <a:lnTo>
                                <a:pt x="0" y="302110"/>
                              </a:lnTo>
                              <a:lnTo>
                                <a:pt x="0" y="0"/>
                              </a:lnTo>
                              <a:lnTo>
                                <a:pt x="1903531" y="0"/>
                              </a:lnTo>
                              <a:lnTo>
                                <a:pt x="1903531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B9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3E860F" id="Group 53" o:spid="_x0000_s1026" style="position:absolute;margin-left:0;margin-top:0;width:595.55pt;height:23.8pt;z-index:-251650048;mso-wrap-distance-left:0;mso-wrap-distance-right:0;mso-position-horizontal-relative:page;mso-position-vertical-relative:page" coordsize="75634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">
              <v:shape id="Graphic 54" o:spid="_x0000_s1027" style="position:absolute;width:31813;height:3022;visibility:visible;mso-wrap-style:square;v-text-anchor:top" coordsize="318135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" path="m,302110r3180861,l3180861,,,,,302110xe" fillcolor="#67a62e" stroked="f">
                <v:path arrowok="t"/>
              </v:shape>
              <v:shape id="Graphic 55" o:spid="_x0000_s1028" style="position:absolute;left:31808;width:24791;height:3022;visibility:visible;mso-wrap-style:square;v-text-anchor:top" coordsize="247904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" path="m,302110r2478699,l2478699,,,,,302110xe" fillcolor="#e3003a" stroked="f">
                <v:path arrowok="t"/>
              </v:shape>
              <v:shape id="Graphic 56" o:spid="_x0000_s1029" style="position:absolute;left:56595;width:19037;height:3022;visibility:visible;mso-wrap-style:square;v-text-anchor:top" coordsize="190373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" path="m1903531,302110l,302110,,,1903531,r,302110xe" fillcolor="#fab900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364B4C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10D7403"/>
    <w:multiLevelType w:val="multilevel"/>
    <w:tmpl w:val="D3CA8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77FF9"/>
    <w:multiLevelType w:val="hybridMultilevel"/>
    <w:tmpl w:val="6D361972"/>
    <w:lvl w:ilvl="0" w:tplc="9A761DAE">
      <w:start w:val="1"/>
      <w:numFmt w:val="upperRoman"/>
      <w:lvlText w:val="%1"/>
      <w:lvlJc w:val="left"/>
      <w:pPr>
        <w:ind w:left="199" w:hanging="121"/>
      </w:pPr>
      <w:rPr>
        <w:rFonts w:ascii="Roboto" w:eastAsia="Roboto" w:hAnsi="Roboto" w:cs="Roboto" w:hint="default"/>
        <w:b/>
        <w:bCs/>
        <w:i w:val="0"/>
        <w:iCs w:val="0"/>
        <w:color w:val="67A62E"/>
        <w:spacing w:val="0"/>
        <w:w w:val="99"/>
        <w:sz w:val="24"/>
        <w:szCs w:val="24"/>
        <w:lang w:val="pt-PT" w:eastAsia="en-US" w:bidi="ar-SA"/>
      </w:rPr>
    </w:lvl>
    <w:lvl w:ilvl="1" w:tplc="F40E491E">
      <w:start w:val="1"/>
      <w:numFmt w:val="decimal"/>
      <w:lvlText w:val="%2)"/>
      <w:lvlJc w:val="left"/>
      <w:pPr>
        <w:ind w:left="481" w:hanging="28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8542A098">
      <w:numFmt w:val="bullet"/>
      <w:lvlText w:val="•"/>
      <w:lvlJc w:val="left"/>
      <w:pPr>
        <w:ind w:left="1513" w:hanging="283"/>
      </w:pPr>
      <w:rPr>
        <w:rFonts w:hint="default"/>
        <w:lang w:val="pt-PT" w:eastAsia="en-US" w:bidi="ar-SA"/>
      </w:rPr>
    </w:lvl>
    <w:lvl w:ilvl="3" w:tplc="886AE152">
      <w:numFmt w:val="bullet"/>
      <w:lvlText w:val="•"/>
      <w:lvlJc w:val="left"/>
      <w:pPr>
        <w:ind w:left="2547" w:hanging="283"/>
      </w:pPr>
      <w:rPr>
        <w:rFonts w:hint="default"/>
        <w:lang w:val="pt-PT" w:eastAsia="en-US" w:bidi="ar-SA"/>
      </w:rPr>
    </w:lvl>
    <w:lvl w:ilvl="4" w:tplc="C2A26110">
      <w:numFmt w:val="bullet"/>
      <w:lvlText w:val="•"/>
      <w:lvlJc w:val="left"/>
      <w:pPr>
        <w:ind w:left="3581" w:hanging="283"/>
      </w:pPr>
      <w:rPr>
        <w:rFonts w:hint="default"/>
        <w:lang w:val="pt-PT" w:eastAsia="en-US" w:bidi="ar-SA"/>
      </w:rPr>
    </w:lvl>
    <w:lvl w:ilvl="5" w:tplc="1EE6E5BE">
      <w:numFmt w:val="bullet"/>
      <w:lvlText w:val="•"/>
      <w:lvlJc w:val="left"/>
      <w:pPr>
        <w:ind w:left="4615" w:hanging="283"/>
      </w:pPr>
      <w:rPr>
        <w:rFonts w:hint="default"/>
        <w:lang w:val="pt-PT" w:eastAsia="en-US" w:bidi="ar-SA"/>
      </w:rPr>
    </w:lvl>
    <w:lvl w:ilvl="6" w:tplc="4D76FA62">
      <w:numFmt w:val="bullet"/>
      <w:lvlText w:val="•"/>
      <w:lvlJc w:val="left"/>
      <w:pPr>
        <w:ind w:left="5649" w:hanging="283"/>
      </w:pPr>
      <w:rPr>
        <w:rFonts w:hint="default"/>
        <w:lang w:val="pt-PT" w:eastAsia="en-US" w:bidi="ar-SA"/>
      </w:rPr>
    </w:lvl>
    <w:lvl w:ilvl="7" w:tplc="2E2A5DF2">
      <w:numFmt w:val="bullet"/>
      <w:lvlText w:val="•"/>
      <w:lvlJc w:val="left"/>
      <w:pPr>
        <w:ind w:left="6683" w:hanging="283"/>
      </w:pPr>
      <w:rPr>
        <w:rFonts w:hint="default"/>
        <w:lang w:val="pt-PT" w:eastAsia="en-US" w:bidi="ar-SA"/>
      </w:rPr>
    </w:lvl>
    <w:lvl w:ilvl="8" w:tplc="97A8B292">
      <w:numFmt w:val="bullet"/>
      <w:lvlText w:val="•"/>
      <w:lvlJc w:val="left"/>
      <w:pPr>
        <w:ind w:left="7717" w:hanging="283"/>
      </w:pPr>
      <w:rPr>
        <w:rFonts w:hint="default"/>
        <w:lang w:val="pt-PT" w:eastAsia="en-US" w:bidi="ar-SA"/>
      </w:rPr>
    </w:lvl>
  </w:abstractNum>
  <w:abstractNum w:abstractNumId="2" w15:restartNumberingAfterBreak="0">
    <w:nsid w:val="0A8003F6"/>
    <w:multiLevelType w:val="hybridMultilevel"/>
    <w:tmpl w:val="546AD90A"/>
    <w:lvl w:ilvl="0" w:tplc="07989066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 w:tplc="FB349EAC">
      <w:numFmt w:val="bullet"/>
      <w:lvlText w:val="•"/>
      <w:lvlJc w:val="left"/>
      <w:pPr>
        <w:ind w:left="1410" w:hanging="391"/>
      </w:pPr>
      <w:rPr>
        <w:rFonts w:hint="default"/>
        <w:lang w:val="pt-PT" w:eastAsia="en-US" w:bidi="ar-SA"/>
      </w:rPr>
    </w:lvl>
    <w:lvl w:ilvl="2" w:tplc="B5EEDFE6">
      <w:numFmt w:val="bullet"/>
      <w:lvlText w:val="•"/>
      <w:lvlJc w:val="left"/>
      <w:pPr>
        <w:ind w:left="2341" w:hanging="391"/>
      </w:pPr>
      <w:rPr>
        <w:rFonts w:hint="default"/>
        <w:lang w:val="pt-PT" w:eastAsia="en-US" w:bidi="ar-SA"/>
      </w:rPr>
    </w:lvl>
    <w:lvl w:ilvl="3" w:tplc="00A2A12A">
      <w:numFmt w:val="bullet"/>
      <w:lvlText w:val="•"/>
      <w:lvlJc w:val="left"/>
      <w:pPr>
        <w:ind w:left="3271" w:hanging="391"/>
      </w:pPr>
      <w:rPr>
        <w:rFonts w:hint="default"/>
        <w:lang w:val="pt-PT" w:eastAsia="en-US" w:bidi="ar-SA"/>
      </w:rPr>
    </w:lvl>
    <w:lvl w:ilvl="4" w:tplc="60E6ACF0">
      <w:numFmt w:val="bullet"/>
      <w:lvlText w:val="•"/>
      <w:lvlJc w:val="left"/>
      <w:pPr>
        <w:ind w:left="4202" w:hanging="391"/>
      </w:pPr>
      <w:rPr>
        <w:rFonts w:hint="default"/>
        <w:lang w:val="pt-PT" w:eastAsia="en-US" w:bidi="ar-SA"/>
      </w:rPr>
    </w:lvl>
    <w:lvl w:ilvl="5" w:tplc="24E843D6">
      <w:numFmt w:val="bullet"/>
      <w:lvlText w:val="•"/>
      <w:lvlJc w:val="left"/>
      <w:pPr>
        <w:ind w:left="5132" w:hanging="391"/>
      </w:pPr>
      <w:rPr>
        <w:rFonts w:hint="default"/>
        <w:lang w:val="pt-PT" w:eastAsia="en-US" w:bidi="ar-SA"/>
      </w:rPr>
    </w:lvl>
    <w:lvl w:ilvl="6" w:tplc="BA920770">
      <w:numFmt w:val="bullet"/>
      <w:lvlText w:val="•"/>
      <w:lvlJc w:val="left"/>
      <w:pPr>
        <w:ind w:left="6063" w:hanging="391"/>
      </w:pPr>
      <w:rPr>
        <w:rFonts w:hint="default"/>
        <w:lang w:val="pt-PT" w:eastAsia="en-US" w:bidi="ar-SA"/>
      </w:rPr>
    </w:lvl>
    <w:lvl w:ilvl="7" w:tplc="8E54AF1E">
      <w:numFmt w:val="bullet"/>
      <w:lvlText w:val="•"/>
      <w:lvlJc w:val="left"/>
      <w:pPr>
        <w:ind w:left="6993" w:hanging="391"/>
      </w:pPr>
      <w:rPr>
        <w:rFonts w:hint="default"/>
        <w:lang w:val="pt-PT" w:eastAsia="en-US" w:bidi="ar-SA"/>
      </w:rPr>
    </w:lvl>
    <w:lvl w:ilvl="8" w:tplc="91EC8DD6">
      <w:numFmt w:val="bullet"/>
      <w:lvlText w:val="•"/>
      <w:lvlJc w:val="left"/>
      <w:pPr>
        <w:ind w:left="7924" w:hanging="391"/>
      </w:pPr>
      <w:rPr>
        <w:rFonts w:hint="default"/>
        <w:lang w:val="pt-PT" w:eastAsia="en-US" w:bidi="ar-SA"/>
      </w:rPr>
    </w:lvl>
  </w:abstractNum>
  <w:abstractNum w:abstractNumId="3" w15:restartNumberingAfterBreak="0">
    <w:nsid w:val="10930794"/>
    <w:multiLevelType w:val="hybridMultilevel"/>
    <w:tmpl w:val="EF32E3E4"/>
    <w:lvl w:ilvl="0" w:tplc="6D4C984A">
      <w:numFmt w:val="bullet"/>
      <w:lvlText w:val=""/>
      <w:lvlJc w:val="left"/>
      <w:pPr>
        <w:ind w:left="595" w:hanging="360"/>
      </w:pPr>
      <w:rPr>
        <w:rFonts w:ascii="Symbol" w:eastAsia="Roboto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55" w:hanging="360"/>
      </w:pPr>
      <w:rPr>
        <w:rFonts w:ascii="Wingdings" w:hAnsi="Wingdings" w:hint="default"/>
      </w:rPr>
    </w:lvl>
  </w:abstractNum>
  <w:abstractNum w:abstractNumId="4" w15:restartNumberingAfterBreak="0">
    <w:nsid w:val="216F5C3F"/>
    <w:multiLevelType w:val="hybridMultilevel"/>
    <w:tmpl w:val="6CCC4CE0"/>
    <w:lvl w:ilvl="0" w:tplc="BE9E3C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86BB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1815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B4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56EE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CEAB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F20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3A37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C04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1CD634F"/>
    <w:multiLevelType w:val="multilevel"/>
    <w:tmpl w:val="380C8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54C25"/>
    <w:multiLevelType w:val="hybridMultilevel"/>
    <w:tmpl w:val="B9C41BEC"/>
    <w:lvl w:ilvl="0" w:tplc="ABE622AA">
      <w:start w:val="1"/>
      <w:numFmt w:val="lowerLetter"/>
      <w:lvlText w:val="%1)"/>
      <w:lvlJc w:val="left"/>
      <w:pPr>
        <w:ind w:left="199" w:hanging="27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06CBBC2">
      <w:numFmt w:val="bullet"/>
      <w:lvlText w:val="•"/>
      <w:lvlJc w:val="left"/>
      <w:pPr>
        <w:ind w:left="1158" w:hanging="273"/>
      </w:pPr>
      <w:rPr>
        <w:rFonts w:hint="default"/>
        <w:lang w:val="pt-PT" w:eastAsia="en-US" w:bidi="ar-SA"/>
      </w:rPr>
    </w:lvl>
    <w:lvl w:ilvl="2" w:tplc="9E4A1722">
      <w:numFmt w:val="bullet"/>
      <w:lvlText w:val="•"/>
      <w:lvlJc w:val="left"/>
      <w:pPr>
        <w:ind w:left="2117" w:hanging="273"/>
      </w:pPr>
      <w:rPr>
        <w:rFonts w:hint="default"/>
        <w:lang w:val="pt-PT" w:eastAsia="en-US" w:bidi="ar-SA"/>
      </w:rPr>
    </w:lvl>
    <w:lvl w:ilvl="3" w:tplc="F24A9BE4">
      <w:numFmt w:val="bullet"/>
      <w:lvlText w:val="•"/>
      <w:lvlJc w:val="left"/>
      <w:pPr>
        <w:ind w:left="3075" w:hanging="273"/>
      </w:pPr>
      <w:rPr>
        <w:rFonts w:hint="default"/>
        <w:lang w:val="pt-PT" w:eastAsia="en-US" w:bidi="ar-SA"/>
      </w:rPr>
    </w:lvl>
    <w:lvl w:ilvl="4" w:tplc="F416AC50">
      <w:numFmt w:val="bullet"/>
      <w:lvlText w:val="•"/>
      <w:lvlJc w:val="left"/>
      <w:pPr>
        <w:ind w:left="4034" w:hanging="273"/>
      </w:pPr>
      <w:rPr>
        <w:rFonts w:hint="default"/>
        <w:lang w:val="pt-PT" w:eastAsia="en-US" w:bidi="ar-SA"/>
      </w:rPr>
    </w:lvl>
    <w:lvl w:ilvl="5" w:tplc="230848DA">
      <w:numFmt w:val="bullet"/>
      <w:lvlText w:val="•"/>
      <w:lvlJc w:val="left"/>
      <w:pPr>
        <w:ind w:left="4992" w:hanging="273"/>
      </w:pPr>
      <w:rPr>
        <w:rFonts w:hint="default"/>
        <w:lang w:val="pt-PT" w:eastAsia="en-US" w:bidi="ar-SA"/>
      </w:rPr>
    </w:lvl>
    <w:lvl w:ilvl="6" w:tplc="2C6476EA">
      <w:numFmt w:val="bullet"/>
      <w:lvlText w:val="•"/>
      <w:lvlJc w:val="left"/>
      <w:pPr>
        <w:ind w:left="5951" w:hanging="273"/>
      </w:pPr>
      <w:rPr>
        <w:rFonts w:hint="default"/>
        <w:lang w:val="pt-PT" w:eastAsia="en-US" w:bidi="ar-SA"/>
      </w:rPr>
    </w:lvl>
    <w:lvl w:ilvl="7" w:tplc="502AF014">
      <w:numFmt w:val="bullet"/>
      <w:lvlText w:val="•"/>
      <w:lvlJc w:val="left"/>
      <w:pPr>
        <w:ind w:left="6909" w:hanging="273"/>
      </w:pPr>
      <w:rPr>
        <w:rFonts w:hint="default"/>
        <w:lang w:val="pt-PT" w:eastAsia="en-US" w:bidi="ar-SA"/>
      </w:rPr>
    </w:lvl>
    <w:lvl w:ilvl="8" w:tplc="B3C29CD6">
      <w:numFmt w:val="bullet"/>
      <w:lvlText w:val="•"/>
      <w:lvlJc w:val="left"/>
      <w:pPr>
        <w:ind w:left="7868" w:hanging="273"/>
      </w:pPr>
      <w:rPr>
        <w:rFonts w:hint="default"/>
        <w:lang w:val="pt-PT" w:eastAsia="en-US" w:bidi="ar-SA"/>
      </w:rPr>
    </w:lvl>
  </w:abstractNum>
  <w:abstractNum w:abstractNumId="7" w15:restartNumberingAfterBreak="0">
    <w:nsid w:val="330158CA"/>
    <w:multiLevelType w:val="hybridMultilevel"/>
    <w:tmpl w:val="132E2A62"/>
    <w:lvl w:ilvl="0" w:tplc="6CC09520">
      <w:numFmt w:val="bullet"/>
      <w:lvlText w:val="–"/>
      <w:lvlJc w:val="left"/>
      <w:pPr>
        <w:ind w:left="1839" w:hanging="181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72BC2500">
      <w:numFmt w:val="bullet"/>
      <w:lvlText w:val="•"/>
      <w:lvlJc w:val="left"/>
      <w:pPr>
        <w:ind w:left="2634" w:hanging="181"/>
      </w:pPr>
      <w:rPr>
        <w:rFonts w:hint="default"/>
        <w:lang w:val="pt-PT" w:eastAsia="en-US" w:bidi="ar-SA"/>
      </w:rPr>
    </w:lvl>
    <w:lvl w:ilvl="2" w:tplc="C0285750">
      <w:numFmt w:val="bullet"/>
      <w:lvlText w:val="•"/>
      <w:lvlJc w:val="left"/>
      <w:pPr>
        <w:ind w:left="3429" w:hanging="181"/>
      </w:pPr>
      <w:rPr>
        <w:rFonts w:hint="default"/>
        <w:lang w:val="pt-PT" w:eastAsia="en-US" w:bidi="ar-SA"/>
      </w:rPr>
    </w:lvl>
    <w:lvl w:ilvl="3" w:tplc="F498FD7C">
      <w:numFmt w:val="bullet"/>
      <w:lvlText w:val="•"/>
      <w:lvlJc w:val="left"/>
      <w:pPr>
        <w:ind w:left="4223" w:hanging="181"/>
      </w:pPr>
      <w:rPr>
        <w:rFonts w:hint="default"/>
        <w:lang w:val="pt-PT" w:eastAsia="en-US" w:bidi="ar-SA"/>
      </w:rPr>
    </w:lvl>
    <w:lvl w:ilvl="4" w:tplc="26BA1AD2">
      <w:numFmt w:val="bullet"/>
      <w:lvlText w:val="•"/>
      <w:lvlJc w:val="left"/>
      <w:pPr>
        <w:ind w:left="5018" w:hanging="181"/>
      </w:pPr>
      <w:rPr>
        <w:rFonts w:hint="default"/>
        <w:lang w:val="pt-PT" w:eastAsia="en-US" w:bidi="ar-SA"/>
      </w:rPr>
    </w:lvl>
    <w:lvl w:ilvl="5" w:tplc="54303054">
      <w:numFmt w:val="bullet"/>
      <w:lvlText w:val="•"/>
      <w:lvlJc w:val="left"/>
      <w:pPr>
        <w:ind w:left="5812" w:hanging="181"/>
      </w:pPr>
      <w:rPr>
        <w:rFonts w:hint="default"/>
        <w:lang w:val="pt-PT" w:eastAsia="en-US" w:bidi="ar-SA"/>
      </w:rPr>
    </w:lvl>
    <w:lvl w:ilvl="6" w:tplc="69FC7AF8">
      <w:numFmt w:val="bullet"/>
      <w:lvlText w:val="•"/>
      <w:lvlJc w:val="left"/>
      <w:pPr>
        <w:ind w:left="6607" w:hanging="181"/>
      </w:pPr>
      <w:rPr>
        <w:rFonts w:hint="default"/>
        <w:lang w:val="pt-PT" w:eastAsia="en-US" w:bidi="ar-SA"/>
      </w:rPr>
    </w:lvl>
    <w:lvl w:ilvl="7" w:tplc="1666CB8E">
      <w:numFmt w:val="bullet"/>
      <w:lvlText w:val="•"/>
      <w:lvlJc w:val="left"/>
      <w:pPr>
        <w:ind w:left="7401" w:hanging="181"/>
      </w:pPr>
      <w:rPr>
        <w:rFonts w:hint="default"/>
        <w:lang w:val="pt-PT" w:eastAsia="en-US" w:bidi="ar-SA"/>
      </w:rPr>
    </w:lvl>
    <w:lvl w:ilvl="8" w:tplc="B810BEAA">
      <w:numFmt w:val="bullet"/>
      <w:lvlText w:val="•"/>
      <w:lvlJc w:val="left"/>
      <w:pPr>
        <w:ind w:left="8196" w:hanging="181"/>
      </w:pPr>
      <w:rPr>
        <w:rFonts w:hint="default"/>
        <w:lang w:val="pt-PT" w:eastAsia="en-US" w:bidi="ar-SA"/>
      </w:rPr>
    </w:lvl>
  </w:abstractNum>
  <w:abstractNum w:abstractNumId="8" w15:restartNumberingAfterBreak="0">
    <w:nsid w:val="37C37A89"/>
    <w:multiLevelType w:val="multilevel"/>
    <w:tmpl w:val="322AF690"/>
    <w:lvl w:ilvl="0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7" w:hanging="593"/>
      </w:pPr>
      <w:rPr>
        <w:rFonts w:ascii="Roboto" w:eastAsia="Roboto" w:hAnsi="Roboto" w:cs="Roboto" w:hint="default"/>
        <w:b/>
        <w:bCs/>
        <w:i w:val="0"/>
        <w:iCs w:val="0"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7" w:hanging="5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4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1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8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3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0" w:hanging="593"/>
      </w:pPr>
      <w:rPr>
        <w:rFonts w:hint="default"/>
        <w:lang w:val="pt-PT" w:eastAsia="en-US" w:bidi="ar-SA"/>
      </w:rPr>
    </w:lvl>
  </w:abstractNum>
  <w:abstractNum w:abstractNumId="9" w15:restartNumberingAfterBreak="0">
    <w:nsid w:val="410D3FCA"/>
    <w:multiLevelType w:val="multilevel"/>
    <w:tmpl w:val="F762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DF7BD4"/>
    <w:multiLevelType w:val="hybridMultilevel"/>
    <w:tmpl w:val="7E6C6CBA"/>
    <w:lvl w:ilvl="0" w:tplc="ADBA450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21040C"/>
    <w:multiLevelType w:val="hybridMultilevel"/>
    <w:tmpl w:val="F7843E7E"/>
    <w:lvl w:ilvl="0" w:tplc="BE9E3C5C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030D6E"/>
    <w:multiLevelType w:val="multilevel"/>
    <w:tmpl w:val="E6E6B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E175A9"/>
    <w:multiLevelType w:val="multilevel"/>
    <w:tmpl w:val="BC523D68"/>
    <w:lvl w:ilvl="0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7" w:hanging="593"/>
      </w:pPr>
      <w:rPr>
        <w:rFonts w:ascii="Roboto" w:eastAsia="Roboto" w:hAnsi="Roboto" w:cs="Roboto" w:hint="default"/>
        <w:b/>
        <w:bCs/>
        <w:i w:val="0"/>
        <w:iCs w:val="0"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7" w:hanging="5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4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1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8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3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0" w:hanging="593"/>
      </w:pPr>
      <w:rPr>
        <w:rFonts w:hint="default"/>
        <w:lang w:val="pt-PT" w:eastAsia="en-US" w:bidi="ar-SA"/>
      </w:rPr>
    </w:lvl>
  </w:abstractNum>
  <w:abstractNum w:abstractNumId="14" w15:restartNumberingAfterBreak="0">
    <w:nsid w:val="6C122F88"/>
    <w:multiLevelType w:val="hybridMultilevel"/>
    <w:tmpl w:val="6C544464"/>
    <w:lvl w:ilvl="0" w:tplc="03A0933E">
      <w:start w:val="1"/>
      <w:numFmt w:val="lowerLetter"/>
      <w:lvlText w:val="%1)"/>
      <w:lvlJc w:val="left"/>
      <w:pPr>
        <w:ind w:left="471" w:hanging="27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64A97FA">
      <w:numFmt w:val="bullet"/>
      <w:lvlText w:val="•"/>
      <w:lvlJc w:val="left"/>
      <w:pPr>
        <w:ind w:left="1410" w:hanging="273"/>
      </w:pPr>
      <w:rPr>
        <w:rFonts w:hint="default"/>
        <w:lang w:val="pt-PT" w:eastAsia="en-US" w:bidi="ar-SA"/>
      </w:rPr>
    </w:lvl>
    <w:lvl w:ilvl="2" w:tplc="DC5A2752">
      <w:numFmt w:val="bullet"/>
      <w:lvlText w:val="•"/>
      <w:lvlJc w:val="left"/>
      <w:pPr>
        <w:ind w:left="2341" w:hanging="273"/>
      </w:pPr>
      <w:rPr>
        <w:rFonts w:hint="default"/>
        <w:lang w:val="pt-PT" w:eastAsia="en-US" w:bidi="ar-SA"/>
      </w:rPr>
    </w:lvl>
    <w:lvl w:ilvl="3" w:tplc="FE24521E">
      <w:numFmt w:val="bullet"/>
      <w:lvlText w:val="•"/>
      <w:lvlJc w:val="left"/>
      <w:pPr>
        <w:ind w:left="3271" w:hanging="273"/>
      </w:pPr>
      <w:rPr>
        <w:rFonts w:hint="default"/>
        <w:lang w:val="pt-PT" w:eastAsia="en-US" w:bidi="ar-SA"/>
      </w:rPr>
    </w:lvl>
    <w:lvl w:ilvl="4" w:tplc="C170A276">
      <w:numFmt w:val="bullet"/>
      <w:lvlText w:val="•"/>
      <w:lvlJc w:val="left"/>
      <w:pPr>
        <w:ind w:left="4202" w:hanging="273"/>
      </w:pPr>
      <w:rPr>
        <w:rFonts w:hint="default"/>
        <w:lang w:val="pt-PT" w:eastAsia="en-US" w:bidi="ar-SA"/>
      </w:rPr>
    </w:lvl>
    <w:lvl w:ilvl="5" w:tplc="1C7E8AF6">
      <w:numFmt w:val="bullet"/>
      <w:lvlText w:val="•"/>
      <w:lvlJc w:val="left"/>
      <w:pPr>
        <w:ind w:left="5132" w:hanging="273"/>
      </w:pPr>
      <w:rPr>
        <w:rFonts w:hint="default"/>
        <w:lang w:val="pt-PT" w:eastAsia="en-US" w:bidi="ar-SA"/>
      </w:rPr>
    </w:lvl>
    <w:lvl w:ilvl="6" w:tplc="9EDAA9EE">
      <w:numFmt w:val="bullet"/>
      <w:lvlText w:val="•"/>
      <w:lvlJc w:val="left"/>
      <w:pPr>
        <w:ind w:left="6063" w:hanging="273"/>
      </w:pPr>
      <w:rPr>
        <w:rFonts w:hint="default"/>
        <w:lang w:val="pt-PT" w:eastAsia="en-US" w:bidi="ar-SA"/>
      </w:rPr>
    </w:lvl>
    <w:lvl w:ilvl="7" w:tplc="B4466894">
      <w:numFmt w:val="bullet"/>
      <w:lvlText w:val="•"/>
      <w:lvlJc w:val="left"/>
      <w:pPr>
        <w:ind w:left="6993" w:hanging="273"/>
      </w:pPr>
      <w:rPr>
        <w:rFonts w:hint="default"/>
        <w:lang w:val="pt-PT" w:eastAsia="en-US" w:bidi="ar-SA"/>
      </w:rPr>
    </w:lvl>
    <w:lvl w:ilvl="8" w:tplc="4F281EC2">
      <w:numFmt w:val="bullet"/>
      <w:lvlText w:val="•"/>
      <w:lvlJc w:val="left"/>
      <w:pPr>
        <w:ind w:left="7924" w:hanging="27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14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11"/>
  </w:num>
  <w:num w:numId="10">
    <w:abstractNumId w:val="12"/>
  </w:num>
  <w:num w:numId="11">
    <w:abstractNumId w:val="5"/>
  </w:num>
  <w:num w:numId="12">
    <w:abstractNumId w:val="0"/>
  </w:num>
  <w:num w:numId="13">
    <w:abstractNumId w:val="9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4C"/>
    <w:rsid w:val="00031F42"/>
    <w:rsid w:val="00081BC1"/>
    <w:rsid w:val="00086D00"/>
    <w:rsid w:val="000C33E1"/>
    <w:rsid w:val="000D2F73"/>
    <w:rsid w:val="000D3FF4"/>
    <w:rsid w:val="000E0ED0"/>
    <w:rsid w:val="00141F78"/>
    <w:rsid w:val="00154C3A"/>
    <w:rsid w:val="00165271"/>
    <w:rsid w:val="001756CD"/>
    <w:rsid w:val="00183FD8"/>
    <w:rsid w:val="001B06A6"/>
    <w:rsid w:val="001B4976"/>
    <w:rsid w:val="001F3977"/>
    <w:rsid w:val="0022308F"/>
    <w:rsid w:val="00255753"/>
    <w:rsid w:val="0027695E"/>
    <w:rsid w:val="002952E8"/>
    <w:rsid w:val="00320E33"/>
    <w:rsid w:val="00331F6C"/>
    <w:rsid w:val="00364B4C"/>
    <w:rsid w:val="00375336"/>
    <w:rsid w:val="003C7FBD"/>
    <w:rsid w:val="004157AF"/>
    <w:rsid w:val="00427769"/>
    <w:rsid w:val="00472097"/>
    <w:rsid w:val="00480539"/>
    <w:rsid w:val="004C26FD"/>
    <w:rsid w:val="0052097B"/>
    <w:rsid w:val="0055631F"/>
    <w:rsid w:val="00564FCD"/>
    <w:rsid w:val="00575BE1"/>
    <w:rsid w:val="005E7A03"/>
    <w:rsid w:val="00646592"/>
    <w:rsid w:val="00662A9D"/>
    <w:rsid w:val="00693D98"/>
    <w:rsid w:val="00742EE1"/>
    <w:rsid w:val="00743237"/>
    <w:rsid w:val="007E297D"/>
    <w:rsid w:val="007F2071"/>
    <w:rsid w:val="008314D0"/>
    <w:rsid w:val="00840B12"/>
    <w:rsid w:val="00851B8E"/>
    <w:rsid w:val="00874887"/>
    <w:rsid w:val="00875D10"/>
    <w:rsid w:val="00893AD2"/>
    <w:rsid w:val="008B5448"/>
    <w:rsid w:val="008C4848"/>
    <w:rsid w:val="008D1AEC"/>
    <w:rsid w:val="00900F45"/>
    <w:rsid w:val="00904E3A"/>
    <w:rsid w:val="00926218"/>
    <w:rsid w:val="00930E2E"/>
    <w:rsid w:val="009331F3"/>
    <w:rsid w:val="009413D7"/>
    <w:rsid w:val="009479B3"/>
    <w:rsid w:val="00972209"/>
    <w:rsid w:val="009F6A32"/>
    <w:rsid w:val="00A4748F"/>
    <w:rsid w:val="00A5622A"/>
    <w:rsid w:val="00A651CE"/>
    <w:rsid w:val="00A7303E"/>
    <w:rsid w:val="00A93718"/>
    <w:rsid w:val="00AD57EF"/>
    <w:rsid w:val="00AE2D38"/>
    <w:rsid w:val="00AE5032"/>
    <w:rsid w:val="00B24B31"/>
    <w:rsid w:val="00B60AD4"/>
    <w:rsid w:val="00B748B1"/>
    <w:rsid w:val="00B92C07"/>
    <w:rsid w:val="00B978B3"/>
    <w:rsid w:val="00C00583"/>
    <w:rsid w:val="00C12A64"/>
    <w:rsid w:val="00C211F2"/>
    <w:rsid w:val="00C30BB9"/>
    <w:rsid w:val="00C374DE"/>
    <w:rsid w:val="00C40880"/>
    <w:rsid w:val="00CA2B5B"/>
    <w:rsid w:val="00CB0EA5"/>
    <w:rsid w:val="00D526A1"/>
    <w:rsid w:val="00D56606"/>
    <w:rsid w:val="00D61121"/>
    <w:rsid w:val="00D65C10"/>
    <w:rsid w:val="00E020EF"/>
    <w:rsid w:val="00E2196C"/>
    <w:rsid w:val="00E32483"/>
    <w:rsid w:val="00E41E2B"/>
    <w:rsid w:val="00E57ED7"/>
    <w:rsid w:val="00E753E1"/>
    <w:rsid w:val="00E95C88"/>
    <w:rsid w:val="00EB1A9D"/>
    <w:rsid w:val="00EB2F7A"/>
    <w:rsid w:val="00ED0431"/>
    <w:rsid w:val="00ED07AF"/>
    <w:rsid w:val="00EE2DBA"/>
    <w:rsid w:val="00F05CEA"/>
    <w:rsid w:val="00F27C69"/>
    <w:rsid w:val="00F53F31"/>
    <w:rsid w:val="00F66581"/>
    <w:rsid w:val="00FB2EAF"/>
    <w:rsid w:val="00FD56CC"/>
    <w:rsid w:val="00FF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7413724"/>
  <w15:docId w15:val="{B2C09C3D-4D25-4C65-B885-FD3CC069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1"/>
      <w:ind w:left="221"/>
    </w:pPr>
    <w:rPr>
      <w:rFonts w:ascii="Tahoma" w:eastAsia="Tahoma" w:hAnsi="Tahoma" w:cs="Tahom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98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851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7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juan-lima@ssps.rs.gov.b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2136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matheus kutti</dc:creator>
  <cp:lastModifiedBy>Juan Matheus Kutti de Lima</cp:lastModifiedBy>
  <cp:revision>3</cp:revision>
  <dcterms:created xsi:type="dcterms:W3CDTF">2026-07-13T18:04:00Z</dcterms:created>
  <dcterms:modified xsi:type="dcterms:W3CDTF">2026-07-13T18:31:00Z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2026-02-09T00:00:00Z</vt:filetime>
  </property>
</Properties>
</file>