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1E6A2" w14:textId="77777777" w:rsidR="00F12AE3" w:rsidRPr="005C693E" w:rsidRDefault="00F12AE3" w:rsidP="00BE5A5C">
      <w:pPr>
        <w:widowControl w:val="0"/>
        <w:pBdr>
          <w:top w:val="nil"/>
          <w:left w:val="nil"/>
          <w:bottom w:val="nil"/>
          <w:right w:val="nil"/>
          <w:between w:val="nil"/>
        </w:pBdr>
        <w:spacing w:line="276" w:lineRule="auto"/>
      </w:pPr>
    </w:p>
    <w:p w14:paraId="194709F3" w14:textId="1ED5D253" w:rsidR="00731EEC" w:rsidRDefault="008358DF" w:rsidP="007B26E3">
      <w:pPr>
        <w:spacing w:line="276" w:lineRule="auto"/>
        <w:jc w:val="center"/>
        <w:rPr>
          <w:b/>
          <w:szCs w:val="28"/>
        </w:rPr>
      </w:pPr>
      <w:bookmarkStart w:id="0" w:name="_heading=h.gjdgxs" w:colFirst="0" w:colLast="0"/>
      <w:bookmarkEnd w:id="0"/>
      <w:r w:rsidRPr="005C693E">
        <w:rPr>
          <w:b/>
          <w:sz w:val="28"/>
          <w:szCs w:val="28"/>
        </w:rPr>
        <w:t xml:space="preserve">  </w:t>
      </w:r>
      <w:r w:rsidRPr="005C693E">
        <w:rPr>
          <w:b/>
          <w:szCs w:val="28"/>
        </w:rPr>
        <w:t>TERMO DE REFERÊNCIA</w:t>
      </w:r>
    </w:p>
    <w:p w14:paraId="343146A2" w14:textId="7829C460" w:rsidR="00F1489B" w:rsidRDefault="0049162D" w:rsidP="005A0AFA">
      <w:pPr>
        <w:spacing w:line="276" w:lineRule="auto"/>
        <w:jc w:val="center"/>
      </w:pPr>
      <w:r w:rsidRPr="00D435D9">
        <w:t xml:space="preserve">(Processo Administrativo nº </w:t>
      </w:r>
      <w:r w:rsidR="006A1EEA">
        <w:t>5523716</w:t>
      </w:r>
      <w:r w:rsidR="006A1EEA" w:rsidRPr="00BE56A8">
        <w:t>/2025</w:t>
      </w:r>
      <w:r w:rsidRPr="00D435D9">
        <w:t>)</w:t>
      </w:r>
    </w:p>
    <w:p w14:paraId="7D20E3C7" w14:textId="77777777" w:rsidR="0049162D" w:rsidRPr="005A0AFA" w:rsidRDefault="0049162D" w:rsidP="005A0AFA">
      <w:pPr>
        <w:spacing w:line="276" w:lineRule="auto"/>
        <w:jc w:val="center"/>
        <w:rPr>
          <w:color w:val="000000" w:themeColor="text1"/>
        </w:rPr>
      </w:pPr>
    </w:p>
    <w:p w14:paraId="21E1E6A5" w14:textId="57ED3699" w:rsidR="00DA124E" w:rsidRPr="005C693E" w:rsidRDefault="008358DF" w:rsidP="0049162D">
      <w:pPr>
        <w:pStyle w:val="PargrafodaLista"/>
        <w:keepNext/>
        <w:keepLines/>
        <w:numPr>
          <w:ilvl w:val="0"/>
          <w:numId w:val="2"/>
        </w:numPr>
        <w:pBdr>
          <w:top w:val="nil"/>
          <w:left w:val="nil"/>
          <w:bottom w:val="nil"/>
          <w:right w:val="nil"/>
          <w:between w:val="nil"/>
        </w:pBdr>
        <w:shd w:val="clear" w:color="auto" w:fill="9CC2E5" w:themeFill="accent5" w:themeFillTint="99"/>
        <w:tabs>
          <w:tab w:val="left" w:pos="142"/>
          <w:tab w:val="left" w:pos="284"/>
        </w:tabs>
        <w:spacing w:line="276" w:lineRule="auto"/>
        <w:ind w:left="142" w:right="-994" w:hanging="142"/>
        <w:jc w:val="both"/>
        <w:rPr>
          <w:b/>
          <w:color w:val="000000"/>
        </w:rPr>
      </w:pPr>
      <w:r w:rsidRPr="005C693E">
        <w:rPr>
          <w:b/>
          <w:color w:val="000000"/>
          <w:sz w:val="28"/>
          <w:szCs w:val="28"/>
        </w:rPr>
        <w:t xml:space="preserve"> </w:t>
      </w:r>
      <w:r w:rsidRPr="005C693E">
        <w:rPr>
          <w:b/>
          <w:color w:val="000000"/>
        </w:rPr>
        <w:t xml:space="preserve">DAS CONDIÇÕES GERAIS DA CONTRATAÇÃO </w:t>
      </w:r>
    </w:p>
    <w:p w14:paraId="1F60A641" w14:textId="2591C999" w:rsidR="008A4ED6" w:rsidRPr="00EC2023" w:rsidRDefault="001406A9" w:rsidP="007A0F7B">
      <w:pPr>
        <w:pStyle w:val="PargrafodaLista"/>
        <w:numPr>
          <w:ilvl w:val="1"/>
          <w:numId w:val="15"/>
        </w:numPr>
        <w:ind w:left="426" w:right="-992" w:hanging="426"/>
        <w:jc w:val="both"/>
        <w:rPr>
          <w:bCs/>
        </w:rPr>
      </w:pPr>
      <w:r w:rsidRPr="00A67146">
        <w:t>Contratação de empresa especializada na prestação de serviços de sanitização de ambientes internos e controle macrobiótico de ambientes e de sintetização, desratização, descupinização</w:t>
      </w:r>
      <w:r>
        <w:t xml:space="preserve"> </w:t>
      </w:r>
      <w:r w:rsidRPr="00A67146">
        <w:t>a fim de atender às necessidades do Conselho Regional dos Técnicos Industriais da 2ª Região –</w:t>
      </w:r>
      <w:r>
        <w:t xml:space="preserve"> </w:t>
      </w:r>
      <w:r w:rsidRPr="00A67146">
        <w:t>CRT-02</w:t>
      </w:r>
      <w:r w:rsidR="00300851">
        <w:t>, nos termos da tabela abaixo, conforme condições e exigências estabelecidas neste instrumento</w:t>
      </w:r>
      <w:r w:rsidR="00300851" w:rsidRPr="005C693E">
        <w:t>.</w:t>
      </w:r>
    </w:p>
    <w:tbl>
      <w:tblPr>
        <w:tblW w:w="11625" w:type="dxa"/>
        <w:tblInd w:w="-1452" w:type="dxa"/>
        <w:tblLayout w:type="fixed"/>
        <w:tblLook w:val="0000" w:firstRow="0" w:lastRow="0" w:firstColumn="0" w:lastColumn="0" w:noHBand="0" w:noVBand="0"/>
      </w:tblPr>
      <w:tblGrid>
        <w:gridCol w:w="709"/>
        <w:gridCol w:w="2411"/>
        <w:gridCol w:w="1275"/>
        <w:gridCol w:w="709"/>
        <w:gridCol w:w="1134"/>
        <w:gridCol w:w="1276"/>
        <w:gridCol w:w="1843"/>
        <w:gridCol w:w="2268"/>
      </w:tblGrid>
      <w:tr w:rsidR="007D77DC" w:rsidRPr="00A67146" w14:paraId="2326AB6E" w14:textId="77777777" w:rsidTr="00784FFC">
        <w:trPr>
          <w:trHeight w:val="62"/>
        </w:trPr>
        <w:tc>
          <w:tcPr>
            <w:tcW w:w="709"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vAlign w:val="center"/>
          </w:tcPr>
          <w:p w14:paraId="60F111D9" w14:textId="77777777" w:rsidR="007D77DC" w:rsidRPr="0057776E" w:rsidRDefault="007D77DC" w:rsidP="000B5C55">
            <w:pPr>
              <w:pBdr>
                <w:top w:val="nil"/>
                <w:left w:val="nil"/>
                <w:bottom w:val="nil"/>
                <w:right w:val="nil"/>
                <w:between w:val="nil"/>
              </w:pBdr>
              <w:spacing w:line="276" w:lineRule="auto"/>
              <w:ind w:right="-992"/>
              <w:jc w:val="both"/>
              <w:rPr>
                <w:b/>
                <w:sz w:val="20"/>
                <w:szCs w:val="20"/>
              </w:rPr>
            </w:pPr>
            <w:r w:rsidRPr="0057776E">
              <w:rPr>
                <w:b/>
                <w:sz w:val="20"/>
                <w:szCs w:val="20"/>
              </w:rPr>
              <w:t>ITEM</w:t>
            </w:r>
          </w:p>
        </w:tc>
        <w:tc>
          <w:tcPr>
            <w:tcW w:w="2411"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vAlign w:val="center"/>
          </w:tcPr>
          <w:p w14:paraId="1B469DA8" w14:textId="77777777" w:rsidR="007D77DC" w:rsidRPr="0057776E" w:rsidRDefault="007D77DC" w:rsidP="000B5C55">
            <w:pPr>
              <w:pBdr>
                <w:top w:val="nil"/>
                <w:left w:val="nil"/>
                <w:bottom w:val="nil"/>
                <w:right w:val="nil"/>
                <w:between w:val="nil"/>
              </w:pBdr>
              <w:spacing w:line="276" w:lineRule="auto"/>
              <w:ind w:right="-992"/>
              <w:jc w:val="both"/>
              <w:rPr>
                <w:sz w:val="20"/>
                <w:szCs w:val="20"/>
              </w:rPr>
            </w:pPr>
            <w:r>
              <w:rPr>
                <w:b/>
                <w:sz w:val="20"/>
                <w:szCs w:val="20"/>
              </w:rPr>
              <w:t xml:space="preserve">   </w:t>
            </w:r>
            <w:r w:rsidRPr="0057776E">
              <w:rPr>
                <w:b/>
                <w:sz w:val="20"/>
                <w:szCs w:val="20"/>
              </w:rPr>
              <w:t>ESPECIFICAÇÃO</w:t>
            </w:r>
          </w:p>
        </w:tc>
        <w:tc>
          <w:tcPr>
            <w:tcW w:w="1275" w:type="dxa"/>
            <w:tcBorders>
              <w:top w:val="single" w:sz="4" w:space="0" w:color="000000"/>
              <w:left w:val="single" w:sz="4" w:space="0" w:color="000000"/>
              <w:bottom w:val="single" w:sz="4" w:space="0" w:color="auto"/>
              <w:right w:val="single" w:sz="4" w:space="0" w:color="000000"/>
            </w:tcBorders>
            <w:shd w:val="clear" w:color="auto" w:fill="9CC2E5" w:themeFill="accent5" w:themeFillTint="99"/>
            <w:tcMar>
              <w:top w:w="0" w:type="dxa"/>
              <w:left w:w="108" w:type="dxa"/>
              <w:bottom w:w="0" w:type="dxa"/>
              <w:right w:w="108" w:type="dxa"/>
            </w:tcMar>
            <w:vAlign w:val="center"/>
          </w:tcPr>
          <w:p w14:paraId="7F1AF81D" w14:textId="5BEEC086" w:rsidR="007D77DC" w:rsidRPr="0057776E" w:rsidRDefault="007D77DC" w:rsidP="007D77DC">
            <w:pPr>
              <w:pBdr>
                <w:top w:val="nil"/>
                <w:left w:val="nil"/>
                <w:bottom w:val="nil"/>
                <w:right w:val="nil"/>
                <w:between w:val="nil"/>
              </w:pBdr>
              <w:spacing w:line="276" w:lineRule="auto"/>
              <w:jc w:val="center"/>
              <w:rPr>
                <w:b/>
                <w:sz w:val="20"/>
                <w:szCs w:val="20"/>
              </w:rPr>
            </w:pPr>
            <w:r w:rsidRPr="0057776E">
              <w:rPr>
                <w:b/>
                <w:sz w:val="20"/>
                <w:szCs w:val="20"/>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vAlign w:val="center"/>
          </w:tcPr>
          <w:p w14:paraId="48AD78AE" w14:textId="186A6125" w:rsidR="007D77DC" w:rsidRPr="0057776E" w:rsidRDefault="007D77DC" w:rsidP="007D77DC">
            <w:pPr>
              <w:pBdr>
                <w:top w:val="nil"/>
                <w:left w:val="nil"/>
                <w:bottom w:val="nil"/>
                <w:right w:val="nil"/>
                <w:between w:val="nil"/>
              </w:pBdr>
              <w:spacing w:line="276" w:lineRule="auto"/>
              <w:jc w:val="center"/>
              <w:rPr>
                <w:b/>
                <w:sz w:val="20"/>
                <w:szCs w:val="20"/>
              </w:rPr>
            </w:pPr>
            <w:r w:rsidRPr="0057776E">
              <w:rPr>
                <w:b/>
                <w:sz w:val="20"/>
                <w:szCs w:val="20"/>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vAlign w:val="center"/>
          </w:tcPr>
          <w:p w14:paraId="69913D35" w14:textId="5B8BD2CE" w:rsidR="007D77DC" w:rsidRPr="0057776E" w:rsidRDefault="007D77DC" w:rsidP="007D77DC">
            <w:pPr>
              <w:pBdr>
                <w:top w:val="nil"/>
                <w:left w:val="nil"/>
                <w:bottom w:val="nil"/>
                <w:right w:val="nil"/>
                <w:between w:val="nil"/>
              </w:pBdr>
              <w:spacing w:line="276" w:lineRule="auto"/>
              <w:jc w:val="center"/>
              <w:rPr>
                <w:b/>
                <w:sz w:val="20"/>
                <w:szCs w:val="20"/>
              </w:rPr>
            </w:pPr>
            <w:r>
              <w:rPr>
                <w:b/>
                <w:sz w:val="20"/>
                <w:szCs w:val="20"/>
              </w:rPr>
              <w:t>VALOR UNIT.</w:t>
            </w:r>
          </w:p>
        </w:tc>
        <w:tc>
          <w:tcPr>
            <w:tcW w:w="1276"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vAlign w:val="center"/>
          </w:tcPr>
          <w:p w14:paraId="1F96994A" w14:textId="696C88A3" w:rsidR="007D77DC" w:rsidRPr="0057776E" w:rsidRDefault="007D77DC" w:rsidP="007D77DC">
            <w:pPr>
              <w:pBdr>
                <w:top w:val="nil"/>
                <w:left w:val="nil"/>
                <w:bottom w:val="nil"/>
                <w:right w:val="nil"/>
                <w:between w:val="nil"/>
              </w:pBdr>
              <w:spacing w:line="276" w:lineRule="auto"/>
              <w:jc w:val="center"/>
              <w:rPr>
                <w:b/>
                <w:sz w:val="20"/>
                <w:szCs w:val="20"/>
              </w:rPr>
            </w:pPr>
            <w:r>
              <w:rPr>
                <w:b/>
                <w:sz w:val="20"/>
                <w:szCs w:val="20"/>
              </w:rPr>
              <w:t>VALOR TOTAL</w:t>
            </w:r>
          </w:p>
        </w:tc>
        <w:tc>
          <w:tcPr>
            <w:tcW w:w="1843"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vAlign w:val="center"/>
          </w:tcPr>
          <w:p w14:paraId="41FB86B3" w14:textId="256B472F" w:rsidR="007D77DC" w:rsidRPr="0057776E" w:rsidRDefault="007D77DC" w:rsidP="000B5C55">
            <w:pPr>
              <w:pBdr>
                <w:top w:val="nil"/>
                <w:left w:val="nil"/>
                <w:bottom w:val="nil"/>
                <w:right w:val="nil"/>
                <w:between w:val="nil"/>
              </w:pBdr>
              <w:spacing w:line="276" w:lineRule="auto"/>
              <w:ind w:right="-992"/>
              <w:jc w:val="both"/>
              <w:rPr>
                <w:b/>
                <w:sz w:val="20"/>
                <w:szCs w:val="20"/>
              </w:rPr>
            </w:pPr>
            <w:r w:rsidRPr="0057776E">
              <w:rPr>
                <w:b/>
                <w:sz w:val="20"/>
                <w:szCs w:val="20"/>
              </w:rPr>
              <w:t>PERIODICIDADE</w:t>
            </w:r>
          </w:p>
        </w:tc>
        <w:tc>
          <w:tcPr>
            <w:tcW w:w="2268"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vAlign w:val="center"/>
          </w:tcPr>
          <w:p w14:paraId="696B528C" w14:textId="77777777" w:rsidR="007D77DC" w:rsidRPr="00A67146" w:rsidRDefault="007D77DC" w:rsidP="000B5C55">
            <w:pPr>
              <w:pBdr>
                <w:top w:val="nil"/>
                <w:left w:val="nil"/>
                <w:bottom w:val="nil"/>
                <w:right w:val="nil"/>
                <w:between w:val="nil"/>
              </w:pBdr>
              <w:spacing w:line="276" w:lineRule="auto"/>
              <w:ind w:right="-992"/>
              <w:jc w:val="both"/>
              <w:rPr>
                <w:b/>
                <w:sz w:val="20"/>
                <w:szCs w:val="20"/>
              </w:rPr>
            </w:pPr>
            <w:r>
              <w:rPr>
                <w:b/>
                <w:sz w:val="20"/>
                <w:szCs w:val="20"/>
              </w:rPr>
              <w:t xml:space="preserve">     </w:t>
            </w:r>
            <w:r w:rsidRPr="00A67146">
              <w:rPr>
                <w:b/>
                <w:sz w:val="20"/>
                <w:szCs w:val="20"/>
              </w:rPr>
              <w:t xml:space="preserve">MUNICÍPIO/UF </w:t>
            </w:r>
          </w:p>
          <w:p w14:paraId="554AB6AD" w14:textId="77777777" w:rsidR="007D77DC" w:rsidRPr="00A67146" w:rsidRDefault="007D77DC" w:rsidP="000B5C55">
            <w:pPr>
              <w:pBdr>
                <w:top w:val="nil"/>
                <w:left w:val="nil"/>
                <w:bottom w:val="nil"/>
                <w:right w:val="nil"/>
                <w:between w:val="nil"/>
              </w:pBdr>
              <w:spacing w:line="276" w:lineRule="auto"/>
              <w:ind w:right="-992"/>
              <w:jc w:val="both"/>
              <w:rPr>
                <w:b/>
                <w:sz w:val="20"/>
                <w:szCs w:val="20"/>
              </w:rPr>
            </w:pPr>
            <w:r>
              <w:rPr>
                <w:b/>
                <w:sz w:val="20"/>
                <w:szCs w:val="20"/>
              </w:rPr>
              <w:t xml:space="preserve"> </w:t>
            </w:r>
            <w:r w:rsidRPr="00A67146">
              <w:rPr>
                <w:b/>
                <w:sz w:val="20"/>
                <w:szCs w:val="20"/>
              </w:rPr>
              <w:t xml:space="preserve">DE PRESTAÇÃO DOS </w:t>
            </w:r>
          </w:p>
          <w:p w14:paraId="2E4EE151" w14:textId="77777777" w:rsidR="007D77DC" w:rsidRPr="0057776E" w:rsidRDefault="007D77DC" w:rsidP="000B5C55">
            <w:pPr>
              <w:pBdr>
                <w:top w:val="nil"/>
                <w:left w:val="nil"/>
                <w:bottom w:val="nil"/>
                <w:right w:val="nil"/>
                <w:between w:val="nil"/>
              </w:pBdr>
              <w:spacing w:line="276" w:lineRule="auto"/>
              <w:ind w:right="-992"/>
              <w:jc w:val="both"/>
              <w:rPr>
                <w:b/>
                <w:sz w:val="20"/>
                <w:szCs w:val="20"/>
              </w:rPr>
            </w:pPr>
            <w:r>
              <w:rPr>
                <w:b/>
                <w:sz w:val="20"/>
                <w:szCs w:val="20"/>
              </w:rPr>
              <w:t xml:space="preserve">         </w:t>
            </w:r>
            <w:r w:rsidRPr="00A67146">
              <w:rPr>
                <w:b/>
                <w:sz w:val="20"/>
                <w:szCs w:val="20"/>
              </w:rPr>
              <w:t>SERVIÇOS</w:t>
            </w:r>
          </w:p>
        </w:tc>
      </w:tr>
      <w:tr w:rsidR="00784FFC" w:rsidRPr="00A67146" w14:paraId="15BF1C1A" w14:textId="77777777" w:rsidTr="00784FFC">
        <w:trPr>
          <w:trHeight w:val="690"/>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8B6DFC" w14:textId="77777777"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01</w:t>
            </w:r>
          </w:p>
        </w:tc>
        <w:tc>
          <w:tcPr>
            <w:tcW w:w="2411" w:type="dxa"/>
            <w:tcBorders>
              <w:top w:val="nil"/>
              <w:left w:val="nil"/>
              <w:bottom w:val="single" w:sz="4" w:space="0" w:color="000000"/>
              <w:right w:val="single" w:sz="4" w:space="0" w:color="auto"/>
            </w:tcBorders>
            <w:vAlign w:val="center"/>
          </w:tcPr>
          <w:p w14:paraId="090719EB" w14:textId="77777777" w:rsidR="00784FFC" w:rsidRPr="0057776E" w:rsidRDefault="00784FFC" w:rsidP="00784FFC">
            <w:pPr>
              <w:pBdr>
                <w:top w:val="nil"/>
                <w:left w:val="nil"/>
                <w:bottom w:val="nil"/>
                <w:right w:val="nil"/>
                <w:between w:val="nil"/>
              </w:pBdr>
              <w:spacing w:line="276" w:lineRule="auto"/>
              <w:ind w:right="-87"/>
              <w:jc w:val="both"/>
              <w:rPr>
                <w:sz w:val="20"/>
                <w:szCs w:val="20"/>
              </w:rPr>
            </w:pPr>
            <w:r w:rsidRPr="0057776E">
              <w:rPr>
                <w:sz w:val="20"/>
                <w:szCs w:val="20"/>
              </w:rPr>
              <w:t xml:space="preserve">DESRATIZAÇÃO                                                                                                              </w:t>
            </w:r>
            <w:r w:rsidRPr="0057776E">
              <w:rPr>
                <w:b/>
                <w:sz w:val="20"/>
                <w:szCs w:val="20"/>
              </w:rPr>
              <w:t>(Instalação de porta iscas)</w:t>
            </w:r>
          </w:p>
        </w:tc>
        <w:tc>
          <w:tcPr>
            <w:tcW w:w="1275" w:type="dxa"/>
            <w:tcBorders>
              <w:top w:val="single" w:sz="4" w:space="0" w:color="auto"/>
              <w:left w:val="single" w:sz="4" w:space="0" w:color="auto"/>
              <w:bottom w:val="single" w:sz="4" w:space="0" w:color="auto"/>
              <w:right w:val="single" w:sz="4" w:space="0" w:color="auto"/>
            </w:tcBorders>
            <w:vAlign w:val="center"/>
          </w:tcPr>
          <w:p w14:paraId="7079F6C7" w14:textId="715CC1DA" w:rsidR="00784FFC" w:rsidRPr="0057776E" w:rsidRDefault="00784FFC" w:rsidP="00784FFC">
            <w:pPr>
              <w:pBdr>
                <w:top w:val="nil"/>
                <w:left w:val="nil"/>
                <w:bottom w:val="nil"/>
                <w:right w:val="nil"/>
                <w:between w:val="nil"/>
              </w:pBdr>
              <w:spacing w:line="276" w:lineRule="auto"/>
              <w:jc w:val="center"/>
              <w:rPr>
                <w:sz w:val="20"/>
                <w:szCs w:val="20"/>
              </w:rPr>
            </w:pPr>
            <w:r w:rsidRPr="0057776E">
              <w:rPr>
                <w:sz w:val="20"/>
                <w:szCs w:val="20"/>
              </w:rPr>
              <w:t>Serviço</w:t>
            </w:r>
          </w:p>
        </w:tc>
        <w:tc>
          <w:tcPr>
            <w:tcW w:w="709" w:type="dxa"/>
            <w:tcBorders>
              <w:top w:val="single" w:sz="4" w:space="0" w:color="000000"/>
              <w:left w:val="single" w:sz="4" w:space="0" w:color="auto"/>
              <w:right w:val="single" w:sz="4" w:space="0" w:color="000000"/>
            </w:tcBorders>
            <w:tcMar>
              <w:top w:w="0" w:type="dxa"/>
              <w:left w:w="108" w:type="dxa"/>
              <w:bottom w:w="0" w:type="dxa"/>
              <w:right w:w="108" w:type="dxa"/>
            </w:tcMar>
            <w:vAlign w:val="center"/>
          </w:tcPr>
          <w:p w14:paraId="11FD2928" w14:textId="441D94A5" w:rsidR="00784FFC" w:rsidRPr="0057776E" w:rsidRDefault="00784FFC" w:rsidP="00784FFC">
            <w:pPr>
              <w:pBdr>
                <w:top w:val="nil"/>
                <w:left w:val="nil"/>
                <w:bottom w:val="nil"/>
                <w:right w:val="nil"/>
                <w:between w:val="nil"/>
              </w:pBdr>
              <w:spacing w:line="276" w:lineRule="auto"/>
              <w:jc w:val="center"/>
              <w:rPr>
                <w:sz w:val="20"/>
                <w:szCs w:val="20"/>
              </w:rPr>
            </w:pPr>
            <w:r>
              <w:rPr>
                <w:sz w:val="20"/>
                <w:szCs w:val="20"/>
              </w:rPr>
              <w:t>04</w:t>
            </w:r>
          </w:p>
        </w:tc>
        <w:tc>
          <w:tcPr>
            <w:tcW w:w="1134" w:type="dxa"/>
            <w:tcBorders>
              <w:top w:val="single" w:sz="4" w:space="0" w:color="000000"/>
              <w:left w:val="single" w:sz="4" w:space="0" w:color="000000"/>
              <w:right w:val="single" w:sz="4" w:space="0" w:color="000000"/>
            </w:tcBorders>
            <w:vAlign w:val="center"/>
          </w:tcPr>
          <w:p w14:paraId="5EBA1797" w14:textId="2640A54C" w:rsidR="00784FFC" w:rsidRPr="00784FFC" w:rsidRDefault="00784FFC" w:rsidP="00784FFC">
            <w:pPr>
              <w:pBdr>
                <w:top w:val="nil"/>
                <w:left w:val="nil"/>
                <w:bottom w:val="nil"/>
                <w:right w:val="nil"/>
                <w:between w:val="nil"/>
              </w:pBdr>
              <w:spacing w:line="276" w:lineRule="auto"/>
              <w:jc w:val="center"/>
              <w:rPr>
                <w:sz w:val="20"/>
                <w:szCs w:val="20"/>
              </w:rPr>
            </w:pPr>
            <w:r w:rsidRPr="00784FFC">
              <w:rPr>
                <w:sz w:val="20"/>
                <w:szCs w:val="20"/>
              </w:rPr>
              <w:t>R$ 2.200,00</w:t>
            </w:r>
          </w:p>
        </w:tc>
        <w:tc>
          <w:tcPr>
            <w:tcW w:w="1276" w:type="dxa"/>
            <w:tcBorders>
              <w:top w:val="single" w:sz="4" w:space="0" w:color="000000"/>
              <w:left w:val="single" w:sz="4" w:space="0" w:color="000000"/>
              <w:right w:val="single" w:sz="4" w:space="0" w:color="000000"/>
            </w:tcBorders>
            <w:vAlign w:val="center"/>
          </w:tcPr>
          <w:p w14:paraId="1BA5E12C" w14:textId="191225C2" w:rsidR="00784FFC" w:rsidRPr="00784FFC" w:rsidRDefault="00784FFC" w:rsidP="00784FFC">
            <w:pPr>
              <w:pBdr>
                <w:top w:val="nil"/>
                <w:left w:val="nil"/>
                <w:bottom w:val="nil"/>
                <w:right w:val="nil"/>
                <w:between w:val="nil"/>
              </w:pBdr>
              <w:spacing w:line="276" w:lineRule="auto"/>
              <w:jc w:val="center"/>
              <w:rPr>
                <w:sz w:val="20"/>
                <w:szCs w:val="20"/>
              </w:rPr>
            </w:pPr>
            <w:r w:rsidRPr="00784FFC">
              <w:rPr>
                <w:sz w:val="20"/>
                <w:szCs w:val="20"/>
              </w:rPr>
              <w:t>R$ 8.800,00</w:t>
            </w:r>
          </w:p>
        </w:tc>
        <w:tc>
          <w:tcPr>
            <w:tcW w:w="1843"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820968F" w14:textId="3F64DE03"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Trimestral</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53CBA2C" w14:textId="77777777"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São Luís - MA</w:t>
            </w:r>
          </w:p>
        </w:tc>
      </w:tr>
      <w:tr w:rsidR="00784FFC" w:rsidRPr="00A67146" w14:paraId="7D540A9E" w14:textId="77777777" w:rsidTr="00784FFC">
        <w:trPr>
          <w:trHeight w:val="943"/>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A5DD6C" w14:textId="77777777"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02</w:t>
            </w:r>
          </w:p>
        </w:tc>
        <w:tc>
          <w:tcPr>
            <w:tcW w:w="2411" w:type="dxa"/>
            <w:tcBorders>
              <w:top w:val="nil"/>
              <w:left w:val="nil"/>
              <w:bottom w:val="single" w:sz="4" w:space="0" w:color="000000"/>
              <w:right w:val="single" w:sz="4" w:space="0" w:color="auto"/>
            </w:tcBorders>
            <w:vAlign w:val="center"/>
          </w:tcPr>
          <w:p w14:paraId="792C591D" w14:textId="77777777" w:rsidR="00784FFC" w:rsidRPr="00A67146" w:rsidRDefault="00784FFC" w:rsidP="00784FFC">
            <w:pPr>
              <w:pBdr>
                <w:top w:val="nil"/>
                <w:left w:val="nil"/>
                <w:bottom w:val="nil"/>
                <w:right w:val="nil"/>
                <w:between w:val="nil"/>
              </w:pBdr>
              <w:spacing w:line="276" w:lineRule="auto"/>
              <w:ind w:right="-87"/>
              <w:jc w:val="both"/>
              <w:rPr>
                <w:b/>
                <w:sz w:val="20"/>
                <w:szCs w:val="20"/>
              </w:rPr>
            </w:pPr>
            <w:r w:rsidRPr="0057776E">
              <w:rPr>
                <w:sz w:val="20"/>
                <w:szCs w:val="20"/>
              </w:rPr>
              <w:t xml:space="preserve">DESINSETIZAÇÃO                                                                                                                   </w:t>
            </w:r>
            <w:r w:rsidRPr="0057776E">
              <w:rPr>
                <w:b/>
                <w:sz w:val="20"/>
                <w:szCs w:val="20"/>
              </w:rPr>
              <w:t>(Baratas, Formigas,</w:t>
            </w:r>
          </w:p>
          <w:p w14:paraId="3563A86B" w14:textId="77777777" w:rsidR="00784FFC" w:rsidRPr="0057776E" w:rsidRDefault="00784FFC" w:rsidP="00784FFC">
            <w:pPr>
              <w:pBdr>
                <w:top w:val="nil"/>
                <w:left w:val="nil"/>
                <w:bottom w:val="nil"/>
                <w:right w:val="nil"/>
                <w:between w:val="nil"/>
              </w:pBdr>
              <w:spacing w:line="276" w:lineRule="auto"/>
              <w:ind w:right="-87"/>
              <w:jc w:val="both"/>
              <w:rPr>
                <w:sz w:val="20"/>
                <w:szCs w:val="20"/>
              </w:rPr>
            </w:pPr>
            <w:r w:rsidRPr="0057776E">
              <w:rPr>
                <w:b/>
                <w:sz w:val="20"/>
                <w:szCs w:val="20"/>
              </w:rPr>
              <w:t>Aranhas e demais insetos)</w:t>
            </w:r>
          </w:p>
        </w:tc>
        <w:tc>
          <w:tcPr>
            <w:tcW w:w="1275" w:type="dxa"/>
            <w:tcBorders>
              <w:top w:val="single" w:sz="4" w:space="0" w:color="auto"/>
              <w:left w:val="single" w:sz="4" w:space="0" w:color="auto"/>
              <w:bottom w:val="single" w:sz="4" w:space="0" w:color="auto"/>
              <w:right w:val="single" w:sz="4" w:space="0" w:color="auto"/>
            </w:tcBorders>
            <w:vAlign w:val="center"/>
          </w:tcPr>
          <w:p w14:paraId="4B40E684" w14:textId="0E85ABA1" w:rsidR="00784FFC" w:rsidRPr="0057776E" w:rsidRDefault="00784FFC" w:rsidP="00784FFC">
            <w:pPr>
              <w:pBdr>
                <w:top w:val="nil"/>
                <w:left w:val="nil"/>
                <w:bottom w:val="nil"/>
                <w:right w:val="nil"/>
                <w:between w:val="nil"/>
              </w:pBdr>
              <w:spacing w:line="276" w:lineRule="auto"/>
              <w:jc w:val="center"/>
              <w:rPr>
                <w:sz w:val="20"/>
                <w:szCs w:val="20"/>
              </w:rPr>
            </w:pPr>
            <w:r w:rsidRPr="0057776E">
              <w:rPr>
                <w:sz w:val="20"/>
                <w:szCs w:val="20"/>
              </w:rPr>
              <w:t>Serviço</w:t>
            </w:r>
          </w:p>
        </w:tc>
        <w:tc>
          <w:tcPr>
            <w:tcW w:w="709" w:type="dxa"/>
            <w:tcBorders>
              <w:top w:val="single" w:sz="4" w:space="0" w:color="000000"/>
              <w:left w:val="single" w:sz="4" w:space="0" w:color="auto"/>
              <w:right w:val="single" w:sz="4" w:space="0" w:color="000000"/>
            </w:tcBorders>
            <w:tcMar>
              <w:top w:w="0" w:type="dxa"/>
              <w:left w:w="108" w:type="dxa"/>
              <w:bottom w:w="0" w:type="dxa"/>
              <w:right w:w="108" w:type="dxa"/>
            </w:tcMar>
            <w:vAlign w:val="center"/>
          </w:tcPr>
          <w:p w14:paraId="13D82109" w14:textId="3DDC4D5E" w:rsidR="00784FFC" w:rsidRPr="0057776E" w:rsidRDefault="00784FFC" w:rsidP="00784FFC">
            <w:pPr>
              <w:pBdr>
                <w:top w:val="nil"/>
                <w:left w:val="nil"/>
                <w:bottom w:val="nil"/>
                <w:right w:val="nil"/>
                <w:between w:val="nil"/>
              </w:pBdr>
              <w:spacing w:line="276" w:lineRule="auto"/>
              <w:jc w:val="center"/>
              <w:rPr>
                <w:sz w:val="20"/>
                <w:szCs w:val="20"/>
              </w:rPr>
            </w:pPr>
            <w:r>
              <w:rPr>
                <w:sz w:val="20"/>
                <w:szCs w:val="20"/>
              </w:rPr>
              <w:t>04</w:t>
            </w:r>
          </w:p>
        </w:tc>
        <w:tc>
          <w:tcPr>
            <w:tcW w:w="1134" w:type="dxa"/>
            <w:tcBorders>
              <w:top w:val="single" w:sz="4" w:space="0" w:color="000000"/>
              <w:left w:val="single" w:sz="4" w:space="0" w:color="000000"/>
              <w:right w:val="single" w:sz="4" w:space="0" w:color="000000"/>
            </w:tcBorders>
            <w:vAlign w:val="center"/>
          </w:tcPr>
          <w:p w14:paraId="093AF675" w14:textId="683F5273" w:rsidR="00784FFC" w:rsidRPr="00784FFC" w:rsidRDefault="00784FFC" w:rsidP="00784FFC">
            <w:pPr>
              <w:pBdr>
                <w:top w:val="nil"/>
                <w:left w:val="nil"/>
                <w:bottom w:val="nil"/>
                <w:right w:val="nil"/>
                <w:between w:val="nil"/>
              </w:pBdr>
              <w:spacing w:line="276" w:lineRule="auto"/>
              <w:jc w:val="center"/>
              <w:rPr>
                <w:sz w:val="20"/>
                <w:szCs w:val="20"/>
              </w:rPr>
            </w:pPr>
            <w:r w:rsidRPr="00784FFC">
              <w:rPr>
                <w:sz w:val="20"/>
                <w:szCs w:val="20"/>
              </w:rPr>
              <w:t>R$ 2.650,00</w:t>
            </w:r>
          </w:p>
        </w:tc>
        <w:tc>
          <w:tcPr>
            <w:tcW w:w="1276" w:type="dxa"/>
            <w:tcBorders>
              <w:top w:val="single" w:sz="4" w:space="0" w:color="000000"/>
              <w:left w:val="single" w:sz="4" w:space="0" w:color="000000"/>
              <w:right w:val="single" w:sz="4" w:space="0" w:color="000000"/>
            </w:tcBorders>
            <w:vAlign w:val="center"/>
          </w:tcPr>
          <w:p w14:paraId="7966028C" w14:textId="604AF0D9" w:rsidR="00784FFC" w:rsidRPr="00784FFC" w:rsidRDefault="00784FFC" w:rsidP="00784FFC">
            <w:pPr>
              <w:pBdr>
                <w:top w:val="nil"/>
                <w:left w:val="nil"/>
                <w:bottom w:val="nil"/>
                <w:right w:val="nil"/>
                <w:between w:val="nil"/>
              </w:pBdr>
              <w:spacing w:line="276" w:lineRule="auto"/>
              <w:jc w:val="center"/>
              <w:rPr>
                <w:sz w:val="20"/>
                <w:szCs w:val="20"/>
              </w:rPr>
            </w:pPr>
            <w:r w:rsidRPr="00784FFC">
              <w:rPr>
                <w:sz w:val="20"/>
                <w:szCs w:val="20"/>
              </w:rPr>
              <w:t>R$ 10.600,00</w:t>
            </w:r>
          </w:p>
        </w:tc>
        <w:tc>
          <w:tcPr>
            <w:tcW w:w="1843"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57809E5" w14:textId="5AB8AA31"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Trimestral</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92075CD" w14:textId="77777777"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São Luís - MA</w:t>
            </w:r>
          </w:p>
        </w:tc>
      </w:tr>
      <w:tr w:rsidR="00784FFC" w:rsidRPr="00A67146" w14:paraId="197D9DB4" w14:textId="77777777" w:rsidTr="00784FFC">
        <w:trPr>
          <w:trHeight w:val="943"/>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844BD" w14:textId="77777777"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03</w:t>
            </w:r>
          </w:p>
        </w:tc>
        <w:tc>
          <w:tcPr>
            <w:tcW w:w="2411" w:type="dxa"/>
            <w:tcBorders>
              <w:top w:val="nil"/>
              <w:left w:val="nil"/>
              <w:bottom w:val="single" w:sz="4" w:space="0" w:color="000000"/>
              <w:right w:val="single" w:sz="4" w:space="0" w:color="auto"/>
            </w:tcBorders>
            <w:vAlign w:val="center"/>
          </w:tcPr>
          <w:p w14:paraId="4FE1CB85" w14:textId="77777777" w:rsidR="00784FFC" w:rsidRPr="001C5355" w:rsidRDefault="00784FFC" w:rsidP="00784FFC">
            <w:pPr>
              <w:pBdr>
                <w:top w:val="nil"/>
                <w:left w:val="nil"/>
                <w:bottom w:val="nil"/>
                <w:right w:val="nil"/>
                <w:between w:val="nil"/>
              </w:pBdr>
              <w:spacing w:line="276" w:lineRule="auto"/>
              <w:ind w:right="-87"/>
              <w:jc w:val="both"/>
              <w:rPr>
                <w:b/>
                <w:sz w:val="20"/>
                <w:szCs w:val="20"/>
              </w:rPr>
            </w:pPr>
            <w:r w:rsidRPr="0057776E">
              <w:rPr>
                <w:sz w:val="20"/>
                <w:szCs w:val="20"/>
              </w:rPr>
              <w:t xml:space="preserve">SANITIZAÇÃO                                                                                                                           </w:t>
            </w:r>
            <w:r w:rsidRPr="0057776E">
              <w:rPr>
                <w:b/>
                <w:sz w:val="20"/>
                <w:szCs w:val="20"/>
              </w:rPr>
              <w:t>(Vírus e Bactérias)</w:t>
            </w:r>
          </w:p>
        </w:tc>
        <w:tc>
          <w:tcPr>
            <w:tcW w:w="1275" w:type="dxa"/>
            <w:tcBorders>
              <w:top w:val="single" w:sz="4" w:space="0" w:color="auto"/>
              <w:left w:val="single" w:sz="4" w:space="0" w:color="auto"/>
              <w:bottom w:val="single" w:sz="4" w:space="0" w:color="auto"/>
              <w:right w:val="single" w:sz="4" w:space="0" w:color="auto"/>
            </w:tcBorders>
            <w:vAlign w:val="center"/>
          </w:tcPr>
          <w:p w14:paraId="24498463" w14:textId="1A503CD2" w:rsidR="00784FFC" w:rsidRPr="0057776E" w:rsidRDefault="00784FFC" w:rsidP="00784FFC">
            <w:pPr>
              <w:pBdr>
                <w:top w:val="nil"/>
                <w:left w:val="nil"/>
                <w:bottom w:val="nil"/>
                <w:right w:val="nil"/>
                <w:between w:val="nil"/>
              </w:pBdr>
              <w:spacing w:line="276" w:lineRule="auto"/>
              <w:jc w:val="center"/>
              <w:rPr>
                <w:sz w:val="20"/>
                <w:szCs w:val="20"/>
              </w:rPr>
            </w:pPr>
            <w:r w:rsidRPr="0057776E">
              <w:rPr>
                <w:sz w:val="20"/>
                <w:szCs w:val="20"/>
              </w:rPr>
              <w:t>Serviço</w:t>
            </w:r>
          </w:p>
        </w:tc>
        <w:tc>
          <w:tcPr>
            <w:tcW w:w="709"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33687FFD" w14:textId="4790D74E" w:rsidR="00784FFC" w:rsidRPr="0057776E" w:rsidRDefault="00784FFC" w:rsidP="00784FFC">
            <w:pPr>
              <w:pBdr>
                <w:top w:val="nil"/>
                <w:left w:val="nil"/>
                <w:bottom w:val="nil"/>
                <w:right w:val="nil"/>
                <w:between w:val="nil"/>
              </w:pBdr>
              <w:spacing w:line="276" w:lineRule="auto"/>
              <w:jc w:val="center"/>
              <w:rPr>
                <w:sz w:val="20"/>
                <w:szCs w:val="20"/>
              </w:rPr>
            </w:pPr>
            <w:r>
              <w:rPr>
                <w:sz w:val="20"/>
                <w:szCs w:val="20"/>
              </w:rPr>
              <w:t>04</w:t>
            </w:r>
          </w:p>
        </w:tc>
        <w:tc>
          <w:tcPr>
            <w:tcW w:w="1134" w:type="dxa"/>
            <w:tcBorders>
              <w:top w:val="single" w:sz="4" w:space="0" w:color="000000"/>
              <w:left w:val="single" w:sz="4" w:space="0" w:color="000000"/>
              <w:bottom w:val="single" w:sz="4" w:space="0" w:color="000000"/>
              <w:right w:val="single" w:sz="4" w:space="0" w:color="000000"/>
            </w:tcBorders>
            <w:vAlign w:val="center"/>
          </w:tcPr>
          <w:p w14:paraId="1EA93BA0" w14:textId="3606A454" w:rsidR="00784FFC" w:rsidRPr="00784FFC" w:rsidRDefault="00784FFC" w:rsidP="00784FFC">
            <w:pPr>
              <w:pBdr>
                <w:top w:val="nil"/>
                <w:left w:val="nil"/>
                <w:bottom w:val="nil"/>
                <w:right w:val="nil"/>
                <w:between w:val="nil"/>
              </w:pBdr>
              <w:spacing w:line="276" w:lineRule="auto"/>
              <w:jc w:val="center"/>
              <w:rPr>
                <w:sz w:val="20"/>
                <w:szCs w:val="20"/>
              </w:rPr>
            </w:pPr>
            <w:r w:rsidRPr="00784FFC">
              <w:rPr>
                <w:sz w:val="20"/>
                <w:szCs w:val="20"/>
              </w:rPr>
              <w:t>R$ 1.650,00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D6507E8" w14:textId="37DAE8C8" w:rsidR="00784FFC" w:rsidRPr="00784FFC" w:rsidRDefault="00784FFC" w:rsidP="00784FFC">
            <w:pPr>
              <w:pBdr>
                <w:top w:val="nil"/>
                <w:left w:val="nil"/>
                <w:bottom w:val="nil"/>
                <w:right w:val="nil"/>
                <w:between w:val="nil"/>
              </w:pBdr>
              <w:spacing w:line="276" w:lineRule="auto"/>
              <w:jc w:val="center"/>
              <w:rPr>
                <w:sz w:val="20"/>
                <w:szCs w:val="20"/>
              </w:rPr>
            </w:pPr>
            <w:r w:rsidRPr="00784FFC">
              <w:rPr>
                <w:sz w:val="20"/>
                <w:szCs w:val="20"/>
              </w:rPr>
              <w:t>R$ 6.600,00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2E553" w14:textId="6C045606"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Trimestral</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2487E1" w14:textId="77777777"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São Luís - MA</w:t>
            </w:r>
          </w:p>
        </w:tc>
      </w:tr>
      <w:tr w:rsidR="00784FFC" w:rsidRPr="00A67146" w14:paraId="2D942A1D" w14:textId="77777777" w:rsidTr="006B1D98">
        <w:trPr>
          <w:trHeight w:val="943"/>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7C980" w14:textId="77777777"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04</w:t>
            </w:r>
          </w:p>
        </w:tc>
        <w:tc>
          <w:tcPr>
            <w:tcW w:w="2411" w:type="dxa"/>
            <w:tcBorders>
              <w:top w:val="nil"/>
              <w:left w:val="nil"/>
              <w:bottom w:val="nil"/>
              <w:right w:val="single" w:sz="4" w:space="0" w:color="auto"/>
            </w:tcBorders>
            <w:vAlign w:val="center"/>
          </w:tcPr>
          <w:p w14:paraId="4299F570" w14:textId="77777777" w:rsidR="00784FFC" w:rsidRPr="00A67146" w:rsidRDefault="00784FFC" w:rsidP="00784FFC">
            <w:pPr>
              <w:pBdr>
                <w:top w:val="nil"/>
                <w:left w:val="nil"/>
                <w:bottom w:val="nil"/>
                <w:right w:val="nil"/>
                <w:between w:val="nil"/>
              </w:pBdr>
              <w:spacing w:line="276" w:lineRule="auto"/>
              <w:ind w:right="-87"/>
              <w:jc w:val="both"/>
              <w:rPr>
                <w:sz w:val="20"/>
                <w:szCs w:val="20"/>
              </w:rPr>
            </w:pPr>
            <w:r w:rsidRPr="0057776E">
              <w:rPr>
                <w:sz w:val="20"/>
                <w:szCs w:val="20"/>
              </w:rPr>
              <w:t>LIMPEZA E</w:t>
            </w:r>
          </w:p>
          <w:p w14:paraId="27699D89" w14:textId="77777777" w:rsidR="00784FFC" w:rsidRPr="00A67146" w:rsidRDefault="00784FFC" w:rsidP="00784FFC">
            <w:pPr>
              <w:pBdr>
                <w:top w:val="nil"/>
                <w:left w:val="nil"/>
                <w:bottom w:val="nil"/>
                <w:right w:val="nil"/>
                <w:between w:val="nil"/>
              </w:pBdr>
              <w:spacing w:line="276" w:lineRule="auto"/>
              <w:ind w:right="-87"/>
              <w:jc w:val="both"/>
              <w:rPr>
                <w:sz w:val="20"/>
                <w:szCs w:val="20"/>
              </w:rPr>
            </w:pPr>
            <w:r w:rsidRPr="0057776E">
              <w:rPr>
                <w:sz w:val="20"/>
                <w:szCs w:val="20"/>
              </w:rPr>
              <w:t>DESINFECÇÃO DE RESERVATÓRIOS DE</w:t>
            </w:r>
          </w:p>
          <w:p w14:paraId="19CD6511" w14:textId="77777777" w:rsidR="00784FFC" w:rsidRPr="007D6AC5" w:rsidRDefault="00784FFC" w:rsidP="00784FFC">
            <w:pPr>
              <w:pBdr>
                <w:top w:val="nil"/>
                <w:left w:val="nil"/>
                <w:bottom w:val="nil"/>
                <w:right w:val="nil"/>
                <w:between w:val="nil"/>
              </w:pBdr>
              <w:spacing w:line="276" w:lineRule="auto"/>
              <w:ind w:right="-87"/>
              <w:jc w:val="both"/>
              <w:rPr>
                <w:b/>
                <w:sz w:val="20"/>
                <w:szCs w:val="20"/>
              </w:rPr>
            </w:pPr>
            <w:r w:rsidRPr="0057776E">
              <w:rPr>
                <w:sz w:val="20"/>
                <w:szCs w:val="20"/>
              </w:rPr>
              <w:t xml:space="preserve">ÁGUA                                             </w:t>
            </w:r>
            <w:r w:rsidRPr="0057776E">
              <w:rPr>
                <w:b/>
                <w:sz w:val="20"/>
                <w:szCs w:val="20"/>
              </w:rPr>
              <w:t>(03 Reservatórios de 1.000</w:t>
            </w:r>
            <w:r>
              <w:rPr>
                <w:b/>
                <w:sz w:val="20"/>
                <w:szCs w:val="20"/>
              </w:rPr>
              <w:t xml:space="preserve"> </w:t>
            </w:r>
            <w:r w:rsidRPr="0057776E">
              <w:rPr>
                <w:b/>
                <w:sz w:val="20"/>
                <w:szCs w:val="20"/>
              </w:rPr>
              <w:t>litros)</w:t>
            </w:r>
          </w:p>
        </w:tc>
        <w:tc>
          <w:tcPr>
            <w:tcW w:w="1275" w:type="dxa"/>
            <w:tcBorders>
              <w:top w:val="single" w:sz="4" w:space="0" w:color="auto"/>
              <w:left w:val="single" w:sz="4" w:space="0" w:color="auto"/>
              <w:bottom w:val="single" w:sz="4" w:space="0" w:color="auto"/>
              <w:right w:val="single" w:sz="4" w:space="0" w:color="auto"/>
            </w:tcBorders>
            <w:vAlign w:val="center"/>
          </w:tcPr>
          <w:p w14:paraId="77AAFDE9" w14:textId="1339F1A0" w:rsidR="00784FFC" w:rsidRPr="0057776E" w:rsidRDefault="00784FFC" w:rsidP="00784FFC">
            <w:pPr>
              <w:pBdr>
                <w:top w:val="nil"/>
                <w:left w:val="nil"/>
                <w:bottom w:val="nil"/>
                <w:right w:val="nil"/>
                <w:between w:val="nil"/>
              </w:pBdr>
              <w:spacing w:line="276" w:lineRule="auto"/>
              <w:jc w:val="center"/>
              <w:rPr>
                <w:sz w:val="20"/>
                <w:szCs w:val="20"/>
              </w:rPr>
            </w:pPr>
            <w:r w:rsidRPr="0057776E">
              <w:rPr>
                <w:sz w:val="20"/>
                <w:szCs w:val="20"/>
              </w:rPr>
              <w:t>Serviço</w:t>
            </w:r>
          </w:p>
        </w:tc>
        <w:tc>
          <w:tcPr>
            <w:tcW w:w="709"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75DBD172" w14:textId="1AA0A21B" w:rsidR="00784FFC" w:rsidRPr="0057776E" w:rsidRDefault="00784FFC" w:rsidP="00784FFC">
            <w:pPr>
              <w:pBdr>
                <w:top w:val="nil"/>
                <w:left w:val="nil"/>
                <w:bottom w:val="nil"/>
                <w:right w:val="nil"/>
                <w:between w:val="nil"/>
              </w:pBdr>
              <w:spacing w:line="276" w:lineRule="auto"/>
              <w:jc w:val="center"/>
              <w:rPr>
                <w:sz w:val="20"/>
                <w:szCs w:val="20"/>
              </w:rPr>
            </w:pPr>
            <w:r w:rsidRPr="0057776E">
              <w:rPr>
                <w:sz w:val="20"/>
                <w:szCs w:val="20"/>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4B95419D" w14:textId="64211852" w:rsidR="00784FFC" w:rsidRPr="00784FFC" w:rsidRDefault="00784FFC" w:rsidP="00784FFC">
            <w:pPr>
              <w:pBdr>
                <w:top w:val="nil"/>
                <w:left w:val="nil"/>
                <w:bottom w:val="nil"/>
                <w:right w:val="nil"/>
                <w:between w:val="nil"/>
              </w:pBdr>
              <w:spacing w:line="276" w:lineRule="auto"/>
              <w:jc w:val="center"/>
              <w:rPr>
                <w:sz w:val="20"/>
                <w:szCs w:val="20"/>
              </w:rPr>
            </w:pPr>
            <w:r w:rsidRPr="00784FFC">
              <w:rPr>
                <w:sz w:val="20"/>
                <w:szCs w:val="20"/>
              </w:rPr>
              <w:t>R$ 600,00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399D7A95" w14:textId="64AEEF8F" w:rsidR="00784FFC" w:rsidRPr="00784FFC" w:rsidRDefault="00784FFC" w:rsidP="00784FFC">
            <w:pPr>
              <w:pBdr>
                <w:top w:val="nil"/>
                <w:left w:val="nil"/>
                <w:bottom w:val="nil"/>
                <w:right w:val="nil"/>
                <w:between w:val="nil"/>
              </w:pBdr>
              <w:spacing w:line="276" w:lineRule="auto"/>
              <w:jc w:val="center"/>
              <w:rPr>
                <w:sz w:val="20"/>
                <w:szCs w:val="20"/>
              </w:rPr>
            </w:pPr>
            <w:r w:rsidRPr="00784FFC">
              <w:rPr>
                <w:sz w:val="20"/>
                <w:szCs w:val="20"/>
              </w:rPr>
              <w:t>R$ 1.200,00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F01B8" w14:textId="6B5BBE39"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Semestral</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F1BAB3" w14:textId="77777777" w:rsidR="00784FFC" w:rsidRPr="0057776E" w:rsidRDefault="00784FFC" w:rsidP="00784FFC">
            <w:pPr>
              <w:pBdr>
                <w:top w:val="nil"/>
                <w:left w:val="nil"/>
                <w:bottom w:val="nil"/>
                <w:right w:val="nil"/>
                <w:between w:val="nil"/>
              </w:pBdr>
              <w:spacing w:line="276" w:lineRule="auto"/>
              <w:ind w:right="-992"/>
              <w:jc w:val="both"/>
              <w:rPr>
                <w:sz w:val="20"/>
                <w:szCs w:val="20"/>
              </w:rPr>
            </w:pPr>
            <w:r>
              <w:rPr>
                <w:sz w:val="20"/>
                <w:szCs w:val="20"/>
              </w:rPr>
              <w:t xml:space="preserve">       </w:t>
            </w:r>
            <w:r w:rsidRPr="0057776E">
              <w:rPr>
                <w:sz w:val="20"/>
                <w:szCs w:val="20"/>
              </w:rPr>
              <w:t>São Luís - MA</w:t>
            </w:r>
          </w:p>
        </w:tc>
      </w:tr>
      <w:tr w:rsidR="006B1D98" w:rsidRPr="00A67146" w14:paraId="7C66BFF3" w14:textId="77777777" w:rsidTr="006B1D98">
        <w:trPr>
          <w:trHeight w:val="466"/>
        </w:trPr>
        <w:tc>
          <w:tcPr>
            <w:tcW w:w="9357" w:type="dxa"/>
            <w:gridSpan w:val="7"/>
            <w:tcBorders>
              <w:top w:val="single" w:sz="4" w:space="0" w:color="000000"/>
              <w:left w:val="single" w:sz="4" w:space="0" w:color="000000"/>
              <w:bottom w:val="single" w:sz="4" w:space="0" w:color="000000"/>
              <w:right w:val="single" w:sz="4" w:space="0" w:color="000000"/>
            </w:tcBorders>
            <w:shd w:val="clear" w:color="auto" w:fill="5B9BD5" w:themeFill="accent5"/>
            <w:tcMar>
              <w:top w:w="0" w:type="dxa"/>
              <w:left w:w="108" w:type="dxa"/>
              <w:bottom w:w="0" w:type="dxa"/>
              <w:right w:w="108" w:type="dxa"/>
            </w:tcMar>
            <w:vAlign w:val="center"/>
          </w:tcPr>
          <w:p w14:paraId="080DA7A3" w14:textId="2E8B4921" w:rsidR="006B1D98" w:rsidRPr="00117025" w:rsidRDefault="00117025" w:rsidP="00117025">
            <w:pPr>
              <w:pBdr>
                <w:top w:val="nil"/>
                <w:left w:val="nil"/>
                <w:bottom w:val="nil"/>
                <w:right w:val="nil"/>
                <w:between w:val="nil"/>
              </w:pBdr>
              <w:spacing w:line="276" w:lineRule="auto"/>
              <w:ind w:right="-992"/>
              <w:jc w:val="center"/>
              <w:rPr>
                <w:b/>
                <w:bCs/>
                <w:sz w:val="20"/>
                <w:szCs w:val="20"/>
              </w:rPr>
            </w:pPr>
            <w:r w:rsidRPr="00117025">
              <w:rPr>
                <w:b/>
                <w:bCs/>
                <w:sz w:val="20"/>
                <w:szCs w:val="20"/>
              </w:rPr>
              <w:t xml:space="preserve">VALOR TOTAL ESTIMADO DA </w:t>
            </w:r>
            <w:r w:rsidRPr="00117025">
              <w:rPr>
                <w:b/>
                <w:bCs/>
                <w:sz w:val="20"/>
                <w:szCs w:val="20"/>
              </w:rPr>
              <w:t>CONTRATAÇÃO</w:t>
            </w:r>
          </w:p>
        </w:tc>
        <w:tc>
          <w:tcPr>
            <w:tcW w:w="2268" w:type="dxa"/>
            <w:tcBorders>
              <w:top w:val="single" w:sz="4" w:space="0" w:color="000000"/>
              <w:left w:val="single" w:sz="4" w:space="0" w:color="000000"/>
              <w:bottom w:val="single" w:sz="4" w:space="0" w:color="000000"/>
              <w:right w:val="single" w:sz="4" w:space="0" w:color="000000"/>
            </w:tcBorders>
            <w:shd w:val="clear" w:color="auto" w:fill="5B9BD5" w:themeFill="accent5"/>
            <w:tcMar>
              <w:top w:w="0" w:type="dxa"/>
              <w:left w:w="108" w:type="dxa"/>
              <w:bottom w:w="0" w:type="dxa"/>
              <w:right w:w="108" w:type="dxa"/>
            </w:tcMar>
            <w:vAlign w:val="center"/>
          </w:tcPr>
          <w:p w14:paraId="0EE4D908" w14:textId="4B135025" w:rsidR="006B1D98" w:rsidRPr="00117025" w:rsidRDefault="00117025" w:rsidP="00784FFC">
            <w:pPr>
              <w:pBdr>
                <w:top w:val="nil"/>
                <w:left w:val="nil"/>
                <w:bottom w:val="nil"/>
                <w:right w:val="nil"/>
                <w:between w:val="nil"/>
              </w:pBdr>
              <w:spacing w:line="276" w:lineRule="auto"/>
              <w:ind w:right="-992"/>
              <w:jc w:val="both"/>
              <w:rPr>
                <w:b/>
                <w:bCs/>
                <w:sz w:val="20"/>
                <w:szCs w:val="20"/>
              </w:rPr>
            </w:pPr>
            <w:r w:rsidRPr="00117025">
              <w:rPr>
                <w:b/>
                <w:bCs/>
                <w:sz w:val="20"/>
                <w:szCs w:val="20"/>
              </w:rPr>
              <w:t>R$ 27.200,00</w:t>
            </w:r>
          </w:p>
        </w:tc>
      </w:tr>
    </w:tbl>
    <w:p w14:paraId="68560968" w14:textId="77777777" w:rsidR="00D217FC" w:rsidRPr="00D217FC" w:rsidRDefault="00D217FC" w:rsidP="00D217FC">
      <w:pPr>
        <w:ind w:right="-992"/>
        <w:jc w:val="both"/>
        <w:rPr>
          <w:bCs/>
        </w:rPr>
      </w:pPr>
    </w:p>
    <w:p w14:paraId="1C82A10A" w14:textId="77777777" w:rsidR="00373678" w:rsidRPr="00373678" w:rsidRDefault="0049162D" w:rsidP="00373678">
      <w:pPr>
        <w:pStyle w:val="PargrafodaLista"/>
        <w:widowControl w:val="0"/>
        <w:numPr>
          <w:ilvl w:val="1"/>
          <w:numId w:val="9"/>
        </w:numPr>
        <w:pBdr>
          <w:top w:val="nil"/>
          <w:left w:val="nil"/>
          <w:bottom w:val="nil"/>
          <w:right w:val="nil"/>
          <w:between w:val="nil"/>
        </w:pBdr>
        <w:spacing w:before="240" w:line="276" w:lineRule="auto"/>
        <w:ind w:left="426" w:right="-992" w:hanging="426"/>
        <w:contextualSpacing w:val="0"/>
        <w:jc w:val="both"/>
        <w:rPr>
          <w:color w:val="000000"/>
        </w:rPr>
      </w:pPr>
      <w:r w:rsidRPr="00137661">
        <w:t xml:space="preserve">O prazo de vigência da contratação é de </w:t>
      </w:r>
      <w:r>
        <w:t>1</w:t>
      </w:r>
      <w:r w:rsidR="006738CD">
        <w:t>2</w:t>
      </w:r>
      <w:r>
        <w:t xml:space="preserve"> (</w:t>
      </w:r>
      <w:r w:rsidR="006738CD">
        <w:t>doze)</w:t>
      </w:r>
      <w:r w:rsidRPr="00137661">
        <w:t xml:space="preserve"> </w:t>
      </w:r>
      <w:r>
        <w:t>m</w:t>
      </w:r>
      <w:r w:rsidR="006738CD">
        <w:t>eses</w:t>
      </w:r>
      <w:r w:rsidRPr="00137661">
        <w:t xml:space="preserve"> contados da assinatura do contrato na forma do artigo 105 da Lei n° 14.133, de 2021.</w:t>
      </w:r>
    </w:p>
    <w:p w14:paraId="71B1E6CD" w14:textId="057DC297" w:rsidR="002E6BDB" w:rsidRPr="000439A3" w:rsidRDefault="00373678" w:rsidP="00373678">
      <w:pPr>
        <w:pStyle w:val="PargrafodaLista"/>
        <w:widowControl w:val="0"/>
        <w:numPr>
          <w:ilvl w:val="1"/>
          <w:numId w:val="9"/>
        </w:numPr>
        <w:pBdr>
          <w:top w:val="nil"/>
          <w:left w:val="nil"/>
          <w:bottom w:val="nil"/>
          <w:right w:val="nil"/>
          <w:between w:val="nil"/>
        </w:pBdr>
        <w:spacing w:before="240" w:line="276" w:lineRule="auto"/>
        <w:ind w:left="426" w:right="-992" w:hanging="426"/>
        <w:contextualSpacing w:val="0"/>
        <w:jc w:val="both"/>
        <w:rPr>
          <w:color w:val="000000"/>
        </w:rPr>
      </w:pPr>
      <w:r>
        <w:t xml:space="preserve">O valor </w:t>
      </w:r>
      <w:r w:rsidR="000439A3">
        <w:t xml:space="preserve">total da contratação é de </w:t>
      </w:r>
      <w:r w:rsidR="000439A3" w:rsidRPr="000439A3">
        <w:t>R$ 27.200,00 (VINTE E SETE MIL E DUZENTOS REAIS)</w:t>
      </w:r>
      <w:r w:rsidR="000439A3">
        <w:t>.</w:t>
      </w:r>
    </w:p>
    <w:p w14:paraId="2DE68E0B" w14:textId="77777777" w:rsidR="000439A3" w:rsidRPr="00373678" w:rsidRDefault="000439A3" w:rsidP="000439A3">
      <w:pPr>
        <w:pStyle w:val="PargrafodaLista"/>
        <w:widowControl w:val="0"/>
        <w:pBdr>
          <w:top w:val="nil"/>
          <w:left w:val="nil"/>
          <w:bottom w:val="nil"/>
          <w:right w:val="nil"/>
          <w:between w:val="nil"/>
        </w:pBdr>
        <w:spacing w:before="240" w:line="276" w:lineRule="auto"/>
        <w:ind w:left="426" w:right="-992"/>
        <w:contextualSpacing w:val="0"/>
        <w:jc w:val="both"/>
        <w:rPr>
          <w:color w:val="000000"/>
        </w:rPr>
      </w:pPr>
    </w:p>
    <w:p w14:paraId="1320835C" w14:textId="40A395A9" w:rsidR="00982B0A" w:rsidRPr="003933FC" w:rsidRDefault="008358DF" w:rsidP="0049162D">
      <w:pPr>
        <w:pStyle w:val="PargrafodaLista"/>
        <w:keepNext/>
        <w:keepLines/>
        <w:widowControl w:val="0"/>
        <w:numPr>
          <w:ilvl w:val="0"/>
          <w:numId w:val="5"/>
        </w:numPr>
        <w:pBdr>
          <w:top w:val="nil"/>
          <w:left w:val="nil"/>
          <w:bottom w:val="nil"/>
          <w:right w:val="nil"/>
          <w:between w:val="nil"/>
        </w:pBdr>
        <w:shd w:val="clear" w:color="auto" w:fill="9CC2E5" w:themeFill="accent5" w:themeFillTint="99"/>
        <w:tabs>
          <w:tab w:val="left" w:pos="284"/>
        </w:tabs>
        <w:autoSpaceDE w:val="0"/>
        <w:autoSpaceDN w:val="0"/>
        <w:spacing w:before="9" w:line="276" w:lineRule="auto"/>
        <w:ind w:left="142" w:right="-992" w:hanging="142"/>
        <w:jc w:val="both"/>
        <w:rPr>
          <w:lang w:val="pt-PT" w:eastAsia="en-US"/>
        </w:rPr>
      </w:pPr>
      <w:r w:rsidRPr="003933FC">
        <w:rPr>
          <w:b/>
          <w:color w:val="000000"/>
        </w:rPr>
        <w:t xml:space="preserve">FUNDAMENTAÇÃO E DESCRIÇÃO DA NECESSIDADE DA CONTRATAÇÃO </w:t>
      </w:r>
    </w:p>
    <w:p w14:paraId="232F2979" w14:textId="77777777" w:rsidR="00F57357" w:rsidRDefault="00F57357" w:rsidP="00F57357">
      <w:pPr>
        <w:pStyle w:val="PargrafodaLista"/>
        <w:numPr>
          <w:ilvl w:val="1"/>
          <w:numId w:val="5"/>
        </w:numPr>
        <w:pBdr>
          <w:top w:val="nil"/>
          <w:left w:val="nil"/>
          <w:bottom w:val="nil"/>
          <w:right w:val="nil"/>
          <w:between w:val="nil"/>
        </w:pBdr>
        <w:spacing w:before="240" w:line="276" w:lineRule="auto"/>
        <w:ind w:left="426" w:right="-992" w:hanging="426"/>
        <w:contextualSpacing w:val="0"/>
        <w:jc w:val="both"/>
        <w:rPr>
          <w:lang w:val="pt-PT"/>
        </w:rPr>
      </w:pPr>
      <w:r w:rsidRPr="00A67146">
        <w:t xml:space="preserve">presente contratação será regida pela Lei Federal n° 14.133/21, e justificada pela </w:t>
      </w:r>
      <w:r>
        <w:rPr>
          <w:lang w:val="pt-PT"/>
        </w:rPr>
        <w:t>necessidade do C</w:t>
      </w:r>
      <w:r w:rsidRPr="00A67146">
        <w:rPr>
          <w:lang w:val="pt-PT"/>
        </w:rPr>
        <w:t>onselho em manter um ambiente mais limpo, seguro e livre de contaminação para seus respectivos funcionários, tomando os devidos cuidados de higienização, o que cabe a precisão dos serviços de sanitização</w:t>
      </w:r>
      <w:r>
        <w:rPr>
          <w:lang w:val="pt-PT"/>
        </w:rPr>
        <w:t>;</w:t>
      </w:r>
    </w:p>
    <w:p w14:paraId="6356CD17" w14:textId="77777777" w:rsidR="00F57357" w:rsidRDefault="00F57357" w:rsidP="00F57357">
      <w:pPr>
        <w:pStyle w:val="PargrafodaLista"/>
        <w:numPr>
          <w:ilvl w:val="1"/>
          <w:numId w:val="5"/>
        </w:numPr>
        <w:pBdr>
          <w:top w:val="nil"/>
          <w:left w:val="nil"/>
          <w:bottom w:val="nil"/>
          <w:right w:val="nil"/>
          <w:between w:val="nil"/>
        </w:pBdr>
        <w:spacing w:before="240" w:line="276" w:lineRule="auto"/>
        <w:ind w:left="426" w:right="-992" w:hanging="426"/>
        <w:contextualSpacing w:val="0"/>
        <w:jc w:val="both"/>
        <w:rPr>
          <w:lang w:val="pt-PT"/>
        </w:rPr>
      </w:pPr>
      <w:r w:rsidRPr="003068CD">
        <w:rPr>
          <w:lang w:val="pt-PT"/>
        </w:rPr>
        <w:lastRenderedPageBreak/>
        <w:t>Deste modo, torna-se indispensável que seja feita a sanitização do prédio (ambientes internos) do CRT-02, como forma de realizar a manutenção e preservação do imóvel e assegurar boas condições de saúde das pessoas que nele adentrarem;</w:t>
      </w:r>
    </w:p>
    <w:p w14:paraId="1406C5CC" w14:textId="77777777" w:rsidR="00F57357" w:rsidRPr="003068CD" w:rsidRDefault="00F57357" w:rsidP="00F57357">
      <w:pPr>
        <w:pStyle w:val="PargrafodaLista"/>
        <w:numPr>
          <w:ilvl w:val="1"/>
          <w:numId w:val="5"/>
        </w:numPr>
        <w:pBdr>
          <w:top w:val="nil"/>
          <w:left w:val="nil"/>
          <w:bottom w:val="nil"/>
          <w:right w:val="nil"/>
          <w:between w:val="nil"/>
        </w:pBdr>
        <w:spacing w:before="240" w:line="276" w:lineRule="auto"/>
        <w:ind w:left="426" w:right="-992" w:hanging="426"/>
        <w:contextualSpacing w:val="0"/>
        <w:jc w:val="both"/>
        <w:rPr>
          <w:lang w:val="pt-PT"/>
        </w:rPr>
      </w:pPr>
      <w:r w:rsidRPr="003068CD">
        <w:rPr>
          <w:lang w:val="pt-PT"/>
        </w:rPr>
        <w:t>Conjuntamente, a administração deve propor serviço</w:t>
      </w:r>
      <w:r>
        <w:rPr>
          <w:lang w:val="pt-PT"/>
        </w:rPr>
        <w:t>s desinsetização, desratização</w:t>
      </w:r>
      <w:r w:rsidRPr="003068CD">
        <w:rPr>
          <w:lang w:val="pt-PT"/>
        </w:rPr>
        <w:t>, aplicação de vetores e controle de pragas, visando o combate de doenças ocasionadas pela ausência desses cuidados, promovendo assim um ambiente limpo e sem perigo para a saúde dos funcionários deste órgão, uma vez que, tem-se registrado indícios de insetos e roedores nas instalações;</w:t>
      </w:r>
    </w:p>
    <w:p w14:paraId="21E1E6BD" w14:textId="25D4A745" w:rsidR="00F12AE3" w:rsidRPr="005C693E" w:rsidRDefault="008358DF" w:rsidP="0049162D">
      <w:pPr>
        <w:keepNext/>
        <w:keepLines/>
        <w:pBdr>
          <w:top w:val="nil"/>
          <w:left w:val="nil"/>
          <w:bottom w:val="nil"/>
          <w:right w:val="nil"/>
          <w:between w:val="nil"/>
        </w:pBdr>
        <w:shd w:val="clear" w:color="auto" w:fill="9CC2E5" w:themeFill="accent5" w:themeFillTint="99"/>
        <w:tabs>
          <w:tab w:val="left" w:pos="8505"/>
        </w:tabs>
        <w:spacing w:line="276" w:lineRule="auto"/>
        <w:ind w:left="142" w:right="-994" w:hanging="142"/>
        <w:jc w:val="both"/>
        <w:rPr>
          <w:b/>
          <w:color w:val="000000"/>
          <w:sz w:val="20"/>
          <w:szCs w:val="20"/>
        </w:rPr>
      </w:pPr>
      <w:r w:rsidRPr="005C693E">
        <w:rPr>
          <w:b/>
          <w:color w:val="000000"/>
        </w:rPr>
        <w:t>3.</w:t>
      </w:r>
      <w:r w:rsidR="003933FC">
        <w:rPr>
          <w:b/>
          <w:color w:val="000000"/>
          <w:sz w:val="28"/>
          <w:szCs w:val="28"/>
        </w:rPr>
        <w:t xml:space="preserve"> </w:t>
      </w:r>
      <w:r w:rsidRPr="005C693E">
        <w:rPr>
          <w:b/>
          <w:color w:val="000000"/>
          <w:shd w:val="clear" w:color="auto" w:fill="9CC2E5" w:themeFill="accent5" w:themeFillTint="99"/>
        </w:rPr>
        <w:t>DESCRIÇÃO DA SOLUÇÃO COMO UM TODO CONSIDERADO O CICLO DE VIDA DO OBJ</w:t>
      </w:r>
      <w:r w:rsidR="003933FC">
        <w:rPr>
          <w:b/>
          <w:color w:val="000000"/>
          <w:shd w:val="clear" w:color="auto" w:fill="9CC2E5" w:themeFill="accent5" w:themeFillTint="99"/>
        </w:rPr>
        <w:t xml:space="preserve">ETO E ESPECIFICAÇÃO DO PRODUTO </w:t>
      </w:r>
    </w:p>
    <w:p w14:paraId="51952040" w14:textId="77777777" w:rsidR="00AC1ACB" w:rsidRDefault="00AC1ACB" w:rsidP="00AC1ACB">
      <w:pPr>
        <w:pStyle w:val="PargrafodaLista"/>
        <w:numPr>
          <w:ilvl w:val="1"/>
          <w:numId w:val="4"/>
        </w:numPr>
        <w:pBdr>
          <w:top w:val="nil"/>
          <w:left w:val="nil"/>
          <w:bottom w:val="nil"/>
          <w:right w:val="nil"/>
          <w:between w:val="nil"/>
        </w:pBdr>
        <w:spacing w:before="240" w:line="276" w:lineRule="auto"/>
        <w:ind w:right="-992"/>
        <w:contextualSpacing w:val="0"/>
        <w:jc w:val="both"/>
      </w:pPr>
      <w:r w:rsidRPr="00A67146">
        <w:t>A prestação de serviços de sanitização, desinsetização, desratização, limpeza/desinfecção de reservatórios de água e controle de pombos com telamento e aplicação de repelente;</w:t>
      </w:r>
    </w:p>
    <w:p w14:paraId="61030540" w14:textId="77777777" w:rsidR="00AC1ACB" w:rsidRDefault="00AC1ACB" w:rsidP="00AC1ACB">
      <w:pPr>
        <w:pStyle w:val="PargrafodaLista"/>
        <w:numPr>
          <w:ilvl w:val="1"/>
          <w:numId w:val="4"/>
        </w:numPr>
        <w:pBdr>
          <w:top w:val="nil"/>
          <w:left w:val="nil"/>
          <w:bottom w:val="nil"/>
          <w:right w:val="nil"/>
          <w:between w:val="nil"/>
        </w:pBdr>
        <w:spacing w:before="240" w:line="276" w:lineRule="auto"/>
        <w:ind w:right="-992"/>
        <w:contextualSpacing w:val="0"/>
        <w:jc w:val="both"/>
      </w:pPr>
      <w:r>
        <w:t>O horário e dia dos serviços de Sanitização a ser seguido será acordado previamente com o fiscal do contrato mediante a execução do cronograma;</w:t>
      </w:r>
    </w:p>
    <w:p w14:paraId="4BED4576" w14:textId="77777777" w:rsidR="00AC1ACB" w:rsidRDefault="00AC1ACB" w:rsidP="00AC1ACB">
      <w:pPr>
        <w:pStyle w:val="PargrafodaLista"/>
        <w:numPr>
          <w:ilvl w:val="1"/>
          <w:numId w:val="4"/>
        </w:numPr>
        <w:pBdr>
          <w:top w:val="nil"/>
          <w:left w:val="nil"/>
          <w:bottom w:val="nil"/>
          <w:right w:val="nil"/>
          <w:between w:val="nil"/>
        </w:pBdr>
        <w:spacing w:before="240" w:line="276" w:lineRule="auto"/>
        <w:ind w:right="-992"/>
        <w:contextualSpacing w:val="0"/>
        <w:jc w:val="both"/>
      </w:pPr>
      <w:r>
        <w:t>O local deverá ser isolado durante a execução do serviço;</w:t>
      </w:r>
    </w:p>
    <w:p w14:paraId="688E9835" w14:textId="77777777" w:rsidR="00AC1ACB" w:rsidRDefault="00AC1ACB" w:rsidP="00AC1ACB">
      <w:pPr>
        <w:pStyle w:val="PargrafodaLista"/>
        <w:numPr>
          <w:ilvl w:val="1"/>
          <w:numId w:val="4"/>
        </w:numPr>
        <w:pBdr>
          <w:top w:val="nil"/>
          <w:left w:val="nil"/>
          <w:bottom w:val="nil"/>
          <w:right w:val="nil"/>
          <w:between w:val="nil"/>
        </w:pBdr>
        <w:spacing w:before="240" w:line="276" w:lineRule="auto"/>
        <w:ind w:right="-992"/>
        <w:contextualSpacing w:val="0"/>
        <w:jc w:val="both"/>
      </w:pPr>
      <w:r>
        <w:t>Deverá ser utilizados produtos eficazes na eliminação de fungos, ácaros, bactérias e vírus, devendo caso necessário apresentar comprovação da eficácia dos serviços realizados;</w:t>
      </w:r>
    </w:p>
    <w:p w14:paraId="41720903" w14:textId="77777777" w:rsidR="00AC1ACB" w:rsidRDefault="00AC1ACB" w:rsidP="00AC1ACB">
      <w:pPr>
        <w:pStyle w:val="PargrafodaLista"/>
        <w:numPr>
          <w:ilvl w:val="1"/>
          <w:numId w:val="4"/>
        </w:numPr>
        <w:pBdr>
          <w:top w:val="nil"/>
          <w:left w:val="nil"/>
          <w:bottom w:val="nil"/>
          <w:right w:val="nil"/>
          <w:between w:val="nil"/>
        </w:pBdr>
        <w:spacing w:before="240" w:line="276" w:lineRule="auto"/>
        <w:ind w:right="-992"/>
        <w:contextualSpacing w:val="0"/>
        <w:jc w:val="both"/>
      </w:pPr>
      <w:r>
        <w:t>Deverá ser aplicado atomização, pulverização, fumacê equipamentos e produtos de acordo com cada ambiente a ser tratado;</w:t>
      </w:r>
    </w:p>
    <w:p w14:paraId="4ED0972C" w14:textId="77777777" w:rsidR="00AC1ACB" w:rsidRDefault="00AC1ACB" w:rsidP="00AC1ACB">
      <w:pPr>
        <w:pStyle w:val="PargrafodaLista"/>
        <w:numPr>
          <w:ilvl w:val="1"/>
          <w:numId w:val="4"/>
        </w:numPr>
        <w:pBdr>
          <w:top w:val="nil"/>
          <w:left w:val="nil"/>
          <w:bottom w:val="nil"/>
          <w:right w:val="nil"/>
          <w:between w:val="nil"/>
        </w:pBdr>
        <w:spacing w:before="240" w:line="276" w:lineRule="auto"/>
        <w:ind w:right="-992"/>
        <w:contextualSpacing w:val="0"/>
        <w:jc w:val="both"/>
      </w:pPr>
      <w:r>
        <w:t>Deverá ser usado preferencialmente produto a base do princípio ativo de quaternário de amônia;</w:t>
      </w:r>
    </w:p>
    <w:p w14:paraId="33446015" w14:textId="77777777" w:rsidR="00AC1ACB" w:rsidRDefault="00AC1ACB" w:rsidP="00AC1ACB">
      <w:pPr>
        <w:pStyle w:val="PargrafodaLista"/>
        <w:numPr>
          <w:ilvl w:val="1"/>
          <w:numId w:val="4"/>
        </w:numPr>
        <w:pBdr>
          <w:top w:val="nil"/>
          <w:left w:val="nil"/>
          <w:bottom w:val="nil"/>
          <w:right w:val="nil"/>
          <w:between w:val="nil"/>
        </w:pBdr>
        <w:spacing w:before="240" w:line="276" w:lineRule="auto"/>
        <w:ind w:right="-992"/>
        <w:contextualSpacing w:val="0"/>
        <w:jc w:val="both"/>
      </w:pPr>
      <w:r>
        <w:t>Os produtos químicos a serem utilizados nas aplicações de Sanitização deverão ter eficiência comprovada;</w:t>
      </w:r>
    </w:p>
    <w:p w14:paraId="6126CB16" w14:textId="77777777" w:rsidR="00AC1ACB" w:rsidRDefault="00AC1ACB" w:rsidP="00AC1ACB">
      <w:pPr>
        <w:pStyle w:val="PargrafodaLista"/>
        <w:numPr>
          <w:ilvl w:val="1"/>
          <w:numId w:val="4"/>
        </w:numPr>
        <w:pBdr>
          <w:top w:val="nil"/>
          <w:left w:val="nil"/>
          <w:bottom w:val="nil"/>
          <w:right w:val="nil"/>
          <w:between w:val="nil"/>
        </w:pBdr>
        <w:spacing w:before="240" w:line="276" w:lineRule="auto"/>
        <w:ind w:right="-992"/>
        <w:contextualSpacing w:val="0"/>
        <w:jc w:val="both"/>
      </w:pPr>
      <w:r w:rsidRPr="00A67146">
        <w:t>Os serviços deverão ser executados nas instalações da sede do CRT-02, de área total correspondente a 385m², conforme tabela abaixo:</w:t>
      </w:r>
    </w:p>
    <w:p w14:paraId="0775E9C0" w14:textId="2849F372" w:rsidR="00AC1ACB" w:rsidRPr="00AC1ACB" w:rsidRDefault="00AC1ACB" w:rsidP="00AC1ACB">
      <w:pPr>
        <w:pStyle w:val="PargrafodaLista"/>
        <w:widowControl w:val="0"/>
        <w:numPr>
          <w:ilvl w:val="1"/>
          <w:numId w:val="4"/>
        </w:numPr>
        <w:pBdr>
          <w:top w:val="nil"/>
          <w:left w:val="nil"/>
          <w:bottom w:val="nil"/>
          <w:right w:val="nil"/>
          <w:between w:val="nil"/>
        </w:pBdr>
        <w:spacing w:before="240" w:line="276" w:lineRule="auto"/>
        <w:ind w:right="-992"/>
        <w:contextualSpacing w:val="0"/>
        <w:jc w:val="both"/>
      </w:pPr>
      <w:r w:rsidRPr="00216ACE">
        <w:rPr>
          <w:color w:val="000000"/>
        </w:rPr>
        <w:t>Os serviços serão executados conforme a planilha de estimativa de execução constante no Item 3 deste Termo de Referência, podendo, no entanto, sofrer ajustes de cronograma e alocação de serviços conforme as necessidades do CRT-02.</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709"/>
        <w:gridCol w:w="709"/>
        <w:gridCol w:w="850"/>
        <w:gridCol w:w="709"/>
        <w:gridCol w:w="567"/>
        <w:gridCol w:w="709"/>
        <w:gridCol w:w="708"/>
        <w:gridCol w:w="709"/>
        <w:gridCol w:w="709"/>
        <w:gridCol w:w="709"/>
        <w:gridCol w:w="708"/>
        <w:gridCol w:w="709"/>
        <w:gridCol w:w="709"/>
      </w:tblGrid>
      <w:tr w:rsidR="000F5A84" w:rsidRPr="003D62D1" w14:paraId="38D1C7BA" w14:textId="77777777" w:rsidTr="000B5C55">
        <w:trPr>
          <w:gridBefore w:val="1"/>
          <w:wBefore w:w="817" w:type="dxa"/>
          <w:trHeight w:val="270"/>
        </w:trPr>
        <w:tc>
          <w:tcPr>
            <w:tcW w:w="9214" w:type="dxa"/>
            <w:gridSpan w:val="13"/>
            <w:shd w:val="clear" w:color="auto" w:fill="9CC2E5" w:themeFill="accent5" w:themeFillTint="99"/>
          </w:tcPr>
          <w:p w14:paraId="6A722A68" w14:textId="77777777" w:rsidR="000F5A84" w:rsidRPr="003D62D1" w:rsidRDefault="000F5A84" w:rsidP="000B5C55">
            <w:pPr>
              <w:widowControl w:val="0"/>
              <w:spacing w:line="276" w:lineRule="auto"/>
              <w:jc w:val="center"/>
              <w:rPr>
                <w:b/>
                <w:color w:val="000000"/>
                <w:sz w:val="18"/>
                <w:szCs w:val="18"/>
              </w:rPr>
            </w:pPr>
            <w:r w:rsidRPr="003D62D1">
              <w:rPr>
                <w:b/>
                <w:color w:val="000000"/>
                <w:sz w:val="18"/>
                <w:szCs w:val="18"/>
              </w:rPr>
              <w:t>PERIODICIDADE DE EXECUÇÃO DOS SERVIÇOS</w:t>
            </w:r>
          </w:p>
        </w:tc>
      </w:tr>
      <w:tr w:rsidR="000F5A84" w:rsidRPr="003D62D1" w14:paraId="5F51D0B1" w14:textId="77777777" w:rsidTr="000B5C55">
        <w:trPr>
          <w:gridBefore w:val="1"/>
          <w:wBefore w:w="817" w:type="dxa"/>
          <w:trHeight w:val="145"/>
        </w:trPr>
        <w:tc>
          <w:tcPr>
            <w:tcW w:w="709" w:type="dxa"/>
          </w:tcPr>
          <w:p w14:paraId="62E7EC48"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Set/</w:t>
            </w:r>
          </w:p>
          <w:p w14:paraId="76606B75"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2025</w:t>
            </w:r>
          </w:p>
        </w:tc>
        <w:tc>
          <w:tcPr>
            <w:tcW w:w="709" w:type="dxa"/>
          </w:tcPr>
          <w:p w14:paraId="6C075785"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Out/ 2025</w:t>
            </w:r>
          </w:p>
        </w:tc>
        <w:tc>
          <w:tcPr>
            <w:tcW w:w="850" w:type="dxa"/>
          </w:tcPr>
          <w:p w14:paraId="70B5786F"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Nov/ 2025</w:t>
            </w:r>
          </w:p>
        </w:tc>
        <w:tc>
          <w:tcPr>
            <w:tcW w:w="709" w:type="dxa"/>
          </w:tcPr>
          <w:p w14:paraId="7CDA228C"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Dez/ 2025</w:t>
            </w:r>
          </w:p>
        </w:tc>
        <w:tc>
          <w:tcPr>
            <w:tcW w:w="567" w:type="dxa"/>
          </w:tcPr>
          <w:p w14:paraId="576C482C"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Jan/ 2025</w:t>
            </w:r>
          </w:p>
        </w:tc>
        <w:tc>
          <w:tcPr>
            <w:tcW w:w="709" w:type="dxa"/>
          </w:tcPr>
          <w:p w14:paraId="7019AECD"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Fev/ 2025</w:t>
            </w:r>
          </w:p>
        </w:tc>
        <w:tc>
          <w:tcPr>
            <w:tcW w:w="708" w:type="dxa"/>
          </w:tcPr>
          <w:p w14:paraId="2453E11D"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Mar/ 2025</w:t>
            </w:r>
          </w:p>
        </w:tc>
        <w:tc>
          <w:tcPr>
            <w:tcW w:w="709" w:type="dxa"/>
          </w:tcPr>
          <w:p w14:paraId="40EFEC14"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Abr/ 2025</w:t>
            </w:r>
          </w:p>
        </w:tc>
        <w:tc>
          <w:tcPr>
            <w:tcW w:w="709" w:type="dxa"/>
          </w:tcPr>
          <w:p w14:paraId="4F408D3D"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Maio/</w:t>
            </w:r>
          </w:p>
          <w:p w14:paraId="7A772C0E"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2025</w:t>
            </w:r>
          </w:p>
        </w:tc>
        <w:tc>
          <w:tcPr>
            <w:tcW w:w="709" w:type="dxa"/>
          </w:tcPr>
          <w:p w14:paraId="48E21F8E"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Jun/ 2026</w:t>
            </w:r>
          </w:p>
        </w:tc>
        <w:tc>
          <w:tcPr>
            <w:tcW w:w="708" w:type="dxa"/>
          </w:tcPr>
          <w:p w14:paraId="25E157D7"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Jul/ 2026</w:t>
            </w:r>
          </w:p>
        </w:tc>
        <w:tc>
          <w:tcPr>
            <w:tcW w:w="709" w:type="dxa"/>
          </w:tcPr>
          <w:p w14:paraId="50F390FF"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Agos/ 2026</w:t>
            </w:r>
          </w:p>
        </w:tc>
        <w:tc>
          <w:tcPr>
            <w:tcW w:w="709" w:type="dxa"/>
          </w:tcPr>
          <w:p w14:paraId="2B0E61D3"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Set/</w:t>
            </w:r>
          </w:p>
          <w:p w14:paraId="61CBB7AA" w14:textId="77777777" w:rsidR="000F5A84" w:rsidRPr="00D46E7A" w:rsidRDefault="000F5A84" w:rsidP="000B5C55">
            <w:pPr>
              <w:widowControl w:val="0"/>
              <w:spacing w:line="276" w:lineRule="auto"/>
              <w:jc w:val="both"/>
              <w:rPr>
                <w:color w:val="000000"/>
                <w:sz w:val="16"/>
                <w:szCs w:val="16"/>
              </w:rPr>
            </w:pPr>
            <w:r w:rsidRPr="00D46E7A">
              <w:rPr>
                <w:color w:val="000000"/>
                <w:sz w:val="16"/>
                <w:szCs w:val="16"/>
              </w:rPr>
              <w:t>202</w:t>
            </w:r>
            <w:r>
              <w:rPr>
                <w:color w:val="000000"/>
                <w:sz w:val="16"/>
                <w:szCs w:val="16"/>
              </w:rPr>
              <w:t>6</w:t>
            </w:r>
          </w:p>
        </w:tc>
      </w:tr>
      <w:tr w:rsidR="000F5A84" w:rsidRPr="003D62D1" w14:paraId="74DF7C44" w14:textId="77777777" w:rsidTr="000B5C55">
        <w:trPr>
          <w:trHeight w:val="270"/>
        </w:trPr>
        <w:tc>
          <w:tcPr>
            <w:tcW w:w="817" w:type="dxa"/>
          </w:tcPr>
          <w:p w14:paraId="60C011A2"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ITEM -01</w:t>
            </w:r>
          </w:p>
        </w:tc>
        <w:tc>
          <w:tcPr>
            <w:tcW w:w="709" w:type="dxa"/>
          </w:tcPr>
          <w:p w14:paraId="43714CF1" w14:textId="77777777" w:rsidR="000F5A84" w:rsidRPr="003D62D1" w:rsidRDefault="000F5A84" w:rsidP="000B5C55">
            <w:pPr>
              <w:widowControl w:val="0"/>
              <w:spacing w:line="276" w:lineRule="auto"/>
              <w:jc w:val="center"/>
              <w:rPr>
                <w:color w:val="000000"/>
                <w:sz w:val="18"/>
                <w:szCs w:val="18"/>
              </w:rPr>
            </w:pPr>
          </w:p>
        </w:tc>
        <w:tc>
          <w:tcPr>
            <w:tcW w:w="709" w:type="dxa"/>
          </w:tcPr>
          <w:p w14:paraId="6CA19243" w14:textId="77777777" w:rsidR="000F5A84" w:rsidRPr="003D62D1" w:rsidRDefault="000F5A84" w:rsidP="000B5C55">
            <w:pPr>
              <w:widowControl w:val="0"/>
              <w:spacing w:line="276" w:lineRule="auto"/>
              <w:jc w:val="center"/>
              <w:rPr>
                <w:color w:val="000000"/>
                <w:sz w:val="18"/>
                <w:szCs w:val="18"/>
              </w:rPr>
            </w:pPr>
            <w:r>
              <w:rPr>
                <w:color w:val="000000"/>
                <w:sz w:val="18"/>
                <w:szCs w:val="18"/>
              </w:rPr>
              <w:t>X</w:t>
            </w:r>
          </w:p>
        </w:tc>
        <w:tc>
          <w:tcPr>
            <w:tcW w:w="850" w:type="dxa"/>
          </w:tcPr>
          <w:p w14:paraId="0D7516F1" w14:textId="77777777" w:rsidR="000F5A84" w:rsidRPr="003D62D1" w:rsidRDefault="000F5A84" w:rsidP="000B5C55">
            <w:pPr>
              <w:widowControl w:val="0"/>
              <w:spacing w:line="276" w:lineRule="auto"/>
              <w:jc w:val="center"/>
              <w:rPr>
                <w:color w:val="000000"/>
                <w:sz w:val="18"/>
                <w:szCs w:val="18"/>
              </w:rPr>
            </w:pPr>
          </w:p>
        </w:tc>
        <w:tc>
          <w:tcPr>
            <w:tcW w:w="709" w:type="dxa"/>
          </w:tcPr>
          <w:p w14:paraId="5FFDE61A" w14:textId="77777777" w:rsidR="000F5A84" w:rsidRPr="003D62D1" w:rsidRDefault="000F5A84" w:rsidP="000B5C55">
            <w:pPr>
              <w:widowControl w:val="0"/>
              <w:spacing w:line="276" w:lineRule="auto"/>
              <w:jc w:val="center"/>
              <w:rPr>
                <w:color w:val="000000"/>
                <w:sz w:val="18"/>
                <w:szCs w:val="18"/>
              </w:rPr>
            </w:pPr>
          </w:p>
        </w:tc>
        <w:tc>
          <w:tcPr>
            <w:tcW w:w="567" w:type="dxa"/>
          </w:tcPr>
          <w:p w14:paraId="2A716962" w14:textId="77777777" w:rsidR="000F5A84" w:rsidRPr="003D62D1" w:rsidRDefault="000F5A84" w:rsidP="000B5C55">
            <w:pPr>
              <w:widowControl w:val="0"/>
              <w:spacing w:line="276" w:lineRule="auto"/>
              <w:jc w:val="center"/>
              <w:rPr>
                <w:color w:val="000000"/>
                <w:sz w:val="18"/>
                <w:szCs w:val="18"/>
              </w:rPr>
            </w:pPr>
            <w:r>
              <w:rPr>
                <w:color w:val="000000"/>
                <w:sz w:val="18"/>
                <w:szCs w:val="18"/>
              </w:rPr>
              <w:t>X</w:t>
            </w:r>
          </w:p>
        </w:tc>
        <w:tc>
          <w:tcPr>
            <w:tcW w:w="709" w:type="dxa"/>
          </w:tcPr>
          <w:p w14:paraId="5BE4AAB1" w14:textId="77777777" w:rsidR="000F5A84" w:rsidRPr="003D62D1" w:rsidRDefault="000F5A84" w:rsidP="000B5C55">
            <w:pPr>
              <w:widowControl w:val="0"/>
              <w:spacing w:line="276" w:lineRule="auto"/>
              <w:jc w:val="center"/>
              <w:rPr>
                <w:color w:val="000000"/>
                <w:sz w:val="18"/>
                <w:szCs w:val="18"/>
              </w:rPr>
            </w:pPr>
          </w:p>
        </w:tc>
        <w:tc>
          <w:tcPr>
            <w:tcW w:w="708" w:type="dxa"/>
          </w:tcPr>
          <w:p w14:paraId="6E753D30" w14:textId="77777777" w:rsidR="000F5A84" w:rsidRPr="003D62D1" w:rsidRDefault="000F5A84" w:rsidP="000B5C55">
            <w:pPr>
              <w:widowControl w:val="0"/>
              <w:spacing w:line="276" w:lineRule="auto"/>
              <w:jc w:val="center"/>
              <w:rPr>
                <w:color w:val="000000"/>
                <w:sz w:val="18"/>
                <w:szCs w:val="18"/>
              </w:rPr>
            </w:pPr>
          </w:p>
        </w:tc>
        <w:tc>
          <w:tcPr>
            <w:tcW w:w="709" w:type="dxa"/>
          </w:tcPr>
          <w:p w14:paraId="22B94211" w14:textId="77777777" w:rsidR="000F5A84" w:rsidRPr="003D62D1" w:rsidRDefault="000F5A84" w:rsidP="000B5C55">
            <w:pPr>
              <w:widowControl w:val="0"/>
              <w:spacing w:line="276" w:lineRule="auto"/>
              <w:jc w:val="both"/>
              <w:rPr>
                <w:color w:val="000000"/>
                <w:sz w:val="18"/>
                <w:szCs w:val="18"/>
              </w:rPr>
            </w:pPr>
            <w:r>
              <w:rPr>
                <w:color w:val="000000"/>
                <w:sz w:val="18"/>
                <w:szCs w:val="18"/>
              </w:rPr>
              <w:t xml:space="preserve">  </w:t>
            </w:r>
            <w:r w:rsidRPr="003D62D1">
              <w:rPr>
                <w:color w:val="000000"/>
                <w:sz w:val="18"/>
                <w:szCs w:val="18"/>
              </w:rPr>
              <w:t>X</w:t>
            </w:r>
          </w:p>
        </w:tc>
        <w:tc>
          <w:tcPr>
            <w:tcW w:w="709" w:type="dxa"/>
          </w:tcPr>
          <w:p w14:paraId="382841BF" w14:textId="77777777" w:rsidR="000F5A84" w:rsidRPr="003D62D1" w:rsidRDefault="000F5A84" w:rsidP="000B5C55">
            <w:pPr>
              <w:widowControl w:val="0"/>
              <w:spacing w:line="276" w:lineRule="auto"/>
              <w:jc w:val="both"/>
              <w:rPr>
                <w:color w:val="000000"/>
                <w:sz w:val="18"/>
                <w:szCs w:val="18"/>
              </w:rPr>
            </w:pPr>
          </w:p>
        </w:tc>
        <w:tc>
          <w:tcPr>
            <w:tcW w:w="709" w:type="dxa"/>
          </w:tcPr>
          <w:p w14:paraId="7B6EFF5F" w14:textId="77777777" w:rsidR="000F5A84" w:rsidRPr="003D62D1" w:rsidRDefault="000F5A84" w:rsidP="000B5C55">
            <w:pPr>
              <w:widowControl w:val="0"/>
              <w:spacing w:line="276" w:lineRule="auto"/>
              <w:jc w:val="center"/>
              <w:rPr>
                <w:color w:val="000000"/>
                <w:sz w:val="18"/>
                <w:szCs w:val="18"/>
              </w:rPr>
            </w:pPr>
          </w:p>
        </w:tc>
        <w:tc>
          <w:tcPr>
            <w:tcW w:w="708" w:type="dxa"/>
          </w:tcPr>
          <w:p w14:paraId="6C47C82F" w14:textId="77777777" w:rsidR="000F5A84" w:rsidRPr="003D62D1" w:rsidRDefault="000F5A84" w:rsidP="000B5C55">
            <w:pPr>
              <w:widowControl w:val="0"/>
              <w:spacing w:line="276" w:lineRule="auto"/>
              <w:jc w:val="both"/>
              <w:rPr>
                <w:color w:val="000000"/>
                <w:sz w:val="18"/>
                <w:szCs w:val="18"/>
              </w:rPr>
            </w:pPr>
            <w:r>
              <w:rPr>
                <w:color w:val="000000"/>
                <w:sz w:val="18"/>
                <w:szCs w:val="18"/>
              </w:rPr>
              <w:t xml:space="preserve">  </w:t>
            </w:r>
            <w:r w:rsidRPr="003D62D1">
              <w:rPr>
                <w:color w:val="000000"/>
                <w:sz w:val="18"/>
                <w:szCs w:val="18"/>
              </w:rPr>
              <w:t>X</w:t>
            </w:r>
          </w:p>
        </w:tc>
        <w:tc>
          <w:tcPr>
            <w:tcW w:w="709" w:type="dxa"/>
          </w:tcPr>
          <w:p w14:paraId="18D7A9D7" w14:textId="77777777" w:rsidR="000F5A84" w:rsidRPr="003D62D1" w:rsidRDefault="000F5A84" w:rsidP="000B5C55">
            <w:pPr>
              <w:widowControl w:val="0"/>
              <w:spacing w:line="276" w:lineRule="auto"/>
              <w:jc w:val="both"/>
              <w:rPr>
                <w:color w:val="000000"/>
                <w:sz w:val="18"/>
                <w:szCs w:val="18"/>
              </w:rPr>
            </w:pPr>
          </w:p>
        </w:tc>
        <w:tc>
          <w:tcPr>
            <w:tcW w:w="709" w:type="dxa"/>
          </w:tcPr>
          <w:p w14:paraId="249B4CD6" w14:textId="77777777" w:rsidR="000F5A84" w:rsidRPr="003D62D1" w:rsidRDefault="000F5A84" w:rsidP="000B5C55">
            <w:pPr>
              <w:widowControl w:val="0"/>
              <w:spacing w:line="276" w:lineRule="auto"/>
              <w:jc w:val="both"/>
              <w:rPr>
                <w:color w:val="000000"/>
                <w:sz w:val="18"/>
                <w:szCs w:val="18"/>
              </w:rPr>
            </w:pPr>
          </w:p>
        </w:tc>
      </w:tr>
      <w:tr w:rsidR="000F5A84" w:rsidRPr="003D62D1" w14:paraId="43B78EDC" w14:textId="77777777" w:rsidTr="000F5A84">
        <w:trPr>
          <w:trHeight w:val="260"/>
        </w:trPr>
        <w:tc>
          <w:tcPr>
            <w:tcW w:w="817" w:type="dxa"/>
          </w:tcPr>
          <w:p w14:paraId="3CAF2454"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ITEM - 02</w:t>
            </w:r>
          </w:p>
        </w:tc>
        <w:tc>
          <w:tcPr>
            <w:tcW w:w="709" w:type="dxa"/>
          </w:tcPr>
          <w:p w14:paraId="26118C73" w14:textId="77777777" w:rsidR="000F5A84" w:rsidRPr="003D62D1" w:rsidRDefault="000F5A84" w:rsidP="000B5C55">
            <w:pPr>
              <w:widowControl w:val="0"/>
              <w:spacing w:line="276" w:lineRule="auto"/>
              <w:jc w:val="center"/>
              <w:rPr>
                <w:color w:val="000000"/>
                <w:sz w:val="18"/>
                <w:szCs w:val="18"/>
              </w:rPr>
            </w:pPr>
          </w:p>
        </w:tc>
        <w:tc>
          <w:tcPr>
            <w:tcW w:w="709" w:type="dxa"/>
          </w:tcPr>
          <w:p w14:paraId="0A45DAC4" w14:textId="77777777" w:rsidR="000F5A84" w:rsidRPr="003D62D1" w:rsidRDefault="000F5A84" w:rsidP="000B5C55">
            <w:pPr>
              <w:widowControl w:val="0"/>
              <w:spacing w:line="276" w:lineRule="auto"/>
              <w:jc w:val="center"/>
              <w:rPr>
                <w:color w:val="000000"/>
                <w:sz w:val="18"/>
                <w:szCs w:val="18"/>
              </w:rPr>
            </w:pPr>
            <w:r>
              <w:rPr>
                <w:color w:val="000000"/>
                <w:sz w:val="18"/>
                <w:szCs w:val="18"/>
              </w:rPr>
              <w:t>X</w:t>
            </w:r>
          </w:p>
        </w:tc>
        <w:tc>
          <w:tcPr>
            <w:tcW w:w="850" w:type="dxa"/>
          </w:tcPr>
          <w:p w14:paraId="34E65384" w14:textId="77777777" w:rsidR="000F5A84" w:rsidRPr="003D62D1" w:rsidRDefault="000F5A84" w:rsidP="000B5C55">
            <w:pPr>
              <w:widowControl w:val="0"/>
              <w:spacing w:line="276" w:lineRule="auto"/>
              <w:jc w:val="both"/>
              <w:rPr>
                <w:color w:val="000000"/>
                <w:sz w:val="18"/>
                <w:szCs w:val="18"/>
              </w:rPr>
            </w:pPr>
          </w:p>
        </w:tc>
        <w:tc>
          <w:tcPr>
            <w:tcW w:w="709" w:type="dxa"/>
          </w:tcPr>
          <w:p w14:paraId="031EBF48" w14:textId="77777777" w:rsidR="000F5A84" w:rsidRPr="003D62D1" w:rsidRDefault="000F5A84" w:rsidP="000B5C55">
            <w:pPr>
              <w:widowControl w:val="0"/>
              <w:spacing w:line="276" w:lineRule="auto"/>
              <w:jc w:val="center"/>
              <w:rPr>
                <w:color w:val="000000"/>
                <w:sz w:val="18"/>
                <w:szCs w:val="18"/>
              </w:rPr>
            </w:pPr>
          </w:p>
        </w:tc>
        <w:tc>
          <w:tcPr>
            <w:tcW w:w="567" w:type="dxa"/>
          </w:tcPr>
          <w:p w14:paraId="4D9CD5D8"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X</w:t>
            </w:r>
          </w:p>
        </w:tc>
        <w:tc>
          <w:tcPr>
            <w:tcW w:w="709" w:type="dxa"/>
          </w:tcPr>
          <w:p w14:paraId="14C48B27" w14:textId="77777777" w:rsidR="000F5A84" w:rsidRPr="003D62D1" w:rsidRDefault="000F5A84" w:rsidP="000B5C55">
            <w:pPr>
              <w:widowControl w:val="0"/>
              <w:spacing w:line="276" w:lineRule="auto"/>
              <w:jc w:val="both"/>
              <w:rPr>
                <w:color w:val="000000"/>
                <w:sz w:val="18"/>
                <w:szCs w:val="18"/>
              </w:rPr>
            </w:pPr>
          </w:p>
        </w:tc>
        <w:tc>
          <w:tcPr>
            <w:tcW w:w="708" w:type="dxa"/>
          </w:tcPr>
          <w:p w14:paraId="531B0CD1" w14:textId="77777777" w:rsidR="000F5A84" w:rsidRPr="003D62D1" w:rsidRDefault="000F5A84" w:rsidP="000B5C55">
            <w:pPr>
              <w:widowControl w:val="0"/>
              <w:spacing w:line="276" w:lineRule="auto"/>
              <w:jc w:val="center"/>
              <w:rPr>
                <w:color w:val="000000"/>
                <w:sz w:val="18"/>
                <w:szCs w:val="18"/>
              </w:rPr>
            </w:pPr>
          </w:p>
        </w:tc>
        <w:tc>
          <w:tcPr>
            <w:tcW w:w="709" w:type="dxa"/>
          </w:tcPr>
          <w:p w14:paraId="4FC789DD"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X</w:t>
            </w:r>
          </w:p>
        </w:tc>
        <w:tc>
          <w:tcPr>
            <w:tcW w:w="709" w:type="dxa"/>
          </w:tcPr>
          <w:p w14:paraId="3500B841" w14:textId="77777777" w:rsidR="000F5A84" w:rsidRPr="003D62D1" w:rsidRDefault="000F5A84" w:rsidP="000B5C55">
            <w:pPr>
              <w:widowControl w:val="0"/>
              <w:spacing w:line="276" w:lineRule="auto"/>
              <w:jc w:val="both"/>
              <w:rPr>
                <w:color w:val="000000"/>
                <w:sz w:val="18"/>
                <w:szCs w:val="18"/>
              </w:rPr>
            </w:pPr>
          </w:p>
        </w:tc>
        <w:tc>
          <w:tcPr>
            <w:tcW w:w="709" w:type="dxa"/>
          </w:tcPr>
          <w:p w14:paraId="77A96EB3" w14:textId="77777777" w:rsidR="000F5A84" w:rsidRPr="003D62D1" w:rsidRDefault="000F5A84" w:rsidP="000B5C55">
            <w:pPr>
              <w:widowControl w:val="0"/>
              <w:spacing w:line="276" w:lineRule="auto"/>
              <w:jc w:val="center"/>
              <w:rPr>
                <w:color w:val="000000"/>
                <w:sz w:val="18"/>
                <w:szCs w:val="18"/>
              </w:rPr>
            </w:pPr>
          </w:p>
        </w:tc>
        <w:tc>
          <w:tcPr>
            <w:tcW w:w="708" w:type="dxa"/>
          </w:tcPr>
          <w:p w14:paraId="3A08C81B" w14:textId="77777777" w:rsidR="000F5A84" w:rsidRPr="003D62D1" w:rsidRDefault="000F5A84" w:rsidP="000B5C55">
            <w:pPr>
              <w:widowControl w:val="0"/>
              <w:spacing w:line="276" w:lineRule="auto"/>
              <w:jc w:val="both"/>
              <w:rPr>
                <w:color w:val="000000"/>
                <w:sz w:val="18"/>
                <w:szCs w:val="18"/>
              </w:rPr>
            </w:pPr>
            <w:r>
              <w:rPr>
                <w:color w:val="000000"/>
                <w:sz w:val="18"/>
                <w:szCs w:val="18"/>
              </w:rPr>
              <w:t xml:space="preserve">  </w:t>
            </w:r>
            <w:r w:rsidRPr="003D62D1">
              <w:rPr>
                <w:color w:val="000000"/>
                <w:sz w:val="18"/>
                <w:szCs w:val="18"/>
              </w:rPr>
              <w:t>X</w:t>
            </w:r>
          </w:p>
        </w:tc>
        <w:tc>
          <w:tcPr>
            <w:tcW w:w="709" w:type="dxa"/>
          </w:tcPr>
          <w:p w14:paraId="7DF1900B" w14:textId="77777777" w:rsidR="000F5A84" w:rsidRPr="003D62D1" w:rsidRDefault="000F5A84" w:rsidP="000B5C55">
            <w:pPr>
              <w:widowControl w:val="0"/>
              <w:spacing w:line="276" w:lineRule="auto"/>
              <w:jc w:val="both"/>
              <w:rPr>
                <w:color w:val="000000"/>
                <w:sz w:val="18"/>
                <w:szCs w:val="18"/>
              </w:rPr>
            </w:pPr>
          </w:p>
        </w:tc>
        <w:tc>
          <w:tcPr>
            <w:tcW w:w="709" w:type="dxa"/>
          </w:tcPr>
          <w:p w14:paraId="372FE6D7" w14:textId="77777777" w:rsidR="000F5A84" w:rsidRPr="003D62D1" w:rsidRDefault="000F5A84" w:rsidP="000B5C55">
            <w:pPr>
              <w:widowControl w:val="0"/>
              <w:spacing w:line="276" w:lineRule="auto"/>
              <w:jc w:val="both"/>
              <w:rPr>
                <w:color w:val="000000"/>
                <w:sz w:val="18"/>
                <w:szCs w:val="18"/>
              </w:rPr>
            </w:pPr>
          </w:p>
        </w:tc>
      </w:tr>
      <w:tr w:rsidR="000F5A84" w:rsidRPr="003D62D1" w14:paraId="2DACA4BD" w14:textId="77777777" w:rsidTr="000F5A84">
        <w:trPr>
          <w:trHeight w:val="270"/>
        </w:trPr>
        <w:tc>
          <w:tcPr>
            <w:tcW w:w="817" w:type="dxa"/>
          </w:tcPr>
          <w:p w14:paraId="73F07612"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ITEM - 03</w:t>
            </w:r>
          </w:p>
        </w:tc>
        <w:tc>
          <w:tcPr>
            <w:tcW w:w="709" w:type="dxa"/>
          </w:tcPr>
          <w:p w14:paraId="6AEE7CCF" w14:textId="77777777" w:rsidR="000F5A84" w:rsidRPr="003D62D1" w:rsidRDefault="000F5A84" w:rsidP="000B5C55">
            <w:pPr>
              <w:widowControl w:val="0"/>
              <w:spacing w:line="276" w:lineRule="auto"/>
              <w:jc w:val="center"/>
              <w:rPr>
                <w:color w:val="000000"/>
                <w:sz w:val="18"/>
                <w:szCs w:val="18"/>
              </w:rPr>
            </w:pPr>
          </w:p>
        </w:tc>
        <w:tc>
          <w:tcPr>
            <w:tcW w:w="709" w:type="dxa"/>
          </w:tcPr>
          <w:p w14:paraId="5A36FD2B" w14:textId="77777777" w:rsidR="000F5A84" w:rsidRPr="003D62D1" w:rsidRDefault="000F5A84" w:rsidP="000B5C55">
            <w:pPr>
              <w:widowControl w:val="0"/>
              <w:spacing w:line="276" w:lineRule="auto"/>
              <w:jc w:val="center"/>
              <w:rPr>
                <w:color w:val="000000"/>
                <w:sz w:val="18"/>
                <w:szCs w:val="18"/>
              </w:rPr>
            </w:pPr>
            <w:r w:rsidRPr="003D62D1">
              <w:rPr>
                <w:color w:val="000000"/>
                <w:sz w:val="18"/>
                <w:szCs w:val="18"/>
              </w:rPr>
              <w:t>X</w:t>
            </w:r>
          </w:p>
        </w:tc>
        <w:tc>
          <w:tcPr>
            <w:tcW w:w="850" w:type="dxa"/>
          </w:tcPr>
          <w:p w14:paraId="0A9B5116"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 xml:space="preserve">   </w:t>
            </w:r>
          </w:p>
        </w:tc>
        <w:tc>
          <w:tcPr>
            <w:tcW w:w="709" w:type="dxa"/>
          </w:tcPr>
          <w:p w14:paraId="03827324" w14:textId="77777777" w:rsidR="000F5A84" w:rsidRPr="003D62D1" w:rsidRDefault="000F5A84" w:rsidP="000B5C55">
            <w:pPr>
              <w:widowControl w:val="0"/>
              <w:spacing w:line="276" w:lineRule="auto"/>
              <w:jc w:val="center"/>
              <w:rPr>
                <w:color w:val="000000"/>
                <w:sz w:val="18"/>
                <w:szCs w:val="18"/>
              </w:rPr>
            </w:pPr>
          </w:p>
        </w:tc>
        <w:tc>
          <w:tcPr>
            <w:tcW w:w="567" w:type="dxa"/>
          </w:tcPr>
          <w:p w14:paraId="3E87DDC2"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 xml:space="preserve"> X</w:t>
            </w:r>
          </w:p>
        </w:tc>
        <w:tc>
          <w:tcPr>
            <w:tcW w:w="709" w:type="dxa"/>
          </w:tcPr>
          <w:p w14:paraId="7D531F5C"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 xml:space="preserve"> </w:t>
            </w:r>
          </w:p>
        </w:tc>
        <w:tc>
          <w:tcPr>
            <w:tcW w:w="708" w:type="dxa"/>
          </w:tcPr>
          <w:p w14:paraId="78E6FBFD" w14:textId="77777777" w:rsidR="000F5A84" w:rsidRPr="003D62D1" w:rsidRDefault="000F5A84" w:rsidP="000B5C55">
            <w:pPr>
              <w:widowControl w:val="0"/>
              <w:spacing w:line="276" w:lineRule="auto"/>
              <w:jc w:val="center"/>
              <w:rPr>
                <w:color w:val="000000"/>
                <w:sz w:val="18"/>
                <w:szCs w:val="18"/>
              </w:rPr>
            </w:pPr>
          </w:p>
        </w:tc>
        <w:tc>
          <w:tcPr>
            <w:tcW w:w="709" w:type="dxa"/>
          </w:tcPr>
          <w:p w14:paraId="505E0495"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 xml:space="preserve"> </w:t>
            </w:r>
            <w:r>
              <w:rPr>
                <w:color w:val="000000"/>
                <w:sz w:val="18"/>
                <w:szCs w:val="18"/>
              </w:rPr>
              <w:t>X</w:t>
            </w:r>
          </w:p>
        </w:tc>
        <w:tc>
          <w:tcPr>
            <w:tcW w:w="709" w:type="dxa"/>
          </w:tcPr>
          <w:p w14:paraId="41E2A2B8"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 xml:space="preserve">   </w:t>
            </w:r>
          </w:p>
        </w:tc>
        <w:tc>
          <w:tcPr>
            <w:tcW w:w="709" w:type="dxa"/>
          </w:tcPr>
          <w:p w14:paraId="2E893779" w14:textId="77777777" w:rsidR="000F5A84" w:rsidRPr="003D62D1" w:rsidRDefault="000F5A84" w:rsidP="000B5C55">
            <w:pPr>
              <w:widowControl w:val="0"/>
              <w:spacing w:line="276" w:lineRule="auto"/>
              <w:jc w:val="center"/>
              <w:rPr>
                <w:color w:val="000000"/>
                <w:sz w:val="18"/>
                <w:szCs w:val="18"/>
              </w:rPr>
            </w:pPr>
          </w:p>
        </w:tc>
        <w:tc>
          <w:tcPr>
            <w:tcW w:w="708" w:type="dxa"/>
          </w:tcPr>
          <w:p w14:paraId="6121F37F"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 xml:space="preserve">  </w:t>
            </w:r>
            <w:r>
              <w:rPr>
                <w:color w:val="000000"/>
                <w:sz w:val="18"/>
                <w:szCs w:val="18"/>
              </w:rPr>
              <w:t>X</w:t>
            </w:r>
          </w:p>
        </w:tc>
        <w:tc>
          <w:tcPr>
            <w:tcW w:w="709" w:type="dxa"/>
          </w:tcPr>
          <w:p w14:paraId="6E874778"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 xml:space="preserve">   </w:t>
            </w:r>
          </w:p>
        </w:tc>
        <w:tc>
          <w:tcPr>
            <w:tcW w:w="709" w:type="dxa"/>
          </w:tcPr>
          <w:p w14:paraId="56CDBBDB" w14:textId="77777777" w:rsidR="000F5A84" w:rsidRPr="003D62D1" w:rsidRDefault="000F5A84" w:rsidP="000B5C55">
            <w:pPr>
              <w:widowControl w:val="0"/>
              <w:spacing w:line="276" w:lineRule="auto"/>
              <w:jc w:val="both"/>
              <w:rPr>
                <w:color w:val="000000"/>
                <w:sz w:val="18"/>
                <w:szCs w:val="18"/>
              </w:rPr>
            </w:pPr>
          </w:p>
        </w:tc>
      </w:tr>
      <w:tr w:rsidR="000F5A84" w:rsidRPr="003D62D1" w14:paraId="266BB5F9" w14:textId="77777777" w:rsidTr="000F5A84">
        <w:trPr>
          <w:trHeight w:val="270"/>
        </w:trPr>
        <w:tc>
          <w:tcPr>
            <w:tcW w:w="817" w:type="dxa"/>
          </w:tcPr>
          <w:p w14:paraId="5338BAE1"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lastRenderedPageBreak/>
              <w:t>ITEM - 04</w:t>
            </w:r>
          </w:p>
        </w:tc>
        <w:tc>
          <w:tcPr>
            <w:tcW w:w="709" w:type="dxa"/>
          </w:tcPr>
          <w:p w14:paraId="426629DF" w14:textId="77777777" w:rsidR="000F5A84" w:rsidRPr="003D62D1" w:rsidRDefault="000F5A84" w:rsidP="000B5C55">
            <w:pPr>
              <w:widowControl w:val="0"/>
              <w:spacing w:line="276" w:lineRule="auto"/>
              <w:jc w:val="center"/>
              <w:rPr>
                <w:color w:val="000000"/>
                <w:sz w:val="18"/>
                <w:szCs w:val="18"/>
              </w:rPr>
            </w:pPr>
          </w:p>
        </w:tc>
        <w:tc>
          <w:tcPr>
            <w:tcW w:w="709" w:type="dxa"/>
          </w:tcPr>
          <w:p w14:paraId="64612B92" w14:textId="77777777" w:rsidR="000F5A84" w:rsidRPr="003D62D1" w:rsidRDefault="000F5A84" w:rsidP="000B5C55">
            <w:pPr>
              <w:widowControl w:val="0"/>
              <w:spacing w:line="276" w:lineRule="auto"/>
              <w:jc w:val="both"/>
              <w:rPr>
                <w:color w:val="000000"/>
                <w:sz w:val="18"/>
                <w:szCs w:val="18"/>
              </w:rPr>
            </w:pPr>
            <w:r>
              <w:rPr>
                <w:color w:val="000000"/>
                <w:sz w:val="18"/>
                <w:szCs w:val="18"/>
              </w:rPr>
              <w:t xml:space="preserve">    </w:t>
            </w:r>
            <w:r w:rsidRPr="003D62D1">
              <w:rPr>
                <w:color w:val="000000"/>
                <w:sz w:val="18"/>
                <w:szCs w:val="18"/>
              </w:rPr>
              <w:t>X</w:t>
            </w:r>
          </w:p>
        </w:tc>
        <w:tc>
          <w:tcPr>
            <w:tcW w:w="850" w:type="dxa"/>
          </w:tcPr>
          <w:p w14:paraId="7ED17EE4" w14:textId="77777777" w:rsidR="000F5A84" w:rsidRPr="003D62D1" w:rsidRDefault="000F5A84" w:rsidP="000B5C55">
            <w:pPr>
              <w:widowControl w:val="0"/>
              <w:spacing w:line="276" w:lineRule="auto"/>
              <w:jc w:val="both"/>
              <w:rPr>
                <w:color w:val="000000"/>
                <w:sz w:val="18"/>
                <w:szCs w:val="18"/>
              </w:rPr>
            </w:pPr>
          </w:p>
        </w:tc>
        <w:tc>
          <w:tcPr>
            <w:tcW w:w="709" w:type="dxa"/>
          </w:tcPr>
          <w:p w14:paraId="45FDDE86" w14:textId="77777777" w:rsidR="000F5A84" w:rsidRPr="003D62D1" w:rsidRDefault="000F5A84" w:rsidP="000B5C55">
            <w:pPr>
              <w:widowControl w:val="0"/>
              <w:spacing w:line="276" w:lineRule="auto"/>
              <w:jc w:val="both"/>
              <w:rPr>
                <w:color w:val="000000"/>
                <w:sz w:val="18"/>
                <w:szCs w:val="18"/>
              </w:rPr>
            </w:pPr>
          </w:p>
        </w:tc>
        <w:tc>
          <w:tcPr>
            <w:tcW w:w="567" w:type="dxa"/>
          </w:tcPr>
          <w:p w14:paraId="374E9186" w14:textId="77777777" w:rsidR="000F5A84" w:rsidRPr="003D62D1" w:rsidRDefault="000F5A84" w:rsidP="000B5C55">
            <w:pPr>
              <w:widowControl w:val="0"/>
              <w:spacing w:line="276" w:lineRule="auto"/>
              <w:jc w:val="both"/>
              <w:rPr>
                <w:color w:val="000000"/>
                <w:sz w:val="18"/>
                <w:szCs w:val="18"/>
              </w:rPr>
            </w:pPr>
          </w:p>
        </w:tc>
        <w:tc>
          <w:tcPr>
            <w:tcW w:w="709" w:type="dxa"/>
          </w:tcPr>
          <w:p w14:paraId="5C318929" w14:textId="77777777" w:rsidR="000F5A84" w:rsidRPr="003D62D1" w:rsidRDefault="000F5A84" w:rsidP="000B5C55">
            <w:pPr>
              <w:widowControl w:val="0"/>
              <w:spacing w:line="276" w:lineRule="auto"/>
              <w:jc w:val="both"/>
              <w:rPr>
                <w:color w:val="000000"/>
                <w:sz w:val="18"/>
                <w:szCs w:val="18"/>
              </w:rPr>
            </w:pPr>
          </w:p>
        </w:tc>
        <w:tc>
          <w:tcPr>
            <w:tcW w:w="708" w:type="dxa"/>
          </w:tcPr>
          <w:p w14:paraId="7367CEAC" w14:textId="77777777" w:rsidR="000F5A84" w:rsidRPr="003D62D1" w:rsidRDefault="000F5A84" w:rsidP="000B5C55">
            <w:pPr>
              <w:widowControl w:val="0"/>
              <w:spacing w:line="276" w:lineRule="auto"/>
              <w:jc w:val="center"/>
              <w:rPr>
                <w:color w:val="000000"/>
                <w:sz w:val="18"/>
                <w:szCs w:val="18"/>
              </w:rPr>
            </w:pPr>
          </w:p>
        </w:tc>
        <w:tc>
          <w:tcPr>
            <w:tcW w:w="709" w:type="dxa"/>
          </w:tcPr>
          <w:p w14:paraId="70708216" w14:textId="77777777" w:rsidR="000F5A84" w:rsidRPr="003D62D1" w:rsidRDefault="000F5A84" w:rsidP="000B5C55">
            <w:pPr>
              <w:widowControl w:val="0"/>
              <w:spacing w:line="276" w:lineRule="auto"/>
              <w:jc w:val="both"/>
              <w:rPr>
                <w:color w:val="000000"/>
                <w:sz w:val="18"/>
                <w:szCs w:val="18"/>
              </w:rPr>
            </w:pPr>
            <w:r w:rsidRPr="003D62D1">
              <w:rPr>
                <w:color w:val="000000"/>
                <w:sz w:val="18"/>
                <w:szCs w:val="18"/>
              </w:rPr>
              <w:t>X</w:t>
            </w:r>
          </w:p>
        </w:tc>
        <w:tc>
          <w:tcPr>
            <w:tcW w:w="709" w:type="dxa"/>
          </w:tcPr>
          <w:p w14:paraId="273B6B86" w14:textId="77777777" w:rsidR="000F5A84" w:rsidRPr="003D62D1" w:rsidRDefault="000F5A84" w:rsidP="000B5C55">
            <w:pPr>
              <w:widowControl w:val="0"/>
              <w:spacing w:line="276" w:lineRule="auto"/>
              <w:jc w:val="both"/>
              <w:rPr>
                <w:color w:val="000000"/>
                <w:sz w:val="18"/>
                <w:szCs w:val="18"/>
              </w:rPr>
            </w:pPr>
          </w:p>
        </w:tc>
        <w:tc>
          <w:tcPr>
            <w:tcW w:w="709" w:type="dxa"/>
          </w:tcPr>
          <w:p w14:paraId="2D98ABF4" w14:textId="77777777" w:rsidR="000F5A84" w:rsidRPr="003D62D1" w:rsidRDefault="000F5A84" w:rsidP="000B5C55">
            <w:pPr>
              <w:widowControl w:val="0"/>
              <w:spacing w:line="276" w:lineRule="auto"/>
              <w:jc w:val="both"/>
              <w:rPr>
                <w:color w:val="000000"/>
                <w:sz w:val="18"/>
                <w:szCs w:val="18"/>
              </w:rPr>
            </w:pPr>
          </w:p>
        </w:tc>
        <w:tc>
          <w:tcPr>
            <w:tcW w:w="708" w:type="dxa"/>
          </w:tcPr>
          <w:p w14:paraId="550972ED" w14:textId="77777777" w:rsidR="000F5A84" w:rsidRPr="003D62D1" w:rsidRDefault="000F5A84" w:rsidP="000B5C55">
            <w:pPr>
              <w:widowControl w:val="0"/>
              <w:spacing w:line="276" w:lineRule="auto"/>
              <w:jc w:val="both"/>
              <w:rPr>
                <w:color w:val="000000"/>
                <w:sz w:val="18"/>
                <w:szCs w:val="18"/>
              </w:rPr>
            </w:pPr>
          </w:p>
        </w:tc>
        <w:tc>
          <w:tcPr>
            <w:tcW w:w="709" w:type="dxa"/>
          </w:tcPr>
          <w:p w14:paraId="668ACC48" w14:textId="77777777" w:rsidR="000F5A84" w:rsidRPr="003D62D1" w:rsidRDefault="000F5A84" w:rsidP="000B5C55">
            <w:pPr>
              <w:widowControl w:val="0"/>
              <w:spacing w:line="276" w:lineRule="auto"/>
              <w:jc w:val="both"/>
              <w:rPr>
                <w:color w:val="000000"/>
                <w:sz w:val="18"/>
                <w:szCs w:val="18"/>
              </w:rPr>
            </w:pPr>
          </w:p>
        </w:tc>
        <w:tc>
          <w:tcPr>
            <w:tcW w:w="709" w:type="dxa"/>
          </w:tcPr>
          <w:p w14:paraId="75CBCC5B" w14:textId="77777777" w:rsidR="000F5A84" w:rsidRPr="003D62D1" w:rsidRDefault="000F5A84" w:rsidP="000B5C55">
            <w:pPr>
              <w:widowControl w:val="0"/>
              <w:spacing w:line="276" w:lineRule="auto"/>
              <w:jc w:val="both"/>
              <w:rPr>
                <w:color w:val="000000"/>
                <w:sz w:val="18"/>
                <w:szCs w:val="18"/>
              </w:rPr>
            </w:pPr>
          </w:p>
        </w:tc>
      </w:tr>
    </w:tbl>
    <w:p w14:paraId="0E1A3E14" w14:textId="77777777" w:rsidR="00AC1ACB" w:rsidRDefault="00AC1ACB" w:rsidP="000F5A84">
      <w:pPr>
        <w:pStyle w:val="PargrafodaLista"/>
        <w:widowControl w:val="0"/>
        <w:pBdr>
          <w:top w:val="nil"/>
          <w:left w:val="nil"/>
          <w:bottom w:val="nil"/>
          <w:right w:val="nil"/>
          <w:between w:val="nil"/>
        </w:pBdr>
        <w:spacing w:before="240" w:line="276" w:lineRule="auto"/>
        <w:ind w:left="360" w:right="-992"/>
        <w:contextualSpacing w:val="0"/>
        <w:jc w:val="both"/>
      </w:pPr>
    </w:p>
    <w:p w14:paraId="21E1E6D5" w14:textId="77777777" w:rsidR="00F12AE3" w:rsidRPr="005C693E" w:rsidRDefault="008358DF" w:rsidP="003933FC">
      <w:pPr>
        <w:keepNext/>
        <w:keepLines/>
        <w:pBdr>
          <w:top w:val="nil"/>
          <w:left w:val="nil"/>
          <w:bottom w:val="nil"/>
          <w:right w:val="nil"/>
          <w:between w:val="nil"/>
        </w:pBdr>
        <w:shd w:val="clear" w:color="auto" w:fill="9CC2E5" w:themeFill="accent5" w:themeFillTint="99"/>
        <w:spacing w:line="276" w:lineRule="auto"/>
        <w:ind w:right="-994" w:hanging="142"/>
        <w:jc w:val="both"/>
        <w:rPr>
          <w:b/>
          <w:color w:val="000000"/>
        </w:rPr>
      </w:pPr>
      <w:r w:rsidRPr="005C693E">
        <w:rPr>
          <w:b/>
          <w:color w:val="000000"/>
        </w:rPr>
        <w:t>4</w:t>
      </w:r>
      <w:r w:rsidRPr="005C693E">
        <w:rPr>
          <w:b/>
          <w:color w:val="000000"/>
          <w:shd w:val="clear" w:color="auto" w:fill="9CC2E5" w:themeFill="accent5" w:themeFillTint="99"/>
        </w:rPr>
        <w:t>. REQUISITOS DA CONTRATAÇÃO (art. 6º, XXIII, alínea ‘d’, da Lei nº 14.133/21).</w:t>
      </w:r>
    </w:p>
    <w:p w14:paraId="24BAA5FF" w14:textId="77777777" w:rsidR="00962E08" w:rsidRPr="00AA7F78" w:rsidRDefault="00962E08" w:rsidP="00962E08">
      <w:pPr>
        <w:autoSpaceDE w:val="0"/>
        <w:autoSpaceDN w:val="0"/>
        <w:adjustRightInd w:val="0"/>
        <w:spacing w:before="240" w:line="276" w:lineRule="auto"/>
        <w:ind w:hanging="142"/>
        <w:rPr>
          <w:bCs/>
        </w:rPr>
      </w:pPr>
      <w:r w:rsidRPr="00AA7F78">
        <w:rPr>
          <w:bCs/>
        </w:rPr>
        <w:t>Sustentabilidade:</w:t>
      </w:r>
    </w:p>
    <w:p w14:paraId="277EE860" w14:textId="77777777" w:rsidR="00962E08" w:rsidRPr="002D24EA" w:rsidRDefault="00962E08" w:rsidP="00962E08">
      <w:pPr>
        <w:pStyle w:val="PargrafodaLista"/>
        <w:numPr>
          <w:ilvl w:val="1"/>
          <w:numId w:val="3"/>
        </w:numPr>
        <w:spacing w:before="240" w:after="200" w:line="276" w:lineRule="auto"/>
        <w:ind w:right="-992" w:hanging="502"/>
        <w:contextualSpacing w:val="0"/>
        <w:jc w:val="both"/>
        <w:rPr>
          <w:b/>
          <w:bCs/>
        </w:rPr>
      </w:pPr>
      <w:r w:rsidRPr="005071C5">
        <w:t>Além dos critérios de sustentabilidade eventualmente inseridos na descrição do objeto, devem ser atendidos os seguintes requisitos, que se baseiam no Guia Nacional de Contratações Sustentáveis:</w:t>
      </w:r>
    </w:p>
    <w:p w14:paraId="21E1E6D8" w14:textId="3B5A2780" w:rsidR="009F23DD" w:rsidRPr="00C40BFC" w:rsidRDefault="009F23DD" w:rsidP="000971D4">
      <w:pPr>
        <w:pStyle w:val="PargrafodaLista"/>
        <w:numPr>
          <w:ilvl w:val="1"/>
          <w:numId w:val="3"/>
        </w:numPr>
        <w:spacing w:before="240" w:after="240" w:line="276" w:lineRule="auto"/>
        <w:ind w:left="284" w:right="-992" w:hanging="426"/>
        <w:contextualSpacing w:val="0"/>
        <w:jc w:val="both"/>
        <w:rPr>
          <w:color w:val="000000"/>
        </w:rPr>
      </w:pPr>
      <w:r w:rsidRPr="00C40BFC">
        <w:rPr>
          <w:color w:val="000000"/>
        </w:rPr>
        <w:t>Subcontratação</w:t>
      </w:r>
    </w:p>
    <w:p w14:paraId="21E1E6D9" w14:textId="183CBF12" w:rsidR="009F23DD" w:rsidRDefault="000971D4" w:rsidP="000971D4">
      <w:pPr>
        <w:pStyle w:val="PargrafodaLista"/>
        <w:numPr>
          <w:ilvl w:val="2"/>
          <w:numId w:val="3"/>
        </w:numPr>
        <w:tabs>
          <w:tab w:val="left" w:pos="993"/>
        </w:tabs>
        <w:spacing w:before="240" w:line="276" w:lineRule="auto"/>
        <w:ind w:left="851" w:right="-992" w:hanging="567"/>
        <w:contextualSpacing w:val="0"/>
        <w:jc w:val="both"/>
        <w:rPr>
          <w:color w:val="000000"/>
        </w:rPr>
      </w:pPr>
      <w:r>
        <w:rPr>
          <w:color w:val="000000"/>
        </w:rPr>
        <w:t xml:space="preserve"> Não será </w:t>
      </w:r>
      <w:r w:rsidR="009F23DD" w:rsidRPr="009F23DD">
        <w:rPr>
          <w:color w:val="000000"/>
        </w:rPr>
        <w:t>admitida a subcontratação do objeto contratual</w:t>
      </w:r>
      <w:r>
        <w:rPr>
          <w:color w:val="000000"/>
        </w:rPr>
        <w:t>.</w:t>
      </w:r>
    </w:p>
    <w:p w14:paraId="6FF47456" w14:textId="77777777" w:rsidR="0049162D" w:rsidRDefault="0049162D" w:rsidP="0049162D">
      <w:pPr>
        <w:pStyle w:val="PargrafodaLista"/>
        <w:numPr>
          <w:ilvl w:val="3"/>
          <w:numId w:val="3"/>
        </w:numPr>
        <w:tabs>
          <w:tab w:val="left" w:pos="993"/>
          <w:tab w:val="left" w:pos="1843"/>
        </w:tabs>
        <w:spacing w:before="240" w:line="276" w:lineRule="auto"/>
        <w:ind w:right="-992" w:firstLine="273"/>
        <w:contextualSpacing w:val="0"/>
        <w:jc w:val="both"/>
        <w:rPr>
          <w:color w:val="000000"/>
        </w:rPr>
      </w:pPr>
      <w:r w:rsidRPr="00137661">
        <w:rPr>
          <w:color w:val="000000"/>
        </w:rPr>
        <w:t>As características de mercado não exigem a subcontratação;</w:t>
      </w:r>
    </w:p>
    <w:p w14:paraId="13B2A1A1" w14:textId="373AB8A1" w:rsidR="0049162D" w:rsidRPr="0049162D" w:rsidRDefault="0049162D" w:rsidP="0049162D">
      <w:pPr>
        <w:pStyle w:val="PargrafodaLista"/>
        <w:numPr>
          <w:ilvl w:val="3"/>
          <w:numId w:val="3"/>
        </w:numPr>
        <w:tabs>
          <w:tab w:val="left" w:pos="993"/>
          <w:tab w:val="left" w:pos="1843"/>
        </w:tabs>
        <w:spacing w:before="240" w:line="276" w:lineRule="auto"/>
        <w:ind w:left="1843" w:right="-992" w:hanging="850"/>
        <w:contextualSpacing w:val="0"/>
        <w:jc w:val="both"/>
        <w:rPr>
          <w:color w:val="000000"/>
        </w:rPr>
      </w:pPr>
      <w:r w:rsidRPr="0049162D">
        <w:rPr>
          <w:color w:val="000000"/>
        </w:rPr>
        <w:t>A subcontratação parcial do objeto poderia comprometer a qualidade do fornecimento</w:t>
      </w:r>
      <w:r>
        <w:rPr>
          <w:color w:val="000000"/>
        </w:rPr>
        <w:t>.</w:t>
      </w:r>
    </w:p>
    <w:p w14:paraId="21E1E6DC" w14:textId="77777777" w:rsidR="00193768" w:rsidRDefault="00193768" w:rsidP="000971D4">
      <w:pPr>
        <w:pStyle w:val="PargrafodaLista"/>
        <w:numPr>
          <w:ilvl w:val="1"/>
          <w:numId w:val="3"/>
        </w:numPr>
        <w:tabs>
          <w:tab w:val="left" w:pos="993"/>
          <w:tab w:val="left" w:pos="1843"/>
        </w:tabs>
        <w:spacing w:before="240" w:after="240" w:line="276" w:lineRule="auto"/>
        <w:ind w:left="284" w:right="-992" w:hanging="426"/>
        <w:contextualSpacing w:val="0"/>
        <w:jc w:val="both"/>
        <w:rPr>
          <w:bCs/>
        </w:rPr>
      </w:pPr>
      <w:r w:rsidRPr="00193768">
        <w:rPr>
          <w:bCs/>
        </w:rPr>
        <w:t>Garantia da contratação</w:t>
      </w:r>
    </w:p>
    <w:p w14:paraId="21E1E6DD" w14:textId="77777777" w:rsidR="00193768" w:rsidRDefault="00170F37" w:rsidP="000971D4">
      <w:pPr>
        <w:pStyle w:val="PargrafodaLista"/>
        <w:numPr>
          <w:ilvl w:val="2"/>
          <w:numId w:val="3"/>
        </w:numPr>
        <w:tabs>
          <w:tab w:val="left" w:pos="851"/>
        </w:tabs>
        <w:spacing w:before="240" w:line="276" w:lineRule="auto"/>
        <w:ind w:left="851" w:right="-992" w:hanging="567"/>
        <w:contextualSpacing w:val="0"/>
        <w:jc w:val="both"/>
        <w:rPr>
          <w:bCs/>
        </w:rPr>
      </w:pPr>
      <w:r w:rsidRPr="00170F37">
        <w:rPr>
          <w:bCs/>
        </w:rPr>
        <w:t>Não haverá exigência da garantia da contratação do</w:t>
      </w:r>
      <w:r>
        <w:rPr>
          <w:bCs/>
        </w:rPr>
        <w:t>s artigos 96 e seguintes da Lei nº 14.133, de 2021.</w:t>
      </w:r>
    </w:p>
    <w:p w14:paraId="279803A4" w14:textId="0D192658" w:rsidR="000971D4" w:rsidRPr="005972B0" w:rsidRDefault="00035975" w:rsidP="000241BB">
      <w:pPr>
        <w:pStyle w:val="PargrafodaLista"/>
        <w:keepNext/>
        <w:keepLines/>
        <w:numPr>
          <w:ilvl w:val="0"/>
          <w:numId w:val="12"/>
        </w:numPr>
        <w:pBdr>
          <w:top w:val="nil"/>
          <w:left w:val="nil"/>
          <w:bottom w:val="nil"/>
          <w:right w:val="nil"/>
          <w:between w:val="nil"/>
        </w:pBdr>
        <w:shd w:val="clear" w:color="auto" w:fill="9CC2E5" w:themeFill="accent5" w:themeFillTint="99"/>
        <w:tabs>
          <w:tab w:val="left" w:pos="142"/>
        </w:tabs>
        <w:spacing w:line="276" w:lineRule="auto"/>
        <w:ind w:right="-994" w:hanging="502"/>
        <w:jc w:val="both"/>
        <w:rPr>
          <w:b/>
        </w:rPr>
      </w:pPr>
      <w:r w:rsidRPr="005972B0">
        <w:rPr>
          <w:b/>
        </w:rPr>
        <w:t xml:space="preserve">EXECUÇÃO DO OBJETO </w:t>
      </w:r>
    </w:p>
    <w:p w14:paraId="6FDE31A3" w14:textId="120D95CD" w:rsidR="00B07C6D" w:rsidRPr="009A677B" w:rsidRDefault="00B07C6D" w:rsidP="00B07C6D">
      <w:pPr>
        <w:pStyle w:val="Nivel3"/>
        <w:numPr>
          <w:ilvl w:val="0"/>
          <w:numId w:val="0"/>
        </w:numPr>
        <w:ind w:left="1211" w:hanging="1495"/>
        <w:rPr>
          <w:b/>
        </w:rPr>
      </w:pPr>
      <w:r>
        <w:rPr>
          <w:b/>
        </w:rPr>
        <w:t xml:space="preserve">  </w:t>
      </w:r>
      <w:r w:rsidRPr="009A677B">
        <w:rPr>
          <w:b/>
        </w:rPr>
        <w:t>Condições da execução</w:t>
      </w:r>
    </w:p>
    <w:p w14:paraId="3A233D0A" w14:textId="77777777" w:rsidR="00B07C6D" w:rsidRPr="00A67146" w:rsidRDefault="00B07C6D" w:rsidP="00B07C6D">
      <w:pPr>
        <w:pStyle w:val="Nivel3"/>
        <w:tabs>
          <w:tab w:val="left" w:pos="142"/>
          <w:tab w:val="left" w:pos="284"/>
        </w:tabs>
        <w:spacing w:before="0" w:after="240"/>
        <w:ind w:left="142" w:hanging="284"/>
      </w:pPr>
      <w:r w:rsidRPr="00A67146">
        <w:t>A execução do objeto seguirá a seguinte dinâmica:</w:t>
      </w:r>
    </w:p>
    <w:p w14:paraId="74E9882A" w14:textId="77777777" w:rsidR="00B07C6D" w:rsidRDefault="00B07C6D" w:rsidP="00B07C6D">
      <w:pPr>
        <w:pStyle w:val="Nivel4"/>
        <w:numPr>
          <w:ilvl w:val="2"/>
          <w:numId w:val="6"/>
        </w:numPr>
        <w:tabs>
          <w:tab w:val="clear" w:pos="993"/>
          <w:tab w:val="left" w:pos="142"/>
          <w:tab w:val="left" w:pos="709"/>
          <w:tab w:val="left" w:pos="851"/>
        </w:tabs>
        <w:spacing w:before="0" w:after="240"/>
        <w:ind w:left="709" w:hanging="567"/>
      </w:pPr>
      <w:r w:rsidRPr="00A67146">
        <w:t>Início da execução do objeto: 10 dias após assinatura do contrato</w:t>
      </w:r>
      <w:r>
        <w:t xml:space="preserve"> e mediante a solicitação por meio de Ordem de Serviço;</w:t>
      </w:r>
    </w:p>
    <w:p w14:paraId="3E19A3CD" w14:textId="77777777" w:rsidR="00B07C6D" w:rsidRDefault="00B07C6D" w:rsidP="00B07C6D">
      <w:pPr>
        <w:pStyle w:val="Nivel4"/>
        <w:numPr>
          <w:ilvl w:val="2"/>
          <w:numId w:val="6"/>
        </w:numPr>
        <w:tabs>
          <w:tab w:val="clear" w:pos="993"/>
          <w:tab w:val="left" w:pos="142"/>
          <w:tab w:val="left" w:pos="709"/>
          <w:tab w:val="left" w:pos="851"/>
        </w:tabs>
        <w:spacing w:before="240"/>
        <w:ind w:left="709" w:hanging="567"/>
      </w:pPr>
      <w:r>
        <w:t>Os serviços serão prestados conforme cronograma apresentado com antecedência, sendo executado preferencialmente aos finais de semana e feriados, ou durante a semana em dias a serem definidos pelo CRT-02, que não interfira nas suas atividades administrativas.</w:t>
      </w:r>
    </w:p>
    <w:p w14:paraId="78ADC2B7" w14:textId="722471E3" w:rsidR="00B07C6D" w:rsidRPr="009A677B" w:rsidRDefault="006827A4" w:rsidP="00B07C6D">
      <w:pPr>
        <w:pStyle w:val="Nivel4"/>
        <w:spacing w:before="240"/>
        <w:ind w:left="993" w:hanging="1277"/>
        <w:rPr>
          <w:b/>
        </w:rPr>
      </w:pPr>
      <w:r>
        <w:rPr>
          <w:b/>
        </w:rPr>
        <w:t xml:space="preserve">  </w:t>
      </w:r>
      <w:r w:rsidR="00B07C6D" w:rsidRPr="009A677B">
        <w:rPr>
          <w:b/>
        </w:rPr>
        <w:t>Local e horário da prestação dos serviços</w:t>
      </w:r>
    </w:p>
    <w:p w14:paraId="3D13DF1E" w14:textId="77777777" w:rsidR="00B07C6D" w:rsidRDefault="00B07C6D" w:rsidP="006827A4">
      <w:pPr>
        <w:pStyle w:val="Nivel3"/>
        <w:tabs>
          <w:tab w:val="left" w:pos="142"/>
        </w:tabs>
        <w:spacing w:before="240"/>
        <w:ind w:left="284" w:hanging="426"/>
      </w:pPr>
      <w:r>
        <w:t>Os serviços serão prestados na sede do CRT-02, localizada na Rua das Paparaúbas, nº 24, quadra 05, Bairro Jardim São Francisco, CEP: 65.076-000, Cidade de São Luís – MA.</w:t>
      </w:r>
    </w:p>
    <w:p w14:paraId="3E634675" w14:textId="77777777" w:rsidR="00B07C6D" w:rsidRPr="009A677B" w:rsidRDefault="00B07C6D" w:rsidP="006827A4">
      <w:pPr>
        <w:pStyle w:val="Nivel3"/>
        <w:numPr>
          <w:ilvl w:val="0"/>
          <w:numId w:val="0"/>
        </w:numPr>
        <w:spacing w:before="240"/>
        <w:ind w:left="426" w:hanging="568"/>
        <w:rPr>
          <w:b/>
        </w:rPr>
      </w:pPr>
      <w:r w:rsidRPr="009A677B">
        <w:rPr>
          <w:b/>
        </w:rPr>
        <w:t>Rotinas a serem cumpridas</w:t>
      </w:r>
    </w:p>
    <w:p w14:paraId="54D87F10" w14:textId="77777777" w:rsidR="006827A4" w:rsidRDefault="00B07C6D" w:rsidP="006827A4">
      <w:pPr>
        <w:pStyle w:val="Nivel3"/>
        <w:tabs>
          <w:tab w:val="left" w:pos="142"/>
        </w:tabs>
        <w:spacing w:before="240"/>
        <w:ind w:left="284" w:hanging="426"/>
        <w:rPr>
          <w:b/>
        </w:rPr>
      </w:pPr>
      <w:r>
        <w:t>A Contratada deverá disponibilizar profissionais capacitados a prestar informações e esclarecimentos relativo aos serviços e eventuais produtos a serem utilizados, assim como outras informações que se fizerem necessárias.</w:t>
      </w:r>
    </w:p>
    <w:p w14:paraId="6073947C" w14:textId="77777777" w:rsidR="006827A4" w:rsidRDefault="00B07C6D" w:rsidP="006827A4">
      <w:pPr>
        <w:pStyle w:val="Nivel3"/>
        <w:tabs>
          <w:tab w:val="left" w:pos="142"/>
        </w:tabs>
        <w:spacing w:before="240"/>
        <w:ind w:left="284" w:hanging="426"/>
        <w:rPr>
          <w:b/>
        </w:rPr>
      </w:pPr>
      <w:r>
        <w:lastRenderedPageBreak/>
        <w:t>A Contratada deverá repassar à Contratante todas as recomendações de segurança que deverão ser adotadas antes, durante e após a execução dos serviços.</w:t>
      </w:r>
    </w:p>
    <w:p w14:paraId="7DE7B4B4" w14:textId="54306A87" w:rsidR="00B07C6D" w:rsidRPr="006827A4" w:rsidRDefault="00B07C6D" w:rsidP="006827A4">
      <w:pPr>
        <w:pStyle w:val="Nivel3"/>
        <w:tabs>
          <w:tab w:val="left" w:pos="142"/>
        </w:tabs>
        <w:spacing w:before="240"/>
        <w:ind w:left="284" w:hanging="426"/>
        <w:rPr>
          <w:b/>
        </w:rPr>
      </w:pPr>
      <w:r>
        <w:t>Os empregados da Contratada destacados para execução dos serviços deverão apresentar-se munidos de EPI, para evitar danos à saúde, sob pena de denúncia aos órgãos competentes.</w:t>
      </w:r>
    </w:p>
    <w:p w14:paraId="3D0C5DBE" w14:textId="77777777" w:rsidR="00B07C6D" w:rsidRPr="009A677B" w:rsidRDefault="00B07C6D" w:rsidP="006827A4">
      <w:pPr>
        <w:pStyle w:val="Nivel3"/>
        <w:numPr>
          <w:ilvl w:val="0"/>
          <w:numId w:val="0"/>
        </w:numPr>
        <w:spacing w:after="240"/>
        <w:ind w:left="426" w:hanging="568"/>
        <w:rPr>
          <w:b/>
        </w:rPr>
      </w:pPr>
      <w:r w:rsidRPr="009A677B">
        <w:rPr>
          <w:b/>
        </w:rPr>
        <w:t>Informações relevantes para o dimensionamento da proposta</w:t>
      </w:r>
    </w:p>
    <w:p w14:paraId="3F76F3B2" w14:textId="77777777" w:rsidR="006827A4" w:rsidRDefault="00B07C6D" w:rsidP="006827A4">
      <w:pPr>
        <w:pStyle w:val="Nivel3"/>
        <w:tabs>
          <w:tab w:val="left" w:pos="284"/>
        </w:tabs>
        <w:spacing w:before="0" w:after="240"/>
        <w:ind w:left="284" w:hanging="426"/>
      </w:pPr>
      <w:r>
        <w:t>Os serviços deverão ser realizados conforme frequência (mensal, trimestral ou semestral), considerando as quantidades estipuladas neste Termo de Referência.</w:t>
      </w:r>
    </w:p>
    <w:p w14:paraId="48BDFABB" w14:textId="77777777" w:rsidR="006827A4" w:rsidRDefault="00B07C6D" w:rsidP="006827A4">
      <w:pPr>
        <w:pStyle w:val="Nivel3"/>
        <w:tabs>
          <w:tab w:val="left" w:pos="284"/>
        </w:tabs>
        <w:spacing w:before="0" w:after="240"/>
        <w:ind w:left="284" w:hanging="426"/>
      </w:pPr>
      <w:r>
        <w:t>A Contratada arcará com todos os custos referentes à logística e aos materiais (insumos) e equipamentos essenciais para a realização dos serviços, sem qualquer ônus para a Contratante;</w:t>
      </w:r>
    </w:p>
    <w:p w14:paraId="25DD3F0D" w14:textId="77777777" w:rsidR="006827A4" w:rsidRDefault="00B07C6D" w:rsidP="006827A4">
      <w:pPr>
        <w:pStyle w:val="Nivel3"/>
        <w:tabs>
          <w:tab w:val="left" w:pos="284"/>
        </w:tabs>
        <w:spacing w:before="0" w:after="240"/>
        <w:ind w:left="284" w:hanging="426"/>
      </w:pPr>
      <w:r>
        <w:t>Na proposta deverão estar incluídos todos os tributos, contribuições, taxas, bem como todos os demais encargos incidentes para a perfeita execução dos serviços.</w:t>
      </w:r>
    </w:p>
    <w:p w14:paraId="40A2DEBC" w14:textId="210A5EA2" w:rsidR="00B07C6D" w:rsidRDefault="00B07C6D" w:rsidP="006827A4">
      <w:pPr>
        <w:pStyle w:val="Nivel3"/>
        <w:tabs>
          <w:tab w:val="left" w:pos="284"/>
        </w:tabs>
        <w:spacing w:before="0" w:after="240"/>
        <w:ind w:left="284" w:hanging="426"/>
      </w:pPr>
      <w:r>
        <w:t>Os produtos utilizados pela Contratada deverão possuir certificação da ANVISA; deverão possuir registro no Ministério da Saúde e de uso restrito a entidades especializadas (Uso Profissional), além disso, realizar o rodízio de princípio ativo a fim de evitar o desenvolvimento de pragas resistentes.</w:t>
      </w:r>
    </w:p>
    <w:p w14:paraId="434797E8" w14:textId="77777777" w:rsidR="00B07C6D" w:rsidRPr="00227B77" w:rsidRDefault="00B07C6D" w:rsidP="006827A4">
      <w:pPr>
        <w:spacing w:before="240" w:after="240" w:line="276" w:lineRule="auto"/>
        <w:ind w:hanging="142"/>
        <w:rPr>
          <w:b/>
        </w:rPr>
      </w:pPr>
      <w:r w:rsidRPr="00227B77">
        <w:rPr>
          <w:b/>
        </w:rPr>
        <w:t xml:space="preserve">Especificação da garantia do serviço (art. 40, §1º, inciso III, da Lei nº 14.133, de 2021) </w:t>
      </w:r>
    </w:p>
    <w:p w14:paraId="2C9B6F4E" w14:textId="77777777" w:rsidR="00B07C6D" w:rsidRDefault="00B07C6D" w:rsidP="006827A4">
      <w:pPr>
        <w:pStyle w:val="Nivel3"/>
        <w:tabs>
          <w:tab w:val="left" w:pos="284"/>
        </w:tabs>
        <w:spacing w:before="0" w:after="240"/>
        <w:ind w:left="284" w:hanging="426"/>
      </w:pPr>
      <w:r>
        <w:t xml:space="preserve"> </w:t>
      </w:r>
      <w:r w:rsidRPr="00A67146">
        <w:t xml:space="preserve">O prazo de garantia contratual dos serviços é aquele estabelecido na Lei nº 8.078, </w:t>
      </w:r>
      <w:r w:rsidRPr="00A67146">
        <w:rPr>
          <w:color w:val="auto"/>
        </w:rPr>
        <w:t xml:space="preserve">de 11 </w:t>
      </w:r>
      <w:r w:rsidRPr="006707FB">
        <w:t>de setembro de 1990 (Código de Defesa do Consumidor);</w:t>
      </w:r>
    </w:p>
    <w:p w14:paraId="6209DCE0" w14:textId="73441EB1" w:rsidR="00B07C6D" w:rsidRPr="009A677B" w:rsidRDefault="000C1341" w:rsidP="00B07C6D">
      <w:pPr>
        <w:pStyle w:val="Nivel3"/>
        <w:numPr>
          <w:ilvl w:val="0"/>
          <w:numId w:val="0"/>
        </w:numPr>
        <w:spacing w:after="240"/>
        <w:ind w:left="567" w:hanging="851"/>
        <w:rPr>
          <w:b/>
        </w:rPr>
      </w:pPr>
      <w:r>
        <w:rPr>
          <w:b/>
        </w:rPr>
        <w:t xml:space="preserve">   </w:t>
      </w:r>
      <w:r w:rsidR="00B07C6D" w:rsidRPr="009A677B">
        <w:rPr>
          <w:b/>
        </w:rPr>
        <w:t>Procedimentos de transição e finalização do contrato</w:t>
      </w:r>
    </w:p>
    <w:p w14:paraId="4EE9869E" w14:textId="4A5C61C1" w:rsidR="00B07C6D" w:rsidRDefault="00B07C6D" w:rsidP="000C1341">
      <w:pPr>
        <w:pStyle w:val="Nivel3"/>
        <w:tabs>
          <w:tab w:val="left" w:pos="284"/>
        </w:tabs>
        <w:spacing w:before="0" w:after="240"/>
        <w:ind w:left="284" w:hanging="426"/>
      </w:pPr>
      <w:r>
        <w:t xml:space="preserve"> </w:t>
      </w:r>
      <w:r w:rsidRPr="00A67146">
        <w:t>Não serão necessários procedimentos de transição e finalização do contrato devido.</w:t>
      </w:r>
    </w:p>
    <w:p w14:paraId="21E1E6E5" w14:textId="74C5093E" w:rsidR="00170F37" w:rsidRPr="00170F37" w:rsidRDefault="00170F37" w:rsidP="00C36BF0">
      <w:pPr>
        <w:pStyle w:val="Nivel01"/>
      </w:pPr>
      <w:r w:rsidRPr="00170F37">
        <w:t>GESTÃO DO CONTRATO</w:t>
      </w:r>
    </w:p>
    <w:p w14:paraId="3006F025" w14:textId="77777777" w:rsidR="000C1341" w:rsidRDefault="00F936EC" w:rsidP="000C1341">
      <w:pPr>
        <w:pStyle w:val="Nivel3"/>
        <w:tabs>
          <w:tab w:val="left" w:pos="284"/>
        </w:tabs>
        <w:spacing w:before="0" w:after="240"/>
        <w:ind w:left="284" w:hanging="426"/>
      </w:pPr>
      <w:r>
        <w:t xml:space="preserve">O </w:t>
      </w:r>
      <w:r w:rsidR="00170F37" w:rsidRPr="00170F37">
        <w:t xml:space="preserve">contrato deverá ser executado fielmente pelas partes, de acordo com as </w:t>
      </w:r>
      <w:r w:rsidRPr="00170F37">
        <w:t xml:space="preserve">cláusulas avençadas e as normas da Lei nº 14.133, de 2021, e cada parte responderá pelas consequências de sua inexecução total ou parcial. </w:t>
      </w:r>
    </w:p>
    <w:p w14:paraId="56205FE0" w14:textId="77777777" w:rsidR="000C1341" w:rsidRDefault="00F936EC" w:rsidP="000C1341">
      <w:pPr>
        <w:pStyle w:val="Nivel3"/>
        <w:tabs>
          <w:tab w:val="left" w:pos="284"/>
        </w:tabs>
        <w:spacing w:before="0" w:after="240"/>
        <w:ind w:left="284" w:hanging="426"/>
      </w:pPr>
      <w:r w:rsidRPr="00EC2A77">
        <w:t xml:space="preserve">Em caso de impedimento, ordem de paralisação ou suspensão do contrato, </w:t>
      </w:r>
      <w:r w:rsidR="00CA582F">
        <w:t>a vigência do contrato</w:t>
      </w:r>
      <w:r w:rsidRPr="00EC2A77">
        <w:t xml:space="preserve"> será prorrogad</w:t>
      </w:r>
      <w:r w:rsidR="00CA582F">
        <w:t>a</w:t>
      </w:r>
      <w:r w:rsidRPr="00EC2A77">
        <w:t xml:space="preserve"> automaticamente pelo tempo correspondente, anotadas tais circunstâncias mediante simples apostila.</w:t>
      </w:r>
    </w:p>
    <w:p w14:paraId="7AE6F318" w14:textId="77777777" w:rsidR="000C1341" w:rsidRDefault="00F936EC" w:rsidP="000C1341">
      <w:pPr>
        <w:pStyle w:val="Nivel3"/>
        <w:tabs>
          <w:tab w:val="left" w:pos="284"/>
        </w:tabs>
        <w:spacing w:before="0" w:after="240"/>
        <w:ind w:left="284" w:hanging="426"/>
      </w:pPr>
      <w:r w:rsidRPr="00EC2A77">
        <w:t>As comunicações entre o órgão ou entidade e a contratada devem ser realizadas por escrito sempre que o ato exigir tal formalidade, admitindo-se o uso de mensagem eletrônica para esse fim.</w:t>
      </w:r>
    </w:p>
    <w:p w14:paraId="7993FADC" w14:textId="77777777" w:rsidR="000C1341" w:rsidRDefault="00F936EC" w:rsidP="000C1341">
      <w:pPr>
        <w:pStyle w:val="Nivel3"/>
        <w:tabs>
          <w:tab w:val="left" w:pos="284"/>
        </w:tabs>
        <w:spacing w:before="0" w:after="240"/>
        <w:ind w:left="284" w:hanging="426"/>
      </w:pPr>
      <w:r w:rsidRPr="00EC2A77">
        <w:lastRenderedPageBreak/>
        <w:t>O órgão ou entidade poderá convocar representante da empresa para adoção de providências que devam ser cumpridas de imediato.</w:t>
      </w:r>
    </w:p>
    <w:p w14:paraId="21E1E6EA" w14:textId="48477D05" w:rsidR="00F936EC" w:rsidRPr="000C1341" w:rsidRDefault="00F936EC" w:rsidP="000C1341">
      <w:pPr>
        <w:pStyle w:val="Nivel3"/>
        <w:tabs>
          <w:tab w:val="left" w:pos="284"/>
        </w:tabs>
        <w:spacing w:before="0" w:after="240"/>
        <w:ind w:left="284" w:hanging="426"/>
      </w:pPr>
      <w:r w:rsidRPr="00EC2A77">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w:t>
      </w:r>
      <w:r w:rsidRPr="00C36BF0">
        <w:t>outros.</w:t>
      </w:r>
    </w:p>
    <w:p w14:paraId="21E1E6EF" w14:textId="1E435AB9" w:rsidR="00F936EC" w:rsidRPr="00AC511E" w:rsidRDefault="00EB4FBA" w:rsidP="00AC511E">
      <w:pPr>
        <w:pStyle w:val="Nivel3"/>
        <w:numPr>
          <w:ilvl w:val="0"/>
          <w:numId w:val="0"/>
        </w:numPr>
        <w:ind w:left="-142"/>
        <w:rPr>
          <w:b/>
          <w:bCs/>
        </w:rPr>
      </w:pPr>
      <w:r w:rsidRPr="00AC511E">
        <w:rPr>
          <w:b/>
          <w:bCs/>
        </w:rPr>
        <w:t xml:space="preserve">Fiscalização </w:t>
      </w:r>
    </w:p>
    <w:p w14:paraId="21E1E6F0" w14:textId="2335BC69" w:rsidR="00170F37" w:rsidRDefault="00EB4FBA" w:rsidP="000C1341">
      <w:pPr>
        <w:pStyle w:val="Nivel3"/>
        <w:tabs>
          <w:tab w:val="left" w:pos="284"/>
        </w:tabs>
        <w:spacing w:before="0" w:after="240"/>
        <w:ind w:left="284" w:hanging="426"/>
      </w:pPr>
      <w:r w:rsidRPr="00EB4FBA">
        <w:t>A execução do contrato deverá ser acompanhada e fiscalizada pelo(s) fiscal(is) do contrato, o</w:t>
      </w:r>
      <w:r w:rsidR="004F2372">
        <w:t>u pelos respectivos substitutos.</w:t>
      </w:r>
    </w:p>
    <w:p w14:paraId="7F9368BD" w14:textId="77777777" w:rsidR="004F2372" w:rsidRPr="00AC511E" w:rsidRDefault="00EB4FBA" w:rsidP="00AC511E">
      <w:pPr>
        <w:pStyle w:val="Nivel3"/>
        <w:numPr>
          <w:ilvl w:val="0"/>
          <w:numId w:val="0"/>
        </w:numPr>
        <w:ind w:left="-142"/>
        <w:rPr>
          <w:b/>
          <w:bCs/>
        </w:rPr>
      </w:pPr>
      <w:r w:rsidRPr="00AC511E">
        <w:rPr>
          <w:b/>
          <w:bCs/>
        </w:rPr>
        <w:t>Gestor do Contrato</w:t>
      </w:r>
    </w:p>
    <w:p w14:paraId="04D74A15" w14:textId="77777777" w:rsidR="005376D4" w:rsidRPr="005376D4" w:rsidRDefault="004F2372" w:rsidP="000C1341">
      <w:pPr>
        <w:pStyle w:val="Nivel3"/>
        <w:tabs>
          <w:tab w:val="left" w:pos="284"/>
        </w:tabs>
        <w:spacing w:before="0" w:after="240"/>
        <w:ind w:left="284" w:hanging="426"/>
        <w:rPr>
          <w:b/>
        </w:rPr>
      </w:pPr>
      <w:r>
        <w:t xml:space="preserve"> </w:t>
      </w:r>
      <w:r w:rsidRPr="005D0AE9">
        <w:t>Cabe ao gestor do contrato:</w:t>
      </w:r>
    </w:p>
    <w:p w14:paraId="7ACA85FD" w14:textId="77777777" w:rsidR="00AC511E" w:rsidRDefault="004F2372" w:rsidP="00AC511E">
      <w:pPr>
        <w:pStyle w:val="Nivel3"/>
        <w:numPr>
          <w:ilvl w:val="2"/>
          <w:numId w:val="6"/>
        </w:numPr>
        <w:ind w:left="993" w:hanging="567"/>
        <w:rPr>
          <w:b/>
        </w:rPr>
      </w:pPr>
      <w:r w:rsidRPr="005D0AE9">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1AB30C6" w14:textId="77777777" w:rsidR="00AC511E" w:rsidRDefault="004F2372" w:rsidP="00AC511E">
      <w:pPr>
        <w:pStyle w:val="Nivel3"/>
        <w:numPr>
          <w:ilvl w:val="2"/>
          <w:numId w:val="6"/>
        </w:numPr>
        <w:ind w:left="993" w:hanging="567"/>
        <w:rPr>
          <w:b/>
        </w:rPr>
      </w:pPr>
      <w:r w:rsidRPr="00AC511E">
        <w:rPr>
          <w:bCs/>
        </w:rPr>
        <w:t>acompanhar</w:t>
      </w:r>
      <w:r w:rsidRPr="005D0AE9">
        <w:t xml:space="preserve"> os registros realizados pelos fiscais do contrato, de todas as ocorrências relacionadas à execução do contrato e as medidas adotadas, informando, se for o caso, à autoridade superior àquelas que ultrapassarem a sua competência.</w:t>
      </w:r>
    </w:p>
    <w:p w14:paraId="0C7CC692" w14:textId="77777777" w:rsidR="00AC511E" w:rsidRDefault="004F2372" w:rsidP="00AC511E">
      <w:pPr>
        <w:pStyle w:val="Nivel3"/>
        <w:numPr>
          <w:ilvl w:val="2"/>
          <w:numId w:val="6"/>
        </w:numPr>
        <w:ind w:left="993" w:hanging="567"/>
        <w:rPr>
          <w:b/>
        </w:rPr>
      </w:pPr>
      <w:r w:rsidRPr="005D0AE9">
        <w:t>acompanhar a manutenção das condições de habilitação da contratada, para fins de empenho de despesa e pagamento, e anotará os problemas que obstem o fluxo normal da liquidação e do pagamento da despesa no relatório de riscos eventuais.</w:t>
      </w:r>
    </w:p>
    <w:p w14:paraId="42B1224B" w14:textId="77777777" w:rsidR="00AC511E" w:rsidRDefault="004F2372" w:rsidP="00AC511E">
      <w:pPr>
        <w:pStyle w:val="Nivel3"/>
        <w:numPr>
          <w:ilvl w:val="2"/>
          <w:numId w:val="6"/>
        </w:numPr>
        <w:ind w:left="993" w:hanging="567"/>
        <w:rPr>
          <w:b/>
        </w:rPr>
      </w:pPr>
      <w:r w:rsidRPr="005D0AE9">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0809C72" w14:textId="77777777" w:rsidR="00AC511E" w:rsidRDefault="004F2372" w:rsidP="00AC511E">
      <w:pPr>
        <w:pStyle w:val="Nivel3"/>
        <w:numPr>
          <w:ilvl w:val="2"/>
          <w:numId w:val="6"/>
        </w:numPr>
        <w:ind w:left="993" w:hanging="567"/>
        <w:rPr>
          <w:b/>
        </w:rPr>
      </w:pPr>
      <w:r w:rsidRPr="005D0AE9">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0D764F2" w14:textId="77777777" w:rsidR="00AC511E" w:rsidRDefault="004F2372" w:rsidP="00AC511E">
      <w:pPr>
        <w:pStyle w:val="Nivel3"/>
        <w:numPr>
          <w:ilvl w:val="2"/>
          <w:numId w:val="6"/>
        </w:numPr>
        <w:ind w:left="993" w:hanging="567"/>
        <w:rPr>
          <w:b/>
        </w:rPr>
      </w:pPr>
      <w:r w:rsidRPr="005D0AE9">
        <w:t>elaborar relatório final com informações sobre a consecução dos objetivos que tenham justificado a contratação e eventuais condutas a serem adotadas para o aprimoramento das atividades da Administração.</w:t>
      </w:r>
    </w:p>
    <w:p w14:paraId="57CB8D9E" w14:textId="190430F8" w:rsidR="004F2372" w:rsidRPr="00AC511E" w:rsidRDefault="004F2372" w:rsidP="00AC511E">
      <w:pPr>
        <w:pStyle w:val="Nivel3"/>
        <w:numPr>
          <w:ilvl w:val="2"/>
          <w:numId w:val="6"/>
        </w:numPr>
        <w:ind w:left="993" w:hanging="567"/>
        <w:rPr>
          <w:b/>
        </w:rPr>
      </w:pPr>
      <w:r w:rsidRPr="005D0AE9">
        <w:lastRenderedPageBreak/>
        <w:t>enviar a documentação pertinente ao setor de contratos para a formalização dos procedimentos de liquidação e pagamento, no valor dimensionado pela fiscalização e gestão nos termos do contrato.</w:t>
      </w:r>
    </w:p>
    <w:p w14:paraId="65E495EA" w14:textId="77777777" w:rsidR="002D2C07" w:rsidRPr="001D55C9" w:rsidRDefault="002D2C07" w:rsidP="002D2C07">
      <w:pPr>
        <w:pStyle w:val="PargrafodaLista"/>
        <w:keepNext/>
        <w:keepLines/>
        <w:numPr>
          <w:ilvl w:val="0"/>
          <w:numId w:val="6"/>
        </w:numPr>
        <w:pBdr>
          <w:top w:val="nil"/>
          <w:left w:val="nil"/>
          <w:bottom w:val="nil"/>
          <w:right w:val="nil"/>
          <w:between w:val="nil"/>
        </w:pBdr>
        <w:shd w:val="clear" w:color="auto" w:fill="9CC2E5" w:themeFill="accent5" w:themeFillTint="99"/>
        <w:spacing w:line="276" w:lineRule="auto"/>
        <w:ind w:left="142" w:right="-994" w:hanging="284"/>
        <w:jc w:val="both"/>
        <w:rPr>
          <w:b/>
          <w:color w:val="000000"/>
        </w:rPr>
      </w:pPr>
      <w:r w:rsidRPr="001D55C9">
        <w:rPr>
          <w:b/>
          <w:color w:val="000000"/>
        </w:rPr>
        <w:t>CRITÉRIOS DE MEDIÇÃO E PAGAMENTO</w:t>
      </w:r>
    </w:p>
    <w:p w14:paraId="0D582207" w14:textId="77777777" w:rsidR="002D2C07" w:rsidRPr="00373678" w:rsidRDefault="002D2C07" w:rsidP="00AC511E">
      <w:pPr>
        <w:pStyle w:val="Nivel3"/>
        <w:numPr>
          <w:ilvl w:val="0"/>
          <w:numId w:val="0"/>
        </w:numPr>
        <w:ind w:left="-142"/>
        <w:rPr>
          <w:b/>
          <w:bCs/>
          <w:lang w:eastAsia="en-US"/>
        </w:rPr>
      </w:pPr>
      <w:r w:rsidRPr="00373678">
        <w:rPr>
          <w:b/>
          <w:bCs/>
          <w:lang w:eastAsia="en-US"/>
        </w:rPr>
        <w:t>Do recebimento</w:t>
      </w:r>
    </w:p>
    <w:p w14:paraId="4EEAC68D" w14:textId="77777777" w:rsidR="00FA66DB" w:rsidRDefault="00277299" w:rsidP="00FA66DB">
      <w:pPr>
        <w:pStyle w:val="Nivel3"/>
        <w:ind w:left="284" w:hanging="426"/>
        <w:rPr>
          <w:iCs/>
        </w:rPr>
      </w:pPr>
      <w:r w:rsidRPr="007D1258">
        <w:t>O</w:t>
      </w:r>
      <w:r w:rsidRPr="0A5ACE3A">
        <w:rPr>
          <w:lang w:eastAsia="en-US"/>
        </w:rPr>
        <w:t xml:space="preserve">s serviços serão recebidos provisoriamente, no prazo de </w:t>
      </w:r>
      <w:r w:rsidRPr="00277299">
        <w:rPr>
          <w:i/>
          <w:color w:val="auto"/>
          <w:lang w:eastAsia="en-US"/>
        </w:rPr>
        <w:t xml:space="preserve">30 (trinta) </w:t>
      </w:r>
      <w:r w:rsidRPr="008476B9">
        <w:rPr>
          <w:lang w:eastAsia="en-US"/>
        </w:rPr>
        <w:t>dias</w:t>
      </w:r>
      <w:r w:rsidRPr="0A5ACE3A">
        <w:rPr>
          <w:lang w:eastAsia="en-US"/>
        </w:rPr>
        <w:t>, pelos fiscais técnico e administrativo, mediante termos detalhados, quando verificado o cumprimento das exigências de caráter técnico e administrativo</w:t>
      </w:r>
    </w:p>
    <w:p w14:paraId="0A8620F5" w14:textId="77777777" w:rsidR="00FA66DB" w:rsidRDefault="00595D71" w:rsidP="00FA66DB">
      <w:pPr>
        <w:pStyle w:val="Nivel3"/>
        <w:ind w:left="284" w:hanging="426"/>
        <w:rPr>
          <w:iCs/>
        </w:rPr>
      </w:pPr>
      <w:r w:rsidRPr="0A5ACE3A">
        <w:rPr>
          <w:lang w:eastAsia="en-US"/>
        </w:rPr>
        <w:t xml:space="preserve">O prazo </w:t>
      </w:r>
      <w:r>
        <w:rPr>
          <w:lang w:eastAsia="en-US"/>
        </w:rPr>
        <w:t>para recebimento provisório</w:t>
      </w:r>
      <w:r w:rsidRPr="0A5ACE3A">
        <w:rPr>
          <w:lang w:eastAsia="en-US"/>
        </w:rPr>
        <w:t xml:space="preserve"> será contado do recebimento de comunicação de cobrança oriunda do </w:t>
      </w:r>
      <w:r>
        <w:rPr>
          <w:lang w:eastAsia="en-US"/>
        </w:rPr>
        <w:t>Contratado</w:t>
      </w:r>
      <w:r w:rsidRPr="0A5ACE3A">
        <w:rPr>
          <w:lang w:eastAsia="en-US"/>
        </w:rPr>
        <w:t xml:space="preserve"> com a comprovação da prestação dos serviços a que se referem a parcela a ser paga.</w:t>
      </w:r>
    </w:p>
    <w:p w14:paraId="698EA2E0" w14:textId="77777777" w:rsidR="00FA66DB" w:rsidRDefault="004728E4" w:rsidP="00FA66DB">
      <w:pPr>
        <w:pStyle w:val="Nivel3"/>
        <w:ind w:left="284" w:hanging="426"/>
        <w:rPr>
          <w:iCs/>
        </w:rPr>
      </w:pPr>
      <w:r w:rsidRPr="0A5ACE3A">
        <w:rPr>
          <w:lang w:eastAsia="en-US"/>
        </w:rPr>
        <w:t>O fiscal administrativo do contrato realizará o recebimento provisório do objeto do contrato mediante termo detalhado que comprove o cumprimento das exigências de caráter administrativo.</w:t>
      </w:r>
    </w:p>
    <w:p w14:paraId="2BB75339" w14:textId="77777777" w:rsidR="00FA66DB" w:rsidRDefault="00416CB9" w:rsidP="00FA66DB">
      <w:pPr>
        <w:pStyle w:val="Nivel3"/>
        <w:ind w:left="284" w:hanging="426"/>
        <w:rPr>
          <w:iCs/>
        </w:rPr>
      </w:pPr>
      <w:r w:rsidRPr="0A5ACE3A">
        <w:rPr>
          <w:lang w:eastAsia="en-US"/>
        </w:rPr>
        <w:t>O fiscal setorial do contrato, quando houver, realizará o recebimento provisório sob o ponto de vista técnico e administrativo.</w:t>
      </w:r>
    </w:p>
    <w:p w14:paraId="62DA478A" w14:textId="77777777" w:rsidR="00FA66DB" w:rsidRDefault="002F33E9" w:rsidP="00FA66DB">
      <w:pPr>
        <w:pStyle w:val="Nivel3"/>
        <w:ind w:left="284" w:hanging="426"/>
        <w:rPr>
          <w:iCs/>
        </w:rPr>
      </w:pPr>
      <w:r>
        <w:t>Será considerado como ocorrido o recebimento provisório com a entrega do termo detalhado ou, em havendo mais de um a ser feito, com a entrega do último.</w:t>
      </w:r>
    </w:p>
    <w:p w14:paraId="0BA5DE70" w14:textId="77777777" w:rsidR="00FA66DB" w:rsidRDefault="00D42969" w:rsidP="00FA66DB">
      <w:pPr>
        <w:pStyle w:val="Nivel3"/>
        <w:ind w:left="284" w:hanging="426"/>
        <w:rPr>
          <w:iCs/>
        </w:rPr>
      </w:pPr>
      <w:r w:rsidRPr="0A5ACE3A">
        <w:rPr>
          <w:lang w:eastAsia="en-US"/>
        </w:rPr>
        <w:t xml:space="preserve">O </w:t>
      </w:r>
      <w:r>
        <w:rPr>
          <w:lang w:eastAsia="en-US"/>
        </w:rPr>
        <w:t>Contratado</w:t>
      </w:r>
      <w:r w:rsidRPr="0A5ACE3A">
        <w:rPr>
          <w:lang w:eastAsia="en-US"/>
        </w:rPr>
        <w:t xml:space="preserve">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sidR="00600DF1">
        <w:rPr>
          <w:lang w:eastAsia="en-US"/>
        </w:rPr>
        <w:t>.</w:t>
      </w:r>
    </w:p>
    <w:p w14:paraId="688FD047" w14:textId="77777777" w:rsidR="00FA66DB" w:rsidRDefault="00E42C6A" w:rsidP="00FA66DB">
      <w:pPr>
        <w:pStyle w:val="Nivel3"/>
        <w:ind w:left="284" w:hanging="426"/>
        <w:rPr>
          <w:iCs/>
        </w:rPr>
      </w:pPr>
      <w:r w:rsidRPr="0A5ACE3A">
        <w:rPr>
          <w:lang w:eastAsia="en-US"/>
        </w:rPr>
        <w:t>A fiscalização não efetuará o ateste da última e/ou única medição de serviços até que sejam sanadas todas as eventuais pendências que possam vir a ser apontadas no recebimento provisório.</w:t>
      </w:r>
    </w:p>
    <w:p w14:paraId="013D8878" w14:textId="77777777" w:rsidR="00FA66DB" w:rsidRDefault="00227A1B" w:rsidP="00FA66DB">
      <w:pPr>
        <w:pStyle w:val="Nivel3"/>
        <w:ind w:left="284" w:hanging="426"/>
        <w:rPr>
          <w:iCs/>
        </w:rPr>
      </w:pPr>
      <w:r w:rsidRPr="0A5ACE3A">
        <w:rPr>
          <w:lang w:eastAsia="en-US"/>
        </w:rPr>
        <w:t>Os serviços poderão ser rejeitados, no todo ou em parte, quando em desacordo com as especificações constantes neste Termo de Referência e na proposta, sem prejuízo da aplicação das penalidades.</w:t>
      </w:r>
    </w:p>
    <w:p w14:paraId="018FA765" w14:textId="77777777" w:rsidR="00FA66DB" w:rsidRDefault="00764372" w:rsidP="00FA66DB">
      <w:pPr>
        <w:pStyle w:val="Nivel3"/>
        <w:ind w:left="284" w:hanging="426"/>
        <w:rPr>
          <w:iCs/>
        </w:rPr>
      </w:pPr>
      <w:r w:rsidRPr="0A5ACE3A">
        <w:rPr>
          <w:lang w:eastAsia="en-US"/>
        </w:rPr>
        <w:t>Os serviços serão recebidos definitivamente no</w:t>
      </w:r>
      <w:r w:rsidRPr="00E03288">
        <w:rPr>
          <w:lang w:eastAsia="en-US"/>
        </w:rPr>
        <w:t xml:space="preserve"> prazo de </w:t>
      </w:r>
      <w:r w:rsidRPr="00FA66DB">
        <w:rPr>
          <w:iCs/>
          <w:color w:val="auto"/>
          <w:lang w:eastAsia="en-US"/>
        </w:rPr>
        <w:t>05 (cinco)</w:t>
      </w:r>
      <w:r w:rsidRPr="00FA66DB">
        <w:rPr>
          <w:color w:val="auto"/>
          <w:lang w:eastAsia="en-US"/>
        </w:rPr>
        <w:t xml:space="preserve"> </w:t>
      </w:r>
      <w:r w:rsidRPr="00E03288">
        <w:rPr>
          <w:lang w:eastAsia="en-US"/>
        </w:rPr>
        <w:t>dias</w:t>
      </w:r>
      <w:r w:rsidRPr="0A5ACE3A">
        <w:rPr>
          <w:lang w:eastAsia="en-US"/>
        </w:rPr>
        <w:t>, contados do recebimento provisório, por servidor ou comissão designada pela autoridade competente, após a verificação da qualidade e quantidade do serviço e consequente aceitação mediante termo detalhado, obedecendo os seguintes procedimentos:</w:t>
      </w:r>
    </w:p>
    <w:p w14:paraId="59985787" w14:textId="77777777" w:rsidR="00FA66DB" w:rsidRDefault="00FA66DB" w:rsidP="00FA66DB">
      <w:pPr>
        <w:pStyle w:val="Nivel3"/>
        <w:ind w:left="284" w:hanging="426"/>
        <w:rPr>
          <w:iCs/>
        </w:rPr>
      </w:pPr>
      <w:r>
        <w:rPr>
          <w:iCs/>
        </w:rPr>
        <w:t xml:space="preserve"> </w:t>
      </w:r>
      <w:r w:rsidR="002D2C07" w:rsidRPr="1BE4C982">
        <w:rPr>
          <w:lang w:eastAsia="en-US"/>
        </w:rPr>
        <w:t xml:space="preserve">No caso de controvérsia sobre a execução do objeto, quanto à dimensão, qualidade e quantidade, deverá ser observado o teor do </w:t>
      </w:r>
      <w:r w:rsidR="002D2C07" w:rsidRPr="004D2378">
        <w:rPr>
          <w:lang w:eastAsia="en-US"/>
        </w:rPr>
        <w:t>art. 143 da Lei nº 14.133, de 2021</w:t>
      </w:r>
      <w:r w:rsidR="002D2C07" w:rsidRPr="1BE4C982">
        <w:rPr>
          <w:lang w:eastAsia="en-US"/>
        </w:rPr>
        <w:t xml:space="preserve">, comunicando-se à empresa para emissão de Nota Fiscal </w:t>
      </w:r>
      <w:r w:rsidR="002D2C07" w:rsidRPr="00F84048">
        <w:rPr>
          <w:lang w:eastAsia="en-US"/>
        </w:rPr>
        <w:t>quanto</w:t>
      </w:r>
      <w:r w:rsidR="002D2C07">
        <w:rPr>
          <w:lang w:eastAsia="en-US"/>
        </w:rPr>
        <w:t xml:space="preserve"> </w:t>
      </w:r>
      <w:r w:rsidR="002D2C07" w:rsidRPr="1BE4C982">
        <w:rPr>
          <w:lang w:eastAsia="en-US"/>
        </w:rPr>
        <w:t>à parcela incontroversa da execução do objeto, para efeito de liquidação e pagamento.</w:t>
      </w:r>
    </w:p>
    <w:p w14:paraId="66C2F8A5" w14:textId="77777777" w:rsidR="00FA66DB" w:rsidRDefault="007B72CA" w:rsidP="00FA66DB">
      <w:pPr>
        <w:pStyle w:val="Nivel3"/>
        <w:ind w:left="284" w:hanging="426"/>
        <w:rPr>
          <w:iCs/>
        </w:rPr>
      </w:pPr>
      <w:r w:rsidRPr="0A5ACE3A">
        <w:rPr>
          <w:lang w:eastAsia="en-US"/>
        </w:rPr>
        <w:lastRenderedPageBreak/>
        <w:t xml:space="preserve">Nenhum prazo de recebimento ocorrerá enquanto pendente a solução, pelo </w:t>
      </w:r>
      <w:r>
        <w:rPr>
          <w:lang w:eastAsia="en-US"/>
        </w:rPr>
        <w:t>Contratado</w:t>
      </w:r>
      <w:r w:rsidRPr="0A5ACE3A">
        <w:rPr>
          <w:lang w:eastAsia="en-US"/>
        </w:rPr>
        <w:t>, de inconsistências verificadas na execução do objeto ou no instrumento de cobrança.</w:t>
      </w:r>
    </w:p>
    <w:p w14:paraId="2D44040E" w14:textId="60C9CEB2" w:rsidR="002D2C07" w:rsidRPr="00FA66DB" w:rsidRDefault="00FA66DB" w:rsidP="00FA66DB">
      <w:pPr>
        <w:pStyle w:val="Nivel3"/>
        <w:ind w:left="284" w:hanging="426"/>
        <w:rPr>
          <w:iCs/>
        </w:rPr>
      </w:pPr>
      <w:r>
        <w:rPr>
          <w:iCs/>
        </w:rPr>
        <w:t xml:space="preserve"> </w:t>
      </w:r>
      <w:r w:rsidR="002D2C07" w:rsidRPr="1BE4C982">
        <w:rPr>
          <w:lang w:eastAsia="en-US"/>
        </w:rPr>
        <w:t>O recebimento provisório ou definitivo não excluirá a responsabilidade civil pela solidez e pela segurança dos bens nem a responsabilidade ético-profissional pela perfeita execução do contrato.</w:t>
      </w:r>
    </w:p>
    <w:p w14:paraId="64360BA8" w14:textId="77777777" w:rsidR="002D2C07" w:rsidRPr="00AC511E" w:rsidRDefault="002D2C07" w:rsidP="00AC511E">
      <w:pPr>
        <w:pStyle w:val="Nivel3"/>
        <w:numPr>
          <w:ilvl w:val="0"/>
          <w:numId w:val="0"/>
        </w:numPr>
        <w:ind w:left="-142"/>
        <w:rPr>
          <w:b/>
          <w:bCs/>
        </w:rPr>
      </w:pPr>
      <w:r w:rsidRPr="00AC511E">
        <w:rPr>
          <w:b/>
          <w:bCs/>
        </w:rPr>
        <w:t>Liquidação</w:t>
      </w:r>
    </w:p>
    <w:p w14:paraId="4008CEF7" w14:textId="77777777" w:rsidR="00FA66DB" w:rsidRDefault="002D2C07" w:rsidP="00FA66DB">
      <w:pPr>
        <w:pStyle w:val="Nivel3"/>
        <w:ind w:left="284" w:hanging="426"/>
      </w:pPr>
      <w:r>
        <w:t xml:space="preserve"> </w:t>
      </w:r>
      <w:r w:rsidRPr="00225D24">
        <w:t>Recebida a Nota Fiscal ou documento de cobrança equivalente, correrá o prazo de dez dias úteis para fins de liquidação, na forma desta seção, prorrogáveis por igual período, nos termos do art. 7º, §2º da Instrução Normativa SEGES/ME nº 77/2022.</w:t>
      </w:r>
    </w:p>
    <w:p w14:paraId="3974FC34" w14:textId="77777777" w:rsidR="00FA66DB" w:rsidRDefault="00FA66DB" w:rsidP="00FA66DB">
      <w:pPr>
        <w:pStyle w:val="Nivel3"/>
        <w:ind w:left="284" w:hanging="426"/>
      </w:pPr>
      <w:r>
        <w:t xml:space="preserve"> </w:t>
      </w:r>
      <w:r w:rsidR="002D2C07" w:rsidRPr="00225D24">
        <w:t>O prazo de que trata o item anterior será reduzido à metade, mantendo-se a possibilidade de prorrogação, nos casos de contratações decorrentes de despesas cujos valores não ultrapassem o limite de que trata o inciso II do art. 75 da Lei nº 14.133, de 2021</w:t>
      </w:r>
      <w:r w:rsidR="002D2C07">
        <w:t>.</w:t>
      </w:r>
    </w:p>
    <w:p w14:paraId="5C63304F" w14:textId="70A9B440" w:rsidR="005376D4" w:rsidRDefault="002D2C07" w:rsidP="00FA66DB">
      <w:pPr>
        <w:pStyle w:val="Nivel3"/>
        <w:ind w:left="284" w:hanging="426"/>
      </w:pPr>
      <w:r w:rsidRPr="00225D24">
        <w:t>Para fins de liquidação, o setor competente deve verificar se a Nota Fiscal ou Fatura apresentada expressa os elementos necessários e essenciais do documento, tais como:</w:t>
      </w:r>
    </w:p>
    <w:p w14:paraId="4284128D" w14:textId="77777777" w:rsidR="00E45EAD" w:rsidRDefault="002D2C07" w:rsidP="00E45EAD">
      <w:pPr>
        <w:pStyle w:val="Nivel3"/>
        <w:numPr>
          <w:ilvl w:val="2"/>
          <w:numId w:val="6"/>
        </w:numPr>
        <w:ind w:left="1134" w:hanging="708"/>
      </w:pPr>
      <w:r w:rsidRPr="00225D24">
        <w:t>o prazo de validade;</w:t>
      </w:r>
    </w:p>
    <w:p w14:paraId="195EEC44" w14:textId="77777777" w:rsidR="00E45EAD" w:rsidRDefault="002D2C07" w:rsidP="00E45EAD">
      <w:pPr>
        <w:pStyle w:val="Nivel3"/>
        <w:numPr>
          <w:ilvl w:val="2"/>
          <w:numId w:val="6"/>
        </w:numPr>
        <w:ind w:left="1134" w:hanging="708"/>
      </w:pPr>
      <w:r w:rsidRPr="00E45EAD">
        <w:t>a data da emissão;</w:t>
      </w:r>
    </w:p>
    <w:p w14:paraId="18B1688E" w14:textId="77777777" w:rsidR="00E45EAD" w:rsidRDefault="002D2C07" w:rsidP="00E45EAD">
      <w:pPr>
        <w:pStyle w:val="Nivel3"/>
        <w:numPr>
          <w:ilvl w:val="2"/>
          <w:numId w:val="6"/>
        </w:numPr>
        <w:ind w:left="1134" w:hanging="708"/>
      </w:pPr>
      <w:r w:rsidRPr="00225D24">
        <w:t xml:space="preserve">os </w:t>
      </w:r>
      <w:r w:rsidRPr="00E45EAD">
        <w:t>dados do contrato e do órgão contratante;</w:t>
      </w:r>
    </w:p>
    <w:p w14:paraId="7FE3503B" w14:textId="77777777" w:rsidR="00E45EAD" w:rsidRDefault="002D2C07" w:rsidP="00E45EAD">
      <w:pPr>
        <w:pStyle w:val="Nivel3"/>
        <w:numPr>
          <w:ilvl w:val="2"/>
          <w:numId w:val="6"/>
        </w:numPr>
        <w:ind w:left="1134" w:hanging="708"/>
      </w:pPr>
      <w:r w:rsidRPr="00E45EAD">
        <w:t>o período respectivo de execução do contrato;</w:t>
      </w:r>
    </w:p>
    <w:p w14:paraId="7600710F" w14:textId="77777777" w:rsidR="00E45EAD" w:rsidRDefault="002D2C07" w:rsidP="00E45EAD">
      <w:pPr>
        <w:pStyle w:val="Nivel3"/>
        <w:numPr>
          <w:ilvl w:val="2"/>
          <w:numId w:val="6"/>
        </w:numPr>
        <w:ind w:left="1134" w:hanging="708"/>
      </w:pPr>
      <w:r w:rsidRPr="00E45EAD">
        <w:t>o valor a pagar; e</w:t>
      </w:r>
    </w:p>
    <w:p w14:paraId="15BE036A" w14:textId="00A28622" w:rsidR="002D2C07" w:rsidRPr="00225D24" w:rsidRDefault="002D2C07" w:rsidP="00E45EAD">
      <w:pPr>
        <w:pStyle w:val="Nivel3"/>
        <w:numPr>
          <w:ilvl w:val="2"/>
          <w:numId w:val="6"/>
        </w:numPr>
        <w:ind w:left="1134" w:hanging="708"/>
      </w:pPr>
      <w:r w:rsidRPr="00E45EAD">
        <w:t>eventual destaque do valor de retenções tributárias cabíveis</w:t>
      </w:r>
      <w:r w:rsidRPr="00225D24">
        <w:t>.</w:t>
      </w:r>
    </w:p>
    <w:p w14:paraId="1415BF1B" w14:textId="77777777" w:rsidR="00FA66DB" w:rsidRDefault="00FA66DB" w:rsidP="00FA66DB">
      <w:pPr>
        <w:pStyle w:val="Nivel3"/>
        <w:ind w:left="284" w:hanging="426"/>
      </w:pPr>
      <w:r>
        <w:t xml:space="preserve"> </w:t>
      </w:r>
      <w:r w:rsidR="002D2C07" w:rsidRPr="00225D24">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B4787E" w14:textId="77777777" w:rsidR="00FA66DB" w:rsidRDefault="00FA66DB" w:rsidP="00FA66DB">
      <w:pPr>
        <w:pStyle w:val="Nivel3"/>
        <w:ind w:left="284" w:hanging="426"/>
      </w:pPr>
      <w:r>
        <w:t xml:space="preserve"> </w:t>
      </w:r>
      <w:r w:rsidR="002D2C07" w:rsidRPr="00225D24">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7D795FE" w14:textId="257F41C8" w:rsidR="00D04ACE" w:rsidRDefault="00FA66DB" w:rsidP="00FA66DB">
      <w:pPr>
        <w:pStyle w:val="Nivel3"/>
        <w:ind w:left="284" w:hanging="426"/>
      </w:pPr>
      <w:r>
        <w:t xml:space="preserve"> </w:t>
      </w:r>
      <w:r w:rsidR="002D2C07" w:rsidRPr="00225D24">
        <w:t>A Administração deverá realizar consulta ao SICAF para:</w:t>
      </w:r>
    </w:p>
    <w:p w14:paraId="431A1716" w14:textId="10548306" w:rsidR="00557834" w:rsidRDefault="002D2C07" w:rsidP="00A468A5">
      <w:pPr>
        <w:pStyle w:val="Nivel3"/>
        <w:numPr>
          <w:ilvl w:val="2"/>
          <w:numId w:val="6"/>
        </w:numPr>
        <w:ind w:left="1134" w:hanging="708"/>
      </w:pPr>
      <w:r w:rsidRPr="00225D24">
        <w:t>verificar a manutenção das condições de habilitação exigidas;</w:t>
      </w:r>
    </w:p>
    <w:p w14:paraId="15196524" w14:textId="77777777" w:rsidR="00FA66DB" w:rsidRDefault="00FA66DB" w:rsidP="00FA66DB">
      <w:pPr>
        <w:pStyle w:val="Nivel3"/>
        <w:ind w:left="284" w:hanging="426"/>
      </w:pPr>
      <w:r>
        <w:t xml:space="preserve"> </w:t>
      </w:r>
      <w:r w:rsidR="002D2C07" w:rsidRPr="00225D24">
        <w:t>identificar possível razão que impeça a contratação no âmbito do órgão ou entidade, tais como a proibição de contratar com a Administração ou com o Poder Público, bem como ocorrências impeditivas indiretas (INSTRUÇÃO NORMATIVA</w:t>
      </w:r>
      <w:r w:rsidR="002D2C07">
        <w:t xml:space="preserve"> Nº 3, DE 26 DE ABRIL DE 2018).</w:t>
      </w:r>
    </w:p>
    <w:p w14:paraId="1A5C9405" w14:textId="77777777" w:rsidR="00FA66DB" w:rsidRDefault="00FA66DB" w:rsidP="00FA66DB">
      <w:pPr>
        <w:pStyle w:val="Nivel3"/>
        <w:ind w:left="284" w:hanging="426"/>
      </w:pPr>
      <w:r>
        <w:t xml:space="preserve"> </w:t>
      </w:r>
      <w:r w:rsidR="002D2C07" w:rsidRPr="00225D24">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8F633B" w14:textId="77777777" w:rsidR="00FA66DB" w:rsidRDefault="00FA66DB" w:rsidP="00FA66DB">
      <w:pPr>
        <w:pStyle w:val="Nivel3"/>
        <w:ind w:left="284" w:hanging="426"/>
      </w:pPr>
      <w:r>
        <w:lastRenderedPageBreak/>
        <w:t xml:space="preserve"> </w:t>
      </w:r>
      <w:r w:rsidR="002D2C07" w:rsidRPr="00225D24">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97E7010" w14:textId="77777777" w:rsidR="00DE1530" w:rsidRDefault="00FA66DB" w:rsidP="00DE1530">
      <w:pPr>
        <w:pStyle w:val="Nivel3"/>
        <w:ind w:left="284" w:hanging="426"/>
      </w:pPr>
      <w:r>
        <w:t xml:space="preserve"> </w:t>
      </w:r>
      <w:r w:rsidR="002D2C07" w:rsidRPr="00225D24">
        <w:t>Persistindo a irregularidade, o contratante deverá adotar as medidas necessárias à rescisão contratual nos autos do processo administrativo correspondente, assegurada ao contratado a ampla defesa.</w:t>
      </w:r>
    </w:p>
    <w:p w14:paraId="75136ED0" w14:textId="429DDEB8" w:rsidR="002D2C07" w:rsidRDefault="00DE1530" w:rsidP="00DE1530">
      <w:pPr>
        <w:pStyle w:val="Nivel3"/>
        <w:ind w:left="284" w:hanging="426"/>
      </w:pPr>
      <w:r>
        <w:t xml:space="preserve"> </w:t>
      </w:r>
      <w:r w:rsidR="002D2C07" w:rsidRPr="00225D24">
        <w:t>Havendo a efetiva execução do objeto, os pagamentos serão realizados normalmente, até que se decida pela rescisão do contrato, caso o contratado não regulari</w:t>
      </w:r>
      <w:r w:rsidR="002D2C07">
        <w:t>ze sua situação junto ao SICAF.</w:t>
      </w:r>
    </w:p>
    <w:p w14:paraId="058F2045" w14:textId="77777777" w:rsidR="002D2C07" w:rsidRPr="00E45EAD" w:rsidRDefault="002D2C07" w:rsidP="00AC511E">
      <w:pPr>
        <w:pStyle w:val="Nivel3"/>
        <w:numPr>
          <w:ilvl w:val="0"/>
          <w:numId w:val="0"/>
        </w:numPr>
        <w:ind w:left="-142"/>
        <w:rPr>
          <w:b/>
          <w:bCs/>
        </w:rPr>
      </w:pPr>
      <w:r w:rsidRPr="00E45EAD">
        <w:rPr>
          <w:b/>
          <w:bCs/>
        </w:rPr>
        <w:t>Prazo de pagamento</w:t>
      </w:r>
    </w:p>
    <w:p w14:paraId="5ED5B089" w14:textId="77777777" w:rsidR="002D2C07" w:rsidRDefault="002D2C07" w:rsidP="00DE1530">
      <w:pPr>
        <w:pStyle w:val="Nivel3"/>
        <w:ind w:left="284" w:hanging="426"/>
      </w:pPr>
      <w:r>
        <w:t xml:space="preserve"> </w:t>
      </w:r>
      <w:r w:rsidRPr="00225D24">
        <w:t>O pagamento será efetuado no prazo máximo de até dez dias úteis, contados da finalização da liquidação da despesa, conforme seção anterior, nos termos da Instrução Normativa SEGES/ME nº 77, de 2022.</w:t>
      </w:r>
    </w:p>
    <w:p w14:paraId="46E25DD2" w14:textId="77777777" w:rsidR="002D2C07" w:rsidRPr="009A0702" w:rsidRDefault="002D2C07" w:rsidP="002D2C07">
      <w:pPr>
        <w:pStyle w:val="Nvel01-SemNumerao"/>
      </w:pPr>
      <w:r w:rsidRPr="009A0702">
        <w:t>Forma de pagamento</w:t>
      </w:r>
    </w:p>
    <w:p w14:paraId="7D0A06F2" w14:textId="77777777" w:rsidR="00DE1530" w:rsidRDefault="00B22F9E" w:rsidP="00DE1530">
      <w:pPr>
        <w:pStyle w:val="Nivel3"/>
        <w:ind w:left="284" w:hanging="426"/>
      </w:pPr>
      <w:r>
        <w:t xml:space="preserve"> </w:t>
      </w:r>
      <w:r w:rsidR="002D2C07" w:rsidRPr="00717D4C">
        <w:t xml:space="preserve">O pagamento será realizado através de ordem bancária, para crédito em banco, agência e </w:t>
      </w:r>
      <w:r>
        <w:t xml:space="preserve"> </w:t>
      </w:r>
      <w:r w:rsidR="002D2C07" w:rsidRPr="00717D4C">
        <w:t>conta corrente indicados pelo contratado.</w:t>
      </w:r>
    </w:p>
    <w:p w14:paraId="5E16A366" w14:textId="77777777" w:rsidR="00DE1530" w:rsidRDefault="00DE1530" w:rsidP="00DE1530">
      <w:pPr>
        <w:pStyle w:val="Nivel3"/>
        <w:ind w:left="284" w:hanging="426"/>
      </w:pPr>
      <w:r>
        <w:t xml:space="preserve"> </w:t>
      </w:r>
      <w:r w:rsidR="002D2C07">
        <w:t xml:space="preserve">Será considerada data do pagamento o dia em que constar como emitida a ordem bancária para </w:t>
      </w:r>
      <w:r w:rsidR="002D2C07" w:rsidRPr="0A5ACE3A">
        <w:t>pagamento.</w:t>
      </w:r>
    </w:p>
    <w:p w14:paraId="3768ED4A" w14:textId="77777777" w:rsidR="00DE1530" w:rsidRDefault="00DE1530" w:rsidP="00DE1530">
      <w:pPr>
        <w:pStyle w:val="Nivel3"/>
        <w:ind w:left="284" w:hanging="426"/>
      </w:pPr>
      <w:r>
        <w:t xml:space="preserve"> </w:t>
      </w:r>
      <w:r w:rsidR="002D2C07" w:rsidRPr="0A5ACE3A">
        <w:rPr>
          <w:lang w:eastAsia="en-US"/>
        </w:rPr>
        <w:t>Quando do pagamento, será efetuada a retenção tributária prevista na legislação aplicável.</w:t>
      </w:r>
    </w:p>
    <w:p w14:paraId="23D2C645" w14:textId="77777777" w:rsidR="00DE1530" w:rsidRDefault="00DE1530" w:rsidP="00DE1530">
      <w:pPr>
        <w:pStyle w:val="Nivel3"/>
        <w:ind w:left="284" w:hanging="426"/>
      </w:pPr>
      <w:r>
        <w:t xml:space="preserve"> </w:t>
      </w:r>
      <w:r w:rsidR="002D2C07">
        <w:t>Independentemente</w:t>
      </w:r>
      <w:r w:rsidR="002D2C07" w:rsidRPr="0A5ACE3A">
        <w:rPr>
          <w:lang w:eastAsia="en-US"/>
        </w:rPr>
        <w:t xml:space="preserve"> do percentual de tributo inserido na planilha, quando houver, serão retidos na fonte, quando da realização do pagamento, os percentuais estabelecidos na legislação vigente.</w:t>
      </w:r>
    </w:p>
    <w:p w14:paraId="5DF4AC2D" w14:textId="680D1756" w:rsidR="002D2C07" w:rsidRDefault="00DE1530" w:rsidP="00DE1530">
      <w:pPr>
        <w:pStyle w:val="Nivel3"/>
        <w:ind w:left="284" w:hanging="426"/>
      </w:pPr>
      <w:r>
        <w:t xml:space="preserve"> </w:t>
      </w:r>
      <w:r w:rsidR="00B22F9E">
        <w:t xml:space="preserve"> </w:t>
      </w:r>
      <w:r w:rsidR="002D2C07" w:rsidRPr="1BE4C982">
        <w:rPr>
          <w:lang w:eastAsia="en-US"/>
        </w:rPr>
        <w:t xml:space="preserve">O </w:t>
      </w:r>
      <w:r w:rsidR="002D2C07">
        <w:rPr>
          <w:lang w:eastAsia="en-US"/>
        </w:rPr>
        <w:t>C</w:t>
      </w:r>
      <w:r w:rsidR="002D2C07" w:rsidRPr="1BE4C982">
        <w:rPr>
          <w:lang w:eastAsia="en-US"/>
        </w:rPr>
        <w:t xml:space="preserve">ontratado regularmente optante pelo Simples Nacional, nos termos da </w:t>
      </w:r>
      <w:r w:rsidR="002D2C07" w:rsidRPr="00D37062">
        <w:rPr>
          <w:lang w:eastAsia="en-US"/>
        </w:rPr>
        <w:t>Lei Complementar nº 123, de 2006</w:t>
      </w:r>
      <w:r w:rsidR="002D2C07" w:rsidRPr="1BE4C982">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E77380">
        <w:rPr>
          <w:lang w:eastAsia="en-US"/>
        </w:rPr>
        <w:t>.</w:t>
      </w:r>
    </w:p>
    <w:p w14:paraId="6C6B3A34" w14:textId="04D7D797" w:rsidR="00E77380" w:rsidRPr="00E45EAD" w:rsidRDefault="00E77380" w:rsidP="00E45EAD">
      <w:pPr>
        <w:pStyle w:val="Nivel3"/>
        <w:numPr>
          <w:ilvl w:val="0"/>
          <w:numId w:val="0"/>
        </w:numPr>
        <w:ind w:left="284" w:hanging="426"/>
        <w:rPr>
          <w:b/>
          <w:bCs/>
        </w:rPr>
      </w:pPr>
      <w:r w:rsidRPr="00E45EAD">
        <w:rPr>
          <w:b/>
          <w:bCs/>
          <w:lang w:eastAsia="en-US"/>
        </w:rPr>
        <w:t xml:space="preserve">Reajuste </w:t>
      </w:r>
    </w:p>
    <w:p w14:paraId="74E08F41" w14:textId="28DEE555" w:rsidR="002D2C07" w:rsidRDefault="00DE1530" w:rsidP="00D211E0">
      <w:pPr>
        <w:pStyle w:val="Nivel4"/>
      </w:pPr>
      <w:r>
        <w:t xml:space="preserve">7.30 </w:t>
      </w:r>
      <w:r w:rsidR="00C15707">
        <w:t>Os preços in</w:t>
      </w:r>
      <w:r w:rsidR="00D2420A">
        <w:t>i</w:t>
      </w:r>
      <w:r w:rsidR="00C15707">
        <w:t>cialmente</w:t>
      </w:r>
      <w:r w:rsidR="00D2420A">
        <w:t xml:space="preserve"> contratados </w:t>
      </w:r>
      <w:r w:rsidR="0092273E">
        <w:t>são fixos e irreajustáveis no prazo de um ano contad</w:t>
      </w:r>
      <w:r w:rsidR="00C679D8">
        <w:t xml:space="preserve">o da data do orçamento estimado, em </w:t>
      </w:r>
      <w:r w:rsidR="00EA59D3">
        <w:t>22/08/2025</w:t>
      </w:r>
      <w:r w:rsidR="00526CC0" w:rsidRPr="00526CC0">
        <w:t>.</w:t>
      </w:r>
      <w:r w:rsidR="00C15707">
        <w:t xml:space="preserve"> </w:t>
      </w:r>
    </w:p>
    <w:p w14:paraId="5249EA34" w14:textId="3B60ECE2" w:rsidR="007E194F" w:rsidRPr="004864E7" w:rsidRDefault="007E194F" w:rsidP="00C36BF0">
      <w:pPr>
        <w:pStyle w:val="Nivel01"/>
      </w:pPr>
      <w:r>
        <w:t>INFRAÇÕES E SANÇÕES ADMINISTRATIVAS</w:t>
      </w:r>
    </w:p>
    <w:p w14:paraId="78AA9FC2" w14:textId="77777777" w:rsidR="007E194F" w:rsidRPr="00762060" w:rsidRDefault="007E194F" w:rsidP="00FC49ED">
      <w:pPr>
        <w:pStyle w:val="Nivel3"/>
        <w:ind w:hanging="502"/>
      </w:pPr>
      <w:r w:rsidRPr="00762060">
        <w:rPr>
          <w:rStyle w:val="normaltextrun"/>
        </w:rPr>
        <w:t xml:space="preserve">Comete </w:t>
      </w:r>
      <w:r w:rsidRPr="00762060">
        <w:t>infração</w:t>
      </w:r>
      <w:r w:rsidRPr="00762060">
        <w:rPr>
          <w:rStyle w:val="normaltextrun"/>
        </w:rPr>
        <w:t xml:space="preserve"> administrativa, nos termos da Lei nº 14.133, de 2021, o Contratado que:</w:t>
      </w:r>
    </w:p>
    <w:p w14:paraId="44BFD1A2" w14:textId="77777777" w:rsidR="007E194F" w:rsidRPr="00762060" w:rsidRDefault="007E194F" w:rsidP="000241BB">
      <w:pPr>
        <w:pStyle w:val="paragraph"/>
        <w:numPr>
          <w:ilvl w:val="0"/>
          <w:numId w:val="11"/>
        </w:numPr>
        <w:tabs>
          <w:tab w:val="left" w:pos="567"/>
        </w:tabs>
        <w:spacing w:before="120" w:beforeAutospacing="0" w:after="120" w:afterAutospacing="0" w:line="276" w:lineRule="auto"/>
        <w:ind w:left="284" w:firstLine="0"/>
        <w:jc w:val="both"/>
        <w:textAlignment w:val="baseline"/>
      </w:pPr>
      <w:r w:rsidRPr="00762060">
        <w:rPr>
          <w:rStyle w:val="normaltextrun"/>
        </w:rPr>
        <w:t>der causa à inexecução parcial do contrato;</w:t>
      </w:r>
    </w:p>
    <w:p w14:paraId="0DDA0CF2" w14:textId="77777777" w:rsidR="007E194F" w:rsidRPr="00762060" w:rsidRDefault="007E194F" w:rsidP="000241BB">
      <w:pPr>
        <w:pStyle w:val="paragraph"/>
        <w:numPr>
          <w:ilvl w:val="0"/>
          <w:numId w:val="11"/>
        </w:numPr>
        <w:spacing w:before="120" w:beforeAutospacing="0" w:after="120" w:afterAutospacing="0" w:line="276" w:lineRule="auto"/>
        <w:ind w:left="567" w:right="-992" w:hanging="283"/>
        <w:jc w:val="both"/>
        <w:textAlignment w:val="baseline"/>
      </w:pPr>
      <w:r w:rsidRPr="00762060">
        <w:rPr>
          <w:rStyle w:val="normaltextrun"/>
        </w:rPr>
        <w:t>der causa à inexecução parcial do contrato que cause grave dano à Administração ou ao funcionamento dos serviços públicos ou ao interesse coletivo;</w:t>
      </w:r>
    </w:p>
    <w:p w14:paraId="012F5245" w14:textId="77777777" w:rsidR="007E194F" w:rsidRPr="00762060" w:rsidRDefault="007E194F" w:rsidP="000241BB">
      <w:pPr>
        <w:pStyle w:val="paragraph"/>
        <w:numPr>
          <w:ilvl w:val="0"/>
          <w:numId w:val="11"/>
        </w:numPr>
        <w:tabs>
          <w:tab w:val="left" w:pos="567"/>
        </w:tabs>
        <w:spacing w:before="120" w:beforeAutospacing="0" w:after="120" w:afterAutospacing="0" w:line="276" w:lineRule="auto"/>
        <w:ind w:left="284" w:firstLine="0"/>
        <w:jc w:val="both"/>
        <w:textAlignment w:val="baseline"/>
      </w:pPr>
      <w:r w:rsidRPr="00762060">
        <w:rPr>
          <w:rStyle w:val="normaltextrun"/>
        </w:rPr>
        <w:lastRenderedPageBreak/>
        <w:t>der causa à inexecução total do contrato;</w:t>
      </w:r>
    </w:p>
    <w:p w14:paraId="0F73D6F1" w14:textId="77777777" w:rsidR="007E194F" w:rsidRPr="00762060" w:rsidRDefault="007E194F" w:rsidP="000241BB">
      <w:pPr>
        <w:pStyle w:val="paragraph"/>
        <w:numPr>
          <w:ilvl w:val="0"/>
          <w:numId w:val="11"/>
        </w:numPr>
        <w:spacing w:before="120" w:beforeAutospacing="0" w:after="120" w:afterAutospacing="0" w:line="276" w:lineRule="auto"/>
        <w:ind w:left="567" w:right="-992" w:hanging="283"/>
        <w:jc w:val="both"/>
        <w:textAlignment w:val="baseline"/>
      </w:pPr>
      <w:r w:rsidRPr="00762060">
        <w:rPr>
          <w:rStyle w:val="normaltextrun"/>
        </w:rPr>
        <w:t>ensejar o retardamento da execução ou da entrega do objeto da contratação sem motivo justificado;</w:t>
      </w:r>
    </w:p>
    <w:p w14:paraId="6A09A607" w14:textId="77777777" w:rsidR="007E194F" w:rsidRPr="00762060" w:rsidRDefault="007E194F" w:rsidP="000241BB">
      <w:pPr>
        <w:pStyle w:val="paragraph"/>
        <w:numPr>
          <w:ilvl w:val="0"/>
          <w:numId w:val="11"/>
        </w:numPr>
        <w:spacing w:before="120" w:beforeAutospacing="0" w:after="120" w:afterAutospacing="0" w:line="276" w:lineRule="auto"/>
        <w:ind w:left="567" w:right="-992" w:hanging="283"/>
        <w:jc w:val="both"/>
        <w:textAlignment w:val="baseline"/>
      </w:pPr>
      <w:r w:rsidRPr="00762060">
        <w:rPr>
          <w:rStyle w:val="normaltextrun"/>
        </w:rPr>
        <w:t>apresentar documentação falsa ou prestar declaração falsa durante a execução do contrato;</w:t>
      </w:r>
    </w:p>
    <w:p w14:paraId="0F335504" w14:textId="77777777" w:rsidR="007E194F" w:rsidRPr="00762060" w:rsidRDefault="007E194F" w:rsidP="000241BB">
      <w:pPr>
        <w:pStyle w:val="paragraph"/>
        <w:numPr>
          <w:ilvl w:val="0"/>
          <w:numId w:val="11"/>
        </w:numPr>
        <w:tabs>
          <w:tab w:val="left" w:pos="567"/>
        </w:tabs>
        <w:spacing w:before="120" w:beforeAutospacing="0" w:after="120" w:afterAutospacing="0" w:line="276" w:lineRule="auto"/>
        <w:ind w:left="284" w:firstLine="0"/>
        <w:jc w:val="both"/>
        <w:textAlignment w:val="baseline"/>
      </w:pPr>
      <w:r w:rsidRPr="00762060">
        <w:rPr>
          <w:rStyle w:val="normaltextrun"/>
        </w:rPr>
        <w:t>praticar ato fraudulento na execução do contrato;</w:t>
      </w:r>
    </w:p>
    <w:p w14:paraId="3F513CFD" w14:textId="77777777" w:rsidR="007E194F" w:rsidRPr="00762060" w:rsidRDefault="007E194F" w:rsidP="000241BB">
      <w:pPr>
        <w:pStyle w:val="paragraph"/>
        <w:numPr>
          <w:ilvl w:val="0"/>
          <w:numId w:val="11"/>
        </w:numPr>
        <w:tabs>
          <w:tab w:val="left" w:pos="567"/>
        </w:tabs>
        <w:spacing w:before="120" w:beforeAutospacing="0" w:after="120" w:afterAutospacing="0" w:line="276" w:lineRule="auto"/>
        <w:ind w:left="284" w:firstLine="0"/>
        <w:jc w:val="both"/>
        <w:textAlignment w:val="baseline"/>
      </w:pPr>
      <w:r w:rsidRPr="00762060">
        <w:rPr>
          <w:rStyle w:val="normaltextrun"/>
        </w:rPr>
        <w:t>comportar-se de modo inidôneo ou cometer fraude de qualquer natureza;</w:t>
      </w:r>
    </w:p>
    <w:p w14:paraId="2A9D9B24" w14:textId="77777777" w:rsidR="007E194F" w:rsidRPr="00762060" w:rsidRDefault="007E194F" w:rsidP="000241BB">
      <w:pPr>
        <w:pStyle w:val="paragraph"/>
        <w:numPr>
          <w:ilvl w:val="0"/>
          <w:numId w:val="11"/>
        </w:numPr>
        <w:tabs>
          <w:tab w:val="left" w:pos="567"/>
        </w:tabs>
        <w:spacing w:before="120" w:beforeAutospacing="0" w:after="120" w:afterAutospacing="0" w:line="276" w:lineRule="auto"/>
        <w:ind w:left="284" w:firstLine="0"/>
        <w:jc w:val="both"/>
        <w:textAlignment w:val="baseline"/>
      </w:pPr>
      <w:r w:rsidRPr="00762060">
        <w:rPr>
          <w:rStyle w:val="normaltextrun"/>
        </w:rPr>
        <w:t>praticar ato lesivo previsto no art. 5º da Lei nº 12.846, de 1º de agosto de 2013.</w:t>
      </w:r>
    </w:p>
    <w:p w14:paraId="6B63DAFB" w14:textId="77777777" w:rsidR="00557834" w:rsidRPr="00557834" w:rsidRDefault="007E194F" w:rsidP="00FC49ED">
      <w:pPr>
        <w:pStyle w:val="Nivel3"/>
        <w:ind w:hanging="502"/>
        <w:rPr>
          <w:rStyle w:val="normaltextrun"/>
          <w:i/>
        </w:rPr>
      </w:pPr>
      <w:r w:rsidRPr="00762060">
        <w:rPr>
          <w:rStyle w:val="normaltextrun"/>
        </w:rPr>
        <w:t xml:space="preserve">Serão </w:t>
      </w:r>
      <w:r w:rsidRPr="00762060">
        <w:t>aplicadas</w:t>
      </w:r>
      <w:r w:rsidRPr="00762060">
        <w:rPr>
          <w:rStyle w:val="normaltextrun"/>
        </w:rPr>
        <w:t xml:space="preserve"> ao Contratado que incorrer nas infrações acima descritas as seguintes sanções:</w:t>
      </w:r>
    </w:p>
    <w:p w14:paraId="2B4E4A66" w14:textId="77777777" w:rsidR="00BE2636" w:rsidRDefault="007E194F" w:rsidP="00BE2636">
      <w:pPr>
        <w:pStyle w:val="Nivel3"/>
        <w:numPr>
          <w:ilvl w:val="2"/>
          <w:numId w:val="6"/>
        </w:numPr>
        <w:ind w:left="851" w:hanging="567"/>
        <w:rPr>
          <w:rStyle w:val="normaltextrun"/>
          <w:i/>
        </w:rPr>
      </w:pPr>
      <w:r w:rsidRPr="007E194F">
        <w:rPr>
          <w:rStyle w:val="normaltextrun"/>
        </w:rPr>
        <w:t>Advertência</w:t>
      </w:r>
      <w:r w:rsidRPr="00762060">
        <w:rPr>
          <w:rStyle w:val="normaltextrun"/>
        </w:rPr>
        <w:t xml:space="preserve">, quando o Contratado der causa à inexecução parcial do contrato, sempre </w:t>
      </w:r>
      <w:r w:rsidRPr="007E194F">
        <w:rPr>
          <w:rStyle w:val="normaltextrun"/>
        </w:rPr>
        <w:t>que não se justificar a imposição de penalidade mais grave;</w:t>
      </w:r>
    </w:p>
    <w:p w14:paraId="24D54403" w14:textId="77777777" w:rsidR="00BE2636" w:rsidRDefault="007E194F" w:rsidP="00BE2636">
      <w:pPr>
        <w:pStyle w:val="Nivel3"/>
        <w:numPr>
          <w:ilvl w:val="2"/>
          <w:numId w:val="6"/>
        </w:numPr>
        <w:ind w:left="851" w:hanging="567"/>
        <w:rPr>
          <w:rStyle w:val="normaltextrun"/>
          <w:i/>
        </w:rPr>
      </w:pPr>
      <w:r w:rsidRPr="007E194F">
        <w:rPr>
          <w:rStyle w:val="normaltextrun"/>
        </w:rPr>
        <w:t>Impe</w:t>
      </w:r>
      <w:r w:rsidRPr="00C36BF0">
        <w:rPr>
          <w:rStyle w:val="normaltextrun"/>
        </w:rPr>
        <w:t>d</w:t>
      </w:r>
      <w:r w:rsidRPr="007E194F">
        <w:rPr>
          <w:rStyle w:val="normaltextrun"/>
        </w:rPr>
        <w:t xml:space="preserve">imento de licitar e contratar, </w:t>
      </w:r>
      <w:r w:rsidRPr="00762060">
        <w:rPr>
          <w:rStyle w:val="normaltextrun"/>
        </w:rPr>
        <w:t xml:space="preserve">quando praticadas as condutas descritas nas alíneas “b”, “c” e “d” do subitem acima, sempre que não se justificar a imposição de penalidade </w:t>
      </w:r>
      <w:r w:rsidRPr="007E194F">
        <w:rPr>
          <w:rStyle w:val="normaltextrun"/>
        </w:rPr>
        <w:t>mais grave;</w:t>
      </w:r>
    </w:p>
    <w:p w14:paraId="147BB561" w14:textId="77777777" w:rsidR="00BE2636" w:rsidRPr="00BE2636" w:rsidRDefault="007E194F" w:rsidP="00BE2636">
      <w:pPr>
        <w:pStyle w:val="Nivel3"/>
        <w:numPr>
          <w:ilvl w:val="2"/>
          <w:numId w:val="6"/>
        </w:numPr>
        <w:ind w:left="851" w:hanging="567"/>
        <w:rPr>
          <w:rStyle w:val="normaltextrun"/>
          <w:i/>
        </w:rPr>
      </w:pPr>
      <w:r w:rsidRPr="007E194F">
        <w:rPr>
          <w:rStyle w:val="normaltextrun"/>
        </w:rPr>
        <w:t>Declaração de inidoneidade</w:t>
      </w:r>
      <w:r w:rsidRPr="00762060">
        <w:rPr>
          <w:rStyle w:val="normaltextrun"/>
        </w:rPr>
        <w:t xml:space="preserve"> para licitar e contratar, quando praticadas as condutas descritas nas alíneas “e”, “f”, “g” e “h” do subitem acima, bem como nas alíneas “b”, “c” e “d”, que justifiquem a imposição de penalidade mais grave.</w:t>
      </w:r>
    </w:p>
    <w:p w14:paraId="7B02AF39" w14:textId="77777777" w:rsidR="00BE2636" w:rsidRDefault="007E194F" w:rsidP="00BE2636">
      <w:pPr>
        <w:pStyle w:val="Nivel3"/>
        <w:numPr>
          <w:ilvl w:val="2"/>
          <w:numId w:val="6"/>
        </w:numPr>
        <w:ind w:left="851" w:hanging="567"/>
        <w:rPr>
          <w:i/>
        </w:rPr>
      </w:pPr>
      <w:r w:rsidRPr="00BE2636">
        <w:t>Multa:</w:t>
      </w:r>
    </w:p>
    <w:p w14:paraId="68B989AC" w14:textId="77777777" w:rsidR="006729E5" w:rsidRDefault="007E194F" w:rsidP="006729E5">
      <w:pPr>
        <w:pStyle w:val="Nivel3"/>
        <w:numPr>
          <w:ilvl w:val="3"/>
          <w:numId w:val="6"/>
        </w:numPr>
        <w:ind w:left="1560" w:hanging="709"/>
        <w:rPr>
          <w:rStyle w:val="normaltextrun"/>
          <w:i/>
        </w:rPr>
      </w:pPr>
      <w:r w:rsidRPr="00BE2636">
        <w:rPr>
          <w:rStyle w:val="normaltextrun"/>
          <w:color w:val="auto"/>
        </w:rPr>
        <w:t xml:space="preserve">Moratória, para as infrações descritas no item “d”, de </w:t>
      </w:r>
      <w:r w:rsidRPr="00BE2636">
        <w:rPr>
          <w:rStyle w:val="normaltextrun"/>
          <w:b/>
          <w:iCs/>
          <w:color w:val="auto"/>
        </w:rPr>
        <w:t>0,05</w:t>
      </w:r>
      <w:r w:rsidRPr="00BE2636">
        <w:rPr>
          <w:rStyle w:val="normaltextrun"/>
          <w:iCs/>
          <w:color w:val="auto"/>
        </w:rPr>
        <w:t xml:space="preserve">% (cinco centésimos </w:t>
      </w:r>
      <w:r w:rsidRPr="00BE2636">
        <w:rPr>
          <w:rStyle w:val="normaltextrun"/>
          <w:color w:val="auto"/>
        </w:rPr>
        <w:t xml:space="preserve">por cento) por dia de atraso injustificado sobre o valor da parcela inadimplida, até o limite de </w:t>
      </w:r>
      <w:r w:rsidRPr="00BE2636">
        <w:rPr>
          <w:rStyle w:val="normaltextrun"/>
          <w:b/>
          <w:color w:val="auto"/>
        </w:rPr>
        <w:t>30</w:t>
      </w:r>
      <w:r w:rsidRPr="00BE2636">
        <w:rPr>
          <w:rStyle w:val="normaltextrun"/>
          <w:iCs/>
          <w:color w:val="auto"/>
        </w:rPr>
        <w:t>(</w:t>
      </w:r>
      <w:r w:rsidRPr="00BE2636">
        <w:rPr>
          <w:rStyle w:val="normaltextrun"/>
          <w:b/>
          <w:iCs/>
          <w:color w:val="auto"/>
        </w:rPr>
        <w:t>trinta</w:t>
      </w:r>
      <w:r w:rsidRPr="00BE2636">
        <w:rPr>
          <w:rStyle w:val="normaltextrun"/>
          <w:iCs/>
          <w:color w:val="auto"/>
        </w:rPr>
        <w:t>)</w:t>
      </w:r>
      <w:r w:rsidRPr="00BE2636">
        <w:rPr>
          <w:rStyle w:val="normaltextrun"/>
          <w:color w:val="auto"/>
        </w:rPr>
        <w:t xml:space="preserve"> dias.</w:t>
      </w:r>
    </w:p>
    <w:p w14:paraId="0DA0E21E" w14:textId="77777777" w:rsidR="00B92E43" w:rsidRDefault="007E194F" w:rsidP="00B92E43">
      <w:pPr>
        <w:pStyle w:val="Nivel3"/>
        <w:numPr>
          <w:ilvl w:val="3"/>
          <w:numId w:val="6"/>
        </w:numPr>
        <w:ind w:left="1560" w:hanging="709"/>
        <w:rPr>
          <w:rStyle w:val="normaltextrun"/>
          <w:i/>
        </w:rPr>
      </w:pPr>
      <w:r w:rsidRPr="006729E5">
        <w:rPr>
          <w:rStyle w:val="normaltextrun"/>
          <w:color w:val="auto"/>
        </w:rPr>
        <w:t>Moratória de 0,07% (sete centésimos por cento) por dia de atraso injustificado sobre o valor total do contrato, até o máximo de 2% (dois por cento), pela inobservância do prazo fixado para apresentação, suplementação ou reposição da garantia;</w:t>
      </w:r>
    </w:p>
    <w:p w14:paraId="25BAE05A" w14:textId="5D2DBB7D" w:rsidR="007E194F" w:rsidRPr="00B92E43" w:rsidRDefault="007E194F" w:rsidP="00321DFC">
      <w:pPr>
        <w:pStyle w:val="Nivel3"/>
        <w:numPr>
          <w:ilvl w:val="4"/>
          <w:numId w:val="6"/>
        </w:numPr>
        <w:ind w:left="2552" w:hanging="992"/>
        <w:rPr>
          <w:i/>
        </w:rPr>
      </w:pPr>
      <w:r w:rsidRPr="00DF0267">
        <w:t>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D3DEEFD" w14:textId="77777777" w:rsidR="009C4A18" w:rsidRDefault="007E194F" w:rsidP="009C4A18">
      <w:pPr>
        <w:pStyle w:val="Nivel3"/>
        <w:numPr>
          <w:ilvl w:val="3"/>
          <w:numId w:val="6"/>
        </w:numPr>
        <w:ind w:left="1560" w:hanging="709"/>
        <w:rPr>
          <w:rStyle w:val="normaltextrun"/>
          <w:i/>
          <w:color w:val="auto"/>
        </w:rPr>
      </w:pPr>
      <w:r w:rsidRPr="006E7297">
        <w:rPr>
          <w:rStyle w:val="normaltextrun"/>
          <w:color w:val="auto"/>
        </w:rPr>
        <w:t>Compensatória, para as infrações descritas acima alíneas “</w:t>
      </w:r>
      <w:r w:rsidRPr="006E7297">
        <w:rPr>
          <w:rStyle w:val="normaltextrun"/>
          <w:b/>
          <w:color w:val="auto"/>
        </w:rPr>
        <w:t>e</w:t>
      </w:r>
      <w:r w:rsidRPr="006E7297">
        <w:rPr>
          <w:rStyle w:val="normaltextrun"/>
          <w:color w:val="auto"/>
        </w:rPr>
        <w:t>” a “</w:t>
      </w:r>
      <w:r w:rsidRPr="006E7297">
        <w:rPr>
          <w:rStyle w:val="normaltextrun"/>
          <w:b/>
          <w:color w:val="auto"/>
        </w:rPr>
        <w:t>h</w:t>
      </w:r>
      <w:r w:rsidRPr="006E7297">
        <w:rPr>
          <w:rStyle w:val="normaltextrun"/>
          <w:color w:val="auto"/>
        </w:rPr>
        <w:t xml:space="preserve">” de </w:t>
      </w:r>
      <w:r w:rsidRPr="006E7297">
        <w:rPr>
          <w:rStyle w:val="normaltextrun"/>
          <w:b/>
          <w:iCs/>
          <w:color w:val="auto"/>
        </w:rPr>
        <w:t>15</w:t>
      </w:r>
      <w:r w:rsidRPr="006E7297">
        <w:rPr>
          <w:rStyle w:val="normaltextrun"/>
          <w:iCs/>
          <w:color w:val="auto"/>
        </w:rPr>
        <w:t xml:space="preserve">% (quinze por cento) </w:t>
      </w:r>
      <w:r w:rsidRPr="006E7297">
        <w:rPr>
          <w:rStyle w:val="normaltextrun"/>
          <w:color w:val="auto"/>
        </w:rPr>
        <w:t>a</w:t>
      </w:r>
      <w:r w:rsidRPr="006E7297">
        <w:rPr>
          <w:rStyle w:val="normaltextrun"/>
          <w:iCs/>
          <w:color w:val="auto"/>
        </w:rPr>
        <w:t xml:space="preserve"> 20% (vinte</w:t>
      </w:r>
      <w:r w:rsidRPr="006E7297">
        <w:rPr>
          <w:rStyle w:val="normaltextrun"/>
          <w:b/>
          <w:iCs/>
          <w:color w:val="auto"/>
        </w:rPr>
        <w:t xml:space="preserve"> </w:t>
      </w:r>
      <w:r w:rsidRPr="006E7297">
        <w:rPr>
          <w:rStyle w:val="normaltextrun"/>
          <w:iCs/>
          <w:color w:val="auto"/>
        </w:rPr>
        <w:t>por cento)</w:t>
      </w:r>
      <w:r w:rsidRPr="006E7297">
        <w:rPr>
          <w:rStyle w:val="normaltextrun"/>
          <w:color w:val="auto"/>
        </w:rPr>
        <w:t xml:space="preserve"> do valor da contratação.</w:t>
      </w:r>
    </w:p>
    <w:p w14:paraId="1E2092DF" w14:textId="77777777" w:rsidR="009C4A18" w:rsidRDefault="007E194F" w:rsidP="009C4A18">
      <w:pPr>
        <w:pStyle w:val="Nivel3"/>
        <w:numPr>
          <w:ilvl w:val="3"/>
          <w:numId w:val="6"/>
        </w:numPr>
        <w:ind w:left="1560" w:hanging="709"/>
        <w:rPr>
          <w:i/>
          <w:color w:val="auto"/>
        </w:rPr>
      </w:pPr>
      <w:r w:rsidRPr="009C4A18">
        <w:rPr>
          <w:rStyle w:val="normaltextrun"/>
          <w:color w:val="auto"/>
        </w:rPr>
        <w:t>Compensatória, para a inexecução total do contrato prevista acima na alínea “</w:t>
      </w:r>
      <w:r w:rsidRPr="009C4A18">
        <w:rPr>
          <w:rStyle w:val="normaltextrun"/>
          <w:b/>
          <w:color w:val="auto"/>
        </w:rPr>
        <w:t>c</w:t>
      </w:r>
      <w:r w:rsidRPr="009C4A18">
        <w:rPr>
          <w:rStyle w:val="normaltextrun"/>
          <w:color w:val="auto"/>
        </w:rPr>
        <w:t xml:space="preserve">”, de </w:t>
      </w:r>
      <w:r w:rsidRPr="009C4A18">
        <w:rPr>
          <w:rStyle w:val="normaltextrun"/>
          <w:iCs/>
          <w:color w:val="auto"/>
        </w:rPr>
        <w:t>10% (dez por cento)</w:t>
      </w:r>
      <w:r w:rsidRPr="009C4A18">
        <w:rPr>
          <w:rStyle w:val="normaltextrun"/>
          <w:color w:val="auto"/>
        </w:rPr>
        <w:t xml:space="preserve"> a </w:t>
      </w:r>
      <w:r w:rsidRPr="009C4A18">
        <w:rPr>
          <w:rStyle w:val="normaltextrun"/>
          <w:iCs/>
          <w:color w:val="auto"/>
        </w:rPr>
        <w:t>15% (quinze por cento)</w:t>
      </w:r>
      <w:r w:rsidRPr="009C4A18">
        <w:rPr>
          <w:rStyle w:val="normaltextrun"/>
          <w:color w:val="auto"/>
        </w:rPr>
        <w:t xml:space="preserve"> do valor da contratação.</w:t>
      </w:r>
    </w:p>
    <w:p w14:paraId="25766E34" w14:textId="77777777" w:rsidR="00FC49ED" w:rsidRDefault="007E194F" w:rsidP="00FC49ED">
      <w:pPr>
        <w:pStyle w:val="Nivel3"/>
        <w:ind w:hanging="502"/>
        <w:rPr>
          <w:i/>
          <w:color w:val="auto"/>
        </w:rPr>
      </w:pPr>
      <w:r w:rsidRPr="008A5148">
        <w:t>A aplicação das sanções previstas neste Contrato não exclui, em hipótese alguma, a obrigação de reparação integral do dano causado ao Contratante (art. 156, §9º, da Lei nº 14.133, de 2021).</w:t>
      </w:r>
    </w:p>
    <w:p w14:paraId="7A629D8B" w14:textId="77777777" w:rsidR="00FC49ED" w:rsidRDefault="00FC49ED" w:rsidP="00FC49ED">
      <w:pPr>
        <w:pStyle w:val="Nivel3"/>
        <w:ind w:hanging="502"/>
        <w:rPr>
          <w:i/>
          <w:color w:val="auto"/>
        </w:rPr>
      </w:pPr>
      <w:r>
        <w:lastRenderedPageBreak/>
        <w:t>T</w:t>
      </w:r>
      <w:r w:rsidR="007E194F" w:rsidRPr="00B25042">
        <w:t>odas as sanções previstas neste Contrato poderão ser aplicadas cumulativamente com a multa (art. 156, §7º, da Lei nº 14.133, de 2021).</w:t>
      </w:r>
    </w:p>
    <w:p w14:paraId="04513500" w14:textId="77777777" w:rsidR="00FC49ED" w:rsidRDefault="007E194F" w:rsidP="00FC49ED">
      <w:pPr>
        <w:pStyle w:val="Nivel3"/>
        <w:ind w:hanging="502"/>
        <w:rPr>
          <w:i/>
          <w:color w:val="auto"/>
        </w:rPr>
      </w:pPr>
      <w:r w:rsidRPr="00B25042">
        <w:t>Antes da aplicação da multa será facultada a defesa do interessado no prazo de 15 (quinze) dias úteis, contado da data de sua intimação (art. 157, da Lei nº 14.133, de 2021).</w:t>
      </w:r>
    </w:p>
    <w:p w14:paraId="3D64B697" w14:textId="77777777" w:rsidR="00FC49ED" w:rsidRDefault="007E194F" w:rsidP="00FC49ED">
      <w:pPr>
        <w:pStyle w:val="Nivel3"/>
        <w:ind w:hanging="502"/>
        <w:rPr>
          <w:i/>
          <w:color w:val="auto"/>
        </w:rPr>
      </w:pPr>
      <w:r w:rsidRPr="00B25042">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0AF5C7B" w14:textId="77777777" w:rsidR="00FC49ED" w:rsidRDefault="007E194F" w:rsidP="00FC49ED">
      <w:pPr>
        <w:pStyle w:val="Nivel3"/>
        <w:ind w:hanging="502"/>
        <w:rPr>
          <w:rStyle w:val="normaltextrun"/>
          <w:i/>
          <w:color w:val="auto"/>
        </w:rPr>
      </w:pPr>
      <w:r w:rsidRPr="00FC0EF0">
        <w:rPr>
          <w:rStyle w:val="normaltextrun"/>
        </w:rPr>
        <w:t xml:space="preserve">A multa poderá ser recolhida </w:t>
      </w:r>
      <w:r w:rsidRPr="00FC0EF0">
        <w:t>administrativamente</w:t>
      </w:r>
      <w:r w:rsidRPr="00FC0EF0">
        <w:rPr>
          <w:rStyle w:val="normaltextrun"/>
        </w:rPr>
        <w:t xml:space="preserve"> no prazo máximo de </w:t>
      </w:r>
      <w:r w:rsidRPr="00FC49ED">
        <w:rPr>
          <w:rStyle w:val="normaltextrun"/>
          <w:color w:val="auto"/>
        </w:rPr>
        <w:t xml:space="preserve">30 (trinta) </w:t>
      </w:r>
      <w:r w:rsidRPr="00FC0EF0">
        <w:rPr>
          <w:rStyle w:val="normaltextrun"/>
        </w:rPr>
        <w:t>dias, a contar da data do recebimento da comunicação enviada pela autoridade competente.</w:t>
      </w:r>
    </w:p>
    <w:p w14:paraId="6EA2D7DE" w14:textId="77777777" w:rsidR="00326E2E" w:rsidRDefault="007E194F" w:rsidP="00326E2E">
      <w:pPr>
        <w:pStyle w:val="Nivel3"/>
        <w:ind w:hanging="502"/>
        <w:rPr>
          <w:rStyle w:val="normaltextrun"/>
          <w:i/>
          <w:color w:val="auto"/>
        </w:rPr>
      </w:pPr>
      <w:r w:rsidRPr="007E194F">
        <w:rPr>
          <w:rStyle w:val="normaltextrun"/>
        </w:rPr>
        <w:t>A aplicação das sanções realizar-se-á em processo administrativo que assegure o contraditório e</w:t>
      </w:r>
      <w:r w:rsidRPr="00FC0EF0">
        <w:rPr>
          <w:rStyle w:val="normaltextrun"/>
        </w:rPr>
        <w:t xml:space="preserve"> a ampla defesa ao Contratado, observando-se o procedimento previsto no caput e parágrafos do art. 158 da Lei nº 14.133, de 2021, para as penalidades de impedimento de licitar e contratar e de declaração de inidoneidade para licitar ou contratar.</w:t>
      </w:r>
    </w:p>
    <w:p w14:paraId="25047B07" w14:textId="77777777" w:rsidR="00326E2E" w:rsidRDefault="007E194F" w:rsidP="00326E2E">
      <w:pPr>
        <w:pStyle w:val="Nivel3"/>
        <w:ind w:hanging="502"/>
        <w:rPr>
          <w:rStyle w:val="normaltextrun"/>
          <w:i/>
          <w:color w:val="auto"/>
        </w:rPr>
      </w:pPr>
      <w:r w:rsidRPr="00FC0EF0">
        <w:rPr>
          <w:rStyle w:val="normaltextrun"/>
        </w:rPr>
        <w:t>Para a garantia da ampla defesa e contraditório, as notificações serão enviadas eletronicamente para os endereços de e-mail informados na proposta comercial, bem como os cadastrados pela empresa no SICAF.</w:t>
      </w:r>
    </w:p>
    <w:p w14:paraId="1DB21C16" w14:textId="77777777" w:rsidR="00326E2E" w:rsidRDefault="007E194F" w:rsidP="00326E2E">
      <w:pPr>
        <w:pStyle w:val="Nivel3"/>
        <w:ind w:hanging="502"/>
        <w:rPr>
          <w:i/>
          <w:color w:val="auto"/>
        </w:rPr>
      </w:pPr>
      <w:r w:rsidRPr="00FC0EF0">
        <w:rPr>
          <w:rStyle w:val="normaltextrun"/>
        </w:rPr>
        <w:t>Os endereços de e-mail informados na proposta comercial e/ou cadastrados no Sicaf serão considerados de uso contínuo da empresa, não cabendo alegação de desconhecimento das comunicações a eles comprovadamente enviadas</w:t>
      </w:r>
      <w:r>
        <w:rPr>
          <w:rStyle w:val="normaltextrun"/>
        </w:rPr>
        <w:t>.</w:t>
      </w:r>
    </w:p>
    <w:p w14:paraId="17868777" w14:textId="77777777" w:rsidR="00326E2E" w:rsidRDefault="00676161" w:rsidP="00326E2E">
      <w:pPr>
        <w:pStyle w:val="Nivel3"/>
        <w:numPr>
          <w:ilvl w:val="2"/>
          <w:numId w:val="6"/>
        </w:numPr>
        <w:ind w:left="993" w:hanging="709"/>
        <w:rPr>
          <w:i/>
          <w:color w:val="auto"/>
        </w:rPr>
      </w:pPr>
      <w:r>
        <w:t xml:space="preserve"> </w:t>
      </w:r>
      <w:r w:rsidR="007E194F" w:rsidRPr="00FC0EF0">
        <w:t xml:space="preserve">Na aplicação das sanções serão considerados: </w:t>
      </w:r>
    </w:p>
    <w:p w14:paraId="0E8956E3" w14:textId="77777777" w:rsidR="00326E2E" w:rsidRDefault="007E194F" w:rsidP="00326E2E">
      <w:pPr>
        <w:pStyle w:val="Nivel3"/>
        <w:numPr>
          <w:ilvl w:val="2"/>
          <w:numId w:val="6"/>
        </w:numPr>
        <w:ind w:left="993" w:hanging="709"/>
        <w:rPr>
          <w:i/>
          <w:color w:val="auto"/>
        </w:rPr>
      </w:pPr>
      <w:r w:rsidRPr="00FC0EF0">
        <w:t>a natureza e a gravidade da infração cometida;</w:t>
      </w:r>
    </w:p>
    <w:p w14:paraId="5D3AFF93" w14:textId="77777777" w:rsidR="00326E2E" w:rsidRDefault="007E194F" w:rsidP="00326E2E">
      <w:pPr>
        <w:pStyle w:val="Nivel3"/>
        <w:numPr>
          <w:ilvl w:val="2"/>
          <w:numId w:val="6"/>
        </w:numPr>
        <w:ind w:left="993" w:hanging="709"/>
        <w:rPr>
          <w:i/>
          <w:color w:val="auto"/>
        </w:rPr>
      </w:pPr>
      <w:r w:rsidRPr="00FC0EF0">
        <w:t>as peculiaridades do caso concreto;</w:t>
      </w:r>
    </w:p>
    <w:p w14:paraId="2C1B83EB" w14:textId="77777777" w:rsidR="007B2B89" w:rsidRDefault="007E194F" w:rsidP="007B2B89">
      <w:pPr>
        <w:pStyle w:val="Nivel3"/>
        <w:numPr>
          <w:ilvl w:val="2"/>
          <w:numId w:val="6"/>
        </w:numPr>
        <w:ind w:left="993" w:hanging="709"/>
        <w:rPr>
          <w:i/>
          <w:color w:val="auto"/>
        </w:rPr>
      </w:pPr>
      <w:r w:rsidRPr="007A468D">
        <w:t>as circunstâncias agravantes ou atenuantes;</w:t>
      </w:r>
    </w:p>
    <w:p w14:paraId="032CC101" w14:textId="77777777" w:rsidR="007B2B89" w:rsidRDefault="007E194F" w:rsidP="007B2B89">
      <w:pPr>
        <w:pStyle w:val="Nivel3"/>
        <w:numPr>
          <w:ilvl w:val="2"/>
          <w:numId w:val="6"/>
        </w:numPr>
        <w:ind w:left="993" w:hanging="709"/>
        <w:rPr>
          <w:i/>
          <w:color w:val="auto"/>
        </w:rPr>
      </w:pPr>
      <w:r w:rsidRPr="007A468D">
        <w:t>os danos que dela provierem para o Contratante;</w:t>
      </w:r>
    </w:p>
    <w:p w14:paraId="4E1AFB61" w14:textId="39797290" w:rsidR="007E194F" w:rsidRPr="007B2B89" w:rsidRDefault="007E194F" w:rsidP="007B2B89">
      <w:pPr>
        <w:pStyle w:val="Nivel3"/>
        <w:numPr>
          <w:ilvl w:val="2"/>
          <w:numId w:val="6"/>
        </w:numPr>
        <w:ind w:left="993" w:hanging="709"/>
        <w:rPr>
          <w:i/>
          <w:color w:val="auto"/>
        </w:rPr>
      </w:pPr>
      <w:r w:rsidRPr="007A468D">
        <w:t>a implantação ou o aperfeiçoamento de programa de integridade, conforme normas e orientações dos órgãos de controle.</w:t>
      </w:r>
    </w:p>
    <w:p w14:paraId="64435E5D" w14:textId="77777777" w:rsidR="007B2B89" w:rsidRDefault="007E194F" w:rsidP="007B2B89">
      <w:pPr>
        <w:pStyle w:val="Nivel3"/>
        <w:ind w:hanging="502"/>
      </w:pPr>
      <w:r w:rsidRPr="00FC0EF0">
        <w:t xml:space="preserve">Os atos previstos como infrações administrativas na Lei nº 14.133, de 2021, ou em outras leis de licitações e contratos da Administração Pública que também sejam picados como atos lesivos na Lei nº 12.846, de 2013, serão apurados e julgados conjuntamente, nos mesmos autos, observados o rito procedimental e autoridade competente definidos na referida Lei </w:t>
      </w:r>
      <w:r w:rsidRPr="007A468D">
        <w:t>(</w:t>
      </w:r>
      <w:r w:rsidRPr="007A468D">
        <w:rPr>
          <w:bCs/>
        </w:rPr>
        <w:t>art. 159</w:t>
      </w:r>
      <w:r w:rsidRPr="007A468D">
        <w:t>).</w:t>
      </w:r>
    </w:p>
    <w:p w14:paraId="331D322E" w14:textId="77777777" w:rsidR="007B2B89" w:rsidRDefault="007E194F" w:rsidP="007B2B89">
      <w:pPr>
        <w:pStyle w:val="Nivel3"/>
        <w:ind w:hanging="502"/>
      </w:pPr>
      <w:r w:rsidRPr="00FC0EF0">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FC0EF0">
        <w:lastRenderedPageBreak/>
        <w:t>os casos, o contraditório, a ampla defesa e a obrigatoriedade de análise jurídica prévia (art. 160, da Lei nº 14.133,</w:t>
      </w:r>
      <w:r>
        <w:t xml:space="preserve"> </w:t>
      </w:r>
      <w:r w:rsidRPr="00FC0EF0">
        <w:t>de 2021).</w:t>
      </w:r>
    </w:p>
    <w:p w14:paraId="13028028" w14:textId="77777777" w:rsidR="00053394" w:rsidRDefault="007E194F" w:rsidP="00053394">
      <w:pPr>
        <w:pStyle w:val="Nivel3"/>
        <w:ind w:hanging="502"/>
      </w:pPr>
      <w:r w:rsidRPr="00FC0EF0">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37D2CBD" w14:textId="725F76E7" w:rsidR="00040CC0" w:rsidRDefault="00040CC0" w:rsidP="00053394">
      <w:pPr>
        <w:pStyle w:val="Nivel3"/>
        <w:numPr>
          <w:ilvl w:val="2"/>
          <w:numId w:val="6"/>
        </w:numPr>
        <w:ind w:left="993" w:hanging="709"/>
      </w:pPr>
      <w:r w:rsidRPr="00040CC0">
        <w:t>As penalidades serão obrigatoriamente registradas no SICAF.</w:t>
      </w:r>
    </w:p>
    <w:p w14:paraId="53FC7C9D" w14:textId="77777777" w:rsidR="00053394" w:rsidRDefault="00040CC0" w:rsidP="00053394">
      <w:pPr>
        <w:pStyle w:val="Nivel3"/>
        <w:ind w:hanging="502"/>
      </w:pPr>
      <w:r>
        <w:t xml:space="preserve"> </w:t>
      </w:r>
      <w:r w:rsidR="007E194F" w:rsidRPr="00FC0EF0">
        <w:t>As sanções de impedimento de licitar e contratar e declaração de inidoneidade para licitar ou contratar são passíveis de reabilitação na forma do art. 163 da Lei nº 14.133/21.</w:t>
      </w:r>
    </w:p>
    <w:p w14:paraId="4065911F" w14:textId="5FECA5ED" w:rsidR="004F2372" w:rsidRDefault="007E194F" w:rsidP="00115D08">
      <w:pPr>
        <w:pStyle w:val="Nivel3"/>
        <w:ind w:hanging="502"/>
      </w:pPr>
      <w:r w:rsidRPr="00FC0EF0">
        <w:t xml:space="preserve">Os débitos do contratado para com a Administração contratante, resultantes de multa administrava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r w:rsidRPr="00542492">
        <w:t xml:space="preserve">Instrução </w:t>
      </w:r>
      <w:r w:rsidRPr="00115D08">
        <w:rPr>
          <w:bCs/>
        </w:rPr>
        <w:t>Normativa SEGES/ME nº 26, de 13 de abril de 2022</w:t>
      </w:r>
      <w:r w:rsidRPr="00542492">
        <w:t>.</w:t>
      </w:r>
    </w:p>
    <w:p w14:paraId="21E1E734" w14:textId="1D3DFA3E" w:rsidR="00F7690A" w:rsidRPr="00F7690A" w:rsidRDefault="00F7690A" w:rsidP="000241BB">
      <w:pPr>
        <w:pStyle w:val="PargrafodaLista"/>
        <w:keepNext/>
        <w:keepLines/>
        <w:numPr>
          <w:ilvl w:val="0"/>
          <w:numId w:val="6"/>
        </w:numPr>
        <w:pBdr>
          <w:top w:val="nil"/>
          <w:left w:val="nil"/>
          <w:bottom w:val="nil"/>
          <w:right w:val="nil"/>
          <w:between w:val="nil"/>
        </w:pBdr>
        <w:shd w:val="clear" w:color="auto" w:fill="9CC2E5" w:themeFill="accent5" w:themeFillTint="99"/>
        <w:spacing w:line="276" w:lineRule="auto"/>
        <w:ind w:left="142" w:right="-994" w:hanging="284"/>
        <w:jc w:val="both"/>
        <w:rPr>
          <w:b/>
          <w:color w:val="000000"/>
        </w:rPr>
      </w:pPr>
      <w:r w:rsidRPr="0052145B">
        <w:rPr>
          <w:b/>
          <w:color w:val="000000"/>
        </w:rPr>
        <w:t xml:space="preserve">FORMA E CRITÉRIOS DE SELEÇÃO DO FORNECEDOR </w:t>
      </w:r>
    </w:p>
    <w:p w14:paraId="79B5258F" w14:textId="03D676AA" w:rsidR="00E94E05" w:rsidRDefault="00E94E05" w:rsidP="000241BB">
      <w:pPr>
        <w:pStyle w:val="PargrafodaLista"/>
        <w:numPr>
          <w:ilvl w:val="1"/>
          <w:numId w:val="6"/>
        </w:numPr>
        <w:pBdr>
          <w:top w:val="nil"/>
          <w:left w:val="nil"/>
          <w:bottom w:val="nil"/>
          <w:right w:val="nil"/>
          <w:between w:val="nil"/>
        </w:pBdr>
        <w:spacing w:before="240" w:line="276" w:lineRule="auto"/>
        <w:ind w:left="284" w:right="-992" w:hanging="426"/>
        <w:contextualSpacing w:val="0"/>
        <w:jc w:val="both"/>
        <w:rPr>
          <w:color w:val="000000"/>
        </w:rPr>
      </w:pPr>
      <w:r>
        <w:rPr>
          <w:color w:val="000000"/>
        </w:rPr>
        <w:t>O fornecedor será selecionado</w:t>
      </w:r>
      <w:r w:rsidR="00E15A12" w:rsidRPr="0052145B">
        <w:rPr>
          <w:color w:val="000000"/>
        </w:rPr>
        <w:t xml:space="preserve"> </w:t>
      </w:r>
      <w:r w:rsidR="003353EE" w:rsidRPr="0052145B">
        <w:rPr>
          <w:color w:val="000000"/>
        </w:rPr>
        <w:t xml:space="preserve">por meio da realização de procedimento de </w:t>
      </w:r>
      <w:r>
        <w:rPr>
          <w:color w:val="000000"/>
        </w:rPr>
        <w:t>contratação direta</w:t>
      </w:r>
      <w:r w:rsidR="003353EE" w:rsidRPr="0052145B">
        <w:rPr>
          <w:color w:val="000000"/>
        </w:rPr>
        <w:t>, com f</w:t>
      </w:r>
      <w:r w:rsidR="00C36BF0">
        <w:rPr>
          <w:color w:val="000000"/>
        </w:rPr>
        <w:t>undamento na hipótese do art. 7</w:t>
      </w:r>
      <w:r w:rsidR="00FA0229">
        <w:rPr>
          <w:color w:val="000000"/>
        </w:rPr>
        <w:t>5</w:t>
      </w:r>
      <w:r w:rsidR="003353EE" w:rsidRPr="0052145B">
        <w:rPr>
          <w:color w:val="000000"/>
        </w:rPr>
        <w:t xml:space="preserve">, </w:t>
      </w:r>
      <w:r w:rsidR="00C36BF0">
        <w:rPr>
          <w:color w:val="000000"/>
        </w:rPr>
        <w:t xml:space="preserve">inciso II, </w:t>
      </w:r>
      <w:r w:rsidR="00350AAE" w:rsidRPr="0052145B">
        <w:rPr>
          <w:color w:val="000000"/>
        </w:rPr>
        <w:t>da Lei n.º 14.133/2021</w:t>
      </w:r>
      <w:r w:rsidR="003353EE" w:rsidRPr="0052145B">
        <w:rPr>
          <w:color w:val="000000"/>
        </w:rPr>
        <w:t>.</w:t>
      </w:r>
    </w:p>
    <w:p w14:paraId="5EEBEE21" w14:textId="356ECB99" w:rsidR="00E94E05" w:rsidRPr="00E94E05" w:rsidRDefault="00E94E05" w:rsidP="00E94E05">
      <w:pPr>
        <w:pBdr>
          <w:top w:val="nil"/>
          <w:left w:val="nil"/>
          <w:bottom w:val="nil"/>
          <w:right w:val="nil"/>
          <w:between w:val="nil"/>
        </w:pBdr>
        <w:spacing w:before="240" w:line="276" w:lineRule="auto"/>
        <w:ind w:left="-142" w:right="-992"/>
        <w:jc w:val="both"/>
        <w:rPr>
          <w:b/>
          <w:color w:val="000000"/>
        </w:rPr>
      </w:pPr>
      <w:r w:rsidRPr="00E94E05">
        <w:rPr>
          <w:b/>
          <w:color w:val="000000"/>
        </w:rPr>
        <w:t>Forma de fornecimento</w:t>
      </w:r>
    </w:p>
    <w:p w14:paraId="10E0B70B" w14:textId="53DB075C" w:rsidR="00E94E05" w:rsidRPr="00E94E05" w:rsidRDefault="00E94E05" w:rsidP="000241BB">
      <w:pPr>
        <w:pStyle w:val="PargrafodaLista"/>
        <w:numPr>
          <w:ilvl w:val="1"/>
          <w:numId w:val="6"/>
        </w:numPr>
        <w:pBdr>
          <w:top w:val="nil"/>
          <w:left w:val="nil"/>
          <w:bottom w:val="nil"/>
          <w:right w:val="nil"/>
          <w:between w:val="nil"/>
        </w:pBdr>
        <w:spacing w:before="240" w:after="240" w:line="276" w:lineRule="auto"/>
        <w:ind w:left="284" w:right="-992" w:hanging="426"/>
        <w:contextualSpacing w:val="0"/>
        <w:jc w:val="both"/>
        <w:rPr>
          <w:color w:val="000000"/>
        </w:rPr>
      </w:pPr>
      <w:r w:rsidRPr="005D0AE9">
        <w:rPr>
          <w:rStyle w:val="normaltextrun"/>
          <w:shd w:val="clear" w:color="auto" w:fill="FFFFFF"/>
        </w:rPr>
        <w:t xml:space="preserve">O </w:t>
      </w:r>
      <w:r w:rsidRPr="005D0AE9">
        <w:rPr>
          <w:rStyle w:val="findhit"/>
          <w:shd w:val="clear" w:color="auto" w:fill="FFFFFF"/>
        </w:rPr>
        <w:t xml:space="preserve">fornecimento do objeto será </w:t>
      </w:r>
      <w:r>
        <w:rPr>
          <w:rStyle w:val="findhit"/>
          <w:shd w:val="clear" w:color="auto" w:fill="FFFFFF"/>
        </w:rPr>
        <w:t xml:space="preserve">de forma </w:t>
      </w:r>
      <w:r w:rsidRPr="00E94E05">
        <w:t>integral</w:t>
      </w:r>
      <w:r>
        <w:t>.</w:t>
      </w:r>
    </w:p>
    <w:p w14:paraId="479B78F7" w14:textId="240B9434" w:rsidR="005972B0" w:rsidRPr="00C36BF0" w:rsidRDefault="00E94E05" w:rsidP="00C36BF0">
      <w:pPr>
        <w:spacing w:after="240"/>
        <w:ind w:hanging="142"/>
        <w:rPr>
          <w:b/>
        </w:rPr>
      </w:pPr>
      <w:r w:rsidRPr="005972B0">
        <w:rPr>
          <w:b/>
        </w:rPr>
        <w:t>Exigências de habilitação</w:t>
      </w:r>
    </w:p>
    <w:p w14:paraId="2221C1A5" w14:textId="33EBB53B" w:rsidR="005972B0" w:rsidRDefault="005972B0" w:rsidP="000241BB">
      <w:pPr>
        <w:pStyle w:val="PargrafodaLista"/>
        <w:numPr>
          <w:ilvl w:val="1"/>
          <w:numId w:val="6"/>
        </w:numPr>
        <w:pBdr>
          <w:top w:val="nil"/>
          <w:left w:val="nil"/>
          <w:bottom w:val="nil"/>
          <w:right w:val="nil"/>
          <w:between w:val="nil"/>
        </w:pBdr>
        <w:spacing w:before="240" w:line="276" w:lineRule="auto"/>
        <w:ind w:left="284" w:right="-992" w:hanging="426"/>
        <w:contextualSpacing w:val="0"/>
        <w:jc w:val="both"/>
      </w:pPr>
      <w:r w:rsidRPr="005972B0">
        <w:t>Para fins de habilitação, deverá o interessado comprovar os seguintes requisitos:</w:t>
      </w:r>
    </w:p>
    <w:p w14:paraId="6005D6D3" w14:textId="77777777" w:rsidR="00EB714A" w:rsidRDefault="00EB714A" w:rsidP="00EB714A">
      <w:pPr>
        <w:pBdr>
          <w:top w:val="nil"/>
          <w:left w:val="nil"/>
          <w:bottom w:val="nil"/>
          <w:right w:val="nil"/>
          <w:between w:val="nil"/>
        </w:pBdr>
        <w:spacing w:before="240" w:line="276" w:lineRule="auto"/>
        <w:ind w:right="-992" w:hanging="142"/>
        <w:jc w:val="both"/>
        <w:rPr>
          <w:b/>
          <w:color w:val="000000"/>
        </w:rPr>
      </w:pPr>
      <w:r>
        <w:rPr>
          <w:b/>
          <w:color w:val="000000"/>
        </w:rPr>
        <w:t xml:space="preserve">  </w:t>
      </w:r>
      <w:r w:rsidRPr="005972B0">
        <w:rPr>
          <w:b/>
          <w:color w:val="000000"/>
        </w:rPr>
        <w:t>Habilitação jurídica</w:t>
      </w:r>
    </w:p>
    <w:p w14:paraId="45FDDA24" w14:textId="77777777" w:rsidR="00D65805" w:rsidRPr="00D65805" w:rsidRDefault="00EB714A" w:rsidP="00D65805">
      <w:pPr>
        <w:pStyle w:val="PargrafodaLista"/>
        <w:numPr>
          <w:ilvl w:val="1"/>
          <w:numId w:val="6"/>
        </w:numPr>
        <w:pBdr>
          <w:top w:val="nil"/>
          <w:left w:val="nil"/>
          <w:bottom w:val="nil"/>
          <w:right w:val="nil"/>
          <w:between w:val="nil"/>
        </w:pBdr>
        <w:spacing w:before="240" w:line="276" w:lineRule="auto"/>
        <w:ind w:left="284" w:right="-992" w:hanging="426"/>
        <w:contextualSpacing w:val="0"/>
        <w:jc w:val="both"/>
        <w:rPr>
          <w:b/>
          <w:color w:val="000000"/>
        </w:rPr>
      </w:pPr>
      <w:r>
        <w:t>p</w:t>
      </w:r>
      <w:r w:rsidRPr="005972B0">
        <w:t>essoa Física: cédula de identidade (RG) ou documento equivalente que, por força de lei, tenha validade para fins de identificação em todo o território nacional;</w:t>
      </w:r>
    </w:p>
    <w:p w14:paraId="72398DBE" w14:textId="77777777" w:rsidR="00D65805" w:rsidRPr="00D65805" w:rsidRDefault="00EB714A" w:rsidP="00D65805">
      <w:pPr>
        <w:pStyle w:val="PargrafodaLista"/>
        <w:numPr>
          <w:ilvl w:val="1"/>
          <w:numId w:val="6"/>
        </w:numPr>
        <w:pBdr>
          <w:top w:val="nil"/>
          <w:left w:val="nil"/>
          <w:bottom w:val="nil"/>
          <w:right w:val="nil"/>
          <w:between w:val="nil"/>
        </w:pBdr>
        <w:spacing w:before="240" w:line="276" w:lineRule="auto"/>
        <w:ind w:left="284" w:right="-992" w:hanging="426"/>
        <w:contextualSpacing w:val="0"/>
        <w:jc w:val="both"/>
        <w:rPr>
          <w:b/>
          <w:color w:val="000000"/>
        </w:rPr>
      </w:pPr>
      <w:r>
        <w:t>e</w:t>
      </w:r>
      <w:r w:rsidRPr="005D0AE9">
        <w:t>mpresário individual: inscrição no Registro Público de Empresas Mercantis, a cargo da Junta Comercial da respectiva sede;</w:t>
      </w:r>
    </w:p>
    <w:p w14:paraId="40D5AF3A" w14:textId="77777777" w:rsidR="00D65805" w:rsidRPr="00D65805" w:rsidRDefault="00EB714A" w:rsidP="00D65805">
      <w:pPr>
        <w:pStyle w:val="PargrafodaLista"/>
        <w:numPr>
          <w:ilvl w:val="1"/>
          <w:numId w:val="6"/>
        </w:numPr>
        <w:pBdr>
          <w:top w:val="nil"/>
          <w:left w:val="nil"/>
          <w:bottom w:val="nil"/>
          <w:right w:val="nil"/>
          <w:between w:val="nil"/>
        </w:pBdr>
        <w:spacing w:before="240" w:line="276" w:lineRule="auto"/>
        <w:ind w:left="284" w:right="-992" w:hanging="426"/>
        <w:contextualSpacing w:val="0"/>
        <w:jc w:val="both"/>
        <w:rPr>
          <w:b/>
          <w:color w:val="000000"/>
        </w:rPr>
      </w:pPr>
      <w:r w:rsidRPr="00D2546F">
        <w:t>M</w:t>
      </w:r>
      <w:r w:rsidRPr="005D0AE9">
        <w:t xml:space="preserve">icroempreendedor Individual - MEI: Certificado da Condição de Microempreendedor Individual - CCMEI, cuja aceitação ficará condicionada à verificação da autenticidade no sítio </w:t>
      </w:r>
      <w:hyperlink r:id="rId9" w:history="1">
        <w:r w:rsidRPr="00201926">
          <w:rPr>
            <w:rStyle w:val="Hyperlink"/>
          </w:rPr>
          <w:t>https://www.gov.br/empresas-e-negocios/pt-br/empreendedor</w:t>
        </w:r>
      </w:hyperlink>
      <w:r>
        <w:t>.</w:t>
      </w:r>
    </w:p>
    <w:p w14:paraId="7BCB230E" w14:textId="77777777" w:rsidR="00D65805" w:rsidRPr="00D65805" w:rsidRDefault="00EB714A" w:rsidP="00D65805">
      <w:pPr>
        <w:pStyle w:val="PargrafodaLista"/>
        <w:numPr>
          <w:ilvl w:val="1"/>
          <w:numId w:val="6"/>
        </w:numPr>
        <w:pBdr>
          <w:top w:val="nil"/>
          <w:left w:val="nil"/>
          <w:bottom w:val="nil"/>
          <w:right w:val="nil"/>
          <w:between w:val="nil"/>
        </w:pBdr>
        <w:spacing w:before="240" w:line="276" w:lineRule="auto"/>
        <w:ind w:left="284" w:right="-992" w:hanging="426"/>
        <w:contextualSpacing w:val="0"/>
        <w:jc w:val="both"/>
        <w:rPr>
          <w:b/>
          <w:color w:val="000000"/>
        </w:rPr>
      </w:pPr>
      <w:r>
        <w:t>e</w:t>
      </w:r>
      <w:r w:rsidRPr="005D0AE9">
        <w:t>mpresário individual: inscrição no Registro Público de Empresas Mercantis, a cargo da Junta Comercial da respectiva sede;</w:t>
      </w:r>
    </w:p>
    <w:p w14:paraId="61E2AC8B" w14:textId="77777777" w:rsidR="00D65805" w:rsidRPr="00D65805" w:rsidRDefault="00EB714A" w:rsidP="00D65805">
      <w:pPr>
        <w:pStyle w:val="PargrafodaLista"/>
        <w:numPr>
          <w:ilvl w:val="1"/>
          <w:numId w:val="6"/>
        </w:numPr>
        <w:pBdr>
          <w:top w:val="nil"/>
          <w:left w:val="nil"/>
          <w:bottom w:val="nil"/>
          <w:right w:val="nil"/>
          <w:between w:val="nil"/>
        </w:pBdr>
        <w:spacing w:before="240" w:line="276" w:lineRule="auto"/>
        <w:ind w:left="284" w:right="-992" w:hanging="426"/>
        <w:contextualSpacing w:val="0"/>
        <w:jc w:val="both"/>
        <w:rPr>
          <w:b/>
          <w:color w:val="000000"/>
        </w:rPr>
      </w:pPr>
      <w:r w:rsidRPr="00D2546F">
        <w:lastRenderedPageBreak/>
        <w:t>M</w:t>
      </w:r>
      <w:r w:rsidRPr="005D0AE9">
        <w:t xml:space="preserve">icroempreendedor Individual - MEI: Certificado da Condição de Microempreendedor Individual - CCMEI, cuja aceitação ficará condicionada à verificação da autenticidade no sítio </w:t>
      </w:r>
      <w:hyperlink r:id="rId10" w:history="1">
        <w:r w:rsidRPr="00201926">
          <w:rPr>
            <w:rStyle w:val="Hyperlink"/>
          </w:rPr>
          <w:t>https://www.gov.br/empresas-e-negocios/pt-br/empreendedor</w:t>
        </w:r>
      </w:hyperlink>
      <w:r>
        <w:t>.</w:t>
      </w:r>
    </w:p>
    <w:p w14:paraId="179D033D" w14:textId="77777777" w:rsidR="00D65805" w:rsidRPr="00D65805" w:rsidRDefault="00EB714A" w:rsidP="00D65805">
      <w:pPr>
        <w:pStyle w:val="PargrafodaLista"/>
        <w:numPr>
          <w:ilvl w:val="1"/>
          <w:numId w:val="6"/>
        </w:numPr>
        <w:pBdr>
          <w:top w:val="nil"/>
          <w:left w:val="nil"/>
          <w:bottom w:val="nil"/>
          <w:right w:val="nil"/>
          <w:between w:val="nil"/>
        </w:pBdr>
        <w:spacing w:before="240" w:line="276" w:lineRule="auto"/>
        <w:ind w:left="284" w:right="-992" w:hanging="426"/>
        <w:contextualSpacing w:val="0"/>
        <w:jc w:val="both"/>
        <w:rPr>
          <w:b/>
          <w:color w:val="000000"/>
        </w:rPr>
      </w:pPr>
      <w:r w:rsidRPr="00D65805">
        <w:rPr>
          <w:rFonts w:eastAsia="Arial"/>
        </w:rPr>
        <w:t>filial</w:t>
      </w:r>
      <w:r w:rsidRPr="00D65805">
        <w:rPr>
          <w:rFonts w:eastAsia="Arial"/>
          <w:b/>
          <w:iCs/>
        </w:rPr>
        <w:t>, sucursal ou agência de sociedade simples ou empresária: inscrição do ato constitutivo da</w:t>
      </w:r>
      <w:r w:rsidRPr="005D0AE9">
        <w:t xml:space="preserve"> filial, sucursal ou agência da sociedade simples ou empresária, respectivamente, no Registro Civil das Pessoas</w:t>
      </w:r>
      <w:r>
        <w:t xml:space="preserve"> </w:t>
      </w:r>
      <w:r w:rsidRPr="005D0AE9">
        <w:t xml:space="preserve">Jurídicas ou no Registro Público de Empresas </w:t>
      </w:r>
      <w:bookmarkStart w:id="1" w:name="_Int_ySfCXwr4"/>
      <w:r w:rsidRPr="005D0AE9">
        <w:t>Mercantis onde</w:t>
      </w:r>
      <w:bookmarkEnd w:id="1"/>
      <w:r w:rsidRPr="005D0AE9">
        <w:t xml:space="preserve"> opera, com averbação no Registro onde tem sede a matriz;</w:t>
      </w:r>
    </w:p>
    <w:p w14:paraId="28F6FA79" w14:textId="7D91F8E6" w:rsidR="00EB714A" w:rsidRPr="00D65805" w:rsidRDefault="00D65805" w:rsidP="00D65805">
      <w:pPr>
        <w:pStyle w:val="PargrafodaLista"/>
        <w:numPr>
          <w:ilvl w:val="1"/>
          <w:numId w:val="6"/>
        </w:numPr>
        <w:pBdr>
          <w:top w:val="nil"/>
          <w:left w:val="nil"/>
          <w:bottom w:val="nil"/>
          <w:right w:val="nil"/>
          <w:between w:val="nil"/>
        </w:pBdr>
        <w:spacing w:before="240" w:line="276" w:lineRule="auto"/>
        <w:ind w:left="284" w:right="-992" w:hanging="426"/>
        <w:contextualSpacing w:val="0"/>
        <w:jc w:val="both"/>
        <w:rPr>
          <w:b/>
          <w:color w:val="000000"/>
        </w:rPr>
      </w:pPr>
      <w:r>
        <w:rPr>
          <w:rFonts w:eastAsia="Arial"/>
        </w:rPr>
        <w:t xml:space="preserve"> </w:t>
      </w:r>
      <w:r w:rsidR="00EB714A">
        <w:t>s</w:t>
      </w:r>
      <w:r w:rsidR="00EB714A" w:rsidRPr="005D0AE9">
        <w:t>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C674063" w14:textId="77777777" w:rsidR="00C269DD" w:rsidRPr="00D65805" w:rsidRDefault="005972B0" w:rsidP="00AC511E">
      <w:pPr>
        <w:pStyle w:val="Nivel3"/>
        <w:numPr>
          <w:ilvl w:val="0"/>
          <w:numId w:val="0"/>
        </w:numPr>
        <w:ind w:left="-142"/>
        <w:rPr>
          <w:b/>
          <w:bCs/>
        </w:rPr>
      </w:pPr>
      <w:r w:rsidRPr="00D65805">
        <w:rPr>
          <w:b/>
          <w:bCs/>
        </w:rPr>
        <w:t>Habilitação fiscal, social e trabalhista</w:t>
      </w:r>
    </w:p>
    <w:p w14:paraId="520A4BF0" w14:textId="77777777" w:rsidR="0023098D" w:rsidRDefault="00C269DD" w:rsidP="0023098D">
      <w:pPr>
        <w:pStyle w:val="Nivel3"/>
        <w:ind w:left="426" w:hanging="568"/>
        <w:rPr>
          <w:b/>
        </w:rPr>
      </w:pPr>
      <w:r w:rsidRPr="005D0AE9">
        <w:t>Prova de inscrição no Cadastro Nacional de Pessoas Jurídicas ou no Cadastro de Pessoas Físicas, conforme o caso;</w:t>
      </w:r>
    </w:p>
    <w:p w14:paraId="7DC2320A" w14:textId="77777777" w:rsidR="0023098D" w:rsidRDefault="00C269DD" w:rsidP="0023098D">
      <w:pPr>
        <w:pStyle w:val="Nivel3"/>
        <w:ind w:left="426" w:hanging="568"/>
        <w:rPr>
          <w:b/>
        </w:rPr>
      </w:pPr>
      <w:r w:rsidRPr="005D0AE9">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t>;</w:t>
      </w:r>
    </w:p>
    <w:p w14:paraId="68BAA454" w14:textId="77777777" w:rsidR="0023098D" w:rsidRDefault="00C269DD" w:rsidP="0023098D">
      <w:pPr>
        <w:pStyle w:val="Nivel3"/>
        <w:ind w:left="426" w:hanging="568"/>
        <w:rPr>
          <w:b/>
        </w:rPr>
      </w:pPr>
      <w:r w:rsidRPr="005D0AE9">
        <w:t>Prova de regularidade com o Fundo de Garantia do Tempo de Serviço (FGTS);</w:t>
      </w:r>
    </w:p>
    <w:p w14:paraId="57CDCC4E" w14:textId="77777777" w:rsidR="0023098D" w:rsidRDefault="00C269DD" w:rsidP="0023098D">
      <w:pPr>
        <w:pStyle w:val="Nivel3"/>
        <w:ind w:left="426" w:hanging="568"/>
        <w:rPr>
          <w:b/>
        </w:rPr>
      </w:pPr>
      <w:r w:rsidRPr="005D0AE9">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ADCEEAE" w14:textId="09CEA648" w:rsidR="00E96FB4" w:rsidRPr="0023098D" w:rsidRDefault="00E96FB4" w:rsidP="0023098D">
      <w:pPr>
        <w:pStyle w:val="Nivel3"/>
        <w:ind w:left="426" w:hanging="568"/>
        <w:rPr>
          <w:b/>
        </w:rPr>
      </w:pPr>
      <w:r w:rsidRPr="005C693E">
        <w:t>consulta consolidada de pessoa jurídica do Tribunal de Contas da União (TCU).</w:t>
      </w:r>
    </w:p>
    <w:p w14:paraId="21E1E740" w14:textId="108FD5EB" w:rsidR="00350AAE" w:rsidRPr="005C693E" w:rsidRDefault="00FB32A9" w:rsidP="00C36BF0">
      <w:pPr>
        <w:pStyle w:val="Nivel01"/>
      </w:pPr>
      <w:r>
        <w:t xml:space="preserve">ESTIMATIVAS </w:t>
      </w:r>
      <w:r w:rsidR="00350AAE" w:rsidRPr="005C693E">
        <w:t>VALOR DA CONTRATAÇÃO</w:t>
      </w:r>
    </w:p>
    <w:p w14:paraId="630E01CC" w14:textId="77777777" w:rsidR="000439A3" w:rsidRPr="000439A3" w:rsidRDefault="000439A3" w:rsidP="000439A3">
      <w:pPr>
        <w:pStyle w:val="Nivel3"/>
      </w:pPr>
      <w:r>
        <w:t xml:space="preserve">O valor total da contratação é de </w:t>
      </w:r>
      <w:r w:rsidRPr="000439A3">
        <w:t>R$ 27.200,00 (VINTE E SETE MIL E DUZENTOS REAIS)</w:t>
      </w:r>
      <w:r>
        <w:t>.</w:t>
      </w:r>
    </w:p>
    <w:p w14:paraId="21E1E742" w14:textId="77777777" w:rsidR="003353EE" w:rsidRPr="005C693E" w:rsidRDefault="008358DF" w:rsidP="00C36BF0">
      <w:pPr>
        <w:pStyle w:val="Nivel01"/>
        <w:rPr>
          <w:sz w:val="28"/>
          <w:szCs w:val="28"/>
        </w:rPr>
      </w:pPr>
      <w:r w:rsidRPr="005C693E">
        <w:t>ADEQUAÇÃO ORÇAMENTÁRIA</w:t>
      </w:r>
    </w:p>
    <w:p w14:paraId="21E1E743" w14:textId="481D2861" w:rsidR="005C693E" w:rsidRPr="006D6612" w:rsidRDefault="00E96FB4" w:rsidP="000241BB">
      <w:pPr>
        <w:pStyle w:val="PargrafodaLista"/>
        <w:numPr>
          <w:ilvl w:val="1"/>
          <w:numId w:val="6"/>
        </w:numPr>
        <w:pBdr>
          <w:top w:val="nil"/>
          <w:left w:val="nil"/>
          <w:bottom w:val="nil"/>
          <w:right w:val="nil"/>
          <w:between w:val="nil"/>
        </w:pBdr>
        <w:spacing w:before="240" w:line="276" w:lineRule="auto"/>
        <w:ind w:left="284" w:right="-992" w:hanging="426"/>
        <w:contextualSpacing w:val="0"/>
        <w:jc w:val="both"/>
      </w:pPr>
      <w:r>
        <w:t xml:space="preserve"> </w:t>
      </w:r>
      <w:r w:rsidR="005C693E" w:rsidRPr="005C693E">
        <w:t xml:space="preserve">As despesas decorrentes desta </w:t>
      </w:r>
      <w:r w:rsidR="008556B1">
        <w:t>contratação</w:t>
      </w:r>
      <w:r w:rsidR="005C693E" w:rsidRPr="005C693E">
        <w:t xml:space="preserve"> estão programadas em dotação orçamentária própria, prevista no orçamento do Conselho Regional dos Técnicos Industriais da 2ª Região</w:t>
      </w:r>
      <w:r w:rsidR="00D26BE5">
        <w:t xml:space="preserve"> – CRT-02</w:t>
      </w:r>
      <w:r w:rsidR="005C693E" w:rsidRPr="005C693E">
        <w:t>, para o exercício de 202</w:t>
      </w:r>
      <w:r w:rsidR="003471FF">
        <w:t>5</w:t>
      </w:r>
      <w:r w:rsidR="005C693E" w:rsidRPr="005C693E">
        <w:rPr>
          <w:color w:val="000000"/>
        </w:rPr>
        <w:t>.</w:t>
      </w:r>
    </w:p>
    <w:p w14:paraId="21E1E745" w14:textId="62FC8FBC" w:rsidR="00BE12EB" w:rsidRDefault="008B7858" w:rsidP="000241BB">
      <w:pPr>
        <w:pStyle w:val="PargrafodaLista"/>
        <w:numPr>
          <w:ilvl w:val="1"/>
          <w:numId w:val="6"/>
        </w:numPr>
        <w:pBdr>
          <w:top w:val="nil"/>
          <w:left w:val="nil"/>
          <w:bottom w:val="nil"/>
          <w:right w:val="nil"/>
          <w:between w:val="nil"/>
        </w:pBdr>
        <w:spacing w:before="240" w:line="276" w:lineRule="auto"/>
        <w:ind w:left="284" w:right="-992" w:hanging="426"/>
        <w:contextualSpacing w:val="0"/>
        <w:jc w:val="both"/>
      </w:pPr>
      <w:r>
        <w:rPr>
          <w:color w:val="000000"/>
        </w:rPr>
        <w:t xml:space="preserve"> </w:t>
      </w:r>
      <w:r w:rsidR="00024C80" w:rsidRPr="00024C80">
        <w:t>A dotação relativa aos exercícios financeiros subsequentes será indicada</w:t>
      </w:r>
      <w:r w:rsidR="00024C80">
        <w:t xml:space="preserve"> </w:t>
      </w:r>
      <w:r w:rsidR="00024C80" w:rsidRPr="00024C80">
        <w:t>após aprovação da proposta orçamentária, mediante apostilamento.</w:t>
      </w:r>
    </w:p>
    <w:p w14:paraId="711C223B" w14:textId="77777777" w:rsidR="00945AA9" w:rsidRDefault="00945AA9" w:rsidP="00945AA9">
      <w:pPr>
        <w:pStyle w:val="PargrafodaLista"/>
        <w:pBdr>
          <w:top w:val="nil"/>
          <w:left w:val="nil"/>
          <w:bottom w:val="nil"/>
          <w:right w:val="nil"/>
          <w:between w:val="nil"/>
        </w:pBdr>
        <w:spacing w:before="240" w:line="276" w:lineRule="auto"/>
        <w:ind w:left="284" w:right="-992"/>
        <w:contextualSpacing w:val="0"/>
        <w:jc w:val="both"/>
      </w:pPr>
    </w:p>
    <w:p w14:paraId="21E1E746" w14:textId="57A5ADF7" w:rsidR="00BE12EB" w:rsidRDefault="00FB32A9" w:rsidP="00C36BF0">
      <w:pPr>
        <w:pStyle w:val="Nivel01"/>
      </w:pPr>
      <w:r>
        <w:t>DISPOSIÇÕES FINAIS</w:t>
      </w:r>
      <w:r w:rsidR="00E823D3" w:rsidRPr="005C693E">
        <w:tab/>
      </w:r>
      <w:r w:rsidR="00E823D3" w:rsidRPr="005C693E">
        <w:tab/>
      </w:r>
      <w:r w:rsidR="00E823D3" w:rsidRPr="005C693E">
        <w:tab/>
      </w:r>
      <w:r w:rsidR="00E823D3" w:rsidRPr="005C693E">
        <w:tab/>
      </w:r>
      <w:r w:rsidR="00E823D3" w:rsidRPr="005C693E">
        <w:tab/>
      </w:r>
    </w:p>
    <w:p w14:paraId="14921CF1" w14:textId="2E9C83E1" w:rsidR="00FB32A9" w:rsidRDefault="00FB32A9" w:rsidP="000241BB">
      <w:pPr>
        <w:pStyle w:val="PargrafodaLista"/>
        <w:numPr>
          <w:ilvl w:val="1"/>
          <w:numId w:val="6"/>
        </w:numPr>
        <w:pBdr>
          <w:top w:val="nil"/>
          <w:left w:val="nil"/>
          <w:bottom w:val="nil"/>
          <w:right w:val="nil"/>
          <w:between w:val="nil"/>
        </w:pBdr>
        <w:tabs>
          <w:tab w:val="left" w:pos="185"/>
        </w:tabs>
        <w:spacing w:before="240" w:after="240" w:line="276" w:lineRule="auto"/>
        <w:ind w:left="284" w:right="-994" w:hanging="426"/>
        <w:contextualSpacing w:val="0"/>
        <w:jc w:val="both"/>
      </w:pPr>
      <w:r>
        <w:t xml:space="preserve"> As informações contidas neste Termo de Referência não são classificadas </w:t>
      </w:r>
      <w:r w:rsidRPr="00FB32A9">
        <w:t>como sigilosas</w:t>
      </w:r>
      <w:r>
        <w:t>.</w:t>
      </w:r>
      <w:r w:rsidRPr="00FB32A9">
        <w:t xml:space="preserve"> </w:t>
      </w:r>
    </w:p>
    <w:p w14:paraId="446D0F3C" w14:textId="77777777" w:rsidR="00FB32A9" w:rsidRDefault="00FB32A9" w:rsidP="00BE5A5C">
      <w:pPr>
        <w:spacing w:before="240" w:after="240" w:line="276" w:lineRule="auto"/>
        <w:ind w:right="-994"/>
        <w:jc w:val="right"/>
      </w:pPr>
    </w:p>
    <w:p w14:paraId="21E1E747" w14:textId="54C17BCC" w:rsidR="00E823D3" w:rsidRDefault="00BE5A5C" w:rsidP="00BE5A5C">
      <w:pPr>
        <w:spacing w:before="240" w:after="240" w:line="276" w:lineRule="auto"/>
        <w:ind w:right="-994"/>
        <w:jc w:val="right"/>
      </w:pPr>
      <w:r>
        <w:t xml:space="preserve">São Luís - MA, </w:t>
      </w:r>
      <w:r w:rsidR="00F9770A">
        <w:t>02</w:t>
      </w:r>
      <w:r w:rsidR="007A0158">
        <w:t xml:space="preserve"> </w:t>
      </w:r>
      <w:r w:rsidR="00D26BE5">
        <w:t xml:space="preserve">de </w:t>
      </w:r>
      <w:r w:rsidR="00F9770A">
        <w:t>setembro</w:t>
      </w:r>
      <w:r w:rsidR="00463021">
        <w:t xml:space="preserve"> </w:t>
      </w:r>
      <w:r w:rsidR="00CE6076">
        <w:t>de 2025.</w:t>
      </w:r>
    </w:p>
    <w:p w14:paraId="21E1E748" w14:textId="77777777" w:rsidR="00BE12EB" w:rsidRDefault="00BE12EB" w:rsidP="00BE5A5C">
      <w:pPr>
        <w:spacing w:before="240" w:after="240" w:line="276" w:lineRule="auto"/>
        <w:ind w:right="-994"/>
        <w:jc w:val="right"/>
      </w:pPr>
    </w:p>
    <w:p w14:paraId="57524EF5" w14:textId="77777777" w:rsidR="00E96FB4" w:rsidRPr="005C693E" w:rsidRDefault="00E96FB4" w:rsidP="00BE5A5C">
      <w:pPr>
        <w:spacing w:before="240" w:after="240" w:line="276" w:lineRule="auto"/>
        <w:ind w:right="-994"/>
        <w:jc w:val="right"/>
      </w:pPr>
    </w:p>
    <w:p w14:paraId="21E1E749" w14:textId="5B6BA7D8" w:rsidR="00DC1A33" w:rsidRPr="00E96FB4" w:rsidRDefault="00E96FB4" w:rsidP="00BE5A5C">
      <w:pPr>
        <w:spacing w:line="276" w:lineRule="auto"/>
        <w:ind w:right="-994"/>
        <w:jc w:val="center"/>
      </w:pPr>
      <w:r w:rsidRPr="00E96FB4">
        <w:rPr>
          <w:b/>
        </w:rPr>
        <w:t>JOSÉ JOÃO SILVA FONSECA</w:t>
      </w:r>
    </w:p>
    <w:p w14:paraId="775E83F8" w14:textId="0EB4CD3B" w:rsidR="00FB32A9" w:rsidRDefault="00E96FB4" w:rsidP="007B26E3">
      <w:pPr>
        <w:spacing w:line="276" w:lineRule="auto"/>
        <w:ind w:right="-994"/>
        <w:jc w:val="center"/>
        <w:rPr>
          <w:b/>
        </w:rPr>
      </w:pPr>
      <w:r>
        <w:rPr>
          <w:b/>
        </w:rPr>
        <w:t>GERENTE GERAL DO CRT-02</w:t>
      </w:r>
    </w:p>
    <w:p w14:paraId="21E1E74E" w14:textId="77777777" w:rsidR="00F12AE3" w:rsidRPr="005C693E" w:rsidRDefault="00F12AE3" w:rsidP="00BE5A5C">
      <w:pPr>
        <w:tabs>
          <w:tab w:val="left" w:pos="2430"/>
        </w:tabs>
        <w:spacing w:line="276" w:lineRule="auto"/>
      </w:pPr>
    </w:p>
    <w:sectPr w:rsidR="00F12AE3" w:rsidRPr="005C693E" w:rsidSect="00E823D3">
      <w:headerReference w:type="even" r:id="rId11"/>
      <w:headerReference w:type="default" r:id="rId12"/>
      <w:footerReference w:type="default" r:id="rId13"/>
      <w:headerReference w:type="first" r:id="rId14"/>
      <w:pgSz w:w="11906" w:h="16838"/>
      <w:pgMar w:top="1417" w:right="1558" w:bottom="142"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D3AF0" w14:textId="77777777" w:rsidR="00A250A2" w:rsidRDefault="00A250A2">
      <w:r>
        <w:separator/>
      </w:r>
    </w:p>
  </w:endnote>
  <w:endnote w:type="continuationSeparator" w:id="0">
    <w:p w14:paraId="00A2E015" w14:textId="77777777" w:rsidR="00A250A2" w:rsidRDefault="00A25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1E755" w14:textId="77777777" w:rsidR="00F12AE3" w:rsidRDefault="008358DF">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7216" behindDoc="0" locked="0" layoutInCell="1" hidden="0" allowOverlap="1" wp14:anchorId="21E1E75D" wp14:editId="21E1E75E">
          <wp:simplePos x="0" y="0"/>
          <wp:positionH relativeFrom="column">
            <wp:posOffset>-1080134</wp:posOffset>
          </wp:positionH>
          <wp:positionV relativeFrom="paragraph">
            <wp:posOffset>218233</wp:posOffset>
          </wp:positionV>
          <wp:extent cx="7784955" cy="389065"/>
          <wp:effectExtent l="0" t="0" r="0" b="0"/>
          <wp:wrapNone/>
          <wp:docPr id="119365330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84955" cy="38906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E2A89" w14:textId="77777777" w:rsidR="00A250A2" w:rsidRDefault="00A250A2">
      <w:r>
        <w:separator/>
      </w:r>
    </w:p>
  </w:footnote>
  <w:footnote w:type="continuationSeparator" w:id="0">
    <w:p w14:paraId="3BA9B3E4" w14:textId="77777777" w:rsidR="00A250A2" w:rsidRDefault="00A25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1E753" w14:textId="77777777" w:rsidR="00F12AE3" w:rsidRDefault="00000000">
    <w:pPr>
      <w:pBdr>
        <w:top w:val="nil"/>
        <w:left w:val="nil"/>
        <w:bottom w:val="nil"/>
        <w:right w:val="nil"/>
        <w:between w:val="nil"/>
      </w:pBdr>
      <w:tabs>
        <w:tab w:val="center" w:pos="4252"/>
        <w:tab w:val="right" w:pos="8504"/>
      </w:tabs>
      <w:rPr>
        <w:color w:val="000000"/>
      </w:rPr>
    </w:pPr>
    <w:r>
      <w:rPr>
        <w:color w:val="000000"/>
      </w:rPr>
      <w:pict w14:anchorId="21E1E7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595.45pt;height:841.9pt;z-index:-251656192;mso-position-horizontal:center;mso-position-horizontal-relative:margin;mso-position-vertical:center;mso-position-vertical-relative:margin">
          <v:imagedata r:id="rId1" o:title="image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1E754" w14:textId="77777777" w:rsidR="00F12AE3" w:rsidRDefault="00000000">
    <w:pPr>
      <w:pBdr>
        <w:top w:val="nil"/>
        <w:left w:val="nil"/>
        <w:bottom w:val="nil"/>
        <w:right w:val="nil"/>
        <w:between w:val="nil"/>
      </w:pBdr>
      <w:tabs>
        <w:tab w:val="center" w:pos="4252"/>
        <w:tab w:val="right" w:pos="8504"/>
      </w:tabs>
      <w:rPr>
        <w:color w:val="000000"/>
      </w:rPr>
    </w:pPr>
    <w:r>
      <w:rPr>
        <w:color w:val="000000"/>
      </w:rPr>
      <w:pict w14:anchorId="21E1E7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595.45pt;height:841.9pt;z-index:-251658240;mso-position-horizontal:center;mso-position-horizontal-relative:margin;mso-position-vertical:center;mso-position-vertical-relative:margin">
          <v:imagedata r:id="rId1" o:title="image4"/>
          <w10:wrap anchorx="margin" anchory="margin"/>
        </v:shape>
      </w:pict>
    </w:r>
    <w:r w:rsidR="008358DF">
      <w:rPr>
        <w:noProof/>
      </w:rPr>
      <w:drawing>
        <wp:anchor distT="0" distB="0" distL="114300" distR="114300" simplePos="0" relativeHeight="251655168" behindDoc="0" locked="0" layoutInCell="1" hidden="0" allowOverlap="1" wp14:anchorId="21E1E759" wp14:editId="21E1E75A">
          <wp:simplePos x="0" y="0"/>
          <wp:positionH relativeFrom="column">
            <wp:posOffset>-1074419</wp:posOffset>
          </wp:positionH>
          <wp:positionV relativeFrom="paragraph">
            <wp:posOffset>-443864</wp:posOffset>
          </wp:positionV>
          <wp:extent cx="7581900" cy="1466215"/>
          <wp:effectExtent l="0" t="0" r="0" b="0"/>
          <wp:wrapSquare wrapText="bothSides" distT="0" distB="0" distL="114300" distR="114300"/>
          <wp:docPr id="128460265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81900" cy="1466215"/>
                  </a:xfrm>
                  <a:prstGeom prst="rect">
                    <a:avLst/>
                  </a:prstGeom>
                  <a:ln/>
                </pic:spPr>
              </pic:pic>
            </a:graphicData>
          </a:graphic>
        </wp:anchor>
      </w:drawing>
    </w:r>
    <w:r w:rsidR="008358DF">
      <w:rPr>
        <w:noProof/>
      </w:rPr>
      <w:drawing>
        <wp:anchor distT="0" distB="0" distL="114300" distR="114300" simplePos="0" relativeHeight="251656192" behindDoc="0" locked="0" layoutInCell="1" hidden="0" allowOverlap="1" wp14:anchorId="21E1E75B" wp14:editId="21E1E75C">
          <wp:simplePos x="0" y="0"/>
          <wp:positionH relativeFrom="column">
            <wp:posOffset>-1070609</wp:posOffset>
          </wp:positionH>
          <wp:positionV relativeFrom="paragraph">
            <wp:posOffset>-440054</wp:posOffset>
          </wp:positionV>
          <wp:extent cx="7565390" cy="1463675"/>
          <wp:effectExtent l="0" t="0" r="0" b="0"/>
          <wp:wrapSquare wrapText="bothSides" distT="0" distB="0" distL="114300" distR="114300"/>
          <wp:docPr id="28087688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
                  <a:srcRect/>
                  <a:stretch>
                    <a:fillRect/>
                  </a:stretch>
                </pic:blipFill>
                <pic:spPr>
                  <a:xfrm>
                    <a:off x="0" y="0"/>
                    <a:ext cx="7565390" cy="146367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1E756" w14:textId="77777777" w:rsidR="00F12AE3" w:rsidRDefault="00000000">
    <w:pPr>
      <w:pBdr>
        <w:top w:val="nil"/>
        <w:left w:val="nil"/>
        <w:bottom w:val="nil"/>
        <w:right w:val="nil"/>
        <w:between w:val="nil"/>
      </w:pBdr>
      <w:tabs>
        <w:tab w:val="center" w:pos="4252"/>
        <w:tab w:val="right" w:pos="8504"/>
      </w:tabs>
      <w:rPr>
        <w:color w:val="000000"/>
      </w:rPr>
    </w:pPr>
    <w:r>
      <w:rPr>
        <w:color w:val="000000"/>
      </w:rPr>
      <w:pict w14:anchorId="21E1E7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margin-left:0;margin-top:0;width:595.45pt;height:841.9pt;z-index:-251657216;mso-position-horizontal:center;mso-position-horizontal-relative:margin;mso-position-vertical:center;mso-position-vertical-relative:margin">
          <v:imagedata r:id="rId1" o:title="image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F4AB9"/>
    <w:multiLevelType w:val="multilevel"/>
    <w:tmpl w:val="64B865A2"/>
    <w:lvl w:ilvl="0">
      <w:start w:val="1"/>
      <w:numFmt w:val="decimal"/>
      <w:lvlText w:val="%1."/>
      <w:lvlJc w:val="left"/>
      <w:pPr>
        <w:ind w:left="1495" w:hanging="360"/>
      </w:pPr>
      <w:rPr>
        <w:rFonts w:hint="default"/>
        <w:b/>
      </w:rPr>
    </w:lvl>
    <w:lvl w:ilvl="1">
      <w:start w:val="1"/>
      <w:numFmt w:val="decimal"/>
      <w:pStyle w:val="Nvel02"/>
      <w:lvlText w:val="%1.%2."/>
      <w:lvlJc w:val="left"/>
      <w:pPr>
        <w:ind w:left="574" w:hanging="432"/>
      </w:pPr>
      <w:rPr>
        <w:rFonts w:hint="default"/>
        <w:b w:val="0"/>
        <w:i w:val="0"/>
        <w:strike w:val="0"/>
        <w:color w:val="auto"/>
        <w:sz w:val="20"/>
        <w:szCs w:val="20"/>
        <w:u w:val="none"/>
      </w:rPr>
    </w:lvl>
    <w:lvl w:ilvl="2">
      <w:start w:val="1"/>
      <w:numFmt w:val="decimal"/>
      <w:lvlText w:val="%1.%2.%3"/>
      <w:lvlJc w:val="left"/>
      <w:pPr>
        <w:ind w:left="3624" w:hanging="504"/>
      </w:pPr>
      <w:rPr>
        <w:rFonts w:hint="default"/>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 w15:restartNumberingAfterBreak="0">
    <w:nsid w:val="0B781D87"/>
    <w:multiLevelType w:val="multilevel"/>
    <w:tmpl w:val="2A6267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0C500D3"/>
    <w:multiLevelType w:val="multilevel"/>
    <w:tmpl w:val="B14EA1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CC0125"/>
    <w:multiLevelType w:val="multilevel"/>
    <w:tmpl w:val="1C649F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9C25D1"/>
    <w:multiLevelType w:val="multilevel"/>
    <w:tmpl w:val="D520C858"/>
    <w:lvl w:ilvl="0">
      <w:start w:val="1"/>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223A3BB6"/>
    <w:multiLevelType w:val="multilevel"/>
    <w:tmpl w:val="D1AC73D0"/>
    <w:lvl w:ilvl="0">
      <w:start w:val="1"/>
      <w:numFmt w:val="decimal"/>
      <w:lvlText w:val="%1"/>
      <w:lvlJc w:val="left"/>
      <w:pPr>
        <w:ind w:left="360" w:hanging="360"/>
      </w:pPr>
    </w:lvl>
    <w:lvl w:ilvl="1">
      <w:start w:val="2"/>
      <w:numFmt w:val="decimal"/>
      <w:lvlText w:val="%1.%2"/>
      <w:lvlJc w:val="left"/>
      <w:pPr>
        <w:ind w:left="501" w:hanging="36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6" w15:restartNumberingAfterBreak="0">
    <w:nsid w:val="2DC51C9B"/>
    <w:multiLevelType w:val="multilevel"/>
    <w:tmpl w:val="14D232E0"/>
    <w:lvl w:ilvl="0">
      <w:start w:val="1"/>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7" w15:restartNumberingAfterBreak="0">
    <w:nsid w:val="3E336B74"/>
    <w:multiLevelType w:val="multilevel"/>
    <w:tmpl w:val="1A70BFEA"/>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44203B40"/>
    <w:multiLevelType w:val="multilevel"/>
    <w:tmpl w:val="98406DC6"/>
    <w:lvl w:ilvl="0">
      <w:start w:val="1"/>
      <w:numFmt w:val="decimal"/>
      <w:lvlText w:val="%1"/>
      <w:lvlJc w:val="left"/>
      <w:pPr>
        <w:ind w:left="450" w:hanging="450"/>
      </w:pPr>
      <w:rPr>
        <w:b/>
        <w:sz w:val="28"/>
        <w:szCs w:val="28"/>
      </w:rPr>
    </w:lvl>
    <w:lvl w:ilvl="1">
      <w:start w:val="1"/>
      <w:numFmt w:val="decimal"/>
      <w:pStyle w:val="Nvel2-Red"/>
      <w:lvlText w:val="%1.%2"/>
      <w:lvlJc w:val="left"/>
      <w:pPr>
        <w:ind w:left="450" w:hanging="450"/>
      </w:pPr>
      <w:rPr>
        <w:rFonts w:ascii="Times New Roman" w:eastAsia="Times New Roman" w:hAnsi="Times New Roman" w:cs="Times New Roman"/>
        <w:b w:val="0"/>
        <w:i w:val="0"/>
        <w:color w:val="000000"/>
        <w:sz w:val="24"/>
        <w:szCs w:val="24"/>
      </w:rPr>
    </w:lvl>
    <w:lvl w:ilvl="2">
      <w:start w:val="1"/>
      <w:numFmt w:val="decimal"/>
      <w:lvlText w:val="%1.%2.%3"/>
      <w:lvlJc w:val="left"/>
      <w:pPr>
        <w:ind w:left="720" w:hanging="720"/>
      </w:pPr>
      <w:rPr>
        <w:b w:val="0"/>
        <w:i w:val="0"/>
        <w:sz w:val="24"/>
        <w:szCs w:val="24"/>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rPr>
        <w:b w:val="0"/>
        <w:sz w:val="24"/>
        <w:szCs w:val="24"/>
      </w:rPr>
    </w:lvl>
    <w:lvl w:ilvl="5">
      <w:start w:val="1"/>
      <w:numFmt w:val="decimal"/>
      <w:lvlText w:val="%1.%2.%3.%4.%5.%6"/>
      <w:lvlJc w:val="left"/>
      <w:pPr>
        <w:ind w:left="1080" w:hanging="1080"/>
      </w:pPr>
      <w:rPr>
        <w:b/>
        <w:sz w:val="28"/>
        <w:szCs w:val="28"/>
      </w:rPr>
    </w:lvl>
    <w:lvl w:ilvl="6">
      <w:start w:val="1"/>
      <w:numFmt w:val="decimal"/>
      <w:lvlText w:val="%1.%2.%3.%4.%5.%6.%7"/>
      <w:lvlJc w:val="left"/>
      <w:pPr>
        <w:ind w:left="1440" w:hanging="1440"/>
      </w:pPr>
      <w:rPr>
        <w:b/>
        <w:sz w:val="28"/>
        <w:szCs w:val="28"/>
      </w:rPr>
    </w:lvl>
    <w:lvl w:ilvl="7">
      <w:start w:val="1"/>
      <w:numFmt w:val="decimal"/>
      <w:lvlText w:val="%1.%2.%3.%4.%5.%6.%7.%8"/>
      <w:lvlJc w:val="left"/>
      <w:pPr>
        <w:ind w:left="1440" w:hanging="1440"/>
      </w:pPr>
      <w:rPr>
        <w:b/>
        <w:sz w:val="28"/>
        <w:szCs w:val="28"/>
      </w:rPr>
    </w:lvl>
    <w:lvl w:ilvl="8">
      <w:start w:val="1"/>
      <w:numFmt w:val="decimal"/>
      <w:lvlText w:val="%1.%2.%3.%4.%5.%6.%7.%8.%9"/>
      <w:lvlJc w:val="left"/>
      <w:pPr>
        <w:ind w:left="1800" w:hanging="1800"/>
      </w:pPr>
      <w:rPr>
        <w:b/>
        <w:sz w:val="28"/>
        <w:szCs w:val="28"/>
      </w:rPr>
    </w:lvl>
  </w:abstractNum>
  <w:abstractNum w:abstractNumId="9" w15:restartNumberingAfterBreak="0">
    <w:nsid w:val="49A91751"/>
    <w:multiLevelType w:val="multilevel"/>
    <w:tmpl w:val="C1708CC6"/>
    <w:lvl w:ilvl="0">
      <w:start w:val="2"/>
      <w:numFmt w:val="decimal"/>
      <w:lvlText w:val="%1."/>
      <w:lvlJc w:val="left"/>
      <w:pPr>
        <w:ind w:left="360" w:hanging="360"/>
      </w:pPr>
      <w:rPr>
        <w:rFonts w:eastAsia="Times New Roman" w:hint="default"/>
        <w:b/>
        <w:bCs/>
      </w:rPr>
    </w:lvl>
    <w:lvl w:ilvl="1">
      <w:start w:val="1"/>
      <w:numFmt w:val="decimal"/>
      <w:pStyle w:val="Nvel2-Opcional"/>
      <w:lvlText w:val="%1.%2."/>
      <w:lvlJc w:val="left"/>
      <w:pPr>
        <w:ind w:left="1428" w:hanging="360"/>
      </w:pPr>
      <w:rPr>
        <w:rFonts w:eastAsia="Times New Roman" w:hint="default"/>
        <w:b w:val="0"/>
      </w:rPr>
    </w:lvl>
    <w:lvl w:ilvl="2">
      <w:start w:val="1"/>
      <w:numFmt w:val="decimal"/>
      <w:lvlText w:val="%1.%2.%3."/>
      <w:lvlJc w:val="left"/>
      <w:pPr>
        <w:ind w:left="2856" w:hanging="720"/>
      </w:pPr>
      <w:rPr>
        <w:rFonts w:eastAsia="Times New Roman" w:hint="default"/>
        <w:b w:val="0"/>
      </w:rPr>
    </w:lvl>
    <w:lvl w:ilvl="3">
      <w:start w:val="1"/>
      <w:numFmt w:val="decimal"/>
      <w:lvlText w:val="%1.%2.%3.%4."/>
      <w:lvlJc w:val="left"/>
      <w:pPr>
        <w:ind w:left="3924" w:hanging="720"/>
      </w:pPr>
      <w:rPr>
        <w:rFonts w:eastAsia="Times New Roman" w:hint="default"/>
        <w:b w:val="0"/>
      </w:rPr>
    </w:lvl>
    <w:lvl w:ilvl="4">
      <w:start w:val="1"/>
      <w:numFmt w:val="decimal"/>
      <w:lvlText w:val="%1.%2.%3.%4.%5."/>
      <w:lvlJc w:val="left"/>
      <w:pPr>
        <w:ind w:left="5352" w:hanging="1080"/>
      </w:pPr>
      <w:rPr>
        <w:rFonts w:eastAsia="Times New Roman" w:hint="default"/>
        <w:b w:val="0"/>
      </w:rPr>
    </w:lvl>
    <w:lvl w:ilvl="5">
      <w:start w:val="1"/>
      <w:numFmt w:val="decimal"/>
      <w:lvlText w:val="%1.%2.%3.%4.%5.%6."/>
      <w:lvlJc w:val="left"/>
      <w:pPr>
        <w:ind w:left="6420" w:hanging="1080"/>
      </w:pPr>
      <w:rPr>
        <w:rFonts w:eastAsia="Times New Roman" w:hint="default"/>
        <w:b w:val="0"/>
      </w:rPr>
    </w:lvl>
    <w:lvl w:ilvl="6">
      <w:start w:val="1"/>
      <w:numFmt w:val="decimal"/>
      <w:lvlText w:val="%1.%2.%3.%4.%5.%6.%7."/>
      <w:lvlJc w:val="left"/>
      <w:pPr>
        <w:ind w:left="7848" w:hanging="1440"/>
      </w:pPr>
      <w:rPr>
        <w:rFonts w:eastAsia="Times New Roman" w:hint="default"/>
        <w:b w:val="0"/>
      </w:rPr>
    </w:lvl>
    <w:lvl w:ilvl="7">
      <w:start w:val="1"/>
      <w:numFmt w:val="decimal"/>
      <w:lvlText w:val="%1.%2.%3.%4.%5.%6.%7.%8."/>
      <w:lvlJc w:val="left"/>
      <w:pPr>
        <w:ind w:left="8916" w:hanging="1440"/>
      </w:pPr>
      <w:rPr>
        <w:rFonts w:eastAsia="Times New Roman" w:hint="default"/>
        <w:b w:val="0"/>
      </w:rPr>
    </w:lvl>
    <w:lvl w:ilvl="8">
      <w:start w:val="1"/>
      <w:numFmt w:val="decimal"/>
      <w:lvlText w:val="%1.%2.%3.%4.%5.%6.%7.%8.%9."/>
      <w:lvlJc w:val="left"/>
      <w:pPr>
        <w:ind w:left="10344" w:hanging="1800"/>
      </w:pPr>
      <w:rPr>
        <w:rFonts w:eastAsia="Times New Roman" w:hint="default"/>
        <w:b w:val="0"/>
      </w:rPr>
    </w:lvl>
  </w:abstractNum>
  <w:abstractNum w:abstractNumId="10" w15:restartNumberingAfterBreak="0">
    <w:nsid w:val="51684894"/>
    <w:multiLevelType w:val="multilevel"/>
    <w:tmpl w:val="68F84BE0"/>
    <w:lvl w:ilvl="0">
      <w:start w:val="1"/>
      <w:numFmt w:val="decimal"/>
      <w:lvlText w:val="%1"/>
      <w:lvlJc w:val="left"/>
      <w:pPr>
        <w:ind w:left="360" w:hanging="360"/>
      </w:pPr>
      <w:rPr>
        <w:rFonts w:hint="default"/>
      </w:rPr>
    </w:lvl>
    <w:lvl w:ilvl="1">
      <w:start w:val="2"/>
      <w:numFmt w:val="decimal"/>
      <w:lvlText w:val="%1.%2"/>
      <w:lvlJc w:val="left"/>
      <w:pPr>
        <w:ind w:left="1353" w:hanging="360"/>
      </w:pPr>
      <w:rPr>
        <w:rFonts w:hint="default"/>
        <w:color w:val="auto"/>
      </w:rPr>
    </w:lvl>
    <w:lvl w:ilvl="2">
      <w:start w:val="1"/>
      <w:numFmt w:val="decimal"/>
      <w:lvlText w:val="%1.%2.%3"/>
      <w:lvlJc w:val="left"/>
      <w:pPr>
        <w:ind w:left="1718" w:hanging="720"/>
      </w:pPr>
      <w:rPr>
        <w:rFonts w:hint="default"/>
      </w:rPr>
    </w:lvl>
    <w:lvl w:ilvl="3">
      <w:start w:val="1"/>
      <w:numFmt w:val="decimal"/>
      <w:lvlText w:val="%1.%2.%3.%4"/>
      <w:lvlJc w:val="left"/>
      <w:pPr>
        <w:ind w:left="2217" w:hanging="720"/>
      </w:pPr>
      <w:rPr>
        <w:rFonts w:hint="default"/>
      </w:rPr>
    </w:lvl>
    <w:lvl w:ilvl="4">
      <w:start w:val="1"/>
      <w:numFmt w:val="decimal"/>
      <w:lvlText w:val="%1.%2.%3.%4.%5"/>
      <w:lvlJc w:val="left"/>
      <w:pPr>
        <w:ind w:left="3076" w:hanging="1080"/>
      </w:pPr>
      <w:rPr>
        <w:rFonts w:hint="default"/>
      </w:rPr>
    </w:lvl>
    <w:lvl w:ilvl="5">
      <w:start w:val="1"/>
      <w:numFmt w:val="decimal"/>
      <w:lvlText w:val="%1.%2.%3.%4.%5.%6"/>
      <w:lvlJc w:val="left"/>
      <w:pPr>
        <w:ind w:left="3575" w:hanging="1080"/>
      </w:pPr>
      <w:rPr>
        <w:rFonts w:hint="default"/>
      </w:rPr>
    </w:lvl>
    <w:lvl w:ilvl="6">
      <w:start w:val="1"/>
      <w:numFmt w:val="decimal"/>
      <w:lvlText w:val="%1.%2.%3.%4.%5.%6.%7"/>
      <w:lvlJc w:val="left"/>
      <w:pPr>
        <w:ind w:left="4434" w:hanging="1440"/>
      </w:pPr>
      <w:rPr>
        <w:rFonts w:hint="default"/>
      </w:rPr>
    </w:lvl>
    <w:lvl w:ilvl="7">
      <w:start w:val="1"/>
      <w:numFmt w:val="decimal"/>
      <w:lvlText w:val="%1.%2.%3.%4.%5.%6.%7.%8"/>
      <w:lvlJc w:val="left"/>
      <w:pPr>
        <w:ind w:left="4933" w:hanging="1440"/>
      </w:pPr>
      <w:rPr>
        <w:rFonts w:hint="default"/>
      </w:rPr>
    </w:lvl>
    <w:lvl w:ilvl="8">
      <w:start w:val="1"/>
      <w:numFmt w:val="decimal"/>
      <w:lvlText w:val="%1.%2.%3.%4.%5.%6.%7.%8.%9"/>
      <w:lvlJc w:val="left"/>
      <w:pPr>
        <w:ind w:left="5792" w:hanging="1800"/>
      </w:pPr>
      <w:rPr>
        <w:rFonts w:hint="default"/>
      </w:rPr>
    </w:lvl>
  </w:abstractNum>
  <w:abstractNum w:abstractNumId="11" w15:restartNumberingAfterBreak="0">
    <w:nsid w:val="57D966A3"/>
    <w:multiLevelType w:val="multilevel"/>
    <w:tmpl w:val="84A6758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61123FB3"/>
    <w:multiLevelType w:val="multilevel"/>
    <w:tmpl w:val="9E26A7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8696376"/>
    <w:multiLevelType w:val="hybridMultilevel"/>
    <w:tmpl w:val="C4CA34C6"/>
    <w:lvl w:ilvl="0" w:tplc="04160017">
      <w:start w:val="1"/>
      <w:numFmt w:val="lowerLetter"/>
      <w:lvlText w:val="%1)"/>
      <w:lvlJc w:val="left"/>
      <w:pPr>
        <w:ind w:left="36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15" w15:restartNumberingAfterBreak="0">
    <w:nsid w:val="6CCF0E12"/>
    <w:multiLevelType w:val="multilevel"/>
    <w:tmpl w:val="CB6C6EC2"/>
    <w:lvl w:ilvl="0">
      <w:start w:val="5"/>
      <w:numFmt w:val="decimal"/>
      <w:pStyle w:val="Nivel01"/>
      <w:lvlText w:val="%1."/>
      <w:lvlJc w:val="left"/>
      <w:pPr>
        <w:ind w:left="720" w:hanging="360"/>
      </w:pPr>
      <w:rPr>
        <w:rFonts w:hint="default"/>
        <w:sz w:val="24"/>
        <w:szCs w:val="24"/>
      </w:rPr>
    </w:lvl>
    <w:lvl w:ilvl="1">
      <w:start w:val="1"/>
      <w:numFmt w:val="decimal"/>
      <w:pStyle w:val="Nivel3"/>
      <w:isLgl/>
      <w:lvlText w:val="%1.%2"/>
      <w:lvlJc w:val="left"/>
      <w:pPr>
        <w:ind w:left="360" w:hanging="360"/>
      </w:pPr>
      <w:rPr>
        <w:rFonts w:hint="default"/>
        <w:b w:val="0"/>
        <w:i w:val="0"/>
      </w:rPr>
    </w:lvl>
    <w:lvl w:ilvl="2">
      <w:start w:val="1"/>
      <w:numFmt w:val="decimal"/>
      <w:isLgl/>
      <w:lvlText w:val="%1.%2.%3"/>
      <w:lvlJc w:val="left"/>
      <w:pPr>
        <w:ind w:left="1571" w:hanging="720"/>
      </w:pPr>
      <w:rPr>
        <w:rFonts w:ascii="Times New Roman" w:hAnsi="Times New Roman" w:cs="Times New Roman" w:hint="default"/>
        <w:b w:val="0"/>
        <w:i w:val="0"/>
        <w:iCs/>
        <w:sz w:val="24"/>
        <w:szCs w:val="24"/>
      </w:rPr>
    </w:lvl>
    <w:lvl w:ilvl="3">
      <w:start w:val="1"/>
      <w:numFmt w:val="decimal"/>
      <w:isLgl/>
      <w:lvlText w:val="%1.%2.%3.%4"/>
      <w:lvlJc w:val="left"/>
      <w:pPr>
        <w:ind w:left="1146"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0316624"/>
    <w:multiLevelType w:val="multilevel"/>
    <w:tmpl w:val="5FF6D746"/>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7" w15:restartNumberingAfterBreak="0">
    <w:nsid w:val="75B73BA1"/>
    <w:multiLevelType w:val="multilevel"/>
    <w:tmpl w:val="BD60A292"/>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8" w15:restartNumberingAfterBreak="0">
    <w:nsid w:val="7C73086E"/>
    <w:multiLevelType w:val="multilevel"/>
    <w:tmpl w:val="68F84BE0"/>
    <w:lvl w:ilvl="0">
      <w:start w:val="1"/>
      <w:numFmt w:val="decimal"/>
      <w:lvlText w:val="%1"/>
      <w:lvlJc w:val="left"/>
      <w:pPr>
        <w:ind w:left="360" w:hanging="360"/>
      </w:pPr>
      <w:rPr>
        <w:rFonts w:hint="default"/>
      </w:rPr>
    </w:lvl>
    <w:lvl w:ilvl="1">
      <w:start w:val="2"/>
      <w:numFmt w:val="decimal"/>
      <w:lvlText w:val="%1.%2"/>
      <w:lvlJc w:val="left"/>
      <w:pPr>
        <w:ind w:left="1353" w:hanging="360"/>
      </w:pPr>
      <w:rPr>
        <w:rFonts w:hint="default"/>
        <w:color w:val="auto"/>
      </w:rPr>
    </w:lvl>
    <w:lvl w:ilvl="2">
      <w:start w:val="1"/>
      <w:numFmt w:val="decimal"/>
      <w:lvlText w:val="%1.%2.%3"/>
      <w:lvlJc w:val="left"/>
      <w:pPr>
        <w:ind w:left="1718" w:hanging="720"/>
      </w:pPr>
      <w:rPr>
        <w:rFonts w:hint="default"/>
      </w:rPr>
    </w:lvl>
    <w:lvl w:ilvl="3">
      <w:start w:val="1"/>
      <w:numFmt w:val="decimal"/>
      <w:lvlText w:val="%1.%2.%3.%4"/>
      <w:lvlJc w:val="left"/>
      <w:pPr>
        <w:ind w:left="2217" w:hanging="720"/>
      </w:pPr>
      <w:rPr>
        <w:rFonts w:hint="default"/>
      </w:rPr>
    </w:lvl>
    <w:lvl w:ilvl="4">
      <w:start w:val="1"/>
      <w:numFmt w:val="decimal"/>
      <w:lvlText w:val="%1.%2.%3.%4.%5"/>
      <w:lvlJc w:val="left"/>
      <w:pPr>
        <w:ind w:left="3076" w:hanging="1080"/>
      </w:pPr>
      <w:rPr>
        <w:rFonts w:hint="default"/>
      </w:rPr>
    </w:lvl>
    <w:lvl w:ilvl="5">
      <w:start w:val="1"/>
      <w:numFmt w:val="decimal"/>
      <w:lvlText w:val="%1.%2.%3.%4.%5.%6"/>
      <w:lvlJc w:val="left"/>
      <w:pPr>
        <w:ind w:left="3575" w:hanging="1080"/>
      </w:pPr>
      <w:rPr>
        <w:rFonts w:hint="default"/>
      </w:rPr>
    </w:lvl>
    <w:lvl w:ilvl="6">
      <w:start w:val="1"/>
      <w:numFmt w:val="decimal"/>
      <w:lvlText w:val="%1.%2.%3.%4.%5.%6.%7"/>
      <w:lvlJc w:val="left"/>
      <w:pPr>
        <w:ind w:left="4434" w:hanging="1440"/>
      </w:pPr>
      <w:rPr>
        <w:rFonts w:hint="default"/>
      </w:rPr>
    </w:lvl>
    <w:lvl w:ilvl="7">
      <w:start w:val="1"/>
      <w:numFmt w:val="decimal"/>
      <w:lvlText w:val="%1.%2.%3.%4.%5.%6.%7.%8"/>
      <w:lvlJc w:val="left"/>
      <w:pPr>
        <w:ind w:left="4933" w:hanging="1440"/>
      </w:pPr>
      <w:rPr>
        <w:rFonts w:hint="default"/>
      </w:rPr>
    </w:lvl>
    <w:lvl w:ilvl="8">
      <w:start w:val="1"/>
      <w:numFmt w:val="decimal"/>
      <w:lvlText w:val="%1.%2.%3.%4.%5.%6.%7.%8.%9"/>
      <w:lvlJc w:val="left"/>
      <w:pPr>
        <w:ind w:left="5792" w:hanging="1800"/>
      </w:pPr>
      <w:rPr>
        <w:rFonts w:hint="default"/>
      </w:rPr>
    </w:lvl>
  </w:abstractNum>
  <w:num w:numId="1" w16cid:durableId="1125581114">
    <w:abstractNumId w:val="8"/>
  </w:num>
  <w:num w:numId="2" w16cid:durableId="696547854">
    <w:abstractNumId w:val="11"/>
  </w:num>
  <w:num w:numId="3" w16cid:durableId="1571575560">
    <w:abstractNumId w:val="1"/>
  </w:num>
  <w:num w:numId="4" w16cid:durableId="420180165">
    <w:abstractNumId w:val="16"/>
  </w:num>
  <w:num w:numId="5" w16cid:durableId="280235320">
    <w:abstractNumId w:val="17"/>
  </w:num>
  <w:num w:numId="6" w16cid:durableId="1381242516">
    <w:abstractNumId w:val="15"/>
  </w:num>
  <w:num w:numId="7" w16cid:durableId="1813713447">
    <w:abstractNumId w:val="9"/>
  </w:num>
  <w:num w:numId="8" w16cid:durableId="1204248534">
    <w:abstractNumId w:val="13"/>
  </w:num>
  <w:num w:numId="9" w16cid:durableId="951937824">
    <w:abstractNumId w:val="18"/>
  </w:num>
  <w:num w:numId="10" w16cid:durableId="939602310">
    <w:abstractNumId w:val="0"/>
  </w:num>
  <w:num w:numId="11" w16cid:durableId="863712852">
    <w:abstractNumId w:val="14"/>
  </w:num>
  <w:num w:numId="12" w16cid:durableId="268316593">
    <w:abstractNumId w:val="9"/>
    <w:lvlOverride w:ilvl="0">
      <w:startOverride w:val="5"/>
    </w:lvlOverride>
  </w:num>
  <w:num w:numId="13" w16cid:durableId="1101074889">
    <w:abstractNumId w:val="3"/>
  </w:num>
  <w:num w:numId="14" w16cid:durableId="937637148">
    <w:abstractNumId w:val="4"/>
  </w:num>
  <w:num w:numId="15" w16cid:durableId="968127051">
    <w:abstractNumId w:val="6"/>
  </w:num>
  <w:num w:numId="16" w16cid:durableId="222983192">
    <w:abstractNumId w:val="7"/>
  </w:num>
  <w:num w:numId="17" w16cid:durableId="820466107">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51946959">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0976750">
    <w:abstractNumId w:val="15"/>
  </w:num>
  <w:num w:numId="20" w16cid:durableId="715130272">
    <w:abstractNumId w:val="15"/>
  </w:num>
  <w:num w:numId="21" w16cid:durableId="679042591">
    <w:abstractNumId w:val="15"/>
  </w:num>
  <w:num w:numId="22" w16cid:durableId="1933733253">
    <w:abstractNumId w:val="15"/>
  </w:num>
  <w:num w:numId="23" w16cid:durableId="860973510">
    <w:abstractNumId w:val="12"/>
  </w:num>
  <w:num w:numId="24" w16cid:durableId="1218394294">
    <w:abstractNumId w:val="9"/>
    <w:lvlOverride w:ilvl="0">
      <w:startOverride w:val="8"/>
    </w:lvlOverride>
    <w:lvlOverride w:ilvl="1">
      <w:startOverride w:val="2"/>
    </w:lvlOverride>
    <w:lvlOverride w:ilvl="2">
      <w:startOverride w:val="4"/>
    </w:lvlOverride>
    <w:lvlOverride w:ilvl="3">
      <w:startOverride w:val="2"/>
    </w:lvlOverride>
  </w:num>
  <w:num w:numId="25" w16cid:durableId="2006976270">
    <w:abstractNumId w:val="15"/>
  </w:num>
  <w:num w:numId="26" w16cid:durableId="271593899">
    <w:abstractNumId w:val="15"/>
  </w:num>
  <w:num w:numId="27" w16cid:durableId="597518305">
    <w:abstractNumId w:val="10"/>
  </w:num>
  <w:num w:numId="28" w16cid:durableId="546601133">
    <w:abstractNumId w:val="2"/>
  </w:num>
  <w:num w:numId="29" w16cid:durableId="908884468">
    <w:abstractNumId w:val="15"/>
  </w:num>
  <w:num w:numId="30" w16cid:durableId="2013952916">
    <w:abstractNumId w:val="15"/>
  </w:num>
  <w:num w:numId="31" w16cid:durableId="1558855348">
    <w:abstractNumId w:val="15"/>
  </w:num>
  <w:num w:numId="32" w16cid:durableId="1548562514">
    <w:abstractNumId w:val="15"/>
  </w:num>
  <w:num w:numId="33" w16cid:durableId="919411429">
    <w:abstractNumId w:val="15"/>
  </w:num>
  <w:num w:numId="34" w16cid:durableId="208997135">
    <w:abstractNumId w:val="15"/>
  </w:num>
  <w:num w:numId="35" w16cid:durableId="1619726619">
    <w:abstractNumId w:val="15"/>
  </w:num>
  <w:num w:numId="36" w16cid:durableId="796802353">
    <w:abstractNumId w:val="15"/>
  </w:num>
  <w:num w:numId="37" w16cid:durableId="1370488973">
    <w:abstractNumId w:val="15"/>
  </w:num>
  <w:num w:numId="38" w16cid:durableId="593365710">
    <w:abstractNumId w:val="15"/>
  </w:num>
  <w:num w:numId="39" w16cid:durableId="594946496">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12AE3"/>
    <w:rsid w:val="00005AF5"/>
    <w:rsid w:val="00012C94"/>
    <w:rsid w:val="00017007"/>
    <w:rsid w:val="000235DE"/>
    <w:rsid w:val="000241BB"/>
    <w:rsid w:val="00024C80"/>
    <w:rsid w:val="00025C6F"/>
    <w:rsid w:val="000301A5"/>
    <w:rsid w:val="00033566"/>
    <w:rsid w:val="00035975"/>
    <w:rsid w:val="00040CC0"/>
    <w:rsid w:val="00041A8C"/>
    <w:rsid w:val="000439A3"/>
    <w:rsid w:val="00043A38"/>
    <w:rsid w:val="00053394"/>
    <w:rsid w:val="00056FCB"/>
    <w:rsid w:val="0007485E"/>
    <w:rsid w:val="00091DB7"/>
    <w:rsid w:val="000971D4"/>
    <w:rsid w:val="000A54D2"/>
    <w:rsid w:val="000B256C"/>
    <w:rsid w:val="000B5F22"/>
    <w:rsid w:val="000B7716"/>
    <w:rsid w:val="000C1341"/>
    <w:rsid w:val="000E35C5"/>
    <w:rsid w:val="000E5940"/>
    <w:rsid w:val="000E6048"/>
    <w:rsid w:val="000E6337"/>
    <w:rsid w:val="000E7E0C"/>
    <w:rsid w:val="000F0C3A"/>
    <w:rsid w:val="000F5A84"/>
    <w:rsid w:val="00103FB6"/>
    <w:rsid w:val="00111841"/>
    <w:rsid w:val="00112EF2"/>
    <w:rsid w:val="00113055"/>
    <w:rsid w:val="00115D08"/>
    <w:rsid w:val="00117025"/>
    <w:rsid w:val="00125884"/>
    <w:rsid w:val="001348BC"/>
    <w:rsid w:val="00135554"/>
    <w:rsid w:val="001406A9"/>
    <w:rsid w:val="0014485F"/>
    <w:rsid w:val="00152E73"/>
    <w:rsid w:val="00160131"/>
    <w:rsid w:val="00163F42"/>
    <w:rsid w:val="0016606C"/>
    <w:rsid w:val="00170B71"/>
    <w:rsid w:val="00170F37"/>
    <w:rsid w:val="00186ADA"/>
    <w:rsid w:val="00193768"/>
    <w:rsid w:val="00194B8A"/>
    <w:rsid w:val="0019684A"/>
    <w:rsid w:val="001A3359"/>
    <w:rsid w:val="001B41CE"/>
    <w:rsid w:val="001D55C9"/>
    <w:rsid w:val="001D64C7"/>
    <w:rsid w:val="001E1F4D"/>
    <w:rsid w:val="001E6276"/>
    <w:rsid w:val="001F7063"/>
    <w:rsid w:val="0020416C"/>
    <w:rsid w:val="0021288B"/>
    <w:rsid w:val="00222FF3"/>
    <w:rsid w:val="00225D24"/>
    <w:rsid w:val="00227A1B"/>
    <w:rsid w:val="0023098D"/>
    <w:rsid w:val="0023798E"/>
    <w:rsid w:val="00237F8C"/>
    <w:rsid w:val="00247EDF"/>
    <w:rsid w:val="00254CC0"/>
    <w:rsid w:val="00266A69"/>
    <w:rsid w:val="00274A78"/>
    <w:rsid w:val="00275426"/>
    <w:rsid w:val="0027725F"/>
    <w:rsid w:val="00277299"/>
    <w:rsid w:val="00282A9D"/>
    <w:rsid w:val="00284090"/>
    <w:rsid w:val="00285344"/>
    <w:rsid w:val="00294CDC"/>
    <w:rsid w:val="00295B98"/>
    <w:rsid w:val="002A5A82"/>
    <w:rsid w:val="002B2105"/>
    <w:rsid w:val="002B510B"/>
    <w:rsid w:val="002C1082"/>
    <w:rsid w:val="002C6E01"/>
    <w:rsid w:val="002C7722"/>
    <w:rsid w:val="002D2C07"/>
    <w:rsid w:val="002E5688"/>
    <w:rsid w:val="002E5DF9"/>
    <w:rsid w:val="002E6BDB"/>
    <w:rsid w:val="002E6DC1"/>
    <w:rsid w:val="002F33E9"/>
    <w:rsid w:val="002F3819"/>
    <w:rsid w:val="00300851"/>
    <w:rsid w:val="00304274"/>
    <w:rsid w:val="0031400B"/>
    <w:rsid w:val="003145EB"/>
    <w:rsid w:val="00317A8A"/>
    <w:rsid w:val="00321DFC"/>
    <w:rsid w:val="00326777"/>
    <w:rsid w:val="00326E2E"/>
    <w:rsid w:val="003353EE"/>
    <w:rsid w:val="003454F5"/>
    <w:rsid w:val="003468CC"/>
    <w:rsid w:val="0034702B"/>
    <w:rsid w:val="003471FF"/>
    <w:rsid w:val="00350AAE"/>
    <w:rsid w:val="00360562"/>
    <w:rsid w:val="00360932"/>
    <w:rsid w:val="0036277D"/>
    <w:rsid w:val="0036285D"/>
    <w:rsid w:val="00365665"/>
    <w:rsid w:val="00367D39"/>
    <w:rsid w:val="00372D38"/>
    <w:rsid w:val="003733F3"/>
    <w:rsid w:val="00373678"/>
    <w:rsid w:val="0037531D"/>
    <w:rsid w:val="0037794F"/>
    <w:rsid w:val="00377F42"/>
    <w:rsid w:val="0039200C"/>
    <w:rsid w:val="0039265E"/>
    <w:rsid w:val="003933FC"/>
    <w:rsid w:val="003A678B"/>
    <w:rsid w:val="003A68DD"/>
    <w:rsid w:val="003B60D1"/>
    <w:rsid w:val="003B7D80"/>
    <w:rsid w:val="003C0C5D"/>
    <w:rsid w:val="003C62E0"/>
    <w:rsid w:val="003D3D97"/>
    <w:rsid w:val="003D494D"/>
    <w:rsid w:val="003E3499"/>
    <w:rsid w:val="003E57C1"/>
    <w:rsid w:val="003F6468"/>
    <w:rsid w:val="003F6F18"/>
    <w:rsid w:val="003F7C41"/>
    <w:rsid w:val="00401467"/>
    <w:rsid w:val="00415E91"/>
    <w:rsid w:val="00416CB9"/>
    <w:rsid w:val="004211F2"/>
    <w:rsid w:val="00441196"/>
    <w:rsid w:val="0045406A"/>
    <w:rsid w:val="00462AB0"/>
    <w:rsid w:val="00463021"/>
    <w:rsid w:val="004669D0"/>
    <w:rsid w:val="00466F1A"/>
    <w:rsid w:val="004719F5"/>
    <w:rsid w:val="004728E4"/>
    <w:rsid w:val="00474465"/>
    <w:rsid w:val="00484A1E"/>
    <w:rsid w:val="0049162D"/>
    <w:rsid w:val="0049255A"/>
    <w:rsid w:val="00492805"/>
    <w:rsid w:val="00493265"/>
    <w:rsid w:val="004938FA"/>
    <w:rsid w:val="00496DDF"/>
    <w:rsid w:val="004A056A"/>
    <w:rsid w:val="004A39A9"/>
    <w:rsid w:val="004B40E2"/>
    <w:rsid w:val="004C197A"/>
    <w:rsid w:val="004C2DEB"/>
    <w:rsid w:val="004C2E5C"/>
    <w:rsid w:val="004C5BBE"/>
    <w:rsid w:val="004D33D3"/>
    <w:rsid w:val="004E09A1"/>
    <w:rsid w:val="004E1041"/>
    <w:rsid w:val="004E7AD1"/>
    <w:rsid w:val="004F08D9"/>
    <w:rsid w:val="004F20F8"/>
    <w:rsid w:val="004F2372"/>
    <w:rsid w:val="004F51CE"/>
    <w:rsid w:val="004F5E66"/>
    <w:rsid w:val="005023CF"/>
    <w:rsid w:val="00502B7E"/>
    <w:rsid w:val="0051096C"/>
    <w:rsid w:val="00511B71"/>
    <w:rsid w:val="00515344"/>
    <w:rsid w:val="00515D6E"/>
    <w:rsid w:val="0052145B"/>
    <w:rsid w:val="00526CC0"/>
    <w:rsid w:val="00531519"/>
    <w:rsid w:val="005324B2"/>
    <w:rsid w:val="00536051"/>
    <w:rsid w:val="00536D3A"/>
    <w:rsid w:val="005376D4"/>
    <w:rsid w:val="00537CD0"/>
    <w:rsid w:val="005409C4"/>
    <w:rsid w:val="00544DC7"/>
    <w:rsid w:val="00545650"/>
    <w:rsid w:val="00552C11"/>
    <w:rsid w:val="005537C7"/>
    <w:rsid w:val="00556D68"/>
    <w:rsid w:val="00557834"/>
    <w:rsid w:val="00561712"/>
    <w:rsid w:val="005620F9"/>
    <w:rsid w:val="00565AA9"/>
    <w:rsid w:val="00566FEE"/>
    <w:rsid w:val="00580967"/>
    <w:rsid w:val="00582079"/>
    <w:rsid w:val="005901FA"/>
    <w:rsid w:val="00595D71"/>
    <w:rsid w:val="00596B39"/>
    <w:rsid w:val="005972B0"/>
    <w:rsid w:val="005A0AFA"/>
    <w:rsid w:val="005A241B"/>
    <w:rsid w:val="005A603B"/>
    <w:rsid w:val="005B2A3E"/>
    <w:rsid w:val="005B4223"/>
    <w:rsid w:val="005B4743"/>
    <w:rsid w:val="005B6D52"/>
    <w:rsid w:val="005C2E8F"/>
    <w:rsid w:val="005C693E"/>
    <w:rsid w:val="005D3A25"/>
    <w:rsid w:val="005D41DB"/>
    <w:rsid w:val="005D5DD0"/>
    <w:rsid w:val="005D6577"/>
    <w:rsid w:val="005D7656"/>
    <w:rsid w:val="005E0FB1"/>
    <w:rsid w:val="00600DF1"/>
    <w:rsid w:val="00611344"/>
    <w:rsid w:val="0061456D"/>
    <w:rsid w:val="00617B64"/>
    <w:rsid w:val="00623144"/>
    <w:rsid w:val="006306DD"/>
    <w:rsid w:val="0063750A"/>
    <w:rsid w:val="00646CE3"/>
    <w:rsid w:val="006523D2"/>
    <w:rsid w:val="00655182"/>
    <w:rsid w:val="00657199"/>
    <w:rsid w:val="0066261C"/>
    <w:rsid w:val="0066618E"/>
    <w:rsid w:val="006729E5"/>
    <w:rsid w:val="006738CD"/>
    <w:rsid w:val="00674694"/>
    <w:rsid w:val="0067590B"/>
    <w:rsid w:val="00676161"/>
    <w:rsid w:val="006827A4"/>
    <w:rsid w:val="00682F83"/>
    <w:rsid w:val="006874B8"/>
    <w:rsid w:val="006914CC"/>
    <w:rsid w:val="00697C6F"/>
    <w:rsid w:val="006A0F2A"/>
    <w:rsid w:val="006A1EEA"/>
    <w:rsid w:val="006A3A2A"/>
    <w:rsid w:val="006B0100"/>
    <w:rsid w:val="006B1D98"/>
    <w:rsid w:val="006C4EE7"/>
    <w:rsid w:val="006D6612"/>
    <w:rsid w:val="006F7D9C"/>
    <w:rsid w:val="00707362"/>
    <w:rsid w:val="00723A74"/>
    <w:rsid w:val="00731EEC"/>
    <w:rsid w:val="007347E1"/>
    <w:rsid w:val="00746F89"/>
    <w:rsid w:val="00764372"/>
    <w:rsid w:val="007659F6"/>
    <w:rsid w:val="007838DA"/>
    <w:rsid w:val="00784FFC"/>
    <w:rsid w:val="007952AA"/>
    <w:rsid w:val="00796B49"/>
    <w:rsid w:val="007A0158"/>
    <w:rsid w:val="007A0F7B"/>
    <w:rsid w:val="007A3394"/>
    <w:rsid w:val="007A49AE"/>
    <w:rsid w:val="007B26E3"/>
    <w:rsid w:val="007B2B89"/>
    <w:rsid w:val="007B53B5"/>
    <w:rsid w:val="007B6DC3"/>
    <w:rsid w:val="007B72CA"/>
    <w:rsid w:val="007C0FFF"/>
    <w:rsid w:val="007D1416"/>
    <w:rsid w:val="007D77DC"/>
    <w:rsid w:val="007E13D8"/>
    <w:rsid w:val="007E194F"/>
    <w:rsid w:val="007E26B9"/>
    <w:rsid w:val="007E4857"/>
    <w:rsid w:val="007F05C1"/>
    <w:rsid w:val="007F59C3"/>
    <w:rsid w:val="00804E64"/>
    <w:rsid w:val="00817ADC"/>
    <w:rsid w:val="00817F60"/>
    <w:rsid w:val="008253AE"/>
    <w:rsid w:val="008272F5"/>
    <w:rsid w:val="008303CE"/>
    <w:rsid w:val="008358DF"/>
    <w:rsid w:val="0083739A"/>
    <w:rsid w:val="008450B7"/>
    <w:rsid w:val="008462EC"/>
    <w:rsid w:val="00853C0A"/>
    <w:rsid w:val="008556B1"/>
    <w:rsid w:val="0085656E"/>
    <w:rsid w:val="0088201E"/>
    <w:rsid w:val="00890681"/>
    <w:rsid w:val="00890CF4"/>
    <w:rsid w:val="00891983"/>
    <w:rsid w:val="008950EE"/>
    <w:rsid w:val="008A053E"/>
    <w:rsid w:val="008A17A7"/>
    <w:rsid w:val="008A4ED6"/>
    <w:rsid w:val="008A5E20"/>
    <w:rsid w:val="008A5EDF"/>
    <w:rsid w:val="008A728E"/>
    <w:rsid w:val="008B46CC"/>
    <w:rsid w:val="008B557C"/>
    <w:rsid w:val="008B7858"/>
    <w:rsid w:val="008C438F"/>
    <w:rsid w:val="008D4843"/>
    <w:rsid w:val="008E2B05"/>
    <w:rsid w:val="008E329F"/>
    <w:rsid w:val="008E3DDD"/>
    <w:rsid w:val="008F664B"/>
    <w:rsid w:val="00903996"/>
    <w:rsid w:val="00911318"/>
    <w:rsid w:val="00916639"/>
    <w:rsid w:val="009219E2"/>
    <w:rsid w:val="00922427"/>
    <w:rsid w:val="0092273E"/>
    <w:rsid w:val="0092740B"/>
    <w:rsid w:val="00927E59"/>
    <w:rsid w:val="00927FA8"/>
    <w:rsid w:val="0094549A"/>
    <w:rsid w:val="00945AA9"/>
    <w:rsid w:val="00947D14"/>
    <w:rsid w:val="00962D9D"/>
    <w:rsid w:val="00962E08"/>
    <w:rsid w:val="00974002"/>
    <w:rsid w:val="00974A8D"/>
    <w:rsid w:val="009758E2"/>
    <w:rsid w:val="00982B0A"/>
    <w:rsid w:val="00987A96"/>
    <w:rsid w:val="00991408"/>
    <w:rsid w:val="00992BDC"/>
    <w:rsid w:val="0099489C"/>
    <w:rsid w:val="00996EE5"/>
    <w:rsid w:val="009A0702"/>
    <w:rsid w:val="009A0A19"/>
    <w:rsid w:val="009B6A57"/>
    <w:rsid w:val="009C2AA9"/>
    <w:rsid w:val="009C3981"/>
    <w:rsid w:val="009C4A18"/>
    <w:rsid w:val="009C78F5"/>
    <w:rsid w:val="009D0412"/>
    <w:rsid w:val="009E0A1C"/>
    <w:rsid w:val="009E2E1E"/>
    <w:rsid w:val="009E2EA9"/>
    <w:rsid w:val="009E518E"/>
    <w:rsid w:val="009E5D15"/>
    <w:rsid w:val="009F23DD"/>
    <w:rsid w:val="009F2506"/>
    <w:rsid w:val="00A00342"/>
    <w:rsid w:val="00A02ED7"/>
    <w:rsid w:val="00A07371"/>
    <w:rsid w:val="00A11D77"/>
    <w:rsid w:val="00A20AB1"/>
    <w:rsid w:val="00A250A2"/>
    <w:rsid w:val="00A30961"/>
    <w:rsid w:val="00A3186A"/>
    <w:rsid w:val="00A3193B"/>
    <w:rsid w:val="00A324EF"/>
    <w:rsid w:val="00A32504"/>
    <w:rsid w:val="00A35DD6"/>
    <w:rsid w:val="00A37BAD"/>
    <w:rsid w:val="00A40A55"/>
    <w:rsid w:val="00A468A5"/>
    <w:rsid w:val="00A52A46"/>
    <w:rsid w:val="00A60A26"/>
    <w:rsid w:val="00A66708"/>
    <w:rsid w:val="00A66975"/>
    <w:rsid w:val="00A7379F"/>
    <w:rsid w:val="00A86D3D"/>
    <w:rsid w:val="00A956F2"/>
    <w:rsid w:val="00A97688"/>
    <w:rsid w:val="00AA79D8"/>
    <w:rsid w:val="00AB5BB4"/>
    <w:rsid w:val="00AC08DA"/>
    <w:rsid w:val="00AC1ACB"/>
    <w:rsid w:val="00AC4A0C"/>
    <w:rsid w:val="00AC511E"/>
    <w:rsid w:val="00AD0800"/>
    <w:rsid w:val="00AD3A89"/>
    <w:rsid w:val="00AE4691"/>
    <w:rsid w:val="00AE52A2"/>
    <w:rsid w:val="00B0262F"/>
    <w:rsid w:val="00B07C6D"/>
    <w:rsid w:val="00B17A58"/>
    <w:rsid w:val="00B17BDC"/>
    <w:rsid w:val="00B21E89"/>
    <w:rsid w:val="00B22F9E"/>
    <w:rsid w:val="00B24535"/>
    <w:rsid w:val="00B24644"/>
    <w:rsid w:val="00B25DBA"/>
    <w:rsid w:val="00B329FB"/>
    <w:rsid w:val="00B4482A"/>
    <w:rsid w:val="00B45F7C"/>
    <w:rsid w:val="00B463F4"/>
    <w:rsid w:val="00B51365"/>
    <w:rsid w:val="00B51CD2"/>
    <w:rsid w:val="00B62814"/>
    <w:rsid w:val="00B6745B"/>
    <w:rsid w:val="00B71E85"/>
    <w:rsid w:val="00B80A08"/>
    <w:rsid w:val="00B80E0D"/>
    <w:rsid w:val="00B85926"/>
    <w:rsid w:val="00B92E43"/>
    <w:rsid w:val="00BA5BD3"/>
    <w:rsid w:val="00BB3A87"/>
    <w:rsid w:val="00BB69F3"/>
    <w:rsid w:val="00BC2509"/>
    <w:rsid w:val="00BC2539"/>
    <w:rsid w:val="00BC38D5"/>
    <w:rsid w:val="00BC5F4C"/>
    <w:rsid w:val="00BD0440"/>
    <w:rsid w:val="00BD17A9"/>
    <w:rsid w:val="00BE12EB"/>
    <w:rsid w:val="00BE19FE"/>
    <w:rsid w:val="00BE2636"/>
    <w:rsid w:val="00BE5A5C"/>
    <w:rsid w:val="00BF4142"/>
    <w:rsid w:val="00BF51B8"/>
    <w:rsid w:val="00C06B23"/>
    <w:rsid w:val="00C10498"/>
    <w:rsid w:val="00C109EF"/>
    <w:rsid w:val="00C15707"/>
    <w:rsid w:val="00C269DD"/>
    <w:rsid w:val="00C32DAF"/>
    <w:rsid w:val="00C355DA"/>
    <w:rsid w:val="00C36BF0"/>
    <w:rsid w:val="00C40BFC"/>
    <w:rsid w:val="00C420C8"/>
    <w:rsid w:val="00C566D5"/>
    <w:rsid w:val="00C60EE8"/>
    <w:rsid w:val="00C65022"/>
    <w:rsid w:val="00C65551"/>
    <w:rsid w:val="00C65A32"/>
    <w:rsid w:val="00C679D8"/>
    <w:rsid w:val="00C81CE1"/>
    <w:rsid w:val="00C86D36"/>
    <w:rsid w:val="00C87FF3"/>
    <w:rsid w:val="00C94237"/>
    <w:rsid w:val="00C95016"/>
    <w:rsid w:val="00C955D9"/>
    <w:rsid w:val="00C96914"/>
    <w:rsid w:val="00CA0AC1"/>
    <w:rsid w:val="00CA42B1"/>
    <w:rsid w:val="00CA582F"/>
    <w:rsid w:val="00CA705E"/>
    <w:rsid w:val="00CB5FB7"/>
    <w:rsid w:val="00CC26A0"/>
    <w:rsid w:val="00CC3FFF"/>
    <w:rsid w:val="00CC7D62"/>
    <w:rsid w:val="00CE0200"/>
    <w:rsid w:val="00CE5435"/>
    <w:rsid w:val="00CE577F"/>
    <w:rsid w:val="00CE6076"/>
    <w:rsid w:val="00CE7C1A"/>
    <w:rsid w:val="00CF529F"/>
    <w:rsid w:val="00D013EE"/>
    <w:rsid w:val="00D04ACE"/>
    <w:rsid w:val="00D12ED0"/>
    <w:rsid w:val="00D13AAF"/>
    <w:rsid w:val="00D15B42"/>
    <w:rsid w:val="00D17328"/>
    <w:rsid w:val="00D211E0"/>
    <w:rsid w:val="00D217FC"/>
    <w:rsid w:val="00D229EF"/>
    <w:rsid w:val="00D24083"/>
    <w:rsid w:val="00D2420A"/>
    <w:rsid w:val="00D26BE5"/>
    <w:rsid w:val="00D26D71"/>
    <w:rsid w:val="00D33C43"/>
    <w:rsid w:val="00D355A2"/>
    <w:rsid w:val="00D42969"/>
    <w:rsid w:val="00D4438A"/>
    <w:rsid w:val="00D65805"/>
    <w:rsid w:val="00D73C80"/>
    <w:rsid w:val="00D755F1"/>
    <w:rsid w:val="00D81423"/>
    <w:rsid w:val="00D816A4"/>
    <w:rsid w:val="00D84500"/>
    <w:rsid w:val="00D906B3"/>
    <w:rsid w:val="00D94AC0"/>
    <w:rsid w:val="00DA124E"/>
    <w:rsid w:val="00DA4631"/>
    <w:rsid w:val="00DB5282"/>
    <w:rsid w:val="00DC1A33"/>
    <w:rsid w:val="00DC60E4"/>
    <w:rsid w:val="00DD0478"/>
    <w:rsid w:val="00DD49C9"/>
    <w:rsid w:val="00DE1530"/>
    <w:rsid w:val="00DE1703"/>
    <w:rsid w:val="00DE538D"/>
    <w:rsid w:val="00DE5C8F"/>
    <w:rsid w:val="00DE76C0"/>
    <w:rsid w:val="00DE7C8E"/>
    <w:rsid w:val="00DF305A"/>
    <w:rsid w:val="00E0015A"/>
    <w:rsid w:val="00E02E1F"/>
    <w:rsid w:val="00E077AE"/>
    <w:rsid w:val="00E107D4"/>
    <w:rsid w:val="00E15A12"/>
    <w:rsid w:val="00E16ED6"/>
    <w:rsid w:val="00E238E9"/>
    <w:rsid w:val="00E3331E"/>
    <w:rsid w:val="00E3386B"/>
    <w:rsid w:val="00E4277B"/>
    <w:rsid w:val="00E42C6A"/>
    <w:rsid w:val="00E45EAD"/>
    <w:rsid w:val="00E51E74"/>
    <w:rsid w:val="00E520E1"/>
    <w:rsid w:val="00E52F5F"/>
    <w:rsid w:val="00E623D0"/>
    <w:rsid w:val="00E62E39"/>
    <w:rsid w:val="00E6595D"/>
    <w:rsid w:val="00E77380"/>
    <w:rsid w:val="00E81383"/>
    <w:rsid w:val="00E823D3"/>
    <w:rsid w:val="00E82F1A"/>
    <w:rsid w:val="00E83D6F"/>
    <w:rsid w:val="00E873D0"/>
    <w:rsid w:val="00E9277A"/>
    <w:rsid w:val="00E94E05"/>
    <w:rsid w:val="00E96030"/>
    <w:rsid w:val="00E96FB4"/>
    <w:rsid w:val="00E97062"/>
    <w:rsid w:val="00E974DB"/>
    <w:rsid w:val="00EA0B90"/>
    <w:rsid w:val="00EA0F94"/>
    <w:rsid w:val="00EA2584"/>
    <w:rsid w:val="00EA4444"/>
    <w:rsid w:val="00EA55E2"/>
    <w:rsid w:val="00EA59D3"/>
    <w:rsid w:val="00EB1363"/>
    <w:rsid w:val="00EB4FBA"/>
    <w:rsid w:val="00EB6F5A"/>
    <w:rsid w:val="00EB714A"/>
    <w:rsid w:val="00EB7920"/>
    <w:rsid w:val="00EC2023"/>
    <w:rsid w:val="00EC4182"/>
    <w:rsid w:val="00EC4C8A"/>
    <w:rsid w:val="00ED1CE4"/>
    <w:rsid w:val="00ED1E43"/>
    <w:rsid w:val="00EE3AF9"/>
    <w:rsid w:val="00EE7400"/>
    <w:rsid w:val="00EF380D"/>
    <w:rsid w:val="00F01AEE"/>
    <w:rsid w:val="00F05544"/>
    <w:rsid w:val="00F102E8"/>
    <w:rsid w:val="00F12133"/>
    <w:rsid w:val="00F12AE3"/>
    <w:rsid w:val="00F1489B"/>
    <w:rsid w:val="00F22238"/>
    <w:rsid w:val="00F2691C"/>
    <w:rsid w:val="00F36C30"/>
    <w:rsid w:val="00F40F50"/>
    <w:rsid w:val="00F54A46"/>
    <w:rsid w:val="00F5557D"/>
    <w:rsid w:val="00F57357"/>
    <w:rsid w:val="00F63436"/>
    <w:rsid w:val="00F63C91"/>
    <w:rsid w:val="00F66FA8"/>
    <w:rsid w:val="00F761BF"/>
    <w:rsid w:val="00F7690A"/>
    <w:rsid w:val="00F91D83"/>
    <w:rsid w:val="00F936EC"/>
    <w:rsid w:val="00F95624"/>
    <w:rsid w:val="00F96072"/>
    <w:rsid w:val="00F9770A"/>
    <w:rsid w:val="00FA0229"/>
    <w:rsid w:val="00FA12F1"/>
    <w:rsid w:val="00FA5301"/>
    <w:rsid w:val="00FA66DB"/>
    <w:rsid w:val="00FB0676"/>
    <w:rsid w:val="00FB327C"/>
    <w:rsid w:val="00FB32A9"/>
    <w:rsid w:val="00FC46BF"/>
    <w:rsid w:val="00FC49ED"/>
    <w:rsid w:val="00FD0221"/>
    <w:rsid w:val="00FE0851"/>
    <w:rsid w:val="00FE5D13"/>
    <w:rsid w:val="00FE6FD5"/>
    <w:rsid w:val="00FF7F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1E6A2"/>
  <w15:docId w15:val="{A9BF53ED-4E9A-4D59-9C36-2B150E8BF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E66"/>
  </w:style>
  <w:style w:type="paragraph" w:styleId="Ttulo1">
    <w:name w:val="heading 1"/>
    <w:basedOn w:val="Normal"/>
    <w:next w:val="Normal"/>
    <w:link w:val="Ttulo1Char"/>
    <w:uiPriority w:val="9"/>
    <w:qFormat/>
    <w:rsid w:val="00952E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2F2475"/>
    <w:pPr>
      <w:tabs>
        <w:tab w:val="center" w:pos="4252"/>
        <w:tab w:val="right" w:pos="8504"/>
      </w:tabs>
    </w:pPr>
  </w:style>
  <w:style w:type="character" w:customStyle="1" w:styleId="CabealhoChar">
    <w:name w:val="Cabeçalho Char"/>
    <w:basedOn w:val="Fontepargpadro"/>
    <w:link w:val="Cabealho"/>
    <w:uiPriority w:val="99"/>
    <w:rsid w:val="002F2475"/>
  </w:style>
  <w:style w:type="paragraph" w:styleId="Rodap">
    <w:name w:val="footer"/>
    <w:basedOn w:val="Normal"/>
    <w:link w:val="RodapChar"/>
    <w:uiPriority w:val="99"/>
    <w:unhideWhenUsed/>
    <w:rsid w:val="002F2475"/>
    <w:pPr>
      <w:tabs>
        <w:tab w:val="center" w:pos="4252"/>
        <w:tab w:val="right" w:pos="8504"/>
      </w:tabs>
    </w:pPr>
  </w:style>
  <w:style w:type="character" w:customStyle="1" w:styleId="RodapChar">
    <w:name w:val="Rodapé Char"/>
    <w:basedOn w:val="Fontepargpadro"/>
    <w:link w:val="Rodap"/>
    <w:uiPriority w:val="99"/>
    <w:rsid w:val="002F2475"/>
  </w:style>
  <w:style w:type="paragraph" w:styleId="Textodebalo">
    <w:name w:val="Balloon Text"/>
    <w:basedOn w:val="Normal"/>
    <w:link w:val="TextodebaloChar"/>
    <w:uiPriority w:val="99"/>
    <w:semiHidden/>
    <w:unhideWhenUsed/>
    <w:rsid w:val="00745F32"/>
    <w:rPr>
      <w:rFonts w:ascii="Segoe UI" w:hAnsi="Segoe UI" w:cs="Segoe UI"/>
      <w:sz w:val="18"/>
      <w:szCs w:val="18"/>
    </w:rPr>
  </w:style>
  <w:style w:type="character" w:customStyle="1" w:styleId="TextodebaloChar">
    <w:name w:val="Texto de balão Char"/>
    <w:basedOn w:val="Fontepargpadro"/>
    <w:link w:val="Textodebalo"/>
    <w:uiPriority w:val="99"/>
    <w:semiHidden/>
    <w:rsid w:val="00745F32"/>
    <w:rPr>
      <w:rFonts w:ascii="Segoe UI" w:hAnsi="Segoe UI" w:cs="Segoe UI"/>
      <w:sz w:val="18"/>
      <w:szCs w:val="18"/>
    </w:rPr>
  </w:style>
  <w:style w:type="paragraph" w:styleId="Corpodetexto">
    <w:name w:val="Body Text"/>
    <w:basedOn w:val="Normal"/>
    <w:link w:val="CorpodetextoChar"/>
    <w:rsid w:val="001B3210"/>
    <w:pPr>
      <w:spacing w:after="120"/>
    </w:pPr>
  </w:style>
  <w:style w:type="character" w:customStyle="1" w:styleId="CorpodetextoChar">
    <w:name w:val="Corpo de texto Char"/>
    <w:basedOn w:val="Fontepargpadro"/>
    <w:link w:val="Corpodetexto"/>
    <w:rsid w:val="001B3210"/>
    <w:rPr>
      <w:rFonts w:ascii="Times New Roman" w:eastAsia="Times New Roman" w:hAnsi="Times New Roman" w:cs="Times New Roman"/>
      <w:sz w:val="24"/>
      <w:szCs w:val="24"/>
      <w:lang w:eastAsia="pt-BR"/>
    </w:rPr>
  </w:style>
  <w:style w:type="paragraph" w:styleId="PargrafodaLista">
    <w:name w:val="List Paragraph"/>
    <w:aliases w:val="List I Paragraph,Segundo,DOCs_Paragrafo-1,Texto,Titulo 3,Texto ABNT,Título do Quadro"/>
    <w:basedOn w:val="Normal"/>
    <w:link w:val="PargrafodaListaChar"/>
    <w:uiPriority w:val="34"/>
    <w:qFormat/>
    <w:rsid w:val="00F02F97"/>
    <w:pPr>
      <w:ind w:left="720"/>
      <w:contextualSpacing/>
    </w:pPr>
  </w:style>
  <w:style w:type="character" w:styleId="Forte">
    <w:name w:val="Strong"/>
    <w:basedOn w:val="Fontepargpadro"/>
    <w:uiPriority w:val="22"/>
    <w:qFormat/>
    <w:rsid w:val="00F02F97"/>
    <w:rPr>
      <w:b/>
      <w:bCs/>
    </w:rPr>
  </w:style>
  <w:style w:type="paragraph" w:customStyle="1" w:styleId="Standard">
    <w:name w:val="Standard"/>
    <w:rsid w:val="00223DEE"/>
    <w:pPr>
      <w:widowControl w:val="0"/>
      <w:suppressAutoHyphens/>
      <w:autoSpaceDN w:val="0"/>
    </w:pPr>
    <w:rPr>
      <w:rFonts w:ascii="Liberation Serif" w:eastAsia="SimSun" w:hAnsi="Liberation Serif" w:cs="Mangal"/>
      <w:kern w:val="3"/>
      <w:lang w:eastAsia="zh-CN" w:bidi="hi-IN"/>
    </w:rPr>
  </w:style>
  <w:style w:type="table" w:styleId="Tabelacomgrade">
    <w:name w:val="Table Grid"/>
    <w:basedOn w:val="Tabelanormal"/>
    <w:rsid w:val="00223DE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F2A"/>
    <w:pPr>
      <w:autoSpaceDE w:val="0"/>
      <w:autoSpaceDN w:val="0"/>
      <w:adjustRightInd w:val="0"/>
    </w:pPr>
    <w:rPr>
      <w:rFonts w:ascii="Arial" w:hAnsi="Arial" w:cs="Arial"/>
      <w:color w:val="000000"/>
    </w:rPr>
  </w:style>
  <w:style w:type="character" w:customStyle="1" w:styleId="Nivel1Char">
    <w:name w:val="Nivel1 Char"/>
    <w:basedOn w:val="Fontepargpadro"/>
    <w:link w:val="Nivel1"/>
    <w:locked/>
    <w:rsid w:val="00952ED7"/>
    <w:rPr>
      <w:rFonts w:ascii="Arial" w:eastAsiaTheme="majorEastAsia" w:hAnsi="Arial" w:cs="Arial"/>
      <w:b/>
      <w:color w:val="000000"/>
      <w:sz w:val="32"/>
      <w:szCs w:val="32"/>
      <w:lang w:eastAsia="en-US"/>
    </w:rPr>
  </w:style>
  <w:style w:type="paragraph" w:customStyle="1" w:styleId="Nivel1">
    <w:name w:val="Nivel1"/>
    <w:basedOn w:val="Ttulo1"/>
    <w:next w:val="Normal"/>
    <w:link w:val="Nivel1Char"/>
    <w:qFormat/>
    <w:rsid w:val="00952ED7"/>
    <w:pPr>
      <w:tabs>
        <w:tab w:val="num" w:pos="720"/>
      </w:tabs>
      <w:spacing w:before="480" w:after="120" w:line="276" w:lineRule="auto"/>
      <w:ind w:left="720" w:hanging="720"/>
      <w:jc w:val="both"/>
    </w:pPr>
    <w:rPr>
      <w:rFonts w:ascii="Arial" w:hAnsi="Arial" w:cs="Arial"/>
      <w:b/>
      <w:color w:val="000000"/>
      <w:lang w:eastAsia="en-US"/>
    </w:rPr>
  </w:style>
  <w:style w:type="character" w:customStyle="1" w:styleId="Ttulo1Char">
    <w:name w:val="Título 1 Char"/>
    <w:basedOn w:val="Fontepargpadro"/>
    <w:link w:val="Ttulo1"/>
    <w:uiPriority w:val="9"/>
    <w:rsid w:val="00952ED7"/>
    <w:rPr>
      <w:rFonts w:asciiTheme="majorHAnsi" w:eastAsiaTheme="majorEastAsia" w:hAnsiTheme="majorHAnsi" w:cstheme="majorBidi"/>
      <w:color w:val="2F5496" w:themeColor="accent1" w:themeShade="BF"/>
      <w:sz w:val="32"/>
      <w:szCs w:val="32"/>
      <w:lang w:eastAsia="pt-BR"/>
    </w:rPr>
  </w:style>
  <w:style w:type="character" w:customStyle="1" w:styleId="Nivel2Char">
    <w:name w:val="Nivel 2 Char"/>
    <w:basedOn w:val="Fontepargpadro"/>
    <w:link w:val="Nivel2"/>
    <w:locked/>
    <w:rsid w:val="00BD0943"/>
    <w:rPr>
      <w:rFonts w:ascii="Arial" w:hAnsi="Arial" w:cs="Arial"/>
      <w:color w:val="000000"/>
    </w:rPr>
  </w:style>
  <w:style w:type="paragraph" w:customStyle="1" w:styleId="Nivel2">
    <w:name w:val="Nivel 2"/>
    <w:basedOn w:val="Normal"/>
    <w:link w:val="Nivel2Char"/>
    <w:qFormat/>
    <w:rsid w:val="00BD0943"/>
    <w:pPr>
      <w:spacing w:before="120" w:after="120" w:line="276" w:lineRule="auto"/>
      <w:jc w:val="both"/>
    </w:pPr>
    <w:rPr>
      <w:rFonts w:ascii="Arial" w:eastAsiaTheme="minorHAnsi" w:hAnsi="Arial" w:cs="Arial"/>
      <w:color w:val="000000"/>
      <w:sz w:val="22"/>
      <w:szCs w:val="22"/>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3353EE"/>
    <w:pPr>
      <w:spacing w:before="100" w:beforeAutospacing="1" w:after="100" w:afterAutospacing="1"/>
    </w:pPr>
  </w:style>
  <w:style w:type="paragraph" w:customStyle="1" w:styleId="Nivel01">
    <w:name w:val="Nivel 01"/>
    <w:basedOn w:val="Ttulo1"/>
    <w:next w:val="Normal"/>
    <w:link w:val="Nivel01Char"/>
    <w:autoRedefine/>
    <w:qFormat/>
    <w:rsid w:val="00C36BF0"/>
    <w:pPr>
      <w:numPr>
        <w:numId w:val="6"/>
      </w:numPr>
      <w:shd w:val="clear" w:color="auto" w:fill="9CC2E5" w:themeFill="accent5" w:themeFillTint="99"/>
      <w:tabs>
        <w:tab w:val="left" w:pos="284"/>
      </w:tabs>
      <w:spacing w:after="120" w:line="276" w:lineRule="auto"/>
      <w:ind w:left="142" w:right="-992" w:hanging="284"/>
      <w:jc w:val="both"/>
    </w:pPr>
    <w:rPr>
      <w:rFonts w:ascii="Times New Roman" w:hAnsi="Times New Roman" w:cs="Times New Roman"/>
      <w:b/>
      <w:color w:val="auto"/>
      <w:sz w:val="24"/>
      <w:szCs w:val="24"/>
    </w:rPr>
  </w:style>
  <w:style w:type="character" w:customStyle="1" w:styleId="Nivel01Char">
    <w:name w:val="Nivel 01 Char"/>
    <w:basedOn w:val="Fontepargpadro"/>
    <w:link w:val="Nivel01"/>
    <w:rsid w:val="00C36BF0"/>
    <w:rPr>
      <w:rFonts w:eastAsiaTheme="majorEastAsia"/>
      <w:b/>
      <w:shd w:val="clear" w:color="auto" w:fill="9CC2E5" w:themeFill="accent5" w:themeFillTint="99"/>
    </w:rPr>
  </w:style>
  <w:style w:type="paragraph" w:customStyle="1" w:styleId="Nivel3">
    <w:name w:val="Nivel 3"/>
    <w:basedOn w:val="Normal"/>
    <w:link w:val="Nivel3Char"/>
    <w:autoRedefine/>
    <w:qFormat/>
    <w:rsid w:val="00AC511E"/>
    <w:pPr>
      <w:numPr>
        <w:ilvl w:val="1"/>
        <w:numId w:val="6"/>
      </w:numPr>
      <w:spacing w:before="120" w:line="276" w:lineRule="auto"/>
      <w:ind w:right="-992"/>
      <w:jc w:val="both"/>
    </w:pPr>
    <w:rPr>
      <w:rFonts w:eastAsiaTheme="minorEastAsia"/>
      <w:color w:val="000000"/>
    </w:rPr>
  </w:style>
  <w:style w:type="paragraph" w:customStyle="1" w:styleId="Nivel4">
    <w:name w:val="Nivel 4"/>
    <w:basedOn w:val="Nivel3"/>
    <w:link w:val="Nivel4Char"/>
    <w:autoRedefine/>
    <w:qFormat/>
    <w:rsid w:val="00D211E0"/>
    <w:pPr>
      <w:numPr>
        <w:ilvl w:val="0"/>
        <w:numId w:val="0"/>
      </w:numPr>
      <w:tabs>
        <w:tab w:val="left" w:pos="993"/>
      </w:tabs>
      <w:ind w:left="284" w:hanging="426"/>
    </w:pPr>
    <w:rPr>
      <w:color w:val="auto"/>
    </w:rPr>
  </w:style>
  <w:style w:type="paragraph" w:customStyle="1" w:styleId="Nivel5">
    <w:name w:val="Nivel 5"/>
    <w:basedOn w:val="Nivel4"/>
    <w:autoRedefine/>
    <w:qFormat/>
    <w:rsid w:val="000E35C5"/>
  </w:style>
  <w:style w:type="character" w:customStyle="1" w:styleId="PargrafodaListaChar">
    <w:name w:val="Parágrafo da Lista Char"/>
    <w:aliases w:val="List I Paragraph Char,Segundo Char,DOCs_Paragrafo-1 Char,Texto Char,Titulo 3 Char,Texto ABNT Char,Título do Quadro Char"/>
    <w:link w:val="PargrafodaLista"/>
    <w:uiPriority w:val="34"/>
    <w:qFormat/>
    <w:rsid w:val="00582079"/>
  </w:style>
  <w:style w:type="character" w:customStyle="1" w:styleId="Nivel4Char">
    <w:name w:val="Nivel 4 Char"/>
    <w:basedOn w:val="Fontepargpadro"/>
    <w:link w:val="Nivel4"/>
    <w:rsid w:val="00D211E0"/>
    <w:rPr>
      <w:rFonts w:eastAsiaTheme="minorEastAsia"/>
    </w:rPr>
  </w:style>
  <w:style w:type="character" w:customStyle="1" w:styleId="Nivel3Char">
    <w:name w:val="Nivel 3 Char"/>
    <w:basedOn w:val="Fontepargpadro"/>
    <w:link w:val="Nivel3"/>
    <w:rsid w:val="00AC511E"/>
    <w:rPr>
      <w:rFonts w:eastAsiaTheme="minorEastAsia"/>
      <w:color w:val="000000"/>
    </w:rPr>
  </w:style>
  <w:style w:type="paragraph" w:customStyle="1" w:styleId="Nvel01-SemNumerao">
    <w:name w:val="Nível 01-Sem Numeração"/>
    <w:basedOn w:val="Normal"/>
    <w:link w:val="Nvel01-SemNumeraoChar"/>
    <w:autoRedefine/>
    <w:uiPriority w:val="1"/>
    <w:qFormat/>
    <w:rsid w:val="004F2372"/>
    <w:pPr>
      <w:keepNext/>
      <w:keepLines/>
      <w:spacing w:before="240" w:after="120" w:line="276" w:lineRule="auto"/>
      <w:ind w:left="-142"/>
      <w:jc w:val="both"/>
      <w:outlineLvl w:val="1"/>
    </w:pPr>
    <w:rPr>
      <w:rFonts w:eastAsiaTheme="majorEastAsia"/>
      <w:b/>
      <w:bCs/>
    </w:rPr>
  </w:style>
  <w:style w:type="character" w:customStyle="1" w:styleId="Nvel01-SemNumeraoChar">
    <w:name w:val="Nível 01-Sem Numeração Char"/>
    <w:basedOn w:val="Fontepargpadro"/>
    <w:link w:val="Nvel01-SemNumerao"/>
    <w:uiPriority w:val="1"/>
    <w:rsid w:val="004F2372"/>
    <w:rPr>
      <w:rFonts w:eastAsiaTheme="majorEastAsia"/>
      <w:b/>
      <w:bCs/>
    </w:rPr>
  </w:style>
  <w:style w:type="paragraph" w:customStyle="1" w:styleId="Nvel2-Red">
    <w:name w:val="Nível 2 -Red"/>
    <w:basedOn w:val="Nivel2"/>
    <w:link w:val="Nvel2-RedChar"/>
    <w:autoRedefine/>
    <w:qFormat/>
    <w:rsid w:val="009A0702"/>
    <w:pPr>
      <w:numPr>
        <w:ilvl w:val="1"/>
        <w:numId w:val="1"/>
      </w:numPr>
    </w:pPr>
    <w:rPr>
      <w:rFonts w:ascii="Ecofont_Spranq_eco_Sans" w:eastAsia="Arial" w:hAnsi="Ecofont_Spranq_eco_Sans"/>
      <w:b/>
      <w:bCs/>
      <w:i/>
      <w:color w:val="FF0000"/>
      <w:sz w:val="20"/>
      <w:szCs w:val="20"/>
      <w:lang w:eastAsia="pt-BR"/>
    </w:rPr>
  </w:style>
  <w:style w:type="character" w:customStyle="1" w:styleId="Nvel2-RedChar">
    <w:name w:val="Nível 2 -Red Char"/>
    <w:basedOn w:val="Nivel2Char"/>
    <w:link w:val="Nvel2-Red"/>
    <w:rsid w:val="009A0702"/>
    <w:rPr>
      <w:rFonts w:ascii="Ecofont_Spranq_eco_Sans" w:eastAsia="Arial" w:hAnsi="Ecofont_Spranq_eco_Sans" w:cs="Arial"/>
      <w:b/>
      <w:bCs/>
      <w:i/>
      <w:color w:val="FF0000"/>
      <w:sz w:val="20"/>
      <w:szCs w:val="20"/>
    </w:rPr>
  </w:style>
  <w:style w:type="character" w:styleId="Hyperlink">
    <w:name w:val="Hyperlink"/>
    <w:rsid w:val="00EB4FBA"/>
    <w:rPr>
      <w:color w:val="000080"/>
      <w:u w:val="single"/>
    </w:rPr>
  </w:style>
  <w:style w:type="numbering" w:customStyle="1" w:styleId="Estilo6">
    <w:name w:val="Estilo6"/>
    <w:uiPriority w:val="99"/>
    <w:rsid w:val="00EB4FBA"/>
    <w:pPr>
      <w:numPr>
        <w:numId w:val="8"/>
      </w:numPr>
    </w:pPr>
  </w:style>
  <w:style w:type="character" w:styleId="Refdecomentrio">
    <w:name w:val="annotation reference"/>
    <w:basedOn w:val="Fontepargpadro"/>
    <w:unhideWhenUsed/>
    <w:qFormat/>
    <w:rsid w:val="00EB4FBA"/>
    <w:rPr>
      <w:sz w:val="16"/>
      <w:szCs w:val="16"/>
    </w:rPr>
  </w:style>
  <w:style w:type="paragraph" w:styleId="Textodecomentrio">
    <w:name w:val="annotation text"/>
    <w:basedOn w:val="Normal"/>
    <w:link w:val="TextodecomentrioChar"/>
    <w:uiPriority w:val="99"/>
    <w:unhideWhenUsed/>
    <w:qFormat/>
    <w:rsid w:val="00EB4FBA"/>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EB4FBA"/>
    <w:rPr>
      <w:rFonts w:ascii="Ecofont_Spranq_eco_Sans" w:eastAsiaTheme="minorEastAsia" w:hAnsi="Ecofont_Spranq_eco_Sans" w:cs="Tahoma"/>
      <w:sz w:val="20"/>
      <w:szCs w:val="20"/>
    </w:rPr>
  </w:style>
  <w:style w:type="table" w:customStyle="1" w:styleId="TableNormal1">
    <w:name w:val="Table Normal1"/>
    <w:uiPriority w:val="2"/>
    <w:semiHidden/>
    <w:unhideWhenUsed/>
    <w:qFormat/>
    <w:rsid w:val="003733F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6ADA"/>
    <w:pPr>
      <w:widowControl w:val="0"/>
      <w:autoSpaceDE w:val="0"/>
      <w:autoSpaceDN w:val="0"/>
    </w:pPr>
    <w:rPr>
      <w:sz w:val="22"/>
      <w:szCs w:val="22"/>
      <w:lang w:val="pt-PT" w:eastAsia="en-US"/>
    </w:rPr>
  </w:style>
  <w:style w:type="paragraph" w:customStyle="1" w:styleId="Nivel2-Opcional">
    <w:name w:val="Nivel 2-Opcional"/>
    <w:basedOn w:val="Normal"/>
    <w:autoRedefine/>
    <w:rsid w:val="0065518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autoRedefine/>
    <w:qFormat/>
    <w:rsid w:val="00655182"/>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655182"/>
    <w:pPr>
      <w:numPr>
        <w:ilvl w:val="1"/>
        <w:numId w:val="7"/>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655182"/>
    <w:rPr>
      <w:rFonts w:ascii="Arial" w:eastAsia="Arial" w:hAnsi="Arial" w:cs="Arial"/>
      <w:i/>
      <w:iCs/>
      <w:color w:val="FF0000"/>
      <w:sz w:val="20"/>
      <w:szCs w:val="20"/>
    </w:rPr>
  </w:style>
  <w:style w:type="paragraph" w:customStyle="1" w:styleId="Nvel02">
    <w:name w:val="Nível 02"/>
    <w:basedOn w:val="Nivel2-Opcional"/>
    <w:link w:val="Nvel02Char"/>
    <w:autoRedefine/>
    <w:qFormat/>
    <w:rsid w:val="005972B0"/>
    <w:pPr>
      <w:numPr>
        <w:ilvl w:val="1"/>
        <w:numId w:val="10"/>
      </w:numPr>
      <w:shd w:val="clear" w:color="auto" w:fill="auto"/>
      <w:ind w:left="0" w:firstLine="0"/>
    </w:pPr>
    <w:rPr>
      <w:rFonts w:ascii="Times New Roman" w:hAnsi="Times New Roman" w:cs="Times New Roman"/>
      <w:i w:val="0"/>
      <w:iCs/>
      <w:color w:val="auto"/>
      <w:sz w:val="24"/>
      <w:szCs w:val="24"/>
    </w:rPr>
  </w:style>
  <w:style w:type="character" w:customStyle="1" w:styleId="Nvel02Char">
    <w:name w:val="Nível 02 Char"/>
    <w:basedOn w:val="Fontepargpadro"/>
    <w:link w:val="Nvel02"/>
    <w:rsid w:val="005972B0"/>
    <w:rPr>
      <w:rFonts w:eastAsia="Arial"/>
      <w:iCs/>
    </w:rPr>
  </w:style>
  <w:style w:type="character" w:customStyle="1" w:styleId="normaltextrun">
    <w:name w:val="normaltextrun"/>
    <w:basedOn w:val="Fontepargpadro"/>
    <w:rsid w:val="007E194F"/>
  </w:style>
  <w:style w:type="character" w:customStyle="1" w:styleId="eop">
    <w:name w:val="eop"/>
    <w:basedOn w:val="Fontepargpadro"/>
    <w:rsid w:val="007E194F"/>
  </w:style>
  <w:style w:type="paragraph" w:customStyle="1" w:styleId="paragraph">
    <w:name w:val="paragraph"/>
    <w:basedOn w:val="Normal"/>
    <w:rsid w:val="007E194F"/>
    <w:pPr>
      <w:spacing w:before="100" w:beforeAutospacing="1" w:after="100" w:afterAutospacing="1"/>
    </w:pPr>
  </w:style>
  <w:style w:type="character" w:customStyle="1" w:styleId="findhit">
    <w:name w:val="findhit"/>
    <w:basedOn w:val="Fontepargpadro"/>
    <w:rsid w:val="00E94E05"/>
  </w:style>
  <w:style w:type="paragraph" w:customStyle="1" w:styleId="Nvel1-SemNumerao">
    <w:name w:val="Nível 1-Sem Numeração"/>
    <w:basedOn w:val="Normal"/>
    <w:link w:val="Nvel1-SemNumeraoChar"/>
    <w:autoRedefine/>
    <w:qFormat/>
    <w:rsid w:val="00E94E05"/>
    <w:pPr>
      <w:spacing w:before="120" w:after="120" w:line="276" w:lineRule="auto"/>
      <w:jc w:val="both"/>
      <w:outlineLvl w:val="1"/>
    </w:pPr>
    <w:rPr>
      <w:rFonts w:ascii="Arial" w:eastAsia="Arial" w:hAnsi="Arial" w:cs="Arial"/>
      <w:b/>
      <w:sz w:val="20"/>
      <w:szCs w:val="20"/>
    </w:rPr>
  </w:style>
  <w:style w:type="character" w:customStyle="1" w:styleId="Nvel1-SemNumeraoChar">
    <w:name w:val="Nível 1-Sem Numeração Char"/>
    <w:basedOn w:val="Fontepargpadro"/>
    <w:link w:val="Nvel1-SemNumerao"/>
    <w:rsid w:val="00E94E05"/>
    <w:rPr>
      <w:rFonts w:ascii="Arial" w:eastAsia="Arial" w:hAnsi="Arial" w:cs="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36464">
      <w:bodyDiv w:val="1"/>
      <w:marLeft w:val="0"/>
      <w:marRight w:val="0"/>
      <w:marTop w:val="0"/>
      <w:marBottom w:val="0"/>
      <w:divBdr>
        <w:top w:val="none" w:sz="0" w:space="0" w:color="auto"/>
        <w:left w:val="none" w:sz="0" w:space="0" w:color="auto"/>
        <w:bottom w:val="none" w:sz="0" w:space="0" w:color="auto"/>
        <w:right w:val="none" w:sz="0" w:space="0" w:color="auto"/>
      </w:divBdr>
    </w:div>
    <w:div w:id="1099642496">
      <w:bodyDiv w:val="1"/>
      <w:marLeft w:val="0"/>
      <w:marRight w:val="0"/>
      <w:marTop w:val="0"/>
      <w:marBottom w:val="0"/>
      <w:divBdr>
        <w:top w:val="none" w:sz="0" w:space="0" w:color="auto"/>
        <w:left w:val="none" w:sz="0" w:space="0" w:color="auto"/>
        <w:bottom w:val="none" w:sz="0" w:space="0" w:color="auto"/>
        <w:right w:val="none" w:sz="0" w:space="0" w:color="auto"/>
      </w:divBdr>
    </w:div>
    <w:div w:id="1102990894">
      <w:bodyDiv w:val="1"/>
      <w:marLeft w:val="0"/>
      <w:marRight w:val="0"/>
      <w:marTop w:val="0"/>
      <w:marBottom w:val="0"/>
      <w:divBdr>
        <w:top w:val="none" w:sz="0" w:space="0" w:color="auto"/>
        <w:left w:val="none" w:sz="0" w:space="0" w:color="auto"/>
        <w:bottom w:val="none" w:sz="0" w:space="0" w:color="auto"/>
        <w:right w:val="none" w:sz="0" w:space="0" w:color="auto"/>
      </w:divBdr>
    </w:div>
    <w:div w:id="20561519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br/empresas-e-negocios/pt-br/empreendedor" TargetMode="External"/><Relationship Id="rId4" Type="http://schemas.openxmlformats.org/officeDocument/2006/relationships/styles" Target="styles.xml"/><Relationship Id="rId9" Type="http://schemas.openxmlformats.org/officeDocument/2006/relationships/hyperlink" Target="https://www.gov.br/empresas-e-negocios/pt-br/empreendedor"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CQ8E+wzQuqQK0hNVohWWZxR6BZQ==">AMUW2mXDMcq9zbMjPV8GYUo9sShRwut0AeA1QiuZJeyn9aM47T+gp3XZtq7yyTtUA84tf33tNmBDO8DXTGu83JivaGplkCbWU54+Xa8PGLYNP9LSnFi6Pv2xyK/DGqxsQvYSgbR1sX6g</go:docsCustomData>
</go:gDocsCustomXmlDataStorage>
</file>

<file path=customXml/itemProps1.xml><?xml version="1.0" encoding="utf-8"?>
<ds:datastoreItem xmlns:ds="http://schemas.openxmlformats.org/officeDocument/2006/customXml" ds:itemID="{8A36F12F-0035-4574-88D9-68AF506F415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13</Pages>
  <Words>4440</Words>
  <Characters>23980</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 Minas</dc:creator>
  <cp:lastModifiedBy>Matheus Bruno Dias Cruz</cp:lastModifiedBy>
  <cp:revision>221</cp:revision>
  <cp:lastPrinted>2025-08-25T19:19:00Z</cp:lastPrinted>
  <dcterms:created xsi:type="dcterms:W3CDTF">2025-05-16T16:55:00Z</dcterms:created>
  <dcterms:modified xsi:type="dcterms:W3CDTF">2025-09-02T18:28:00Z</dcterms:modified>
</cp:coreProperties>
</file>