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E0D55B" w14:textId="77777777" w:rsidR="00AA01A9" w:rsidRPr="00690796" w:rsidRDefault="00AA01A9" w:rsidP="00745DC2">
      <w:pPr>
        <w:spacing w:before="80" w:after="8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69079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Abertura de Processo Administrativo para Contratação Direta</w:t>
      </w:r>
    </w:p>
    <w:p w14:paraId="0165EA1D" w14:textId="77777777" w:rsidR="00AA01A9" w:rsidRPr="00690796" w:rsidRDefault="00AA01A9" w:rsidP="00745DC2">
      <w:pPr>
        <w:spacing w:before="80" w:after="8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90796">
        <w:rPr>
          <w:rFonts w:ascii="Times New Roman" w:eastAsia="Times New Roman" w:hAnsi="Times New Roman" w:cs="Times New Roman"/>
          <w:sz w:val="24"/>
          <w:szCs w:val="24"/>
          <w:lang w:eastAsia="pt-BR"/>
        </w:rPr>
        <w:t>(Em conformidade com o art. 72, da Lei nº 14.133/2021</w:t>
      </w:r>
      <w:proofErr w:type="gramStart"/>
      <w:r w:rsidRPr="00690796">
        <w:rPr>
          <w:rFonts w:ascii="Times New Roman" w:eastAsia="Times New Roman" w:hAnsi="Times New Roman" w:cs="Times New Roman"/>
          <w:sz w:val="24"/>
          <w:szCs w:val="24"/>
          <w:lang w:eastAsia="pt-BR"/>
        </w:rPr>
        <w:t>)</w:t>
      </w:r>
      <w:proofErr w:type="gramEnd"/>
    </w:p>
    <w:p w14:paraId="671200A3" w14:textId="77777777" w:rsidR="00AA01A9" w:rsidRPr="00690796" w:rsidRDefault="00AA01A9" w:rsidP="00745DC2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8AF5D9C" w14:textId="77777777" w:rsidR="00AA01A9" w:rsidRPr="00690796" w:rsidRDefault="00AA01A9" w:rsidP="00745DC2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90796">
        <w:rPr>
          <w:rFonts w:ascii="Times New Roman" w:eastAsia="Times New Roman" w:hAnsi="Times New Roman" w:cs="Times New Roman"/>
          <w:sz w:val="24"/>
          <w:szCs w:val="24"/>
          <w:lang w:eastAsia="pt-BR"/>
        </w:rPr>
        <w:t>O Presidente da Câmara Municipal de Tapejara - RS, no uso de suas atribuições legais e regimentais, e em conformidade com a Lei n° 14.133/2021, resolve:</w:t>
      </w:r>
    </w:p>
    <w:p w14:paraId="2D88E4EC" w14:textId="77777777" w:rsidR="00566D60" w:rsidRPr="00690796" w:rsidRDefault="00566D60" w:rsidP="00745DC2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AA6EED5" w14:textId="77777777" w:rsidR="00AA01A9" w:rsidRPr="00690796" w:rsidRDefault="00AA01A9" w:rsidP="00745DC2">
      <w:pPr>
        <w:spacing w:before="120" w:after="12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9079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01 –</w:t>
      </w:r>
      <w:r w:rsidRPr="0069079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Autorizar a abertura de processo para a contratação direta assim identificada:</w:t>
      </w:r>
    </w:p>
    <w:p w14:paraId="31252DF5" w14:textId="77777777" w:rsidR="00AA01A9" w:rsidRPr="00690796" w:rsidRDefault="00AA01A9" w:rsidP="00745DC2">
      <w:pPr>
        <w:pStyle w:val="PargrafodaLista"/>
        <w:numPr>
          <w:ilvl w:val="0"/>
          <w:numId w:val="1"/>
        </w:numPr>
        <w:tabs>
          <w:tab w:val="left" w:pos="1418"/>
        </w:tabs>
        <w:spacing w:after="0" w:line="276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t-BR"/>
        </w:rPr>
      </w:pPr>
      <w:r w:rsidRPr="0069079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Modalidade</w:t>
      </w:r>
      <w:r w:rsidRPr="00690796">
        <w:rPr>
          <w:rFonts w:ascii="Times New Roman" w:eastAsia="Times New Roman" w:hAnsi="Times New Roman" w:cs="Times New Roman"/>
          <w:sz w:val="24"/>
          <w:szCs w:val="24"/>
          <w:lang w:eastAsia="pt-BR"/>
        </w:rPr>
        <w:t>: Dispensa de Licitação</w:t>
      </w:r>
      <w:r w:rsidRPr="00690796">
        <w:rPr>
          <w:rFonts w:ascii="Times New Roman" w:eastAsia="Times New Roman" w:hAnsi="Times New Roman" w:cs="Times New Roman"/>
          <w:color w:val="FF0000"/>
          <w:sz w:val="24"/>
          <w:szCs w:val="24"/>
          <w:lang w:eastAsia="pt-BR"/>
        </w:rPr>
        <w:t>.</w:t>
      </w:r>
    </w:p>
    <w:p w14:paraId="7A60DBE7" w14:textId="77777777" w:rsidR="00AA01A9" w:rsidRPr="00690796" w:rsidRDefault="00AA01A9" w:rsidP="00745DC2">
      <w:pPr>
        <w:pStyle w:val="PargrafodaLista"/>
        <w:numPr>
          <w:ilvl w:val="0"/>
          <w:numId w:val="1"/>
        </w:numPr>
        <w:tabs>
          <w:tab w:val="left" w:pos="1134"/>
        </w:tabs>
        <w:spacing w:after="0" w:line="276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t-BR"/>
        </w:rPr>
      </w:pPr>
      <w:r w:rsidRPr="0069079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Enquadramento Legal:</w:t>
      </w:r>
      <w:r w:rsidRPr="00690796">
        <w:rPr>
          <w:rFonts w:ascii="Times New Roman" w:eastAsia="Times New Roman" w:hAnsi="Times New Roman" w:cs="Times New Roman"/>
          <w:color w:val="FF0000"/>
          <w:sz w:val="24"/>
          <w:szCs w:val="24"/>
          <w:lang w:eastAsia="pt-BR"/>
        </w:rPr>
        <w:t xml:space="preserve"> </w:t>
      </w:r>
      <w:r w:rsidRPr="00690796">
        <w:rPr>
          <w:rFonts w:ascii="Times New Roman" w:eastAsia="Times New Roman" w:hAnsi="Times New Roman" w:cs="Times New Roman"/>
          <w:sz w:val="24"/>
          <w:szCs w:val="24"/>
          <w:lang w:eastAsia="pt-BR"/>
        </w:rPr>
        <w:t>Art. 75, inciso II.</w:t>
      </w:r>
    </w:p>
    <w:p w14:paraId="0E9DC5BF" w14:textId="49B8A2D6" w:rsidR="008B6A7C" w:rsidRPr="00690796" w:rsidRDefault="00AA01A9" w:rsidP="00745DC2">
      <w:pPr>
        <w:pStyle w:val="PargrafodaLista"/>
        <w:numPr>
          <w:ilvl w:val="0"/>
          <w:numId w:val="1"/>
        </w:numPr>
        <w:tabs>
          <w:tab w:val="left" w:pos="1560"/>
        </w:tabs>
        <w:spacing w:after="0" w:line="276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t-BR"/>
        </w:rPr>
      </w:pPr>
      <w:r w:rsidRPr="0069079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Processo Número</w:t>
      </w:r>
      <w:r w:rsidR="00745DC2">
        <w:rPr>
          <w:rFonts w:ascii="Times New Roman" w:eastAsia="Times New Roman" w:hAnsi="Times New Roman" w:cs="Times New Roman"/>
          <w:sz w:val="24"/>
          <w:szCs w:val="24"/>
          <w:lang w:eastAsia="pt-BR"/>
        </w:rPr>
        <w:t>: 004</w:t>
      </w:r>
      <w:r w:rsidR="00C4662E" w:rsidRPr="00690796">
        <w:rPr>
          <w:rFonts w:ascii="Times New Roman" w:eastAsia="Times New Roman" w:hAnsi="Times New Roman" w:cs="Times New Roman"/>
          <w:sz w:val="24"/>
          <w:szCs w:val="24"/>
          <w:lang w:eastAsia="pt-BR"/>
        </w:rPr>
        <w:t>/2025</w:t>
      </w:r>
      <w:r w:rsidRPr="00690796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098FAFCF" w14:textId="1D58CCB6" w:rsidR="00AA01A9" w:rsidRPr="00690796" w:rsidRDefault="00062474" w:rsidP="00745DC2">
      <w:pPr>
        <w:pStyle w:val="PargrafodaLista"/>
        <w:numPr>
          <w:ilvl w:val="0"/>
          <w:numId w:val="1"/>
        </w:numPr>
        <w:tabs>
          <w:tab w:val="left" w:pos="1560"/>
        </w:tabs>
        <w:spacing w:after="0" w:line="276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t-BR"/>
        </w:rPr>
      </w:pPr>
      <w:r w:rsidRPr="0069079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Obje</w:t>
      </w:r>
      <w:r w:rsidR="00875F85" w:rsidRPr="0069079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to</w:t>
      </w:r>
      <w:r w:rsidR="00CD681F" w:rsidRPr="0069079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</w:p>
    <w:p w14:paraId="010811A3" w14:textId="348B3E8D" w:rsidR="00F23F35" w:rsidRDefault="009D5F94" w:rsidP="00745DC2">
      <w:pPr>
        <w:tabs>
          <w:tab w:val="left" w:pos="156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</w:r>
      <w:r w:rsidR="00745DC2" w:rsidRPr="00745DC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Contratação de empresa para o fornecimento e confecção de álbum fotográfico da cerimônia do Poder Legislativo 2025-2028 com tratamento digital das imagens (fotos); a necessidade da contratação de serviço especializado de impressão e montagem dos álbuns e foto livros, também </w:t>
      </w:r>
      <w:proofErr w:type="gramStart"/>
      <w:r w:rsidR="00745DC2" w:rsidRPr="00745DC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sob demanda</w:t>
      </w:r>
      <w:proofErr w:type="gramEnd"/>
      <w:r w:rsidR="00745DC2" w:rsidRPr="00745DC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, executados por profissionais de categorias funcionais.</w:t>
      </w:r>
    </w:p>
    <w:p w14:paraId="0E017C72" w14:textId="77777777" w:rsidR="009D5F94" w:rsidRPr="00690796" w:rsidRDefault="009D5F94" w:rsidP="00745DC2">
      <w:pPr>
        <w:tabs>
          <w:tab w:val="left" w:pos="1560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t-BR"/>
        </w:rPr>
      </w:pPr>
    </w:p>
    <w:p w14:paraId="0E2B6E8D" w14:textId="77777777" w:rsidR="00566D60" w:rsidRPr="00690796" w:rsidRDefault="00AA01A9" w:rsidP="00745DC2">
      <w:pPr>
        <w:pStyle w:val="PargrafodaLista"/>
        <w:numPr>
          <w:ilvl w:val="0"/>
          <w:numId w:val="3"/>
        </w:numPr>
        <w:tabs>
          <w:tab w:val="left" w:pos="0"/>
          <w:tab w:val="left" w:pos="540"/>
          <w:tab w:val="left" w:pos="900"/>
        </w:tabs>
        <w:spacing w:before="120" w:after="120" w:line="276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69079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–</w:t>
      </w:r>
      <w:r w:rsidRPr="0069079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69079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Estimativa de despesa</w:t>
      </w:r>
      <w:r w:rsidRPr="0069079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art. 72, II: </w:t>
      </w:r>
    </w:p>
    <w:p w14:paraId="783AC8EA" w14:textId="1F26A69B" w:rsidR="00AA01A9" w:rsidRPr="00690796" w:rsidRDefault="00566D60" w:rsidP="00745DC2">
      <w:pPr>
        <w:tabs>
          <w:tab w:val="left" w:pos="0"/>
          <w:tab w:val="left" w:pos="540"/>
          <w:tab w:val="left" w:pos="900"/>
        </w:tabs>
        <w:spacing w:before="120" w:after="120" w:line="276" w:lineRule="auto"/>
        <w:ind w:left="-3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6907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ab/>
      </w:r>
      <w:r w:rsidRPr="006907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ab/>
      </w:r>
      <w:r w:rsidR="00AA01A9" w:rsidRPr="006907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Com base em pesquisa dos valores praticados no mercado em R$</w:t>
      </w:r>
      <w:r w:rsidR="00AA01A9" w:rsidRPr="00690796">
        <w:rPr>
          <w:rFonts w:ascii="Times New Roman" w:eastAsia="Times New Roman" w:hAnsi="Times New Roman" w:cs="Times New Roman"/>
          <w:color w:val="FF0000"/>
          <w:sz w:val="24"/>
          <w:szCs w:val="24"/>
          <w:lang w:eastAsia="pt-BR"/>
        </w:rPr>
        <w:t xml:space="preserve"> </w:t>
      </w:r>
      <w:r w:rsidR="00745DC2" w:rsidRPr="00745DC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17</w:t>
      </w:r>
      <w:r w:rsidR="002B19F7" w:rsidRPr="00745DC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.</w:t>
      </w:r>
      <w:r w:rsidR="00F23F35" w:rsidRPr="00745DC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5</w:t>
      </w:r>
      <w:r w:rsidR="005605A2" w:rsidRPr="00745DC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00,00</w:t>
      </w:r>
      <w:r w:rsidR="00AA01A9" w:rsidRPr="00745DC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t-BR"/>
        </w:rPr>
        <w:t>.</w:t>
      </w:r>
    </w:p>
    <w:p w14:paraId="785EC091" w14:textId="77777777" w:rsidR="00F23F35" w:rsidRPr="00690796" w:rsidRDefault="00F23F35" w:rsidP="00745DC2">
      <w:pPr>
        <w:tabs>
          <w:tab w:val="left" w:pos="0"/>
          <w:tab w:val="left" w:pos="540"/>
          <w:tab w:val="left" w:pos="900"/>
        </w:tabs>
        <w:spacing w:before="120" w:after="120" w:line="276" w:lineRule="auto"/>
        <w:ind w:left="-3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14:paraId="023AAA3B" w14:textId="6CACD2FD" w:rsidR="00AA01A9" w:rsidRPr="00690796" w:rsidRDefault="00AA01A9" w:rsidP="00745DC2">
      <w:pPr>
        <w:pStyle w:val="PargrafodaLista"/>
        <w:numPr>
          <w:ilvl w:val="0"/>
          <w:numId w:val="3"/>
        </w:numPr>
        <w:tabs>
          <w:tab w:val="left" w:pos="540"/>
          <w:tab w:val="left" w:pos="900"/>
          <w:tab w:val="left" w:pos="1800"/>
        </w:tabs>
        <w:spacing w:before="120" w:after="120" w:line="276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9079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-</w:t>
      </w:r>
      <w:r w:rsidRPr="0069079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69079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Indicação dos Recursos</w:t>
      </w:r>
      <w:r w:rsidRPr="0069079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art. 72, IV:</w:t>
      </w:r>
    </w:p>
    <w:p w14:paraId="660E7D6C" w14:textId="3206BC12" w:rsidR="00F23F35" w:rsidRPr="00690796" w:rsidRDefault="008B6A7C" w:rsidP="00745DC2">
      <w:pPr>
        <w:tabs>
          <w:tab w:val="left" w:pos="0"/>
          <w:tab w:val="left" w:pos="540"/>
          <w:tab w:val="left" w:pos="900"/>
        </w:tabs>
        <w:spacing w:before="120" w:after="12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69079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</w:r>
      <w:r w:rsidR="00AA01A9" w:rsidRPr="0069079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As despesas da contratação </w:t>
      </w:r>
      <w:r w:rsidR="00F23F35" w:rsidRPr="00690796">
        <w:rPr>
          <w:rFonts w:ascii="Times New Roman" w:eastAsia="Times New Roman" w:hAnsi="Times New Roman" w:cs="Times New Roman"/>
          <w:sz w:val="24"/>
          <w:szCs w:val="24"/>
          <w:lang w:eastAsia="pt-BR"/>
        </w:rPr>
        <w:t>o</w:t>
      </w:r>
      <w:r w:rsidR="00AA01A9" w:rsidRPr="0069079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correrão por conta da Dotação </w:t>
      </w:r>
      <w:r w:rsidR="00CB5281" w:rsidRPr="00690796">
        <w:rPr>
          <w:rFonts w:ascii="Times New Roman" w:eastAsia="Times New Roman" w:hAnsi="Times New Roman" w:cs="Times New Roman"/>
          <w:sz w:val="24"/>
          <w:szCs w:val="24"/>
          <w:lang w:eastAsia="pt-BR"/>
        </w:rPr>
        <w:t>Orçamentária destinada</w:t>
      </w:r>
      <w:r w:rsidR="00AA01A9" w:rsidRPr="0069079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</w:t>
      </w:r>
      <w:r w:rsidR="000377AA" w:rsidRPr="0069079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D57C75" w:rsidRPr="00D57C7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(32257)</w:t>
      </w:r>
      <w:r w:rsidR="00D57C7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745DC2" w:rsidRPr="00D57C7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(MATERIAL, BEM OU SERVIÇO PARA DISTRIBUIÇÃO GRATUITA);</w:t>
      </w:r>
    </w:p>
    <w:p w14:paraId="40EE7939" w14:textId="6F6AFEBC" w:rsidR="00566D60" w:rsidRDefault="00D5753B" w:rsidP="00745DC2">
      <w:pPr>
        <w:pStyle w:val="PargrafodaLista"/>
        <w:numPr>
          <w:ilvl w:val="0"/>
          <w:numId w:val="3"/>
        </w:numPr>
        <w:tabs>
          <w:tab w:val="left" w:pos="0"/>
          <w:tab w:val="left" w:pos="540"/>
          <w:tab w:val="left" w:pos="900"/>
        </w:tabs>
        <w:spacing w:before="120" w:after="120" w:line="276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t-BR"/>
        </w:rPr>
      </w:pPr>
      <w:r w:rsidRPr="0069079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t-BR"/>
        </w:rPr>
        <w:t>–</w:t>
      </w:r>
      <w:r w:rsidR="00AA01A9" w:rsidRPr="0069079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t-BR"/>
        </w:rPr>
        <w:t xml:space="preserve"> Justificativa</w:t>
      </w:r>
      <w:r w:rsidR="00566D60" w:rsidRPr="0069079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t-BR"/>
        </w:rPr>
        <w:t xml:space="preserve"> </w:t>
      </w:r>
      <w:bookmarkStart w:id="0" w:name="_GoBack"/>
      <w:bookmarkEnd w:id="0"/>
    </w:p>
    <w:p w14:paraId="5D4EC31D" w14:textId="6D039B78" w:rsidR="00745DC2" w:rsidRPr="00745DC2" w:rsidRDefault="00745DC2" w:rsidP="00745DC2">
      <w:pPr>
        <w:tabs>
          <w:tab w:val="left" w:pos="0"/>
          <w:tab w:val="left" w:pos="540"/>
          <w:tab w:val="left" w:pos="900"/>
        </w:tabs>
        <w:spacing w:before="120" w:after="120" w:line="276" w:lineRule="auto"/>
        <w:ind w:left="-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ab/>
      </w:r>
      <w:r w:rsidRPr="00745D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A justificativa para contratar uma empresa especializada em álbuns da posse legislativa e executiva se baseia na necessidade de um registro profissional e de alta qualidade que eternize o momento histórico, na garantia de profissionalismo e expertise, e na falta de estrutura interna para executar o trabalho com a mesma excelência. Contratar um serviço especializado garante um produto final que atende ao interesse público, preservando a memória institucional e oferecendo um registro oficial do evento</w:t>
      </w:r>
      <w:r w:rsidR="009953B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aos Vereadores, Vice-Prefeito e Prefeito</w:t>
      </w:r>
      <w:r w:rsidRPr="00745D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.</w:t>
      </w:r>
    </w:p>
    <w:p w14:paraId="2D2215B7" w14:textId="7DE799B1" w:rsidR="0039714E" w:rsidRPr="00690796" w:rsidRDefault="0039714E" w:rsidP="00745DC2">
      <w:pPr>
        <w:spacing w:after="0" w:line="276" w:lineRule="auto"/>
        <w:ind w:left="-3" w:firstLine="570"/>
        <w:jc w:val="both"/>
        <w:rPr>
          <w:rFonts w:ascii="Times New Roman" w:hAnsi="Times New Roman" w:cs="Times New Roman"/>
          <w:sz w:val="24"/>
          <w:szCs w:val="24"/>
        </w:rPr>
      </w:pPr>
      <w:r w:rsidRPr="00690796">
        <w:rPr>
          <w:rFonts w:ascii="Times New Roman" w:hAnsi="Times New Roman" w:cs="Times New Roman"/>
          <w:sz w:val="24"/>
          <w:szCs w:val="24"/>
        </w:rPr>
        <w:lastRenderedPageBreak/>
        <w:t>Com esta contratação solucionaremos as possíveis necessidades e justifica com base em critérios de eficiência, qualidade e economia. A contratação é necessária porque a entidade não possui a estrutura, equipamentos ou pessoal pa</w:t>
      </w:r>
      <w:r w:rsidR="00745DC2">
        <w:rPr>
          <w:rFonts w:ascii="Times New Roman" w:hAnsi="Times New Roman" w:cs="Times New Roman"/>
          <w:sz w:val="24"/>
          <w:szCs w:val="24"/>
        </w:rPr>
        <w:t>ra executar os serviços</w:t>
      </w:r>
      <w:r w:rsidRPr="00690796">
        <w:rPr>
          <w:rFonts w:ascii="Times New Roman" w:hAnsi="Times New Roman" w:cs="Times New Roman"/>
          <w:sz w:val="24"/>
          <w:szCs w:val="24"/>
        </w:rPr>
        <w:t xml:space="preserve"> internamente, que exigem conhecimento e tecnologia que uma empresa especializada possui, garantindo a qualidade e a eficiência. Tornando-se mais econômico e eficiente do que investir em uma estrutura própria, que pode não ser utilizada em sua totalidade.</w:t>
      </w:r>
    </w:p>
    <w:p w14:paraId="0EE01224" w14:textId="7E15DEA9" w:rsidR="00F23F35" w:rsidRDefault="00F23F35" w:rsidP="00745DC2">
      <w:pPr>
        <w:spacing w:before="100" w:beforeAutospacing="1" w:after="100" w:afterAutospacing="1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90796">
        <w:rPr>
          <w:rFonts w:ascii="Times New Roman" w:eastAsia="Times New Roman" w:hAnsi="Times New Roman" w:cs="Times New Roman"/>
          <w:sz w:val="24"/>
          <w:szCs w:val="24"/>
          <w:lang w:eastAsia="pt-BR"/>
        </w:rPr>
        <w:t>Demonstra a importância institucional e histórica do projeto, visando resgatar e preservar a memória política do município. A iniciativa é de interesse público, educativa e alinhada às diretrizes de valorização da cultura e transparência institucional.</w:t>
      </w:r>
    </w:p>
    <w:p w14:paraId="3201B00F" w14:textId="77777777" w:rsidR="00F23F35" w:rsidRDefault="00F23F35" w:rsidP="00745DC2">
      <w:pPr>
        <w:spacing w:before="100" w:beforeAutospacing="1" w:after="100" w:afterAutospacing="1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90796">
        <w:rPr>
          <w:rFonts w:ascii="Times New Roman" w:eastAsia="Times New Roman" w:hAnsi="Times New Roman" w:cs="Times New Roman"/>
          <w:sz w:val="24"/>
          <w:szCs w:val="24"/>
          <w:lang w:eastAsia="pt-BR"/>
        </w:rPr>
        <w:t>Essa ação representa um resgate histórico e cultural de valor inestimável, com relevante interesse público, especialmente voltado à valorização institucional, à transparência das trajetórias públicas e ao fortalecimento do sentimento de pertencimento da comunidade tapejarense.</w:t>
      </w:r>
    </w:p>
    <w:p w14:paraId="7C9E1360" w14:textId="77777777" w:rsidR="00745DC2" w:rsidRPr="00690796" w:rsidRDefault="00745DC2" w:rsidP="00745DC2">
      <w:pPr>
        <w:spacing w:before="100" w:beforeAutospacing="1" w:after="100" w:afterAutospacing="1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F49FDA1" w14:textId="1AC7A421" w:rsidR="005D488B" w:rsidRPr="00690796" w:rsidRDefault="00AA01A9" w:rsidP="00745DC2">
      <w:pPr>
        <w:pStyle w:val="NormalWeb"/>
        <w:spacing w:line="276" w:lineRule="auto"/>
        <w:ind w:firstLine="708"/>
        <w:jc w:val="center"/>
        <w:rPr>
          <w:color w:val="000000" w:themeColor="text1"/>
        </w:rPr>
      </w:pPr>
      <w:r w:rsidRPr="00690796">
        <w:t>Câmara Municipal de Tapejara – RS,</w:t>
      </w:r>
      <w:r w:rsidR="005C33F5" w:rsidRPr="00690796">
        <w:t xml:space="preserve"> </w:t>
      </w:r>
      <w:r w:rsidR="0039714E" w:rsidRPr="00690796">
        <w:t>19</w:t>
      </w:r>
      <w:r w:rsidRPr="00690796">
        <w:rPr>
          <w:color w:val="000000" w:themeColor="text1"/>
        </w:rPr>
        <w:t xml:space="preserve"> de </w:t>
      </w:r>
      <w:r w:rsidR="0039714E" w:rsidRPr="00690796">
        <w:rPr>
          <w:color w:val="000000" w:themeColor="text1"/>
        </w:rPr>
        <w:t>setembro</w:t>
      </w:r>
      <w:r w:rsidRPr="00690796">
        <w:rPr>
          <w:color w:val="000000" w:themeColor="text1"/>
        </w:rPr>
        <w:t xml:space="preserve"> de 202</w:t>
      </w:r>
      <w:r w:rsidR="007771DB" w:rsidRPr="00690796">
        <w:rPr>
          <w:color w:val="000000" w:themeColor="text1"/>
        </w:rPr>
        <w:t>5</w:t>
      </w:r>
      <w:r w:rsidRPr="00690796">
        <w:rPr>
          <w:color w:val="000000" w:themeColor="text1"/>
        </w:rPr>
        <w:t>.</w:t>
      </w:r>
    </w:p>
    <w:p w14:paraId="606D76CE" w14:textId="77777777" w:rsidR="00D12F2F" w:rsidRDefault="00D12F2F" w:rsidP="00745DC2">
      <w:pPr>
        <w:tabs>
          <w:tab w:val="left" w:pos="540"/>
          <w:tab w:val="left" w:pos="900"/>
          <w:tab w:val="left" w:pos="1800"/>
        </w:tabs>
        <w:spacing w:before="120" w:after="12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14:paraId="77F042C1" w14:textId="77777777" w:rsidR="00690796" w:rsidRPr="00690796" w:rsidRDefault="00690796" w:rsidP="00745DC2">
      <w:pPr>
        <w:tabs>
          <w:tab w:val="left" w:pos="540"/>
          <w:tab w:val="left" w:pos="900"/>
          <w:tab w:val="left" w:pos="1800"/>
        </w:tabs>
        <w:spacing w:before="120" w:after="12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14:paraId="77C36F7B" w14:textId="4F712A58" w:rsidR="00C73788" w:rsidRPr="00690796" w:rsidRDefault="005D488B" w:rsidP="00745DC2">
      <w:pPr>
        <w:tabs>
          <w:tab w:val="left" w:pos="540"/>
          <w:tab w:val="left" w:pos="900"/>
          <w:tab w:val="left" w:pos="1800"/>
        </w:tabs>
        <w:spacing w:before="120" w:after="12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07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_____________________________________</w:t>
      </w:r>
      <w:r w:rsidRPr="006907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br/>
      </w:r>
      <w:r w:rsidR="00C4662E" w:rsidRPr="0069079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t-BR"/>
        </w:rPr>
        <w:t>Carlos Eduardo De Oliveira</w:t>
      </w:r>
      <w:r w:rsidRPr="0069079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t-BR"/>
        </w:rPr>
        <w:br/>
        <w:t>Presidente da Câmara de vereadores de Tapejara</w:t>
      </w:r>
    </w:p>
    <w:sectPr w:rsidR="00C73788" w:rsidRPr="00690796" w:rsidSect="0082228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789" w:right="1701" w:bottom="196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1B0677" w14:textId="77777777" w:rsidR="006E5504" w:rsidRDefault="006E5504" w:rsidP="0082228B">
      <w:pPr>
        <w:spacing w:after="0" w:line="240" w:lineRule="auto"/>
      </w:pPr>
      <w:r>
        <w:separator/>
      </w:r>
    </w:p>
  </w:endnote>
  <w:endnote w:type="continuationSeparator" w:id="0">
    <w:p w14:paraId="7C77220C" w14:textId="77777777" w:rsidR="006E5504" w:rsidRDefault="006E5504" w:rsidP="008222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aavi">
    <w:altName w:val="Cambria Math"/>
    <w:panose1 w:val="02000500000000000000"/>
    <w:charset w:val="01"/>
    <w:family w:val="roman"/>
    <w:notTrueType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26742B" w14:textId="77777777" w:rsidR="006E5504" w:rsidRDefault="006E5504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B7F2BE" w14:textId="77777777" w:rsidR="006E5504" w:rsidRDefault="006E550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306E70" w14:textId="77777777" w:rsidR="006E5504" w:rsidRDefault="006E550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7E24ED" w14:textId="77777777" w:rsidR="006E5504" w:rsidRDefault="006E5504" w:rsidP="0082228B">
      <w:pPr>
        <w:spacing w:after="0" w:line="240" w:lineRule="auto"/>
      </w:pPr>
      <w:r>
        <w:separator/>
      </w:r>
    </w:p>
  </w:footnote>
  <w:footnote w:type="continuationSeparator" w:id="0">
    <w:p w14:paraId="10E8D3FB" w14:textId="77777777" w:rsidR="006E5504" w:rsidRDefault="006E5504" w:rsidP="008222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43F3B8" w14:textId="6E94A433" w:rsidR="006E5504" w:rsidRDefault="00D57C75">
    <w:pPr>
      <w:pStyle w:val="Cabealho"/>
    </w:pPr>
    <w:r>
      <w:rPr>
        <w:noProof/>
      </w:rPr>
      <w:pict w14:anchorId="576C29A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095645" o:spid="_x0000_s2051" type="#_x0000_t75" alt="" style="position:absolute;left:0;text-align:left;margin-left:0;margin-top:0;width:589.05pt;height:833.55pt;z-index:-25163980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oficio_a4_camara_tapejar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9C06DE" w14:textId="3E657E01" w:rsidR="006E5504" w:rsidRDefault="00D57C75">
    <w:pPr>
      <w:pStyle w:val="Cabealho"/>
    </w:pPr>
    <w:r>
      <w:rPr>
        <w:noProof/>
      </w:rPr>
      <w:pict w14:anchorId="569FC81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095646" o:spid="_x0000_s2050" type="#_x0000_t75" alt="" style="position:absolute;left:0;text-align:left;margin-left:-84.85pt;margin-top:-136.5pt;width:589.05pt;height:833.55pt;z-index:-251637760;mso-wrap-edited:f;mso-width-percent:0;mso-height-percent:0;mso-position-horizontal-relative:margin;mso-position-vertical-relative:margin;mso-width-percent:0;mso-height-percent:0" o:allowincell="f">
          <v:imagedata r:id="rId1" o:title="oficio_a4_camara_tapejar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2B992E" w14:textId="34AABFFE" w:rsidR="006E5504" w:rsidRDefault="00D57C75">
    <w:pPr>
      <w:pStyle w:val="Cabealho"/>
    </w:pPr>
    <w:r>
      <w:rPr>
        <w:noProof/>
      </w:rPr>
      <w:pict w14:anchorId="15943E4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095644" o:spid="_x0000_s2049" type="#_x0000_t75" alt="" style="position:absolute;left:0;text-align:left;margin-left:0;margin-top:0;width:589.05pt;height:833.55pt;z-index:-25164185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oficio_a4_camara_tapejar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92D8F"/>
    <w:multiLevelType w:val="multilevel"/>
    <w:tmpl w:val="F1143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AA471F"/>
    <w:multiLevelType w:val="hybridMultilevel"/>
    <w:tmpl w:val="3B269AB0"/>
    <w:lvl w:ilvl="0" w:tplc="0416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auto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D261FC8"/>
    <w:multiLevelType w:val="hybridMultilevel"/>
    <w:tmpl w:val="CF4AF4F8"/>
    <w:lvl w:ilvl="0" w:tplc="AE765A88">
      <w:start w:val="2"/>
      <w:numFmt w:val="decimalZero"/>
      <w:lvlText w:val="%1"/>
      <w:lvlJc w:val="left"/>
      <w:pPr>
        <w:ind w:left="35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77" w:hanging="360"/>
      </w:pPr>
    </w:lvl>
    <w:lvl w:ilvl="2" w:tplc="0416001B" w:tentative="1">
      <w:start w:val="1"/>
      <w:numFmt w:val="lowerRoman"/>
      <w:lvlText w:val="%3."/>
      <w:lvlJc w:val="right"/>
      <w:pPr>
        <w:ind w:left="1797" w:hanging="180"/>
      </w:pPr>
    </w:lvl>
    <w:lvl w:ilvl="3" w:tplc="0416000F" w:tentative="1">
      <w:start w:val="1"/>
      <w:numFmt w:val="decimal"/>
      <w:lvlText w:val="%4."/>
      <w:lvlJc w:val="left"/>
      <w:pPr>
        <w:ind w:left="2517" w:hanging="360"/>
      </w:pPr>
    </w:lvl>
    <w:lvl w:ilvl="4" w:tplc="04160019" w:tentative="1">
      <w:start w:val="1"/>
      <w:numFmt w:val="lowerLetter"/>
      <w:lvlText w:val="%5."/>
      <w:lvlJc w:val="left"/>
      <w:pPr>
        <w:ind w:left="3237" w:hanging="360"/>
      </w:pPr>
    </w:lvl>
    <w:lvl w:ilvl="5" w:tplc="0416001B" w:tentative="1">
      <w:start w:val="1"/>
      <w:numFmt w:val="lowerRoman"/>
      <w:lvlText w:val="%6."/>
      <w:lvlJc w:val="right"/>
      <w:pPr>
        <w:ind w:left="3957" w:hanging="180"/>
      </w:pPr>
    </w:lvl>
    <w:lvl w:ilvl="6" w:tplc="0416000F" w:tentative="1">
      <w:start w:val="1"/>
      <w:numFmt w:val="decimal"/>
      <w:lvlText w:val="%7."/>
      <w:lvlJc w:val="left"/>
      <w:pPr>
        <w:ind w:left="4677" w:hanging="360"/>
      </w:pPr>
    </w:lvl>
    <w:lvl w:ilvl="7" w:tplc="04160019" w:tentative="1">
      <w:start w:val="1"/>
      <w:numFmt w:val="lowerLetter"/>
      <w:lvlText w:val="%8."/>
      <w:lvlJc w:val="left"/>
      <w:pPr>
        <w:ind w:left="5397" w:hanging="360"/>
      </w:pPr>
    </w:lvl>
    <w:lvl w:ilvl="8" w:tplc="0416001B" w:tentative="1">
      <w:start w:val="1"/>
      <w:numFmt w:val="lowerRoman"/>
      <w:lvlText w:val="%9."/>
      <w:lvlJc w:val="right"/>
      <w:pPr>
        <w:ind w:left="6117" w:hanging="180"/>
      </w:pPr>
    </w:lvl>
  </w:abstractNum>
  <w:abstractNum w:abstractNumId="3">
    <w:nsid w:val="6F001FF8"/>
    <w:multiLevelType w:val="hybridMultilevel"/>
    <w:tmpl w:val="9918BB3C"/>
    <w:lvl w:ilvl="0" w:tplc="6D98C7DE">
      <w:start w:val="1"/>
      <w:numFmt w:val="lowerLetter"/>
      <w:lvlText w:val="(%1)"/>
      <w:lvlJc w:val="left"/>
      <w:pPr>
        <w:ind w:left="600" w:hanging="600"/>
      </w:pPr>
      <w:rPr>
        <w:rFonts w:ascii="Arial" w:eastAsia="Times New Roman" w:hAnsi="Arial" w:cs="Arial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620" w:hanging="360"/>
      </w:pPr>
    </w:lvl>
    <w:lvl w:ilvl="2" w:tplc="0416001B" w:tentative="1">
      <w:start w:val="1"/>
      <w:numFmt w:val="lowerRoman"/>
      <w:lvlText w:val="%3."/>
      <w:lvlJc w:val="right"/>
      <w:pPr>
        <w:ind w:left="2340" w:hanging="180"/>
      </w:pPr>
    </w:lvl>
    <w:lvl w:ilvl="3" w:tplc="0416000F" w:tentative="1">
      <w:start w:val="1"/>
      <w:numFmt w:val="decimal"/>
      <w:lvlText w:val="%4."/>
      <w:lvlJc w:val="left"/>
      <w:pPr>
        <w:ind w:left="3060" w:hanging="360"/>
      </w:pPr>
    </w:lvl>
    <w:lvl w:ilvl="4" w:tplc="04160019" w:tentative="1">
      <w:start w:val="1"/>
      <w:numFmt w:val="lowerLetter"/>
      <w:lvlText w:val="%5."/>
      <w:lvlJc w:val="left"/>
      <w:pPr>
        <w:ind w:left="3780" w:hanging="360"/>
      </w:pPr>
    </w:lvl>
    <w:lvl w:ilvl="5" w:tplc="0416001B" w:tentative="1">
      <w:start w:val="1"/>
      <w:numFmt w:val="lowerRoman"/>
      <w:lvlText w:val="%6."/>
      <w:lvlJc w:val="right"/>
      <w:pPr>
        <w:ind w:left="4500" w:hanging="180"/>
      </w:pPr>
    </w:lvl>
    <w:lvl w:ilvl="6" w:tplc="0416000F" w:tentative="1">
      <w:start w:val="1"/>
      <w:numFmt w:val="decimal"/>
      <w:lvlText w:val="%7."/>
      <w:lvlJc w:val="left"/>
      <w:pPr>
        <w:ind w:left="5220" w:hanging="360"/>
      </w:pPr>
    </w:lvl>
    <w:lvl w:ilvl="7" w:tplc="04160019" w:tentative="1">
      <w:start w:val="1"/>
      <w:numFmt w:val="lowerLetter"/>
      <w:lvlText w:val="%8."/>
      <w:lvlJc w:val="left"/>
      <w:pPr>
        <w:ind w:left="5940" w:hanging="360"/>
      </w:pPr>
    </w:lvl>
    <w:lvl w:ilvl="8" w:tplc="0416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7AD"/>
    <w:rsid w:val="00015C03"/>
    <w:rsid w:val="000312E1"/>
    <w:rsid w:val="000377A1"/>
    <w:rsid w:val="000377AA"/>
    <w:rsid w:val="00040465"/>
    <w:rsid w:val="000459B0"/>
    <w:rsid w:val="00062474"/>
    <w:rsid w:val="000A0BA4"/>
    <w:rsid w:val="000C50A9"/>
    <w:rsid w:val="001024BD"/>
    <w:rsid w:val="00147387"/>
    <w:rsid w:val="00147BBD"/>
    <w:rsid w:val="001C6238"/>
    <w:rsid w:val="0020456D"/>
    <w:rsid w:val="00226CE8"/>
    <w:rsid w:val="0026300B"/>
    <w:rsid w:val="002B19F7"/>
    <w:rsid w:val="002E063F"/>
    <w:rsid w:val="00317738"/>
    <w:rsid w:val="00350084"/>
    <w:rsid w:val="0039714E"/>
    <w:rsid w:val="003A4216"/>
    <w:rsid w:val="003A745F"/>
    <w:rsid w:val="003C2B56"/>
    <w:rsid w:val="003F6ED8"/>
    <w:rsid w:val="004023FE"/>
    <w:rsid w:val="004101CA"/>
    <w:rsid w:val="004D3BE8"/>
    <w:rsid w:val="004F7F7E"/>
    <w:rsid w:val="005605A2"/>
    <w:rsid w:val="00566D60"/>
    <w:rsid w:val="005735A5"/>
    <w:rsid w:val="0057450D"/>
    <w:rsid w:val="005807B6"/>
    <w:rsid w:val="00582151"/>
    <w:rsid w:val="00583A6F"/>
    <w:rsid w:val="005903E4"/>
    <w:rsid w:val="005C33F5"/>
    <w:rsid w:val="005D488B"/>
    <w:rsid w:val="0060025E"/>
    <w:rsid w:val="00613B27"/>
    <w:rsid w:val="00620EE6"/>
    <w:rsid w:val="00685921"/>
    <w:rsid w:val="006867AD"/>
    <w:rsid w:val="00690796"/>
    <w:rsid w:val="0069776D"/>
    <w:rsid w:val="006B5B78"/>
    <w:rsid w:val="006E5504"/>
    <w:rsid w:val="0072653C"/>
    <w:rsid w:val="00745DC2"/>
    <w:rsid w:val="00747CB6"/>
    <w:rsid w:val="007652A6"/>
    <w:rsid w:val="007739B0"/>
    <w:rsid w:val="007771DB"/>
    <w:rsid w:val="00802094"/>
    <w:rsid w:val="0082228B"/>
    <w:rsid w:val="008267DC"/>
    <w:rsid w:val="008502E0"/>
    <w:rsid w:val="00875F85"/>
    <w:rsid w:val="00883D87"/>
    <w:rsid w:val="00885FEB"/>
    <w:rsid w:val="008B6A7C"/>
    <w:rsid w:val="008C1F9A"/>
    <w:rsid w:val="008F0D97"/>
    <w:rsid w:val="008F47AD"/>
    <w:rsid w:val="00927325"/>
    <w:rsid w:val="00950733"/>
    <w:rsid w:val="009850A7"/>
    <w:rsid w:val="009953B4"/>
    <w:rsid w:val="009A0210"/>
    <w:rsid w:val="009A70F5"/>
    <w:rsid w:val="009D5F94"/>
    <w:rsid w:val="00A205E6"/>
    <w:rsid w:val="00A83550"/>
    <w:rsid w:val="00A9698A"/>
    <w:rsid w:val="00AA01A9"/>
    <w:rsid w:val="00AA15DD"/>
    <w:rsid w:val="00AC0C51"/>
    <w:rsid w:val="00B5352A"/>
    <w:rsid w:val="00B657A1"/>
    <w:rsid w:val="00B963FF"/>
    <w:rsid w:val="00BD260B"/>
    <w:rsid w:val="00BD333F"/>
    <w:rsid w:val="00C1424F"/>
    <w:rsid w:val="00C348C2"/>
    <w:rsid w:val="00C4662E"/>
    <w:rsid w:val="00C654B9"/>
    <w:rsid w:val="00C73788"/>
    <w:rsid w:val="00C748EB"/>
    <w:rsid w:val="00C84B56"/>
    <w:rsid w:val="00CB5281"/>
    <w:rsid w:val="00CD5C16"/>
    <w:rsid w:val="00CD681F"/>
    <w:rsid w:val="00D12F2F"/>
    <w:rsid w:val="00D5753B"/>
    <w:rsid w:val="00D57C75"/>
    <w:rsid w:val="00D965EC"/>
    <w:rsid w:val="00E11390"/>
    <w:rsid w:val="00E11D94"/>
    <w:rsid w:val="00E2244F"/>
    <w:rsid w:val="00E51CC5"/>
    <w:rsid w:val="00E8222D"/>
    <w:rsid w:val="00E822F4"/>
    <w:rsid w:val="00EA066A"/>
    <w:rsid w:val="00EA7806"/>
    <w:rsid w:val="00EB1D93"/>
    <w:rsid w:val="00EC4285"/>
    <w:rsid w:val="00EE2FD7"/>
    <w:rsid w:val="00F16B9A"/>
    <w:rsid w:val="00F22BEE"/>
    <w:rsid w:val="00F23F35"/>
    <w:rsid w:val="00F51915"/>
    <w:rsid w:val="00F561F4"/>
    <w:rsid w:val="00FA4189"/>
    <w:rsid w:val="00FB5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p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15F3C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63FF"/>
    <w:pPr>
      <w:spacing w:after="160" w:line="256" w:lineRule="auto"/>
      <w:ind w:firstLine="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228B"/>
    <w:pPr>
      <w:tabs>
        <w:tab w:val="center" w:pos="4252"/>
        <w:tab w:val="right" w:pos="8504"/>
      </w:tabs>
      <w:spacing w:after="0" w:line="240" w:lineRule="auto"/>
      <w:ind w:firstLine="709"/>
      <w:jc w:val="both"/>
    </w:pPr>
  </w:style>
  <w:style w:type="character" w:customStyle="1" w:styleId="CabealhoChar">
    <w:name w:val="Cabeçalho Char"/>
    <w:basedOn w:val="Fontepargpadro"/>
    <w:link w:val="Cabealho"/>
    <w:uiPriority w:val="99"/>
    <w:rsid w:val="0082228B"/>
  </w:style>
  <w:style w:type="paragraph" w:styleId="Rodap">
    <w:name w:val="footer"/>
    <w:basedOn w:val="Normal"/>
    <w:link w:val="RodapChar"/>
    <w:uiPriority w:val="99"/>
    <w:unhideWhenUsed/>
    <w:rsid w:val="008222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2228B"/>
  </w:style>
  <w:style w:type="paragraph" w:styleId="PargrafodaLista">
    <w:name w:val="List Paragraph"/>
    <w:basedOn w:val="Normal"/>
    <w:uiPriority w:val="34"/>
    <w:qFormat/>
    <w:rsid w:val="00AA01A9"/>
    <w:pPr>
      <w:spacing w:line="259" w:lineRule="auto"/>
      <w:ind w:left="720" w:firstLine="709"/>
      <w:contextualSpacing/>
      <w:jc w:val="both"/>
    </w:pPr>
  </w:style>
  <w:style w:type="table" w:styleId="Tabelacomgrade">
    <w:name w:val="Table Grid"/>
    <w:basedOn w:val="Tabelanormal"/>
    <w:uiPriority w:val="39"/>
    <w:rsid w:val="00566D60"/>
    <w:pPr>
      <w:spacing w:line="240" w:lineRule="auto"/>
      <w:ind w:firstLine="0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566D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63FF"/>
    <w:pPr>
      <w:spacing w:after="160" w:line="256" w:lineRule="auto"/>
      <w:ind w:firstLine="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228B"/>
    <w:pPr>
      <w:tabs>
        <w:tab w:val="center" w:pos="4252"/>
        <w:tab w:val="right" w:pos="8504"/>
      </w:tabs>
      <w:spacing w:after="0" w:line="240" w:lineRule="auto"/>
      <w:ind w:firstLine="709"/>
      <w:jc w:val="both"/>
    </w:pPr>
  </w:style>
  <w:style w:type="character" w:customStyle="1" w:styleId="CabealhoChar">
    <w:name w:val="Cabeçalho Char"/>
    <w:basedOn w:val="Fontepargpadro"/>
    <w:link w:val="Cabealho"/>
    <w:uiPriority w:val="99"/>
    <w:rsid w:val="0082228B"/>
  </w:style>
  <w:style w:type="paragraph" w:styleId="Rodap">
    <w:name w:val="footer"/>
    <w:basedOn w:val="Normal"/>
    <w:link w:val="RodapChar"/>
    <w:uiPriority w:val="99"/>
    <w:unhideWhenUsed/>
    <w:rsid w:val="008222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2228B"/>
  </w:style>
  <w:style w:type="paragraph" w:styleId="PargrafodaLista">
    <w:name w:val="List Paragraph"/>
    <w:basedOn w:val="Normal"/>
    <w:uiPriority w:val="34"/>
    <w:qFormat/>
    <w:rsid w:val="00AA01A9"/>
    <w:pPr>
      <w:spacing w:line="259" w:lineRule="auto"/>
      <w:ind w:left="720" w:firstLine="709"/>
      <w:contextualSpacing/>
      <w:jc w:val="both"/>
    </w:pPr>
  </w:style>
  <w:style w:type="table" w:styleId="Tabelacomgrade">
    <w:name w:val="Table Grid"/>
    <w:basedOn w:val="Tabelanormal"/>
    <w:uiPriority w:val="39"/>
    <w:rsid w:val="00566D60"/>
    <w:pPr>
      <w:spacing w:line="240" w:lineRule="auto"/>
      <w:ind w:firstLine="0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566D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841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FC39C0-CF63-4CCB-A67E-AE39E57AB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2</Pages>
  <Words>451</Words>
  <Characters>2439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camara de vereadores tapejara</cp:lastModifiedBy>
  <cp:revision>46</cp:revision>
  <cp:lastPrinted>2025-10-09T19:00:00Z</cp:lastPrinted>
  <dcterms:created xsi:type="dcterms:W3CDTF">2024-04-12T19:20:00Z</dcterms:created>
  <dcterms:modified xsi:type="dcterms:W3CDTF">2025-10-09T19:01:00Z</dcterms:modified>
</cp:coreProperties>
</file>