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0157D" w14:textId="77777777" w:rsidR="007D34D4" w:rsidRPr="00C1033C" w:rsidRDefault="007D34D4" w:rsidP="007D34D4">
      <w:pPr>
        <w:jc w:val="center"/>
        <w:rPr>
          <w:rFonts w:ascii="Arial" w:hAnsi="Arial" w:cs="Arial"/>
          <w:b/>
          <w:bCs/>
        </w:rPr>
      </w:pPr>
      <w:r w:rsidRPr="00C1033C">
        <w:rPr>
          <w:rFonts w:ascii="Arial" w:hAnsi="Arial" w:cs="Arial"/>
          <w:b/>
          <w:bCs/>
        </w:rPr>
        <w:t>TERMO DE REFERÊNCIA</w:t>
      </w:r>
    </w:p>
    <w:p w14:paraId="173F9661" w14:textId="77777777" w:rsidR="00C65DC5" w:rsidRPr="00C1033C" w:rsidRDefault="00C65DC5" w:rsidP="007D34D4">
      <w:pPr>
        <w:jc w:val="center"/>
        <w:rPr>
          <w:rFonts w:ascii="Arial" w:hAnsi="Arial" w:cs="Arial"/>
          <w:b/>
          <w:bCs/>
        </w:rPr>
      </w:pPr>
    </w:p>
    <w:p w14:paraId="3C452491" w14:textId="0F923DEB" w:rsidR="007D34D4" w:rsidRPr="00C1033C" w:rsidRDefault="007D34D4" w:rsidP="007D34D4">
      <w:pPr>
        <w:jc w:val="both"/>
        <w:rPr>
          <w:rFonts w:ascii="Arial" w:hAnsi="Arial" w:cs="Arial"/>
        </w:rPr>
      </w:pPr>
      <w:r w:rsidRPr="00C1033C">
        <w:rPr>
          <w:rFonts w:ascii="Arial" w:hAnsi="Arial" w:cs="Arial"/>
        </w:rPr>
        <w:t>Processo Administrativo n°</w:t>
      </w:r>
      <w:r w:rsidR="00A554C7" w:rsidRPr="00C1033C">
        <w:rPr>
          <w:rFonts w:ascii="Arial" w:hAnsi="Arial" w:cs="Arial"/>
        </w:rPr>
        <w:t>0</w:t>
      </w:r>
      <w:r w:rsidR="00C1033C" w:rsidRPr="00C1033C">
        <w:rPr>
          <w:rFonts w:ascii="Arial" w:hAnsi="Arial" w:cs="Arial"/>
        </w:rPr>
        <w:t>11</w:t>
      </w:r>
      <w:r w:rsidR="00FA7AE0" w:rsidRPr="00C1033C">
        <w:rPr>
          <w:rFonts w:ascii="Arial" w:hAnsi="Arial" w:cs="Arial"/>
        </w:rPr>
        <w:t>/202</w:t>
      </w:r>
      <w:r w:rsidR="00DB625F" w:rsidRPr="00C1033C">
        <w:rPr>
          <w:rFonts w:ascii="Arial" w:hAnsi="Arial" w:cs="Arial"/>
        </w:rPr>
        <w:t>6</w:t>
      </w:r>
    </w:p>
    <w:p w14:paraId="4398A571" w14:textId="10605A0A" w:rsidR="007D34D4" w:rsidRPr="00C1033C" w:rsidRDefault="007D34D4" w:rsidP="007D34D4">
      <w:pPr>
        <w:jc w:val="both"/>
        <w:rPr>
          <w:rFonts w:ascii="Arial" w:hAnsi="Arial" w:cs="Arial"/>
          <w:b/>
          <w:bCs/>
        </w:rPr>
      </w:pPr>
      <w:r w:rsidRPr="00C1033C">
        <w:rPr>
          <w:rFonts w:ascii="Arial" w:hAnsi="Arial" w:cs="Arial"/>
          <w:b/>
          <w:bCs/>
        </w:rPr>
        <w:t>1.</w:t>
      </w:r>
      <w:r w:rsidR="00A6191F" w:rsidRPr="00C1033C">
        <w:rPr>
          <w:rFonts w:ascii="Arial" w:hAnsi="Arial" w:cs="Arial"/>
          <w:b/>
          <w:bCs/>
        </w:rPr>
        <w:t xml:space="preserve"> </w:t>
      </w:r>
      <w:r w:rsidRPr="00C1033C">
        <w:rPr>
          <w:rFonts w:ascii="Arial" w:hAnsi="Arial" w:cs="Arial"/>
          <w:b/>
          <w:bCs/>
        </w:rPr>
        <w:t>OBJETO</w:t>
      </w:r>
    </w:p>
    <w:p w14:paraId="5C37663F" w14:textId="12F48A63" w:rsidR="00B172FF" w:rsidRPr="00C1033C" w:rsidRDefault="007D34D4" w:rsidP="00B172FF">
      <w:pPr>
        <w:spacing w:before="160" w:line="360" w:lineRule="auto"/>
        <w:jc w:val="both"/>
        <w:rPr>
          <w:rFonts w:ascii="Arial" w:hAnsi="Arial" w:cs="Arial"/>
        </w:rPr>
      </w:pPr>
      <w:r w:rsidRPr="00C1033C">
        <w:rPr>
          <w:rFonts w:ascii="Arial" w:hAnsi="Arial" w:cs="Arial"/>
        </w:rPr>
        <w:t>1.</w:t>
      </w:r>
      <w:r w:rsidR="6B6707C6" w:rsidRPr="00C1033C">
        <w:rPr>
          <w:rFonts w:ascii="Arial" w:hAnsi="Arial" w:cs="Arial"/>
        </w:rPr>
        <w:t xml:space="preserve">1. </w:t>
      </w:r>
      <w:r w:rsidR="00C1033C" w:rsidRPr="00C1033C">
        <w:rPr>
          <w:rFonts w:ascii="Arial" w:hAnsi="Arial" w:cs="Arial"/>
        </w:rPr>
        <w:t>Aquisição de purificador de água para a Sede do CRESS/MS</w:t>
      </w:r>
      <w:r w:rsidR="00A554C7" w:rsidRPr="00C1033C">
        <w:rPr>
          <w:rFonts w:ascii="Arial" w:hAnsi="Arial" w:cs="Arial"/>
        </w:rPr>
        <w:t>.</w:t>
      </w:r>
    </w:p>
    <w:p w14:paraId="7962CDDD" w14:textId="30F51D0D" w:rsidR="007D34D4" w:rsidRPr="00C1033C" w:rsidRDefault="007D34D4" w:rsidP="007D34D4">
      <w:pPr>
        <w:jc w:val="both"/>
        <w:rPr>
          <w:rFonts w:ascii="Arial" w:hAnsi="Arial" w:cs="Arial"/>
          <w:b/>
          <w:bCs/>
        </w:rPr>
      </w:pPr>
      <w:r w:rsidRPr="00C1033C">
        <w:rPr>
          <w:rFonts w:ascii="Arial" w:hAnsi="Arial" w:cs="Arial"/>
          <w:b/>
          <w:bCs/>
        </w:rPr>
        <w:t>2.</w:t>
      </w:r>
      <w:r w:rsidR="00A6191F" w:rsidRPr="00C1033C">
        <w:rPr>
          <w:rFonts w:ascii="Arial" w:hAnsi="Arial" w:cs="Arial"/>
          <w:b/>
          <w:bCs/>
        </w:rPr>
        <w:t xml:space="preserve"> </w:t>
      </w:r>
      <w:r w:rsidRPr="00C1033C">
        <w:rPr>
          <w:rFonts w:ascii="Arial" w:hAnsi="Arial" w:cs="Arial"/>
          <w:b/>
          <w:bCs/>
        </w:rPr>
        <w:t>CONDIÇÕES GERAIS DA CONTRATAÇÃO</w:t>
      </w:r>
    </w:p>
    <w:p w14:paraId="489C866D" w14:textId="06E34627" w:rsidR="00B172FF" w:rsidRPr="00C1033C" w:rsidRDefault="007D34D4" w:rsidP="00B172FF">
      <w:pPr>
        <w:jc w:val="both"/>
        <w:rPr>
          <w:rFonts w:ascii="Arial" w:hAnsi="Arial" w:cs="Arial"/>
        </w:rPr>
      </w:pPr>
      <w:r w:rsidRPr="00C1033C">
        <w:rPr>
          <w:rFonts w:ascii="Arial" w:hAnsi="Arial" w:cs="Arial"/>
        </w:rPr>
        <w:t>2.</w:t>
      </w:r>
      <w:r w:rsidR="569E5671" w:rsidRPr="00C1033C">
        <w:rPr>
          <w:rFonts w:ascii="Arial" w:hAnsi="Arial" w:cs="Arial"/>
        </w:rPr>
        <w:t xml:space="preserve">1. </w:t>
      </w:r>
      <w:r w:rsidR="00521538" w:rsidRPr="00C1033C">
        <w:rPr>
          <w:rFonts w:ascii="Arial" w:hAnsi="Arial" w:cs="Arial"/>
        </w:rPr>
        <w:t>Os bens objeto desta contratação são caracterizados como comuns.</w:t>
      </w:r>
    </w:p>
    <w:p w14:paraId="73529488" w14:textId="5F04459E" w:rsidR="00DE50E7" w:rsidRPr="00C1033C" w:rsidRDefault="00DE50E7" w:rsidP="00B172FF">
      <w:pPr>
        <w:jc w:val="both"/>
        <w:rPr>
          <w:rFonts w:ascii="Arial" w:hAnsi="Arial" w:cs="Arial"/>
        </w:rPr>
      </w:pPr>
      <w:r w:rsidRPr="00C1033C">
        <w:rPr>
          <w:rFonts w:ascii="Arial" w:hAnsi="Arial" w:cs="Arial"/>
        </w:rPr>
        <w:t>2.2. O objeto desta contratação não se enquadra como sendo de bem de luxo, conforme Decreto nº 10.818, de 27 de setembro de 2021.</w:t>
      </w:r>
    </w:p>
    <w:p w14:paraId="02C83033" w14:textId="6FA9CE9F" w:rsidR="007D34D4" w:rsidRPr="00C1033C" w:rsidRDefault="007D34D4" w:rsidP="007D34D4">
      <w:pPr>
        <w:jc w:val="both"/>
        <w:rPr>
          <w:rFonts w:ascii="Arial" w:hAnsi="Arial" w:cs="Arial"/>
        </w:rPr>
      </w:pPr>
      <w:r w:rsidRPr="00C1033C">
        <w:rPr>
          <w:rFonts w:ascii="Arial" w:hAnsi="Arial" w:cs="Arial"/>
        </w:rPr>
        <w:t>2.</w:t>
      </w:r>
      <w:r w:rsidR="00DE50E7" w:rsidRPr="00C1033C">
        <w:rPr>
          <w:rFonts w:ascii="Arial" w:hAnsi="Arial" w:cs="Arial"/>
        </w:rPr>
        <w:t>3</w:t>
      </w:r>
      <w:r w:rsidR="6DCE70F6" w:rsidRPr="00C1033C">
        <w:rPr>
          <w:rFonts w:ascii="Arial" w:hAnsi="Arial" w:cs="Arial"/>
        </w:rPr>
        <w:t xml:space="preserve">. </w:t>
      </w:r>
      <w:r w:rsidR="00B172FF" w:rsidRPr="00C1033C">
        <w:rPr>
          <w:rFonts w:ascii="Arial" w:hAnsi="Arial" w:cs="Arial"/>
        </w:rPr>
        <w:t xml:space="preserve">Local de entrega: Endereço: </w:t>
      </w:r>
      <w:bookmarkStart w:id="0" w:name="_Hlk192164705"/>
      <w:r w:rsidR="00B172FF" w:rsidRPr="00C1033C">
        <w:rPr>
          <w:rFonts w:ascii="Arial" w:hAnsi="Arial" w:cs="Arial"/>
        </w:rPr>
        <w:t>R. Dr. Arthur Jorge, 48 - Centro</w:t>
      </w:r>
      <w:bookmarkEnd w:id="0"/>
      <w:r w:rsidR="00B172FF" w:rsidRPr="00C1033C">
        <w:rPr>
          <w:rFonts w:ascii="Arial" w:hAnsi="Arial" w:cs="Arial"/>
        </w:rPr>
        <w:t>, Campo Grande - MS, CEP 79002-440.</w:t>
      </w:r>
    </w:p>
    <w:p w14:paraId="25B9784F" w14:textId="65E8E2DD" w:rsidR="008B7C3E" w:rsidRPr="00C1033C" w:rsidRDefault="008B7C3E" w:rsidP="007D34D4">
      <w:pPr>
        <w:jc w:val="both"/>
        <w:rPr>
          <w:rFonts w:ascii="Arial" w:hAnsi="Arial" w:cs="Arial"/>
        </w:rPr>
      </w:pPr>
      <w:r w:rsidRPr="00C1033C">
        <w:rPr>
          <w:rFonts w:ascii="Arial" w:hAnsi="Arial" w:cs="Arial"/>
        </w:rPr>
        <w:t>2.</w:t>
      </w:r>
      <w:r w:rsidR="00DE50E7" w:rsidRPr="00C1033C">
        <w:rPr>
          <w:rFonts w:ascii="Arial" w:hAnsi="Arial" w:cs="Arial"/>
        </w:rPr>
        <w:t>4</w:t>
      </w:r>
      <w:r w:rsidRPr="00C1033C">
        <w:rPr>
          <w:rFonts w:ascii="Arial" w:hAnsi="Arial" w:cs="Arial"/>
        </w:rPr>
        <w:t xml:space="preserve">. </w:t>
      </w:r>
      <w:r w:rsidR="00B172FF" w:rsidRPr="00C1033C">
        <w:rPr>
          <w:rFonts w:ascii="Arial" w:hAnsi="Arial" w:cs="Arial"/>
        </w:rPr>
        <w:t>Dias da semana e horários disponíveis para recebimento dos produtos: Segunda a sexta das 12h às 17h</w:t>
      </w:r>
      <w:r w:rsidR="006F3E0F" w:rsidRPr="00C1033C">
        <w:rPr>
          <w:rFonts w:ascii="Arial" w:hAnsi="Arial" w:cs="Arial"/>
        </w:rPr>
        <w:t>.</w:t>
      </w:r>
    </w:p>
    <w:p w14:paraId="3E80DE2C" w14:textId="272F3A75" w:rsidR="007D34D4" w:rsidRPr="00C1033C" w:rsidRDefault="007D34D4" w:rsidP="007D34D4">
      <w:pPr>
        <w:jc w:val="both"/>
        <w:rPr>
          <w:rFonts w:ascii="Arial" w:hAnsi="Arial" w:cs="Arial"/>
          <w:b/>
          <w:bCs/>
        </w:rPr>
      </w:pPr>
      <w:r w:rsidRPr="00C1033C">
        <w:rPr>
          <w:rFonts w:ascii="Arial" w:hAnsi="Arial" w:cs="Arial"/>
          <w:b/>
          <w:bCs/>
        </w:rPr>
        <w:t>3.</w:t>
      </w:r>
      <w:r w:rsidR="00A6191F" w:rsidRPr="00C1033C">
        <w:rPr>
          <w:rFonts w:ascii="Arial" w:hAnsi="Arial" w:cs="Arial"/>
          <w:b/>
          <w:bCs/>
        </w:rPr>
        <w:t xml:space="preserve"> </w:t>
      </w:r>
      <w:r w:rsidRPr="00C1033C">
        <w:rPr>
          <w:rFonts w:ascii="Arial" w:hAnsi="Arial" w:cs="Arial"/>
          <w:b/>
          <w:bCs/>
        </w:rPr>
        <w:t>DESCRIÇÃO DA NECESSIDADE DA CONTRATAÇÃO E FUNDAMENTAÇÃO</w:t>
      </w:r>
    </w:p>
    <w:p w14:paraId="048DAA93" w14:textId="074A1D2D" w:rsidR="00744778" w:rsidRPr="00C1033C" w:rsidRDefault="00DB625F" w:rsidP="00744778">
      <w:pPr>
        <w:spacing w:before="160" w:line="240" w:lineRule="auto"/>
        <w:jc w:val="both"/>
        <w:rPr>
          <w:rFonts w:ascii="Arial" w:hAnsi="Arial" w:cs="Arial"/>
        </w:rPr>
      </w:pPr>
      <w:r w:rsidRPr="00C1033C">
        <w:rPr>
          <w:rFonts w:ascii="Arial" w:hAnsi="Arial" w:cs="Arial"/>
        </w:rPr>
        <w:t xml:space="preserve">3.1. </w:t>
      </w:r>
      <w:r w:rsidR="00C1033C" w:rsidRPr="00C1033C">
        <w:rPr>
          <w:rFonts w:ascii="Arial" w:hAnsi="Arial" w:cs="Arial"/>
        </w:rPr>
        <w:t>A aquisição de purificador de água para a Sede do Conselho Regional de Serviço Social da 21ª Região – CRESS/MS justifica-se pela necessidade de disponibilizar água potável e de qualidade aos empregados, conselheiros, assistentes sociais que comparecem à sede, colaboradores, prestadores de serviços e demais pessoas que frequentam as dependências da instituição</w:t>
      </w:r>
      <w:r w:rsidR="00744778" w:rsidRPr="00C1033C">
        <w:rPr>
          <w:rFonts w:ascii="Arial" w:hAnsi="Arial" w:cs="Arial"/>
        </w:rPr>
        <w:t xml:space="preserve">. </w:t>
      </w:r>
    </w:p>
    <w:p w14:paraId="75BA1A7C" w14:textId="51B81215" w:rsidR="00744778" w:rsidRPr="00C1033C" w:rsidRDefault="00744778" w:rsidP="00744778">
      <w:pPr>
        <w:spacing w:before="160" w:line="240" w:lineRule="auto"/>
        <w:jc w:val="both"/>
        <w:rPr>
          <w:rFonts w:ascii="Arial" w:hAnsi="Arial" w:cs="Arial"/>
        </w:rPr>
      </w:pPr>
      <w:r w:rsidRPr="00C1033C">
        <w:rPr>
          <w:rFonts w:ascii="Arial" w:hAnsi="Arial" w:cs="Arial"/>
        </w:rPr>
        <w:t xml:space="preserve">3.2. </w:t>
      </w:r>
      <w:r w:rsidR="00C1033C" w:rsidRPr="00C1033C">
        <w:rPr>
          <w:rFonts w:ascii="Arial" w:hAnsi="Arial" w:cs="Arial"/>
        </w:rPr>
        <w:t>A presente aquisição se faz necessária, especialmente, em razão de o purificador de água atualmente existente na Sede do CRESS-MS encontrar-se inoperante, não sendo possível sua utilização para o fornecimento adequado de água aos usuários. Após avaliação da situação, verificou-se que o custo necessário para o conserto do equipamento não se mostra economicamente vantajoso para o CRESS-MS, considerando o valor do reparo em relação ao custo de aquisição de um novo equipamento, bem como a conveniência de contar com um equipamento em condições adequadas de funcionamento e com maior confiabilidade.</w:t>
      </w:r>
      <w:r w:rsidRPr="00C1033C">
        <w:rPr>
          <w:rFonts w:ascii="Arial" w:hAnsi="Arial" w:cs="Arial"/>
        </w:rPr>
        <w:t xml:space="preserve"> </w:t>
      </w:r>
    </w:p>
    <w:p w14:paraId="7D733302" w14:textId="453D2F44" w:rsidR="00744778" w:rsidRPr="00C1033C" w:rsidRDefault="00744778" w:rsidP="00744778">
      <w:pPr>
        <w:spacing w:before="160" w:line="240" w:lineRule="auto"/>
        <w:jc w:val="both"/>
        <w:rPr>
          <w:rFonts w:ascii="Arial" w:hAnsi="Arial" w:cs="Arial"/>
        </w:rPr>
      </w:pPr>
      <w:r w:rsidRPr="00C1033C">
        <w:rPr>
          <w:rFonts w:ascii="Arial" w:hAnsi="Arial" w:cs="Arial"/>
        </w:rPr>
        <w:t xml:space="preserve">3.3. </w:t>
      </w:r>
      <w:r w:rsidR="00C1033C" w:rsidRPr="00C1033C">
        <w:rPr>
          <w:rFonts w:ascii="Arial" w:hAnsi="Arial" w:cs="Arial"/>
        </w:rPr>
        <w:t>A disponibilização de água própria para consumo constitui medida importante para garantir condições adequadas de higiene, saúde, conforto e bem-estar no ambiente institucional, especialmente considerando o fluxo diário de pessoas na sede do Conselho e a permanência dos trabalhadores durante a jornada de expediente, além da circulação de assistentes sociais e demais profissionais que comparecem ao CRESS-MS para atendimento, reuniões, atividades institucionais e outras demandas relacionadas ao exercício profissional.</w:t>
      </w:r>
      <w:r w:rsidRPr="00C1033C">
        <w:rPr>
          <w:rFonts w:ascii="Arial" w:hAnsi="Arial" w:cs="Arial"/>
        </w:rPr>
        <w:t xml:space="preserve"> </w:t>
      </w:r>
    </w:p>
    <w:p w14:paraId="6EEE5C27" w14:textId="6E913BDF" w:rsidR="00744778" w:rsidRPr="00C1033C" w:rsidRDefault="00744778" w:rsidP="00744778">
      <w:pPr>
        <w:spacing w:before="160" w:line="240" w:lineRule="auto"/>
        <w:jc w:val="both"/>
        <w:rPr>
          <w:rFonts w:ascii="Arial" w:hAnsi="Arial" w:cs="Arial"/>
        </w:rPr>
      </w:pPr>
      <w:r w:rsidRPr="00C1033C">
        <w:rPr>
          <w:rFonts w:ascii="Arial" w:hAnsi="Arial" w:cs="Arial"/>
        </w:rPr>
        <w:t xml:space="preserve">3.4. </w:t>
      </w:r>
      <w:r w:rsidR="00C1033C" w:rsidRPr="00C1033C">
        <w:rPr>
          <w:rFonts w:ascii="Arial" w:hAnsi="Arial" w:cs="Arial"/>
        </w:rPr>
        <w:t xml:space="preserve">A aquisição do novo equipamento proporcionará maior praticidade e segurança no fornecimento de água para consumo, evitando a necessidade de aquisição frequente de água engarrafada e contribuindo para a redução da utilização de recipientes </w:t>
      </w:r>
      <w:r w:rsidR="00C1033C" w:rsidRPr="00C1033C">
        <w:rPr>
          <w:rFonts w:ascii="Arial" w:hAnsi="Arial" w:cs="Arial"/>
        </w:rPr>
        <w:lastRenderedPageBreak/>
        <w:t>descartáveis e da geração de resíduos, além de representar uma solução mais adequada e eficiente para atender à necessidade permanente da instituição.</w:t>
      </w:r>
      <w:r w:rsidRPr="00C1033C">
        <w:rPr>
          <w:rFonts w:ascii="Arial" w:hAnsi="Arial" w:cs="Arial"/>
        </w:rPr>
        <w:t xml:space="preserve"> </w:t>
      </w:r>
    </w:p>
    <w:p w14:paraId="734CA541" w14:textId="65E6767F" w:rsidR="003434F8" w:rsidRPr="00C1033C" w:rsidRDefault="00744778" w:rsidP="00744778">
      <w:pPr>
        <w:spacing w:before="160" w:line="240" w:lineRule="auto"/>
        <w:jc w:val="both"/>
        <w:rPr>
          <w:rFonts w:ascii="Arial" w:hAnsi="Arial" w:cs="Arial"/>
        </w:rPr>
      </w:pPr>
      <w:r w:rsidRPr="00C1033C">
        <w:rPr>
          <w:rFonts w:ascii="Arial" w:hAnsi="Arial" w:cs="Arial"/>
        </w:rPr>
        <w:t xml:space="preserve">3.5. </w:t>
      </w:r>
      <w:r w:rsidR="00C1033C" w:rsidRPr="00C1033C">
        <w:rPr>
          <w:rFonts w:ascii="Arial" w:hAnsi="Arial" w:cs="Arial"/>
        </w:rPr>
        <w:t>Dessa forma, considerando a inoperância do purificador atualmente utilizado e a inviabilidade econômica de seu reparo, a aquisição de um novo equipamento mostra-se necessária, conveniente e economicamente mais adequada ao interesse do CRESS-MS, garantindo o fornecimento de água potável aos empregados, conselheiros, assistentes sociais, colaboradores, prestadores de serviços e demais usuários das instalações do Conselho, contribuindo para condições adequadas de trabalho, atendimento e permanência no ambiente institucional.</w:t>
      </w:r>
    </w:p>
    <w:p w14:paraId="5741F253" w14:textId="55DF6EA3" w:rsidR="00C1033C" w:rsidRPr="00F4560C" w:rsidRDefault="00C1033C" w:rsidP="00C1033C">
      <w:pPr>
        <w:jc w:val="both"/>
        <w:rPr>
          <w:rFonts w:ascii="Arial" w:hAnsi="Arial" w:cs="Arial"/>
        </w:rPr>
      </w:pPr>
      <w:r>
        <w:rPr>
          <w:rFonts w:ascii="Arial" w:hAnsi="Arial" w:cs="Arial"/>
        </w:rPr>
        <w:t xml:space="preserve">3.6. </w:t>
      </w:r>
      <w:r w:rsidRPr="00F4560C">
        <w:rPr>
          <w:rFonts w:ascii="Arial" w:hAnsi="Arial" w:cs="Arial"/>
        </w:rPr>
        <w:t xml:space="preserve">Importa salientar, ainda, que a entrega do </w:t>
      </w:r>
      <w:r>
        <w:rPr>
          <w:rFonts w:ascii="Arial" w:hAnsi="Arial" w:cs="Arial"/>
        </w:rPr>
        <w:t>produto</w:t>
      </w:r>
      <w:r w:rsidRPr="00F4560C">
        <w:rPr>
          <w:rFonts w:ascii="Arial" w:hAnsi="Arial" w:cs="Arial"/>
        </w:rPr>
        <w:t xml:space="preserve"> deve ser realizada de forma ÚNICA na sede do CRESS/MS.</w:t>
      </w:r>
    </w:p>
    <w:p w14:paraId="17FA45E7" w14:textId="2DCB1F09" w:rsidR="00C1033C" w:rsidRPr="00F4560C" w:rsidRDefault="00C1033C" w:rsidP="00C1033C">
      <w:pPr>
        <w:jc w:val="both"/>
        <w:rPr>
          <w:rFonts w:ascii="Arial" w:hAnsi="Arial" w:cs="Arial"/>
        </w:rPr>
      </w:pPr>
      <w:r w:rsidRPr="00F4560C">
        <w:rPr>
          <w:rFonts w:ascii="Arial" w:hAnsi="Arial" w:cs="Arial"/>
        </w:rPr>
        <w:t>3.</w:t>
      </w:r>
      <w:r>
        <w:rPr>
          <w:rFonts w:ascii="Arial" w:hAnsi="Arial" w:cs="Arial"/>
        </w:rPr>
        <w:t>7</w:t>
      </w:r>
      <w:r w:rsidRPr="00F4560C">
        <w:rPr>
          <w:rFonts w:ascii="Arial" w:hAnsi="Arial" w:cs="Arial"/>
        </w:rPr>
        <w:t xml:space="preserve">. </w:t>
      </w:r>
      <w:r w:rsidRPr="004C45D8">
        <w:rPr>
          <w:rFonts w:ascii="Arial" w:hAnsi="Arial" w:cs="Arial"/>
        </w:rPr>
        <w:t xml:space="preserve">Neste contexto, é aplicada a modalidade de Dispensa de Licitação, conforme estabelecido no artigo 75, inciso II, da Lei 14.133/2021, para serviços e compras cujos valores sejam inferiores a </w:t>
      </w:r>
      <w:r w:rsidRPr="00C07CFC">
        <w:rPr>
          <w:rFonts w:ascii="Arial" w:hAnsi="Arial" w:cs="Arial"/>
        </w:rPr>
        <w:t>R$ 65.492,11 (sessenta e cinco mil quatrocentos e noventa e dois reais e onze centavos)</w:t>
      </w:r>
      <w:r w:rsidRPr="004C45D8">
        <w:rPr>
          <w:rFonts w:ascii="Arial" w:hAnsi="Arial" w:cs="Arial"/>
        </w:rPr>
        <w:t xml:space="preserve">, atualizados conforme o Decreto Federal </w:t>
      </w:r>
      <w:r w:rsidRPr="00C07CFC">
        <w:rPr>
          <w:rFonts w:ascii="Arial" w:hAnsi="Arial" w:cs="Arial"/>
        </w:rPr>
        <w:t>Nº 12.807, DE 29 DE DEZEMBRO DE 2025</w:t>
      </w:r>
      <w:r w:rsidRPr="004C45D8">
        <w:rPr>
          <w:rFonts w:ascii="Arial" w:hAnsi="Arial" w:cs="Arial"/>
        </w:rPr>
        <w:t>, em consonância com o disposto no artigo 182 da referida lei</w:t>
      </w:r>
      <w:r w:rsidRPr="00F4560C">
        <w:rPr>
          <w:rFonts w:ascii="Arial" w:hAnsi="Arial" w:cs="Arial"/>
        </w:rPr>
        <w:t>.</w:t>
      </w:r>
    </w:p>
    <w:p w14:paraId="77586A09" w14:textId="13BFDDA7" w:rsidR="00C1033C" w:rsidRPr="00F4560C" w:rsidRDefault="00C1033C" w:rsidP="00C1033C">
      <w:pPr>
        <w:jc w:val="both"/>
        <w:rPr>
          <w:rFonts w:ascii="Arial" w:hAnsi="Arial" w:cs="Arial"/>
        </w:rPr>
      </w:pPr>
      <w:r w:rsidRPr="00F4560C">
        <w:rPr>
          <w:rFonts w:ascii="Arial" w:hAnsi="Arial" w:cs="Arial"/>
        </w:rPr>
        <w:t>3.</w:t>
      </w:r>
      <w:r>
        <w:rPr>
          <w:rFonts w:ascii="Arial" w:hAnsi="Arial" w:cs="Arial"/>
        </w:rPr>
        <w:t>8</w:t>
      </w:r>
      <w:r w:rsidRPr="00F4560C">
        <w:rPr>
          <w:rFonts w:ascii="Arial" w:hAnsi="Arial" w:cs="Arial"/>
        </w:rPr>
        <w:t>. Dessa forma, a dispensa eletrônica se enquadra na futura contratação utilizada quando a administração pública deseja adquirir bens ou serviços comuns, ou seja, aqueles cujos critérios de desempenho e qualidade podem ser facilmente definidos objetivamente no edital, utilizando-se de especificações usuais do mercado. No presente caso, verifica-se que o valor estimado da contratação está abaixo do limite mencionado anteriormente, enquadrando-se, portanto, nesta modalidade específica.</w:t>
      </w:r>
    </w:p>
    <w:p w14:paraId="15E8C12D" w14:textId="1CAC0E8E" w:rsidR="00C1033C" w:rsidRPr="00F4560C" w:rsidRDefault="00C1033C" w:rsidP="00C1033C">
      <w:pPr>
        <w:jc w:val="both"/>
        <w:rPr>
          <w:rFonts w:ascii="Arial" w:hAnsi="Arial" w:cs="Arial"/>
        </w:rPr>
      </w:pPr>
      <w:r w:rsidRPr="00F4560C">
        <w:rPr>
          <w:rFonts w:ascii="Arial" w:hAnsi="Arial" w:cs="Arial"/>
        </w:rPr>
        <w:t>3.</w:t>
      </w:r>
      <w:r>
        <w:rPr>
          <w:rFonts w:ascii="Arial" w:hAnsi="Arial" w:cs="Arial"/>
        </w:rPr>
        <w:t>9</w:t>
      </w:r>
      <w:r w:rsidRPr="00F4560C">
        <w:rPr>
          <w:rFonts w:ascii="Arial" w:hAnsi="Arial" w:cs="Arial"/>
        </w:rPr>
        <w:t>. Consequentemente, o procedimento será conduzido através do Sistema de Dispensa Eletrônica, e será instruído de acordo com o estabelecido no artigo 5º da Instrução Normativa SEGES/ME nº 67, de 8 de julho de 2021.</w:t>
      </w:r>
    </w:p>
    <w:p w14:paraId="4FA710F2" w14:textId="4915EFC5" w:rsidR="00C1033C" w:rsidRPr="00F4560C" w:rsidRDefault="00C1033C" w:rsidP="00C1033C">
      <w:pPr>
        <w:spacing w:before="160" w:line="240" w:lineRule="auto"/>
        <w:jc w:val="both"/>
        <w:rPr>
          <w:rFonts w:ascii="Arial" w:hAnsi="Arial" w:cs="Arial"/>
        </w:rPr>
      </w:pPr>
      <w:r w:rsidRPr="00F4560C">
        <w:rPr>
          <w:rFonts w:ascii="Arial" w:hAnsi="Arial" w:cs="Arial"/>
        </w:rPr>
        <w:t>3.</w:t>
      </w:r>
      <w:r>
        <w:rPr>
          <w:rFonts w:ascii="Arial" w:hAnsi="Arial" w:cs="Arial"/>
        </w:rPr>
        <w:t>10</w:t>
      </w:r>
      <w:r w:rsidRPr="00F4560C">
        <w:rPr>
          <w:rFonts w:ascii="Arial" w:hAnsi="Arial" w:cs="Arial"/>
        </w:rPr>
        <w:t xml:space="preserve">. Salienta-se que, conforme Instrução Normativa SEGES N° 58, de 8 de agosto de 2022, que dispõe sobre a elaboração dos Estudos Técnicos </w:t>
      </w:r>
      <w:proofErr w:type="spellStart"/>
      <w:r w:rsidRPr="00F4560C">
        <w:rPr>
          <w:rFonts w:ascii="Arial" w:hAnsi="Arial" w:cs="Arial"/>
        </w:rPr>
        <w:t>Preliminarea</w:t>
      </w:r>
      <w:proofErr w:type="spellEnd"/>
      <w:r w:rsidRPr="00F4560C">
        <w:rPr>
          <w:rFonts w:ascii="Arial" w:hAnsi="Arial" w:cs="Arial"/>
        </w:rPr>
        <w:t xml:space="preserve"> – ETP, fica facultada na </w:t>
      </w:r>
      <w:proofErr w:type="spellStart"/>
      <w:r w:rsidRPr="00F4560C">
        <w:rPr>
          <w:rFonts w:ascii="Arial" w:hAnsi="Arial" w:cs="Arial"/>
        </w:rPr>
        <w:t>hipóse</w:t>
      </w:r>
      <w:proofErr w:type="spellEnd"/>
      <w:r w:rsidRPr="00F4560C">
        <w:rPr>
          <w:rFonts w:ascii="Arial" w:hAnsi="Arial" w:cs="Arial"/>
        </w:rPr>
        <w:t xml:space="preserve"> do inciso II, do art. 75, da Lei n° 14.133/2021. Sendo, portanto, dispensado neste processo administrativo.</w:t>
      </w:r>
    </w:p>
    <w:p w14:paraId="1EE90002" w14:textId="5E1AB6B6" w:rsidR="007D34D4" w:rsidRPr="00F4560C" w:rsidRDefault="007D34D4" w:rsidP="007D34D4">
      <w:pPr>
        <w:jc w:val="both"/>
        <w:rPr>
          <w:rFonts w:ascii="Arial" w:hAnsi="Arial" w:cs="Arial"/>
          <w:b/>
          <w:bCs/>
        </w:rPr>
      </w:pPr>
      <w:r w:rsidRPr="00F4560C">
        <w:rPr>
          <w:rFonts w:ascii="Arial" w:hAnsi="Arial" w:cs="Arial"/>
          <w:b/>
          <w:bCs/>
        </w:rPr>
        <w:t>4.</w:t>
      </w:r>
      <w:r w:rsidR="00A6191F" w:rsidRPr="00F4560C">
        <w:rPr>
          <w:rFonts w:ascii="Arial" w:hAnsi="Arial" w:cs="Arial"/>
          <w:b/>
          <w:bCs/>
        </w:rPr>
        <w:t xml:space="preserve"> </w:t>
      </w:r>
      <w:r w:rsidRPr="00F4560C">
        <w:rPr>
          <w:rFonts w:ascii="Arial" w:hAnsi="Arial" w:cs="Arial"/>
          <w:b/>
          <w:bCs/>
        </w:rPr>
        <w:t xml:space="preserve">DESCRIÇÃO DA SOLUÇÃO </w:t>
      </w:r>
    </w:p>
    <w:p w14:paraId="53CB271C" w14:textId="532AFF53" w:rsidR="005418AC" w:rsidRPr="00F4560C" w:rsidRDefault="00452936" w:rsidP="00452936">
      <w:pPr>
        <w:jc w:val="both"/>
        <w:rPr>
          <w:rFonts w:ascii="Arial" w:hAnsi="Arial" w:cs="Arial"/>
        </w:rPr>
      </w:pPr>
      <w:r w:rsidRPr="00F4560C">
        <w:rPr>
          <w:rFonts w:ascii="Arial" w:hAnsi="Arial" w:cs="Arial"/>
        </w:rPr>
        <w:t xml:space="preserve">4.1. </w:t>
      </w:r>
      <w:r w:rsidRPr="00F4560C">
        <w:rPr>
          <w:rFonts w:ascii="Arial" w:hAnsi="Arial" w:cs="Arial"/>
          <w:b/>
          <w:bCs/>
        </w:rPr>
        <w:t xml:space="preserve">Os </w:t>
      </w:r>
      <w:r w:rsidR="00B172FF" w:rsidRPr="00F4560C">
        <w:rPr>
          <w:rFonts w:ascii="Arial" w:hAnsi="Arial" w:cs="Arial"/>
          <w:b/>
          <w:bCs/>
        </w:rPr>
        <w:t>materiais a serem entregues p</w:t>
      </w:r>
      <w:r w:rsidRPr="00F4560C">
        <w:rPr>
          <w:rFonts w:ascii="Arial" w:hAnsi="Arial" w:cs="Arial"/>
          <w:b/>
          <w:bCs/>
        </w:rPr>
        <w:t xml:space="preserve">ela CONTRATADA </w:t>
      </w:r>
      <w:r w:rsidR="00B172FF" w:rsidRPr="00F4560C">
        <w:rPr>
          <w:rFonts w:ascii="Arial" w:hAnsi="Arial" w:cs="Arial"/>
          <w:b/>
          <w:bCs/>
        </w:rPr>
        <w:t>deverão seguir as seguintes características</w:t>
      </w:r>
      <w:r w:rsidRPr="00F4560C">
        <w:rPr>
          <w:rFonts w:ascii="Arial" w:hAnsi="Arial" w:cs="Arial"/>
          <w:b/>
          <w:bCs/>
        </w:rPr>
        <w:t>:</w:t>
      </w:r>
    </w:p>
    <w:p w14:paraId="25C36CB2" w14:textId="77777777" w:rsidR="00B172FF" w:rsidRPr="00F4560C" w:rsidRDefault="00452936" w:rsidP="00B172FF">
      <w:pPr>
        <w:spacing w:after="0" w:line="240" w:lineRule="auto"/>
        <w:jc w:val="both"/>
        <w:rPr>
          <w:rFonts w:ascii="Arial" w:hAnsi="Arial" w:cs="Arial"/>
        </w:rPr>
      </w:pPr>
      <w:r w:rsidRPr="00F4560C">
        <w:rPr>
          <w:rFonts w:ascii="Arial" w:hAnsi="Arial" w:cs="Arial"/>
        </w:rPr>
        <w:t>4.1.1.</w:t>
      </w:r>
      <w:r w:rsidR="00B172FF" w:rsidRPr="00F4560C">
        <w:rPr>
          <w:rFonts w:ascii="Arial" w:hAnsi="Arial" w:cs="Arial"/>
        </w:rPr>
        <w:t xml:space="preserve"> </w:t>
      </w:r>
    </w:p>
    <w:p w14:paraId="3AC484C5" w14:textId="6722311F" w:rsidR="00B172FF" w:rsidRPr="00F4560C" w:rsidRDefault="00B172FF" w:rsidP="00B172FF">
      <w:pPr>
        <w:spacing w:after="0" w:line="240" w:lineRule="auto"/>
        <w:jc w:val="both"/>
        <w:rPr>
          <w:rFonts w:ascii="Arial" w:hAnsi="Arial" w:cs="Arial"/>
        </w:rPr>
      </w:pPr>
    </w:p>
    <w:tbl>
      <w:tblPr>
        <w:tblW w:w="11199" w:type="dxa"/>
        <w:tblInd w:w="-1286" w:type="dxa"/>
        <w:tblBorders>
          <w:top w:val="nil"/>
          <w:left w:val="nil"/>
          <w:bottom w:val="nil"/>
          <w:right w:val="nil"/>
          <w:insideH w:val="nil"/>
          <w:insideV w:val="nil"/>
        </w:tblBorders>
        <w:tblLayout w:type="fixed"/>
        <w:tblLook w:val="0600" w:firstRow="0" w:lastRow="0" w:firstColumn="0" w:lastColumn="0" w:noHBand="1" w:noVBand="1"/>
      </w:tblPr>
      <w:tblGrid>
        <w:gridCol w:w="992"/>
        <w:gridCol w:w="4820"/>
        <w:gridCol w:w="1134"/>
        <w:gridCol w:w="1418"/>
        <w:gridCol w:w="1276"/>
        <w:gridCol w:w="1559"/>
      </w:tblGrid>
      <w:tr w:rsidR="004A538C" w:rsidRPr="00B17A80" w14:paraId="50303C1E" w14:textId="0F0ED563" w:rsidTr="00C1033C">
        <w:trPr>
          <w:trHeight w:val="720"/>
        </w:trPr>
        <w:tc>
          <w:tcPr>
            <w:tcW w:w="9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2D28159" w14:textId="77777777" w:rsidR="004A538C" w:rsidRPr="00B17A80" w:rsidRDefault="004A538C" w:rsidP="004A538C">
            <w:pPr>
              <w:spacing w:after="120"/>
              <w:jc w:val="center"/>
              <w:rPr>
                <w:rFonts w:ascii="Arial" w:hAnsi="Arial" w:cs="Arial"/>
                <w:b/>
              </w:rPr>
            </w:pPr>
            <w:r w:rsidRPr="00B17A80">
              <w:rPr>
                <w:rFonts w:ascii="Arial" w:hAnsi="Arial" w:cs="Arial"/>
                <w:b/>
              </w:rPr>
              <w:t>Item</w:t>
            </w:r>
          </w:p>
        </w:tc>
        <w:tc>
          <w:tcPr>
            <w:tcW w:w="4820" w:type="dxa"/>
            <w:tcBorders>
              <w:top w:val="single" w:sz="8" w:space="0" w:color="000000"/>
              <w:left w:val="nil"/>
              <w:bottom w:val="single" w:sz="8" w:space="0" w:color="000000"/>
              <w:right w:val="single" w:sz="4" w:space="0" w:color="auto"/>
            </w:tcBorders>
            <w:tcMar>
              <w:top w:w="100" w:type="dxa"/>
              <w:left w:w="100" w:type="dxa"/>
              <w:bottom w:w="100" w:type="dxa"/>
              <w:right w:w="100" w:type="dxa"/>
            </w:tcMar>
            <w:vAlign w:val="center"/>
          </w:tcPr>
          <w:p w14:paraId="40B91809" w14:textId="77777777" w:rsidR="004A538C" w:rsidRPr="004A538C" w:rsidRDefault="004A538C" w:rsidP="004A538C">
            <w:pPr>
              <w:spacing w:after="120"/>
              <w:rPr>
                <w:rFonts w:ascii="Arial" w:hAnsi="Arial" w:cs="Arial"/>
                <w:b/>
                <w:sz w:val="18"/>
                <w:szCs w:val="18"/>
              </w:rPr>
            </w:pPr>
          </w:p>
          <w:p w14:paraId="17DBEFE8" w14:textId="77777777" w:rsidR="004A538C" w:rsidRPr="00C1033C" w:rsidRDefault="004A538C" w:rsidP="004A538C">
            <w:pPr>
              <w:spacing w:after="120"/>
              <w:rPr>
                <w:rFonts w:ascii="Arial" w:hAnsi="Arial" w:cs="Arial"/>
              </w:rPr>
            </w:pPr>
            <w:r w:rsidRPr="00C1033C">
              <w:rPr>
                <w:rFonts w:ascii="Arial" w:hAnsi="Arial" w:cs="Arial"/>
                <w:b/>
              </w:rPr>
              <w:t>Descrição / Especificação</w:t>
            </w:r>
          </w:p>
          <w:p w14:paraId="6B8F5A91" w14:textId="77777777" w:rsidR="004A538C" w:rsidRPr="004A538C" w:rsidRDefault="004A538C" w:rsidP="004A538C">
            <w:pPr>
              <w:widowControl w:val="0"/>
              <w:spacing w:after="120"/>
              <w:rPr>
                <w:rFonts w:ascii="Arial" w:hAnsi="Arial" w:cs="Arial"/>
                <w:sz w:val="18"/>
                <w:szCs w:val="18"/>
              </w:rPr>
            </w:pPr>
          </w:p>
        </w:tc>
        <w:tc>
          <w:tcPr>
            <w:tcW w:w="1134"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75924ADC" w14:textId="77777777" w:rsidR="004A538C" w:rsidRPr="00B17A80" w:rsidRDefault="004A538C" w:rsidP="004A538C">
            <w:pPr>
              <w:widowControl w:val="0"/>
              <w:spacing w:after="120"/>
              <w:jc w:val="center"/>
              <w:rPr>
                <w:rFonts w:ascii="Arial" w:hAnsi="Arial" w:cs="Arial"/>
              </w:rPr>
            </w:pPr>
            <w:r w:rsidRPr="00B17A80">
              <w:rPr>
                <w:rFonts w:ascii="Arial" w:hAnsi="Arial" w:cs="Arial"/>
                <w:b/>
              </w:rPr>
              <w:t>Unidade de medida</w:t>
            </w:r>
          </w:p>
        </w:tc>
        <w:tc>
          <w:tcPr>
            <w:tcW w:w="1418" w:type="dxa"/>
            <w:tcBorders>
              <w:top w:val="single" w:sz="8" w:space="0" w:color="000000"/>
              <w:left w:val="nil"/>
              <w:bottom w:val="single" w:sz="8" w:space="0" w:color="000000"/>
              <w:right w:val="single" w:sz="4" w:space="0" w:color="auto"/>
            </w:tcBorders>
            <w:vAlign w:val="center"/>
          </w:tcPr>
          <w:p w14:paraId="3003E777" w14:textId="6FEE2542" w:rsidR="004A538C" w:rsidRPr="00B17A80" w:rsidRDefault="004A538C" w:rsidP="004A538C">
            <w:pPr>
              <w:widowControl w:val="0"/>
              <w:spacing w:after="120"/>
              <w:jc w:val="center"/>
              <w:rPr>
                <w:rFonts w:ascii="Arial" w:hAnsi="Arial" w:cs="Arial"/>
                <w:b/>
              </w:rPr>
            </w:pPr>
            <w:r>
              <w:rPr>
                <w:rFonts w:ascii="Arial" w:hAnsi="Arial" w:cs="Arial"/>
                <w:b/>
              </w:rPr>
              <w:t>Valor unitário</w:t>
            </w:r>
          </w:p>
        </w:tc>
        <w:tc>
          <w:tcPr>
            <w:tcW w:w="1276" w:type="dxa"/>
            <w:tcBorders>
              <w:top w:val="single" w:sz="8" w:space="0" w:color="000000"/>
              <w:left w:val="single" w:sz="4" w:space="0" w:color="auto"/>
              <w:bottom w:val="single" w:sz="8" w:space="0" w:color="000000"/>
              <w:right w:val="single" w:sz="8" w:space="0" w:color="000000"/>
            </w:tcBorders>
            <w:tcMar>
              <w:top w:w="100" w:type="dxa"/>
              <w:left w:w="100" w:type="dxa"/>
              <w:bottom w:w="100" w:type="dxa"/>
              <w:right w:w="100" w:type="dxa"/>
            </w:tcMar>
            <w:vAlign w:val="center"/>
          </w:tcPr>
          <w:p w14:paraId="084EC034" w14:textId="3A576F2A" w:rsidR="004A538C" w:rsidRPr="00B17A80" w:rsidRDefault="00F11B3E" w:rsidP="004A538C">
            <w:pPr>
              <w:widowControl w:val="0"/>
              <w:spacing w:after="120"/>
              <w:jc w:val="center"/>
              <w:rPr>
                <w:rFonts w:ascii="Arial" w:hAnsi="Arial" w:cs="Arial"/>
                <w:b/>
              </w:rPr>
            </w:pPr>
            <w:proofErr w:type="spellStart"/>
            <w:r>
              <w:rPr>
                <w:rFonts w:ascii="Arial" w:hAnsi="Arial" w:cs="Arial"/>
                <w:b/>
              </w:rPr>
              <w:t>Qtd</w:t>
            </w:r>
            <w:proofErr w:type="spellEnd"/>
            <w:r>
              <w:rPr>
                <w:rFonts w:ascii="Arial" w:hAnsi="Arial" w:cs="Arial"/>
                <w:b/>
              </w:rPr>
              <w:t>.</w:t>
            </w:r>
          </w:p>
        </w:tc>
        <w:tc>
          <w:tcPr>
            <w:tcW w:w="1559" w:type="dxa"/>
            <w:tcBorders>
              <w:top w:val="single" w:sz="8" w:space="0" w:color="000000"/>
              <w:left w:val="single" w:sz="4" w:space="0" w:color="auto"/>
              <w:bottom w:val="single" w:sz="8" w:space="0" w:color="000000"/>
              <w:right w:val="single" w:sz="8" w:space="0" w:color="000000"/>
            </w:tcBorders>
            <w:vAlign w:val="center"/>
          </w:tcPr>
          <w:p w14:paraId="471CEA97" w14:textId="50058699" w:rsidR="004A538C" w:rsidRPr="00B17A80" w:rsidRDefault="004A538C" w:rsidP="004A538C">
            <w:pPr>
              <w:widowControl w:val="0"/>
              <w:spacing w:after="120"/>
              <w:jc w:val="center"/>
              <w:rPr>
                <w:rFonts w:ascii="Arial" w:hAnsi="Arial" w:cs="Arial"/>
                <w:b/>
              </w:rPr>
            </w:pPr>
            <w:r>
              <w:rPr>
                <w:rFonts w:ascii="Arial" w:hAnsi="Arial" w:cs="Arial"/>
                <w:b/>
              </w:rPr>
              <w:t>Valor total</w:t>
            </w:r>
          </w:p>
        </w:tc>
      </w:tr>
      <w:tr w:rsidR="00C1033C" w:rsidRPr="00B17A80" w14:paraId="297CA250" w14:textId="3B608277" w:rsidTr="00C1033C">
        <w:trPr>
          <w:trHeight w:val="414"/>
        </w:trPr>
        <w:tc>
          <w:tcPr>
            <w:tcW w:w="9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657F31B3" w14:textId="77777777" w:rsidR="00C1033C" w:rsidRPr="00B17A80" w:rsidRDefault="00C1033C" w:rsidP="00C1033C">
            <w:pPr>
              <w:spacing w:after="120"/>
              <w:jc w:val="center"/>
              <w:rPr>
                <w:rFonts w:ascii="Arial" w:hAnsi="Arial" w:cs="Arial"/>
                <w:b/>
              </w:rPr>
            </w:pPr>
            <w:r w:rsidRPr="00B17A80">
              <w:rPr>
                <w:rFonts w:ascii="Arial" w:hAnsi="Arial" w:cs="Arial"/>
                <w:b/>
              </w:rPr>
              <w:lastRenderedPageBreak/>
              <w:t>1</w:t>
            </w:r>
          </w:p>
        </w:tc>
        <w:tc>
          <w:tcPr>
            <w:tcW w:w="4820" w:type="dxa"/>
            <w:tcBorders>
              <w:top w:val="nil"/>
              <w:left w:val="nil"/>
              <w:bottom w:val="single" w:sz="8" w:space="0" w:color="000000"/>
              <w:right w:val="single" w:sz="4" w:space="0" w:color="auto"/>
            </w:tcBorders>
            <w:tcMar>
              <w:top w:w="100" w:type="dxa"/>
              <w:left w:w="100" w:type="dxa"/>
              <w:bottom w:w="100" w:type="dxa"/>
              <w:right w:w="100" w:type="dxa"/>
            </w:tcMar>
            <w:vAlign w:val="center"/>
          </w:tcPr>
          <w:p w14:paraId="3A3ADB93" w14:textId="77777777" w:rsidR="00C1033C" w:rsidRDefault="00C1033C" w:rsidP="00C1033C">
            <w:pPr>
              <w:spacing w:before="160" w:line="360" w:lineRule="auto"/>
              <w:jc w:val="both"/>
              <w:rPr>
                <w:rFonts w:ascii="Arial" w:hAnsi="Arial" w:cs="Arial"/>
                <w:b/>
              </w:rPr>
            </w:pPr>
            <w:r w:rsidRPr="00543335">
              <w:rPr>
                <w:rFonts w:ascii="Arial" w:hAnsi="Arial" w:cs="Arial"/>
                <w:b/>
              </w:rPr>
              <w:t>Purificador de Água com Compressor</w:t>
            </w:r>
          </w:p>
          <w:p w14:paraId="7F0662AD" w14:textId="77777777" w:rsidR="00C1033C" w:rsidRPr="00B17A80" w:rsidRDefault="00C1033C" w:rsidP="00C1033C">
            <w:pPr>
              <w:spacing w:before="160" w:line="360" w:lineRule="auto"/>
              <w:jc w:val="both"/>
              <w:rPr>
                <w:rFonts w:ascii="Arial" w:hAnsi="Arial" w:cs="Arial"/>
                <w:bCs/>
              </w:rPr>
            </w:pPr>
            <w:r w:rsidRPr="00B17A80">
              <w:rPr>
                <w:rFonts w:ascii="Arial" w:hAnsi="Arial" w:cs="Arial"/>
                <w:bCs/>
              </w:rPr>
              <w:t>Especificações</w:t>
            </w:r>
            <w:r>
              <w:rPr>
                <w:rFonts w:ascii="Arial" w:hAnsi="Arial" w:cs="Arial"/>
                <w:bCs/>
              </w:rPr>
              <w:t xml:space="preserve"> mínimas:</w:t>
            </w:r>
          </w:p>
          <w:p w14:paraId="3304839B" w14:textId="77777777" w:rsidR="00C1033C" w:rsidRDefault="00C1033C" w:rsidP="00C1033C">
            <w:pPr>
              <w:spacing w:before="160" w:line="360" w:lineRule="auto"/>
              <w:jc w:val="both"/>
              <w:rPr>
                <w:rFonts w:ascii="Arial" w:hAnsi="Arial" w:cs="Arial"/>
                <w:bCs/>
              </w:rPr>
            </w:pPr>
            <w:r w:rsidRPr="00B17A80">
              <w:rPr>
                <w:rFonts w:ascii="Arial" w:hAnsi="Arial" w:cs="Arial"/>
                <w:bCs/>
              </w:rPr>
              <w:t>-</w:t>
            </w:r>
            <w:r>
              <w:rPr>
                <w:rFonts w:ascii="Arial" w:hAnsi="Arial" w:cs="Arial"/>
                <w:bCs/>
              </w:rPr>
              <w:t xml:space="preserve"> </w:t>
            </w:r>
            <w:r w:rsidRPr="00543335">
              <w:rPr>
                <w:rFonts w:ascii="Arial" w:hAnsi="Arial" w:cs="Arial"/>
                <w:bCs/>
              </w:rPr>
              <w:t>Capacidade Interna</w:t>
            </w:r>
            <w:r>
              <w:rPr>
                <w:rFonts w:ascii="Arial" w:hAnsi="Arial" w:cs="Arial"/>
                <w:bCs/>
              </w:rPr>
              <w:t xml:space="preserve"> de</w:t>
            </w:r>
            <w:r w:rsidRPr="00543335">
              <w:rPr>
                <w:rFonts w:ascii="Arial" w:hAnsi="Arial" w:cs="Arial"/>
                <w:bCs/>
              </w:rPr>
              <w:t xml:space="preserve"> Água do Aparelho</w:t>
            </w:r>
            <w:r>
              <w:rPr>
                <w:rFonts w:ascii="Arial" w:hAnsi="Arial" w:cs="Arial"/>
                <w:bCs/>
              </w:rPr>
              <w:t xml:space="preserve"> </w:t>
            </w:r>
            <w:r w:rsidRPr="00543335">
              <w:rPr>
                <w:rFonts w:ascii="Arial" w:hAnsi="Arial" w:cs="Arial"/>
                <w:bCs/>
              </w:rPr>
              <w:t>2,1L</w:t>
            </w:r>
            <w:r w:rsidRPr="00B17A80">
              <w:rPr>
                <w:rFonts w:ascii="Arial" w:hAnsi="Arial" w:cs="Arial"/>
                <w:bCs/>
              </w:rPr>
              <w:t>.</w:t>
            </w:r>
            <w:r w:rsidRPr="00B17A80">
              <w:rPr>
                <w:rFonts w:ascii="Arial" w:hAnsi="Arial" w:cs="Arial"/>
                <w:bCs/>
              </w:rPr>
              <w:br/>
              <w:t xml:space="preserve">- </w:t>
            </w:r>
            <w:r w:rsidRPr="00543335">
              <w:rPr>
                <w:rFonts w:ascii="Arial" w:hAnsi="Arial" w:cs="Arial"/>
                <w:bCs/>
              </w:rPr>
              <w:t>Capacidade Água Gelada</w:t>
            </w:r>
            <w:r>
              <w:rPr>
                <w:rFonts w:ascii="Arial" w:hAnsi="Arial" w:cs="Arial"/>
                <w:bCs/>
              </w:rPr>
              <w:t xml:space="preserve"> </w:t>
            </w:r>
            <w:r w:rsidRPr="00543335">
              <w:rPr>
                <w:rFonts w:ascii="Arial" w:hAnsi="Arial" w:cs="Arial"/>
                <w:bCs/>
              </w:rPr>
              <w:t>1.24 L por hora</w:t>
            </w:r>
            <w:r>
              <w:rPr>
                <w:rFonts w:ascii="Arial" w:hAnsi="Arial" w:cs="Arial"/>
                <w:bCs/>
              </w:rPr>
              <w:t>.</w:t>
            </w:r>
          </w:p>
          <w:p w14:paraId="4F39956B" w14:textId="77777777" w:rsidR="00C1033C" w:rsidRDefault="00C1033C" w:rsidP="00C1033C">
            <w:pPr>
              <w:spacing w:before="160" w:line="360" w:lineRule="auto"/>
              <w:jc w:val="both"/>
              <w:rPr>
                <w:rFonts w:ascii="Arial" w:hAnsi="Arial" w:cs="Arial"/>
                <w:bCs/>
              </w:rPr>
            </w:pPr>
            <w:r>
              <w:rPr>
                <w:rFonts w:ascii="Arial" w:hAnsi="Arial" w:cs="Arial"/>
                <w:bCs/>
              </w:rPr>
              <w:t>- Uma torneira com água gelada e uma torneira com água Natural.</w:t>
            </w:r>
          </w:p>
          <w:p w14:paraId="6F2607FA" w14:textId="77777777" w:rsidR="00C1033C" w:rsidRDefault="00C1033C" w:rsidP="00C1033C">
            <w:pPr>
              <w:spacing w:before="160" w:line="360" w:lineRule="auto"/>
              <w:jc w:val="both"/>
              <w:rPr>
                <w:rFonts w:ascii="Arial" w:hAnsi="Arial" w:cs="Arial"/>
                <w:bCs/>
              </w:rPr>
            </w:pPr>
            <w:r>
              <w:rPr>
                <w:rFonts w:ascii="Arial" w:hAnsi="Arial" w:cs="Arial"/>
                <w:bCs/>
              </w:rPr>
              <w:t>- Voltagem 110v</w:t>
            </w:r>
          </w:p>
          <w:p w14:paraId="210D076B" w14:textId="77777777" w:rsidR="00C1033C" w:rsidRDefault="00C1033C" w:rsidP="00C1033C">
            <w:pPr>
              <w:spacing w:before="160" w:line="360" w:lineRule="auto"/>
              <w:jc w:val="both"/>
              <w:rPr>
                <w:rFonts w:ascii="Arial" w:hAnsi="Arial" w:cs="Arial"/>
                <w:bCs/>
              </w:rPr>
            </w:pPr>
            <w:r>
              <w:rPr>
                <w:rFonts w:ascii="Arial" w:hAnsi="Arial" w:cs="Arial"/>
                <w:bCs/>
              </w:rPr>
              <w:t xml:space="preserve">Conteúdo da embalagem: </w:t>
            </w:r>
          </w:p>
          <w:p w14:paraId="0BE2689E" w14:textId="77777777" w:rsidR="00C1033C" w:rsidRPr="001661AB" w:rsidRDefault="00C1033C" w:rsidP="00C1033C">
            <w:pPr>
              <w:spacing w:after="0" w:line="360" w:lineRule="auto"/>
              <w:jc w:val="both"/>
              <w:rPr>
                <w:rFonts w:ascii="Arial" w:hAnsi="Arial" w:cs="Arial"/>
              </w:rPr>
            </w:pPr>
            <w:r w:rsidRPr="001661AB">
              <w:rPr>
                <w:rFonts w:ascii="Arial" w:hAnsi="Arial" w:cs="Arial"/>
              </w:rPr>
              <w:t>Purificador de Água</w:t>
            </w:r>
          </w:p>
          <w:p w14:paraId="07D43996" w14:textId="77777777" w:rsidR="00C1033C" w:rsidRPr="001661AB" w:rsidRDefault="00C1033C" w:rsidP="00C1033C">
            <w:pPr>
              <w:spacing w:after="0" w:line="360" w:lineRule="auto"/>
              <w:jc w:val="both"/>
              <w:rPr>
                <w:rFonts w:ascii="Arial" w:hAnsi="Arial" w:cs="Arial"/>
              </w:rPr>
            </w:pPr>
            <w:r w:rsidRPr="001661AB">
              <w:rPr>
                <w:rFonts w:ascii="Arial" w:hAnsi="Arial" w:cs="Arial"/>
              </w:rPr>
              <w:t>Filtro</w:t>
            </w:r>
          </w:p>
          <w:p w14:paraId="73B1EE34" w14:textId="77777777" w:rsidR="00C1033C" w:rsidRPr="001661AB" w:rsidRDefault="00C1033C" w:rsidP="00C1033C">
            <w:pPr>
              <w:spacing w:after="0" w:line="360" w:lineRule="auto"/>
              <w:jc w:val="both"/>
              <w:rPr>
                <w:rFonts w:ascii="Arial" w:hAnsi="Arial" w:cs="Arial"/>
              </w:rPr>
            </w:pPr>
            <w:r w:rsidRPr="001661AB">
              <w:rPr>
                <w:rFonts w:ascii="Arial" w:hAnsi="Arial" w:cs="Arial"/>
              </w:rPr>
              <w:t>Suporte de Parede Aramado</w:t>
            </w:r>
          </w:p>
          <w:p w14:paraId="0C0C425F" w14:textId="77777777" w:rsidR="00C1033C" w:rsidRPr="001661AB" w:rsidRDefault="00C1033C" w:rsidP="00C1033C">
            <w:pPr>
              <w:spacing w:after="0" w:line="360" w:lineRule="auto"/>
              <w:jc w:val="both"/>
              <w:rPr>
                <w:rFonts w:ascii="Arial" w:hAnsi="Arial" w:cs="Arial"/>
              </w:rPr>
            </w:pPr>
            <w:r w:rsidRPr="001661AB">
              <w:rPr>
                <w:rFonts w:ascii="Arial" w:hAnsi="Arial" w:cs="Arial"/>
              </w:rPr>
              <w:t>Kit Instalação Fácil</w:t>
            </w:r>
          </w:p>
          <w:p w14:paraId="4D5AE531" w14:textId="77777777" w:rsidR="00C1033C" w:rsidRPr="001661AB" w:rsidRDefault="00C1033C" w:rsidP="00C1033C">
            <w:pPr>
              <w:spacing w:after="0" w:line="360" w:lineRule="auto"/>
              <w:jc w:val="both"/>
              <w:rPr>
                <w:rFonts w:ascii="Arial" w:hAnsi="Arial" w:cs="Arial"/>
              </w:rPr>
            </w:pPr>
            <w:r w:rsidRPr="001661AB">
              <w:rPr>
                <w:rFonts w:ascii="Arial" w:hAnsi="Arial" w:cs="Arial"/>
              </w:rPr>
              <w:t>Manual de Instruções</w:t>
            </w:r>
          </w:p>
          <w:p w14:paraId="159CFACB" w14:textId="331768DC" w:rsidR="00C1033C" w:rsidRPr="004A538C" w:rsidRDefault="00C1033C" w:rsidP="00C1033C">
            <w:pPr>
              <w:spacing w:before="160" w:line="360" w:lineRule="auto"/>
              <w:rPr>
                <w:rFonts w:ascii="Arial" w:hAnsi="Arial" w:cs="Arial"/>
                <w:bCs/>
                <w:sz w:val="18"/>
                <w:szCs w:val="18"/>
                <w:u w:val="single"/>
              </w:rPr>
            </w:pPr>
            <w:r w:rsidRPr="00B17A80">
              <w:rPr>
                <w:rFonts w:ascii="Arial" w:hAnsi="Arial" w:cs="Arial"/>
                <w:bCs/>
                <w:u w:val="single"/>
              </w:rPr>
              <w:t xml:space="preserve">Modelo de referência: </w:t>
            </w:r>
            <w:r w:rsidRPr="00543335">
              <w:rPr>
                <w:rFonts w:ascii="Arial" w:hAnsi="Arial" w:cs="Arial"/>
                <w:bCs/>
                <w:u w:val="single"/>
              </w:rPr>
              <w:t>IBBL FR600</w:t>
            </w:r>
          </w:p>
        </w:tc>
        <w:tc>
          <w:tcPr>
            <w:tcW w:w="1134"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24E096D" w14:textId="77777777" w:rsidR="00C1033C" w:rsidRPr="00B17A80" w:rsidRDefault="00C1033C" w:rsidP="00C1033C">
            <w:pPr>
              <w:spacing w:after="120"/>
              <w:jc w:val="center"/>
              <w:rPr>
                <w:rFonts w:ascii="Arial" w:hAnsi="Arial" w:cs="Arial"/>
              </w:rPr>
            </w:pPr>
            <w:r w:rsidRPr="00B17A80">
              <w:rPr>
                <w:rFonts w:ascii="Arial" w:hAnsi="Arial" w:cs="Arial"/>
              </w:rPr>
              <w:t>UN</w:t>
            </w:r>
          </w:p>
        </w:tc>
        <w:tc>
          <w:tcPr>
            <w:tcW w:w="1418" w:type="dxa"/>
            <w:tcBorders>
              <w:top w:val="nil"/>
              <w:left w:val="nil"/>
              <w:bottom w:val="single" w:sz="8" w:space="0" w:color="000000"/>
              <w:right w:val="single" w:sz="4" w:space="0" w:color="auto"/>
            </w:tcBorders>
            <w:vAlign w:val="center"/>
          </w:tcPr>
          <w:p w14:paraId="6CD3C3DC" w14:textId="31BF5DFF" w:rsidR="00C1033C" w:rsidRPr="00B17A80" w:rsidRDefault="00C1033C" w:rsidP="00C1033C">
            <w:pPr>
              <w:spacing w:after="120"/>
              <w:jc w:val="center"/>
              <w:rPr>
                <w:rFonts w:ascii="Arial" w:hAnsi="Arial" w:cs="Arial"/>
              </w:rPr>
            </w:pPr>
            <w:r>
              <w:rPr>
                <w:rFonts w:ascii="Arial" w:hAnsi="Arial" w:cs="Arial"/>
              </w:rPr>
              <w:t>R$ 951,34</w:t>
            </w:r>
          </w:p>
        </w:tc>
        <w:tc>
          <w:tcPr>
            <w:tcW w:w="1276" w:type="dxa"/>
            <w:tcBorders>
              <w:top w:val="nil"/>
              <w:left w:val="single" w:sz="4" w:space="0" w:color="auto"/>
              <w:bottom w:val="single" w:sz="8" w:space="0" w:color="000000"/>
              <w:right w:val="single" w:sz="8" w:space="0" w:color="000000"/>
            </w:tcBorders>
            <w:tcMar>
              <w:top w:w="100" w:type="dxa"/>
              <w:left w:w="100" w:type="dxa"/>
              <w:bottom w:w="100" w:type="dxa"/>
              <w:right w:w="100" w:type="dxa"/>
            </w:tcMar>
            <w:vAlign w:val="center"/>
          </w:tcPr>
          <w:p w14:paraId="46CC5F9B" w14:textId="7A2D3EC3" w:rsidR="00C1033C" w:rsidRPr="00B17A80" w:rsidRDefault="00C1033C" w:rsidP="00C1033C">
            <w:pPr>
              <w:spacing w:after="120"/>
              <w:jc w:val="center"/>
              <w:rPr>
                <w:rFonts w:ascii="Arial" w:hAnsi="Arial" w:cs="Arial"/>
              </w:rPr>
            </w:pPr>
            <w:r w:rsidRPr="00B17A80">
              <w:rPr>
                <w:rFonts w:ascii="Arial" w:hAnsi="Arial" w:cs="Arial"/>
              </w:rPr>
              <w:t>0</w:t>
            </w:r>
            <w:r>
              <w:rPr>
                <w:rFonts w:ascii="Arial" w:hAnsi="Arial" w:cs="Arial"/>
              </w:rPr>
              <w:t>1</w:t>
            </w:r>
          </w:p>
        </w:tc>
        <w:tc>
          <w:tcPr>
            <w:tcW w:w="1559" w:type="dxa"/>
            <w:tcBorders>
              <w:top w:val="nil"/>
              <w:left w:val="single" w:sz="4" w:space="0" w:color="auto"/>
              <w:bottom w:val="single" w:sz="8" w:space="0" w:color="000000"/>
              <w:right w:val="single" w:sz="8" w:space="0" w:color="000000"/>
            </w:tcBorders>
            <w:vAlign w:val="center"/>
          </w:tcPr>
          <w:p w14:paraId="0079E062" w14:textId="3BB6B2B2" w:rsidR="00C1033C" w:rsidRPr="00B17A80" w:rsidRDefault="00C1033C" w:rsidP="00C1033C">
            <w:pPr>
              <w:spacing w:after="120"/>
              <w:jc w:val="center"/>
              <w:rPr>
                <w:rFonts w:ascii="Arial" w:hAnsi="Arial" w:cs="Arial"/>
              </w:rPr>
            </w:pPr>
            <w:r>
              <w:rPr>
                <w:rFonts w:ascii="Arial" w:hAnsi="Arial" w:cs="Arial"/>
              </w:rPr>
              <w:t>R$ 951,34</w:t>
            </w:r>
          </w:p>
        </w:tc>
      </w:tr>
      <w:tr w:rsidR="00C1033C" w:rsidRPr="00B17A80" w14:paraId="29A27966" w14:textId="77777777" w:rsidTr="00AC17F3">
        <w:trPr>
          <w:trHeight w:val="414"/>
        </w:trPr>
        <w:tc>
          <w:tcPr>
            <w:tcW w:w="9640" w:type="dxa"/>
            <w:gridSpan w:val="5"/>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vAlign w:val="center"/>
          </w:tcPr>
          <w:p w14:paraId="0E7CC7AC" w14:textId="47508176" w:rsidR="00C1033C" w:rsidRPr="00F11B3E" w:rsidRDefault="00C1033C" w:rsidP="00C1033C">
            <w:pPr>
              <w:spacing w:after="120"/>
              <w:jc w:val="right"/>
              <w:rPr>
                <w:rFonts w:ascii="Arial" w:hAnsi="Arial" w:cs="Arial"/>
                <w:b/>
                <w:bCs/>
              </w:rPr>
            </w:pPr>
            <w:r w:rsidRPr="00F11B3E">
              <w:rPr>
                <w:rFonts w:ascii="Arial" w:hAnsi="Arial" w:cs="Arial"/>
                <w:b/>
                <w:bCs/>
              </w:rPr>
              <w:t>TOTAL:</w:t>
            </w:r>
          </w:p>
        </w:tc>
        <w:tc>
          <w:tcPr>
            <w:tcW w:w="1559" w:type="dxa"/>
            <w:tcBorders>
              <w:top w:val="single" w:sz="4" w:space="0" w:color="auto"/>
              <w:left w:val="single" w:sz="4" w:space="0" w:color="auto"/>
              <w:bottom w:val="single" w:sz="4" w:space="0" w:color="auto"/>
              <w:right w:val="single" w:sz="4" w:space="0" w:color="auto"/>
            </w:tcBorders>
            <w:vAlign w:val="center"/>
          </w:tcPr>
          <w:p w14:paraId="6404DD16" w14:textId="7E00110A" w:rsidR="00C1033C" w:rsidRPr="00F11B3E" w:rsidRDefault="00C1033C" w:rsidP="00C1033C">
            <w:pPr>
              <w:spacing w:after="120"/>
              <w:jc w:val="center"/>
              <w:rPr>
                <w:rFonts w:ascii="Arial" w:hAnsi="Arial" w:cs="Arial"/>
                <w:b/>
                <w:bCs/>
              </w:rPr>
            </w:pPr>
            <w:r w:rsidRPr="00F11B3E">
              <w:rPr>
                <w:rFonts w:ascii="Arial" w:hAnsi="Arial" w:cs="Arial"/>
                <w:b/>
                <w:bCs/>
              </w:rPr>
              <w:t xml:space="preserve">R$ </w:t>
            </w:r>
            <w:r>
              <w:rPr>
                <w:rFonts w:ascii="Arial" w:hAnsi="Arial" w:cs="Arial"/>
                <w:b/>
                <w:bCs/>
              </w:rPr>
              <w:t>951,34</w:t>
            </w:r>
          </w:p>
        </w:tc>
      </w:tr>
    </w:tbl>
    <w:p w14:paraId="3F3F4ECC" w14:textId="77B6FD98" w:rsidR="00452936" w:rsidRPr="00F4560C" w:rsidRDefault="00452936" w:rsidP="00452936">
      <w:pPr>
        <w:jc w:val="both"/>
        <w:rPr>
          <w:rFonts w:ascii="Arial" w:hAnsi="Arial" w:cs="Arial"/>
        </w:rPr>
      </w:pPr>
    </w:p>
    <w:p w14:paraId="7ABEC372" w14:textId="3691915C" w:rsidR="00452936" w:rsidRPr="00F4560C" w:rsidRDefault="00452936" w:rsidP="00452936">
      <w:pPr>
        <w:jc w:val="both"/>
        <w:rPr>
          <w:rFonts w:ascii="Arial" w:hAnsi="Arial" w:cs="Arial"/>
          <w:b/>
          <w:bCs/>
        </w:rPr>
      </w:pPr>
      <w:r w:rsidRPr="00F4560C">
        <w:rPr>
          <w:rFonts w:ascii="Arial" w:hAnsi="Arial" w:cs="Arial"/>
        </w:rPr>
        <w:t xml:space="preserve">4.2. </w:t>
      </w:r>
      <w:r w:rsidRPr="00F4560C">
        <w:rPr>
          <w:rFonts w:ascii="Arial" w:hAnsi="Arial" w:cs="Arial"/>
          <w:b/>
          <w:bCs/>
        </w:rPr>
        <w:t xml:space="preserve">Da cobrança pela CONTRATADA pelos </w:t>
      </w:r>
      <w:r w:rsidR="00B172FF" w:rsidRPr="00F4560C">
        <w:rPr>
          <w:rFonts w:ascii="Arial" w:hAnsi="Arial" w:cs="Arial"/>
          <w:b/>
          <w:bCs/>
        </w:rPr>
        <w:t>produtos entregues</w:t>
      </w:r>
      <w:r w:rsidRPr="00F4560C">
        <w:rPr>
          <w:rFonts w:ascii="Arial" w:hAnsi="Arial" w:cs="Arial"/>
          <w:b/>
          <w:bCs/>
        </w:rPr>
        <w:t>:</w:t>
      </w:r>
    </w:p>
    <w:p w14:paraId="7717123E" w14:textId="00403E6F" w:rsidR="00452936" w:rsidRPr="00F4560C" w:rsidRDefault="00452936" w:rsidP="00452936">
      <w:pPr>
        <w:jc w:val="both"/>
        <w:rPr>
          <w:rFonts w:ascii="Arial" w:hAnsi="Arial" w:cs="Arial"/>
        </w:rPr>
      </w:pPr>
      <w:r w:rsidRPr="00F4560C">
        <w:rPr>
          <w:rFonts w:ascii="Arial" w:hAnsi="Arial" w:cs="Arial"/>
        </w:rPr>
        <w:t xml:space="preserve">4.2.1. </w:t>
      </w:r>
      <w:bookmarkStart w:id="1" w:name="_Hlk191563304"/>
      <w:r w:rsidRPr="00F4560C">
        <w:rPr>
          <w:rFonts w:ascii="Arial" w:hAnsi="Arial" w:cs="Arial"/>
        </w:rPr>
        <w:t xml:space="preserve">A CONTRATADA emitirá nota fiscal </w:t>
      </w:r>
      <w:r w:rsidR="00D221BC" w:rsidRPr="00F4560C">
        <w:rPr>
          <w:rFonts w:ascii="Arial" w:hAnsi="Arial" w:cs="Arial"/>
        </w:rPr>
        <w:t>descriminando</w:t>
      </w:r>
      <w:r w:rsidR="00561CF0" w:rsidRPr="00F4560C">
        <w:rPr>
          <w:rFonts w:ascii="Arial" w:hAnsi="Arial" w:cs="Arial"/>
        </w:rPr>
        <w:t xml:space="preserve"> </w:t>
      </w:r>
      <w:r w:rsidR="00B172FF" w:rsidRPr="00F4560C">
        <w:rPr>
          <w:rFonts w:ascii="Arial" w:hAnsi="Arial" w:cs="Arial"/>
        </w:rPr>
        <w:t>valor unitário e total de cada item</w:t>
      </w:r>
      <w:r w:rsidRPr="00F4560C">
        <w:rPr>
          <w:rFonts w:ascii="Arial" w:hAnsi="Arial" w:cs="Arial"/>
        </w:rPr>
        <w:t>, conforme as especificações estabelecidas n</w:t>
      </w:r>
      <w:bookmarkEnd w:id="1"/>
      <w:r w:rsidR="00B172FF" w:rsidRPr="00F4560C">
        <w:rPr>
          <w:rFonts w:ascii="Arial" w:hAnsi="Arial" w:cs="Arial"/>
        </w:rPr>
        <w:t>este Termo de referência.</w:t>
      </w:r>
    </w:p>
    <w:p w14:paraId="71EAC221" w14:textId="3A0E6E0A" w:rsidR="00452936" w:rsidRPr="00F4560C" w:rsidRDefault="00452936" w:rsidP="00452936">
      <w:pPr>
        <w:jc w:val="both"/>
        <w:rPr>
          <w:rFonts w:ascii="Arial" w:hAnsi="Arial" w:cs="Arial"/>
        </w:rPr>
      </w:pPr>
      <w:r w:rsidRPr="00F4560C">
        <w:rPr>
          <w:rFonts w:ascii="Arial" w:hAnsi="Arial" w:cs="Arial"/>
        </w:rPr>
        <w:t>4.2.2. A</w:t>
      </w:r>
      <w:r w:rsidR="00B172FF" w:rsidRPr="00F4560C">
        <w:rPr>
          <w:rFonts w:ascii="Arial" w:hAnsi="Arial" w:cs="Arial"/>
        </w:rPr>
        <w:t xml:space="preserve"> nota fiscal deverá</w:t>
      </w:r>
      <w:r w:rsidRPr="00F4560C">
        <w:rPr>
          <w:rFonts w:ascii="Arial" w:hAnsi="Arial" w:cs="Arial"/>
        </w:rPr>
        <w:t xml:space="preserve"> conter </w:t>
      </w:r>
      <w:r w:rsidR="00521538" w:rsidRPr="00F4560C">
        <w:rPr>
          <w:rFonts w:ascii="Arial" w:hAnsi="Arial" w:cs="Arial"/>
        </w:rPr>
        <w:t xml:space="preserve">as </w:t>
      </w:r>
      <w:r w:rsidRPr="00F4560C">
        <w:rPr>
          <w:rFonts w:ascii="Arial" w:hAnsi="Arial" w:cs="Arial"/>
        </w:rPr>
        <w:t>retenções legais previstas na Instrução Normativa RFB no 1234 e demais normas que tratam dessa</w:t>
      </w:r>
      <w:r w:rsidR="00493487" w:rsidRPr="00F4560C">
        <w:rPr>
          <w:rFonts w:ascii="Arial" w:hAnsi="Arial" w:cs="Arial"/>
        </w:rPr>
        <w:t xml:space="preserve"> </w:t>
      </w:r>
      <w:r w:rsidRPr="00F4560C">
        <w:rPr>
          <w:rFonts w:ascii="Arial" w:hAnsi="Arial" w:cs="Arial"/>
        </w:rPr>
        <w:t>questão.</w:t>
      </w:r>
    </w:p>
    <w:p w14:paraId="0D5543A6" w14:textId="53ACE68E" w:rsidR="007D34D4" w:rsidRPr="00F4560C" w:rsidRDefault="007D34D4" w:rsidP="007D34D4">
      <w:pPr>
        <w:jc w:val="both"/>
        <w:rPr>
          <w:rFonts w:ascii="Arial" w:hAnsi="Arial" w:cs="Arial"/>
          <w:b/>
          <w:bCs/>
        </w:rPr>
      </w:pPr>
      <w:r w:rsidRPr="00F4560C">
        <w:rPr>
          <w:rFonts w:ascii="Arial" w:hAnsi="Arial" w:cs="Arial"/>
          <w:b/>
          <w:bCs/>
        </w:rPr>
        <w:t>5.</w:t>
      </w:r>
      <w:r w:rsidR="00A6191F" w:rsidRPr="00F4560C">
        <w:rPr>
          <w:rFonts w:ascii="Arial" w:hAnsi="Arial" w:cs="Arial"/>
          <w:b/>
          <w:bCs/>
        </w:rPr>
        <w:t xml:space="preserve"> </w:t>
      </w:r>
      <w:r w:rsidRPr="00F4560C">
        <w:rPr>
          <w:rFonts w:ascii="Arial" w:hAnsi="Arial" w:cs="Arial"/>
          <w:b/>
          <w:bCs/>
        </w:rPr>
        <w:t>REQUISITOS DA CONTRATAÇÃO</w:t>
      </w:r>
    </w:p>
    <w:p w14:paraId="1B10F1C0" w14:textId="77777777" w:rsidR="007D34D4" w:rsidRPr="00F4560C" w:rsidRDefault="007D34D4" w:rsidP="007D34D4">
      <w:pPr>
        <w:jc w:val="both"/>
        <w:rPr>
          <w:rFonts w:ascii="Arial" w:hAnsi="Arial" w:cs="Arial"/>
        </w:rPr>
      </w:pPr>
      <w:r w:rsidRPr="00F4560C">
        <w:rPr>
          <w:rFonts w:ascii="Arial" w:hAnsi="Arial" w:cs="Arial"/>
        </w:rPr>
        <w:t xml:space="preserve">5.1. </w:t>
      </w:r>
      <w:r w:rsidRPr="00F4560C">
        <w:rPr>
          <w:rFonts w:ascii="Arial" w:hAnsi="Arial" w:cs="Arial"/>
          <w:b/>
          <w:bCs/>
        </w:rPr>
        <w:t>Sustentabilidade</w:t>
      </w:r>
    </w:p>
    <w:p w14:paraId="7417204C" w14:textId="77777777" w:rsidR="007D34D4" w:rsidRPr="00F4560C" w:rsidRDefault="007D34D4" w:rsidP="007D34D4">
      <w:pPr>
        <w:jc w:val="both"/>
        <w:rPr>
          <w:rFonts w:ascii="Arial" w:hAnsi="Arial" w:cs="Arial"/>
        </w:rPr>
      </w:pPr>
      <w:r w:rsidRPr="00F4560C">
        <w:rPr>
          <w:rFonts w:ascii="Arial" w:hAnsi="Arial" w:cs="Arial"/>
        </w:rPr>
        <w:t>5.1.1. Não se aplica ao presente caso.</w:t>
      </w:r>
    </w:p>
    <w:p w14:paraId="6D0E7109" w14:textId="489D89A8" w:rsidR="007D34D4" w:rsidRPr="00F4560C" w:rsidRDefault="007D34D4" w:rsidP="007D34D4">
      <w:pPr>
        <w:jc w:val="both"/>
        <w:rPr>
          <w:rFonts w:ascii="Arial" w:hAnsi="Arial" w:cs="Arial"/>
        </w:rPr>
      </w:pPr>
      <w:r w:rsidRPr="00F4560C">
        <w:rPr>
          <w:rFonts w:ascii="Arial" w:hAnsi="Arial" w:cs="Arial"/>
        </w:rPr>
        <w:t>5.</w:t>
      </w:r>
      <w:r w:rsidR="00AF6557" w:rsidRPr="00F4560C">
        <w:rPr>
          <w:rFonts w:ascii="Arial" w:hAnsi="Arial" w:cs="Arial"/>
        </w:rPr>
        <w:t>2</w:t>
      </w:r>
      <w:r w:rsidR="5D2764B1" w:rsidRPr="00F4560C">
        <w:rPr>
          <w:rFonts w:ascii="Arial" w:hAnsi="Arial" w:cs="Arial"/>
        </w:rPr>
        <w:t xml:space="preserve">. </w:t>
      </w:r>
      <w:r w:rsidRPr="00F4560C">
        <w:rPr>
          <w:rFonts w:ascii="Arial" w:hAnsi="Arial" w:cs="Arial"/>
          <w:b/>
          <w:bCs/>
        </w:rPr>
        <w:t>Relevância dos requisitos estipulados:</w:t>
      </w:r>
    </w:p>
    <w:p w14:paraId="5E13523D" w14:textId="24310D46" w:rsidR="007D34D4" w:rsidRPr="00F4560C" w:rsidRDefault="007D34D4" w:rsidP="007D34D4">
      <w:pPr>
        <w:jc w:val="both"/>
        <w:rPr>
          <w:rFonts w:ascii="Arial" w:hAnsi="Arial" w:cs="Arial"/>
        </w:rPr>
      </w:pPr>
      <w:r w:rsidRPr="00F4560C">
        <w:rPr>
          <w:rFonts w:ascii="Arial" w:hAnsi="Arial" w:cs="Arial"/>
        </w:rPr>
        <w:lastRenderedPageBreak/>
        <w:t>5.</w:t>
      </w:r>
      <w:r w:rsidR="00AF6557" w:rsidRPr="00F4560C">
        <w:rPr>
          <w:rFonts w:ascii="Arial" w:hAnsi="Arial" w:cs="Arial"/>
        </w:rPr>
        <w:t>2</w:t>
      </w:r>
      <w:r w:rsidRPr="00F4560C">
        <w:rPr>
          <w:rFonts w:ascii="Arial" w:hAnsi="Arial" w:cs="Arial"/>
        </w:rPr>
        <w:t>.1</w:t>
      </w:r>
      <w:r w:rsidRPr="00F4560C">
        <w:rPr>
          <w:rFonts w:ascii="Arial" w:hAnsi="Arial" w:cs="Arial"/>
        </w:rPr>
        <w:tab/>
        <w:t>As informações da relevância dos requisitos estipulados encontram-se pormenorizadas no item 9.</w:t>
      </w:r>
      <w:r w:rsidR="00FA63D3" w:rsidRPr="00F4560C">
        <w:rPr>
          <w:rFonts w:ascii="Arial" w:hAnsi="Arial" w:cs="Arial"/>
        </w:rPr>
        <w:t>5.</w:t>
      </w:r>
      <w:r w:rsidRPr="00F4560C">
        <w:rPr>
          <w:rFonts w:ascii="Arial" w:hAnsi="Arial" w:cs="Arial"/>
        </w:rPr>
        <w:t xml:space="preserve"> deste Termo de Referência.</w:t>
      </w:r>
    </w:p>
    <w:p w14:paraId="4DE51D0E" w14:textId="3B47D361" w:rsidR="006B1414" w:rsidRPr="00F4560C" w:rsidRDefault="006B1414" w:rsidP="006B1414">
      <w:pPr>
        <w:jc w:val="both"/>
        <w:rPr>
          <w:rFonts w:ascii="Arial" w:hAnsi="Arial" w:cs="Arial"/>
          <w:b/>
          <w:bCs/>
        </w:rPr>
      </w:pPr>
      <w:r w:rsidRPr="00F4560C">
        <w:rPr>
          <w:rFonts w:ascii="Arial" w:hAnsi="Arial" w:cs="Arial"/>
          <w:b/>
          <w:bCs/>
        </w:rPr>
        <w:t>5.</w:t>
      </w:r>
      <w:r w:rsidR="00AF6557" w:rsidRPr="00F4560C">
        <w:rPr>
          <w:rFonts w:ascii="Arial" w:hAnsi="Arial" w:cs="Arial"/>
          <w:b/>
          <w:bCs/>
        </w:rPr>
        <w:t>3</w:t>
      </w:r>
      <w:r w:rsidRPr="00F4560C">
        <w:rPr>
          <w:rFonts w:ascii="Arial" w:hAnsi="Arial" w:cs="Arial"/>
          <w:b/>
          <w:bCs/>
        </w:rPr>
        <w:t xml:space="preserve">. Subcontratação </w:t>
      </w:r>
    </w:p>
    <w:p w14:paraId="65F1801B" w14:textId="048CEB2F" w:rsidR="006B1414" w:rsidRPr="00F4560C" w:rsidRDefault="006B1414" w:rsidP="006B1414">
      <w:pPr>
        <w:jc w:val="both"/>
        <w:rPr>
          <w:rFonts w:ascii="Arial" w:hAnsi="Arial" w:cs="Arial"/>
        </w:rPr>
      </w:pPr>
      <w:r w:rsidRPr="00F4560C">
        <w:rPr>
          <w:rFonts w:ascii="Arial" w:hAnsi="Arial" w:cs="Arial"/>
        </w:rPr>
        <w:t>5.</w:t>
      </w:r>
      <w:r w:rsidR="00AF6557" w:rsidRPr="00F4560C">
        <w:rPr>
          <w:rFonts w:ascii="Arial" w:hAnsi="Arial" w:cs="Arial"/>
        </w:rPr>
        <w:t>3</w:t>
      </w:r>
      <w:r w:rsidRPr="00F4560C">
        <w:rPr>
          <w:rFonts w:ascii="Arial" w:hAnsi="Arial" w:cs="Arial"/>
        </w:rPr>
        <w:t>.1. Não é admitida a subcontratação do objeto contratual.</w:t>
      </w:r>
    </w:p>
    <w:p w14:paraId="08BD8846" w14:textId="77777777" w:rsidR="007D34D4" w:rsidRPr="00F4560C" w:rsidRDefault="007D34D4" w:rsidP="007D34D4">
      <w:pPr>
        <w:jc w:val="both"/>
        <w:rPr>
          <w:rFonts w:ascii="Arial" w:hAnsi="Arial" w:cs="Arial"/>
          <w:b/>
          <w:bCs/>
        </w:rPr>
      </w:pPr>
      <w:r w:rsidRPr="00F4560C">
        <w:rPr>
          <w:rFonts w:ascii="Arial" w:hAnsi="Arial" w:cs="Arial"/>
          <w:b/>
          <w:bCs/>
        </w:rPr>
        <w:t>6. MODELO DE EXECUÇÃO DO OBJETO</w:t>
      </w:r>
    </w:p>
    <w:p w14:paraId="5F448980" w14:textId="238928E0" w:rsidR="00AF6557" w:rsidRPr="00F4560C" w:rsidRDefault="00AF6557" w:rsidP="00AF6557">
      <w:pPr>
        <w:jc w:val="both"/>
        <w:rPr>
          <w:rFonts w:ascii="Arial" w:hAnsi="Arial" w:cs="Arial"/>
        </w:rPr>
      </w:pPr>
      <w:r w:rsidRPr="00F4560C">
        <w:rPr>
          <w:rFonts w:ascii="Arial" w:hAnsi="Arial" w:cs="Arial"/>
        </w:rPr>
        <w:t xml:space="preserve">6.1. </w:t>
      </w:r>
      <w:r w:rsidR="0080286F">
        <w:rPr>
          <w:rFonts w:ascii="Arial" w:hAnsi="Arial" w:cs="Arial"/>
        </w:rPr>
        <w:t>Caso solicitado pelo CRESS/MS, a</w:t>
      </w:r>
      <w:r w:rsidR="00521538" w:rsidRPr="00F4560C">
        <w:rPr>
          <w:rFonts w:ascii="Arial" w:hAnsi="Arial" w:cs="Arial"/>
        </w:rPr>
        <w:t xml:space="preserve"> CONTRATADA deverá enviar fotos do produto ofertado para que o setor demandante faça a verificação de sua compatibilidade com a especificação do objeto desta aquisição, devendo ser efetivada juntamente com o envio da proposta em anexo a partir da sua convocação via sistema, que será efetivada por aviso incluso no “chat mensagem”.</w:t>
      </w:r>
    </w:p>
    <w:p w14:paraId="158E5C80" w14:textId="17C7F9BD" w:rsidR="00521538" w:rsidRPr="00F4560C" w:rsidRDefault="00521538" w:rsidP="00AF6557">
      <w:pPr>
        <w:jc w:val="both"/>
        <w:rPr>
          <w:rFonts w:ascii="Arial" w:hAnsi="Arial" w:cs="Arial"/>
        </w:rPr>
      </w:pPr>
      <w:r w:rsidRPr="00F4560C">
        <w:rPr>
          <w:rFonts w:ascii="Arial" w:hAnsi="Arial" w:cs="Arial"/>
        </w:rPr>
        <w:t xml:space="preserve">6.2. O prazo de entrega dos </w:t>
      </w:r>
      <w:r w:rsidR="006E0F69">
        <w:rPr>
          <w:rFonts w:ascii="Arial" w:hAnsi="Arial" w:cs="Arial"/>
        </w:rPr>
        <w:t>produtos</w:t>
      </w:r>
      <w:r w:rsidRPr="00F4560C">
        <w:rPr>
          <w:rFonts w:ascii="Arial" w:hAnsi="Arial" w:cs="Arial"/>
        </w:rPr>
        <w:t xml:space="preserve"> é de 10 (dez) dias úteis, contados a partir da data </w:t>
      </w:r>
      <w:r w:rsidR="00925687">
        <w:rPr>
          <w:rFonts w:ascii="Arial" w:hAnsi="Arial" w:cs="Arial"/>
        </w:rPr>
        <w:t>da assinatura do contrato</w:t>
      </w:r>
      <w:r w:rsidRPr="00F4560C">
        <w:rPr>
          <w:rFonts w:ascii="Arial" w:hAnsi="Arial" w:cs="Arial"/>
        </w:rPr>
        <w:t>, em remessa única.</w:t>
      </w:r>
    </w:p>
    <w:p w14:paraId="05682D04" w14:textId="5E25809C" w:rsidR="00521538" w:rsidRDefault="00521538" w:rsidP="00AF6557">
      <w:pPr>
        <w:jc w:val="both"/>
        <w:rPr>
          <w:rFonts w:ascii="Arial" w:hAnsi="Arial" w:cs="Arial"/>
        </w:rPr>
      </w:pPr>
      <w:r w:rsidRPr="00F4560C">
        <w:rPr>
          <w:rFonts w:ascii="Arial" w:hAnsi="Arial" w:cs="Arial"/>
        </w:rPr>
        <w:t>6.3. O prazo de garantia é aquele estabelecido na Lei nº 8.078, de 11 de setembro de 1990 (Código de Defesa do Consumidor).</w:t>
      </w:r>
    </w:p>
    <w:p w14:paraId="7BC18B8E" w14:textId="22FEF6C9" w:rsidR="0080286F" w:rsidRPr="00F4560C" w:rsidRDefault="0080286F" w:rsidP="00AF6557">
      <w:pPr>
        <w:jc w:val="both"/>
        <w:rPr>
          <w:rFonts w:ascii="Arial" w:hAnsi="Arial" w:cs="Arial"/>
        </w:rPr>
      </w:pPr>
      <w:r>
        <w:rPr>
          <w:rFonts w:ascii="Arial" w:hAnsi="Arial" w:cs="Arial"/>
        </w:rPr>
        <w:t xml:space="preserve">6.4. </w:t>
      </w:r>
      <w:r w:rsidRPr="00F4560C">
        <w:rPr>
          <w:rFonts w:ascii="Arial" w:hAnsi="Arial" w:cs="Arial"/>
        </w:rPr>
        <w:t>Importa salientar, ainda, que a entrega dos materiais deve ser realizada de forma ÚNICA na sede do CRESS/MS</w:t>
      </w:r>
      <w:r>
        <w:rPr>
          <w:rFonts w:ascii="Arial" w:hAnsi="Arial" w:cs="Arial"/>
        </w:rPr>
        <w:t>.</w:t>
      </w:r>
    </w:p>
    <w:p w14:paraId="4071C6D4" w14:textId="77777777" w:rsidR="007D34D4" w:rsidRPr="00F4560C" w:rsidRDefault="007D34D4" w:rsidP="007D34D4">
      <w:pPr>
        <w:jc w:val="both"/>
        <w:rPr>
          <w:rFonts w:ascii="Arial" w:hAnsi="Arial" w:cs="Arial"/>
          <w:b/>
          <w:bCs/>
        </w:rPr>
      </w:pPr>
      <w:r w:rsidRPr="00F4560C">
        <w:rPr>
          <w:rFonts w:ascii="Arial" w:hAnsi="Arial" w:cs="Arial"/>
          <w:b/>
          <w:bCs/>
        </w:rPr>
        <w:t>7. MODELO DE GESTÃO DO CONTRATO</w:t>
      </w:r>
    </w:p>
    <w:p w14:paraId="67E587D5" w14:textId="5EE64FC5" w:rsidR="007D34D4" w:rsidRPr="00F4560C" w:rsidRDefault="007D34D4" w:rsidP="007D34D4">
      <w:pPr>
        <w:jc w:val="both"/>
        <w:rPr>
          <w:rFonts w:ascii="Arial" w:hAnsi="Arial" w:cs="Arial"/>
        </w:rPr>
      </w:pPr>
      <w:r w:rsidRPr="00F4560C">
        <w:rPr>
          <w:rFonts w:ascii="Arial" w:hAnsi="Arial" w:cs="Arial"/>
        </w:rPr>
        <w:t>7.</w:t>
      </w:r>
      <w:r w:rsidR="0CDEA634" w:rsidRPr="00F4560C">
        <w:rPr>
          <w:rFonts w:ascii="Arial" w:hAnsi="Arial" w:cs="Arial"/>
        </w:rPr>
        <w:t xml:space="preserve">1. </w:t>
      </w:r>
      <w:r w:rsidRPr="00F4560C">
        <w:rPr>
          <w:rFonts w:ascii="Arial" w:hAnsi="Arial" w:cs="Arial"/>
        </w:rPr>
        <w:t>O contrato deverá ser executado fielmente pelas partes, de acordo com as cláusulas avençadas e as normas da Lei nº 14.133, de 2021, e cada parte responderá pelas consequências de sua inexecução total ou parcial.</w:t>
      </w:r>
    </w:p>
    <w:p w14:paraId="6B98F35B" w14:textId="448F10E8" w:rsidR="007D34D4" w:rsidRPr="00F4560C" w:rsidRDefault="007D34D4" w:rsidP="007D34D4">
      <w:pPr>
        <w:jc w:val="both"/>
        <w:rPr>
          <w:rFonts w:ascii="Arial" w:hAnsi="Arial" w:cs="Arial"/>
        </w:rPr>
      </w:pPr>
      <w:r w:rsidRPr="00F4560C">
        <w:rPr>
          <w:rFonts w:ascii="Arial" w:hAnsi="Arial" w:cs="Arial"/>
        </w:rPr>
        <w:t>7.</w:t>
      </w:r>
      <w:r w:rsidR="3173E630" w:rsidRPr="00F4560C">
        <w:rPr>
          <w:rFonts w:ascii="Arial" w:hAnsi="Arial" w:cs="Arial"/>
        </w:rPr>
        <w:t xml:space="preserve">2. </w:t>
      </w:r>
      <w:r w:rsidRPr="00F4560C">
        <w:rPr>
          <w:rFonts w:ascii="Arial" w:hAnsi="Arial" w:cs="Arial"/>
        </w:rPr>
        <w:t>As comunicações entre o CRESS 21ª Região/MS e a contratada devem ser realizadas por escrito sempre que o ato exigir tal formalidade, admitindo-se o uso de mensagem eletrônica para esse fim, devendo também, no desempenho das atividades, serem empregados meios remotos de atendimento, sempre que solicitado</w:t>
      </w:r>
      <w:r w:rsidR="0022458E" w:rsidRPr="00F4560C">
        <w:rPr>
          <w:rFonts w:ascii="Arial" w:hAnsi="Arial" w:cs="Arial"/>
        </w:rPr>
        <w:t>;</w:t>
      </w:r>
    </w:p>
    <w:p w14:paraId="65BCE95C" w14:textId="77777777" w:rsidR="007D34D4" w:rsidRPr="00F4560C" w:rsidRDefault="007D34D4" w:rsidP="007D34D4">
      <w:pPr>
        <w:jc w:val="both"/>
        <w:rPr>
          <w:rFonts w:ascii="Arial" w:hAnsi="Arial" w:cs="Arial"/>
        </w:rPr>
      </w:pPr>
      <w:r w:rsidRPr="00F4560C">
        <w:rPr>
          <w:rFonts w:ascii="Arial" w:hAnsi="Arial" w:cs="Arial"/>
        </w:rPr>
        <w:t>7.3. A execução do contrato deverá ser acompanhada e fiscalizada pelo fiscal do contrato, especialmente designado;</w:t>
      </w:r>
    </w:p>
    <w:p w14:paraId="1B515FA4" w14:textId="77777777" w:rsidR="007D34D4" w:rsidRPr="00F4560C" w:rsidRDefault="007D34D4" w:rsidP="007D34D4">
      <w:pPr>
        <w:jc w:val="both"/>
        <w:rPr>
          <w:rFonts w:ascii="Arial" w:hAnsi="Arial" w:cs="Arial"/>
        </w:rPr>
      </w:pPr>
      <w:r w:rsidRPr="00F4560C">
        <w:rPr>
          <w:rFonts w:ascii="Arial" w:hAnsi="Arial" w:cs="Arial"/>
        </w:rPr>
        <w:t>7.4. O fiscal do contrato anotará em registro próprio todas as ocorrências relacionadas à execução do contrato, determinando o que for necessário para a regularização das faltas ou dos defeitos observados.</w:t>
      </w:r>
    </w:p>
    <w:p w14:paraId="1BCEDBAA" w14:textId="77777777" w:rsidR="007D34D4" w:rsidRPr="00F4560C" w:rsidRDefault="007D34D4" w:rsidP="007D34D4">
      <w:pPr>
        <w:jc w:val="both"/>
        <w:rPr>
          <w:rFonts w:ascii="Arial" w:hAnsi="Arial" w:cs="Arial"/>
        </w:rPr>
      </w:pPr>
      <w:r w:rsidRPr="00F4560C">
        <w:rPr>
          <w:rFonts w:ascii="Arial" w:hAnsi="Arial" w:cs="Arial"/>
        </w:rPr>
        <w:t>7.5. O fiscal do contrato informará a seus superiores, em tempo hábil para a adoção das medidas convenientes, a situação que demandar decisão ou providência que ultrapasse sua competência.</w:t>
      </w:r>
    </w:p>
    <w:p w14:paraId="69CDCE5D" w14:textId="3F88740A" w:rsidR="007D34D4" w:rsidRPr="00F4560C" w:rsidRDefault="007D34D4" w:rsidP="007D34D4">
      <w:pPr>
        <w:jc w:val="both"/>
        <w:rPr>
          <w:rFonts w:ascii="Arial" w:hAnsi="Arial" w:cs="Arial"/>
        </w:rPr>
      </w:pPr>
      <w:r w:rsidRPr="00F4560C">
        <w:rPr>
          <w:rFonts w:ascii="Arial" w:hAnsi="Arial" w:cs="Arial"/>
        </w:rPr>
        <w:t>7.</w:t>
      </w:r>
      <w:r w:rsidR="3F5A0F85" w:rsidRPr="00F4560C">
        <w:rPr>
          <w:rFonts w:ascii="Arial" w:hAnsi="Arial" w:cs="Arial"/>
        </w:rPr>
        <w:t xml:space="preserve">6. </w:t>
      </w:r>
      <w:r w:rsidRPr="00F4560C">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w:t>
      </w:r>
      <w:r w:rsidRPr="00F4560C">
        <w:rPr>
          <w:rFonts w:ascii="Arial" w:hAnsi="Arial" w:cs="Arial"/>
        </w:rPr>
        <w:lastRenderedPageBreak/>
        <w:t>vistas à verificação da necessidade de adequações do contrato para fins de atendimento da finalidade da administração. (Decreto nº 11.246, de 2022, art. 21, IV).</w:t>
      </w:r>
    </w:p>
    <w:p w14:paraId="1772BC2D" w14:textId="70D882B7" w:rsidR="007D34D4" w:rsidRPr="00F4560C" w:rsidRDefault="007D34D4" w:rsidP="007D34D4">
      <w:pPr>
        <w:jc w:val="both"/>
        <w:rPr>
          <w:rFonts w:ascii="Arial" w:hAnsi="Arial" w:cs="Arial"/>
        </w:rPr>
      </w:pPr>
      <w:r w:rsidRPr="00F4560C">
        <w:rPr>
          <w:rFonts w:ascii="Arial" w:hAnsi="Arial" w:cs="Arial"/>
        </w:rPr>
        <w:t>7.</w:t>
      </w:r>
      <w:r w:rsidR="0DC6607E" w:rsidRPr="00F4560C">
        <w:rPr>
          <w:rFonts w:ascii="Arial" w:hAnsi="Arial" w:cs="Arial"/>
        </w:rPr>
        <w:t xml:space="preserve">7. </w:t>
      </w:r>
      <w:r w:rsidRPr="00F4560C">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27A9BD87" w14:textId="3D1B9394" w:rsidR="007D34D4" w:rsidRPr="00F4560C" w:rsidRDefault="007D34D4" w:rsidP="007D34D4">
      <w:pPr>
        <w:jc w:val="both"/>
        <w:rPr>
          <w:rFonts w:ascii="Arial" w:hAnsi="Arial" w:cs="Arial"/>
        </w:rPr>
      </w:pPr>
      <w:r w:rsidRPr="00F4560C">
        <w:rPr>
          <w:rFonts w:ascii="Arial" w:hAnsi="Arial" w:cs="Arial"/>
        </w:rPr>
        <w:t>7.</w:t>
      </w:r>
      <w:r w:rsidR="5A0863A1" w:rsidRPr="00F4560C">
        <w:rPr>
          <w:rFonts w:ascii="Arial" w:hAnsi="Arial" w:cs="Arial"/>
        </w:rPr>
        <w:t xml:space="preserve">8. </w:t>
      </w:r>
      <w:r w:rsidRPr="00F4560C">
        <w:rPr>
          <w:rFonts w:ascii="Arial" w:hAnsi="Arial" w:cs="Arial"/>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35D899D8" w14:textId="65F95A39" w:rsidR="007D34D4" w:rsidRPr="00F4560C" w:rsidRDefault="007D34D4" w:rsidP="007D34D4">
      <w:pPr>
        <w:jc w:val="both"/>
        <w:rPr>
          <w:rFonts w:ascii="Arial" w:hAnsi="Arial" w:cs="Arial"/>
        </w:rPr>
      </w:pPr>
      <w:r w:rsidRPr="00F4560C">
        <w:rPr>
          <w:rFonts w:ascii="Arial" w:hAnsi="Arial" w:cs="Arial"/>
        </w:rPr>
        <w:t>7.</w:t>
      </w:r>
      <w:r w:rsidR="36F4BAB6" w:rsidRPr="00F4560C">
        <w:rPr>
          <w:rFonts w:ascii="Arial" w:hAnsi="Arial" w:cs="Arial"/>
        </w:rPr>
        <w:t xml:space="preserve">9. </w:t>
      </w:r>
      <w:r w:rsidRPr="00F4560C">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5192B6FA" w14:textId="2A072529" w:rsidR="007D34D4" w:rsidRPr="00F4560C" w:rsidRDefault="007D34D4" w:rsidP="007D34D4">
      <w:pPr>
        <w:jc w:val="both"/>
        <w:rPr>
          <w:rFonts w:ascii="Arial" w:hAnsi="Arial" w:cs="Arial"/>
        </w:rPr>
      </w:pPr>
      <w:r w:rsidRPr="00F4560C">
        <w:rPr>
          <w:rFonts w:ascii="Arial" w:hAnsi="Arial" w:cs="Arial"/>
        </w:rPr>
        <w:t>7.</w:t>
      </w:r>
      <w:r w:rsidR="04E26F4B" w:rsidRPr="00F4560C">
        <w:rPr>
          <w:rFonts w:ascii="Arial" w:hAnsi="Arial" w:cs="Arial"/>
        </w:rPr>
        <w:t xml:space="preserve">10. </w:t>
      </w:r>
      <w:r w:rsidRPr="00F4560C">
        <w:rPr>
          <w:rFonts w:ascii="Arial" w:hAnsi="Arial" w:cs="Arial"/>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EA4CF7C" w14:textId="6F29514F" w:rsidR="007D34D4" w:rsidRPr="00F4560C" w:rsidRDefault="007D34D4" w:rsidP="007D34D4">
      <w:pPr>
        <w:jc w:val="both"/>
        <w:rPr>
          <w:rFonts w:ascii="Arial" w:hAnsi="Arial" w:cs="Arial"/>
        </w:rPr>
      </w:pPr>
      <w:r w:rsidRPr="00F4560C">
        <w:rPr>
          <w:rFonts w:ascii="Arial" w:hAnsi="Arial" w:cs="Arial"/>
        </w:rPr>
        <w:t>7.</w:t>
      </w:r>
      <w:r w:rsidR="5E38D114" w:rsidRPr="00F4560C">
        <w:rPr>
          <w:rFonts w:ascii="Arial" w:hAnsi="Arial" w:cs="Arial"/>
        </w:rPr>
        <w:t xml:space="preserve">11. </w:t>
      </w:r>
      <w:r w:rsidRPr="00F4560C">
        <w:rPr>
          <w:rFonts w:ascii="Arial" w:hAnsi="Arial" w:cs="Arial"/>
        </w:rPr>
        <w:t>A atuação do agente fiscalizador não exclui e nem reduz a responsabilidade técnica da contratada, inclusive perante a terceiros, por quaisquer irregularidades, ainda que resultantes de imperfeições técnicas.</w:t>
      </w:r>
    </w:p>
    <w:p w14:paraId="4BEE013C" w14:textId="1F21457A" w:rsidR="007D34D4" w:rsidRPr="00F4560C" w:rsidRDefault="007D34D4" w:rsidP="007D34D4">
      <w:pPr>
        <w:jc w:val="both"/>
        <w:rPr>
          <w:rFonts w:ascii="Arial" w:hAnsi="Arial" w:cs="Arial"/>
          <w:b/>
          <w:bCs/>
        </w:rPr>
      </w:pPr>
      <w:r w:rsidRPr="00F4560C">
        <w:rPr>
          <w:rFonts w:ascii="Arial" w:hAnsi="Arial" w:cs="Arial"/>
          <w:b/>
          <w:bCs/>
        </w:rPr>
        <w:t xml:space="preserve">8. </w:t>
      </w:r>
      <w:r w:rsidR="00A6191F" w:rsidRPr="00F4560C">
        <w:rPr>
          <w:rFonts w:ascii="Arial" w:hAnsi="Arial" w:cs="Arial"/>
          <w:b/>
          <w:bCs/>
        </w:rPr>
        <w:t xml:space="preserve"> </w:t>
      </w:r>
      <w:r w:rsidRPr="00F4560C">
        <w:rPr>
          <w:rFonts w:ascii="Arial" w:hAnsi="Arial" w:cs="Arial"/>
          <w:b/>
          <w:bCs/>
        </w:rPr>
        <w:t>PAGAMENTO</w:t>
      </w:r>
    </w:p>
    <w:p w14:paraId="3A278247" w14:textId="7E041388" w:rsidR="00EF6D29" w:rsidRPr="00F4560C" w:rsidRDefault="00FD779B" w:rsidP="00FD779B">
      <w:pPr>
        <w:numPr>
          <w:ilvl w:val="2"/>
          <w:numId w:val="0"/>
        </w:numPr>
        <w:tabs>
          <w:tab w:val="left" w:pos="0"/>
        </w:tabs>
        <w:spacing w:before="120" w:after="120" w:line="276" w:lineRule="auto"/>
        <w:jc w:val="both"/>
        <w:rPr>
          <w:rFonts w:ascii="Arial" w:eastAsia="Calibri" w:hAnsi="Arial" w:cs="Arial"/>
        </w:rPr>
      </w:pPr>
      <w:bookmarkStart w:id="2" w:name="_Hlk157952632"/>
      <w:r w:rsidRPr="00F4560C">
        <w:rPr>
          <w:rFonts w:ascii="Arial" w:eastAsia="Calibri" w:hAnsi="Arial" w:cs="Arial"/>
        </w:rPr>
        <w:t xml:space="preserve">8.1. </w:t>
      </w:r>
      <w:r w:rsidR="00EF6D29" w:rsidRPr="00F4560C">
        <w:rPr>
          <w:rFonts w:ascii="Arial" w:eastAsia="Calibri" w:hAnsi="Arial" w:cs="Arial"/>
        </w:rPr>
        <w:t>O pagamento só será efetuado após a verificação, por parte da CONTRATANTE, dos produtos entregues pela CONTRATADA, devendo os mesmos estarem de acordo com as especificações técnicas e demais exigências descritas n</w:t>
      </w:r>
      <w:r w:rsidR="00F376C3" w:rsidRPr="00F4560C">
        <w:rPr>
          <w:rFonts w:ascii="Arial" w:eastAsia="Calibri" w:hAnsi="Arial" w:cs="Arial"/>
        </w:rPr>
        <w:t>este</w:t>
      </w:r>
      <w:r w:rsidR="00EF6D29" w:rsidRPr="00F4560C">
        <w:rPr>
          <w:rFonts w:ascii="Arial" w:eastAsia="Calibri" w:hAnsi="Arial" w:cs="Arial"/>
        </w:rPr>
        <w:t xml:space="preserve"> Termo de Referência, no prazo máximo de até </w:t>
      </w:r>
      <w:r w:rsidR="003370C5">
        <w:rPr>
          <w:rFonts w:ascii="Arial" w:eastAsia="Calibri" w:hAnsi="Arial" w:cs="Arial"/>
        </w:rPr>
        <w:t>30</w:t>
      </w:r>
      <w:r w:rsidR="00EF6D29" w:rsidRPr="00F4560C">
        <w:rPr>
          <w:rFonts w:ascii="Arial" w:eastAsia="Calibri" w:hAnsi="Arial" w:cs="Arial"/>
        </w:rPr>
        <w:t xml:space="preserve"> (</w:t>
      </w:r>
      <w:r w:rsidR="003370C5">
        <w:rPr>
          <w:rFonts w:ascii="Arial" w:eastAsia="Calibri" w:hAnsi="Arial" w:cs="Arial"/>
        </w:rPr>
        <w:t>trinta</w:t>
      </w:r>
      <w:r w:rsidR="00EF6D29" w:rsidRPr="00F4560C">
        <w:rPr>
          <w:rFonts w:ascii="Arial" w:eastAsia="Calibri" w:hAnsi="Arial" w:cs="Arial"/>
        </w:rPr>
        <w:t xml:space="preserve">) dias após o recebimento da Nota Fiscal com os </w:t>
      </w:r>
      <w:r w:rsidR="00F4560C">
        <w:rPr>
          <w:rFonts w:ascii="Arial" w:eastAsia="Calibri" w:hAnsi="Arial" w:cs="Arial"/>
        </w:rPr>
        <w:t>itens</w:t>
      </w:r>
      <w:r w:rsidR="00EF6D29" w:rsidRPr="00F4560C">
        <w:rPr>
          <w:rFonts w:ascii="Arial" w:eastAsia="Calibri" w:hAnsi="Arial" w:cs="Arial"/>
        </w:rPr>
        <w:t xml:space="preserve"> devidamente discriminados, conforme legislação vigente e exigências presentes </w:t>
      </w:r>
      <w:r w:rsidR="00F376C3" w:rsidRPr="00F4560C">
        <w:rPr>
          <w:rFonts w:ascii="Arial" w:eastAsia="Calibri" w:hAnsi="Arial" w:cs="Arial"/>
        </w:rPr>
        <w:t>neste documento</w:t>
      </w:r>
      <w:r w:rsidR="00EF6D29" w:rsidRPr="00F4560C">
        <w:rPr>
          <w:rFonts w:ascii="Arial" w:eastAsia="Calibri" w:hAnsi="Arial" w:cs="Arial"/>
        </w:rPr>
        <w:t>, preferencialmente por meio de boleto bancário a ser emitido pela CONTRATADA.</w:t>
      </w:r>
    </w:p>
    <w:p w14:paraId="18A11544" w14:textId="4A5B850A" w:rsidR="00410D50" w:rsidRPr="00F4560C" w:rsidRDefault="00FD779B" w:rsidP="00FD779B">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8.</w:t>
      </w:r>
      <w:r w:rsidR="00F376C3" w:rsidRPr="00F4560C">
        <w:rPr>
          <w:rFonts w:ascii="Arial" w:eastAsia="Calibri" w:hAnsi="Arial" w:cs="Arial"/>
        </w:rPr>
        <w:t>1</w:t>
      </w:r>
      <w:r w:rsidRPr="00F4560C">
        <w:rPr>
          <w:rFonts w:ascii="Arial" w:eastAsia="Calibri" w:hAnsi="Arial" w:cs="Arial"/>
        </w:rPr>
        <w:t>.</w:t>
      </w:r>
      <w:r w:rsidR="00F376C3" w:rsidRPr="00F4560C">
        <w:rPr>
          <w:rFonts w:ascii="Arial" w:eastAsia="Calibri" w:hAnsi="Arial" w:cs="Arial"/>
        </w:rPr>
        <w:t>2</w:t>
      </w:r>
      <w:r w:rsidRPr="00F4560C">
        <w:rPr>
          <w:rFonts w:ascii="Arial" w:eastAsia="Calibri" w:hAnsi="Arial" w:cs="Arial"/>
        </w:rPr>
        <w:t xml:space="preserve"> Considera-se ocorrido o recebimento da nota fiscal ou fatura quando o órgão contratante atestar a execução do objeto do contrato.</w:t>
      </w:r>
    </w:p>
    <w:p w14:paraId="001CC3BD" w14:textId="041628EC" w:rsidR="00DE3398" w:rsidRPr="00F4560C" w:rsidRDefault="00FD779B"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8.</w:t>
      </w:r>
      <w:r w:rsidR="00F376C3" w:rsidRPr="00F4560C">
        <w:rPr>
          <w:rFonts w:ascii="Arial" w:eastAsia="Calibri" w:hAnsi="Arial" w:cs="Arial"/>
        </w:rPr>
        <w:t>2</w:t>
      </w:r>
      <w:r w:rsidRPr="00F4560C">
        <w:rPr>
          <w:rFonts w:ascii="Arial" w:eastAsia="Calibri" w:hAnsi="Arial" w:cs="Arial"/>
        </w:rPr>
        <w:t xml:space="preserve">. </w:t>
      </w:r>
      <w:r w:rsidR="00DE3398" w:rsidRPr="00F4560C">
        <w:rPr>
          <w:rFonts w:ascii="Arial" w:eastAsia="Calibri" w:hAnsi="Arial" w:cs="Arial"/>
        </w:rPr>
        <w:t>Quando da ocorrência de eventuais atrasos de pagamento provocados exclusivamente pela CONTRATANTE, o valor devido deverá ser acrescido de compensação financeira, e sua apuração se fará desde a data de seu vencimento até a data do efetivo pagamento, em que os juros de mora serão calculados à taxa de 0,5% ao mês, considerando o mês comercial de 30 dias para qualquer mês, mediante aplicação das seguintes fórmulas:</w:t>
      </w:r>
    </w:p>
    <w:p w14:paraId="6A8DE7B3"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lastRenderedPageBreak/>
        <w:t>I = (TX/</w:t>
      </w:r>
      <w:proofErr w:type="gramStart"/>
      <w:r w:rsidRPr="00F4560C">
        <w:rPr>
          <w:rFonts w:ascii="Arial" w:eastAsia="Calibri" w:hAnsi="Arial" w:cs="Arial"/>
        </w:rPr>
        <w:t>100)/</w:t>
      </w:r>
      <w:proofErr w:type="gramEnd"/>
      <w:r w:rsidRPr="00F4560C">
        <w:rPr>
          <w:rFonts w:ascii="Arial" w:eastAsia="Calibri" w:hAnsi="Arial" w:cs="Arial"/>
        </w:rPr>
        <w:t>30, logo:</w:t>
      </w:r>
    </w:p>
    <w:p w14:paraId="60FEA727"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I = (0,5/</w:t>
      </w:r>
      <w:proofErr w:type="gramStart"/>
      <w:r w:rsidRPr="00F4560C">
        <w:rPr>
          <w:rFonts w:ascii="Arial" w:eastAsia="Calibri" w:hAnsi="Arial" w:cs="Arial"/>
        </w:rPr>
        <w:t>100)/</w:t>
      </w:r>
      <w:proofErr w:type="gramEnd"/>
      <w:r w:rsidRPr="00F4560C">
        <w:rPr>
          <w:rFonts w:ascii="Arial" w:eastAsia="Calibri" w:hAnsi="Arial" w:cs="Arial"/>
        </w:rPr>
        <w:t>30</w:t>
      </w:r>
    </w:p>
    <w:p w14:paraId="245F6553"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I = 0,00016667</w:t>
      </w:r>
    </w:p>
    <w:p w14:paraId="7ABEF90A"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EM = I x N x VP, em que:</w:t>
      </w:r>
    </w:p>
    <w:p w14:paraId="0B64F750"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I = Índice de compensação financeira;</w:t>
      </w:r>
    </w:p>
    <w:p w14:paraId="3B706326"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TX = Percentual da taxa de juros de mora mensal;</w:t>
      </w:r>
    </w:p>
    <w:p w14:paraId="61986D4A"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EM = Encargos moratórios (juros);</w:t>
      </w:r>
    </w:p>
    <w:p w14:paraId="2FA58A79" w14:textId="77777777" w:rsidR="00DE3398"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N = Número de dias entre a data prevista para o pagamento e a do efetivo pagamento;</w:t>
      </w:r>
    </w:p>
    <w:p w14:paraId="6E2AADE3" w14:textId="7CBE0E95" w:rsidR="00FD779B" w:rsidRPr="00F4560C" w:rsidRDefault="00DE3398" w:rsidP="00DE3398">
      <w:pPr>
        <w:numPr>
          <w:ilvl w:val="2"/>
          <w:numId w:val="0"/>
        </w:numPr>
        <w:tabs>
          <w:tab w:val="left" w:pos="0"/>
        </w:tabs>
        <w:spacing w:before="120" w:after="120" w:line="276" w:lineRule="auto"/>
        <w:jc w:val="both"/>
        <w:rPr>
          <w:rFonts w:ascii="Arial" w:eastAsia="Calibri" w:hAnsi="Arial" w:cs="Arial"/>
        </w:rPr>
      </w:pPr>
      <w:r w:rsidRPr="00F4560C">
        <w:rPr>
          <w:rFonts w:ascii="Arial" w:eastAsia="Calibri" w:hAnsi="Arial" w:cs="Arial"/>
        </w:rPr>
        <w:t>VP = Valor da parcela em atraso.</w:t>
      </w:r>
    </w:p>
    <w:p w14:paraId="40337E6F" w14:textId="7157854A" w:rsidR="00FD779B" w:rsidRPr="00F4560C" w:rsidRDefault="00FD779B" w:rsidP="00FD779B">
      <w:pPr>
        <w:jc w:val="both"/>
        <w:rPr>
          <w:rFonts w:ascii="Arial" w:hAnsi="Arial" w:cs="Arial"/>
        </w:rPr>
      </w:pPr>
      <w:r w:rsidRPr="00F4560C">
        <w:rPr>
          <w:rFonts w:ascii="Arial" w:hAnsi="Arial" w:cs="Arial"/>
        </w:rPr>
        <w:t>8.</w:t>
      </w:r>
      <w:r w:rsidR="00F376C3" w:rsidRPr="00F4560C">
        <w:rPr>
          <w:rFonts w:ascii="Arial" w:hAnsi="Arial" w:cs="Arial"/>
        </w:rPr>
        <w:t>3</w:t>
      </w:r>
      <w:r w:rsidRPr="00F4560C">
        <w:rPr>
          <w:rFonts w:ascii="Arial" w:hAnsi="Arial" w:cs="Arial"/>
        </w:rPr>
        <w:t>. Para fins de liquidação, o setor competente deve verificar se a Nota Fiscal ou Fatura apresentada expressa os elementos necessários e essenciais do documento, tais como:</w:t>
      </w:r>
    </w:p>
    <w:p w14:paraId="12863787" w14:textId="76F9CD22" w:rsidR="00FD779B" w:rsidRPr="00F4560C" w:rsidRDefault="00FD779B" w:rsidP="00FD779B">
      <w:pPr>
        <w:jc w:val="both"/>
        <w:rPr>
          <w:rFonts w:ascii="Arial" w:hAnsi="Arial" w:cs="Arial"/>
        </w:rPr>
      </w:pPr>
      <w:r w:rsidRPr="00F4560C">
        <w:rPr>
          <w:rFonts w:ascii="Arial" w:hAnsi="Arial" w:cs="Arial"/>
        </w:rPr>
        <w:t>a) o prazo de validade;</w:t>
      </w:r>
    </w:p>
    <w:p w14:paraId="420CE94B" w14:textId="4DEBCF71" w:rsidR="00FD779B" w:rsidRPr="00F4560C" w:rsidRDefault="00FD779B" w:rsidP="00FD779B">
      <w:pPr>
        <w:jc w:val="both"/>
        <w:rPr>
          <w:rFonts w:ascii="Arial" w:hAnsi="Arial" w:cs="Arial"/>
        </w:rPr>
      </w:pPr>
      <w:r w:rsidRPr="00F4560C">
        <w:rPr>
          <w:rFonts w:ascii="Arial" w:hAnsi="Arial" w:cs="Arial"/>
        </w:rPr>
        <w:t>b) a data da emissão;</w:t>
      </w:r>
    </w:p>
    <w:p w14:paraId="045EC561" w14:textId="2C07063F" w:rsidR="00FD779B" w:rsidRPr="00F4560C" w:rsidRDefault="00FD779B" w:rsidP="00FD779B">
      <w:pPr>
        <w:jc w:val="both"/>
        <w:rPr>
          <w:rFonts w:ascii="Arial" w:hAnsi="Arial" w:cs="Arial"/>
        </w:rPr>
      </w:pPr>
      <w:r w:rsidRPr="00F4560C">
        <w:rPr>
          <w:rFonts w:ascii="Arial" w:hAnsi="Arial" w:cs="Arial"/>
        </w:rPr>
        <w:t>c) os dados do contrato e do órgão contratante;</w:t>
      </w:r>
    </w:p>
    <w:p w14:paraId="42C6D9A1" w14:textId="1E4E1093" w:rsidR="00FD779B" w:rsidRPr="00F4560C" w:rsidRDefault="00FD779B" w:rsidP="00FD779B">
      <w:pPr>
        <w:jc w:val="both"/>
        <w:rPr>
          <w:rFonts w:ascii="Arial" w:hAnsi="Arial" w:cs="Arial"/>
        </w:rPr>
      </w:pPr>
      <w:r w:rsidRPr="00F4560C">
        <w:rPr>
          <w:rFonts w:ascii="Arial" w:hAnsi="Arial" w:cs="Arial"/>
        </w:rPr>
        <w:t>d) o período respectivo de execução do contrato;</w:t>
      </w:r>
    </w:p>
    <w:p w14:paraId="6197C296" w14:textId="33A9BDD9" w:rsidR="00FD779B" w:rsidRPr="00F4560C" w:rsidRDefault="00FD779B" w:rsidP="00FD779B">
      <w:pPr>
        <w:jc w:val="both"/>
        <w:rPr>
          <w:rFonts w:ascii="Arial" w:hAnsi="Arial" w:cs="Arial"/>
        </w:rPr>
      </w:pPr>
      <w:r w:rsidRPr="00F4560C">
        <w:rPr>
          <w:rFonts w:ascii="Arial" w:hAnsi="Arial" w:cs="Arial"/>
        </w:rPr>
        <w:t>e) o valor a pagar; e</w:t>
      </w:r>
    </w:p>
    <w:p w14:paraId="7D727142" w14:textId="1DAD1600" w:rsidR="00FD779B" w:rsidRPr="00F4560C" w:rsidRDefault="00FD779B" w:rsidP="00FD779B">
      <w:pPr>
        <w:jc w:val="both"/>
        <w:rPr>
          <w:rFonts w:ascii="Arial" w:hAnsi="Arial" w:cs="Arial"/>
        </w:rPr>
      </w:pPr>
      <w:r w:rsidRPr="00F4560C">
        <w:rPr>
          <w:rFonts w:ascii="Arial" w:hAnsi="Arial" w:cs="Arial"/>
        </w:rPr>
        <w:t>f) eventual destaque do valor de retenções tributárias cabíveis</w:t>
      </w:r>
    </w:p>
    <w:p w14:paraId="704D0ACA" w14:textId="77777777" w:rsidR="00FD779B" w:rsidRPr="00F4560C" w:rsidRDefault="00FD779B" w:rsidP="00FD779B">
      <w:pPr>
        <w:numPr>
          <w:ilvl w:val="2"/>
          <w:numId w:val="0"/>
        </w:numPr>
        <w:spacing w:before="120" w:after="120" w:line="276" w:lineRule="auto"/>
        <w:jc w:val="both"/>
        <w:rPr>
          <w:rFonts w:ascii="Arial" w:eastAsia="Calibri" w:hAnsi="Arial" w:cs="Arial"/>
        </w:rPr>
      </w:pPr>
      <w:r w:rsidRPr="00F4560C">
        <w:rPr>
          <w:rFonts w:ascii="Arial" w:hAnsi="Arial" w:cs="Arial"/>
        </w:rPr>
        <w:t xml:space="preserve">8.4. </w:t>
      </w:r>
      <w:r w:rsidRPr="00F4560C">
        <w:rPr>
          <w:rFonts w:ascii="Arial" w:eastAsia="Calibri" w:hAnsi="Arial" w:cs="Arial"/>
          <w:iCs/>
        </w:rPr>
        <w:t xml:space="preserve">Havendo erro </w:t>
      </w:r>
      <w:r w:rsidRPr="00F4560C">
        <w:rPr>
          <w:rFonts w:ascii="Arial" w:eastAsia="Calibri" w:hAnsi="Arial" w:cs="Arial"/>
        </w:rPr>
        <w:t>na</w:t>
      </w:r>
      <w:r w:rsidRPr="00F4560C">
        <w:rPr>
          <w:rFonts w:ascii="Arial" w:eastAsia="Calibri" w:hAnsi="Arial" w:cs="Arial"/>
          <w:iCs/>
        </w:rPr>
        <w:t xml:space="preserve"> apresentação da Nota Fiscal/Fatura, ou circunstância que impeça a liquidação da </w:t>
      </w:r>
      <w:r w:rsidRPr="00F4560C">
        <w:rPr>
          <w:rFonts w:ascii="Arial" w:eastAsia="Calibri" w:hAnsi="Arial" w:cs="Arial"/>
        </w:rPr>
        <w:t>despesa</w:t>
      </w:r>
      <w:r w:rsidRPr="00F4560C">
        <w:rPr>
          <w:rFonts w:ascii="Arial" w:eastAsia="Calibri" w:hAnsi="Arial" w:cs="Arial"/>
          <w:iCs/>
        </w:rPr>
        <w:t>, o pagamento ficará sobrestado até que o contratado providencie as medidas saneadoras. Nesta hipótese, o prazo para pagamento iniciar-se-á após a comprovação da regularização da situação, não acarretando qualquer ônus para o contratante;</w:t>
      </w:r>
    </w:p>
    <w:p w14:paraId="61325AFD" w14:textId="067EE43F" w:rsidR="009E3C8C" w:rsidRPr="00F4560C" w:rsidRDefault="009E3C8C" w:rsidP="009E3C8C">
      <w:pPr>
        <w:numPr>
          <w:ilvl w:val="2"/>
          <w:numId w:val="0"/>
        </w:numPr>
        <w:spacing w:before="120" w:after="120" w:line="276" w:lineRule="auto"/>
        <w:jc w:val="both"/>
        <w:rPr>
          <w:rFonts w:ascii="Arial" w:eastAsia="Calibri" w:hAnsi="Arial" w:cs="Arial"/>
        </w:rPr>
      </w:pPr>
      <w:r w:rsidRPr="00F4560C">
        <w:rPr>
          <w:rFonts w:ascii="Arial" w:eastAsia="Calibri" w:hAnsi="Arial" w:cs="Arial"/>
        </w:rPr>
        <w:t xml:space="preserve">8.5. A Nota Fiscal ou Fatura deverá ser obrigatoriamente acompanhada da comprovação da regularidade fiscal, constatada por meio de consulta </w:t>
      </w:r>
      <w:r w:rsidRPr="00F4560C">
        <w:rPr>
          <w:rFonts w:ascii="Arial" w:eastAsia="Calibri" w:hAnsi="Arial" w:cs="Arial"/>
          <w:i/>
        </w:rPr>
        <w:t>on-line</w:t>
      </w:r>
      <w:r w:rsidRPr="00F4560C">
        <w:rPr>
          <w:rFonts w:ascii="Arial" w:eastAsia="Calibri" w:hAnsi="Arial" w:cs="Arial"/>
        </w:rPr>
        <w:t xml:space="preserve"> ao SICAF ou, na impossibilidade de acesso ao referido Sistema, mediante consulta aos sítios eletrônicos oficiais ou à documentação mencionada no art. 68 da Lei nº 14.133/2021.   </w:t>
      </w:r>
    </w:p>
    <w:p w14:paraId="63D988A1" w14:textId="09EBBAB3" w:rsidR="009E3C8C" w:rsidRPr="00F4560C" w:rsidRDefault="009E3C8C" w:rsidP="009E3C8C">
      <w:pPr>
        <w:numPr>
          <w:ilvl w:val="2"/>
          <w:numId w:val="0"/>
        </w:numPr>
        <w:spacing w:before="120" w:after="120" w:line="276" w:lineRule="auto"/>
        <w:jc w:val="both"/>
        <w:rPr>
          <w:rFonts w:ascii="Arial" w:eastAsia="Calibri" w:hAnsi="Arial" w:cs="Arial"/>
        </w:rPr>
      </w:pPr>
      <w:r w:rsidRPr="00F4560C">
        <w:rPr>
          <w:rFonts w:ascii="Arial" w:eastAsia="Calibri" w:hAnsi="Arial" w:cs="Arial"/>
        </w:rPr>
        <w:t>8.6. 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E344521" w14:textId="099DF36A" w:rsidR="009E3C8C" w:rsidRPr="00F4560C" w:rsidRDefault="009E3C8C" w:rsidP="009E3C8C">
      <w:pPr>
        <w:numPr>
          <w:ilvl w:val="2"/>
          <w:numId w:val="0"/>
        </w:numPr>
        <w:spacing w:before="120" w:after="120" w:line="276" w:lineRule="auto"/>
        <w:jc w:val="both"/>
        <w:rPr>
          <w:rFonts w:ascii="Arial" w:eastAsia="Calibri" w:hAnsi="Arial" w:cs="Arial"/>
        </w:rPr>
      </w:pPr>
      <w:r w:rsidRPr="00F4560C">
        <w:rPr>
          <w:rFonts w:ascii="Arial" w:eastAsia="Calibri" w:hAnsi="Arial" w:cs="Arial"/>
        </w:rPr>
        <w:t xml:space="preserve">8.7. Constatando-se, junto ao SICAF, a situação de irregularidade do contratado, será providenciada sua notificação, por escrito, para que, no prazo de 5 (cinco) dias úteis, </w:t>
      </w:r>
      <w:r w:rsidRPr="00F4560C">
        <w:rPr>
          <w:rFonts w:ascii="Arial" w:eastAsia="Calibri" w:hAnsi="Arial" w:cs="Arial"/>
        </w:rPr>
        <w:lastRenderedPageBreak/>
        <w:t>regularize sua situação ou, no mesmo prazo, apresente sua defesa. O prazo poderá ser prorrogado uma vez, por igual período, a critério do contratante.</w:t>
      </w:r>
    </w:p>
    <w:p w14:paraId="3B5BE9FE" w14:textId="263A9319" w:rsidR="009E3C8C" w:rsidRPr="00F4560C" w:rsidRDefault="00F376C3" w:rsidP="009E3C8C">
      <w:pPr>
        <w:numPr>
          <w:ilvl w:val="2"/>
          <w:numId w:val="0"/>
        </w:numPr>
        <w:spacing w:before="120" w:after="120" w:line="276" w:lineRule="auto"/>
        <w:jc w:val="both"/>
        <w:rPr>
          <w:rFonts w:ascii="Arial" w:eastAsia="Calibri" w:hAnsi="Arial" w:cs="Arial"/>
        </w:rPr>
      </w:pPr>
      <w:r w:rsidRPr="00F4560C">
        <w:rPr>
          <w:rFonts w:ascii="Arial" w:eastAsia="Calibri" w:hAnsi="Arial" w:cs="Arial"/>
        </w:rPr>
        <w:t xml:space="preserve">8.8. </w:t>
      </w:r>
      <w:r w:rsidR="009E3C8C" w:rsidRPr="00F4560C">
        <w:rPr>
          <w:rFonts w:ascii="Arial" w:eastAsia="Calibri"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02C75F0" w14:textId="435BEFD6" w:rsidR="009E3C8C" w:rsidRPr="00F4560C" w:rsidRDefault="00F376C3" w:rsidP="009E3C8C">
      <w:pPr>
        <w:numPr>
          <w:ilvl w:val="2"/>
          <w:numId w:val="0"/>
        </w:numPr>
        <w:spacing w:before="120" w:after="120" w:line="276" w:lineRule="auto"/>
        <w:jc w:val="both"/>
        <w:rPr>
          <w:rFonts w:ascii="Arial" w:eastAsia="Calibri" w:hAnsi="Arial" w:cs="Arial"/>
        </w:rPr>
      </w:pPr>
      <w:r w:rsidRPr="00F4560C">
        <w:rPr>
          <w:rFonts w:ascii="Arial" w:eastAsia="Calibri" w:hAnsi="Arial" w:cs="Arial"/>
        </w:rPr>
        <w:t xml:space="preserve">8.9. </w:t>
      </w:r>
      <w:r w:rsidR="009E3C8C" w:rsidRPr="00F4560C">
        <w:rPr>
          <w:rFonts w:ascii="Arial" w:eastAsia="Calibri" w:hAnsi="Arial" w:cs="Arial"/>
        </w:rPr>
        <w:t xml:space="preserve">Persistindo a irregularidade, o contratante deverá adotar as medidas necessárias à rescisão contratual nos autos do processo administrativo correspondente, assegurada ao contratado a ampla defesa. </w:t>
      </w:r>
    </w:p>
    <w:p w14:paraId="54B548A9" w14:textId="3A6653FA" w:rsidR="009E3C8C" w:rsidRPr="00F4560C" w:rsidRDefault="00F376C3" w:rsidP="009E3C8C">
      <w:pPr>
        <w:numPr>
          <w:ilvl w:val="2"/>
          <w:numId w:val="0"/>
        </w:numPr>
        <w:spacing w:before="120" w:after="120" w:line="276" w:lineRule="auto"/>
        <w:jc w:val="both"/>
        <w:rPr>
          <w:rFonts w:ascii="Arial" w:eastAsia="Calibri" w:hAnsi="Arial" w:cs="Arial"/>
        </w:rPr>
      </w:pPr>
      <w:r w:rsidRPr="00F4560C">
        <w:rPr>
          <w:rFonts w:ascii="Arial" w:eastAsia="Calibri" w:hAnsi="Arial" w:cs="Arial"/>
        </w:rPr>
        <w:t xml:space="preserve">8.10. </w:t>
      </w:r>
      <w:r w:rsidR="009E3C8C" w:rsidRPr="00F4560C">
        <w:rPr>
          <w:rFonts w:ascii="Arial" w:eastAsia="Calibri" w:hAnsi="Arial" w:cs="Arial"/>
        </w:rPr>
        <w:t xml:space="preserve">Havendo a efetiva execução do objeto, os pagamentos serão realizados normalmente, até que se decida pela rescisão do contrato, caso o contratado não regularize sua situação junto ao SICAF.  </w:t>
      </w:r>
    </w:p>
    <w:p w14:paraId="49B15861" w14:textId="78CBE426" w:rsidR="009E3C8C" w:rsidRPr="00F4560C" w:rsidRDefault="00F376C3" w:rsidP="009E3C8C">
      <w:pPr>
        <w:numPr>
          <w:ilvl w:val="2"/>
          <w:numId w:val="0"/>
        </w:numPr>
        <w:spacing w:before="120" w:after="120" w:line="276" w:lineRule="auto"/>
        <w:jc w:val="both"/>
        <w:rPr>
          <w:rFonts w:ascii="Arial" w:eastAsia="Calibri" w:hAnsi="Arial" w:cs="Arial"/>
        </w:rPr>
      </w:pPr>
      <w:r w:rsidRPr="00F4560C">
        <w:rPr>
          <w:rFonts w:ascii="Arial" w:eastAsia="Calibri" w:hAnsi="Arial" w:cs="Arial"/>
        </w:rPr>
        <w:t xml:space="preserve">8.11. </w:t>
      </w:r>
      <w:r w:rsidR="009E3C8C" w:rsidRPr="00F4560C">
        <w:rPr>
          <w:rFonts w:ascii="Arial" w:eastAsia="Calibri" w:hAnsi="Arial" w:cs="Arial"/>
        </w:rPr>
        <w:t>Quando do pagamento, será efetuada a retenção tributária prevista na legislação aplicável.</w:t>
      </w:r>
    </w:p>
    <w:p w14:paraId="33986B0A" w14:textId="00EA55D8" w:rsidR="009E3C8C" w:rsidRPr="00F4560C" w:rsidRDefault="00F376C3" w:rsidP="009E3C8C">
      <w:pPr>
        <w:numPr>
          <w:ilvl w:val="3"/>
          <w:numId w:val="0"/>
        </w:numPr>
        <w:spacing w:before="120" w:after="120" w:line="276" w:lineRule="auto"/>
        <w:jc w:val="both"/>
        <w:rPr>
          <w:rFonts w:ascii="Arial" w:eastAsia="Calibri" w:hAnsi="Arial" w:cs="Arial"/>
        </w:rPr>
      </w:pPr>
      <w:r w:rsidRPr="00F4560C">
        <w:rPr>
          <w:rFonts w:ascii="Arial" w:eastAsia="Calibri" w:hAnsi="Arial" w:cs="Arial"/>
        </w:rPr>
        <w:t xml:space="preserve">8.12. </w:t>
      </w:r>
      <w:r w:rsidR="009E3C8C" w:rsidRPr="00F4560C">
        <w:rPr>
          <w:rFonts w:ascii="Arial" w:eastAsia="Calibri" w:hAnsi="Arial" w:cs="Arial"/>
        </w:rPr>
        <w:t>Independentemente do percentual de tributo inserido na planilha, no pagamento serão retidos na fonte os percentuais estabelecidos na legislação vigente.</w:t>
      </w:r>
    </w:p>
    <w:p w14:paraId="5EE68E18" w14:textId="17F03C4E" w:rsidR="007D34D4" w:rsidRPr="00F4560C" w:rsidRDefault="00F376C3" w:rsidP="008B7C3E">
      <w:pPr>
        <w:numPr>
          <w:ilvl w:val="2"/>
          <w:numId w:val="0"/>
        </w:numPr>
        <w:spacing w:before="120" w:after="120" w:line="276" w:lineRule="auto"/>
        <w:jc w:val="both"/>
        <w:rPr>
          <w:rFonts w:ascii="Arial" w:eastAsia="Calibri" w:hAnsi="Arial" w:cs="Arial"/>
        </w:rPr>
      </w:pPr>
      <w:r w:rsidRPr="00F4560C">
        <w:rPr>
          <w:rFonts w:ascii="Arial" w:eastAsia="Calibri" w:hAnsi="Arial" w:cs="Arial"/>
        </w:rPr>
        <w:t xml:space="preserve">8.13. </w:t>
      </w:r>
      <w:r w:rsidR="009E3C8C" w:rsidRPr="00F4560C">
        <w:rPr>
          <w:rFonts w:ascii="Arial" w:eastAsia="Calibri" w:hAnsi="Arial" w:cs="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bookmarkEnd w:id="2"/>
    </w:p>
    <w:p w14:paraId="4DE628A0" w14:textId="41C42819" w:rsidR="007D34D4" w:rsidRPr="00F4560C" w:rsidRDefault="007D34D4" w:rsidP="007D34D4">
      <w:pPr>
        <w:jc w:val="both"/>
        <w:rPr>
          <w:rFonts w:ascii="Arial" w:hAnsi="Arial" w:cs="Arial"/>
          <w:b/>
          <w:bCs/>
        </w:rPr>
      </w:pPr>
      <w:r w:rsidRPr="00F4560C">
        <w:rPr>
          <w:rFonts w:ascii="Arial" w:hAnsi="Arial" w:cs="Arial"/>
          <w:b/>
          <w:bCs/>
        </w:rPr>
        <w:t>9.</w:t>
      </w:r>
      <w:r w:rsidR="004F0BCD" w:rsidRPr="00F4560C">
        <w:rPr>
          <w:rFonts w:ascii="Arial" w:hAnsi="Arial" w:cs="Arial"/>
          <w:b/>
          <w:bCs/>
        </w:rPr>
        <w:t xml:space="preserve"> </w:t>
      </w:r>
      <w:r w:rsidRPr="00F4560C">
        <w:rPr>
          <w:rFonts w:ascii="Arial" w:hAnsi="Arial" w:cs="Arial"/>
          <w:b/>
          <w:bCs/>
        </w:rPr>
        <w:t xml:space="preserve">FORMA E CRITÉRIOS DE SELEÇÃO </w:t>
      </w:r>
    </w:p>
    <w:p w14:paraId="3B4F82FC" w14:textId="5EEA7B29" w:rsidR="00560652" w:rsidRPr="00F4560C" w:rsidRDefault="00560652" w:rsidP="007D34D4">
      <w:pPr>
        <w:jc w:val="both"/>
        <w:rPr>
          <w:rFonts w:ascii="Arial" w:hAnsi="Arial" w:cs="Arial"/>
        </w:rPr>
      </w:pPr>
      <w:r w:rsidRPr="00F4560C">
        <w:rPr>
          <w:rFonts w:ascii="Arial" w:hAnsi="Arial" w:cs="Arial"/>
        </w:rPr>
        <w:t xml:space="preserve">9.1. </w:t>
      </w:r>
      <w:r w:rsidR="003D0413" w:rsidRPr="00C84AFD">
        <w:rPr>
          <w:rFonts w:ascii="Arial" w:hAnsi="Arial" w:cs="Arial"/>
        </w:rPr>
        <w:t>Para o presente objeto, por se tratar de contratação de serviço com valor inferior a R$ 65.492,11 (sessenta e cinco mil quatrocentos e noventa e dois reais e onze centavos), a contratação poderá ser realizada por meio de Dispensa de Licitação, na forma eletrônica, com fundamento no art. 75, inciso II, da Lei Federal nº 14.133, de 1º de abril de 2021, observados os princípios e as disposições aplicáveis às contratações públicas, bem como a Instrução Normativa SEGES/ME nº 67, de 8 de julho de 2021, e o Decreto Federal nº 12.807, de 29 de dezembro de 2025, que atualiza os valores previstos na referida Lei para o exercício de 2026</w:t>
      </w:r>
      <w:r w:rsidR="003D0413" w:rsidRPr="00F4560C">
        <w:rPr>
          <w:rFonts w:ascii="Arial" w:hAnsi="Arial" w:cs="Arial"/>
        </w:rPr>
        <w:t>.</w:t>
      </w:r>
    </w:p>
    <w:p w14:paraId="5F2CE15A" w14:textId="611F5B8B" w:rsidR="007D34D4" w:rsidRPr="00F4560C" w:rsidRDefault="007D34D4" w:rsidP="007D34D4">
      <w:pPr>
        <w:jc w:val="both"/>
        <w:rPr>
          <w:rFonts w:ascii="Arial" w:hAnsi="Arial" w:cs="Arial"/>
        </w:rPr>
      </w:pPr>
      <w:r w:rsidRPr="00F4560C">
        <w:rPr>
          <w:rFonts w:ascii="Arial" w:hAnsi="Arial" w:cs="Arial"/>
        </w:rPr>
        <w:t>9.</w:t>
      </w:r>
      <w:r w:rsidR="7D512C39" w:rsidRPr="00F4560C">
        <w:rPr>
          <w:rFonts w:ascii="Arial" w:hAnsi="Arial" w:cs="Arial"/>
        </w:rPr>
        <w:t xml:space="preserve">2. </w:t>
      </w:r>
      <w:r w:rsidRPr="00F4560C">
        <w:rPr>
          <w:rFonts w:ascii="Arial" w:hAnsi="Arial" w:cs="Arial"/>
        </w:rPr>
        <w:t xml:space="preserve">O critério de aceitabilidade de preços será </w:t>
      </w:r>
      <w:r w:rsidR="00F4560C">
        <w:rPr>
          <w:rFonts w:ascii="Arial" w:hAnsi="Arial" w:cs="Arial"/>
        </w:rPr>
        <w:t>o valor global;</w:t>
      </w:r>
    </w:p>
    <w:p w14:paraId="57CE352D" w14:textId="5A93405B" w:rsidR="007D34D4" w:rsidRPr="00F4560C" w:rsidRDefault="007D34D4" w:rsidP="007D34D4">
      <w:pPr>
        <w:jc w:val="both"/>
        <w:rPr>
          <w:rFonts w:ascii="Arial" w:hAnsi="Arial" w:cs="Arial"/>
        </w:rPr>
      </w:pPr>
      <w:r w:rsidRPr="00F4560C">
        <w:rPr>
          <w:rFonts w:ascii="Arial" w:hAnsi="Arial" w:cs="Arial"/>
        </w:rPr>
        <w:t>9.</w:t>
      </w:r>
      <w:r w:rsidR="33AB022F" w:rsidRPr="00F4560C">
        <w:rPr>
          <w:rFonts w:ascii="Arial" w:hAnsi="Arial" w:cs="Arial"/>
        </w:rPr>
        <w:t xml:space="preserve">3. </w:t>
      </w:r>
      <w:r w:rsidRPr="00F4560C">
        <w:rPr>
          <w:rFonts w:ascii="Arial" w:hAnsi="Arial" w:cs="Arial"/>
        </w:rPr>
        <w:t xml:space="preserve">O critério de julgamento da proposta é </w:t>
      </w:r>
      <w:r w:rsidR="0053715A" w:rsidRPr="00F4560C">
        <w:rPr>
          <w:rFonts w:ascii="Arial" w:hAnsi="Arial" w:cs="Arial"/>
        </w:rPr>
        <w:t>o m</w:t>
      </w:r>
      <w:r w:rsidR="00477C7F" w:rsidRPr="00F4560C">
        <w:rPr>
          <w:rFonts w:ascii="Arial" w:hAnsi="Arial" w:cs="Arial"/>
        </w:rPr>
        <w:t>enor valor</w:t>
      </w:r>
      <w:r w:rsidRPr="00F4560C">
        <w:rPr>
          <w:rFonts w:ascii="Arial" w:hAnsi="Arial" w:cs="Arial"/>
        </w:rPr>
        <w:t>;</w:t>
      </w:r>
    </w:p>
    <w:p w14:paraId="1CDAE660" w14:textId="077D99DA" w:rsidR="007D34D4" w:rsidRPr="00F4560C" w:rsidRDefault="00DB0792" w:rsidP="00F4560C">
      <w:pPr>
        <w:jc w:val="both"/>
        <w:rPr>
          <w:rFonts w:ascii="Arial" w:hAnsi="Arial" w:cs="Arial"/>
        </w:rPr>
      </w:pPr>
      <w:r w:rsidRPr="00F4560C">
        <w:rPr>
          <w:rFonts w:ascii="Arial" w:hAnsi="Arial" w:cs="Arial"/>
        </w:rPr>
        <w:t>9.4.</w:t>
      </w:r>
      <w:r w:rsidR="00F4560C">
        <w:rPr>
          <w:rFonts w:ascii="Arial" w:hAnsi="Arial" w:cs="Arial"/>
        </w:rPr>
        <w:t xml:space="preserve"> </w:t>
      </w:r>
      <w:r w:rsidR="00F4560C" w:rsidRPr="00B73C16">
        <w:rPr>
          <w:rFonts w:ascii="Arial" w:hAnsi="Arial" w:cs="Arial"/>
        </w:rPr>
        <w:t>O regime de execução do contrato será a empreitada por preço global, sendo o pagamento efetuado em parcela única, após a</w:t>
      </w:r>
      <w:r w:rsidR="00F4560C">
        <w:rPr>
          <w:rFonts w:ascii="Arial" w:hAnsi="Arial" w:cs="Arial"/>
        </w:rPr>
        <w:t xml:space="preserve"> entrega total</w:t>
      </w:r>
      <w:r w:rsidR="00F4560C" w:rsidRPr="00B73C16">
        <w:rPr>
          <w:rFonts w:ascii="Arial" w:hAnsi="Arial" w:cs="Arial"/>
        </w:rPr>
        <w:t xml:space="preserve"> dos </w:t>
      </w:r>
      <w:r w:rsidR="00F4560C">
        <w:rPr>
          <w:rFonts w:ascii="Arial" w:hAnsi="Arial" w:cs="Arial"/>
        </w:rPr>
        <w:t>produtos</w:t>
      </w:r>
      <w:r w:rsidR="00F4560C" w:rsidRPr="00B73C16">
        <w:rPr>
          <w:rFonts w:ascii="Arial" w:hAnsi="Arial" w:cs="Arial"/>
        </w:rPr>
        <w:t xml:space="preserve"> e a apresentação dos documentos pertinentes.</w:t>
      </w:r>
    </w:p>
    <w:p w14:paraId="14C4C15A" w14:textId="384A2D9D" w:rsidR="007D34D4" w:rsidRPr="00F4560C" w:rsidRDefault="007D34D4" w:rsidP="007D34D4">
      <w:pPr>
        <w:jc w:val="both"/>
        <w:rPr>
          <w:rFonts w:ascii="Arial" w:hAnsi="Arial" w:cs="Arial"/>
        </w:rPr>
      </w:pPr>
      <w:r w:rsidRPr="00F4560C">
        <w:rPr>
          <w:rFonts w:ascii="Arial" w:hAnsi="Arial" w:cs="Arial"/>
        </w:rPr>
        <w:lastRenderedPageBreak/>
        <w:t>9.</w:t>
      </w:r>
      <w:r w:rsidR="00DB0792" w:rsidRPr="00F4560C">
        <w:rPr>
          <w:rFonts w:ascii="Arial" w:hAnsi="Arial" w:cs="Arial"/>
        </w:rPr>
        <w:t>7</w:t>
      </w:r>
      <w:r w:rsidR="12B6A8DD" w:rsidRPr="00F4560C">
        <w:rPr>
          <w:rFonts w:ascii="Arial" w:hAnsi="Arial" w:cs="Arial"/>
        </w:rPr>
        <w:t xml:space="preserve">. </w:t>
      </w:r>
      <w:r w:rsidRPr="00F4560C">
        <w:rPr>
          <w:rFonts w:ascii="Arial" w:hAnsi="Arial" w:cs="Arial"/>
        </w:rPr>
        <w:t xml:space="preserve">Para fins de habilitação na presente licitação, deverá o licitante comprovar os requisitos de habilitação jurídica, </w:t>
      </w:r>
      <w:r w:rsidR="000B587D" w:rsidRPr="00F4560C">
        <w:rPr>
          <w:rFonts w:ascii="Arial" w:hAnsi="Arial" w:cs="Arial"/>
        </w:rPr>
        <w:t xml:space="preserve">técnica, </w:t>
      </w:r>
      <w:r w:rsidRPr="00F4560C">
        <w:rPr>
          <w:rFonts w:ascii="Arial" w:hAnsi="Arial" w:cs="Arial"/>
        </w:rPr>
        <w:t>fiscal, social e trabalhista e econômico-financeiro, conforme os subitens seguintes.</w:t>
      </w:r>
    </w:p>
    <w:p w14:paraId="648E6A24" w14:textId="620DE6BB" w:rsidR="000B587D" w:rsidRPr="00F4560C" w:rsidRDefault="000B587D" w:rsidP="000B587D">
      <w:pPr>
        <w:jc w:val="both"/>
        <w:rPr>
          <w:rFonts w:ascii="Arial" w:hAnsi="Arial" w:cs="Arial"/>
        </w:rPr>
      </w:pPr>
      <w:r w:rsidRPr="00F4560C">
        <w:rPr>
          <w:rFonts w:ascii="Arial" w:hAnsi="Arial" w:cs="Arial"/>
          <w:b/>
          <w:bCs/>
        </w:rPr>
        <w:t>9.</w:t>
      </w:r>
      <w:r w:rsidR="00DB0792" w:rsidRPr="00F4560C">
        <w:rPr>
          <w:rFonts w:ascii="Arial" w:hAnsi="Arial" w:cs="Arial"/>
          <w:b/>
          <w:bCs/>
        </w:rPr>
        <w:t>7</w:t>
      </w:r>
      <w:r w:rsidRPr="00F4560C">
        <w:rPr>
          <w:rFonts w:ascii="Arial" w:hAnsi="Arial" w:cs="Arial"/>
          <w:b/>
          <w:bCs/>
        </w:rPr>
        <w:t>.1</w:t>
      </w:r>
      <w:r w:rsidRPr="00F4560C">
        <w:rPr>
          <w:rFonts w:ascii="Arial" w:hAnsi="Arial" w:cs="Arial"/>
        </w:rPr>
        <w:t xml:space="preserve">. </w:t>
      </w:r>
      <w:r w:rsidRPr="00F4560C">
        <w:rPr>
          <w:rFonts w:ascii="Arial" w:hAnsi="Arial" w:cs="Arial"/>
          <w:b/>
          <w:bCs/>
        </w:rPr>
        <w:t>Habilitação jurídica:</w:t>
      </w:r>
    </w:p>
    <w:p w14:paraId="468AC4D0" w14:textId="683EC3C6" w:rsidR="000B587D" w:rsidRPr="00F4560C" w:rsidRDefault="000B587D" w:rsidP="000B587D">
      <w:pPr>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 xml:space="preserve">.1.1. No caso de </w:t>
      </w:r>
      <w:r w:rsidRPr="00F4560C">
        <w:rPr>
          <w:rFonts w:ascii="Arial" w:hAnsi="Arial" w:cs="Arial"/>
          <w:b/>
          <w:bCs/>
        </w:rPr>
        <w:t>empresário individual</w:t>
      </w:r>
      <w:r w:rsidRPr="00F4560C">
        <w:rPr>
          <w:rFonts w:ascii="Arial" w:hAnsi="Arial" w:cs="Arial"/>
        </w:rPr>
        <w:t>: inscrição no Registro Público de Empresas Mercantis, a cargo da Junta Comercial da respectiva sede;</w:t>
      </w:r>
    </w:p>
    <w:p w14:paraId="54AD4251" w14:textId="7A083027" w:rsidR="000B587D" w:rsidRPr="00F4560C" w:rsidRDefault="000B587D" w:rsidP="000B587D">
      <w:pPr>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 xml:space="preserve">.1.2. No caso de </w:t>
      </w:r>
      <w:r w:rsidRPr="00F4560C">
        <w:rPr>
          <w:rFonts w:ascii="Arial" w:hAnsi="Arial" w:cs="Arial"/>
          <w:b/>
          <w:bCs/>
        </w:rPr>
        <w:t>Microempreendedor Individual</w:t>
      </w:r>
      <w:r w:rsidRPr="00F4560C">
        <w:rPr>
          <w:rFonts w:ascii="Arial" w:hAnsi="Arial" w:cs="Arial"/>
        </w:rPr>
        <w:t xml:space="preserve"> </w:t>
      </w:r>
      <w:r w:rsidRPr="00F4560C">
        <w:rPr>
          <w:rFonts w:ascii="Arial" w:hAnsi="Arial" w:cs="Arial"/>
          <w:b/>
          <w:bCs/>
        </w:rPr>
        <w:t>- MEI</w:t>
      </w:r>
      <w:r w:rsidRPr="00F4560C">
        <w:rPr>
          <w:rFonts w:ascii="Arial" w:hAnsi="Arial" w:cs="Arial"/>
        </w:rPr>
        <w:t>: Certificado da Condição de Microempreendedor Individual - CCMEI, cuja aceitação ficará condicionada à verificação da autenticidade no sítio https://www.gov.br/empresas-e-negocios/pt-br/empreendedor;</w:t>
      </w:r>
    </w:p>
    <w:p w14:paraId="15D606B4" w14:textId="6654B38A" w:rsidR="000B587D" w:rsidRPr="00F4560C" w:rsidRDefault="000B587D" w:rsidP="000B587D">
      <w:pPr>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 xml:space="preserve">.1.3. No caso de </w:t>
      </w:r>
      <w:r w:rsidRPr="00F4560C">
        <w:rPr>
          <w:rFonts w:ascii="Arial" w:hAnsi="Arial" w:cs="Arial"/>
          <w:b/>
          <w:bCs/>
        </w:rPr>
        <w:t>sociedade empresária ou sociedade identificada como empresa individual de responsabilidade limitada - EIRELI</w:t>
      </w:r>
      <w:r w:rsidRPr="00F4560C">
        <w:rPr>
          <w:rFonts w:ascii="Arial" w:hAnsi="Arial" w:cs="Arial"/>
        </w:rPr>
        <w:t>: inscrição do ato constitutivo, estatuto ou contrato social no Registro Público de Empresas Mercantis, a cargo da Junta Comercial da respectiva sede, acompanhada de documento comprobatório de seus administradores;</w:t>
      </w:r>
    </w:p>
    <w:p w14:paraId="4ECBE2BC" w14:textId="6036BF6D" w:rsidR="000B587D" w:rsidRPr="00F4560C" w:rsidRDefault="000B587D" w:rsidP="000B587D">
      <w:pPr>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 xml:space="preserve">.1.4. No caso de </w:t>
      </w:r>
      <w:r w:rsidRPr="00F4560C">
        <w:rPr>
          <w:rFonts w:ascii="Arial" w:hAnsi="Arial" w:cs="Arial"/>
          <w:b/>
          <w:bCs/>
        </w:rPr>
        <w:t>sociedade simples</w:t>
      </w:r>
      <w:r w:rsidRPr="00F4560C">
        <w:rPr>
          <w:rFonts w:ascii="Arial" w:hAnsi="Arial" w:cs="Arial"/>
        </w:rPr>
        <w:t>: inscrição do ato constitutivo no Registro Civil de Pessoas Jurídicas do local de sua sede, acompanhada de documento comprobatório de seus administradores;</w:t>
      </w:r>
    </w:p>
    <w:p w14:paraId="7EC61ABD" w14:textId="43656531" w:rsidR="000B587D" w:rsidRPr="00F4560C" w:rsidRDefault="000B587D" w:rsidP="000B587D">
      <w:pPr>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 xml:space="preserve">.1.5. No caso de </w:t>
      </w:r>
      <w:r w:rsidRPr="00F4560C">
        <w:rPr>
          <w:rFonts w:ascii="Arial" w:hAnsi="Arial" w:cs="Arial"/>
          <w:b/>
          <w:bCs/>
        </w:rPr>
        <w:t>filial, sucursal ou agência de sociedade simples ou empresária</w:t>
      </w:r>
      <w:r w:rsidRPr="00F4560C">
        <w:rPr>
          <w:rFonts w:ascii="Arial" w:hAnsi="Arial" w:cs="Arial"/>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0FCB9B4" w14:textId="247EC760"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.1.</w:t>
      </w:r>
      <w:r w:rsidR="002307B1">
        <w:rPr>
          <w:rFonts w:ascii="Arial" w:hAnsi="Arial" w:cs="Arial"/>
        </w:rPr>
        <w:t>6</w:t>
      </w:r>
      <w:r w:rsidRPr="00F4560C">
        <w:rPr>
          <w:rFonts w:ascii="Arial" w:hAnsi="Arial" w:cs="Arial"/>
        </w:rPr>
        <w:t>. Os documentos apresentados deverão estar acompanhados de todas as alterações ou da consolidação respectiva.</w:t>
      </w:r>
    </w:p>
    <w:p w14:paraId="3953788E" w14:textId="77777777" w:rsidR="00CB036D" w:rsidRDefault="00CB036D" w:rsidP="000B587D">
      <w:pPr>
        <w:spacing w:after="0"/>
        <w:jc w:val="both"/>
        <w:rPr>
          <w:rFonts w:ascii="Arial" w:hAnsi="Arial" w:cs="Arial"/>
        </w:rPr>
      </w:pPr>
    </w:p>
    <w:p w14:paraId="04FF80A1" w14:textId="2146EF35" w:rsidR="000B587D" w:rsidRPr="00F4560C" w:rsidRDefault="000B587D" w:rsidP="000B587D">
      <w:pPr>
        <w:spacing w:after="0"/>
        <w:jc w:val="both"/>
        <w:rPr>
          <w:rFonts w:ascii="Arial" w:hAnsi="Arial" w:cs="Arial"/>
          <w:b/>
          <w:bCs/>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 </w:t>
      </w:r>
      <w:r w:rsidRPr="00F4560C">
        <w:rPr>
          <w:rFonts w:ascii="Arial" w:hAnsi="Arial" w:cs="Arial"/>
          <w:b/>
          <w:bCs/>
        </w:rPr>
        <w:t>Habilitação fiscal, social e trabalhista</w:t>
      </w:r>
    </w:p>
    <w:p w14:paraId="58F6614D" w14:textId="77777777" w:rsidR="000B587D" w:rsidRPr="00F4560C" w:rsidRDefault="000B587D" w:rsidP="000B587D">
      <w:pPr>
        <w:spacing w:after="0"/>
        <w:jc w:val="both"/>
        <w:rPr>
          <w:rFonts w:ascii="Arial" w:hAnsi="Arial" w:cs="Arial"/>
        </w:rPr>
      </w:pPr>
    </w:p>
    <w:p w14:paraId="7EFFA561" w14:textId="1BA8384F"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.1. </w:t>
      </w:r>
      <w:r w:rsidRPr="00F4560C">
        <w:rPr>
          <w:rFonts w:ascii="Arial" w:hAnsi="Arial" w:cs="Arial"/>
          <w:b/>
          <w:bCs/>
        </w:rPr>
        <w:t>Inscrição no Cadastro Nacional da Pessoa Jurídica</w:t>
      </w:r>
      <w:r w:rsidRPr="00F4560C">
        <w:rPr>
          <w:rFonts w:ascii="Arial" w:hAnsi="Arial" w:cs="Arial"/>
        </w:rPr>
        <w:t xml:space="preserve"> (CNPJ);</w:t>
      </w:r>
    </w:p>
    <w:p w14:paraId="30787559" w14:textId="77777777" w:rsidR="000B587D" w:rsidRPr="00F4560C" w:rsidRDefault="000B587D" w:rsidP="000B587D">
      <w:pPr>
        <w:spacing w:after="0" w:line="240" w:lineRule="auto"/>
        <w:jc w:val="both"/>
        <w:rPr>
          <w:rFonts w:ascii="Arial" w:hAnsi="Arial" w:cs="Arial"/>
        </w:rPr>
      </w:pPr>
    </w:p>
    <w:p w14:paraId="183A9B98" w14:textId="4C85F4BD"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.2. </w:t>
      </w:r>
      <w:r w:rsidRPr="00F4560C">
        <w:rPr>
          <w:rFonts w:ascii="Arial" w:hAnsi="Arial" w:cs="Arial"/>
          <w:b/>
          <w:bCs/>
        </w:rPr>
        <w:t>Prova de regularidade fiscal perante a Fazenda Nacional</w:t>
      </w:r>
      <w:r w:rsidRPr="00F4560C">
        <w:rPr>
          <w:rFonts w:ascii="Arial" w:hAnsi="Arial"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221698EA" w14:textId="77777777" w:rsidR="005D720E" w:rsidRPr="00F4560C" w:rsidRDefault="005D720E" w:rsidP="000B587D">
      <w:pPr>
        <w:spacing w:after="0" w:line="240" w:lineRule="auto"/>
        <w:jc w:val="both"/>
        <w:rPr>
          <w:rFonts w:ascii="Arial" w:hAnsi="Arial" w:cs="Arial"/>
        </w:rPr>
      </w:pPr>
    </w:p>
    <w:p w14:paraId="1B6FDBE8" w14:textId="1A60E205"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.3. </w:t>
      </w:r>
      <w:r w:rsidRPr="00F4560C">
        <w:rPr>
          <w:rFonts w:ascii="Arial" w:hAnsi="Arial" w:cs="Arial"/>
          <w:b/>
          <w:bCs/>
        </w:rPr>
        <w:t xml:space="preserve">Prova de regularidade com o Fundo de Garantia do Tempo de Serviço </w:t>
      </w:r>
      <w:r w:rsidRPr="00F4560C">
        <w:rPr>
          <w:rFonts w:ascii="Arial" w:hAnsi="Arial" w:cs="Arial"/>
        </w:rPr>
        <w:t>(FGTS);</w:t>
      </w:r>
    </w:p>
    <w:p w14:paraId="2D5403E9" w14:textId="77777777" w:rsidR="000B587D" w:rsidRPr="00F4560C" w:rsidRDefault="000B587D" w:rsidP="000B587D">
      <w:pPr>
        <w:spacing w:after="0" w:line="240" w:lineRule="auto"/>
        <w:jc w:val="both"/>
        <w:rPr>
          <w:rFonts w:ascii="Arial" w:hAnsi="Arial" w:cs="Arial"/>
        </w:rPr>
      </w:pPr>
    </w:p>
    <w:p w14:paraId="0B26D711" w14:textId="4DA4121E" w:rsidR="000B587D" w:rsidRPr="00F4560C" w:rsidRDefault="000B587D" w:rsidP="000B587D">
      <w:pPr>
        <w:spacing w:after="0" w:line="240" w:lineRule="auto"/>
        <w:jc w:val="both"/>
        <w:rPr>
          <w:rFonts w:ascii="Arial" w:hAnsi="Arial" w:cs="Arial"/>
        </w:rPr>
      </w:pPr>
      <w:r w:rsidRPr="00F4560C">
        <w:rPr>
          <w:rFonts w:ascii="Arial" w:hAnsi="Arial" w:cs="Arial"/>
        </w:rPr>
        <w:lastRenderedPageBreak/>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.4. </w:t>
      </w:r>
      <w:r w:rsidRPr="00F4560C">
        <w:rPr>
          <w:rFonts w:ascii="Arial" w:hAnsi="Arial" w:cs="Arial"/>
          <w:b/>
          <w:bCs/>
        </w:rPr>
        <w:t>Apresentação da Declaração em cumprimento ao disposto no inciso XXXIII do art. 7º da Constituição Federal</w:t>
      </w:r>
      <w:r w:rsidRPr="00F4560C">
        <w:rPr>
          <w:rFonts w:ascii="Arial" w:hAnsi="Arial" w:cs="Arial"/>
        </w:rPr>
        <w:t>, que trata da proibição de trabalho noturno, perigoso ou insalubre a menores de dezoito e de qualquer trabalho a menores de dezesseis anos, salvo na condição de aprendiz, a partir de quatorze anos.</w:t>
      </w:r>
    </w:p>
    <w:p w14:paraId="6C155D59" w14:textId="77777777" w:rsidR="000B587D" w:rsidRPr="00F4560C" w:rsidRDefault="000B587D" w:rsidP="000B587D">
      <w:pPr>
        <w:spacing w:after="0" w:line="240" w:lineRule="auto"/>
        <w:jc w:val="both"/>
        <w:rPr>
          <w:rFonts w:ascii="Arial" w:hAnsi="Arial" w:cs="Arial"/>
        </w:rPr>
      </w:pPr>
    </w:p>
    <w:p w14:paraId="0AAB05B0" w14:textId="0A5CEA6B"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.5. </w:t>
      </w:r>
      <w:r w:rsidRPr="00F4560C">
        <w:rPr>
          <w:rFonts w:ascii="Arial" w:hAnsi="Arial" w:cs="Arial"/>
          <w:b/>
          <w:bCs/>
        </w:rPr>
        <w:t>Prova de inexistência de débitos inadimplidos perante a Justiça do Trabalho</w:t>
      </w:r>
      <w:r w:rsidRPr="00F4560C">
        <w:rPr>
          <w:rFonts w:ascii="Arial" w:hAnsi="Arial" w:cs="Arial"/>
        </w:rPr>
        <w:t>, mediante a apresentação de certidão negativa ou positiva com efeito de negativa, nos termos do Título VII-A da Consolidação das Leis do Trabalho, aprovada pelo Decreto-Lei nº 5.452, de 1º de maio de 1943;</w:t>
      </w:r>
    </w:p>
    <w:p w14:paraId="5E05E935" w14:textId="77777777" w:rsidR="000B587D" w:rsidRPr="00F4560C" w:rsidRDefault="000B587D" w:rsidP="000B587D">
      <w:pPr>
        <w:spacing w:after="0" w:line="240" w:lineRule="auto"/>
        <w:jc w:val="both"/>
        <w:rPr>
          <w:rFonts w:ascii="Arial" w:hAnsi="Arial" w:cs="Arial"/>
        </w:rPr>
      </w:pPr>
    </w:p>
    <w:p w14:paraId="23D07FE8" w14:textId="0CB79085"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.6. </w:t>
      </w:r>
      <w:r w:rsidRPr="00F4560C">
        <w:rPr>
          <w:rFonts w:ascii="Arial" w:hAnsi="Arial" w:cs="Arial"/>
          <w:b/>
          <w:bCs/>
        </w:rPr>
        <w:t>Prova de inscrição no cadastro de contribuintes municipal</w:t>
      </w:r>
      <w:r w:rsidRPr="00F4560C">
        <w:rPr>
          <w:rFonts w:ascii="Arial" w:hAnsi="Arial" w:cs="Arial"/>
        </w:rPr>
        <w:t>, relativo ao domicílio ou sede do licitante, pertinente ao seu ramo de atividade e compatível com o objeto contratual.</w:t>
      </w:r>
    </w:p>
    <w:p w14:paraId="10C79F1B" w14:textId="77777777" w:rsidR="000B587D" w:rsidRPr="00F4560C" w:rsidRDefault="000B587D" w:rsidP="000B587D">
      <w:pPr>
        <w:spacing w:after="0" w:line="240" w:lineRule="auto"/>
        <w:jc w:val="both"/>
        <w:rPr>
          <w:rFonts w:ascii="Arial" w:hAnsi="Arial" w:cs="Arial"/>
        </w:rPr>
      </w:pPr>
    </w:p>
    <w:p w14:paraId="552F8EA6" w14:textId="4235E992"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 xml:space="preserve">.7. </w:t>
      </w:r>
      <w:r w:rsidRPr="00F4560C">
        <w:rPr>
          <w:rFonts w:ascii="Arial" w:hAnsi="Arial" w:cs="Arial"/>
          <w:b/>
          <w:bCs/>
        </w:rPr>
        <w:t>Prova de regularidade com a Fazenda Estadual e Municipal</w:t>
      </w:r>
      <w:r w:rsidRPr="00F4560C">
        <w:rPr>
          <w:rFonts w:ascii="Arial" w:hAnsi="Arial" w:cs="Arial"/>
        </w:rPr>
        <w:t xml:space="preserve"> do domicílio ou sede do licitante, relativa à atividade em cujo exercício contratada ou concorre;</w:t>
      </w:r>
    </w:p>
    <w:p w14:paraId="1C8046DB" w14:textId="77777777" w:rsidR="000B587D" w:rsidRPr="00F4560C" w:rsidRDefault="000B587D" w:rsidP="000B587D">
      <w:pPr>
        <w:spacing w:after="0" w:line="240" w:lineRule="auto"/>
        <w:jc w:val="both"/>
        <w:rPr>
          <w:rFonts w:ascii="Arial" w:hAnsi="Arial" w:cs="Arial"/>
        </w:rPr>
      </w:pPr>
    </w:p>
    <w:p w14:paraId="002AFD27" w14:textId="3D0C2011"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2</w:t>
      </w:r>
      <w:r w:rsidRPr="00F4560C">
        <w:rPr>
          <w:rFonts w:ascii="Arial" w:hAnsi="Arial" w:cs="Arial"/>
        </w:rPr>
        <w:t>.8. Caso o licitante seja considerado isento dos tributos estaduais e municipais relacionados ao objeto licitatório, deverá comprovar tal condição mediante a apresentação de declaração da Fazenda Estadual e Municipal do seu domicílio ou sede, ou outra equivalente, na forma da lei.</w:t>
      </w:r>
    </w:p>
    <w:p w14:paraId="0C3E807C" w14:textId="77777777" w:rsidR="000B587D" w:rsidRPr="00F4560C" w:rsidRDefault="000B587D" w:rsidP="000B587D">
      <w:pPr>
        <w:spacing w:after="0"/>
        <w:jc w:val="both"/>
        <w:rPr>
          <w:rFonts w:ascii="Arial" w:hAnsi="Arial" w:cs="Arial"/>
        </w:rPr>
      </w:pPr>
    </w:p>
    <w:p w14:paraId="54D3DB2E" w14:textId="7CC0442C" w:rsidR="000B587D" w:rsidRPr="00F4560C" w:rsidRDefault="000B587D" w:rsidP="000B587D">
      <w:pPr>
        <w:spacing w:after="0" w:line="240" w:lineRule="auto"/>
        <w:jc w:val="both"/>
        <w:rPr>
          <w:rFonts w:ascii="Arial" w:hAnsi="Arial" w:cs="Arial"/>
          <w:b/>
          <w:bCs/>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3</w:t>
      </w:r>
      <w:r w:rsidRPr="00F4560C">
        <w:rPr>
          <w:rFonts w:ascii="Arial" w:hAnsi="Arial" w:cs="Arial"/>
        </w:rPr>
        <w:t xml:space="preserve">. </w:t>
      </w:r>
      <w:r w:rsidRPr="00F4560C">
        <w:rPr>
          <w:rFonts w:ascii="Arial" w:hAnsi="Arial" w:cs="Arial"/>
          <w:b/>
          <w:bCs/>
        </w:rPr>
        <w:t>Habilitação econômico-financeiro</w:t>
      </w:r>
    </w:p>
    <w:p w14:paraId="5E8C5C86" w14:textId="77777777" w:rsidR="000B587D" w:rsidRPr="00F4560C" w:rsidRDefault="000B587D" w:rsidP="000B587D">
      <w:pPr>
        <w:spacing w:after="0" w:line="240" w:lineRule="auto"/>
        <w:jc w:val="both"/>
        <w:rPr>
          <w:rFonts w:ascii="Arial" w:hAnsi="Arial" w:cs="Arial"/>
        </w:rPr>
      </w:pPr>
    </w:p>
    <w:p w14:paraId="49C67604" w14:textId="788A3A99"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3</w:t>
      </w:r>
      <w:r w:rsidRPr="00F4560C">
        <w:rPr>
          <w:rFonts w:ascii="Arial" w:hAnsi="Arial" w:cs="Arial"/>
        </w:rPr>
        <w:t xml:space="preserve">.1. </w:t>
      </w:r>
      <w:r w:rsidRPr="00F4560C">
        <w:rPr>
          <w:rFonts w:ascii="Arial" w:hAnsi="Arial" w:cs="Arial"/>
          <w:b/>
          <w:bCs/>
        </w:rPr>
        <w:t>Certidão negativa de falência</w:t>
      </w:r>
      <w:r w:rsidRPr="00F4560C">
        <w:rPr>
          <w:rFonts w:ascii="Arial" w:hAnsi="Arial" w:cs="Arial"/>
        </w:rPr>
        <w:t xml:space="preserve"> expedida pelo distribuidor da sede do fornecedor - Lei nº 14.133, de 2021, art. 69, caput, inciso II);</w:t>
      </w:r>
    </w:p>
    <w:p w14:paraId="5DAA6286" w14:textId="77777777" w:rsidR="000B587D" w:rsidRPr="00F4560C" w:rsidRDefault="000B587D" w:rsidP="000B587D">
      <w:pPr>
        <w:spacing w:after="0" w:line="240" w:lineRule="auto"/>
        <w:jc w:val="both"/>
        <w:rPr>
          <w:rFonts w:ascii="Arial" w:hAnsi="Arial" w:cs="Arial"/>
        </w:rPr>
      </w:pPr>
    </w:p>
    <w:p w14:paraId="6C929E2C" w14:textId="436F1763"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3</w:t>
      </w:r>
      <w:r w:rsidRPr="00F4560C">
        <w:rPr>
          <w:rFonts w:ascii="Arial" w:hAnsi="Arial" w:cs="Arial"/>
        </w:rPr>
        <w:t xml:space="preserve">.2. </w:t>
      </w:r>
      <w:r w:rsidRPr="00F4560C">
        <w:rPr>
          <w:rFonts w:ascii="Arial" w:hAnsi="Arial" w:cs="Arial"/>
          <w:b/>
          <w:bCs/>
        </w:rPr>
        <w:t>Balanço patrimonial, demonstração de resultado de exercício e demais demonstrações contábeis dos 2 (dois) últimos exercícios sociais</w:t>
      </w:r>
      <w:r w:rsidRPr="00F4560C">
        <w:rPr>
          <w:rFonts w:ascii="Arial" w:hAnsi="Arial" w:cs="Arial"/>
        </w:rPr>
        <w:t xml:space="preserve">, comprovando: </w:t>
      </w:r>
    </w:p>
    <w:p w14:paraId="4FCAE29D" w14:textId="77777777" w:rsidR="000B587D" w:rsidRPr="00F4560C" w:rsidRDefault="000B587D" w:rsidP="000B587D">
      <w:pPr>
        <w:spacing w:after="0" w:line="240" w:lineRule="auto"/>
        <w:jc w:val="both"/>
        <w:rPr>
          <w:rFonts w:ascii="Arial" w:hAnsi="Arial" w:cs="Arial"/>
        </w:rPr>
      </w:pPr>
    </w:p>
    <w:p w14:paraId="356478C7" w14:textId="306DE6BE"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3</w:t>
      </w:r>
      <w:r w:rsidRPr="00F4560C">
        <w:rPr>
          <w:rFonts w:ascii="Arial" w:hAnsi="Arial" w:cs="Arial"/>
        </w:rPr>
        <w:t xml:space="preserve">.3. Índices de </w:t>
      </w:r>
      <w:r w:rsidRPr="00F4560C">
        <w:rPr>
          <w:rFonts w:ascii="Arial" w:hAnsi="Arial" w:cs="Arial"/>
          <w:b/>
          <w:bCs/>
        </w:rPr>
        <w:t>Liquidez Geral (LG), Liquidez Corrente (LC), e Solvência Geral (SG)</w:t>
      </w:r>
      <w:r w:rsidRPr="00F4560C">
        <w:rPr>
          <w:rFonts w:ascii="Arial" w:hAnsi="Arial" w:cs="Arial"/>
        </w:rPr>
        <w:t xml:space="preserve"> superiores a 1 (um); </w:t>
      </w:r>
    </w:p>
    <w:p w14:paraId="6A7A38AA" w14:textId="77777777" w:rsidR="000B587D" w:rsidRPr="00F4560C" w:rsidRDefault="000B587D" w:rsidP="000B587D">
      <w:pPr>
        <w:spacing w:after="0" w:line="240" w:lineRule="auto"/>
        <w:jc w:val="both"/>
        <w:rPr>
          <w:rFonts w:ascii="Arial" w:hAnsi="Arial" w:cs="Arial"/>
        </w:rPr>
      </w:pPr>
    </w:p>
    <w:p w14:paraId="6DDCD1CF" w14:textId="59EDE413" w:rsidR="000B587D" w:rsidRPr="00F4560C" w:rsidRDefault="000B587D" w:rsidP="000B587D">
      <w:pPr>
        <w:spacing w:after="0" w:line="240" w:lineRule="auto"/>
        <w:jc w:val="both"/>
        <w:rPr>
          <w:rFonts w:ascii="Arial" w:hAnsi="Arial" w:cs="Arial"/>
        </w:rPr>
      </w:pPr>
      <w:r w:rsidRPr="00F4560C">
        <w:rPr>
          <w:rFonts w:ascii="Arial" w:hAnsi="Arial" w:cs="Arial"/>
        </w:rPr>
        <w:t>9.</w:t>
      </w:r>
      <w:r w:rsidR="00DB0792" w:rsidRPr="00F4560C">
        <w:rPr>
          <w:rFonts w:ascii="Arial" w:hAnsi="Arial" w:cs="Arial"/>
        </w:rPr>
        <w:t>7</w:t>
      </w:r>
      <w:r w:rsidRPr="00F4560C">
        <w:rPr>
          <w:rFonts w:ascii="Arial" w:hAnsi="Arial" w:cs="Arial"/>
        </w:rPr>
        <w:t>.</w:t>
      </w:r>
      <w:r w:rsidR="003F0779">
        <w:rPr>
          <w:rFonts w:ascii="Arial" w:hAnsi="Arial" w:cs="Arial"/>
        </w:rPr>
        <w:t>3</w:t>
      </w:r>
      <w:r w:rsidRPr="00F4560C">
        <w:rPr>
          <w:rFonts w:ascii="Arial" w:hAnsi="Arial" w:cs="Arial"/>
        </w:rPr>
        <w:t>.4. As empresas criadas no exercício financeiro da contratação deverão atender a todas as exigências da habilitação e poderão substituir os demonstrativos contábeis pelo balanço de abertura; e</w:t>
      </w:r>
    </w:p>
    <w:p w14:paraId="4B69DC4C" w14:textId="77777777" w:rsidR="000B587D" w:rsidRPr="00F4560C" w:rsidRDefault="000B587D" w:rsidP="000B587D">
      <w:pPr>
        <w:spacing w:after="0" w:line="240" w:lineRule="auto"/>
        <w:jc w:val="both"/>
        <w:rPr>
          <w:rFonts w:ascii="Arial" w:hAnsi="Arial" w:cs="Arial"/>
        </w:rPr>
      </w:pPr>
    </w:p>
    <w:p w14:paraId="3735313E" w14:textId="1F001D35" w:rsidR="000B587D" w:rsidRPr="00F4560C" w:rsidRDefault="000B587D" w:rsidP="000B587D">
      <w:pPr>
        <w:pStyle w:val="Nivel3"/>
        <w:numPr>
          <w:ilvl w:val="0"/>
          <w:numId w:val="0"/>
        </w:numPr>
        <w:spacing w:before="0" w:after="0" w:line="240" w:lineRule="auto"/>
        <w:rPr>
          <w:kern w:val="2"/>
          <w:sz w:val="22"/>
          <w:szCs w:val="22"/>
          <w:lang w:eastAsia="en-US"/>
          <w14:ligatures w14:val="standardContextual"/>
        </w:rPr>
      </w:pPr>
      <w:r w:rsidRPr="00F4560C">
        <w:rPr>
          <w:sz w:val="22"/>
          <w:szCs w:val="22"/>
        </w:rPr>
        <w:t>9.</w:t>
      </w:r>
      <w:r w:rsidR="00DB0792" w:rsidRPr="00F4560C">
        <w:rPr>
          <w:sz w:val="22"/>
          <w:szCs w:val="22"/>
        </w:rPr>
        <w:t>7</w:t>
      </w:r>
      <w:r w:rsidRPr="00F4560C">
        <w:rPr>
          <w:sz w:val="22"/>
          <w:szCs w:val="22"/>
        </w:rPr>
        <w:t>.</w:t>
      </w:r>
      <w:r w:rsidR="003F0779">
        <w:rPr>
          <w:sz w:val="22"/>
          <w:szCs w:val="22"/>
        </w:rPr>
        <w:t>3</w:t>
      </w:r>
      <w:r w:rsidRPr="00F4560C">
        <w:rPr>
          <w:sz w:val="22"/>
          <w:szCs w:val="22"/>
        </w:rPr>
        <w:t xml:space="preserve">.5. </w:t>
      </w:r>
      <w:r w:rsidRPr="00F4560C">
        <w:rPr>
          <w:kern w:val="2"/>
          <w:sz w:val="22"/>
          <w:szCs w:val="22"/>
          <w:lang w:eastAsia="en-US"/>
          <w14:ligatures w14:val="standardContextual"/>
        </w:rPr>
        <w:t>Os documentos referidos acima limitar-se-ão ao último exercício no caso de a pessoa jurídica ter sido constituída há menos de 2 (dois) anos;</w:t>
      </w:r>
    </w:p>
    <w:p w14:paraId="0EAEE501" w14:textId="77777777" w:rsidR="000B587D" w:rsidRPr="00F4560C" w:rsidRDefault="000B587D" w:rsidP="000B587D">
      <w:pPr>
        <w:pStyle w:val="Nivel3"/>
        <w:numPr>
          <w:ilvl w:val="0"/>
          <w:numId w:val="0"/>
        </w:numPr>
        <w:spacing w:before="0" w:after="0" w:line="240" w:lineRule="auto"/>
        <w:rPr>
          <w:kern w:val="2"/>
          <w:sz w:val="22"/>
          <w:szCs w:val="22"/>
          <w:lang w:eastAsia="en-US"/>
          <w14:ligatures w14:val="standardContextual"/>
        </w:rPr>
      </w:pPr>
    </w:p>
    <w:p w14:paraId="669403CB" w14:textId="13BF16BE" w:rsidR="000B587D" w:rsidRPr="00F4560C" w:rsidRDefault="000B587D" w:rsidP="000B587D">
      <w:pPr>
        <w:spacing w:after="0" w:line="240" w:lineRule="auto"/>
        <w:jc w:val="both"/>
        <w:rPr>
          <w:rFonts w:ascii="Arial" w:hAnsi="Arial" w:cs="Arial"/>
        </w:rPr>
      </w:pPr>
      <w:r w:rsidRPr="00F4560C">
        <w:rPr>
          <w:rFonts w:ascii="Arial" w:hAnsi="Arial" w:cs="Arial"/>
          <w:kern w:val="2"/>
          <w14:ligatures w14:val="standardContextual"/>
        </w:rPr>
        <w:t>9.</w:t>
      </w:r>
      <w:r w:rsidR="00DB0792" w:rsidRPr="00F4560C">
        <w:rPr>
          <w:rFonts w:ascii="Arial" w:hAnsi="Arial" w:cs="Arial"/>
          <w:kern w:val="2"/>
          <w14:ligatures w14:val="standardContextual"/>
        </w:rPr>
        <w:t>7</w:t>
      </w:r>
      <w:r w:rsidRPr="00F4560C">
        <w:rPr>
          <w:rFonts w:ascii="Arial" w:hAnsi="Arial" w:cs="Arial"/>
          <w:kern w:val="2"/>
          <w14:ligatures w14:val="standardContextual"/>
        </w:rPr>
        <w:t>.</w:t>
      </w:r>
      <w:r w:rsidR="003F0779">
        <w:rPr>
          <w:rFonts w:ascii="Arial" w:hAnsi="Arial" w:cs="Arial"/>
          <w:kern w:val="2"/>
          <w14:ligatures w14:val="standardContextual"/>
        </w:rPr>
        <w:t>3</w:t>
      </w:r>
      <w:r w:rsidRPr="00F4560C">
        <w:rPr>
          <w:rFonts w:ascii="Arial" w:hAnsi="Arial" w:cs="Arial"/>
          <w:kern w:val="2"/>
          <w14:ligatures w14:val="standardContextual"/>
        </w:rPr>
        <w:t xml:space="preserve">.6. </w:t>
      </w:r>
      <w:r w:rsidRPr="00F4560C">
        <w:rPr>
          <w:rFonts w:ascii="Arial" w:hAnsi="Arial" w:cs="Arial"/>
          <w:b/>
          <w:bCs/>
        </w:rPr>
        <w:t>Caso a empresa apresente resultado inferior ou igual a 1 (um)</w:t>
      </w:r>
      <w:r w:rsidRPr="00F4560C">
        <w:rPr>
          <w:rFonts w:ascii="Arial" w:hAnsi="Arial" w:cs="Arial"/>
        </w:rPr>
        <w:t xml:space="preserve"> em qualquer dos índices de Liquidez Geral (LG), Solvência Geral (SG) e Liquidez Corrente (LC), será exigido para fins de habilitação </w:t>
      </w:r>
      <w:r w:rsidRPr="00F4560C">
        <w:rPr>
          <w:rFonts w:ascii="Arial" w:hAnsi="Arial" w:cs="Arial"/>
          <w:b/>
          <w:bCs/>
        </w:rPr>
        <w:t>patrimônio líquido mínimo de 10% do valor total estimado</w:t>
      </w:r>
      <w:r w:rsidRPr="00F4560C">
        <w:rPr>
          <w:rFonts w:ascii="Arial" w:hAnsi="Arial" w:cs="Arial"/>
        </w:rPr>
        <w:t xml:space="preserve"> para 12 (doze) meses de contratação ou do item pertinente. </w:t>
      </w:r>
    </w:p>
    <w:p w14:paraId="64FA665B" w14:textId="77777777" w:rsidR="00EC2C28" w:rsidRPr="00F4560C" w:rsidRDefault="00EC2C28" w:rsidP="007D34D4">
      <w:pPr>
        <w:jc w:val="both"/>
        <w:rPr>
          <w:rFonts w:ascii="Arial" w:hAnsi="Arial" w:cs="Arial"/>
          <w:b/>
          <w:bCs/>
        </w:rPr>
      </w:pPr>
    </w:p>
    <w:p w14:paraId="1F1ADAA9" w14:textId="0CF2352F" w:rsidR="007D34D4" w:rsidRPr="00F4560C" w:rsidRDefault="007D34D4" w:rsidP="007D34D4">
      <w:pPr>
        <w:jc w:val="both"/>
        <w:rPr>
          <w:rFonts w:ascii="Arial" w:hAnsi="Arial" w:cs="Arial"/>
          <w:b/>
          <w:bCs/>
        </w:rPr>
      </w:pPr>
      <w:r w:rsidRPr="00F4560C">
        <w:rPr>
          <w:rFonts w:ascii="Arial" w:hAnsi="Arial" w:cs="Arial"/>
          <w:b/>
          <w:bCs/>
        </w:rPr>
        <w:t>10.</w:t>
      </w:r>
      <w:r w:rsidR="00A6191F" w:rsidRPr="00F4560C">
        <w:rPr>
          <w:rFonts w:ascii="Arial" w:hAnsi="Arial" w:cs="Arial"/>
          <w:b/>
          <w:bCs/>
        </w:rPr>
        <w:t xml:space="preserve"> </w:t>
      </w:r>
      <w:r w:rsidRPr="00F4560C">
        <w:rPr>
          <w:rFonts w:ascii="Arial" w:hAnsi="Arial" w:cs="Arial"/>
          <w:b/>
          <w:bCs/>
        </w:rPr>
        <w:t>OBRIGAÇÕES D</w:t>
      </w:r>
      <w:r w:rsidR="00ED3D70" w:rsidRPr="00F4560C">
        <w:rPr>
          <w:rFonts w:ascii="Arial" w:hAnsi="Arial" w:cs="Arial"/>
          <w:b/>
          <w:bCs/>
        </w:rPr>
        <w:t>O</w:t>
      </w:r>
      <w:r w:rsidRPr="00F4560C">
        <w:rPr>
          <w:rFonts w:ascii="Arial" w:hAnsi="Arial" w:cs="Arial"/>
          <w:b/>
          <w:bCs/>
        </w:rPr>
        <w:t xml:space="preserve"> CONTRATANTE</w:t>
      </w:r>
    </w:p>
    <w:p w14:paraId="64434F92" w14:textId="589717DC" w:rsidR="007D34D4" w:rsidRPr="00F4560C" w:rsidRDefault="007D34D4" w:rsidP="007D34D4">
      <w:pPr>
        <w:jc w:val="both"/>
        <w:rPr>
          <w:rFonts w:ascii="Arial" w:hAnsi="Arial" w:cs="Arial"/>
        </w:rPr>
      </w:pPr>
      <w:r w:rsidRPr="00F4560C">
        <w:rPr>
          <w:rFonts w:ascii="Arial" w:hAnsi="Arial" w:cs="Arial"/>
        </w:rPr>
        <w:t>10.</w:t>
      </w:r>
      <w:r w:rsidR="6AE808E1" w:rsidRPr="00F4560C">
        <w:rPr>
          <w:rFonts w:ascii="Arial" w:hAnsi="Arial" w:cs="Arial"/>
        </w:rPr>
        <w:t xml:space="preserve">1. </w:t>
      </w:r>
      <w:r w:rsidRPr="00F4560C">
        <w:rPr>
          <w:rFonts w:ascii="Arial" w:hAnsi="Arial" w:cs="Arial"/>
        </w:rPr>
        <w:t xml:space="preserve">São obrigações do </w:t>
      </w:r>
      <w:r w:rsidR="00ED3D70" w:rsidRPr="00F4560C">
        <w:rPr>
          <w:rFonts w:ascii="Arial" w:hAnsi="Arial" w:cs="Arial"/>
        </w:rPr>
        <w:t>CONTRATANTE</w:t>
      </w:r>
      <w:r w:rsidRPr="00F4560C">
        <w:rPr>
          <w:rFonts w:ascii="Arial" w:hAnsi="Arial" w:cs="Arial"/>
        </w:rPr>
        <w:t>:</w:t>
      </w:r>
    </w:p>
    <w:p w14:paraId="05508D80" w14:textId="42EF1654" w:rsidR="007D34D4" w:rsidRPr="00F4560C" w:rsidRDefault="007D34D4" w:rsidP="007D34D4">
      <w:pPr>
        <w:jc w:val="both"/>
        <w:rPr>
          <w:rFonts w:ascii="Arial" w:hAnsi="Arial" w:cs="Arial"/>
        </w:rPr>
      </w:pPr>
      <w:r w:rsidRPr="00F4560C">
        <w:rPr>
          <w:rFonts w:ascii="Arial" w:hAnsi="Arial" w:cs="Arial"/>
        </w:rPr>
        <w:lastRenderedPageBreak/>
        <w:t>10.</w:t>
      </w:r>
      <w:r w:rsidR="11EE08AE" w:rsidRPr="00F4560C">
        <w:rPr>
          <w:rFonts w:ascii="Arial" w:hAnsi="Arial" w:cs="Arial"/>
        </w:rPr>
        <w:t xml:space="preserve">2. </w:t>
      </w:r>
      <w:r w:rsidRPr="00F4560C">
        <w:rPr>
          <w:rFonts w:ascii="Arial" w:hAnsi="Arial" w:cs="Arial"/>
        </w:rPr>
        <w:t xml:space="preserve">Exigir o cumprimento de todas as obrigações assumidas pelo </w:t>
      </w:r>
      <w:r w:rsidR="00ED3D70" w:rsidRPr="00F4560C">
        <w:rPr>
          <w:rFonts w:ascii="Arial" w:hAnsi="Arial" w:cs="Arial"/>
        </w:rPr>
        <w:t>CONTRATADO</w:t>
      </w:r>
      <w:r w:rsidRPr="00F4560C">
        <w:rPr>
          <w:rFonts w:ascii="Arial" w:hAnsi="Arial" w:cs="Arial"/>
        </w:rPr>
        <w:t xml:space="preserve">, de acordo com o </w:t>
      </w:r>
      <w:r w:rsidR="00ED3D70" w:rsidRPr="00F4560C">
        <w:rPr>
          <w:rFonts w:ascii="Arial" w:hAnsi="Arial" w:cs="Arial"/>
        </w:rPr>
        <w:t>C</w:t>
      </w:r>
      <w:r w:rsidRPr="00F4560C">
        <w:rPr>
          <w:rFonts w:ascii="Arial" w:hAnsi="Arial" w:cs="Arial"/>
        </w:rPr>
        <w:t>ontrato e seus anexos;</w:t>
      </w:r>
    </w:p>
    <w:p w14:paraId="7E512BD5" w14:textId="69386E94" w:rsidR="007D34D4" w:rsidRPr="00F4560C" w:rsidRDefault="007D34D4" w:rsidP="007D34D4">
      <w:pPr>
        <w:jc w:val="both"/>
        <w:rPr>
          <w:rFonts w:ascii="Arial" w:hAnsi="Arial" w:cs="Arial"/>
        </w:rPr>
      </w:pPr>
      <w:r w:rsidRPr="00F4560C">
        <w:rPr>
          <w:rFonts w:ascii="Arial" w:hAnsi="Arial" w:cs="Arial"/>
        </w:rPr>
        <w:t>10.</w:t>
      </w:r>
      <w:r w:rsidR="2FD0B462" w:rsidRPr="00F4560C">
        <w:rPr>
          <w:rFonts w:ascii="Arial" w:hAnsi="Arial" w:cs="Arial"/>
        </w:rPr>
        <w:t xml:space="preserve">3. </w:t>
      </w:r>
      <w:r w:rsidRPr="00F4560C">
        <w:rPr>
          <w:rFonts w:ascii="Arial" w:hAnsi="Arial" w:cs="Arial"/>
        </w:rPr>
        <w:t>Receber o objeto no prazo e condições estabelecidas no Termo de Referência;</w:t>
      </w:r>
    </w:p>
    <w:p w14:paraId="0B0B7D66" w14:textId="34F70A58" w:rsidR="007D34D4" w:rsidRPr="00F4560C" w:rsidRDefault="007D34D4" w:rsidP="007D34D4">
      <w:pPr>
        <w:jc w:val="both"/>
        <w:rPr>
          <w:rFonts w:ascii="Arial" w:hAnsi="Arial" w:cs="Arial"/>
        </w:rPr>
      </w:pPr>
      <w:r w:rsidRPr="00F4560C">
        <w:rPr>
          <w:rFonts w:ascii="Arial" w:hAnsi="Arial" w:cs="Arial"/>
        </w:rPr>
        <w:t>10.</w:t>
      </w:r>
      <w:r w:rsidR="5FF13A3B" w:rsidRPr="00F4560C">
        <w:rPr>
          <w:rFonts w:ascii="Arial" w:hAnsi="Arial" w:cs="Arial"/>
        </w:rPr>
        <w:t xml:space="preserve">4. </w:t>
      </w:r>
      <w:r w:rsidRPr="00F4560C">
        <w:rPr>
          <w:rFonts w:ascii="Arial" w:hAnsi="Arial" w:cs="Arial"/>
        </w:rPr>
        <w:t xml:space="preserve">Notificar o </w:t>
      </w:r>
      <w:r w:rsidR="00ED3D70" w:rsidRPr="00F4560C">
        <w:rPr>
          <w:rFonts w:ascii="Arial" w:hAnsi="Arial" w:cs="Arial"/>
        </w:rPr>
        <w:t>CONTRATADO</w:t>
      </w:r>
      <w:r w:rsidRPr="00F4560C">
        <w:rPr>
          <w:rFonts w:ascii="Arial" w:hAnsi="Arial" w:cs="Arial"/>
        </w:rPr>
        <w:t>, por escrito, sobre vícios, defeitos ou incorreções verificadas no objeto fornecido, para que seja por ele substituído, reparado ou corrigido, no total ou em parte, às suas expensas;</w:t>
      </w:r>
    </w:p>
    <w:p w14:paraId="52D65EA3" w14:textId="04549F00" w:rsidR="007D34D4" w:rsidRPr="00F4560C" w:rsidRDefault="007D34D4" w:rsidP="007D34D4">
      <w:pPr>
        <w:jc w:val="both"/>
        <w:rPr>
          <w:rFonts w:ascii="Arial" w:hAnsi="Arial" w:cs="Arial"/>
        </w:rPr>
      </w:pPr>
      <w:r w:rsidRPr="00F4560C">
        <w:rPr>
          <w:rFonts w:ascii="Arial" w:hAnsi="Arial" w:cs="Arial"/>
        </w:rPr>
        <w:t>10.</w:t>
      </w:r>
      <w:r w:rsidR="7B1A9396" w:rsidRPr="00F4560C">
        <w:rPr>
          <w:rFonts w:ascii="Arial" w:hAnsi="Arial" w:cs="Arial"/>
        </w:rPr>
        <w:t xml:space="preserve">5. </w:t>
      </w:r>
      <w:r w:rsidRPr="00F4560C">
        <w:rPr>
          <w:rFonts w:ascii="Arial" w:hAnsi="Arial" w:cs="Arial"/>
        </w:rPr>
        <w:t xml:space="preserve">Acompanhar e fiscalizar a execução do contrato e o cumprimento das obrigações pelo </w:t>
      </w:r>
      <w:r w:rsidR="00ED3D70" w:rsidRPr="00F4560C">
        <w:rPr>
          <w:rFonts w:ascii="Arial" w:hAnsi="Arial" w:cs="Arial"/>
        </w:rPr>
        <w:t>CONTRATADO</w:t>
      </w:r>
      <w:r w:rsidRPr="00F4560C">
        <w:rPr>
          <w:rFonts w:ascii="Arial" w:hAnsi="Arial" w:cs="Arial"/>
        </w:rPr>
        <w:t>;</w:t>
      </w:r>
    </w:p>
    <w:p w14:paraId="04F96FFB" w14:textId="3D646BFC" w:rsidR="007D34D4" w:rsidRPr="00F4560C" w:rsidRDefault="007D34D4" w:rsidP="007D34D4">
      <w:pPr>
        <w:jc w:val="both"/>
        <w:rPr>
          <w:rFonts w:ascii="Arial" w:hAnsi="Arial" w:cs="Arial"/>
        </w:rPr>
      </w:pPr>
      <w:r w:rsidRPr="00F4560C">
        <w:rPr>
          <w:rFonts w:ascii="Arial" w:hAnsi="Arial" w:cs="Arial"/>
        </w:rPr>
        <w:t>10.</w:t>
      </w:r>
      <w:r w:rsidR="739CEB0E" w:rsidRPr="00F4560C">
        <w:rPr>
          <w:rFonts w:ascii="Arial" w:hAnsi="Arial" w:cs="Arial"/>
        </w:rPr>
        <w:t xml:space="preserve">6. </w:t>
      </w:r>
      <w:r w:rsidRPr="00F4560C">
        <w:rPr>
          <w:rFonts w:ascii="Arial" w:hAnsi="Arial" w:cs="Arial"/>
        </w:rPr>
        <w:t xml:space="preserve">Efetuar o pagamento ao </w:t>
      </w:r>
      <w:r w:rsidR="00ED3D70" w:rsidRPr="00F4560C">
        <w:rPr>
          <w:rFonts w:ascii="Arial" w:hAnsi="Arial" w:cs="Arial"/>
        </w:rPr>
        <w:t>CONTRATADO</w:t>
      </w:r>
      <w:r w:rsidRPr="00F4560C">
        <w:rPr>
          <w:rFonts w:ascii="Arial" w:hAnsi="Arial" w:cs="Arial"/>
        </w:rPr>
        <w:t xml:space="preserve"> do valor correspondente ao fornecimento do objeto, no prazo, forma e condições estabelecidos no Termo de Referência;</w:t>
      </w:r>
    </w:p>
    <w:p w14:paraId="535AA49A" w14:textId="243533F6" w:rsidR="007D34D4" w:rsidRPr="00F4560C" w:rsidRDefault="007D34D4" w:rsidP="007D34D4">
      <w:pPr>
        <w:jc w:val="both"/>
        <w:rPr>
          <w:rFonts w:ascii="Arial" w:hAnsi="Arial" w:cs="Arial"/>
        </w:rPr>
      </w:pPr>
      <w:r w:rsidRPr="00F4560C">
        <w:rPr>
          <w:rFonts w:ascii="Arial" w:hAnsi="Arial" w:cs="Arial"/>
        </w:rPr>
        <w:t>10.</w:t>
      </w:r>
      <w:r w:rsidR="008B7032" w:rsidRPr="00F4560C">
        <w:rPr>
          <w:rFonts w:ascii="Arial" w:hAnsi="Arial" w:cs="Arial"/>
        </w:rPr>
        <w:t>7</w:t>
      </w:r>
      <w:r w:rsidR="5B1FD55A" w:rsidRPr="00F4560C">
        <w:rPr>
          <w:rFonts w:ascii="Arial" w:hAnsi="Arial" w:cs="Arial"/>
        </w:rPr>
        <w:t xml:space="preserve">. </w:t>
      </w:r>
      <w:r w:rsidRPr="00F4560C">
        <w:rPr>
          <w:rFonts w:ascii="Arial" w:hAnsi="Arial" w:cs="Arial"/>
        </w:rPr>
        <w:t xml:space="preserve">Aplicar ao </w:t>
      </w:r>
      <w:r w:rsidR="00ED3D70" w:rsidRPr="00F4560C">
        <w:rPr>
          <w:rFonts w:ascii="Arial" w:hAnsi="Arial" w:cs="Arial"/>
        </w:rPr>
        <w:t>CONTRATADO</w:t>
      </w:r>
      <w:r w:rsidRPr="00F4560C">
        <w:rPr>
          <w:rFonts w:ascii="Arial" w:hAnsi="Arial" w:cs="Arial"/>
        </w:rPr>
        <w:t xml:space="preserve"> sanções motivadas pela inexecução total ou parcial do Contrato;</w:t>
      </w:r>
    </w:p>
    <w:p w14:paraId="576984C8" w14:textId="191469FB" w:rsidR="007D34D4" w:rsidRPr="00F4560C" w:rsidRDefault="007D34D4" w:rsidP="007D34D4">
      <w:pPr>
        <w:jc w:val="both"/>
        <w:rPr>
          <w:rFonts w:ascii="Arial" w:hAnsi="Arial" w:cs="Arial"/>
        </w:rPr>
      </w:pPr>
      <w:r w:rsidRPr="00F4560C">
        <w:rPr>
          <w:rFonts w:ascii="Arial" w:hAnsi="Arial" w:cs="Arial"/>
        </w:rPr>
        <w:t>10.</w:t>
      </w:r>
      <w:r w:rsidR="008B7032" w:rsidRPr="00F4560C">
        <w:rPr>
          <w:rFonts w:ascii="Arial" w:hAnsi="Arial" w:cs="Arial"/>
        </w:rPr>
        <w:t>8</w:t>
      </w:r>
      <w:r w:rsidR="3253FF88" w:rsidRPr="00F4560C">
        <w:rPr>
          <w:rFonts w:ascii="Arial" w:hAnsi="Arial" w:cs="Arial"/>
        </w:rPr>
        <w:t xml:space="preserve">. </w:t>
      </w:r>
      <w:r w:rsidRPr="00F4560C">
        <w:rPr>
          <w:rFonts w:ascii="Arial" w:hAnsi="Arial" w:cs="Arial"/>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0617C886" w14:textId="086E405E" w:rsidR="007D34D4" w:rsidRPr="00F4560C" w:rsidRDefault="007D34D4" w:rsidP="007D34D4">
      <w:pPr>
        <w:jc w:val="both"/>
        <w:rPr>
          <w:rFonts w:ascii="Arial" w:hAnsi="Arial" w:cs="Arial"/>
        </w:rPr>
      </w:pPr>
      <w:r w:rsidRPr="00F4560C">
        <w:rPr>
          <w:rFonts w:ascii="Arial" w:hAnsi="Arial" w:cs="Arial"/>
        </w:rPr>
        <w:t>10.</w:t>
      </w:r>
      <w:r w:rsidR="008B7032" w:rsidRPr="00F4560C">
        <w:rPr>
          <w:rFonts w:ascii="Arial" w:hAnsi="Arial" w:cs="Arial"/>
        </w:rPr>
        <w:t>9</w:t>
      </w:r>
      <w:r w:rsidR="0872DDF9" w:rsidRPr="00F4560C">
        <w:rPr>
          <w:rFonts w:ascii="Arial" w:hAnsi="Arial" w:cs="Arial"/>
        </w:rPr>
        <w:t xml:space="preserve">. </w:t>
      </w:r>
      <w:r w:rsidRPr="00F4560C">
        <w:rPr>
          <w:rFonts w:ascii="Arial" w:hAnsi="Arial" w:cs="Arial"/>
        </w:rPr>
        <w:t>Concluída a instrução do requerimento, a Administração terá o prazo de 1 (um) mês, a contar da data do protocolo do requerimento, para decidir, admitida a prorrogação motivada, por igual período.</w:t>
      </w:r>
    </w:p>
    <w:p w14:paraId="59746451" w14:textId="30669DBB" w:rsidR="007D34D4" w:rsidRPr="00F4560C" w:rsidRDefault="007D34D4" w:rsidP="007D34D4">
      <w:pPr>
        <w:jc w:val="both"/>
        <w:rPr>
          <w:rFonts w:ascii="Arial" w:hAnsi="Arial" w:cs="Arial"/>
        </w:rPr>
      </w:pPr>
      <w:r w:rsidRPr="00F4560C">
        <w:rPr>
          <w:rFonts w:ascii="Arial" w:hAnsi="Arial" w:cs="Arial"/>
        </w:rPr>
        <w:t>10.</w:t>
      </w:r>
      <w:r w:rsidR="6ED1FB61" w:rsidRPr="00F4560C">
        <w:rPr>
          <w:rFonts w:ascii="Arial" w:hAnsi="Arial" w:cs="Arial"/>
        </w:rPr>
        <w:t>1</w:t>
      </w:r>
      <w:r w:rsidR="008B7032" w:rsidRPr="00F4560C">
        <w:rPr>
          <w:rFonts w:ascii="Arial" w:hAnsi="Arial" w:cs="Arial"/>
        </w:rPr>
        <w:t>0</w:t>
      </w:r>
      <w:r w:rsidR="6ED1FB61" w:rsidRPr="00F4560C">
        <w:rPr>
          <w:rFonts w:ascii="Arial" w:hAnsi="Arial" w:cs="Arial"/>
        </w:rPr>
        <w:t xml:space="preserve">. </w:t>
      </w:r>
      <w:r w:rsidRPr="00F4560C">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F70C98D" w14:textId="77777777" w:rsidR="007D34D4" w:rsidRPr="00F4560C" w:rsidRDefault="007D34D4" w:rsidP="007D34D4">
      <w:pPr>
        <w:jc w:val="both"/>
        <w:rPr>
          <w:rFonts w:ascii="Arial" w:hAnsi="Arial" w:cs="Arial"/>
          <w:b/>
          <w:bCs/>
        </w:rPr>
      </w:pPr>
      <w:r w:rsidRPr="00F4560C">
        <w:rPr>
          <w:rFonts w:ascii="Arial" w:hAnsi="Arial" w:cs="Arial"/>
          <w:b/>
          <w:bCs/>
        </w:rPr>
        <w:t>11.</w:t>
      </w:r>
      <w:r w:rsidRPr="00F4560C">
        <w:rPr>
          <w:rFonts w:ascii="Arial" w:hAnsi="Arial" w:cs="Arial"/>
          <w:b/>
          <w:bCs/>
        </w:rPr>
        <w:tab/>
        <w:t xml:space="preserve">OBRIGAÇÕES DO CONTRATADO </w:t>
      </w:r>
    </w:p>
    <w:p w14:paraId="54F12C58" w14:textId="4E3C79F7" w:rsidR="007D34D4" w:rsidRPr="00F4560C" w:rsidRDefault="007D34D4" w:rsidP="007D34D4">
      <w:pPr>
        <w:jc w:val="both"/>
        <w:rPr>
          <w:rFonts w:ascii="Arial" w:hAnsi="Arial" w:cs="Arial"/>
        </w:rPr>
      </w:pPr>
      <w:r w:rsidRPr="00F4560C">
        <w:rPr>
          <w:rFonts w:ascii="Arial" w:hAnsi="Arial" w:cs="Arial"/>
        </w:rPr>
        <w:t>11.1.</w:t>
      </w:r>
      <w:r w:rsidRPr="00F4560C">
        <w:rPr>
          <w:rFonts w:ascii="Arial" w:hAnsi="Arial" w:cs="Arial"/>
        </w:rPr>
        <w:tab/>
        <w:t xml:space="preserve">O </w:t>
      </w:r>
      <w:r w:rsidR="00ED3D70" w:rsidRPr="00F4560C">
        <w:rPr>
          <w:rFonts w:ascii="Arial" w:hAnsi="Arial" w:cs="Arial"/>
        </w:rPr>
        <w:t>CONTRATADO</w:t>
      </w:r>
      <w:r w:rsidRPr="00F4560C">
        <w:rPr>
          <w:rFonts w:ascii="Arial" w:hAnsi="Arial" w:cs="Arial"/>
        </w:rPr>
        <w:t xml:space="preserve"> deve cumprir todas as obrigações constantes do </w:t>
      </w:r>
      <w:r w:rsidR="008B48E9" w:rsidRPr="00F4560C">
        <w:rPr>
          <w:rFonts w:ascii="Arial" w:hAnsi="Arial" w:cs="Arial"/>
        </w:rPr>
        <w:t>Contrato</w:t>
      </w:r>
      <w:r w:rsidRPr="00F4560C">
        <w:rPr>
          <w:rFonts w:ascii="Arial" w:hAnsi="Arial" w:cs="Arial"/>
        </w:rPr>
        <w:t xml:space="preserve"> e de seus anexos, assumindo como exclusivamente seus os riscos e as despesas decorrentes da boa e perfeita execução do objeto, observando, ainda, as obrigações a seguir dispostas:</w:t>
      </w:r>
    </w:p>
    <w:p w14:paraId="433F0B34" w14:textId="40EEA489" w:rsidR="007D34D4" w:rsidRPr="00F4560C" w:rsidRDefault="007D34D4" w:rsidP="007D34D4">
      <w:pPr>
        <w:jc w:val="both"/>
        <w:rPr>
          <w:rFonts w:ascii="Arial" w:hAnsi="Arial" w:cs="Arial"/>
        </w:rPr>
      </w:pPr>
      <w:r w:rsidRPr="00F4560C">
        <w:rPr>
          <w:rFonts w:ascii="Arial" w:hAnsi="Arial" w:cs="Arial"/>
        </w:rPr>
        <w:t>11.</w:t>
      </w:r>
      <w:r w:rsidR="40C5AB6C" w:rsidRPr="00F4560C">
        <w:rPr>
          <w:rFonts w:ascii="Arial" w:hAnsi="Arial" w:cs="Arial"/>
        </w:rPr>
        <w:t xml:space="preserve">2. </w:t>
      </w:r>
      <w:r w:rsidRPr="00F4560C">
        <w:rPr>
          <w:rFonts w:ascii="Arial" w:hAnsi="Arial" w:cs="Arial"/>
        </w:rPr>
        <w:t>Manter preposto aceito pela Administração no local do serviço para representá-lo na execução do contrato.</w:t>
      </w:r>
    </w:p>
    <w:p w14:paraId="649D9E8F" w14:textId="1E2AFA2E" w:rsidR="007D34D4" w:rsidRPr="00F4560C" w:rsidRDefault="007D34D4" w:rsidP="007D34D4">
      <w:pPr>
        <w:jc w:val="both"/>
        <w:rPr>
          <w:rFonts w:ascii="Arial" w:hAnsi="Arial" w:cs="Arial"/>
        </w:rPr>
      </w:pPr>
      <w:r w:rsidRPr="00F4560C">
        <w:rPr>
          <w:rFonts w:ascii="Arial" w:hAnsi="Arial" w:cs="Arial"/>
        </w:rPr>
        <w:t>11.</w:t>
      </w:r>
      <w:r w:rsidR="495E6EF9" w:rsidRPr="00F4560C">
        <w:rPr>
          <w:rFonts w:ascii="Arial" w:hAnsi="Arial" w:cs="Arial"/>
        </w:rPr>
        <w:t xml:space="preserve">3. </w:t>
      </w:r>
      <w:r w:rsidRPr="00F4560C">
        <w:rPr>
          <w:rFonts w:ascii="Arial" w:hAnsi="Arial" w:cs="Arial"/>
        </w:rPr>
        <w:t>A indicação ou a manutenção do preposto da empresa poderá ser recusada pelo órgão ou entidade, desde que devidamente justificada, devendo a empresa designar outro para o exercício da atividade.</w:t>
      </w:r>
    </w:p>
    <w:p w14:paraId="0DD8B788" w14:textId="10B9C153" w:rsidR="007D34D4" w:rsidRPr="00F4560C" w:rsidRDefault="007D34D4" w:rsidP="007D34D4">
      <w:pPr>
        <w:jc w:val="both"/>
        <w:rPr>
          <w:rFonts w:ascii="Arial" w:hAnsi="Arial" w:cs="Arial"/>
        </w:rPr>
      </w:pPr>
      <w:r w:rsidRPr="00F4560C">
        <w:rPr>
          <w:rFonts w:ascii="Arial" w:hAnsi="Arial" w:cs="Arial"/>
        </w:rPr>
        <w:t>11.</w:t>
      </w:r>
      <w:r w:rsidR="0A521471" w:rsidRPr="00F4560C">
        <w:rPr>
          <w:rFonts w:ascii="Arial" w:hAnsi="Arial" w:cs="Arial"/>
        </w:rPr>
        <w:t xml:space="preserve">4. </w:t>
      </w:r>
      <w:r w:rsidRPr="00F4560C">
        <w:rPr>
          <w:rFonts w:ascii="Arial" w:hAnsi="Arial" w:cs="Arial"/>
        </w:rPr>
        <w:t>Atender às determinações regulares emitidas pelo fiscal do contrato ou autoridade superior (art. 137, II) e prestar todo esclarecimento ou informação por eles solicitados;</w:t>
      </w:r>
    </w:p>
    <w:p w14:paraId="4E059F3E" w14:textId="413A3910" w:rsidR="007D34D4" w:rsidRPr="00F4560C" w:rsidRDefault="007D34D4" w:rsidP="007D34D4">
      <w:pPr>
        <w:jc w:val="both"/>
        <w:rPr>
          <w:rFonts w:ascii="Arial" w:hAnsi="Arial" w:cs="Arial"/>
        </w:rPr>
      </w:pPr>
      <w:r w:rsidRPr="00F4560C">
        <w:rPr>
          <w:rFonts w:ascii="Arial" w:hAnsi="Arial" w:cs="Arial"/>
        </w:rPr>
        <w:t>11.</w:t>
      </w:r>
      <w:r w:rsidR="70C68751" w:rsidRPr="00F4560C">
        <w:rPr>
          <w:rFonts w:ascii="Arial" w:hAnsi="Arial" w:cs="Arial"/>
        </w:rPr>
        <w:t xml:space="preserve">5. </w:t>
      </w:r>
      <w:r w:rsidRPr="00F4560C">
        <w:rPr>
          <w:rFonts w:ascii="Arial" w:hAnsi="Arial" w:cs="Arial"/>
        </w:rPr>
        <w:t xml:space="preserve">Alocar os empregados necessários ao perfeito cumprimento do contrato, com habilitação e conhecimento adequados, fornecendo os materiais, equipamentos, </w:t>
      </w:r>
      <w:r w:rsidRPr="00F4560C">
        <w:rPr>
          <w:rFonts w:ascii="Arial" w:hAnsi="Arial" w:cs="Arial"/>
        </w:rPr>
        <w:lastRenderedPageBreak/>
        <w:t>ferramentas e utensílios demandados, cuja quantidade, qualidade e tecnologia deverão atender às recomendações de boa técnica e a legislação de regência;</w:t>
      </w:r>
    </w:p>
    <w:p w14:paraId="48BAE843" w14:textId="71ABDF38"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4DA7830B" w:rsidRPr="00BE3412">
        <w:rPr>
          <w:rFonts w:ascii="Arial" w:hAnsi="Arial" w:cs="Arial"/>
          <w:sz w:val="24"/>
          <w:szCs w:val="24"/>
        </w:rPr>
        <w:t xml:space="preserve">6. </w:t>
      </w:r>
      <w:r w:rsidRPr="00BE3412">
        <w:rPr>
          <w:rFonts w:ascii="Arial" w:hAnsi="Arial" w:cs="Arial"/>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456D2AE8" w14:textId="699F6153"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677CDCFD" w:rsidRPr="00BE3412">
        <w:rPr>
          <w:rFonts w:ascii="Arial" w:hAnsi="Arial" w:cs="Arial"/>
          <w:sz w:val="24"/>
          <w:szCs w:val="24"/>
        </w:rPr>
        <w:t xml:space="preserve">7. </w:t>
      </w:r>
      <w:r w:rsidRPr="00BE3412">
        <w:rPr>
          <w:rFonts w:ascii="Arial" w:hAnsi="Arial" w:cs="Arial"/>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813D496" w14:textId="2265A244"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3EEBA5E6" w:rsidRPr="00BE3412">
        <w:rPr>
          <w:rFonts w:ascii="Arial" w:hAnsi="Arial" w:cs="Arial"/>
          <w:sz w:val="24"/>
          <w:szCs w:val="24"/>
        </w:rPr>
        <w:t xml:space="preserve">8. </w:t>
      </w:r>
      <w:r w:rsidRPr="00BE3412">
        <w:rPr>
          <w:rFonts w:ascii="Arial" w:hAnsi="Arial" w:cs="Arial"/>
          <w:sz w:val="24"/>
          <w:szCs w:val="24"/>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BCF2AD9" w14:textId="45D5A081" w:rsidR="007D34D4" w:rsidRPr="00BE3412" w:rsidRDefault="007D34D4" w:rsidP="007D34D4">
      <w:pPr>
        <w:jc w:val="both"/>
        <w:rPr>
          <w:rFonts w:ascii="Arial" w:hAnsi="Arial" w:cs="Arial"/>
          <w:sz w:val="24"/>
          <w:szCs w:val="24"/>
        </w:rPr>
      </w:pPr>
      <w:r w:rsidRPr="00BE3412">
        <w:rPr>
          <w:rFonts w:ascii="Arial" w:hAnsi="Arial" w:cs="Arial"/>
          <w:sz w:val="24"/>
          <w:szCs w:val="24"/>
        </w:rPr>
        <w:t>11.9.</w:t>
      </w:r>
      <w:r w:rsidR="00424FB8" w:rsidRPr="00BE3412">
        <w:rPr>
          <w:rFonts w:ascii="Arial" w:hAnsi="Arial" w:cs="Arial"/>
          <w:sz w:val="24"/>
          <w:szCs w:val="24"/>
        </w:rPr>
        <w:t xml:space="preserve"> </w:t>
      </w:r>
      <w:r w:rsidRPr="00BE3412">
        <w:rPr>
          <w:rFonts w:ascii="Arial" w:hAnsi="Arial" w:cs="Arial"/>
          <w:sz w:val="24"/>
          <w:szCs w:val="24"/>
        </w:rPr>
        <w:t xml:space="preserve">Quando não for possível a verificação da regularidade no Sistema de Cadastro de Fornecedores – 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w:t>
      </w:r>
      <w:r w:rsidR="68F5C81B" w:rsidRPr="00BE3412">
        <w:rPr>
          <w:rFonts w:ascii="Arial" w:hAnsi="Arial" w:cs="Arial"/>
          <w:sz w:val="24"/>
          <w:szCs w:val="24"/>
        </w:rPr>
        <w:t>Estadual</w:t>
      </w:r>
      <w:r w:rsidRPr="00BE3412">
        <w:rPr>
          <w:rFonts w:ascii="Arial" w:hAnsi="Arial" w:cs="Arial"/>
          <w:sz w:val="24"/>
          <w:szCs w:val="24"/>
        </w:rPr>
        <w:t xml:space="preserve"> e Federal do domicílio ou sede do contratado; 4) Certidão de Regularidade do FGTS – CRF; e 5) Certidão Negativa de Débitos Trabalhistas – CNDT; </w:t>
      </w:r>
    </w:p>
    <w:p w14:paraId="55ABB50D" w14:textId="29F9F062"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2CBA1FAE" w:rsidRPr="00BE3412">
        <w:rPr>
          <w:rFonts w:ascii="Arial" w:hAnsi="Arial" w:cs="Arial"/>
          <w:sz w:val="24"/>
          <w:szCs w:val="24"/>
        </w:rPr>
        <w:t xml:space="preserve">10. </w:t>
      </w:r>
      <w:r w:rsidRPr="00BE3412">
        <w:rPr>
          <w:rFonts w:ascii="Arial" w:hAnsi="Arial" w:cs="Arial"/>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74D950E" w14:textId="74879818"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523AA43E" w:rsidRPr="00BE3412">
        <w:rPr>
          <w:rFonts w:ascii="Arial" w:hAnsi="Arial" w:cs="Arial"/>
          <w:sz w:val="24"/>
          <w:szCs w:val="24"/>
        </w:rPr>
        <w:t xml:space="preserve">11. </w:t>
      </w:r>
      <w:r w:rsidRPr="00BE3412">
        <w:rPr>
          <w:rFonts w:ascii="Arial" w:hAnsi="Arial" w:cs="Arial"/>
          <w:sz w:val="24"/>
          <w:szCs w:val="24"/>
        </w:rPr>
        <w:t>Comunicar ao Fiscal do contrato, no prazo de 24 (vinte e quatro) horas, qualquer ocorrência anormal ou acidente que se verifique no local dos serviços.</w:t>
      </w:r>
    </w:p>
    <w:p w14:paraId="365C120D" w14:textId="2F7B585F"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52FD7EF5" w:rsidRPr="00BE3412">
        <w:rPr>
          <w:rFonts w:ascii="Arial" w:hAnsi="Arial" w:cs="Arial"/>
          <w:sz w:val="24"/>
          <w:szCs w:val="24"/>
        </w:rPr>
        <w:t xml:space="preserve">12. </w:t>
      </w:r>
      <w:r w:rsidRPr="00BE3412">
        <w:rPr>
          <w:rFonts w:ascii="Arial" w:hAnsi="Arial" w:cs="Arial"/>
          <w:sz w:val="24"/>
          <w:szCs w:val="24"/>
        </w:rPr>
        <w:t>Prestar todo esclarecimento ou informação solicitada pelo Contratante ou por seus prepostos, garantindo-lhes o acesso, a qualquer tempo, ao local dos trabalhos, bem como aos documentos relativos à execução do empreendimento.</w:t>
      </w:r>
    </w:p>
    <w:p w14:paraId="052D6002" w14:textId="10E2CF47" w:rsidR="007D34D4" w:rsidRPr="00BE3412" w:rsidRDefault="007D34D4" w:rsidP="007D34D4">
      <w:pPr>
        <w:jc w:val="both"/>
        <w:rPr>
          <w:rFonts w:ascii="Arial" w:hAnsi="Arial" w:cs="Arial"/>
          <w:sz w:val="24"/>
          <w:szCs w:val="24"/>
        </w:rPr>
      </w:pPr>
      <w:r w:rsidRPr="00BE3412">
        <w:rPr>
          <w:rFonts w:ascii="Arial" w:hAnsi="Arial" w:cs="Arial"/>
          <w:sz w:val="24"/>
          <w:szCs w:val="24"/>
        </w:rPr>
        <w:lastRenderedPageBreak/>
        <w:t>11.</w:t>
      </w:r>
      <w:r w:rsidR="589EB409" w:rsidRPr="00BE3412">
        <w:rPr>
          <w:rFonts w:ascii="Arial" w:hAnsi="Arial" w:cs="Arial"/>
          <w:sz w:val="24"/>
          <w:szCs w:val="24"/>
        </w:rPr>
        <w:t xml:space="preserve">13. </w:t>
      </w:r>
      <w:r w:rsidRPr="00BE3412">
        <w:rPr>
          <w:rFonts w:ascii="Arial" w:hAnsi="Arial" w:cs="Arial"/>
          <w:sz w:val="24"/>
          <w:szCs w:val="24"/>
        </w:rPr>
        <w:t>Paralisar, por determinação do Contratante, qualquer atividade que não esteja sendo executada de acordo com a boa técnica ou que ponha em risco a segurança de pessoas ou bens de terceiros.</w:t>
      </w:r>
    </w:p>
    <w:p w14:paraId="38C8D3B1" w14:textId="68368253"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38E55267" w:rsidRPr="00BE3412">
        <w:rPr>
          <w:rFonts w:ascii="Arial" w:hAnsi="Arial" w:cs="Arial"/>
          <w:sz w:val="24"/>
          <w:szCs w:val="24"/>
        </w:rPr>
        <w:t xml:space="preserve">14. </w:t>
      </w:r>
      <w:r w:rsidRPr="00BE3412">
        <w:rPr>
          <w:rFonts w:ascii="Arial" w:hAnsi="Arial" w:cs="Arial"/>
          <w:sz w:val="24"/>
          <w:szCs w:val="24"/>
        </w:rPr>
        <w:t>Promover a guarda, manutenção e vigilância de materiais, ferramentas, e tudo o que for necessário à execução do objeto, durante a vigência do contrato.</w:t>
      </w:r>
    </w:p>
    <w:p w14:paraId="0B6DF22A" w14:textId="0E329873"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714F56C9" w:rsidRPr="00BE3412">
        <w:rPr>
          <w:rFonts w:ascii="Arial" w:hAnsi="Arial" w:cs="Arial"/>
          <w:sz w:val="24"/>
          <w:szCs w:val="24"/>
        </w:rPr>
        <w:t xml:space="preserve">15. </w:t>
      </w:r>
      <w:r w:rsidRPr="00BE3412">
        <w:rPr>
          <w:rFonts w:ascii="Arial" w:hAnsi="Arial" w:cs="Arial"/>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13EFE5F7" w14:textId="460F35A4"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4466F9F3" w:rsidRPr="00BE3412">
        <w:rPr>
          <w:rFonts w:ascii="Arial" w:hAnsi="Arial" w:cs="Arial"/>
          <w:sz w:val="24"/>
          <w:szCs w:val="24"/>
        </w:rPr>
        <w:t xml:space="preserve">16. </w:t>
      </w:r>
      <w:r w:rsidRPr="00BE3412">
        <w:rPr>
          <w:rFonts w:ascii="Arial" w:hAnsi="Arial" w:cs="Arial"/>
          <w:sz w:val="24"/>
          <w:szCs w:val="24"/>
        </w:rPr>
        <w:t>Submeter previamente, por escrito, ao Contratante, para análise e aprovação, quaisquer mudanças nos métodos executivos que fujam às especificações do memorial descritivo ou instrumento congênere.</w:t>
      </w:r>
    </w:p>
    <w:p w14:paraId="7555EAC0" w14:textId="5089A174"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66310979" w:rsidRPr="00BE3412">
        <w:rPr>
          <w:rFonts w:ascii="Arial" w:hAnsi="Arial" w:cs="Arial"/>
          <w:sz w:val="24"/>
          <w:szCs w:val="24"/>
        </w:rPr>
        <w:t xml:space="preserve">17. </w:t>
      </w:r>
      <w:r w:rsidRPr="00BE3412">
        <w:rPr>
          <w:rFonts w:ascii="Arial" w:hAnsi="Arial" w:cs="Arial"/>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7C1BC686" w14:textId="4B03C6EA"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47740D63" w:rsidRPr="00BE3412">
        <w:rPr>
          <w:rFonts w:ascii="Arial" w:hAnsi="Arial" w:cs="Arial"/>
          <w:sz w:val="24"/>
          <w:szCs w:val="24"/>
        </w:rPr>
        <w:t xml:space="preserve">18. </w:t>
      </w:r>
      <w:r w:rsidRPr="00BE3412">
        <w:rPr>
          <w:rFonts w:ascii="Arial" w:hAnsi="Arial" w:cs="Arial"/>
          <w:sz w:val="24"/>
          <w:szCs w:val="24"/>
        </w:rPr>
        <w:t xml:space="preserve">Manter durante toda a vigência do contrato, em compatibilidade com as obrigações assumidas, todas as condições exigidas para habilitação na licitação; </w:t>
      </w:r>
    </w:p>
    <w:p w14:paraId="509C0FC5" w14:textId="6AF2EECC"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092756B0" w:rsidRPr="00BE3412">
        <w:rPr>
          <w:rFonts w:ascii="Arial" w:hAnsi="Arial" w:cs="Arial"/>
          <w:sz w:val="24"/>
          <w:szCs w:val="24"/>
        </w:rPr>
        <w:t xml:space="preserve">19. </w:t>
      </w:r>
      <w:r w:rsidRPr="00BE3412">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0E15D39C" w14:textId="04C0089E"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500A317C" w:rsidRPr="00BE3412">
        <w:rPr>
          <w:rFonts w:ascii="Arial" w:hAnsi="Arial" w:cs="Arial"/>
          <w:sz w:val="24"/>
          <w:szCs w:val="24"/>
        </w:rPr>
        <w:t xml:space="preserve">20. </w:t>
      </w:r>
      <w:r w:rsidRPr="00BE3412">
        <w:rPr>
          <w:rFonts w:ascii="Arial" w:hAnsi="Arial" w:cs="Arial"/>
          <w:sz w:val="24"/>
          <w:szCs w:val="24"/>
        </w:rPr>
        <w:t>Comprovar a reserva de cargos a que se refere a cláusula acima, no prazo fixado pelo fiscal do contrato, com a indicação dos empregados que preencheram as referidas vagas (art. 116, parágrafo único);</w:t>
      </w:r>
    </w:p>
    <w:p w14:paraId="7663AF62" w14:textId="09D38FDE"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1F7D01CC" w:rsidRPr="00BE3412">
        <w:rPr>
          <w:rFonts w:ascii="Arial" w:hAnsi="Arial" w:cs="Arial"/>
          <w:sz w:val="24"/>
          <w:szCs w:val="24"/>
        </w:rPr>
        <w:t>21.</w:t>
      </w:r>
      <w:r w:rsidR="00424FB8" w:rsidRPr="00BE3412">
        <w:rPr>
          <w:rFonts w:ascii="Arial" w:hAnsi="Arial" w:cs="Arial"/>
          <w:sz w:val="24"/>
          <w:szCs w:val="24"/>
        </w:rPr>
        <w:t xml:space="preserve"> </w:t>
      </w:r>
      <w:r w:rsidRPr="00BE3412">
        <w:rPr>
          <w:rFonts w:ascii="Arial" w:hAnsi="Arial" w:cs="Arial"/>
          <w:sz w:val="24"/>
          <w:szCs w:val="24"/>
        </w:rPr>
        <w:t xml:space="preserve">Guardar sigilo sobre todas as informações obtidas em decorrência do cumprimento do contrato; </w:t>
      </w:r>
    </w:p>
    <w:p w14:paraId="694C26C7" w14:textId="1442F5B1"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794E5CBE" w:rsidRPr="00BE3412">
        <w:rPr>
          <w:rFonts w:ascii="Arial" w:hAnsi="Arial" w:cs="Arial"/>
          <w:sz w:val="24"/>
          <w:szCs w:val="24"/>
        </w:rPr>
        <w:t xml:space="preserve">22. </w:t>
      </w:r>
      <w:r w:rsidRPr="00BE3412">
        <w:rPr>
          <w:rFonts w:ascii="Arial" w:hAnsi="Arial" w:cs="Arial"/>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9789AF4" w14:textId="67D84A0F" w:rsidR="007D34D4" w:rsidRPr="00BE3412" w:rsidRDefault="007D34D4" w:rsidP="007D34D4">
      <w:pPr>
        <w:jc w:val="both"/>
        <w:rPr>
          <w:rFonts w:ascii="Arial" w:hAnsi="Arial" w:cs="Arial"/>
          <w:sz w:val="24"/>
          <w:szCs w:val="24"/>
        </w:rPr>
      </w:pPr>
      <w:r w:rsidRPr="00BE3412">
        <w:rPr>
          <w:rFonts w:ascii="Arial" w:hAnsi="Arial" w:cs="Arial"/>
          <w:sz w:val="24"/>
          <w:szCs w:val="24"/>
        </w:rPr>
        <w:t>11.</w:t>
      </w:r>
      <w:r w:rsidR="3A5F1508" w:rsidRPr="00BE3412">
        <w:rPr>
          <w:rFonts w:ascii="Arial" w:hAnsi="Arial" w:cs="Arial"/>
          <w:sz w:val="24"/>
          <w:szCs w:val="24"/>
        </w:rPr>
        <w:t xml:space="preserve">23. </w:t>
      </w:r>
      <w:r w:rsidRPr="00BE3412">
        <w:rPr>
          <w:rFonts w:ascii="Arial" w:hAnsi="Arial" w:cs="Arial"/>
          <w:sz w:val="24"/>
          <w:szCs w:val="24"/>
        </w:rPr>
        <w:t>Cumprir, além dos postulados legais vigentes de âmbito federal, estadual ou municipal, as normas de segurança do Contratante;</w:t>
      </w:r>
    </w:p>
    <w:p w14:paraId="4D6EB7AE" w14:textId="77777777" w:rsidR="007D34D4" w:rsidRPr="00BE3412" w:rsidRDefault="007D34D4" w:rsidP="007D34D4">
      <w:pPr>
        <w:jc w:val="both"/>
        <w:rPr>
          <w:rFonts w:ascii="Arial" w:hAnsi="Arial" w:cs="Arial"/>
          <w:b/>
          <w:bCs/>
          <w:sz w:val="24"/>
          <w:szCs w:val="24"/>
        </w:rPr>
      </w:pPr>
      <w:r w:rsidRPr="00BE3412">
        <w:rPr>
          <w:rFonts w:ascii="Arial" w:hAnsi="Arial" w:cs="Arial"/>
          <w:b/>
          <w:bCs/>
          <w:sz w:val="24"/>
          <w:szCs w:val="24"/>
        </w:rPr>
        <w:lastRenderedPageBreak/>
        <w:t>12.</w:t>
      </w:r>
      <w:r w:rsidRPr="00BE3412">
        <w:rPr>
          <w:rFonts w:ascii="Arial" w:hAnsi="Arial" w:cs="Arial"/>
          <w:b/>
          <w:bCs/>
          <w:sz w:val="24"/>
          <w:szCs w:val="24"/>
        </w:rPr>
        <w:tab/>
        <w:t>INFRAÇÕES E SANÇÕES ADMINISTRATIVAS</w:t>
      </w:r>
    </w:p>
    <w:p w14:paraId="2B896714"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12.1. Comete infração administrativa, nos termos da Lei nº 14.133, de 2021, o Contratado que:</w:t>
      </w:r>
    </w:p>
    <w:p w14:paraId="51442E13" w14:textId="6F9E1B94" w:rsidR="007D34D4" w:rsidRPr="00BE3412" w:rsidRDefault="1E629203" w:rsidP="007D34D4">
      <w:pPr>
        <w:jc w:val="both"/>
        <w:rPr>
          <w:rFonts w:ascii="Arial" w:hAnsi="Arial" w:cs="Arial"/>
          <w:sz w:val="24"/>
          <w:szCs w:val="24"/>
        </w:rPr>
      </w:pPr>
      <w:r w:rsidRPr="00BE3412">
        <w:rPr>
          <w:rFonts w:ascii="Arial" w:hAnsi="Arial" w:cs="Arial"/>
          <w:sz w:val="24"/>
          <w:szCs w:val="24"/>
        </w:rPr>
        <w:t xml:space="preserve">a) </w:t>
      </w:r>
      <w:r w:rsidR="007D34D4" w:rsidRPr="00BE3412">
        <w:rPr>
          <w:rFonts w:ascii="Arial" w:hAnsi="Arial" w:cs="Arial"/>
          <w:sz w:val="24"/>
          <w:szCs w:val="24"/>
        </w:rPr>
        <w:t>der causa à inexecução parcial do contrato;</w:t>
      </w:r>
    </w:p>
    <w:p w14:paraId="3FA87781" w14:textId="1F94FFD1" w:rsidR="007D34D4" w:rsidRPr="00BE3412" w:rsidRDefault="63A5AB8A" w:rsidP="007D34D4">
      <w:pPr>
        <w:jc w:val="both"/>
        <w:rPr>
          <w:rFonts w:ascii="Arial" w:hAnsi="Arial" w:cs="Arial"/>
          <w:sz w:val="24"/>
          <w:szCs w:val="24"/>
        </w:rPr>
      </w:pPr>
      <w:r w:rsidRPr="00BE3412">
        <w:rPr>
          <w:rFonts w:ascii="Arial" w:hAnsi="Arial" w:cs="Arial"/>
          <w:sz w:val="24"/>
          <w:szCs w:val="24"/>
        </w:rPr>
        <w:t xml:space="preserve">b) </w:t>
      </w:r>
      <w:r w:rsidR="007D34D4" w:rsidRPr="00BE3412">
        <w:rPr>
          <w:rFonts w:ascii="Arial" w:hAnsi="Arial" w:cs="Arial"/>
          <w:sz w:val="24"/>
          <w:szCs w:val="24"/>
        </w:rPr>
        <w:t>der causa à inexecução parcial do contrato que cause grave dano à Administração ou ao funcionamento dos serviços públicos ou ao interesse coletivo;</w:t>
      </w:r>
    </w:p>
    <w:p w14:paraId="3CFD5938" w14:textId="1410DB50" w:rsidR="007D34D4" w:rsidRPr="00BE3412" w:rsidRDefault="007D34D4" w:rsidP="007D34D4">
      <w:pPr>
        <w:jc w:val="both"/>
        <w:rPr>
          <w:rFonts w:ascii="Arial" w:hAnsi="Arial" w:cs="Arial"/>
          <w:sz w:val="24"/>
          <w:szCs w:val="24"/>
        </w:rPr>
      </w:pPr>
      <w:r w:rsidRPr="00BE3412">
        <w:rPr>
          <w:rFonts w:ascii="Arial" w:hAnsi="Arial" w:cs="Arial"/>
          <w:sz w:val="24"/>
          <w:szCs w:val="24"/>
        </w:rPr>
        <w:t>c)</w:t>
      </w:r>
      <w:r w:rsidR="00424FB8" w:rsidRPr="00BE3412">
        <w:rPr>
          <w:rFonts w:ascii="Arial" w:hAnsi="Arial" w:cs="Arial"/>
          <w:sz w:val="24"/>
          <w:szCs w:val="24"/>
        </w:rPr>
        <w:t xml:space="preserve"> </w:t>
      </w:r>
      <w:r w:rsidRPr="00BE3412">
        <w:rPr>
          <w:rFonts w:ascii="Arial" w:hAnsi="Arial" w:cs="Arial"/>
          <w:sz w:val="24"/>
          <w:szCs w:val="24"/>
        </w:rPr>
        <w:t>der causa à inexecução total do contrato;</w:t>
      </w:r>
    </w:p>
    <w:p w14:paraId="5E548C83" w14:textId="34EAE564" w:rsidR="007D34D4" w:rsidRPr="00BE3412" w:rsidRDefault="007D34D4" w:rsidP="007D34D4">
      <w:pPr>
        <w:jc w:val="both"/>
        <w:rPr>
          <w:rFonts w:ascii="Arial" w:hAnsi="Arial" w:cs="Arial"/>
          <w:sz w:val="24"/>
          <w:szCs w:val="24"/>
        </w:rPr>
      </w:pPr>
      <w:r w:rsidRPr="00BE3412">
        <w:rPr>
          <w:rFonts w:ascii="Arial" w:hAnsi="Arial" w:cs="Arial"/>
          <w:sz w:val="24"/>
          <w:szCs w:val="24"/>
        </w:rPr>
        <w:t>d)</w:t>
      </w:r>
      <w:r w:rsidR="00424FB8" w:rsidRPr="00BE3412">
        <w:rPr>
          <w:rFonts w:ascii="Arial" w:hAnsi="Arial" w:cs="Arial"/>
          <w:sz w:val="24"/>
          <w:szCs w:val="24"/>
        </w:rPr>
        <w:t xml:space="preserve"> </w:t>
      </w:r>
      <w:r w:rsidRPr="00BE3412">
        <w:rPr>
          <w:rFonts w:ascii="Arial" w:hAnsi="Arial" w:cs="Arial"/>
          <w:sz w:val="24"/>
          <w:szCs w:val="24"/>
        </w:rPr>
        <w:t>deixar de entregar a documentação exigida para o certame;</w:t>
      </w:r>
    </w:p>
    <w:p w14:paraId="6C9F6F41" w14:textId="326F0C6A" w:rsidR="007D34D4" w:rsidRPr="00BE3412" w:rsidRDefault="566E423D" w:rsidP="007D34D4">
      <w:pPr>
        <w:jc w:val="both"/>
        <w:rPr>
          <w:rFonts w:ascii="Arial" w:hAnsi="Arial" w:cs="Arial"/>
          <w:sz w:val="24"/>
          <w:szCs w:val="24"/>
        </w:rPr>
      </w:pPr>
      <w:r w:rsidRPr="00BE3412">
        <w:rPr>
          <w:rFonts w:ascii="Arial" w:hAnsi="Arial" w:cs="Arial"/>
          <w:sz w:val="24"/>
          <w:szCs w:val="24"/>
        </w:rPr>
        <w:t xml:space="preserve">e) </w:t>
      </w:r>
      <w:r w:rsidR="007D34D4" w:rsidRPr="00BE3412">
        <w:rPr>
          <w:rFonts w:ascii="Arial" w:hAnsi="Arial" w:cs="Arial"/>
          <w:sz w:val="24"/>
          <w:szCs w:val="24"/>
        </w:rPr>
        <w:t>não manter a proposta, salvo em decorrência de fato superveniente devidamente justificado;</w:t>
      </w:r>
    </w:p>
    <w:p w14:paraId="3B7BFF82" w14:textId="693C053D" w:rsidR="007D34D4" w:rsidRPr="00BE3412" w:rsidRDefault="56A0785D" w:rsidP="007D34D4">
      <w:pPr>
        <w:jc w:val="both"/>
        <w:rPr>
          <w:rFonts w:ascii="Arial" w:hAnsi="Arial" w:cs="Arial"/>
          <w:sz w:val="24"/>
          <w:szCs w:val="24"/>
        </w:rPr>
      </w:pPr>
      <w:r w:rsidRPr="00BE3412">
        <w:rPr>
          <w:rFonts w:ascii="Arial" w:hAnsi="Arial" w:cs="Arial"/>
          <w:sz w:val="24"/>
          <w:szCs w:val="24"/>
        </w:rPr>
        <w:t xml:space="preserve">f) </w:t>
      </w:r>
      <w:r w:rsidR="007D34D4" w:rsidRPr="00BE3412">
        <w:rPr>
          <w:rFonts w:ascii="Arial" w:hAnsi="Arial" w:cs="Arial"/>
          <w:sz w:val="24"/>
          <w:szCs w:val="24"/>
        </w:rPr>
        <w:t>não celebrar o contrato ou não entregar a documentação exigida para a contratação, quando convocado dentro do prazo de validade de sua proposta;</w:t>
      </w:r>
    </w:p>
    <w:p w14:paraId="1F05F179" w14:textId="3EA1E0FB" w:rsidR="007D34D4" w:rsidRPr="00BE3412" w:rsidRDefault="5AD0F332" w:rsidP="007D34D4">
      <w:pPr>
        <w:jc w:val="both"/>
        <w:rPr>
          <w:rFonts w:ascii="Arial" w:hAnsi="Arial" w:cs="Arial"/>
          <w:sz w:val="24"/>
          <w:szCs w:val="24"/>
        </w:rPr>
      </w:pPr>
      <w:r w:rsidRPr="00BE3412">
        <w:rPr>
          <w:rFonts w:ascii="Arial" w:hAnsi="Arial" w:cs="Arial"/>
          <w:sz w:val="24"/>
          <w:szCs w:val="24"/>
        </w:rPr>
        <w:t xml:space="preserve">g) </w:t>
      </w:r>
      <w:r w:rsidR="007D34D4" w:rsidRPr="00BE3412">
        <w:rPr>
          <w:rFonts w:ascii="Arial" w:hAnsi="Arial" w:cs="Arial"/>
          <w:sz w:val="24"/>
          <w:szCs w:val="24"/>
        </w:rPr>
        <w:t>ensejar o retardamento da execução ou da entrega do objeto da contratação sem motivo justificado;</w:t>
      </w:r>
    </w:p>
    <w:p w14:paraId="420D813A" w14:textId="6340E5A2" w:rsidR="007D34D4" w:rsidRPr="00BE3412" w:rsidRDefault="123A4D7B" w:rsidP="007D34D4">
      <w:pPr>
        <w:jc w:val="both"/>
        <w:rPr>
          <w:rFonts w:ascii="Arial" w:hAnsi="Arial" w:cs="Arial"/>
          <w:sz w:val="24"/>
          <w:szCs w:val="24"/>
        </w:rPr>
      </w:pPr>
      <w:r w:rsidRPr="00BE3412">
        <w:rPr>
          <w:rFonts w:ascii="Arial" w:hAnsi="Arial" w:cs="Arial"/>
          <w:sz w:val="24"/>
          <w:szCs w:val="24"/>
        </w:rPr>
        <w:t xml:space="preserve">h) </w:t>
      </w:r>
      <w:r w:rsidR="007D34D4" w:rsidRPr="00BE3412">
        <w:rPr>
          <w:rFonts w:ascii="Arial" w:hAnsi="Arial" w:cs="Arial"/>
          <w:sz w:val="24"/>
          <w:szCs w:val="24"/>
        </w:rPr>
        <w:t>apresentar declaração ou documentação falsa exigida para o certame ou prestar declaração falsa durante a dispensa eletrônica ou execução do contrato;</w:t>
      </w:r>
    </w:p>
    <w:p w14:paraId="1B2378D8" w14:textId="2D997744" w:rsidR="007D34D4" w:rsidRPr="00BE3412" w:rsidRDefault="007D34D4" w:rsidP="007D34D4">
      <w:pPr>
        <w:jc w:val="both"/>
        <w:rPr>
          <w:rFonts w:ascii="Arial" w:hAnsi="Arial" w:cs="Arial"/>
          <w:sz w:val="24"/>
          <w:szCs w:val="24"/>
        </w:rPr>
      </w:pPr>
      <w:r w:rsidRPr="00BE3412">
        <w:rPr>
          <w:rFonts w:ascii="Arial" w:hAnsi="Arial" w:cs="Arial"/>
          <w:sz w:val="24"/>
          <w:szCs w:val="24"/>
        </w:rPr>
        <w:t>i)</w:t>
      </w:r>
      <w:r w:rsidR="00424FB8" w:rsidRPr="00BE3412">
        <w:rPr>
          <w:rFonts w:ascii="Arial" w:hAnsi="Arial" w:cs="Arial"/>
          <w:sz w:val="24"/>
          <w:szCs w:val="24"/>
        </w:rPr>
        <w:t xml:space="preserve"> </w:t>
      </w:r>
      <w:r w:rsidRPr="00BE3412">
        <w:rPr>
          <w:rFonts w:ascii="Arial" w:hAnsi="Arial" w:cs="Arial"/>
          <w:sz w:val="24"/>
          <w:szCs w:val="24"/>
        </w:rPr>
        <w:t>fraudar a contratação ou praticar ato fraudulento na execução do contrato;</w:t>
      </w:r>
    </w:p>
    <w:p w14:paraId="3ADFCA17" w14:textId="73813641" w:rsidR="007D34D4" w:rsidRPr="00BE3412" w:rsidRDefault="5497BD0B" w:rsidP="007D34D4">
      <w:pPr>
        <w:jc w:val="both"/>
        <w:rPr>
          <w:rFonts w:ascii="Arial" w:hAnsi="Arial" w:cs="Arial"/>
          <w:sz w:val="24"/>
          <w:szCs w:val="24"/>
        </w:rPr>
      </w:pPr>
      <w:r w:rsidRPr="00BE3412">
        <w:rPr>
          <w:rFonts w:ascii="Arial" w:hAnsi="Arial" w:cs="Arial"/>
          <w:sz w:val="24"/>
          <w:szCs w:val="24"/>
        </w:rPr>
        <w:t xml:space="preserve">j) </w:t>
      </w:r>
      <w:r w:rsidR="007D34D4" w:rsidRPr="00BE3412">
        <w:rPr>
          <w:rFonts w:ascii="Arial" w:hAnsi="Arial" w:cs="Arial"/>
          <w:sz w:val="24"/>
          <w:szCs w:val="24"/>
        </w:rPr>
        <w:t>comportar-se de modo inidôneo ou cometer fraude de qualquer natureza;</w:t>
      </w:r>
    </w:p>
    <w:p w14:paraId="3658A31B" w14:textId="3F0B518D" w:rsidR="007D34D4" w:rsidRPr="00BE3412" w:rsidRDefault="3FCFB724" w:rsidP="007D34D4">
      <w:pPr>
        <w:jc w:val="both"/>
        <w:rPr>
          <w:rFonts w:ascii="Arial" w:hAnsi="Arial" w:cs="Arial"/>
          <w:sz w:val="24"/>
          <w:szCs w:val="24"/>
        </w:rPr>
      </w:pPr>
      <w:r w:rsidRPr="00BE3412">
        <w:rPr>
          <w:rFonts w:ascii="Arial" w:hAnsi="Arial" w:cs="Arial"/>
          <w:sz w:val="24"/>
          <w:szCs w:val="24"/>
        </w:rPr>
        <w:t xml:space="preserve">k) </w:t>
      </w:r>
      <w:r w:rsidR="007D34D4" w:rsidRPr="00BE3412">
        <w:rPr>
          <w:rFonts w:ascii="Arial" w:hAnsi="Arial" w:cs="Arial"/>
          <w:sz w:val="24"/>
          <w:szCs w:val="24"/>
        </w:rPr>
        <w:t>praticar atos ilícitos com vistas a frustrar os objetivos da contratação;</w:t>
      </w:r>
    </w:p>
    <w:p w14:paraId="017618FB" w14:textId="4ACF05B1" w:rsidR="007D34D4" w:rsidRPr="00BE3412" w:rsidRDefault="007D34D4" w:rsidP="007D34D4">
      <w:pPr>
        <w:jc w:val="both"/>
        <w:rPr>
          <w:rFonts w:ascii="Arial" w:hAnsi="Arial" w:cs="Arial"/>
          <w:sz w:val="24"/>
          <w:szCs w:val="24"/>
        </w:rPr>
      </w:pPr>
      <w:r w:rsidRPr="00BE3412">
        <w:rPr>
          <w:rFonts w:ascii="Arial" w:hAnsi="Arial" w:cs="Arial"/>
          <w:sz w:val="24"/>
          <w:szCs w:val="24"/>
        </w:rPr>
        <w:t>l)</w:t>
      </w:r>
      <w:r w:rsidR="00424FB8" w:rsidRPr="00BE3412">
        <w:rPr>
          <w:rFonts w:ascii="Arial" w:hAnsi="Arial" w:cs="Arial"/>
          <w:sz w:val="24"/>
          <w:szCs w:val="24"/>
        </w:rPr>
        <w:t xml:space="preserve"> </w:t>
      </w:r>
      <w:r w:rsidRPr="00BE3412">
        <w:rPr>
          <w:rFonts w:ascii="Arial" w:hAnsi="Arial" w:cs="Arial"/>
          <w:sz w:val="24"/>
          <w:szCs w:val="24"/>
        </w:rPr>
        <w:t>praticar ato lesivo previsto no art. 5º da Lei nº 12.846, de 1º de agosto de 2013.</w:t>
      </w:r>
    </w:p>
    <w:p w14:paraId="2AA90451"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12.2. Serão aplicadas ao responsável pelas infrações administrativas acima descritas as seguintes sanções:</w:t>
      </w:r>
    </w:p>
    <w:p w14:paraId="31175492" w14:textId="1FB0BA2F" w:rsidR="007D34D4" w:rsidRPr="00BE3412" w:rsidRDefault="007D34D4" w:rsidP="007D34D4">
      <w:pPr>
        <w:jc w:val="both"/>
        <w:rPr>
          <w:rFonts w:ascii="Arial" w:hAnsi="Arial" w:cs="Arial"/>
          <w:sz w:val="24"/>
          <w:szCs w:val="24"/>
        </w:rPr>
      </w:pPr>
      <w:r w:rsidRPr="00BE3412">
        <w:rPr>
          <w:rFonts w:ascii="Arial" w:hAnsi="Arial" w:cs="Arial"/>
          <w:sz w:val="24"/>
          <w:szCs w:val="24"/>
        </w:rPr>
        <w:t>i)</w:t>
      </w:r>
      <w:r w:rsidR="00424FB8" w:rsidRPr="00BE3412">
        <w:rPr>
          <w:rFonts w:ascii="Arial" w:hAnsi="Arial" w:cs="Arial"/>
          <w:sz w:val="24"/>
          <w:szCs w:val="24"/>
        </w:rPr>
        <w:t xml:space="preserve"> </w:t>
      </w:r>
      <w:r w:rsidRPr="00BE3412">
        <w:rPr>
          <w:rFonts w:ascii="Arial" w:hAnsi="Arial" w:cs="Arial"/>
          <w:b/>
          <w:bCs/>
          <w:sz w:val="24"/>
          <w:szCs w:val="24"/>
        </w:rPr>
        <w:t>Advertência</w:t>
      </w:r>
      <w:r w:rsidRPr="00BE3412">
        <w:rPr>
          <w:rFonts w:ascii="Arial" w:hAnsi="Arial" w:cs="Arial"/>
          <w:sz w:val="24"/>
          <w:szCs w:val="24"/>
        </w:rPr>
        <w:t>, quando o Contratado der causa à inexecução parcial do contrato, sempre que não se justificar a imposição de penalidade mais grave (art. 156, §2º, da Lei);</w:t>
      </w:r>
    </w:p>
    <w:p w14:paraId="67142C68" w14:textId="00CF9751" w:rsidR="007D34D4" w:rsidRPr="00BE3412" w:rsidRDefault="007D34D4" w:rsidP="007D34D4">
      <w:pPr>
        <w:jc w:val="both"/>
        <w:rPr>
          <w:rFonts w:ascii="Arial" w:hAnsi="Arial" w:cs="Arial"/>
          <w:sz w:val="24"/>
          <w:szCs w:val="24"/>
        </w:rPr>
      </w:pPr>
      <w:proofErr w:type="spellStart"/>
      <w:r w:rsidRPr="00BE3412">
        <w:rPr>
          <w:rFonts w:ascii="Arial" w:hAnsi="Arial" w:cs="Arial"/>
          <w:sz w:val="24"/>
          <w:szCs w:val="24"/>
        </w:rPr>
        <w:t>ii</w:t>
      </w:r>
      <w:proofErr w:type="spellEnd"/>
      <w:r w:rsidRPr="00BE3412">
        <w:rPr>
          <w:rFonts w:ascii="Arial" w:hAnsi="Arial" w:cs="Arial"/>
          <w:sz w:val="24"/>
          <w:szCs w:val="24"/>
        </w:rPr>
        <w:t>)</w:t>
      </w:r>
      <w:r w:rsidR="00424FB8" w:rsidRPr="00BE3412">
        <w:rPr>
          <w:rFonts w:ascii="Arial" w:hAnsi="Arial" w:cs="Arial"/>
          <w:sz w:val="24"/>
          <w:szCs w:val="24"/>
        </w:rPr>
        <w:t xml:space="preserve"> </w:t>
      </w:r>
      <w:r w:rsidRPr="00BE3412">
        <w:rPr>
          <w:rFonts w:ascii="Arial" w:hAnsi="Arial" w:cs="Arial"/>
          <w:b/>
          <w:bCs/>
          <w:sz w:val="24"/>
          <w:szCs w:val="24"/>
        </w:rPr>
        <w:t>Impedimento de licitar e contratar</w:t>
      </w:r>
      <w:r w:rsidRPr="00BE3412">
        <w:rPr>
          <w:rFonts w:ascii="Arial" w:hAnsi="Arial" w:cs="Arial"/>
          <w:sz w:val="24"/>
          <w:szCs w:val="24"/>
        </w:rPr>
        <w:t>, quando praticadas as condutas descritas nas alíneas b, c, d, e, f e g do subitem acima deste Contrato, sempre que não se justificar a imposição de penalidade mais grave (art. 156, §4º, da Lei);</w:t>
      </w:r>
    </w:p>
    <w:p w14:paraId="0BF87F4B" w14:textId="35C0D73E" w:rsidR="007D34D4" w:rsidRPr="00BE3412" w:rsidRDefault="007D34D4" w:rsidP="007D34D4">
      <w:pPr>
        <w:jc w:val="both"/>
        <w:rPr>
          <w:rFonts w:ascii="Arial" w:hAnsi="Arial" w:cs="Arial"/>
          <w:sz w:val="24"/>
          <w:szCs w:val="24"/>
        </w:rPr>
      </w:pPr>
      <w:proofErr w:type="spellStart"/>
      <w:r w:rsidRPr="00BE3412">
        <w:rPr>
          <w:rFonts w:ascii="Arial" w:hAnsi="Arial" w:cs="Arial"/>
          <w:sz w:val="24"/>
          <w:szCs w:val="24"/>
        </w:rPr>
        <w:t>iii</w:t>
      </w:r>
      <w:proofErr w:type="spellEnd"/>
      <w:r w:rsidRPr="00BE3412">
        <w:rPr>
          <w:rFonts w:ascii="Arial" w:hAnsi="Arial" w:cs="Arial"/>
          <w:sz w:val="24"/>
          <w:szCs w:val="24"/>
        </w:rPr>
        <w:t>)</w:t>
      </w:r>
      <w:r w:rsidR="00424FB8" w:rsidRPr="00BE3412">
        <w:rPr>
          <w:rFonts w:ascii="Arial" w:hAnsi="Arial" w:cs="Arial"/>
          <w:sz w:val="24"/>
          <w:szCs w:val="24"/>
        </w:rPr>
        <w:t xml:space="preserve"> </w:t>
      </w:r>
      <w:r w:rsidRPr="00BE3412">
        <w:rPr>
          <w:rFonts w:ascii="Arial" w:hAnsi="Arial" w:cs="Arial"/>
          <w:b/>
          <w:bCs/>
          <w:sz w:val="24"/>
          <w:szCs w:val="24"/>
        </w:rPr>
        <w:t>Declaração de inidoneidade para licitar e contratar</w:t>
      </w:r>
      <w:r w:rsidRPr="00BE3412">
        <w:rPr>
          <w:rFonts w:ascii="Arial" w:hAnsi="Arial" w:cs="Arial"/>
          <w:sz w:val="24"/>
          <w:szCs w:val="24"/>
        </w:rPr>
        <w:t xml:space="preserve">, quando praticadas as condutas descritas nas alíneas h, i, j, k e l do subitem acima deste Contrato, bem </w:t>
      </w:r>
      <w:r w:rsidRPr="00BE3412">
        <w:rPr>
          <w:rFonts w:ascii="Arial" w:hAnsi="Arial" w:cs="Arial"/>
          <w:sz w:val="24"/>
          <w:szCs w:val="24"/>
        </w:rPr>
        <w:lastRenderedPageBreak/>
        <w:t>como nas alíneas b, c, d, e, f e g, que justifiquem a imposição de penalidade mais grave (art. 156, §5º, da Lei)</w:t>
      </w:r>
    </w:p>
    <w:p w14:paraId="57381272" w14:textId="38B2B82C" w:rsidR="007D34D4" w:rsidRPr="00BE3412" w:rsidRDefault="007D34D4" w:rsidP="007D34D4">
      <w:pPr>
        <w:jc w:val="both"/>
        <w:rPr>
          <w:rFonts w:ascii="Arial" w:hAnsi="Arial" w:cs="Arial"/>
          <w:sz w:val="24"/>
          <w:szCs w:val="24"/>
        </w:rPr>
      </w:pPr>
      <w:proofErr w:type="spellStart"/>
      <w:r w:rsidRPr="00BE3412">
        <w:rPr>
          <w:rFonts w:ascii="Arial" w:hAnsi="Arial" w:cs="Arial"/>
          <w:sz w:val="24"/>
          <w:szCs w:val="24"/>
        </w:rPr>
        <w:t>iv</w:t>
      </w:r>
      <w:proofErr w:type="spellEnd"/>
      <w:r w:rsidRPr="00BE3412">
        <w:rPr>
          <w:rFonts w:ascii="Arial" w:hAnsi="Arial" w:cs="Arial"/>
          <w:sz w:val="24"/>
          <w:szCs w:val="24"/>
        </w:rPr>
        <w:t>)</w:t>
      </w:r>
      <w:r w:rsidR="00424FB8" w:rsidRPr="00BE3412">
        <w:rPr>
          <w:rFonts w:ascii="Arial" w:hAnsi="Arial" w:cs="Arial"/>
          <w:sz w:val="24"/>
          <w:szCs w:val="24"/>
        </w:rPr>
        <w:t xml:space="preserve"> </w:t>
      </w:r>
      <w:r w:rsidRPr="00BE3412">
        <w:rPr>
          <w:rFonts w:ascii="Arial" w:hAnsi="Arial" w:cs="Arial"/>
          <w:b/>
          <w:bCs/>
          <w:sz w:val="24"/>
          <w:szCs w:val="24"/>
        </w:rPr>
        <w:t>Multa:</w:t>
      </w:r>
    </w:p>
    <w:p w14:paraId="1D289414" w14:textId="10EDE3AF" w:rsidR="007D34D4" w:rsidRPr="00BE3412" w:rsidRDefault="007D34D4" w:rsidP="007D34D4">
      <w:pPr>
        <w:jc w:val="both"/>
        <w:rPr>
          <w:rFonts w:ascii="Arial" w:hAnsi="Arial" w:cs="Arial"/>
          <w:sz w:val="24"/>
          <w:szCs w:val="24"/>
        </w:rPr>
      </w:pPr>
      <w:r w:rsidRPr="00BE3412">
        <w:rPr>
          <w:rFonts w:ascii="Arial" w:hAnsi="Arial" w:cs="Arial"/>
          <w:sz w:val="24"/>
          <w:szCs w:val="24"/>
        </w:rPr>
        <w:t>(</w:t>
      </w:r>
      <w:r w:rsidR="1B82E334" w:rsidRPr="00BE3412">
        <w:rPr>
          <w:rFonts w:ascii="Arial" w:hAnsi="Arial" w:cs="Arial"/>
          <w:sz w:val="24"/>
          <w:szCs w:val="24"/>
        </w:rPr>
        <w:t xml:space="preserve">1) </w:t>
      </w:r>
      <w:r w:rsidR="00424FB8" w:rsidRPr="00BE3412">
        <w:rPr>
          <w:rFonts w:ascii="Arial" w:hAnsi="Arial" w:cs="Arial"/>
          <w:sz w:val="24"/>
          <w:szCs w:val="24"/>
        </w:rPr>
        <w:t xml:space="preserve"> </w:t>
      </w:r>
      <w:r w:rsidRPr="00BE3412">
        <w:rPr>
          <w:rFonts w:ascii="Arial" w:hAnsi="Arial" w:cs="Arial"/>
          <w:sz w:val="24"/>
          <w:szCs w:val="24"/>
        </w:rPr>
        <w:t>moratória de 0.5% por dia de atraso injustificado sobre o valor da parcela inadimplida, até o limite de 30 (trinta) dias;</w:t>
      </w:r>
    </w:p>
    <w:p w14:paraId="38C595FD" w14:textId="073DBE38" w:rsidR="007D34D4" w:rsidRPr="00BE3412" w:rsidRDefault="007D34D4" w:rsidP="007D34D4">
      <w:pPr>
        <w:jc w:val="both"/>
        <w:rPr>
          <w:rFonts w:ascii="Arial" w:hAnsi="Arial" w:cs="Arial"/>
          <w:sz w:val="24"/>
          <w:szCs w:val="24"/>
        </w:rPr>
      </w:pPr>
      <w:r w:rsidRPr="00BE3412">
        <w:rPr>
          <w:rFonts w:ascii="Arial" w:hAnsi="Arial" w:cs="Arial"/>
          <w:sz w:val="24"/>
          <w:szCs w:val="24"/>
        </w:rPr>
        <w:t>(2)</w:t>
      </w:r>
      <w:r w:rsidR="00424FB8" w:rsidRPr="00BE3412">
        <w:rPr>
          <w:rFonts w:ascii="Arial" w:hAnsi="Arial" w:cs="Arial"/>
          <w:sz w:val="24"/>
          <w:szCs w:val="24"/>
        </w:rPr>
        <w:t xml:space="preserve"> </w:t>
      </w:r>
      <w:r w:rsidRPr="00BE3412">
        <w:rPr>
          <w:rFonts w:ascii="Arial" w:hAnsi="Arial" w:cs="Arial"/>
          <w:sz w:val="24"/>
          <w:szCs w:val="24"/>
        </w:rPr>
        <w:t xml:space="preserve">moratória de 0,5% </w:t>
      </w:r>
      <w:r w:rsidR="33F87EA4" w:rsidRPr="00BE3412">
        <w:rPr>
          <w:rFonts w:ascii="Arial" w:hAnsi="Arial" w:cs="Arial"/>
          <w:sz w:val="24"/>
          <w:szCs w:val="24"/>
        </w:rPr>
        <w:t>p</w:t>
      </w:r>
      <w:r w:rsidRPr="00BE3412">
        <w:rPr>
          <w:rFonts w:ascii="Arial" w:hAnsi="Arial" w:cs="Arial"/>
          <w:sz w:val="24"/>
          <w:szCs w:val="24"/>
        </w:rPr>
        <w:t xml:space="preserve">or dia de atraso injustificado sobre o valor total do contrato, até o máximo de 30% pela inobservância do prazo fixado para apresentação, suplementação ou reposição da garantia. </w:t>
      </w:r>
    </w:p>
    <w:p w14:paraId="0F17D2C5"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 xml:space="preserve">a. O atraso superior a 30 dias autoriza a Administração a promover a rescisão do contrato por descumprimento ou cumprimento irregular de suas cláusulas, conforme dispõe o inciso I do art. 137 da Lei n. 14.133, de 2021. </w:t>
      </w:r>
    </w:p>
    <w:p w14:paraId="1FFD8A76" w14:textId="66B71700" w:rsidR="007D34D4" w:rsidRPr="00BE3412" w:rsidRDefault="007D34D4" w:rsidP="007D34D4">
      <w:pPr>
        <w:jc w:val="both"/>
        <w:rPr>
          <w:rFonts w:ascii="Arial" w:hAnsi="Arial" w:cs="Arial"/>
          <w:sz w:val="24"/>
          <w:szCs w:val="24"/>
        </w:rPr>
      </w:pPr>
      <w:r w:rsidRPr="00BE3412">
        <w:rPr>
          <w:rFonts w:ascii="Arial" w:hAnsi="Arial" w:cs="Arial"/>
          <w:sz w:val="24"/>
          <w:szCs w:val="24"/>
        </w:rPr>
        <w:t>(</w:t>
      </w:r>
      <w:r w:rsidR="4D905519" w:rsidRPr="00BE3412">
        <w:rPr>
          <w:rFonts w:ascii="Arial" w:hAnsi="Arial" w:cs="Arial"/>
          <w:sz w:val="24"/>
          <w:szCs w:val="24"/>
        </w:rPr>
        <w:t xml:space="preserve">3) </w:t>
      </w:r>
      <w:r w:rsidRPr="00BE3412">
        <w:rPr>
          <w:rFonts w:ascii="Arial" w:hAnsi="Arial" w:cs="Arial"/>
          <w:sz w:val="24"/>
          <w:szCs w:val="24"/>
        </w:rPr>
        <w:t>compensatória de 30% sobre o valor total do contrato, no caso de inexecução total do objeto;</w:t>
      </w:r>
    </w:p>
    <w:p w14:paraId="5CB5A1DD"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12.3. A aplicação das sanções previstas neste Contrato não exclui, em hipótese alguma, a obrigação de reparação integral do dano causado à Contratante (art. 156, §9º)</w:t>
      </w:r>
    </w:p>
    <w:p w14:paraId="3F0F82B0"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12.4. Todas as sanções previstas neste Contrato poderão ser aplicadas cumulativamente com a multa (art. 156, §7º).</w:t>
      </w:r>
    </w:p>
    <w:p w14:paraId="511566E3"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12.4.1. Antes da aplicação da multa será facultada a defesa do interessado no prazo de 15 (quinze) dias úteis, contado da data de sua intimação (art. 157)</w:t>
      </w:r>
    </w:p>
    <w:p w14:paraId="3D190136"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12.4.2.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035039EE"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12.4.3. Previamente ao encaminhamento à cobrança judicial, a multa poderá ser recolhida administrativamente no prazo máximo de 30 (trinta) dias, a contar da data do recebimento da comunicação enviada pela autoridade competente.</w:t>
      </w:r>
    </w:p>
    <w:p w14:paraId="37CB139D"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4BC31B4" w14:textId="41A5B4B9" w:rsidR="007D34D4" w:rsidRPr="00BE3412" w:rsidRDefault="007D34D4" w:rsidP="007D34D4">
      <w:pPr>
        <w:jc w:val="both"/>
        <w:rPr>
          <w:rFonts w:ascii="Arial" w:hAnsi="Arial" w:cs="Arial"/>
          <w:sz w:val="24"/>
          <w:szCs w:val="24"/>
        </w:rPr>
      </w:pPr>
      <w:r w:rsidRPr="00BE3412">
        <w:rPr>
          <w:rFonts w:ascii="Arial" w:hAnsi="Arial" w:cs="Arial"/>
          <w:sz w:val="24"/>
          <w:szCs w:val="24"/>
        </w:rPr>
        <w:t>12.6. Na aplicação das sanções serão considerados (art. 156, §1º</w:t>
      </w:r>
      <w:r w:rsidR="335FCD76" w:rsidRPr="00BE3412">
        <w:rPr>
          <w:rFonts w:ascii="Arial" w:hAnsi="Arial" w:cs="Arial"/>
          <w:sz w:val="24"/>
          <w:szCs w:val="24"/>
        </w:rPr>
        <w:t>):</w:t>
      </w:r>
    </w:p>
    <w:p w14:paraId="42CB6B55" w14:textId="18FA3EBB" w:rsidR="007D34D4" w:rsidRPr="00BE3412" w:rsidRDefault="335FCD76" w:rsidP="007D34D4">
      <w:pPr>
        <w:jc w:val="both"/>
        <w:rPr>
          <w:rFonts w:ascii="Arial" w:hAnsi="Arial" w:cs="Arial"/>
          <w:sz w:val="24"/>
          <w:szCs w:val="24"/>
        </w:rPr>
      </w:pPr>
      <w:r w:rsidRPr="00BE3412">
        <w:rPr>
          <w:rFonts w:ascii="Arial" w:hAnsi="Arial" w:cs="Arial"/>
          <w:sz w:val="24"/>
          <w:szCs w:val="24"/>
        </w:rPr>
        <w:t xml:space="preserve">a) </w:t>
      </w:r>
      <w:r w:rsidR="007D34D4" w:rsidRPr="00BE3412">
        <w:rPr>
          <w:rFonts w:ascii="Arial" w:hAnsi="Arial" w:cs="Arial"/>
          <w:sz w:val="24"/>
          <w:szCs w:val="24"/>
        </w:rPr>
        <w:t>a natureza e a gravidade da infração cometida;</w:t>
      </w:r>
    </w:p>
    <w:p w14:paraId="10E1646A" w14:textId="53455CB5" w:rsidR="007D34D4" w:rsidRPr="00BE3412" w:rsidRDefault="7FD068F7" w:rsidP="007D34D4">
      <w:pPr>
        <w:jc w:val="both"/>
        <w:rPr>
          <w:rFonts w:ascii="Arial" w:hAnsi="Arial" w:cs="Arial"/>
          <w:sz w:val="24"/>
          <w:szCs w:val="24"/>
        </w:rPr>
      </w:pPr>
      <w:r w:rsidRPr="00BE3412">
        <w:rPr>
          <w:rFonts w:ascii="Arial" w:hAnsi="Arial" w:cs="Arial"/>
          <w:sz w:val="24"/>
          <w:szCs w:val="24"/>
        </w:rPr>
        <w:lastRenderedPageBreak/>
        <w:t xml:space="preserve">b) </w:t>
      </w:r>
      <w:r w:rsidR="007D34D4" w:rsidRPr="00BE3412">
        <w:rPr>
          <w:rFonts w:ascii="Arial" w:hAnsi="Arial" w:cs="Arial"/>
          <w:sz w:val="24"/>
          <w:szCs w:val="24"/>
        </w:rPr>
        <w:t>as peculiaridades do caso concreto;</w:t>
      </w:r>
    </w:p>
    <w:p w14:paraId="31D5E364" w14:textId="20E69691" w:rsidR="007D34D4" w:rsidRPr="00BE3412" w:rsidRDefault="007D34D4" w:rsidP="007D34D4">
      <w:pPr>
        <w:jc w:val="both"/>
        <w:rPr>
          <w:rFonts w:ascii="Arial" w:hAnsi="Arial" w:cs="Arial"/>
          <w:sz w:val="24"/>
          <w:szCs w:val="24"/>
        </w:rPr>
      </w:pPr>
      <w:r w:rsidRPr="00BE3412">
        <w:rPr>
          <w:rFonts w:ascii="Arial" w:hAnsi="Arial" w:cs="Arial"/>
          <w:sz w:val="24"/>
          <w:szCs w:val="24"/>
        </w:rPr>
        <w:t>c)</w:t>
      </w:r>
      <w:r w:rsidR="00424FB8" w:rsidRPr="00BE3412">
        <w:rPr>
          <w:rFonts w:ascii="Arial" w:hAnsi="Arial" w:cs="Arial"/>
          <w:sz w:val="24"/>
          <w:szCs w:val="24"/>
        </w:rPr>
        <w:t xml:space="preserve"> </w:t>
      </w:r>
      <w:r w:rsidRPr="00BE3412">
        <w:rPr>
          <w:rFonts w:ascii="Arial" w:hAnsi="Arial" w:cs="Arial"/>
          <w:sz w:val="24"/>
          <w:szCs w:val="24"/>
        </w:rPr>
        <w:t>as circunstâncias agravantes ou atenuantes;</w:t>
      </w:r>
    </w:p>
    <w:p w14:paraId="75814599" w14:textId="11A943B3" w:rsidR="007D34D4" w:rsidRPr="00BE3412" w:rsidRDefault="007D34D4" w:rsidP="007D34D4">
      <w:pPr>
        <w:jc w:val="both"/>
        <w:rPr>
          <w:rFonts w:ascii="Arial" w:hAnsi="Arial" w:cs="Arial"/>
          <w:sz w:val="24"/>
          <w:szCs w:val="24"/>
        </w:rPr>
      </w:pPr>
      <w:r w:rsidRPr="00BE3412">
        <w:rPr>
          <w:rFonts w:ascii="Arial" w:hAnsi="Arial" w:cs="Arial"/>
          <w:sz w:val="24"/>
          <w:szCs w:val="24"/>
        </w:rPr>
        <w:t>d)</w:t>
      </w:r>
      <w:r w:rsidR="00424FB8" w:rsidRPr="00BE3412">
        <w:rPr>
          <w:rFonts w:ascii="Arial" w:hAnsi="Arial" w:cs="Arial"/>
          <w:sz w:val="24"/>
          <w:szCs w:val="24"/>
        </w:rPr>
        <w:t xml:space="preserve"> </w:t>
      </w:r>
      <w:r w:rsidRPr="00BE3412">
        <w:rPr>
          <w:rFonts w:ascii="Arial" w:hAnsi="Arial" w:cs="Arial"/>
          <w:sz w:val="24"/>
          <w:szCs w:val="24"/>
        </w:rPr>
        <w:t>os danos que dela provierem para o Contratante;</w:t>
      </w:r>
    </w:p>
    <w:p w14:paraId="7B57E95A" w14:textId="2B5A05E5" w:rsidR="007D34D4" w:rsidRPr="00BE3412" w:rsidRDefault="007D34D4" w:rsidP="007D34D4">
      <w:pPr>
        <w:jc w:val="both"/>
        <w:rPr>
          <w:rFonts w:ascii="Arial" w:hAnsi="Arial" w:cs="Arial"/>
          <w:sz w:val="24"/>
          <w:szCs w:val="24"/>
        </w:rPr>
      </w:pPr>
      <w:r w:rsidRPr="00BE3412">
        <w:rPr>
          <w:rFonts w:ascii="Arial" w:hAnsi="Arial" w:cs="Arial"/>
          <w:sz w:val="24"/>
          <w:szCs w:val="24"/>
        </w:rPr>
        <w:t>e)</w:t>
      </w:r>
      <w:r w:rsidR="00424FB8" w:rsidRPr="00BE3412">
        <w:rPr>
          <w:rFonts w:ascii="Arial" w:hAnsi="Arial" w:cs="Arial"/>
          <w:sz w:val="24"/>
          <w:szCs w:val="24"/>
        </w:rPr>
        <w:t xml:space="preserve"> </w:t>
      </w:r>
      <w:r w:rsidRPr="00BE3412">
        <w:rPr>
          <w:rFonts w:ascii="Arial" w:hAnsi="Arial" w:cs="Arial"/>
          <w:sz w:val="24"/>
          <w:szCs w:val="24"/>
        </w:rPr>
        <w:t>a implantação ou o aperfeiçoamento de programa de integridade, conforme normas e orientações dos órgãos de controle.</w:t>
      </w:r>
    </w:p>
    <w:p w14:paraId="76A01BC0"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775590E7"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28A4ED5F"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BE3412">
        <w:rPr>
          <w:rFonts w:ascii="Arial" w:hAnsi="Arial" w:cs="Arial"/>
          <w:sz w:val="24"/>
          <w:szCs w:val="24"/>
        </w:rPr>
        <w:t>Ceis</w:t>
      </w:r>
      <w:proofErr w:type="spellEnd"/>
      <w:r w:rsidRPr="00BE3412">
        <w:rPr>
          <w:rFonts w:ascii="Arial" w:hAnsi="Arial" w:cs="Arial"/>
          <w:sz w:val="24"/>
          <w:szCs w:val="24"/>
        </w:rPr>
        <w:t>) e no Cadastro Nacional de Empresas Punidas (</w:t>
      </w:r>
      <w:proofErr w:type="spellStart"/>
      <w:r w:rsidRPr="00BE3412">
        <w:rPr>
          <w:rFonts w:ascii="Arial" w:hAnsi="Arial" w:cs="Arial"/>
          <w:sz w:val="24"/>
          <w:szCs w:val="24"/>
        </w:rPr>
        <w:t>Cnep</w:t>
      </w:r>
      <w:proofErr w:type="spellEnd"/>
      <w:r w:rsidRPr="00BE3412">
        <w:rPr>
          <w:rFonts w:ascii="Arial" w:hAnsi="Arial" w:cs="Arial"/>
          <w:sz w:val="24"/>
          <w:szCs w:val="24"/>
        </w:rPr>
        <w:t>), instituídos no âmbito do Poder Executivo Federal. (Art. 161)</w:t>
      </w:r>
    </w:p>
    <w:p w14:paraId="5A332E4D" w14:textId="77777777" w:rsidR="007D34D4" w:rsidRPr="00BE3412" w:rsidRDefault="007D34D4" w:rsidP="007D34D4">
      <w:pPr>
        <w:jc w:val="both"/>
        <w:rPr>
          <w:rFonts w:ascii="Arial" w:hAnsi="Arial" w:cs="Arial"/>
          <w:sz w:val="24"/>
          <w:szCs w:val="24"/>
        </w:rPr>
      </w:pPr>
      <w:r w:rsidRPr="00BE3412">
        <w:rPr>
          <w:rFonts w:ascii="Arial" w:hAnsi="Arial" w:cs="Arial"/>
          <w:sz w:val="24"/>
          <w:szCs w:val="24"/>
        </w:rPr>
        <w:t>12.10. As sanções de impedimento de licitar e contratar e declaração de inidoneidade para licitar ou contratar são passíveis de reabilitação na forma do art. 163 da Lei nº 14.133/21.</w:t>
      </w:r>
    </w:p>
    <w:p w14:paraId="4AC9E6AD" w14:textId="19F62AC4" w:rsidR="0045304B" w:rsidRPr="00BE3412" w:rsidRDefault="007D34D4" w:rsidP="007D34D4">
      <w:pPr>
        <w:jc w:val="both"/>
        <w:rPr>
          <w:rFonts w:ascii="Arial" w:hAnsi="Arial" w:cs="Arial"/>
          <w:sz w:val="24"/>
          <w:szCs w:val="24"/>
        </w:rPr>
      </w:pPr>
      <w:r w:rsidRPr="00BE3412">
        <w:rPr>
          <w:rFonts w:ascii="Arial" w:hAnsi="Arial" w:cs="Arial"/>
          <w:sz w:val="24"/>
          <w:szCs w:val="24"/>
        </w:rPr>
        <w:t>12.11.</w:t>
      </w:r>
      <w:r w:rsidRPr="00BE3412">
        <w:rPr>
          <w:rFonts w:ascii="Arial" w:hAnsi="Arial" w:cs="Arial"/>
          <w:sz w:val="24"/>
          <w:szCs w:val="24"/>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72D1599" w14:textId="46C633D7" w:rsidR="007D34D4" w:rsidRPr="00BE3412" w:rsidRDefault="007D34D4" w:rsidP="007D34D4">
      <w:pPr>
        <w:jc w:val="both"/>
        <w:rPr>
          <w:rFonts w:ascii="Arial" w:hAnsi="Arial" w:cs="Arial"/>
          <w:b/>
          <w:bCs/>
          <w:sz w:val="24"/>
          <w:szCs w:val="24"/>
        </w:rPr>
      </w:pPr>
      <w:r w:rsidRPr="00BE3412">
        <w:rPr>
          <w:rFonts w:ascii="Arial" w:hAnsi="Arial" w:cs="Arial"/>
          <w:b/>
          <w:bCs/>
          <w:sz w:val="24"/>
          <w:szCs w:val="24"/>
        </w:rPr>
        <w:t>13. D</w:t>
      </w:r>
      <w:r w:rsidR="00FC073E" w:rsidRPr="00BE3412">
        <w:rPr>
          <w:rFonts w:ascii="Arial" w:hAnsi="Arial" w:cs="Arial"/>
          <w:b/>
          <w:bCs/>
          <w:sz w:val="24"/>
          <w:szCs w:val="24"/>
        </w:rPr>
        <w:t>O</w:t>
      </w:r>
      <w:r w:rsidRPr="00BE3412">
        <w:rPr>
          <w:rFonts w:ascii="Arial" w:hAnsi="Arial" w:cs="Arial"/>
          <w:b/>
          <w:bCs/>
          <w:sz w:val="24"/>
          <w:szCs w:val="24"/>
        </w:rPr>
        <w:t xml:space="preserve"> REAJUSTE</w:t>
      </w:r>
    </w:p>
    <w:p w14:paraId="07A245E2" w14:textId="092864F0" w:rsidR="007D34D4" w:rsidRPr="00BE3412" w:rsidRDefault="007D34D4" w:rsidP="007D34D4">
      <w:pPr>
        <w:jc w:val="both"/>
        <w:rPr>
          <w:rFonts w:ascii="Arial" w:hAnsi="Arial" w:cs="Arial"/>
          <w:sz w:val="24"/>
          <w:szCs w:val="24"/>
        </w:rPr>
      </w:pPr>
      <w:r w:rsidRPr="00BE3412">
        <w:rPr>
          <w:rFonts w:ascii="Arial" w:hAnsi="Arial" w:cs="Arial"/>
          <w:sz w:val="24"/>
          <w:szCs w:val="24"/>
        </w:rPr>
        <w:t xml:space="preserve">13.1. </w:t>
      </w:r>
      <w:r w:rsidR="00FC073E" w:rsidRPr="00BE3412">
        <w:rPr>
          <w:rFonts w:ascii="Arial" w:hAnsi="Arial" w:cs="Arial"/>
          <w:sz w:val="24"/>
          <w:szCs w:val="24"/>
        </w:rPr>
        <w:t>Os preços</w:t>
      </w:r>
      <w:r w:rsidR="00571984" w:rsidRPr="00BE3412">
        <w:rPr>
          <w:rFonts w:ascii="Arial" w:hAnsi="Arial" w:cs="Arial"/>
          <w:sz w:val="24"/>
          <w:szCs w:val="24"/>
        </w:rPr>
        <w:t xml:space="preserve"> </w:t>
      </w:r>
      <w:r w:rsidR="00FC073E" w:rsidRPr="00BE3412">
        <w:rPr>
          <w:rFonts w:ascii="Arial" w:hAnsi="Arial" w:cs="Arial"/>
          <w:sz w:val="24"/>
          <w:szCs w:val="24"/>
        </w:rPr>
        <w:t>inicialmente contratados são fixos e irreajustáveis</w:t>
      </w:r>
      <w:r w:rsidR="00F71876" w:rsidRPr="00BE3412">
        <w:rPr>
          <w:rFonts w:ascii="Arial" w:hAnsi="Arial" w:cs="Arial"/>
          <w:sz w:val="24"/>
          <w:szCs w:val="24"/>
        </w:rPr>
        <w:t>.</w:t>
      </w:r>
    </w:p>
    <w:p w14:paraId="2D5F7D3F" w14:textId="77777777" w:rsidR="007D34D4" w:rsidRPr="00BE3412" w:rsidRDefault="007D34D4" w:rsidP="007D34D4">
      <w:pPr>
        <w:jc w:val="both"/>
        <w:rPr>
          <w:rFonts w:ascii="Arial" w:hAnsi="Arial" w:cs="Arial"/>
          <w:b/>
          <w:bCs/>
          <w:sz w:val="24"/>
          <w:szCs w:val="24"/>
        </w:rPr>
      </w:pPr>
      <w:r w:rsidRPr="00BE3412">
        <w:rPr>
          <w:rFonts w:ascii="Arial" w:hAnsi="Arial" w:cs="Arial"/>
          <w:b/>
          <w:bCs/>
          <w:sz w:val="24"/>
          <w:szCs w:val="24"/>
        </w:rPr>
        <w:lastRenderedPageBreak/>
        <w:t xml:space="preserve">14. ESTIMATIVAS DO VALOR DA CONTRATAÇÃO </w:t>
      </w:r>
    </w:p>
    <w:p w14:paraId="4354A33E" w14:textId="1616A038" w:rsidR="007D34D4" w:rsidRPr="00BE3412" w:rsidRDefault="007D34D4" w:rsidP="000C79DE">
      <w:pPr>
        <w:spacing w:line="240" w:lineRule="auto"/>
        <w:jc w:val="both"/>
        <w:rPr>
          <w:rFonts w:ascii="Arial" w:hAnsi="Arial" w:cs="Arial"/>
          <w:sz w:val="24"/>
          <w:szCs w:val="24"/>
        </w:rPr>
      </w:pPr>
      <w:r w:rsidRPr="00BE3412">
        <w:rPr>
          <w:rFonts w:ascii="Arial" w:hAnsi="Arial" w:cs="Arial"/>
          <w:sz w:val="24"/>
          <w:szCs w:val="24"/>
        </w:rPr>
        <w:t xml:space="preserve">14.1. </w:t>
      </w:r>
      <w:r w:rsidR="001667B5" w:rsidRPr="00BE3412">
        <w:rPr>
          <w:rFonts w:ascii="Arial" w:hAnsi="Arial" w:cs="Arial"/>
          <w:sz w:val="24"/>
          <w:szCs w:val="24"/>
        </w:rPr>
        <w:t xml:space="preserve">O valor total estimado do certame é de </w:t>
      </w:r>
      <w:r w:rsidR="00827210" w:rsidRPr="00BE3412">
        <w:rPr>
          <w:rFonts w:ascii="Arial" w:hAnsi="Arial" w:cs="Arial"/>
          <w:b/>
          <w:bCs/>
          <w:sz w:val="24"/>
          <w:szCs w:val="24"/>
        </w:rPr>
        <w:t xml:space="preserve">R$ </w:t>
      </w:r>
      <w:r w:rsidR="00824866">
        <w:rPr>
          <w:rFonts w:ascii="Arial" w:hAnsi="Arial" w:cs="Arial"/>
          <w:b/>
          <w:bCs/>
          <w:sz w:val="24"/>
          <w:szCs w:val="24"/>
        </w:rPr>
        <w:t>951,34</w:t>
      </w:r>
      <w:r w:rsidR="00827210" w:rsidRPr="00BE3412">
        <w:rPr>
          <w:rFonts w:ascii="Arial" w:hAnsi="Arial" w:cs="Arial"/>
          <w:b/>
          <w:bCs/>
          <w:sz w:val="24"/>
          <w:szCs w:val="24"/>
        </w:rPr>
        <w:t xml:space="preserve"> (</w:t>
      </w:r>
      <w:r w:rsidR="00824866">
        <w:rPr>
          <w:rFonts w:ascii="Arial" w:hAnsi="Arial" w:cs="Arial"/>
          <w:b/>
          <w:bCs/>
          <w:sz w:val="24"/>
          <w:szCs w:val="24"/>
        </w:rPr>
        <w:t>novecentos e cinquenta e um reais e trinta e quatro centavos</w:t>
      </w:r>
      <w:r w:rsidR="00827210" w:rsidRPr="00BE3412">
        <w:rPr>
          <w:rFonts w:ascii="Arial" w:hAnsi="Arial" w:cs="Arial"/>
          <w:b/>
          <w:bCs/>
          <w:sz w:val="24"/>
          <w:szCs w:val="24"/>
        </w:rPr>
        <w:t>)</w:t>
      </w:r>
      <w:r w:rsidR="001667B5" w:rsidRPr="00BE3412">
        <w:rPr>
          <w:rFonts w:ascii="Arial" w:hAnsi="Arial" w:cs="Arial"/>
          <w:b/>
          <w:bCs/>
          <w:sz w:val="24"/>
          <w:szCs w:val="24"/>
        </w:rPr>
        <w:t xml:space="preserve">, </w:t>
      </w:r>
      <w:r w:rsidR="001667B5" w:rsidRPr="00BE3412">
        <w:rPr>
          <w:rFonts w:ascii="Arial" w:hAnsi="Arial" w:cs="Arial"/>
          <w:sz w:val="24"/>
          <w:szCs w:val="24"/>
        </w:rPr>
        <w:t>tendo como parâmetro a média dos valores obtidos na pesquisa de mercado.</w:t>
      </w:r>
    </w:p>
    <w:p w14:paraId="3ED1CA5F" w14:textId="3CFFC49D" w:rsidR="007D34D4" w:rsidRPr="00BE3412" w:rsidRDefault="007D34D4" w:rsidP="007D34D4">
      <w:pPr>
        <w:jc w:val="both"/>
        <w:rPr>
          <w:rFonts w:ascii="Arial" w:hAnsi="Arial" w:cs="Arial"/>
          <w:b/>
          <w:bCs/>
          <w:sz w:val="24"/>
          <w:szCs w:val="24"/>
        </w:rPr>
      </w:pPr>
      <w:r w:rsidRPr="00BE3412">
        <w:rPr>
          <w:rFonts w:ascii="Arial" w:hAnsi="Arial" w:cs="Arial"/>
          <w:b/>
          <w:bCs/>
          <w:sz w:val="24"/>
          <w:szCs w:val="24"/>
        </w:rPr>
        <w:t>1</w:t>
      </w:r>
      <w:r w:rsidR="00FE530D" w:rsidRPr="00BE3412">
        <w:rPr>
          <w:rFonts w:ascii="Arial" w:hAnsi="Arial" w:cs="Arial"/>
          <w:b/>
          <w:bCs/>
          <w:sz w:val="24"/>
          <w:szCs w:val="24"/>
        </w:rPr>
        <w:t>5</w:t>
      </w:r>
      <w:r w:rsidRPr="00BE3412">
        <w:rPr>
          <w:rFonts w:ascii="Arial" w:hAnsi="Arial" w:cs="Arial"/>
          <w:b/>
          <w:bCs/>
          <w:sz w:val="24"/>
          <w:szCs w:val="24"/>
        </w:rPr>
        <w:t>. DOTAÇÃO ORÇAMENTÁRIA</w:t>
      </w:r>
    </w:p>
    <w:p w14:paraId="114D70C9" w14:textId="539FD63C" w:rsidR="007D34D4" w:rsidRPr="00BE3412" w:rsidRDefault="007D34D4" w:rsidP="007D34D4">
      <w:pPr>
        <w:jc w:val="both"/>
        <w:rPr>
          <w:rFonts w:ascii="Arial" w:hAnsi="Arial" w:cs="Arial"/>
          <w:sz w:val="24"/>
          <w:szCs w:val="24"/>
        </w:rPr>
      </w:pPr>
      <w:r w:rsidRPr="00BE3412">
        <w:rPr>
          <w:rFonts w:ascii="Arial" w:hAnsi="Arial" w:cs="Arial"/>
          <w:sz w:val="24"/>
          <w:szCs w:val="24"/>
        </w:rPr>
        <w:t>1</w:t>
      </w:r>
      <w:r w:rsidR="00FE530D" w:rsidRPr="00BE3412">
        <w:rPr>
          <w:rFonts w:ascii="Arial" w:hAnsi="Arial" w:cs="Arial"/>
          <w:sz w:val="24"/>
          <w:szCs w:val="24"/>
        </w:rPr>
        <w:t>5</w:t>
      </w:r>
      <w:r w:rsidRPr="00BE3412">
        <w:rPr>
          <w:rFonts w:ascii="Arial" w:hAnsi="Arial" w:cs="Arial"/>
          <w:sz w:val="24"/>
          <w:szCs w:val="24"/>
        </w:rPr>
        <w:t xml:space="preserve">.1. As despesas decorrentes da </w:t>
      </w:r>
      <w:r w:rsidR="00F407A0" w:rsidRPr="00BE3412">
        <w:rPr>
          <w:rFonts w:ascii="Arial" w:hAnsi="Arial" w:cs="Arial"/>
          <w:sz w:val="24"/>
          <w:szCs w:val="24"/>
        </w:rPr>
        <w:t>aquisição dos produtos</w:t>
      </w:r>
      <w:r w:rsidRPr="00BE3412">
        <w:rPr>
          <w:rFonts w:ascii="Arial" w:hAnsi="Arial" w:cs="Arial"/>
          <w:sz w:val="24"/>
          <w:szCs w:val="24"/>
        </w:rPr>
        <w:t xml:space="preserve"> pretendidos para o objeto, estão programadas em dotação orçamentária própria, prevista no orçamento do Conselho CONTRATANTE nos seguintes elementos de despesas:</w:t>
      </w:r>
    </w:p>
    <w:p w14:paraId="62EC936D" w14:textId="25DFF7BA" w:rsidR="007D34D4" w:rsidRPr="00BE3412" w:rsidRDefault="007D34D4" w:rsidP="007D34D4">
      <w:pPr>
        <w:jc w:val="both"/>
        <w:rPr>
          <w:rFonts w:ascii="Arial" w:hAnsi="Arial" w:cs="Arial"/>
          <w:sz w:val="24"/>
          <w:szCs w:val="24"/>
        </w:rPr>
      </w:pPr>
      <w:r w:rsidRPr="00BE3412">
        <w:rPr>
          <w:rFonts w:ascii="Arial" w:hAnsi="Arial" w:cs="Arial"/>
          <w:sz w:val="24"/>
          <w:szCs w:val="24"/>
        </w:rPr>
        <w:t>1</w:t>
      </w:r>
      <w:r w:rsidR="00FE530D" w:rsidRPr="00BE3412">
        <w:rPr>
          <w:rFonts w:ascii="Arial" w:hAnsi="Arial" w:cs="Arial"/>
          <w:sz w:val="24"/>
          <w:szCs w:val="24"/>
        </w:rPr>
        <w:t>5</w:t>
      </w:r>
      <w:r w:rsidRPr="00BE3412">
        <w:rPr>
          <w:rFonts w:ascii="Arial" w:hAnsi="Arial" w:cs="Arial"/>
          <w:sz w:val="24"/>
          <w:szCs w:val="24"/>
        </w:rPr>
        <w:t xml:space="preserve">.1.1. </w:t>
      </w:r>
      <w:r w:rsidR="00824866" w:rsidRPr="00824866">
        <w:rPr>
          <w:rFonts w:ascii="Arial" w:hAnsi="Arial" w:cs="Arial"/>
          <w:sz w:val="24"/>
          <w:szCs w:val="24"/>
        </w:rPr>
        <w:t>6.2.2.1.1.02.02.02.001 - Móveis e Utensílios</w:t>
      </w:r>
      <w:r w:rsidR="00CE5186" w:rsidRPr="00BE3412">
        <w:rPr>
          <w:rFonts w:ascii="Arial" w:hAnsi="Arial" w:cs="Arial"/>
          <w:sz w:val="24"/>
          <w:szCs w:val="24"/>
        </w:rPr>
        <w:t>.</w:t>
      </w:r>
    </w:p>
    <w:p w14:paraId="28E0B695" w14:textId="3C7B563F" w:rsidR="007D34D4" w:rsidRPr="00BE3412" w:rsidRDefault="007D34D4" w:rsidP="007D34D4">
      <w:pPr>
        <w:jc w:val="both"/>
        <w:rPr>
          <w:rFonts w:ascii="Arial" w:hAnsi="Arial" w:cs="Arial"/>
          <w:sz w:val="24"/>
          <w:szCs w:val="24"/>
        </w:rPr>
      </w:pPr>
      <w:r w:rsidRPr="00BE3412">
        <w:rPr>
          <w:rFonts w:ascii="Arial" w:hAnsi="Arial" w:cs="Arial"/>
          <w:sz w:val="24"/>
          <w:szCs w:val="24"/>
        </w:rPr>
        <w:t>1</w:t>
      </w:r>
      <w:r w:rsidR="00FE530D" w:rsidRPr="00BE3412">
        <w:rPr>
          <w:rFonts w:ascii="Arial" w:hAnsi="Arial" w:cs="Arial"/>
          <w:sz w:val="24"/>
          <w:szCs w:val="24"/>
        </w:rPr>
        <w:t>5</w:t>
      </w:r>
      <w:r w:rsidRPr="00BE3412">
        <w:rPr>
          <w:rFonts w:ascii="Arial" w:hAnsi="Arial" w:cs="Arial"/>
          <w:sz w:val="24"/>
          <w:szCs w:val="24"/>
        </w:rPr>
        <w:t>.1.2. Centro de Custos: 01.01-CAFI</w:t>
      </w:r>
      <w:r w:rsidR="00CE5186" w:rsidRPr="00BE3412">
        <w:rPr>
          <w:rFonts w:ascii="Arial" w:hAnsi="Arial" w:cs="Arial"/>
          <w:sz w:val="24"/>
          <w:szCs w:val="24"/>
        </w:rPr>
        <w:t>.</w:t>
      </w:r>
    </w:p>
    <w:p w14:paraId="6BD58D5D" w14:textId="0A0153CA" w:rsidR="001028CA" w:rsidRPr="00BE3412" w:rsidRDefault="007D34D4" w:rsidP="007D34D4">
      <w:pPr>
        <w:jc w:val="both"/>
        <w:rPr>
          <w:rFonts w:ascii="Arial" w:hAnsi="Arial" w:cs="Arial"/>
          <w:sz w:val="24"/>
          <w:szCs w:val="24"/>
        </w:rPr>
      </w:pPr>
      <w:r w:rsidRPr="00BE3412">
        <w:rPr>
          <w:rFonts w:ascii="Arial" w:hAnsi="Arial" w:cs="Arial"/>
          <w:sz w:val="24"/>
          <w:szCs w:val="24"/>
        </w:rPr>
        <w:t>1</w:t>
      </w:r>
      <w:r w:rsidR="00FE530D" w:rsidRPr="00BE3412">
        <w:rPr>
          <w:rFonts w:ascii="Arial" w:hAnsi="Arial" w:cs="Arial"/>
          <w:sz w:val="24"/>
          <w:szCs w:val="24"/>
        </w:rPr>
        <w:t>5</w:t>
      </w:r>
      <w:r w:rsidRPr="00BE3412">
        <w:rPr>
          <w:rFonts w:ascii="Arial" w:hAnsi="Arial" w:cs="Arial"/>
          <w:sz w:val="24"/>
          <w:szCs w:val="24"/>
        </w:rPr>
        <w:t>.</w:t>
      </w:r>
      <w:r w:rsidR="7366B500" w:rsidRPr="00BE3412">
        <w:rPr>
          <w:rFonts w:ascii="Arial" w:hAnsi="Arial" w:cs="Arial"/>
          <w:sz w:val="24"/>
          <w:szCs w:val="24"/>
        </w:rPr>
        <w:t xml:space="preserve">2. </w:t>
      </w:r>
      <w:r w:rsidRPr="00BE3412">
        <w:rPr>
          <w:rFonts w:ascii="Arial" w:hAnsi="Arial" w:cs="Arial"/>
          <w:sz w:val="24"/>
          <w:szCs w:val="24"/>
        </w:rPr>
        <w:t xml:space="preserve">As despesas que ultrapassarem o exercício financeiro em curso estarão submetidas à disponibilidade de dotação orçamentária dos exercícios seguintes, tendo esta contratação adequação orçamentária e financeira com o planejamento orçamentário do </w:t>
      </w:r>
      <w:r w:rsidR="009E0AB0" w:rsidRPr="00BE3412">
        <w:rPr>
          <w:rFonts w:ascii="Arial" w:hAnsi="Arial" w:cs="Arial"/>
          <w:sz w:val="24"/>
          <w:szCs w:val="24"/>
        </w:rPr>
        <w:t>Con</w:t>
      </w:r>
      <w:r w:rsidRPr="00BE3412">
        <w:rPr>
          <w:rFonts w:ascii="Arial" w:hAnsi="Arial" w:cs="Arial"/>
          <w:sz w:val="24"/>
          <w:szCs w:val="24"/>
        </w:rPr>
        <w:t>selho.</w:t>
      </w:r>
    </w:p>
    <w:p w14:paraId="39BB428A" w14:textId="517496F3" w:rsidR="00D22EF3" w:rsidRPr="00BE3412" w:rsidRDefault="00D22EF3" w:rsidP="00D22EF3">
      <w:pPr>
        <w:spacing w:line="240" w:lineRule="auto"/>
        <w:jc w:val="both"/>
        <w:rPr>
          <w:rFonts w:ascii="Arial" w:hAnsi="Arial" w:cs="Arial"/>
          <w:b/>
          <w:bCs/>
          <w:sz w:val="24"/>
          <w:szCs w:val="24"/>
        </w:rPr>
      </w:pPr>
      <w:r w:rsidRPr="00BE3412">
        <w:rPr>
          <w:rFonts w:ascii="Arial" w:hAnsi="Arial" w:cs="Arial"/>
          <w:b/>
          <w:bCs/>
          <w:sz w:val="24"/>
          <w:szCs w:val="24"/>
        </w:rPr>
        <w:t>16. RESPONSÁVEIS</w:t>
      </w:r>
    </w:p>
    <w:p w14:paraId="5FF4857E" w14:textId="77777777" w:rsidR="00D22EF3" w:rsidRPr="00BE3412" w:rsidRDefault="00D22EF3" w:rsidP="00D22EF3">
      <w:pPr>
        <w:spacing w:line="240" w:lineRule="auto"/>
        <w:jc w:val="both"/>
        <w:rPr>
          <w:rFonts w:ascii="Arial" w:hAnsi="Arial" w:cs="Arial"/>
          <w:sz w:val="24"/>
          <w:szCs w:val="24"/>
        </w:rPr>
      </w:pPr>
      <w:r w:rsidRPr="00BE3412">
        <w:rPr>
          <w:rFonts w:ascii="Arial" w:hAnsi="Arial" w:cs="Arial"/>
          <w:sz w:val="24"/>
          <w:szCs w:val="24"/>
        </w:rPr>
        <w:t xml:space="preserve">15.1. Elaboração do TR: </w:t>
      </w:r>
      <w:proofErr w:type="spellStart"/>
      <w:r w:rsidRPr="00BE3412">
        <w:rPr>
          <w:rFonts w:ascii="Arial" w:hAnsi="Arial" w:cs="Arial"/>
          <w:sz w:val="24"/>
          <w:szCs w:val="24"/>
        </w:rPr>
        <w:t>Rejany</w:t>
      </w:r>
      <w:proofErr w:type="spellEnd"/>
      <w:r w:rsidRPr="00BE3412">
        <w:rPr>
          <w:rFonts w:ascii="Arial" w:hAnsi="Arial" w:cs="Arial"/>
          <w:sz w:val="24"/>
          <w:szCs w:val="24"/>
        </w:rPr>
        <w:t xml:space="preserve"> da Silva;</w:t>
      </w:r>
    </w:p>
    <w:p w14:paraId="42B2190D" w14:textId="77777777" w:rsidR="00D22EF3" w:rsidRPr="00BE3412" w:rsidRDefault="00D22EF3" w:rsidP="00D22EF3">
      <w:pPr>
        <w:spacing w:line="240" w:lineRule="auto"/>
        <w:jc w:val="both"/>
        <w:rPr>
          <w:rFonts w:ascii="Arial" w:hAnsi="Arial" w:cs="Arial"/>
          <w:sz w:val="24"/>
          <w:szCs w:val="24"/>
        </w:rPr>
      </w:pPr>
      <w:r w:rsidRPr="00BE3412">
        <w:rPr>
          <w:rFonts w:ascii="Arial" w:hAnsi="Arial" w:cs="Arial"/>
          <w:sz w:val="24"/>
          <w:szCs w:val="24"/>
        </w:rPr>
        <w:t xml:space="preserve">15.2. Autorizado por: Mônica </w:t>
      </w:r>
      <w:proofErr w:type="spellStart"/>
      <w:r w:rsidRPr="00BE3412">
        <w:rPr>
          <w:rFonts w:ascii="Arial" w:hAnsi="Arial" w:cs="Arial"/>
          <w:sz w:val="24"/>
          <w:szCs w:val="24"/>
        </w:rPr>
        <w:t>Vollkopf</w:t>
      </w:r>
      <w:proofErr w:type="spellEnd"/>
      <w:r w:rsidRPr="00BE3412">
        <w:rPr>
          <w:rFonts w:ascii="Arial" w:hAnsi="Arial" w:cs="Arial"/>
          <w:sz w:val="24"/>
          <w:szCs w:val="24"/>
        </w:rPr>
        <w:t xml:space="preserve"> da Silva</w:t>
      </w:r>
    </w:p>
    <w:p w14:paraId="4577DF3D" w14:textId="77777777" w:rsidR="00D22EF3" w:rsidRPr="00BE3412" w:rsidRDefault="00D22EF3" w:rsidP="00D22EF3">
      <w:pPr>
        <w:jc w:val="both"/>
        <w:rPr>
          <w:rFonts w:ascii="Arial" w:hAnsi="Arial" w:cs="Arial"/>
          <w:sz w:val="24"/>
          <w:szCs w:val="24"/>
        </w:rPr>
      </w:pPr>
    </w:p>
    <w:p w14:paraId="22BC06FF" w14:textId="77777777" w:rsidR="00D22EF3" w:rsidRPr="00BE3412" w:rsidRDefault="00D22EF3" w:rsidP="00D22EF3">
      <w:pPr>
        <w:jc w:val="both"/>
        <w:rPr>
          <w:rFonts w:ascii="Arial" w:hAnsi="Arial" w:cs="Arial"/>
          <w:sz w:val="24"/>
          <w:szCs w:val="24"/>
        </w:rPr>
      </w:pPr>
    </w:p>
    <w:p w14:paraId="22652454" w14:textId="77777777" w:rsidR="00D22EF3" w:rsidRPr="007C2E7E" w:rsidRDefault="00D22EF3" w:rsidP="00D22EF3">
      <w:pPr>
        <w:jc w:val="center"/>
        <w:rPr>
          <w:rFonts w:ascii="Arial" w:hAnsi="Arial" w:cs="Arial"/>
          <w:sz w:val="24"/>
          <w:szCs w:val="24"/>
        </w:rPr>
      </w:pPr>
      <w:r w:rsidRPr="00BE3412">
        <w:rPr>
          <w:rFonts w:ascii="Arial" w:hAnsi="Arial" w:cs="Arial"/>
          <w:sz w:val="24"/>
          <w:szCs w:val="24"/>
        </w:rPr>
        <w:t xml:space="preserve">Campo </w:t>
      </w:r>
      <w:proofErr w:type="spellStart"/>
      <w:r w:rsidRPr="00BE3412">
        <w:rPr>
          <w:rFonts w:ascii="Arial" w:hAnsi="Arial" w:cs="Arial"/>
          <w:sz w:val="24"/>
          <w:szCs w:val="24"/>
        </w:rPr>
        <w:t>Grande-MS</w:t>
      </w:r>
      <w:proofErr w:type="spellEnd"/>
      <w:r w:rsidRPr="00BE3412">
        <w:rPr>
          <w:rFonts w:ascii="Arial" w:hAnsi="Arial" w:cs="Arial"/>
          <w:sz w:val="24"/>
          <w:szCs w:val="24"/>
        </w:rPr>
        <w:t>, na data da assinatura</w:t>
      </w:r>
      <w:r w:rsidRPr="007C2E7E">
        <w:rPr>
          <w:rFonts w:ascii="Arial" w:hAnsi="Arial" w:cs="Arial"/>
          <w:sz w:val="24"/>
          <w:szCs w:val="24"/>
        </w:rPr>
        <w:t xml:space="preserve">. </w:t>
      </w:r>
    </w:p>
    <w:p w14:paraId="1D2F6D21" w14:textId="77777777" w:rsidR="00D22EF3" w:rsidRPr="007F684D" w:rsidRDefault="00D22EF3" w:rsidP="00D22EF3">
      <w:pPr>
        <w:jc w:val="center"/>
        <w:rPr>
          <w:rFonts w:ascii="Arial" w:hAnsi="Arial" w:cs="Arial"/>
        </w:rPr>
      </w:pPr>
    </w:p>
    <w:p w14:paraId="3F7A50D2" w14:textId="77777777" w:rsidR="00D22EF3" w:rsidRDefault="00D22EF3" w:rsidP="00D22EF3">
      <w:pPr>
        <w:jc w:val="center"/>
        <w:rPr>
          <w:rFonts w:ascii="Arial" w:hAnsi="Arial" w:cs="Arial"/>
        </w:rPr>
      </w:pPr>
    </w:p>
    <w:p w14:paraId="527B6D37" w14:textId="77777777" w:rsidR="00D22EF3" w:rsidRDefault="00D22EF3" w:rsidP="00D22EF3">
      <w:pPr>
        <w:jc w:val="center"/>
        <w:rPr>
          <w:rFonts w:ascii="Arial" w:hAnsi="Arial" w:cs="Arial"/>
        </w:rPr>
      </w:pPr>
    </w:p>
    <w:p w14:paraId="6419CA85" w14:textId="77777777" w:rsidR="00D22EF3" w:rsidRPr="009B3D23" w:rsidRDefault="00D22EF3" w:rsidP="00D22EF3">
      <w:pPr>
        <w:jc w:val="center"/>
        <w:rPr>
          <w:rFonts w:ascii="Arial" w:hAnsi="Arial" w:cs="Arial"/>
        </w:rPr>
      </w:pPr>
    </w:p>
    <w:p w14:paraId="4C7B2D9A" w14:textId="77777777" w:rsidR="00D22EF3" w:rsidRPr="009B3D23" w:rsidRDefault="00D22EF3" w:rsidP="00D22EF3">
      <w:pPr>
        <w:jc w:val="center"/>
        <w:rPr>
          <w:rFonts w:ascii="Arial" w:hAnsi="Arial" w:cs="Arial"/>
        </w:rPr>
      </w:pPr>
    </w:p>
    <w:tbl>
      <w:tblPr>
        <w:tblStyle w:val="Tabelacomgrade"/>
        <w:tblW w:w="0" w:type="auto"/>
        <w:tblLook w:val="04A0" w:firstRow="1" w:lastRow="0" w:firstColumn="1" w:lastColumn="0" w:noHBand="0" w:noVBand="1"/>
      </w:tblPr>
      <w:tblGrid>
        <w:gridCol w:w="4247"/>
        <w:gridCol w:w="4247"/>
      </w:tblGrid>
      <w:tr w:rsidR="00D22EF3" w14:paraId="53AE3227" w14:textId="77777777" w:rsidTr="007C30AF">
        <w:tc>
          <w:tcPr>
            <w:tcW w:w="4247" w:type="dxa"/>
            <w:tcBorders>
              <w:top w:val="nil"/>
              <w:left w:val="nil"/>
              <w:bottom w:val="nil"/>
              <w:right w:val="nil"/>
            </w:tcBorders>
          </w:tcPr>
          <w:p w14:paraId="2C914C41" w14:textId="77777777" w:rsidR="00D22EF3" w:rsidRPr="00665114" w:rsidRDefault="00D22EF3" w:rsidP="007C30AF">
            <w:pPr>
              <w:jc w:val="center"/>
              <w:rPr>
                <w:rFonts w:ascii="Arial" w:hAnsi="Arial" w:cs="Arial"/>
                <w:b/>
                <w:bCs/>
              </w:rPr>
            </w:pPr>
            <w:proofErr w:type="spellStart"/>
            <w:r w:rsidRPr="00665114">
              <w:rPr>
                <w:rFonts w:ascii="Arial" w:hAnsi="Arial" w:cs="Arial"/>
                <w:b/>
                <w:bCs/>
              </w:rPr>
              <w:t>Rejany</w:t>
            </w:r>
            <w:proofErr w:type="spellEnd"/>
            <w:r w:rsidRPr="00665114">
              <w:rPr>
                <w:rFonts w:ascii="Arial" w:hAnsi="Arial" w:cs="Arial"/>
                <w:b/>
                <w:bCs/>
              </w:rPr>
              <w:t xml:space="preserve"> da Silva</w:t>
            </w:r>
          </w:p>
          <w:p w14:paraId="5D273540" w14:textId="77777777" w:rsidR="00D22EF3" w:rsidRPr="00D71341" w:rsidRDefault="00D22EF3" w:rsidP="007C30AF">
            <w:pPr>
              <w:jc w:val="center"/>
              <w:rPr>
                <w:rFonts w:ascii="Arial" w:hAnsi="Arial" w:cs="Arial"/>
              </w:rPr>
            </w:pPr>
            <w:r w:rsidRPr="00D71341">
              <w:rPr>
                <w:rFonts w:ascii="Arial" w:hAnsi="Arial" w:cs="Arial"/>
              </w:rPr>
              <w:t>Integrante Requisitante</w:t>
            </w:r>
          </w:p>
          <w:p w14:paraId="4432B7B5" w14:textId="77777777" w:rsidR="00D22EF3" w:rsidRPr="00D71341" w:rsidRDefault="00D22EF3" w:rsidP="007C30AF">
            <w:pPr>
              <w:jc w:val="center"/>
              <w:rPr>
                <w:rFonts w:ascii="Arial" w:hAnsi="Arial" w:cs="Arial"/>
              </w:rPr>
            </w:pPr>
            <w:r w:rsidRPr="00D71341">
              <w:rPr>
                <w:rFonts w:ascii="Arial" w:hAnsi="Arial" w:cs="Arial"/>
              </w:rPr>
              <w:t>Equipe de Planejamento da Contratação</w:t>
            </w:r>
          </w:p>
        </w:tc>
        <w:tc>
          <w:tcPr>
            <w:tcW w:w="4247" w:type="dxa"/>
            <w:tcBorders>
              <w:top w:val="nil"/>
              <w:left w:val="nil"/>
              <w:bottom w:val="nil"/>
              <w:right w:val="nil"/>
            </w:tcBorders>
          </w:tcPr>
          <w:p w14:paraId="68BE8453" w14:textId="77777777" w:rsidR="00D22EF3" w:rsidRPr="00A234CE" w:rsidRDefault="00D22EF3" w:rsidP="007C30AF">
            <w:pPr>
              <w:jc w:val="center"/>
              <w:rPr>
                <w:rFonts w:ascii="Arial" w:hAnsi="Arial" w:cs="Arial"/>
                <w:b/>
                <w:bCs/>
              </w:rPr>
            </w:pPr>
            <w:r w:rsidRPr="00A234CE">
              <w:rPr>
                <w:rFonts w:ascii="Arial" w:hAnsi="Arial" w:cs="Arial"/>
                <w:b/>
                <w:bCs/>
              </w:rPr>
              <w:t xml:space="preserve">Mônica </w:t>
            </w:r>
            <w:proofErr w:type="spellStart"/>
            <w:r w:rsidRPr="00A234CE">
              <w:rPr>
                <w:rFonts w:ascii="Arial" w:hAnsi="Arial" w:cs="Arial"/>
                <w:b/>
                <w:bCs/>
              </w:rPr>
              <w:t>Vollkopf</w:t>
            </w:r>
            <w:proofErr w:type="spellEnd"/>
            <w:r w:rsidRPr="00A234CE">
              <w:rPr>
                <w:rFonts w:ascii="Arial" w:hAnsi="Arial" w:cs="Arial"/>
                <w:b/>
                <w:bCs/>
              </w:rPr>
              <w:t xml:space="preserve"> da Silva</w:t>
            </w:r>
          </w:p>
          <w:p w14:paraId="6FE761BB" w14:textId="77777777" w:rsidR="00D22EF3" w:rsidRPr="00A234CE" w:rsidRDefault="00D22EF3" w:rsidP="007C30AF">
            <w:pPr>
              <w:jc w:val="center"/>
              <w:rPr>
                <w:rFonts w:ascii="Arial" w:hAnsi="Arial" w:cs="Arial"/>
              </w:rPr>
            </w:pPr>
            <w:r w:rsidRPr="00A234CE">
              <w:rPr>
                <w:rFonts w:ascii="Arial" w:hAnsi="Arial" w:cs="Arial"/>
              </w:rPr>
              <w:t>Assistente Social</w:t>
            </w:r>
          </w:p>
          <w:p w14:paraId="1A9D2D42" w14:textId="77777777" w:rsidR="00D22EF3" w:rsidRPr="00A234CE" w:rsidRDefault="00D22EF3" w:rsidP="007C30AF">
            <w:pPr>
              <w:jc w:val="center"/>
              <w:rPr>
                <w:rFonts w:ascii="Arial" w:hAnsi="Arial" w:cs="Arial"/>
              </w:rPr>
            </w:pPr>
            <w:r w:rsidRPr="00A234CE">
              <w:rPr>
                <w:rFonts w:ascii="Arial" w:hAnsi="Arial" w:cs="Arial"/>
              </w:rPr>
              <w:t>Conselheira Presidente</w:t>
            </w:r>
          </w:p>
          <w:p w14:paraId="1ADE0D3A" w14:textId="77777777" w:rsidR="00D22EF3" w:rsidRPr="00D71341" w:rsidRDefault="00D22EF3" w:rsidP="007C30AF">
            <w:pPr>
              <w:jc w:val="center"/>
              <w:rPr>
                <w:rFonts w:ascii="Arial" w:hAnsi="Arial" w:cs="Arial"/>
              </w:rPr>
            </w:pPr>
            <w:r w:rsidRPr="00A234CE">
              <w:rPr>
                <w:rFonts w:ascii="Arial" w:hAnsi="Arial" w:cs="Arial"/>
              </w:rPr>
              <w:t>CRESS 21ª Região/MS</w:t>
            </w:r>
          </w:p>
        </w:tc>
      </w:tr>
    </w:tbl>
    <w:p w14:paraId="11F9169F" w14:textId="5CCE5A2F" w:rsidR="00F212ED" w:rsidRPr="00F4560C" w:rsidRDefault="00F212ED" w:rsidP="00A45C72">
      <w:pPr>
        <w:rPr>
          <w:rFonts w:ascii="Arial" w:hAnsi="Arial" w:cs="Arial"/>
        </w:rPr>
      </w:pPr>
    </w:p>
    <w:sectPr w:rsidR="00F212ED" w:rsidRPr="00F4560C" w:rsidSect="008B7C3E">
      <w:headerReference w:type="default" r:id="rId8"/>
      <w:footerReference w:type="default" r:id="rId9"/>
      <w:pgSz w:w="11906" w:h="16838"/>
      <w:pgMar w:top="218" w:right="1701" w:bottom="1702" w:left="1701" w:header="39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4A484" w14:textId="77777777" w:rsidR="005B05B1" w:rsidRDefault="005B05B1" w:rsidP="00891A16">
      <w:pPr>
        <w:spacing w:after="0" w:line="240" w:lineRule="auto"/>
      </w:pPr>
      <w:r>
        <w:separator/>
      </w:r>
    </w:p>
  </w:endnote>
  <w:endnote w:type="continuationSeparator" w:id="0">
    <w:p w14:paraId="417D794D" w14:textId="77777777" w:rsidR="005B05B1" w:rsidRDefault="005B05B1" w:rsidP="00891A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29AE7" w14:textId="0ABC4391" w:rsidR="0089784F" w:rsidRPr="001E371A" w:rsidRDefault="0090049F" w:rsidP="00594CEC">
    <w:pPr>
      <w:pStyle w:val="Rodap"/>
      <w:ind w:left="-567"/>
      <w:rPr>
        <w:rFonts w:ascii="Open Sans" w:hAnsi="Open Sans" w:cs="Open Sans"/>
        <w:sz w:val="18"/>
        <w:szCs w:val="18"/>
      </w:rPr>
    </w:pPr>
    <w:r w:rsidRPr="001E371A">
      <w:rPr>
        <w:rFonts w:ascii="Open Sans" w:hAnsi="Open Sans" w:cs="Open Sans"/>
        <w:noProof/>
        <w:sz w:val="18"/>
        <w:szCs w:val="18"/>
        <w:lang w:eastAsia="pt-BR"/>
      </w:rPr>
      <w:drawing>
        <wp:anchor distT="0" distB="0" distL="114300" distR="114300" simplePos="0" relativeHeight="251658240" behindDoc="0" locked="0" layoutInCell="1" allowOverlap="1" wp14:anchorId="036B1640" wp14:editId="62F78D0B">
          <wp:simplePos x="0" y="0"/>
          <wp:positionH relativeFrom="margin">
            <wp:posOffset>4985385</wp:posOffset>
          </wp:positionH>
          <wp:positionV relativeFrom="paragraph">
            <wp:posOffset>-104140</wp:posOffset>
          </wp:positionV>
          <wp:extent cx="944880" cy="860425"/>
          <wp:effectExtent l="0" t="0" r="7620" b="0"/>
          <wp:wrapSquare wrapText="bothSides"/>
          <wp:docPr id="1975778931" name="Imagem 1975778931" descr="Desenho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m 55" descr="Desenho de personagem de desenho animado&#10;&#10;Descrição gerada automaticamente com confiança baixa"/>
                  <pic:cNvPicPr/>
                </pic:nvPicPr>
                <pic:blipFill>
                  <a:blip r:embed="rId1">
                    <a:extLst>
                      <a:ext uri="{28A0092B-C50C-407E-A947-70E740481C1C}">
                        <a14:useLocalDpi xmlns:a14="http://schemas.microsoft.com/office/drawing/2010/main" val="0"/>
                      </a:ext>
                    </a:extLst>
                  </a:blip>
                  <a:stretch>
                    <a:fillRect/>
                  </a:stretch>
                </pic:blipFill>
                <pic:spPr>
                  <a:xfrm>
                    <a:off x="0" y="0"/>
                    <a:ext cx="944880" cy="860425"/>
                  </a:xfrm>
                  <a:prstGeom prst="rect">
                    <a:avLst/>
                  </a:prstGeom>
                </pic:spPr>
              </pic:pic>
            </a:graphicData>
          </a:graphic>
          <wp14:sizeRelH relativeFrom="margin">
            <wp14:pctWidth>0</wp14:pctWidth>
          </wp14:sizeRelH>
          <wp14:sizeRelV relativeFrom="margin">
            <wp14:pctHeight>0</wp14:pctHeight>
          </wp14:sizeRelV>
        </wp:anchor>
      </w:drawing>
    </w:r>
    <w:bookmarkStart w:id="3" w:name="_Hlk191562361"/>
    <w:r w:rsidR="0089784F" w:rsidRPr="001E371A">
      <w:rPr>
        <w:rFonts w:ascii="Open Sans" w:hAnsi="Open Sans" w:cs="Open Sans"/>
        <w:sz w:val="18"/>
        <w:szCs w:val="18"/>
      </w:rPr>
      <w:t xml:space="preserve">Rua </w:t>
    </w:r>
    <w:r w:rsidR="00E36EED">
      <w:rPr>
        <w:rFonts w:ascii="Open Sans" w:hAnsi="Open Sans" w:cs="Open Sans"/>
        <w:sz w:val="18"/>
        <w:szCs w:val="18"/>
      </w:rPr>
      <w:t>Dr. Arthur Jorge</w:t>
    </w:r>
    <w:r w:rsidR="0089784F" w:rsidRPr="001E371A">
      <w:rPr>
        <w:rFonts w:ascii="Open Sans" w:hAnsi="Open Sans" w:cs="Open Sans"/>
        <w:sz w:val="18"/>
        <w:szCs w:val="18"/>
      </w:rPr>
      <w:t xml:space="preserve">, n° </w:t>
    </w:r>
    <w:r w:rsidR="00E36EED">
      <w:rPr>
        <w:rFonts w:ascii="Open Sans" w:hAnsi="Open Sans" w:cs="Open Sans"/>
        <w:sz w:val="18"/>
        <w:szCs w:val="18"/>
      </w:rPr>
      <w:t>4</w:t>
    </w:r>
    <w:r w:rsidR="00F212ED">
      <w:rPr>
        <w:rFonts w:ascii="Open Sans" w:hAnsi="Open Sans" w:cs="Open Sans"/>
        <w:sz w:val="18"/>
        <w:szCs w:val="18"/>
      </w:rPr>
      <w:t>8</w:t>
    </w:r>
    <w:r w:rsidR="0089784F" w:rsidRPr="001E371A">
      <w:rPr>
        <w:rFonts w:ascii="Open Sans" w:hAnsi="Open Sans" w:cs="Open Sans"/>
        <w:sz w:val="18"/>
        <w:szCs w:val="18"/>
      </w:rPr>
      <w:t xml:space="preserve"> </w:t>
    </w:r>
    <w:bookmarkEnd w:id="3"/>
    <w:r w:rsidR="0089784F" w:rsidRPr="001E371A">
      <w:rPr>
        <w:rFonts w:ascii="Open Sans" w:hAnsi="Open Sans" w:cs="Open Sans"/>
        <w:sz w:val="18"/>
        <w:szCs w:val="18"/>
      </w:rPr>
      <w:t xml:space="preserve">– </w:t>
    </w:r>
    <w:r w:rsidR="00FF5A35">
      <w:rPr>
        <w:rFonts w:ascii="Open Sans" w:hAnsi="Open Sans" w:cs="Open Sans"/>
        <w:sz w:val="18"/>
        <w:szCs w:val="18"/>
      </w:rPr>
      <w:t>Centro</w:t>
    </w:r>
  </w:p>
  <w:p w14:paraId="02B3FFE6" w14:textId="3CA29CE1" w:rsidR="0089784F" w:rsidRDefault="0090049F" w:rsidP="0094397A">
    <w:pPr>
      <w:pStyle w:val="Rodap"/>
      <w:ind w:left="-567"/>
      <w:rPr>
        <w:rFonts w:ascii="Open Sans" w:hAnsi="Open Sans" w:cs="Open Sans"/>
        <w:sz w:val="18"/>
        <w:szCs w:val="18"/>
      </w:rPr>
    </w:pPr>
    <w:r w:rsidRPr="001E371A">
      <w:rPr>
        <w:rFonts w:ascii="Open Sans" w:hAnsi="Open Sans" w:cs="Open Sans"/>
        <w:sz w:val="18"/>
        <w:szCs w:val="18"/>
      </w:rPr>
      <w:t xml:space="preserve">Campo Grande/MS - CEP: </w:t>
    </w:r>
    <w:r w:rsidR="00F212ED">
      <w:rPr>
        <w:rFonts w:ascii="Open Sans" w:hAnsi="Open Sans" w:cs="Open Sans"/>
        <w:sz w:val="18"/>
        <w:szCs w:val="18"/>
      </w:rPr>
      <w:t>790</w:t>
    </w:r>
    <w:r w:rsidR="00FF5A35">
      <w:rPr>
        <w:rFonts w:ascii="Open Sans" w:hAnsi="Open Sans" w:cs="Open Sans"/>
        <w:sz w:val="18"/>
        <w:szCs w:val="18"/>
      </w:rPr>
      <w:t>02-440</w:t>
    </w:r>
  </w:p>
  <w:p w14:paraId="7ACA0664" w14:textId="241B47F6" w:rsidR="0090049F" w:rsidRPr="001E371A" w:rsidRDefault="0090049F" w:rsidP="0094397A">
    <w:pPr>
      <w:pStyle w:val="Rodap"/>
      <w:ind w:left="-567"/>
      <w:rPr>
        <w:rFonts w:ascii="Open Sans" w:hAnsi="Open Sans" w:cs="Open Sans"/>
        <w:sz w:val="18"/>
        <w:szCs w:val="18"/>
      </w:rPr>
    </w:pPr>
    <w:r w:rsidRPr="001E371A">
      <w:rPr>
        <w:rFonts w:ascii="Open Sans" w:hAnsi="Open Sans" w:cs="Open Sans"/>
        <w:sz w:val="18"/>
        <w:szCs w:val="18"/>
      </w:rPr>
      <w:t>Tel.: (67) 3321-3657</w:t>
    </w:r>
  </w:p>
  <w:p w14:paraId="15076216" w14:textId="6FF83E00" w:rsidR="0090049F" w:rsidRPr="001E371A" w:rsidRDefault="0090049F" w:rsidP="0094397A">
    <w:pPr>
      <w:pStyle w:val="Rodap"/>
      <w:ind w:left="-567"/>
      <w:rPr>
        <w:rFonts w:ascii="Open Sans" w:hAnsi="Open Sans" w:cs="Open Sans"/>
        <w:sz w:val="18"/>
        <w:szCs w:val="18"/>
      </w:rPr>
    </w:pPr>
    <w:r w:rsidRPr="001E371A">
      <w:rPr>
        <w:rFonts w:ascii="Open Sans" w:hAnsi="Open Sans" w:cs="Open Sans"/>
        <w:sz w:val="18"/>
        <w:szCs w:val="18"/>
      </w:rPr>
      <w:t>E-mail: cress@cress-ms.org.br</w:t>
    </w:r>
  </w:p>
  <w:p w14:paraId="7982F599" w14:textId="79EFE137" w:rsidR="0090049F" w:rsidRPr="001E371A" w:rsidRDefault="0090049F" w:rsidP="0094397A">
    <w:pPr>
      <w:pStyle w:val="Rodap"/>
      <w:ind w:left="-567"/>
      <w:rPr>
        <w:sz w:val="18"/>
        <w:szCs w:val="18"/>
      </w:rPr>
    </w:pPr>
    <w:r w:rsidRPr="001E371A">
      <w:rPr>
        <w:rFonts w:ascii="Open Sans" w:hAnsi="Open Sans" w:cs="Open Sans"/>
        <w:sz w:val="18"/>
        <w:szCs w:val="18"/>
      </w:rPr>
      <w:t xml:space="preserve">www.cress-ms.org.br                                                                               </w:t>
    </w:r>
  </w:p>
  <w:p w14:paraId="06875472" w14:textId="572FA11D" w:rsidR="00891A16" w:rsidRDefault="0090049F" w:rsidP="0090049F">
    <w:pPr>
      <w:pStyle w:val="Rodap"/>
      <w:tabs>
        <w:tab w:val="left" w:pos="4395"/>
      </w:tabs>
      <w:ind w:left="-709"/>
    </w:pPr>
    <w:r>
      <w:t xml:space="preserve">                                                                                                                                </w:t>
    </w:r>
    <w:r w:rsidR="00891A16">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62578" w14:textId="77777777" w:rsidR="005B05B1" w:rsidRDefault="005B05B1" w:rsidP="00891A16">
      <w:pPr>
        <w:spacing w:after="0" w:line="240" w:lineRule="auto"/>
      </w:pPr>
      <w:r>
        <w:separator/>
      </w:r>
    </w:p>
  </w:footnote>
  <w:footnote w:type="continuationSeparator" w:id="0">
    <w:p w14:paraId="36B09AA8" w14:textId="77777777" w:rsidR="005B05B1" w:rsidRDefault="005B05B1" w:rsidP="00891A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0C613" w14:textId="658964EB" w:rsidR="699E972E" w:rsidRDefault="699E972E" w:rsidP="0079171B">
    <w:pPr>
      <w:pStyle w:val="Cabealho"/>
    </w:pPr>
  </w:p>
  <w:p w14:paraId="36548D7F" w14:textId="2A9C0483" w:rsidR="699E972E" w:rsidRDefault="699E972E" w:rsidP="699E972E">
    <w:pPr>
      <w:pStyle w:val="Cabealho"/>
      <w:jc w:val="right"/>
    </w:pPr>
    <w:r>
      <w:fldChar w:fldCharType="begin"/>
    </w:r>
    <w:r>
      <w:instrText>PAGE</w:instrText>
    </w:r>
    <w:r>
      <w:fldChar w:fldCharType="separate"/>
    </w:r>
    <w:r w:rsidR="00A6191F">
      <w:rPr>
        <w:noProof/>
      </w:rPr>
      <w:t>1</w:t>
    </w:r>
    <w:r>
      <w:fldChar w:fldCharType="end"/>
    </w:r>
    <w:r>
      <w:t xml:space="preserve"> de </w:t>
    </w:r>
    <w:r>
      <w:fldChar w:fldCharType="begin"/>
    </w:r>
    <w:r>
      <w:instrText>NUMPAGES</w:instrText>
    </w:r>
    <w:r>
      <w:fldChar w:fldCharType="separate"/>
    </w:r>
    <w:r w:rsidR="00A6191F">
      <w:rPr>
        <w:noProof/>
      </w:rPr>
      <w:t>2</w:t>
    </w:r>
    <w:r>
      <w:fldChar w:fldCharType="end"/>
    </w:r>
  </w:p>
  <w:p w14:paraId="0C4CF554" w14:textId="67351796" w:rsidR="00891A16" w:rsidRDefault="00891A16" w:rsidP="00891A16">
    <w:pPr>
      <w:pStyle w:val="Cabealho"/>
      <w:ind w:hanging="709"/>
    </w:pPr>
    <w:r>
      <w:rPr>
        <w:noProof/>
        <w:lang w:eastAsia="pt-BR"/>
      </w:rPr>
      <w:drawing>
        <wp:inline distT="0" distB="0" distL="0" distR="0" wp14:anchorId="3A359BF4" wp14:editId="743B01C1">
          <wp:extent cx="3352800" cy="986836"/>
          <wp:effectExtent l="0" t="0" r="0" b="3810"/>
          <wp:docPr id="2130927159" name="Imagem 2130927159" descr="Texto, 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Texto, Logotip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3433312" cy="1010533"/>
                  </a:xfrm>
                  <a:prstGeom prst="rect">
                    <a:avLst/>
                  </a:prstGeom>
                </pic:spPr>
              </pic:pic>
            </a:graphicData>
          </a:graphic>
        </wp:inline>
      </w:drawing>
    </w:r>
  </w:p>
  <w:p w14:paraId="06583AE7" w14:textId="77777777" w:rsidR="00891A16" w:rsidRDefault="00891A16">
    <w:pPr>
      <w:pStyle w:val="Cabealh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70637"/>
    <w:multiLevelType w:val="multilevel"/>
    <w:tmpl w:val="EE5E3D06"/>
    <w:lvl w:ilvl="0">
      <w:start w:val="1"/>
      <w:numFmt w:val="decimal"/>
      <w:lvlText w:val="%1."/>
      <w:lvlJc w:val="left"/>
      <w:pPr>
        <w:ind w:left="408" w:hanging="408"/>
      </w:pPr>
      <w:rPr>
        <w:rFonts w:hint="default"/>
      </w:rPr>
    </w:lvl>
    <w:lvl w:ilvl="1">
      <w:start w:val="1"/>
      <w:numFmt w:val="decimal"/>
      <w:lvlText w:val="%1.%2."/>
      <w:lvlJc w:val="left"/>
      <w:pPr>
        <w:ind w:left="1080" w:hanging="72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D5C100D"/>
    <w:multiLevelType w:val="multilevel"/>
    <w:tmpl w:val="596AD432"/>
    <w:lvl w:ilvl="0">
      <w:start w:val="1"/>
      <w:numFmt w:val="decimal"/>
      <w:pStyle w:val="Nvel2-Red"/>
      <w:lvlText w:val="%1."/>
      <w:lvlJc w:val="left"/>
      <w:pPr>
        <w:ind w:left="360" w:hanging="360"/>
      </w:pPr>
      <w:rPr>
        <w:b/>
      </w:rPr>
    </w:lvl>
    <w:lvl w:ilvl="1">
      <w:start w:val="1"/>
      <w:numFmt w:val="decimal"/>
      <w:pStyle w:val="Nvel2-Red"/>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D753BFA"/>
    <w:multiLevelType w:val="multilevel"/>
    <w:tmpl w:val="67243DFA"/>
    <w:lvl w:ilvl="0">
      <w:start w:val="5"/>
      <w:numFmt w:val="decimal"/>
      <w:lvlText w:val="%1."/>
      <w:lvlJc w:val="left"/>
      <w:pPr>
        <w:ind w:left="408" w:hanging="408"/>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FD31713"/>
    <w:multiLevelType w:val="multilevel"/>
    <w:tmpl w:val="44A27D94"/>
    <w:lvl w:ilvl="0">
      <w:start w:val="4"/>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241E462C"/>
    <w:multiLevelType w:val="multilevel"/>
    <w:tmpl w:val="44A27D94"/>
    <w:lvl w:ilvl="0">
      <w:start w:val="4"/>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D5554DA"/>
    <w:multiLevelType w:val="multilevel"/>
    <w:tmpl w:val="6C6CCD0E"/>
    <w:lvl w:ilvl="0">
      <w:start w:val="6"/>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2F440E2B"/>
    <w:multiLevelType w:val="multilevel"/>
    <w:tmpl w:val="8C46CAAA"/>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3D175E22"/>
    <w:multiLevelType w:val="multilevel"/>
    <w:tmpl w:val="FB2C8BF6"/>
    <w:lvl w:ilvl="0">
      <w:start w:val="12"/>
      <w:numFmt w:val="decimal"/>
      <w:lvlText w:val="%1."/>
      <w:lvlJc w:val="left"/>
      <w:pPr>
        <w:ind w:left="744" w:hanging="744"/>
      </w:pPr>
      <w:rPr>
        <w:rFonts w:hint="default"/>
      </w:rPr>
    </w:lvl>
    <w:lvl w:ilvl="1">
      <w:start w:val="4"/>
      <w:numFmt w:val="decimal"/>
      <w:lvlText w:val="%1.%2."/>
      <w:lvlJc w:val="left"/>
      <w:pPr>
        <w:ind w:left="744" w:hanging="744"/>
      </w:pPr>
      <w:rPr>
        <w:rFonts w:hint="default"/>
      </w:rPr>
    </w:lvl>
    <w:lvl w:ilvl="2">
      <w:start w:val="1"/>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4D394EC2"/>
    <w:multiLevelType w:val="multilevel"/>
    <w:tmpl w:val="52C48F92"/>
    <w:lvl w:ilvl="0">
      <w:start w:val="12"/>
      <w:numFmt w:val="decimal"/>
      <w:lvlText w:val="%1."/>
      <w:lvlJc w:val="left"/>
      <w:pPr>
        <w:ind w:left="948" w:hanging="948"/>
      </w:pPr>
      <w:rPr>
        <w:rFonts w:hint="default"/>
      </w:rPr>
    </w:lvl>
    <w:lvl w:ilvl="1">
      <w:start w:val="2"/>
      <w:numFmt w:val="decimal"/>
      <w:lvlText w:val="%1.%2."/>
      <w:lvlJc w:val="left"/>
      <w:pPr>
        <w:ind w:left="948" w:hanging="948"/>
      </w:pPr>
      <w:rPr>
        <w:rFonts w:hint="default"/>
      </w:rPr>
    </w:lvl>
    <w:lvl w:ilvl="2">
      <w:start w:val="4"/>
      <w:numFmt w:val="decimal"/>
      <w:lvlText w:val="%1.%2.%3."/>
      <w:lvlJc w:val="left"/>
      <w:pPr>
        <w:ind w:left="948" w:hanging="948"/>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61A1220E"/>
    <w:multiLevelType w:val="multilevel"/>
    <w:tmpl w:val="EFFAD096"/>
    <w:lvl w:ilvl="0">
      <w:start w:val="8"/>
      <w:numFmt w:val="decimal"/>
      <w:lvlText w:val="%1."/>
      <w:lvlJc w:val="left"/>
      <w:pPr>
        <w:ind w:left="612" w:hanging="612"/>
      </w:pPr>
      <w:rPr>
        <w:rFonts w:hint="default"/>
      </w:rPr>
    </w:lvl>
    <w:lvl w:ilvl="1">
      <w:start w:val="1"/>
      <w:numFmt w:val="decimal"/>
      <w:lvlText w:val="%1.%2."/>
      <w:lvlJc w:val="left"/>
      <w:pPr>
        <w:ind w:left="720" w:hanging="72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63BE3EAD"/>
    <w:multiLevelType w:val="multilevel"/>
    <w:tmpl w:val="83061486"/>
    <w:lvl w:ilvl="0">
      <w:start w:val="9"/>
      <w:numFmt w:val="decimal"/>
      <w:lvlText w:val="%1"/>
      <w:lvlJc w:val="left"/>
      <w:pPr>
        <w:ind w:left="612" w:hanging="612"/>
      </w:pPr>
      <w:rPr>
        <w:rFonts w:eastAsia="Arial" w:hint="default"/>
        <w:b/>
      </w:rPr>
    </w:lvl>
    <w:lvl w:ilvl="1">
      <w:start w:val="2"/>
      <w:numFmt w:val="decimal"/>
      <w:lvlText w:val="%1.%2"/>
      <w:lvlJc w:val="left"/>
      <w:pPr>
        <w:ind w:left="706" w:hanging="612"/>
      </w:pPr>
      <w:rPr>
        <w:rFonts w:eastAsia="Arial" w:hint="default"/>
        <w:b/>
      </w:rPr>
    </w:lvl>
    <w:lvl w:ilvl="2">
      <w:start w:val="4"/>
      <w:numFmt w:val="decimal"/>
      <w:lvlText w:val="%1.%2.%3"/>
      <w:lvlJc w:val="left"/>
      <w:pPr>
        <w:ind w:left="908" w:hanging="720"/>
      </w:pPr>
      <w:rPr>
        <w:rFonts w:eastAsia="Arial" w:hint="default"/>
        <w:b/>
      </w:rPr>
    </w:lvl>
    <w:lvl w:ilvl="3">
      <w:start w:val="1"/>
      <w:numFmt w:val="decimal"/>
      <w:lvlText w:val="%1.%2.%3.%4"/>
      <w:lvlJc w:val="left"/>
      <w:pPr>
        <w:ind w:left="1002" w:hanging="720"/>
      </w:pPr>
      <w:rPr>
        <w:rFonts w:eastAsia="Arial" w:hint="default"/>
        <w:b/>
      </w:rPr>
    </w:lvl>
    <w:lvl w:ilvl="4">
      <w:start w:val="1"/>
      <w:numFmt w:val="decimal"/>
      <w:lvlText w:val="%1.%2.%3.%4.%5"/>
      <w:lvlJc w:val="left"/>
      <w:pPr>
        <w:ind w:left="1456" w:hanging="1080"/>
      </w:pPr>
      <w:rPr>
        <w:rFonts w:eastAsia="Arial" w:hint="default"/>
        <w:b/>
      </w:rPr>
    </w:lvl>
    <w:lvl w:ilvl="5">
      <w:start w:val="1"/>
      <w:numFmt w:val="decimal"/>
      <w:lvlText w:val="%1.%2.%3.%4.%5.%6"/>
      <w:lvlJc w:val="left"/>
      <w:pPr>
        <w:ind w:left="1550" w:hanging="1080"/>
      </w:pPr>
      <w:rPr>
        <w:rFonts w:eastAsia="Arial" w:hint="default"/>
        <w:b/>
      </w:rPr>
    </w:lvl>
    <w:lvl w:ilvl="6">
      <w:start w:val="1"/>
      <w:numFmt w:val="decimal"/>
      <w:lvlText w:val="%1.%2.%3.%4.%5.%6.%7"/>
      <w:lvlJc w:val="left"/>
      <w:pPr>
        <w:ind w:left="2004" w:hanging="1440"/>
      </w:pPr>
      <w:rPr>
        <w:rFonts w:eastAsia="Arial" w:hint="default"/>
        <w:b/>
      </w:rPr>
    </w:lvl>
    <w:lvl w:ilvl="7">
      <w:start w:val="1"/>
      <w:numFmt w:val="decimal"/>
      <w:lvlText w:val="%1.%2.%3.%4.%5.%6.%7.%8"/>
      <w:lvlJc w:val="left"/>
      <w:pPr>
        <w:ind w:left="2098" w:hanging="1440"/>
      </w:pPr>
      <w:rPr>
        <w:rFonts w:eastAsia="Arial" w:hint="default"/>
        <w:b/>
      </w:rPr>
    </w:lvl>
    <w:lvl w:ilvl="8">
      <w:start w:val="1"/>
      <w:numFmt w:val="decimal"/>
      <w:lvlText w:val="%1.%2.%3.%4.%5.%6.%7.%8.%9"/>
      <w:lvlJc w:val="left"/>
      <w:pPr>
        <w:ind w:left="2552" w:hanging="1800"/>
      </w:pPr>
      <w:rPr>
        <w:rFonts w:eastAsia="Arial" w:hint="default"/>
        <w:b/>
      </w:rPr>
    </w:lvl>
  </w:abstractNum>
  <w:abstractNum w:abstractNumId="11" w15:restartNumberingAfterBreak="0">
    <w:nsid w:val="64F83C44"/>
    <w:multiLevelType w:val="multilevel"/>
    <w:tmpl w:val="5546F26C"/>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8FA7B4C"/>
    <w:multiLevelType w:val="multilevel"/>
    <w:tmpl w:val="C7D0FF88"/>
    <w:lvl w:ilvl="0">
      <w:start w:val="5"/>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C1D56C2"/>
    <w:multiLevelType w:val="multilevel"/>
    <w:tmpl w:val="65A26980"/>
    <w:lvl w:ilvl="0">
      <w:start w:val="1"/>
      <w:numFmt w:val="decimal"/>
      <w:lvlText w:val="%1."/>
      <w:lvlJc w:val="left"/>
      <w:pPr>
        <w:ind w:left="408" w:hanging="408"/>
      </w:pPr>
      <w:rPr>
        <w:rFonts w:hint="default"/>
      </w:rPr>
    </w:lvl>
    <w:lvl w:ilvl="1">
      <w:start w:val="1"/>
      <w:numFmt w:val="decimal"/>
      <w:lvlText w:val="%2."/>
      <w:lvlJc w:val="left"/>
      <w:pPr>
        <w:ind w:left="1287" w:hanging="720"/>
      </w:pPr>
      <w:rPr>
        <w:rFonts w:ascii="Arial" w:eastAsiaTheme="majorEastAsia" w:hAnsi="Arial" w:cs="Arial"/>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5" w15:restartNumberingAfterBreak="0">
    <w:nsid w:val="6C9D08A8"/>
    <w:multiLevelType w:val="multilevel"/>
    <w:tmpl w:val="2E5E31D4"/>
    <w:lvl w:ilvl="0">
      <w:start w:val="1"/>
      <w:numFmt w:val="decimal"/>
      <w:lvlText w:val="%1."/>
      <w:lvlJc w:val="left"/>
      <w:pPr>
        <w:ind w:left="612" w:hanging="612"/>
      </w:pPr>
      <w:rPr>
        <w:rFonts w:hint="default"/>
      </w:rPr>
    </w:lvl>
    <w:lvl w:ilvl="1">
      <w:start w:val="1"/>
      <w:numFmt w:val="decimal"/>
      <w:lvlText w:val="%1.%2."/>
      <w:lvlJc w:val="left"/>
      <w:pPr>
        <w:ind w:left="856" w:hanging="720"/>
      </w:pPr>
      <w:rPr>
        <w:rFonts w:hint="default"/>
        <w:b w:val="0"/>
        <w:bCs w:val="0"/>
      </w:rPr>
    </w:lvl>
    <w:lvl w:ilvl="2">
      <w:start w:val="1"/>
      <w:numFmt w:val="decimal"/>
      <w:lvlText w:val="%1.%2.%3."/>
      <w:lvlJc w:val="left"/>
      <w:pPr>
        <w:ind w:left="992" w:hanging="720"/>
      </w:pPr>
      <w:rPr>
        <w:rFonts w:hint="default"/>
      </w:rPr>
    </w:lvl>
    <w:lvl w:ilvl="3">
      <w:start w:val="1"/>
      <w:numFmt w:val="decimal"/>
      <w:lvlText w:val="%1.%2.%3.%4."/>
      <w:lvlJc w:val="left"/>
      <w:pPr>
        <w:ind w:left="1488" w:hanging="1080"/>
      </w:pPr>
      <w:rPr>
        <w:rFonts w:hint="default"/>
      </w:rPr>
    </w:lvl>
    <w:lvl w:ilvl="4">
      <w:start w:val="1"/>
      <w:numFmt w:val="decimal"/>
      <w:lvlText w:val="%1.%2.%3.%4.%5."/>
      <w:lvlJc w:val="left"/>
      <w:pPr>
        <w:ind w:left="1624" w:hanging="1080"/>
      </w:pPr>
      <w:rPr>
        <w:rFonts w:hint="default"/>
      </w:rPr>
    </w:lvl>
    <w:lvl w:ilvl="5">
      <w:start w:val="1"/>
      <w:numFmt w:val="decimal"/>
      <w:lvlText w:val="%1.%2.%3.%4.%5.%6."/>
      <w:lvlJc w:val="left"/>
      <w:pPr>
        <w:ind w:left="2120" w:hanging="1440"/>
      </w:pPr>
      <w:rPr>
        <w:rFonts w:hint="default"/>
      </w:rPr>
    </w:lvl>
    <w:lvl w:ilvl="6">
      <w:start w:val="1"/>
      <w:numFmt w:val="decimal"/>
      <w:lvlText w:val="%1.%2.%3.%4.%5.%6.%7."/>
      <w:lvlJc w:val="left"/>
      <w:pPr>
        <w:ind w:left="2256" w:hanging="1440"/>
      </w:pPr>
      <w:rPr>
        <w:rFonts w:hint="default"/>
      </w:rPr>
    </w:lvl>
    <w:lvl w:ilvl="7">
      <w:start w:val="1"/>
      <w:numFmt w:val="decimal"/>
      <w:lvlText w:val="%1.%2.%3.%4.%5.%6.%7.%8."/>
      <w:lvlJc w:val="left"/>
      <w:pPr>
        <w:ind w:left="2752" w:hanging="1800"/>
      </w:pPr>
      <w:rPr>
        <w:rFonts w:hint="default"/>
      </w:rPr>
    </w:lvl>
    <w:lvl w:ilvl="8">
      <w:start w:val="1"/>
      <w:numFmt w:val="decimal"/>
      <w:lvlText w:val="%1.%2.%3.%4.%5.%6.%7.%8.%9."/>
      <w:lvlJc w:val="left"/>
      <w:pPr>
        <w:ind w:left="3248" w:hanging="2160"/>
      </w:pPr>
      <w:rPr>
        <w:rFonts w:hint="default"/>
      </w:rPr>
    </w:lvl>
  </w:abstractNum>
  <w:abstractNum w:abstractNumId="16" w15:restartNumberingAfterBreak="0">
    <w:nsid w:val="6F735288"/>
    <w:multiLevelType w:val="multilevel"/>
    <w:tmpl w:val="AC30629E"/>
    <w:lvl w:ilvl="0">
      <w:start w:val="7"/>
      <w:numFmt w:val="decimal"/>
      <w:lvlText w:val="%1."/>
      <w:lvlJc w:val="left"/>
      <w:pPr>
        <w:ind w:left="612" w:hanging="612"/>
      </w:pPr>
      <w:rPr>
        <w:rFonts w:hint="default"/>
      </w:rPr>
    </w:lvl>
    <w:lvl w:ilvl="1">
      <w:start w:val="1"/>
      <w:numFmt w:val="decimal"/>
      <w:lvlText w:val="%1.%2."/>
      <w:lvlJc w:val="left"/>
      <w:pPr>
        <w:ind w:left="720" w:hanging="720"/>
      </w:pPr>
      <w:rPr>
        <w:rFonts w:hint="default"/>
        <w:b w:val="0"/>
        <w:bCs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6F9030FE"/>
    <w:multiLevelType w:val="multilevel"/>
    <w:tmpl w:val="592A237A"/>
    <w:lvl w:ilvl="0">
      <w:start w:val="1"/>
      <w:numFmt w:val="decimal"/>
      <w:lvlText w:val="%1"/>
      <w:lvlJc w:val="left"/>
      <w:pPr>
        <w:ind w:left="360" w:hanging="360"/>
      </w:pPr>
      <w:rPr>
        <w:rFonts w:hint="default"/>
      </w:rPr>
    </w:lvl>
    <w:lvl w:ilvl="1">
      <w:start w:val="1"/>
      <w:numFmt w:val="decimal"/>
      <w:lvlText w:val="%1.%2"/>
      <w:lvlJc w:val="left"/>
      <w:pPr>
        <w:ind w:left="633" w:hanging="360"/>
      </w:pPr>
      <w:rPr>
        <w:rFonts w:hint="default"/>
      </w:rPr>
    </w:lvl>
    <w:lvl w:ilvl="2">
      <w:start w:val="1"/>
      <w:numFmt w:val="decimal"/>
      <w:lvlText w:val="%1.%2.%3"/>
      <w:lvlJc w:val="left"/>
      <w:pPr>
        <w:ind w:left="1266" w:hanging="720"/>
      </w:pPr>
      <w:rPr>
        <w:rFonts w:hint="default"/>
      </w:rPr>
    </w:lvl>
    <w:lvl w:ilvl="3">
      <w:start w:val="1"/>
      <w:numFmt w:val="decimal"/>
      <w:lvlText w:val="%1.%2.%3.%4"/>
      <w:lvlJc w:val="left"/>
      <w:pPr>
        <w:ind w:left="1539" w:hanging="720"/>
      </w:pPr>
      <w:rPr>
        <w:rFonts w:hint="default"/>
      </w:rPr>
    </w:lvl>
    <w:lvl w:ilvl="4">
      <w:start w:val="1"/>
      <w:numFmt w:val="decimal"/>
      <w:lvlText w:val="%1.%2.%3.%4.%5"/>
      <w:lvlJc w:val="left"/>
      <w:pPr>
        <w:ind w:left="2172" w:hanging="1080"/>
      </w:pPr>
      <w:rPr>
        <w:rFonts w:hint="default"/>
      </w:rPr>
    </w:lvl>
    <w:lvl w:ilvl="5">
      <w:start w:val="1"/>
      <w:numFmt w:val="decimal"/>
      <w:lvlText w:val="%1.%2.%3.%4.%5.%6"/>
      <w:lvlJc w:val="left"/>
      <w:pPr>
        <w:ind w:left="2445" w:hanging="1080"/>
      </w:pPr>
      <w:rPr>
        <w:rFonts w:hint="default"/>
      </w:rPr>
    </w:lvl>
    <w:lvl w:ilvl="6">
      <w:start w:val="1"/>
      <w:numFmt w:val="decimal"/>
      <w:lvlText w:val="%1.%2.%3.%4.%5.%6.%7"/>
      <w:lvlJc w:val="left"/>
      <w:pPr>
        <w:ind w:left="3078" w:hanging="1440"/>
      </w:pPr>
      <w:rPr>
        <w:rFonts w:hint="default"/>
      </w:rPr>
    </w:lvl>
    <w:lvl w:ilvl="7">
      <w:start w:val="1"/>
      <w:numFmt w:val="decimal"/>
      <w:lvlText w:val="%1.%2.%3.%4.%5.%6.%7.%8"/>
      <w:lvlJc w:val="left"/>
      <w:pPr>
        <w:ind w:left="3351" w:hanging="1440"/>
      </w:pPr>
      <w:rPr>
        <w:rFonts w:hint="default"/>
      </w:rPr>
    </w:lvl>
    <w:lvl w:ilvl="8">
      <w:start w:val="1"/>
      <w:numFmt w:val="decimal"/>
      <w:lvlText w:val="%1.%2.%3.%4.%5.%6.%7.%8.%9"/>
      <w:lvlJc w:val="left"/>
      <w:pPr>
        <w:ind w:left="3984" w:hanging="1800"/>
      </w:pPr>
      <w:rPr>
        <w:rFonts w:hint="default"/>
      </w:rPr>
    </w:lvl>
  </w:abstractNum>
  <w:abstractNum w:abstractNumId="18" w15:restartNumberingAfterBreak="0">
    <w:nsid w:val="77582DF5"/>
    <w:multiLevelType w:val="hybridMultilevel"/>
    <w:tmpl w:val="5A642104"/>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81F7E8E"/>
    <w:multiLevelType w:val="multilevel"/>
    <w:tmpl w:val="E2CA0652"/>
    <w:lvl w:ilvl="0">
      <w:start w:val="1"/>
      <w:numFmt w:val="decimal"/>
      <w:lvlText w:val="%1."/>
      <w:lvlJc w:val="left"/>
      <w:pPr>
        <w:ind w:left="408" w:hanging="408"/>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16cid:durableId="938104902">
    <w:abstractNumId w:val="1"/>
  </w:num>
  <w:num w:numId="2" w16cid:durableId="1578435361">
    <w:abstractNumId w:val="19"/>
  </w:num>
  <w:num w:numId="3" w16cid:durableId="1378771716">
    <w:abstractNumId w:val="14"/>
  </w:num>
  <w:num w:numId="4" w16cid:durableId="1047100698">
    <w:abstractNumId w:val="17"/>
  </w:num>
  <w:num w:numId="5" w16cid:durableId="1611010599">
    <w:abstractNumId w:val="3"/>
  </w:num>
  <w:num w:numId="6" w16cid:durableId="1268153567">
    <w:abstractNumId w:val="4"/>
  </w:num>
  <w:num w:numId="7" w16cid:durableId="320426724">
    <w:abstractNumId w:val="11"/>
  </w:num>
  <w:num w:numId="8" w16cid:durableId="1715689331">
    <w:abstractNumId w:val="16"/>
  </w:num>
  <w:num w:numId="9" w16cid:durableId="1233589713">
    <w:abstractNumId w:val="12"/>
  </w:num>
  <w:num w:numId="10" w16cid:durableId="2040465571">
    <w:abstractNumId w:val="6"/>
  </w:num>
  <w:num w:numId="11" w16cid:durableId="1422481363">
    <w:abstractNumId w:val="10"/>
  </w:num>
  <w:num w:numId="12" w16cid:durableId="32462405">
    <w:abstractNumId w:val="15"/>
  </w:num>
  <w:num w:numId="13" w16cid:durableId="1829831168">
    <w:abstractNumId w:val="0"/>
  </w:num>
  <w:num w:numId="14" w16cid:durableId="2061200686">
    <w:abstractNumId w:val="2"/>
  </w:num>
  <w:num w:numId="15" w16cid:durableId="1601984891">
    <w:abstractNumId w:val="13"/>
  </w:num>
  <w:num w:numId="16" w16cid:durableId="1884710642">
    <w:abstractNumId w:val="9"/>
  </w:num>
  <w:num w:numId="17" w16cid:durableId="909729458">
    <w:abstractNumId w:val="8"/>
  </w:num>
  <w:num w:numId="18" w16cid:durableId="2116167837">
    <w:abstractNumId w:val="7"/>
  </w:num>
  <w:num w:numId="19" w16cid:durableId="100952295">
    <w:abstractNumId w:val="5"/>
  </w:num>
  <w:num w:numId="20" w16cid:durableId="20916123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1A16"/>
    <w:rsid w:val="00005DD5"/>
    <w:rsid w:val="00006062"/>
    <w:rsid w:val="0001508D"/>
    <w:rsid w:val="00021B26"/>
    <w:rsid w:val="00032042"/>
    <w:rsid w:val="000379C4"/>
    <w:rsid w:val="00043C03"/>
    <w:rsid w:val="00046B69"/>
    <w:rsid w:val="00064461"/>
    <w:rsid w:val="000651BC"/>
    <w:rsid w:val="000672AA"/>
    <w:rsid w:val="00075BB4"/>
    <w:rsid w:val="000A48CB"/>
    <w:rsid w:val="000B587D"/>
    <w:rsid w:val="000C79DE"/>
    <w:rsid w:val="001028CA"/>
    <w:rsid w:val="00123F38"/>
    <w:rsid w:val="00126184"/>
    <w:rsid w:val="00130A97"/>
    <w:rsid w:val="00137193"/>
    <w:rsid w:val="00143605"/>
    <w:rsid w:val="00161CD3"/>
    <w:rsid w:val="00163721"/>
    <w:rsid w:val="001667B5"/>
    <w:rsid w:val="00166FA0"/>
    <w:rsid w:val="00170626"/>
    <w:rsid w:val="0017230E"/>
    <w:rsid w:val="001A0F8B"/>
    <w:rsid w:val="001A1134"/>
    <w:rsid w:val="001A2EB5"/>
    <w:rsid w:val="001A4EC4"/>
    <w:rsid w:val="001A5DEE"/>
    <w:rsid w:val="001A6130"/>
    <w:rsid w:val="001A7AC1"/>
    <w:rsid w:val="001B23A7"/>
    <w:rsid w:val="001B68A6"/>
    <w:rsid w:val="001B6E07"/>
    <w:rsid w:val="001D1BBD"/>
    <w:rsid w:val="001D789A"/>
    <w:rsid w:val="001E371A"/>
    <w:rsid w:val="001E4AD8"/>
    <w:rsid w:val="001F0ABE"/>
    <w:rsid w:val="001F4A60"/>
    <w:rsid w:val="001F4D5A"/>
    <w:rsid w:val="002001B0"/>
    <w:rsid w:val="00204366"/>
    <w:rsid w:val="00205818"/>
    <w:rsid w:val="00210CC4"/>
    <w:rsid w:val="00210D23"/>
    <w:rsid w:val="00217163"/>
    <w:rsid w:val="0022281A"/>
    <w:rsid w:val="0022458E"/>
    <w:rsid w:val="00224EE1"/>
    <w:rsid w:val="002260CE"/>
    <w:rsid w:val="002307B1"/>
    <w:rsid w:val="00243754"/>
    <w:rsid w:val="002519F4"/>
    <w:rsid w:val="002529F9"/>
    <w:rsid w:val="00255A0D"/>
    <w:rsid w:val="00262EA1"/>
    <w:rsid w:val="0026317B"/>
    <w:rsid w:val="00263DA2"/>
    <w:rsid w:val="00264637"/>
    <w:rsid w:val="00271C59"/>
    <w:rsid w:val="00282E93"/>
    <w:rsid w:val="00290DEE"/>
    <w:rsid w:val="00292A92"/>
    <w:rsid w:val="002A7698"/>
    <w:rsid w:val="002B72B3"/>
    <w:rsid w:val="002C309F"/>
    <w:rsid w:val="002D68B4"/>
    <w:rsid w:val="002E5113"/>
    <w:rsid w:val="002E6AD9"/>
    <w:rsid w:val="002F7F2C"/>
    <w:rsid w:val="0031005C"/>
    <w:rsid w:val="003157DC"/>
    <w:rsid w:val="00315875"/>
    <w:rsid w:val="00324336"/>
    <w:rsid w:val="00326F0B"/>
    <w:rsid w:val="0033608F"/>
    <w:rsid w:val="003370C5"/>
    <w:rsid w:val="003434F8"/>
    <w:rsid w:val="00346B34"/>
    <w:rsid w:val="00352728"/>
    <w:rsid w:val="00354DA4"/>
    <w:rsid w:val="0036083B"/>
    <w:rsid w:val="003615B5"/>
    <w:rsid w:val="0036609A"/>
    <w:rsid w:val="003663F4"/>
    <w:rsid w:val="00375865"/>
    <w:rsid w:val="00391E3F"/>
    <w:rsid w:val="00394A18"/>
    <w:rsid w:val="003B6F51"/>
    <w:rsid w:val="003C39BF"/>
    <w:rsid w:val="003D0413"/>
    <w:rsid w:val="003F0779"/>
    <w:rsid w:val="003F6E7B"/>
    <w:rsid w:val="00410D50"/>
    <w:rsid w:val="00411BB7"/>
    <w:rsid w:val="004126A8"/>
    <w:rsid w:val="00417FFD"/>
    <w:rsid w:val="00424FB8"/>
    <w:rsid w:val="00430747"/>
    <w:rsid w:val="004307AF"/>
    <w:rsid w:val="00431038"/>
    <w:rsid w:val="0043253D"/>
    <w:rsid w:val="00434544"/>
    <w:rsid w:val="00434EA3"/>
    <w:rsid w:val="00440383"/>
    <w:rsid w:val="004425B6"/>
    <w:rsid w:val="004473B5"/>
    <w:rsid w:val="00450E95"/>
    <w:rsid w:val="004521F1"/>
    <w:rsid w:val="00452936"/>
    <w:rsid w:val="0045304B"/>
    <w:rsid w:val="00455225"/>
    <w:rsid w:val="00465C3E"/>
    <w:rsid w:val="00470177"/>
    <w:rsid w:val="00477C7F"/>
    <w:rsid w:val="00481A28"/>
    <w:rsid w:val="0048300C"/>
    <w:rsid w:val="004832CA"/>
    <w:rsid w:val="004907DA"/>
    <w:rsid w:val="004930BE"/>
    <w:rsid w:val="00493487"/>
    <w:rsid w:val="00494AC6"/>
    <w:rsid w:val="00495A74"/>
    <w:rsid w:val="004A2BDC"/>
    <w:rsid w:val="004A4117"/>
    <w:rsid w:val="004A538C"/>
    <w:rsid w:val="004A5804"/>
    <w:rsid w:val="004A5D6F"/>
    <w:rsid w:val="004D4EE2"/>
    <w:rsid w:val="004D55AB"/>
    <w:rsid w:val="004E3827"/>
    <w:rsid w:val="004E5EDB"/>
    <w:rsid w:val="004E6B63"/>
    <w:rsid w:val="004F0BCD"/>
    <w:rsid w:val="004F6481"/>
    <w:rsid w:val="00513DC2"/>
    <w:rsid w:val="00515379"/>
    <w:rsid w:val="0051789F"/>
    <w:rsid w:val="00521538"/>
    <w:rsid w:val="00521883"/>
    <w:rsid w:val="00524572"/>
    <w:rsid w:val="005246D9"/>
    <w:rsid w:val="00527C82"/>
    <w:rsid w:val="0053157E"/>
    <w:rsid w:val="00533F89"/>
    <w:rsid w:val="0053715A"/>
    <w:rsid w:val="005418AC"/>
    <w:rsid w:val="005465EF"/>
    <w:rsid w:val="00550742"/>
    <w:rsid w:val="00550A20"/>
    <w:rsid w:val="00553291"/>
    <w:rsid w:val="00560652"/>
    <w:rsid w:val="00561B80"/>
    <w:rsid w:val="00561CF0"/>
    <w:rsid w:val="0056206B"/>
    <w:rsid w:val="00567DEC"/>
    <w:rsid w:val="00571984"/>
    <w:rsid w:val="00572A39"/>
    <w:rsid w:val="005752DF"/>
    <w:rsid w:val="00577F24"/>
    <w:rsid w:val="00590637"/>
    <w:rsid w:val="00591313"/>
    <w:rsid w:val="00594BE3"/>
    <w:rsid w:val="00594CEC"/>
    <w:rsid w:val="0059575C"/>
    <w:rsid w:val="005A342F"/>
    <w:rsid w:val="005A34FE"/>
    <w:rsid w:val="005B05B1"/>
    <w:rsid w:val="005B2EC7"/>
    <w:rsid w:val="005D7151"/>
    <w:rsid w:val="005D720E"/>
    <w:rsid w:val="005E00BD"/>
    <w:rsid w:val="005E1B62"/>
    <w:rsid w:val="005E5806"/>
    <w:rsid w:val="005F15A9"/>
    <w:rsid w:val="005F5A0B"/>
    <w:rsid w:val="00603281"/>
    <w:rsid w:val="00606A69"/>
    <w:rsid w:val="00606C48"/>
    <w:rsid w:val="00614AA3"/>
    <w:rsid w:val="006305DB"/>
    <w:rsid w:val="00630F5B"/>
    <w:rsid w:val="0063450F"/>
    <w:rsid w:val="006365BA"/>
    <w:rsid w:val="00643E69"/>
    <w:rsid w:val="006440FB"/>
    <w:rsid w:val="00661C05"/>
    <w:rsid w:val="00672128"/>
    <w:rsid w:val="0068166B"/>
    <w:rsid w:val="00682253"/>
    <w:rsid w:val="006A1A0A"/>
    <w:rsid w:val="006A30A9"/>
    <w:rsid w:val="006A4067"/>
    <w:rsid w:val="006B1414"/>
    <w:rsid w:val="006B3C15"/>
    <w:rsid w:val="006B6AF6"/>
    <w:rsid w:val="006C4DAB"/>
    <w:rsid w:val="006E0F69"/>
    <w:rsid w:val="006E4184"/>
    <w:rsid w:val="006F22E2"/>
    <w:rsid w:val="006F3E0F"/>
    <w:rsid w:val="00717859"/>
    <w:rsid w:val="00734423"/>
    <w:rsid w:val="007362FC"/>
    <w:rsid w:val="00741CDC"/>
    <w:rsid w:val="00743B75"/>
    <w:rsid w:val="00744778"/>
    <w:rsid w:val="00744EF7"/>
    <w:rsid w:val="007554E6"/>
    <w:rsid w:val="007613FA"/>
    <w:rsid w:val="00770A94"/>
    <w:rsid w:val="0077541E"/>
    <w:rsid w:val="00777375"/>
    <w:rsid w:val="00780D8D"/>
    <w:rsid w:val="00780F4F"/>
    <w:rsid w:val="007860E8"/>
    <w:rsid w:val="0079171B"/>
    <w:rsid w:val="007925AF"/>
    <w:rsid w:val="007964BC"/>
    <w:rsid w:val="007969DD"/>
    <w:rsid w:val="007A27A1"/>
    <w:rsid w:val="007B2EA0"/>
    <w:rsid w:val="007C007D"/>
    <w:rsid w:val="007C5C62"/>
    <w:rsid w:val="007D34D4"/>
    <w:rsid w:val="007D4671"/>
    <w:rsid w:val="007E3BC1"/>
    <w:rsid w:val="007E5529"/>
    <w:rsid w:val="007E59DF"/>
    <w:rsid w:val="007F1EF1"/>
    <w:rsid w:val="007F4EFA"/>
    <w:rsid w:val="007F684D"/>
    <w:rsid w:val="0080286F"/>
    <w:rsid w:val="008066C5"/>
    <w:rsid w:val="00807E5B"/>
    <w:rsid w:val="00810266"/>
    <w:rsid w:val="00810BB2"/>
    <w:rsid w:val="00820795"/>
    <w:rsid w:val="00824866"/>
    <w:rsid w:val="008249BE"/>
    <w:rsid w:val="00825555"/>
    <w:rsid w:val="00826896"/>
    <w:rsid w:val="00827210"/>
    <w:rsid w:val="00837F2C"/>
    <w:rsid w:val="00845F17"/>
    <w:rsid w:val="008465BF"/>
    <w:rsid w:val="00853135"/>
    <w:rsid w:val="0086134D"/>
    <w:rsid w:val="008721A2"/>
    <w:rsid w:val="00873DA2"/>
    <w:rsid w:val="00884504"/>
    <w:rsid w:val="00891A16"/>
    <w:rsid w:val="0089345A"/>
    <w:rsid w:val="0089423D"/>
    <w:rsid w:val="0089784F"/>
    <w:rsid w:val="008A0FEC"/>
    <w:rsid w:val="008B48E9"/>
    <w:rsid w:val="008B6498"/>
    <w:rsid w:val="008B7032"/>
    <w:rsid w:val="008B7C3E"/>
    <w:rsid w:val="008C0174"/>
    <w:rsid w:val="008C2EC3"/>
    <w:rsid w:val="008C3B1B"/>
    <w:rsid w:val="008D5A1B"/>
    <w:rsid w:val="008E0F47"/>
    <w:rsid w:val="008F282A"/>
    <w:rsid w:val="008F4DE8"/>
    <w:rsid w:val="0090049F"/>
    <w:rsid w:val="009016BB"/>
    <w:rsid w:val="00913309"/>
    <w:rsid w:val="0091369F"/>
    <w:rsid w:val="00914E1A"/>
    <w:rsid w:val="00921C75"/>
    <w:rsid w:val="00925687"/>
    <w:rsid w:val="00931462"/>
    <w:rsid w:val="009336B7"/>
    <w:rsid w:val="009360EA"/>
    <w:rsid w:val="00936439"/>
    <w:rsid w:val="00936477"/>
    <w:rsid w:val="0094397A"/>
    <w:rsid w:val="00950142"/>
    <w:rsid w:val="0095101F"/>
    <w:rsid w:val="0095268C"/>
    <w:rsid w:val="00953E18"/>
    <w:rsid w:val="00967480"/>
    <w:rsid w:val="00975620"/>
    <w:rsid w:val="009817CC"/>
    <w:rsid w:val="00981F97"/>
    <w:rsid w:val="00982CF3"/>
    <w:rsid w:val="00987873"/>
    <w:rsid w:val="00996710"/>
    <w:rsid w:val="009B3FD4"/>
    <w:rsid w:val="009B47A8"/>
    <w:rsid w:val="009C127F"/>
    <w:rsid w:val="009C652D"/>
    <w:rsid w:val="009E0AB0"/>
    <w:rsid w:val="009E2E48"/>
    <w:rsid w:val="009E3C8C"/>
    <w:rsid w:val="009E3EFC"/>
    <w:rsid w:val="00A0476F"/>
    <w:rsid w:val="00A1723F"/>
    <w:rsid w:val="00A202A7"/>
    <w:rsid w:val="00A32A54"/>
    <w:rsid w:val="00A45C72"/>
    <w:rsid w:val="00A554C7"/>
    <w:rsid w:val="00A6191F"/>
    <w:rsid w:val="00A644CC"/>
    <w:rsid w:val="00A64986"/>
    <w:rsid w:val="00A722C7"/>
    <w:rsid w:val="00A835BB"/>
    <w:rsid w:val="00A90A53"/>
    <w:rsid w:val="00A92524"/>
    <w:rsid w:val="00A94E46"/>
    <w:rsid w:val="00AA0675"/>
    <w:rsid w:val="00AA5A59"/>
    <w:rsid w:val="00AC17F3"/>
    <w:rsid w:val="00AC5EDF"/>
    <w:rsid w:val="00AD4854"/>
    <w:rsid w:val="00AF29A0"/>
    <w:rsid w:val="00AF38CF"/>
    <w:rsid w:val="00AF6557"/>
    <w:rsid w:val="00AF7589"/>
    <w:rsid w:val="00AF7DC7"/>
    <w:rsid w:val="00B13701"/>
    <w:rsid w:val="00B172FF"/>
    <w:rsid w:val="00B242E0"/>
    <w:rsid w:val="00B4663F"/>
    <w:rsid w:val="00B513BB"/>
    <w:rsid w:val="00B51E45"/>
    <w:rsid w:val="00B52F37"/>
    <w:rsid w:val="00B5314D"/>
    <w:rsid w:val="00B726EB"/>
    <w:rsid w:val="00B73012"/>
    <w:rsid w:val="00B74D5F"/>
    <w:rsid w:val="00B841FE"/>
    <w:rsid w:val="00B855EA"/>
    <w:rsid w:val="00B86EA1"/>
    <w:rsid w:val="00B91318"/>
    <w:rsid w:val="00B96730"/>
    <w:rsid w:val="00BA3FE5"/>
    <w:rsid w:val="00BA41AE"/>
    <w:rsid w:val="00BA5875"/>
    <w:rsid w:val="00BB1C4A"/>
    <w:rsid w:val="00BB784F"/>
    <w:rsid w:val="00BD05D9"/>
    <w:rsid w:val="00BD1D91"/>
    <w:rsid w:val="00BD60CA"/>
    <w:rsid w:val="00BD6C85"/>
    <w:rsid w:val="00BE2311"/>
    <w:rsid w:val="00BE2B04"/>
    <w:rsid w:val="00BE3412"/>
    <w:rsid w:val="00BF3F93"/>
    <w:rsid w:val="00C003EF"/>
    <w:rsid w:val="00C01450"/>
    <w:rsid w:val="00C077DE"/>
    <w:rsid w:val="00C1033C"/>
    <w:rsid w:val="00C13256"/>
    <w:rsid w:val="00C22D70"/>
    <w:rsid w:val="00C23CDA"/>
    <w:rsid w:val="00C3602A"/>
    <w:rsid w:val="00C37989"/>
    <w:rsid w:val="00C419EF"/>
    <w:rsid w:val="00C602E1"/>
    <w:rsid w:val="00C65DC5"/>
    <w:rsid w:val="00C753C2"/>
    <w:rsid w:val="00C77314"/>
    <w:rsid w:val="00C8128F"/>
    <w:rsid w:val="00C815B5"/>
    <w:rsid w:val="00C83950"/>
    <w:rsid w:val="00C908B3"/>
    <w:rsid w:val="00CA0F94"/>
    <w:rsid w:val="00CA248C"/>
    <w:rsid w:val="00CA4316"/>
    <w:rsid w:val="00CA4B3B"/>
    <w:rsid w:val="00CA5509"/>
    <w:rsid w:val="00CB036D"/>
    <w:rsid w:val="00CB7868"/>
    <w:rsid w:val="00CC0509"/>
    <w:rsid w:val="00CC1AC5"/>
    <w:rsid w:val="00CC39FB"/>
    <w:rsid w:val="00CD6F47"/>
    <w:rsid w:val="00CE5186"/>
    <w:rsid w:val="00CE527A"/>
    <w:rsid w:val="00CF0180"/>
    <w:rsid w:val="00D00E5C"/>
    <w:rsid w:val="00D129A8"/>
    <w:rsid w:val="00D15C6C"/>
    <w:rsid w:val="00D221BC"/>
    <w:rsid w:val="00D22EF3"/>
    <w:rsid w:val="00D41195"/>
    <w:rsid w:val="00D47230"/>
    <w:rsid w:val="00D5423F"/>
    <w:rsid w:val="00D56DDD"/>
    <w:rsid w:val="00D5703B"/>
    <w:rsid w:val="00D61C3B"/>
    <w:rsid w:val="00D653EE"/>
    <w:rsid w:val="00D65859"/>
    <w:rsid w:val="00D67054"/>
    <w:rsid w:val="00D70DE6"/>
    <w:rsid w:val="00D71341"/>
    <w:rsid w:val="00D80D4B"/>
    <w:rsid w:val="00D9185B"/>
    <w:rsid w:val="00DA0F79"/>
    <w:rsid w:val="00DA370E"/>
    <w:rsid w:val="00DA4C09"/>
    <w:rsid w:val="00DB0792"/>
    <w:rsid w:val="00DB13EF"/>
    <w:rsid w:val="00DB625F"/>
    <w:rsid w:val="00DB6A2F"/>
    <w:rsid w:val="00DD2A68"/>
    <w:rsid w:val="00DD4CAD"/>
    <w:rsid w:val="00DD6EA3"/>
    <w:rsid w:val="00DD703C"/>
    <w:rsid w:val="00DE3398"/>
    <w:rsid w:val="00DE50E7"/>
    <w:rsid w:val="00DE77FA"/>
    <w:rsid w:val="00E05065"/>
    <w:rsid w:val="00E137F3"/>
    <w:rsid w:val="00E15FFF"/>
    <w:rsid w:val="00E214C2"/>
    <w:rsid w:val="00E25762"/>
    <w:rsid w:val="00E35CBC"/>
    <w:rsid w:val="00E36EED"/>
    <w:rsid w:val="00E606A4"/>
    <w:rsid w:val="00E61E36"/>
    <w:rsid w:val="00E7005C"/>
    <w:rsid w:val="00E71DE8"/>
    <w:rsid w:val="00E728DE"/>
    <w:rsid w:val="00E90017"/>
    <w:rsid w:val="00E90C2B"/>
    <w:rsid w:val="00EA28CC"/>
    <w:rsid w:val="00EA66AF"/>
    <w:rsid w:val="00EB7D70"/>
    <w:rsid w:val="00EC2C28"/>
    <w:rsid w:val="00EC3D14"/>
    <w:rsid w:val="00ED1A3C"/>
    <w:rsid w:val="00ED3D70"/>
    <w:rsid w:val="00EE3CE3"/>
    <w:rsid w:val="00EF6D29"/>
    <w:rsid w:val="00F104D6"/>
    <w:rsid w:val="00F11B3E"/>
    <w:rsid w:val="00F212ED"/>
    <w:rsid w:val="00F25E3A"/>
    <w:rsid w:val="00F350C9"/>
    <w:rsid w:val="00F376C3"/>
    <w:rsid w:val="00F407A0"/>
    <w:rsid w:val="00F40892"/>
    <w:rsid w:val="00F44A9C"/>
    <w:rsid w:val="00F4560C"/>
    <w:rsid w:val="00F47B31"/>
    <w:rsid w:val="00F62D9A"/>
    <w:rsid w:val="00F64F6C"/>
    <w:rsid w:val="00F65E1D"/>
    <w:rsid w:val="00F71876"/>
    <w:rsid w:val="00F72D66"/>
    <w:rsid w:val="00F841ED"/>
    <w:rsid w:val="00F852C3"/>
    <w:rsid w:val="00F868DA"/>
    <w:rsid w:val="00F91792"/>
    <w:rsid w:val="00F96D93"/>
    <w:rsid w:val="00FA141C"/>
    <w:rsid w:val="00FA320F"/>
    <w:rsid w:val="00FA552D"/>
    <w:rsid w:val="00FA63D3"/>
    <w:rsid w:val="00FA7AE0"/>
    <w:rsid w:val="00FB140A"/>
    <w:rsid w:val="00FC073E"/>
    <w:rsid w:val="00FC5020"/>
    <w:rsid w:val="00FC6BB1"/>
    <w:rsid w:val="00FD779B"/>
    <w:rsid w:val="00FE48A4"/>
    <w:rsid w:val="00FE530D"/>
    <w:rsid w:val="00FF5A35"/>
    <w:rsid w:val="04E26F4B"/>
    <w:rsid w:val="068076EF"/>
    <w:rsid w:val="0872DDF9"/>
    <w:rsid w:val="092756B0"/>
    <w:rsid w:val="0A521471"/>
    <w:rsid w:val="0CDEA634"/>
    <w:rsid w:val="0D61FC67"/>
    <w:rsid w:val="0DC6607E"/>
    <w:rsid w:val="100E30D8"/>
    <w:rsid w:val="1084EFA4"/>
    <w:rsid w:val="11EE08AE"/>
    <w:rsid w:val="123A4D7B"/>
    <w:rsid w:val="12B6A8DD"/>
    <w:rsid w:val="1B82E334"/>
    <w:rsid w:val="1CC674F4"/>
    <w:rsid w:val="1E629203"/>
    <w:rsid w:val="1E735B3A"/>
    <w:rsid w:val="1F543A45"/>
    <w:rsid w:val="1F7D01CC"/>
    <w:rsid w:val="202C4228"/>
    <w:rsid w:val="2449CB28"/>
    <w:rsid w:val="26E89A9D"/>
    <w:rsid w:val="2BA130FF"/>
    <w:rsid w:val="2CBA1FAE"/>
    <w:rsid w:val="2FD0B462"/>
    <w:rsid w:val="315F9BAA"/>
    <w:rsid w:val="3173E630"/>
    <w:rsid w:val="3253FF88"/>
    <w:rsid w:val="335FCD76"/>
    <w:rsid w:val="33AB022F"/>
    <w:rsid w:val="33F87EA4"/>
    <w:rsid w:val="355A421A"/>
    <w:rsid w:val="36F4BAB6"/>
    <w:rsid w:val="38E55267"/>
    <w:rsid w:val="3A42B2C7"/>
    <w:rsid w:val="3A5F1508"/>
    <w:rsid w:val="3C5FB32F"/>
    <w:rsid w:val="3CA55C1E"/>
    <w:rsid w:val="3EEBA5E6"/>
    <w:rsid w:val="3F5A0F85"/>
    <w:rsid w:val="3FCFB724"/>
    <w:rsid w:val="40C5AB6C"/>
    <w:rsid w:val="40ED8967"/>
    <w:rsid w:val="43C73857"/>
    <w:rsid w:val="4466F9F3"/>
    <w:rsid w:val="47740D63"/>
    <w:rsid w:val="495E6EF9"/>
    <w:rsid w:val="4989562D"/>
    <w:rsid w:val="4B574686"/>
    <w:rsid w:val="4D905519"/>
    <w:rsid w:val="4DA7830B"/>
    <w:rsid w:val="500A317C"/>
    <w:rsid w:val="523AA43E"/>
    <w:rsid w:val="52FD7EF5"/>
    <w:rsid w:val="53B26B5E"/>
    <w:rsid w:val="5477C3E7"/>
    <w:rsid w:val="5497BD0B"/>
    <w:rsid w:val="566E423D"/>
    <w:rsid w:val="569E5671"/>
    <w:rsid w:val="56A0785D"/>
    <w:rsid w:val="589EB409"/>
    <w:rsid w:val="5A0863A1"/>
    <w:rsid w:val="5AD0F332"/>
    <w:rsid w:val="5B1FD55A"/>
    <w:rsid w:val="5D18AE03"/>
    <w:rsid w:val="5D2764B1"/>
    <w:rsid w:val="5E38D114"/>
    <w:rsid w:val="5FF13A3B"/>
    <w:rsid w:val="608B4A96"/>
    <w:rsid w:val="638AB9CB"/>
    <w:rsid w:val="63A5AB8A"/>
    <w:rsid w:val="63DC8EF6"/>
    <w:rsid w:val="65EC2607"/>
    <w:rsid w:val="66310979"/>
    <w:rsid w:val="677CDCFD"/>
    <w:rsid w:val="67E277A3"/>
    <w:rsid w:val="68B13586"/>
    <w:rsid w:val="68F5C81B"/>
    <w:rsid w:val="699E972E"/>
    <w:rsid w:val="69EF7E13"/>
    <w:rsid w:val="6AE808E1"/>
    <w:rsid w:val="6AFCBADD"/>
    <w:rsid w:val="6B6707C6"/>
    <w:rsid w:val="6DCE70F6"/>
    <w:rsid w:val="6ED1FB61"/>
    <w:rsid w:val="6F713530"/>
    <w:rsid w:val="6FA08431"/>
    <w:rsid w:val="70C68751"/>
    <w:rsid w:val="714F56C9"/>
    <w:rsid w:val="7366B500"/>
    <w:rsid w:val="739CEB0E"/>
    <w:rsid w:val="75753589"/>
    <w:rsid w:val="794E5CBE"/>
    <w:rsid w:val="7B1A9396"/>
    <w:rsid w:val="7D512C39"/>
    <w:rsid w:val="7DEF2D71"/>
    <w:rsid w:val="7FD068F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2DA3C"/>
  <w15:docId w15:val="{2699D6A5-0925-4FC8-A56A-D95415E69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BB1C4A"/>
    <w:pPr>
      <w:keepNext/>
      <w:keepLines/>
      <w:spacing w:before="240" w:after="0"/>
      <w:outlineLvl w:val="0"/>
    </w:pPr>
    <w:rPr>
      <w:rFonts w:asciiTheme="majorHAnsi" w:eastAsiaTheme="majorEastAsia" w:hAnsiTheme="majorHAnsi" w:cstheme="majorBidi"/>
      <w:color w:val="3E762A"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91A1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91A16"/>
  </w:style>
  <w:style w:type="paragraph" w:styleId="Rodap">
    <w:name w:val="footer"/>
    <w:basedOn w:val="Normal"/>
    <w:link w:val="RodapChar"/>
    <w:uiPriority w:val="99"/>
    <w:unhideWhenUsed/>
    <w:rsid w:val="00891A16"/>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91A16"/>
  </w:style>
  <w:style w:type="character" w:styleId="Hyperlink">
    <w:name w:val="Hyperlink"/>
    <w:basedOn w:val="Fontepargpadro"/>
    <w:uiPriority w:val="99"/>
    <w:unhideWhenUsed/>
    <w:rsid w:val="0090049F"/>
    <w:rPr>
      <w:color w:val="6B9F25" w:themeColor="hyperlink"/>
      <w:u w:val="single"/>
    </w:rPr>
  </w:style>
  <w:style w:type="character" w:customStyle="1" w:styleId="MenoPendente1">
    <w:name w:val="Menção Pendente1"/>
    <w:basedOn w:val="Fontepargpadro"/>
    <w:uiPriority w:val="99"/>
    <w:semiHidden/>
    <w:unhideWhenUsed/>
    <w:rsid w:val="0090049F"/>
    <w:rPr>
      <w:color w:val="605E5C"/>
      <w:shd w:val="clear" w:color="auto" w:fill="E1DFDD"/>
    </w:rPr>
  </w:style>
  <w:style w:type="paragraph" w:styleId="Textodebalo">
    <w:name w:val="Balloon Text"/>
    <w:basedOn w:val="Normal"/>
    <w:link w:val="TextodebaloChar"/>
    <w:uiPriority w:val="99"/>
    <w:semiHidden/>
    <w:unhideWhenUsed/>
    <w:rsid w:val="00DD2A68"/>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D2A68"/>
    <w:rPr>
      <w:rFonts w:ascii="Tahoma" w:hAnsi="Tahoma" w:cs="Tahoma"/>
      <w:sz w:val="16"/>
      <w:szCs w:val="16"/>
    </w:rPr>
  </w:style>
  <w:style w:type="paragraph" w:customStyle="1" w:styleId="Nivel01">
    <w:name w:val="Nivel 01"/>
    <w:basedOn w:val="Ttulo1"/>
    <w:next w:val="Normal"/>
    <w:link w:val="Nivel01Char"/>
    <w:autoRedefine/>
    <w:qFormat/>
    <w:rsid w:val="00BB1C4A"/>
    <w:pPr>
      <w:tabs>
        <w:tab w:val="left" w:pos="567"/>
      </w:tabs>
      <w:spacing w:after="120" w:line="276"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BB1C4A"/>
    <w:rPr>
      <w:rFonts w:ascii="Arial" w:eastAsiaTheme="majorEastAsia" w:hAnsi="Arial" w:cs="Arial"/>
      <w:b/>
      <w:bCs/>
      <w:sz w:val="20"/>
      <w:szCs w:val="20"/>
      <w:lang w:eastAsia="pt-BR"/>
    </w:rPr>
  </w:style>
  <w:style w:type="character" w:customStyle="1" w:styleId="Ttulo1Char">
    <w:name w:val="Título 1 Char"/>
    <w:basedOn w:val="Fontepargpadro"/>
    <w:link w:val="Ttulo1"/>
    <w:uiPriority w:val="9"/>
    <w:rsid w:val="00BB1C4A"/>
    <w:rPr>
      <w:rFonts w:asciiTheme="majorHAnsi" w:eastAsiaTheme="majorEastAsia" w:hAnsiTheme="majorHAnsi" w:cstheme="majorBidi"/>
      <w:color w:val="3E762A" w:themeColor="accent1" w:themeShade="BF"/>
      <w:sz w:val="32"/>
      <w:szCs w:val="32"/>
    </w:rPr>
  </w:style>
  <w:style w:type="paragraph" w:customStyle="1" w:styleId="Nivel2">
    <w:name w:val="Nivel 2"/>
    <w:basedOn w:val="Normal"/>
    <w:link w:val="Nivel2Char"/>
    <w:autoRedefine/>
    <w:qFormat/>
    <w:rsid w:val="000651BC"/>
    <w:pPr>
      <w:spacing w:before="120" w:after="120" w:line="276" w:lineRule="auto"/>
      <w:jc w:val="both"/>
    </w:pPr>
    <w:rPr>
      <w:rFonts w:ascii="Arial" w:eastAsia="Arial" w:hAnsi="Arial" w:cs="Arial"/>
      <w:sz w:val="24"/>
      <w:szCs w:val="24"/>
      <w:lang w:eastAsia="pt-BR"/>
    </w:rPr>
  </w:style>
  <w:style w:type="paragraph" w:customStyle="1" w:styleId="Nivel3">
    <w:name w:val="Nivel 3"/>
    <w:basedOn w:val="Normal"/>
    <w:link w:val="Nivel3Char"/>
    <w:autoRedefine/>
    <w:qFormat/>
    <w:rsid w:val="0033608F"/>
    <w:pPr>
      <w:numPr>
        <w:ilvl w:val="2"/>
        <w:numId w:val="1"/>
      </w:numPr>
      <w:spacing w:before="120" w:after="120" w:line="276" w:lineRule="auto"/>
      <w:ind w:left="284" w:firstLine="0"/>
      <w:jc w:val="both"/>
    </w:pPr>
    <w:rPr>
      <w:rFonts w:ascii="Arial" w:eastAsiaTheme="minorEastAsia" w:hAnsi="Arial" w:cs="Arial"/>
      <w:sz w:val="20"/>
      <w:szCs w:val="20"/>
      <w:lang w:eastAsia="pt-BR"/>
    </w:rPr>
  </w:style>
  <w:style w:type="paragraph" w:customStyle="1" w:styleId="Nivel4">
    <w:name w:val="Nivel 4"/>
    <w:basedOn w:val="Nivel3"/>
    <w:qFormat/>
    <w:rsid w:val="0033608F"/>
    <w:pPr>
      <w:numPr>
        <w:ilvl w:val="3"/>
      </w:numPr>
    </w:pPr>
  </w:style>
  <w:style w:type="paragraph" w:customStyle="1" w:styleId="Nivel5">
    <w:name w:val="Nivel 5"/>
    <w:basedOn w:val="Nivel4"/>
    <w:autoRedefine/>
    <w:qFormat/>
    <w:rsid w:val="0033608F"/>
    <w:pPr>
      <w:numPr>
        <w:ilvl w:val="4"/>
      </w:numPr>
      <w:ind w:left="851" w:firstLine="0"/>
    </w:pPr>
  </w:style>
  <w:style w:type="character" w:customStyle="1" w:styleId="Nivel2Char">
    <w:name w:val="Nivel 2 Char"/>
    <w:basedOn w:val="Fontepargpadro"/>
    <w:link w:val="Nivel2"/>
    <w:locked/>
    <w:rsid w:val="000651BC"/>
    <w:rPr>
      <w:rFonts w:ascii="Arial" w:eastAsia="Arial" w:hAnsi="Arial" w:cs="Arial"/>
      <w:sz w:val="24"/>
      <w:szCs w:val="24"/>
      <w:lang w:eastAsia="pt-BR"/>
    </w:rPr>
  </w:style>
  <w:style w:type="paragraph" w:customStyle="1" w:styleId="Nvel2-Red">
    <w:name w:val="Nível 2 -Red"/>
    <w:basedOn w:val="Nivel2"/>
    <w:link w:val="Nvel2-RedChar"/>
    <w:autoRedefine/>
    <w:qFormat/>
    <w:rsid w:val="0033608F"/>
    <w:pPr>
      <w:numPr>
        <w:numId w:val="1"/>
      </w:numPr>
    </w:pPr>
    <w:rPr>
      <w:iCs/>
    </w:rPr>
  </w:style>
  <w:style w:type="character" w:customStyle="1" w:styleId="Nvel2-RedChar">
    <w:name w:val="Nível 2 -Red Char"/>
    <w:basedOn w:val="Nivel2Char"/>
    <w:link w:val="Nvel2-Red"/>
    <w:rsid w:val="0033608F"/>
    <w:rPr>
      <w:rFonts w:ascii="Ecofont_Spranq_eco_Sans" w:eastAsia="Arial" w:hAnsi="Ecofont_Spranq_eco_Sans" w:cs="Arial"/>
      <w:iCs/>
      <w:sz w:val="24"/>
      <w:szCs w:val="24"/>
      <w:lang w:eastAsia="pt-BR"/>
    </w:rPr>
  </w:style>
  <w:style w:type="paragraph" w:styleId="PargrafodaLista">
    <w:name w:val="List Paragraph"/>
    <w:basedOn w:val="Normal"/>
    <w:uiPriority w:val="34"/>
    <w:qFormat/>
    <w:rsid w:val="00CA0F94"/>
    <w:pPr>
      <w:ind w:left="720"/>
      <w:contextualSpacing/>
    </w:pPr>
  </w:style>
  <w:style w:type="character" w:styleId="Refdecomentrio">
    <w:name w:val="annotation reference"/>
    <w:basedOn w:val="Fontepargpadro"/>
    <w:uiPriority w:val="99"/>
    <w:semiHidden/>
    <w:unhideWhenUsed/>
    <w:rsid w:val="00A722C7"/>
    <w:rPr>
      <w:sz w:val="16"/>
      <w:szCs w:val="16"/>
    </w:rPr>
  </w:style>
  <w:style w:type="paragraph" w:styleId="Textodecomentrio">
    <w:name w:val="annotation text"/>
    <w:basedOn w:val="Normal"/>
    <w:link w:val="TextodecomentrioChar"/>
    <w:uiPriority w:val="99"/>
    <w:unhideWhenUsed/>
    <w:rsid w:val="00A722C7"/>
    <w:pPr>
      <w:spacing w:line="240" w:lineRule="auto"/>
    </w:pPr>
    <w:rPr>
      <w:sz w:val="20"/>
      <w:szCs w:val="20"/>
    </w:rPr>
  </w:style>
  <w:style w:type="character" w:customStyle="1" w:styleId="TextodecomentrioChar">
    <w:name w:val="Texto de comentário Char"/>
    <w:basedOn w:val="Fontepargpadro"/>
    <w:link w:val="Textodecomentrio"/>
    <w:uiPriority w:val="99"/>
    <w:rsid w:val="00A722C7"/>
    <w:rPr>
      <w:sz w:val="20"/>
      <w:szCs w:val="20"/>
    </w:rPr>
  </w:style>
  <w:style w:type="paragraph" w:styleId="Assuntodocomentrio">
    <w:name w:val="annotation subject"/>
    <w:basedOn w:val="Textodecomentrio"/>
    <w:next w:val="Textodecomentrio"/>
    <w:link w:val="AssuntodocomentrioChar"/>
    <w:uiPriority w:val="99"/>
    <w:semiHidden/>
    <w:unhideWhenUsed/>
    <w:rsid w:val="00A722C7"/>
    <w:rPr>
      <w:b/>
      <w:bCs/>
    </w:rPr>
  </w:style>
  <w:style w:type="character" w:customStyle="1" w:styleId="AssuntodocomentrioChar">
    <w:name w:val="Assunto do comentário Char"/>
    <w:basedOn w:val="TextodecomentrioChar"/>
    <w:link w:val="Assuntodocomentrio"/>
    <w:uiPriority w:val="99"/>
    <w:semiHidden/>
    <w:rsid w:val="00A722C7"/>
    <w:rPr>
      <w:b/>
      <w:bCs/>
      <w:sz w:val="20"/>
      <w:szCs w:val="20"/>
    </w:rPr>
  </w:style>
  <w:style w:type="numbering" w:customStyle="1" w:styleId="Estilo6">
    <w:name w:val="Estilo6"/>
    <w:uiPriority w:val="99"/>
    <w:rsid w:val="00C37989"/>
    <w:pPr>
      <w:numPr>
        <w:numId w:val="9"/>
      </w:numPr>
    </w:pPr>
  </w:style>
  <w:style w:type="character" w:customStyle="1" w:styleId="Nivel3Char">
    <w:name w:val="Nivel 3 Char"/>
    <w:basedOn w:val="Fontepargpadro"/>
    <w:link w:val="Nivel3"/>
    <w:rsid w:val="00C37989"/>
    <w:rPr>
      <w:rFonts w:ascii="Arial" w:eastAsiaTheme="minorEastAsia" w:hAnsi="Arial" w:cs="Arial"/>
      <w:sz w:val="20"/>
      <w:szCs w:val="20"/>
      <w:lang w:eastAsia="pt-BR"/>
    </w:rPr>
  </w:style>
  <w:style w:type="character" w:styleId="MenoPendente">
    <w:name w:val="Unresolved Mention"/>
    <w:basedOn w:val="Fontepargpadro"/>
    <w:uiPriority w:val="99"/>
    <w:semiHidden/>
    <w:unhideWhenUsed/>
    <w:rsid w:val="0001508D"/>
    <w:rPr>
      <w:color w:val="605E5C"/>
      <w:shd w:val="clear" w:color="auto" w:fill="E1DFDD"/>
    </w:rPr>
  </w:style>
  <w:style w:type="character" w:styleId="HiperlinkVisitado">
    <w:name w:val="FollowedHyperlink"/>
    <w:basedOn w:val="Fontepargpadro"/>
    <w:uiPriority w:val="99"/>
    <w:semiHidden/>
    <w:unhideWhenUsed/>
    <w:rsid w:val="0001508D"/>
    <w:rPr>
      <w:color w:val="BA6906" w:themeColor="followedHyperlink"/>
      <w:u w:val="single"/>
    </w:rPr>
  </w:style>
  <w:style w:type="table" w:styleId="Tabelacomgrade">
    <w:name w:val="Table Grid"/>
    <w:basedOn w:val="Tabelanormal"/>
    <w:uiPriority w:val="39"/>
    <w:rsid w:val="007D34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E0506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fontstyle01">
    <w:name w:val="fontstyle01"/>
    <w:basedOn w:val="Fontepargpadro"/>
    <w:rsid w:val="00DB625F"/>
    <w:rPr>
      <w:rFonts w:ascii="Calibri" w:hAnsi="Calibri" w:cs="Calibri"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7324058">
      <w:bodyDiv w:val="1"/>
      <w:marLeft w:val="0"/>
      <w:marRight w:val="0"/>
      <w:marTop w:val="0"/>
      <w:marBottom w:val="0"/>
      <w:divBdr>
        <w:top w:val="none" w:sz="0" w:space="0" w:color="auto"/>
        <w:left w:val="none" w:sz="0" w:space="0" w:color="auto"/>
        <w:bottom w:val="none" w:sz="0" w:space="0" w:color="auto"/>
        <w:right w:val="none" w:sz="0" w:space="0" w:color="auto"/>
      </w:divBdr>
    </w:div>
    <w:div w:id="1554541097">
      <w:bodyDiv w:val="1"/>
      <w:marLeft w:val="0"/>
      <w:marRight w:val="0"/>
      <w:marTop w:val="0"/>
      <w:marBottom w:val="0"/>
      <w:divBdr>
        <w:top w:val="none" w:sz="0" w:space="0" w:color="auto"/>
        <w:left w:val="none" w:sz="0" w:space="0" w:color="auto"/>
        <w:bottom w:val="none" w:sz="0" w:space="0" w:color="auto"/>
        <w:right w:val="none" w:sz="0" w:space="0" w:color="auto"/>
      </w:divBdr>
    </w:div>
    <w:div w:id="1623338934">
      <w:bodyDiv w:val="1"/>
      <w:marLeft w:val="0"/>
      <w:marRight w:val="0"/>
      <w:marTop w:val="0"/>
      <w:marBottom w:val="0"/>
      <w:divBdr>
        <w:top w:val="none" w:sz="0" w:space="0" w:color="auto"/>
        <w:left w:val="none" w:sz="0" w:space="0" w:color="auto"/>
        <w:bottom w:val="none" w:sz="0" w:space="0" w:color="auto"/>
        <w:right w:val="none" w:sz="0" w:space="0" w:color="auto"/>
      </w:divBdr>
    </w:div>
    <w:div w:id="191530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Verde">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47F062-5EC0-4DF0-939E-D177A11F44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1912</TotalTime>
  <Pages>16</Pages>
  <Words>5477</Words>
  <Characters>29582</Characters>
  <Application>Microsoft Office Word</Application>
  <DocSecurity>0</DocSecurity>
  <Lines>246</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Conselho Regional de Serviço Social</dc:creator>
  <cp:keywords/>
  <dc:description/>
  <cp:lastModifiedBy>User</cp:lastModifiedBy>
  <cp:revision>155</cp:revision>
  <cp:lastPrinted>2025-07-02T20:15:00Z</cp:lastPrinted>
  <dcterms:created xsi:type="dcterms:W3CDTF">2024-02-03T03:24:00Z</dcterms:created>
  <dcterms:modified xsi:type="dcterms:W3CDTF">2026-10-20T20:02:00Z</dcterms:modified>
</cp:coreProperties>
</file>