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AAE4" w14:textId="77777777" w:rsidR="00986F9B" w:rsidRDefault="00986F9B" w:rsidP="009C2BD5">
      <w:pPr>
        <w:rPr>
          <w:rFonts w:cs="Arial"/>
          <w:color w:val="5B5B5F"/>
          <w:sz w:val="32"/>
          <w:szCs w:val="32"/>
        </w:rPr>
      </w:pPr>
    </w:p>
    <w:p w14:paraId="7F973FA3" w14:textId="77777777" w:rsidR="00A910BC" w:rsidRPr="0023221F" w:rsidRDefault="00A910BC" w:rsidP="00A910BC">
      <w:pPr>
        <w:jc w:val="center"/>
        <w:rPr>
          <w:rFonts w:cs="Arial"/>
          <w:b/>
          <w:bCs/>
          <w:i/>
          <w:iCs/>
          <w:noProof/>
          <w:color w:val="FF0000"/>
          <w:szCs w:val="18"/>
        </w:rPr>
      </w:pPr>
      <w:commentRangeStart w:id="0"/>
      <w:r w:rsidRPr="0023221F">
        <w:rPr>
          <w:rFonts w:cs="Arial"/>
          <w:color w:val="5B5B5F"/>
          <w:sz w:val="36"/>
          <w:szCs w:val="36"/>
        </w:rPr>
        <w:t>Aviso de</w:t>
      </w:r>
    </w:p>
    <w:p w14:paraId="687153A3" w14:textId="77777777" w:rsidR="00A910BC" w:rsidRPr="00947495" w:rsidRDefault="00A910BC" w:rsidP="00A910BC">
      <w:pPr>
        <w:jc w:val="center"/>
        <w:rPr>
          <w:rFonts w:cs="Arial"/>
          <w:color w:val="405CA1"/>
          <w:sz w:val="56"/>
          <w:szCs w:val="56"/>
        </w:rPr>
      </w:pPr>
      <w:r w:rsidRPr="00947495">
        <w:rPr>
          <w:rFonts w:cs="Arial"/>
          <w:color w:val="405CA1"/>
          <w:sz w:val="56"/>
          <w:szCs w:val="56"/>
        </w:rPr>
        <w:t>DISPENSA</w:t>
      </w:r>
    </w:p>
    <w:p w14:paraId="5EA28521" w14:textId="77777777" w:rsidR="00A910BC" w:rsidRPr="00947495" w:rsidRDefault="00A910BC" w:rsidP="00A910BC">
      <w:pPr>
        <w:jc w:val="center"/>
        <w:rPr>
          <w:rFonts w:cs="Arial"/>
          <w:color w:val="405CA1"/>
          <w:sz w:val="56"/>
          <w:szCs w:val="56"/>
        </w:rPr>
      </w:pPr>
      <w:r w:rsidRPr="00947495">
        <w:rPr>
          <w:rFonts w:cs="Arial"/>
          <w:color w:val="405CA1"/>
          <w:sz w:val="56"/>
          <w:szCs w:val="56"/>
        </w:rPr>
        <w:t>ELETRÔNICA</w:t>
      </w:r>
      <w:commentRangeEnd w:id="0"/>
      <w:r>
        <w:rPr>
          <w:rStyle w:val="Refdecomentrio"/>
        </w:rPr>
        <w:commentReference w:id="0"/>
      </w:r>
    </w:p>
    <w:p w14:paraId="1BDA38EE" w14:textId="56079E27" w:rsidR="00A910BC" w:rsidRPr="0023221F" w:rsidRDefault="00A910BC" w:rsidP="00A910BC">
      <w:pPr>
        <w:jc w:val="center"/>
        <w:rPr>
          <w:rFonts w:cs="Arial"/>
          <w:b/>
          <w:bCs/>
          <w:i/>
          <w:iCs/>
          <w:color w:val="5B5B5F"/>
          <w:sz w:val="32"/>
          <w:szCs w:val="32"/>
        </w:rPr>
      </w:pPr>
      <w:r>
        <w:rPr>
          <w:rFonts w:cs="Arial"/>
          <w:b/>
          <w:bCs/>
          <w:i/>
          <w:iCs/>
          <w:color w:val="5B5B5F"/>
          <w:sz w:val="32"/>
          <w:szCs w:val="32"/>
        </w:rPr>
        <w:t>02</w:t>
      </w:r>
      <w:r w:rsidRPr="0023221F">
        <w:rPr>
          <w:rFonts w:cs="Arial"/>
          <w:b/>
          <w:bCs/>
          <w:i/>
          <w:iCs/>
          <w:color w:val="5B5B5F"/>
          <w:sz w:val="32"/>
          <w:szCs w:val="32"/>
        </w:rPr>
        <w:t>/2022</w:t>
      </w:r>
    </w:p>
    <w:p w14:paraId="1DC6B231" w14:textId="77777777" w:rsidR="00A910BC" w:rsidRDefault="00A910BC" w:rsidP="00A910BC">
      <w:pPr>
        <w:spacing w:line="259" w:lineRule="auto"/>
        <w:rPr>
          <w:rFonts w:cs="Arial"/>
          <w:b/>
          <w:bCs/>
          <w:color w:val="405CA1"/>
          <w:sz w:val="28"/>
          <w:szCs w:val="28"/>
        </w:rPr>
      </w:pPr>
    </w:p>
    <w:p w14:paraId="6AAED053" w14:textId="77777777" w:rsidR="00A910BC" w:rsidRDefault="00A910BC" w:rsidP="00A910BC">
      <w:pPr>
        <w:spacing w:line="259" w:lineRule="auto"/>
        <w:rPr>
          <w:rFonts w:cs="Arial"/>
          <w:b/>
          <w:bCs/>
          <w:color w:val="405CA1"/>
          <w:sz w:val="28"/>
          <w:szCs w:val="28"/>
        </w:rPr>
      </w:pPr>
    </w:p>
    <w:p w14:paraId="4F7AE7C7" w14:textId="77777777" w:rsidR="00A910BC" w:rsidRDefault="00A910BC" w:rsidP="00A910BC">
      <w:pPr>
        <w:spacing w:line="259" w:lineRule="auto"/>
        <w:rPr>
          <w:rFonts w:cs="Arial"/>
          <w:b/>
          <w:bCs/>
          <w:color w:val="405CA1"/>
          <w:sz w:val="28"/>
          <w:szCs w:val="28"/>
        </w:rPr>
      </w:pPr>
    </w:p>
    <w:p w14:paraId="391A9F26" w14:textId="77777777" w:rsidR="00A910BC" w:rsidRPr="00421D5D" w:rsidRDefault="00A910BC" w:rsidP="00A910BC">
      <w:pPr>
        <w:spacing w:line="259" w:lineRule="auto"/>
        <w:rPr>
          <w:rFonts w:cs="Arial"/>
          <w:b/>
          <w:bCs/>
          <w:color w:val="405CA1"/>
          <w:sz w:val="32"/>
          <w:szCs w:val="32"/>
        </w:rPr>
      </w:pPr>
      <w:r w:rsidRPr="00421D5D">
        <w:rPr>
          <w:rFonts w:cs="Arial"/>
          <w:b/>
          <w:bCs/>
          <w:color w:val="405CA1"/>
          <w:sz w:val="32"/>
          <w:szCs w:val="32"/>
        </w:rPr>
        <w:t>CONTRATANTE (UASG)</w:t>
      </w:r>
    </w:p>
    <w:p w14:paraId="4D58572F" w14:textId="77777777" w:rsidR="00A910BC" w:rsidRPr="006F627F" w:rsidRDefault="00A910BC" w:rsidP="00A910BC">
      <w:pPr>
        <w:jc w:val="both"/>
        <w:rPr>
          <w:rFonts w:cs="Arial"/>
          <w:color w:val="5B5B5F"/>
          <w:sz w:val="28"/>
          <w:szCs w:val="28"/>
        </w:rPr>
      </w:pPr>
      <w:r w:rsidRPr="006F627F">
        <w:rPr>
          <w:rFonts w:cs="Arial"/>
          <w:color w:val="5B5B5F"/>
          <w:sz w:val="28"/>
          <w:szCs w:val="28"/>
        </w:rPr>
        <w:t>ESCOLA POLITÉCNICA DE SAÚDE JOAQUIM VENÂNCIO - EPSJV (254434)</w:t>
      </w:r>
    </w:p>
    <w:p w14:paraId="511592DF" w14:textId="77777777" w:rsidR="00A910BC" w:rsidRPr="00947495" w:rsidRDefault="00A910BC" w:rsidP="00A910BC">
      <w:pPr>
        <w:rPr>
          <w:rFonts w:cs="Arial"/>
          <w:color w:val="5B5B5F"/>
          <w:sz w:val="32"/>
          <w:szCs w:val="32"/>
        </w:rPr>
      </w:pPr>
    </w:p>
    <w:p w14:paraId="43B044F6" w14:textId="77777777" w:rsidR="00A910BC" w:rsidRPr="003C3BD4" w:rsidRDefault="00A910BC" w:rsidP="00A910BC">
      <w:pPr>
        <w:rPr>
          <w:rFonts w:cs="Arial"/>
          <w:b/>
          <w:bCs/>
          <w:color w:val="5B5B5F"/>
          <w:szCs w:val="20"/>
        </w:rPr>
      </w:pPr>
      <w:r w:rsidRPr="00421D5D">
        <w:rPr>
          <w:rFonts w:cs="Arial"/>
          <w:b/>
          <w:bCs/>
          <w:color w:val="405CA1"/>
          <w:sz w:val="32"/>
          <w:szCs w:val="32"/>
        </w:rPr>
        <w:t>OBJETO</w:t>
      </w:r>
    </w:p>
    <w:p w14:paraId="5C5263F0" w14:textId="041886C8" w:rsidR="00A910BC" w:rsidRDefault="00A910BC" w:rsidP="00A910BC">
      <w:pPr>
        <w:jc w:val="both"/>
        <w:rPr>
          <w:rFonts w:cs="Arial"/>
          <w:b/>
          <w:bCs/>
          <w:color w:val="5B5B5F"/>
          <w:sz w:val="24"/>
        </w:rPr>
      </w:pPr>
      <w:r w:rsidRPr="006F627F">
        <w:rPr>
          <w:rFonts w:cs="Arial"/>
          <w:color w:val="5B5B5F"/>
          <w:sz w:val="24"/>
        </w:rPr>
        <w:t>Aquisição de</w:t>
      </w:r>
      <w:r w:rsidRPr="008B1BF4">
        <w:rPr>
          <w:rFonts w:cs="Arial"/>
          <w:b/>
          <w:bCs/>
          <w:color w:val="5B5B5F"/>
          <w:sz w:val="24"/>
        </w:rPr>
        <w:t xml:space="preserve"> </w:t>
      </w:r>
      <w:r w:rsidR="00687E5E">
        <w:rPr>
          <w:rFonts w:cs="Arial"/>
          <w:color w:val="5B5B5F"/>
          <w:sz w:val="24"/>
        </w:rPr>
        <w:t xml:space="preserve">livros para ampliação e atualização do acervo destinado aos docentes e discentes da </w:t>
      </w:r>
      <w:r w:rsidR="00687E5E" w:rsidRPr="00687E5E">
        <w:rPr>
          <w:rFonts w:cs="Arial"/>
          <w:color w:val="5B5B5F"/>
          <w:sz w:val="24"/>
        </w:rPr>
        <w:t>Escola Politécnica de Saúde Joaquim Venâncio – EPSJV.</w:t>
      </w:r>
      <w:r w:rsidRPr="008B1BF4">
        <w:rPr>
          <w:rFonts w:cs="Arial"/>
          <w:b/>
          <w:bCs/>
          <w:color w:val="5B5B5F"/>
          <w:sz w:val="24"/>
        </w:rPr>
        <w:t xml:space="preserve"> </w:t>
      </w:r>
    </w:p>
    <w:p w14:paraId="5FD0CE78" w14:textId="77777777" w:rsidR="00A910BC" w:rsidRDefault="00A910BC" w:rsidP="00A910BC">
      <w:pPr>
        <w:rPr>
          <w:rFonts w:cs="Arial"/>
          <w:color w:val="5B5B5F"/>
          <w:sz w:val="32"/>
          <w:szCs w:val="32"/>
        </w:rPr>
      </w:pPr>
    </w:p>
    <w:p w14:paraId="40AAC726" w14:textId="77777777" w:rsidR="00A910BC" w:rsidRPr="00421D5D" w:rsidRDefault="00A910BC" w:rsidP="00A910BC">
      <w:pPr>
        <w:rPr>
          <w:rFonts w:cs="Arial"/>
          <w:b/>
          <w:bCs/>
          <w:color w:val="405CA1"/>
          <w:sz w:val="32"/>
          <w:szCs w:val="32"/>
        </w:rPr>
      </w:pPr>
      <w:r w:rsidRPr="00421D5D">
        <w:rPr>
          <w:rFonts w:cs="Arial"/>
          <w:b/>
          <w:bCs/>
          <w:color w:val="405CA1"/>
          <w:sz w:val="32"/>
          <w:szCs w:val="32"/>
        </w:rPr>
        <w:t xml:space="preserve">PERÍODO DE PROPOSTAS </w:t>
      </w:r>
    </w:p>
    <w:p w14:paraId="72A6C170" w14:textId="28376AF9" w:rsidR="00A910BC" w:rsidRPr="00421D5D" w:rsidRDefault="00A910BC" w:rsidP="00A910BC">
      <w:pPr>
        <w:rPr>
          <w:rFonts w:cs="Arial"/>
          <w:color w:val="5B5B5F"/>
          <w:sz w:val="28"/>
          <w:szCs w:val="28"/>
        </w:rPr>
      </w:pPr>
      <w:r w:rsidRPr="00421D5D">
        <w:rPr>
          <w:rFonts w:cs="Arial"/>
          <w:color w:val="5B5B5F"/>
          <w:sz w:val="28"/>
          <w:szCs w:val="28"/>
        </w:rPr>
        <w:t xml:space="preserve">De </w:t>
      </w:r>
      <w:r w:rsidR="00B80013">
        <w:rPr>
          <w:rFonts w:cs="Arial"/>
          <w:color w:val="5B5B5F"/>
          <w:sz w:val="28"/>
          <w:szCs w:val="28"/>
        </w:rPr>
        <w:t>1</w:t>
      </w:r>
      <w:r w:rsidR="00CB033E">
        <w:rPr>
          <w:rFonts w:cs="Arial"/>
          <w:color w:val="5B5B5F"/>
          <w:sz w:val="28"/>
          <w:szCs w:val="28"/>
        </w:rPr>
        <w:t>2</w:t>
      </w:r>
      <w:r w:rsidRPr="00421D5D">
        <w:rPr>
          <w:rFonts w:cs="Arial"/>
          <w:b/>
          <w:bCs/>
          <w:color w:val="5B5B5F"/>
          <w:sz w:val="28"/>
          <w:szCs w:val="28"/>
        </w:rPr>
        <w:t>/</w:t>
      </w:r>
      <w:r>
        <w:rPr>
          <w:rFonts w:cs="Arial"/>
          <w:b/>
          <w:bCs/>
          <w:color w:val="5B5B5F"/>
          <w:sz w:val="28"/>
          <w:szCs w:val="28"/>
        </w:rPr>
        <w:t>9</w:t>
      </w:r>
      <w:r w:rsidRPr="00421D5D">
        <w:rPr>
          <w:rFonts w:cs="Arial"/>
          <w:b/>
          <w:bCs/>
          <w:color w:val="5B5B5F"/>
          <w:sz w:val="28"/>
          <w:szCs w:val="28"/>
        </w:rPr>
        <w:t>/202</w:t>
      </w:r>
      <w:r>
        <w:rPr>
          <w:rFonts w:cs="Arial"/>
          <w:b/>
          <w:bCs/>
          <w:color w:val="5B5B5F"/>
          <w:sz w:val="28"/>
          <w:szCs w:val="28"/>
        </w:rPr>
        <w:t>2</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r w:rsidRPr="00421D5D">
        <w:rPr>
          <w:rFonts w:cs="Arial"/>
          <w:color w:val="5B5B5F"/>
          <w:sz w:val="28"/>
          <w:szCs w:val="28"/>
        </w:rPr>
        <w:t xml:space="preserve"> </w:t>
      </w:r>
    </w:p>
    <w:p w14:paraId="0257CE37" w14:textId="62E610CD" w:rsidR="00A910BC" w:rsidRPr="00421D5D" w:rsidRDefault="00A910BC" w:rsidP="00A910BC">
      <w:pPr>
        <w:rPr>
          <w:rFonts w:cs="Arial"/>
          <w:color w:val="5B5B5F"/>
          <w:sz w:val="28"/>
          <w:szCs w:val="28"/>
        </w:rPr>
      </w:pPr>
      <w:r w:rsidRPr="00421D5D">
        <w:rPr>
          <w:rFonts w:cs="Arial"/>
          <w:color w:val="5B5B5F"/>
          <w:sz w:val="28"/>
          <w:szCs w:val="28"/>
        </w:rPr>
        <w:t xml:space="preserve">Até </w:t>
      </w:r>
      <w:r w:rsidR="00B80013">
        <w:rPr>
          <w:rFonts w:cs="Arial"/>
          <w:color w:val="5B5B5F"/>
          <w:sz w:val="28"/>
          <w:szCs w:val="28"/>
        </w:rPr>
        <w:t>15</w:t>
      </w:r>
      <w:r w:rsidRPr="00421D5D">
        <w:rPr>
          <w:rFonts w:cs="Arial"/>
          <w:b/>
          <w:bCs/>
          <w:color w:val="5B5B5F"/>
          <w:sz w:val="28"/>
          <w:szCs w:val="28"/>
        </w:rPr>
        <w:t>/</w:t>
      </w:r>
      <w:r>
        <w:rPr>
          <w:rFonts w:cs="Arial"/>
          <w:b/>
          <w:bCs/>
          <w:color w:val="5B5B5F"/>
          <w:sz w:val="28"/>
          <w:szCs w:val="28"/>
        </w:rPr>
        <w:t>9</w:t>
      </w:r>
      <w:r w:rsidRPr="00421D5D">
        <w:rPr>
          <w:rFonts w:cs="Arial"/>
          <w:b/>
          <w:bCs/>
          <w:color w:val="5B5B5F"/>
          <w:sz w:val="28"/>
          <w:szCs w:val="28"/>
        </w:rPr>
        <w:t>/202</w:t>
      </w:r>
      <w:r>
        <w:rPr>
          <w:rFonts w:cs="Arial"/>
          <w:b/>
          <w:bCs/>
          <w:color w:val="5B5B5F"/>
          <w:sz w:val="28"/>
          <w:szCs w:val="28"/>
        </w:rPr>
        <w:t>2</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7D8ED670" w14:textId="77777777" w:rsidR="00A910BC" w:rsidRPr="00947495" w:rsidRDefault="00A910BC" w:rsidP="00A910BC">
      <w:pPr>
        <w:rPr>
          <w:rFonts w:cs="Arial"/>
          <w:color w:val="5B5B5F"/>
          <w:sz w:val="32"/>
          <w:szCs w:val="32"/>
        </w:rPr>
      </w:pPr>
    </w:p>
    <w:p w14:paraId="6BC58B50" w14:textId="77777777" w:rsidR="00A910BC" w:rsidRPr="00421D5D" w:rsidRDefault="00A910BC" w:rsidP="00A910BC">
      <w:pPr>
        <w:rPr>
          <w:rFonts w:cs="Arial"/>
          <w:b/>
          <w:bCs/>
          <w:color w:val="405CA1"/>
          <w:sz w:val="32"/>
          <w:szCs w:val="32"/>
        </w:rPr>
      </w:pPr>
      <w:r w:rsidRPr="00421D5D">
        <w:rPr>
          <w:rFonts w:cs="Arial"/>
          <w:b/>
          <w:bCs/>
          <w:color w:val="405CA1"/>
          <w:sz w:val="32"/>
          <w:szCs w:val="32"/>
        </w:rPr>
        <w:t>PERÍODO DE LANCES</w:t>
      </w:r>
    </w:p>
    <w:p w14:paraId="147E59F3" w14:textId="7BD3FD18" w:rsidR="00A910BC" w:rsidRPr="00421D5D" w:rsidRDefault="00A910BC" w:rsidP="00A910BC">
      <w:pPr>
        <w:rPr>
          <w:rFonts w:cs="Arial"/>
          <w:color w:val="5B5B5F"/>
          <w:sz w:val="28"/>
          <w:szCs w:val="28"/>
        </w:rPr>
      </w:pPr>
      <w:r w:rsidRPr="00421D5D">
        <w:rPr>
          <w:rFonts w:cs="Arial"/>
          <w:color w:val="5B5B5F"/>
          <w:sz w:val="28"/>
          <w:szCs w:val="28"/>
        </w:rPr>
        <w:t xml:space="preserve">De </w:t>
      </w:r>
      <w:r w:rsidR="00B80013">
        <w:rPr>
          <w:rFonts w:cs="Arial"/>
          <w:color w:val="5B5B5F"/>
          <w:sz w:val="28"/>
          <w:szCs w:val="28"/>
        </w:rPr>
        <w:t>15</w:t>
      </w:r>
      <w:r w:rsidRPr="00421D5D">
        <w:rPr>
          <w:rFonts w:cs="Arial"/>
          <w:b/>
          <w:bCs/>
          <w:color w:val="5B5B5F"/>
          <w:sz w:val="28"/>
          <w:szCs w:val="28"/>
        </w:rPr>
        <w:t>/</w:t>
      </w:r>
      <w:r>
        <w:rPr>
          <w:rFonts w:cs="Arial"/>
          <w:b/>
          <w:bCs/>
          <w:color w:val="5B5B5F"/>
          <w:sz w:val="28"/>
          <w:szCs w:val="28"/>
        </w:rPr>
        <w:t>9</w:t>
      </w:r>
      <w:r w:rsidRPr="00421D5D">
        <w:rPr>
          <w:rFonts w:cs="Arial"/>
          <w:b/>
          <w:bCs/>
          <w:color w:val="5B5B5F"/>
          <w:sz w:val="28"/>
          <w:szCs w:val="28"/>
        </w:rPr>
        <w:t>/202</w:t>
      </w:r>
      <w:r>
        <w:rPr>
          <w:rFonts w:cs="Arial"/>
          <w:b/>
          <w:bCs/>
          <w:color w:val="5B5B5F"/>
          <w:sz w:val="28"/>
          <w:szCs w:val="28"/>
        </w:rPr>
        <w:t>2</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8h</w:t>
      </w:r>
    </w:p>
    <w:p w14:paraId="4E4D89AE" w14:textId="7DF2FC1A" w:rsidR="00A910BC" w:rsidRPr="00421D5D" w:rsidRDefault="00A910BC" w:rsidP="00A910BC">
      <w:pPr>
        <w:rPr>
          <w:rFonts w:cs="Arial"/>
          <w:color w:val="5B5B5F"/>
          <w:sz w:val="32"/>
          <w:szCs w:val="32"/>
        </w:rPr>
      </w:pPr>
      <w:r w:rsidRPr="00421D5D">
        <w:rPr>
          <w:rFonts w:cs="Arial"/>
          <w:color w:val="5B5B5F"/>
          <w:sz w:val="28"/>
          <w:szCs w:val="28"/>
        </w:rPr>
        <w:t xml:space="preserve">Até </w:t>
      </w:r>
      <w:r w:rsidR="00B80013">
        <w:rPr>
          <w:rFonts w:cs="Arial"/>
          <w:b/>
          <w:bCs/>
          <w:color w:val="5B5B5F"/>
          <w:sz w:val="28"/>
          <w:szCs w:val="28"/>
        </w:rPr>
        <w:t>15</w:t>
      </w:r>
      <w:r w:rsidRPr="00421D5D">
        <w:rPr>
          <w:rFonts w:cs="Arial"/>
          <w:b/>
          <w:bCs/>
          <w:color w:val="5B5B5F"/>
          <w:sz w:val="28"/>
          <w:szCs w:val="28"/>
        </w:rPr>
        <w:t>/</w:t>
      </w:r>
      <w:r>
        <w:rPr>
          <w:rFonts w:cs="Arial"/>
          <w:b/>
          <w:bCs/>
          <w:color w:val="5B5B5F"/>
          <w:sz w:val="28"/>
          <w:szCs w:val="28"/>
        </w:rPr>
        <w:t>9</w:t>
      </w:r>
      <w:r w:rsidRPr="00421D5D">
        <w:rPr>
          <w:rFonts w:cs="Arial"/>
          <w:b/>
          <w:bCs/>
          <w:color w:val="5B5B5F"/>
          <w:sz w:val="28"/>
          <w:szCs w:val="28"/>
        </w:rPr>
        <w:t>/202</w:t>
      </w:r>
      <w:r>
        <w:rPr>
          <w:rFonts w:cs="Arial"/>
          <w:b/>
          <w:bCs/>
          <w:color w:val="5B5B5F"/>
          <w:sz w:val="28"/>
          <w:szCs w:val="28"/>
        </w:rPr>
        <w:t>2</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sidR="00CB033E">
        <w:rPr>
          <w:rFonts w:cs="Arial"/>
          <w:b/>
          <w:bCs/>
          <w:color w:val="5B5B5F"/>
          <w:sz w:val="28"/>
          <w:szCs w:val="28"/>
        </w:rPr>
        <w:t>0</w:t>
      </w:r>
      <w:r w:rsidRPr="00421D5D">
        <w:rPr>
          <w:rFonts w:cs="Arial"/>
          <w:b/>
          <w:bCs/>
          <w:color w:val="5B5B5F"/>
          <w:sz w:val="28"/>
          <w:szCs w:val="28"/>
        </w:rPr>
        <w:t>h</w:t>
      </w:r>
    </w:p>
    <w:p w14:paraId="0FA7C037" w14:textId="77777777" w:rsidR="00A910BC" w:rsidRDefault="00A910BC" w:rsidP="00A910BC">
      <w:pPr>
        <w:rPr>
          <w:rFonts w:cs="Arial"/>
          <w:b/>
          <w:bCs/>
          <w:color w:val="405CA1"/>
          <w:sz w:val="32"/>
          <w:szCs w:val="32"/>
        </w:rPr>
      </w:pPr>
    </w:p>
    <w:p w14:paraId="3185B5F4" w14:textId="77777777" w:rsidR="00A910BC" w:rsidRPr="00421D5D" w:rsidRDefault="00A910BC" w:rsidP="00A910BC">
      <w:pPr>
        <w:rPr>
          <w:rFonts w:cs="Arial"/>
          <w:b/>
          <w:bCs/>
          <w:color w:val="405CA1"/>
          <w:sz w:val="32"/>
          <w:szCs w:val="32"/>
        </w:rPr>
      </w:pPr>
      <w:r w:rsidRPr="00421D5D">
        <w:rPr>
          <w:rFonts w:cs="Arial"/>
          <w:b/>
          <w:bCs/>
          <w:color w:val="405CA1"/>
          <w:sz w:val="32"/>
          <w:szCs w:val="32"/>
        </w:rPr>
        <w:t>PREFERÊNCIA ME/EPP/EQUIPARADAS</w:t>
      </w:r>
    </w:p>
    <w:p w14:paraId="71A21F6A" w14:textId="77777777" w:rsidR="00A910BC" w:rsidRPr="00421D5D" w:rsidRDefault="00A910BC" w:rsidP="00A910BC">
      <w:pPr>
        <w:rPr>
          <w:rFonts w:cs="Arial"/>
          <w:b/>
          <w:bCs/>
          <w:color w:val="5B5B5F"/>
          <w:sz w:val="28"/>
          <w:szCs w:val="28"/>
        </w:rPr>
      </w:pPr>
      <w:r w:rsidRPr="00421D5D">
        <w:rPr>
          <w:rFonts w:cs="Arial"/>
          <w:b/>
          <w:bCs/>
          <w:color w:val="5B5B5F"/>
          <w:sz w:val="28"/>
          <w:szCs w:val="28"/>
        </w:rPr>
        <w:t>SIM</w:t>
      </w: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p w14:paraId="294836AA" w14:textId="367D39F1" w:rsidR="00021F8A" w:rsidRDefault="00021F8A" w:rsidP="00434384">
      <w:pPr>
        <w:pStyle w:val="Ttulo1"/>
        <w:rPr>
          <w:rFonts w:cs="Arial"/>
          <w:b/>
          <w:bCs/>
          <w:i/>
          <w:iCs/>
          <w:color w:val="FF0000"/>
          <w:sz w:val="24"/>
        </w:rPr>
      </w:pPr>
    </w:p>
    <w:p w14:paraId="7E60A466" w14:textId="77777777" w:rsidR="00CB5925" w:rsidRPr="009071C9" w:rsidRDefault="00CB5925" w:rsidP="00CB5925">
      <w:pPr>
        <w:spacing w:line="360" w:lineRule="auto"/>
        <w:jc w:val="center"/>
        <w:rPr>
          <w:rFonts w:cs="Arial"/>
          <w:b/>
          <w:iCs/>
          <w:color w:val="000000"/>
          <w:szCs w:val="20"/>
        </w:rPr>
      </w:pPr>
      <w:r w:rsidRPr="009071C9">
        <w:rPr>
          <w:rFonts w:cs="Arial"/>
          <w:b/>
          <w:iCs/>
          <w:color w:val="000000"/>
          <w:szCs w:val="20"/>
        </w:rPr>
        <w:t>FUNDAÇÃO OSWALDO CRUZ - FIOCRUZ</w:t>
      </w:r>
    </w:p>
    <w:p w14:paraId="5C8FD84F" w14:textId="77777777" w:rsidR="00CB5925" w:rsidRPr="009071C9" w:rsidRDefault="00CB5925" w:rsidP="00CB5925">
      <w:pPr>
        <w:spacing w:line="360" w:lineRule="auto"/>
        <w:ind w:right="-15"/>
        <w:jc w:val="center"/>
        <w:rPr>
          <w:rFonts w:cs="Arial"/>
          <w:b/>
          <w:bCs/>
          <w:iCs/>
          <w:color w:val="000000"/>
          <w:szCs w:val="20"/>
        </w:rPr>
      </w:pPr>
      <w:r w:rsidRPr="009071C9">
        <w:rPr>
          <w:rFonts w:cs="Arial"/>
          <w:b/>
          <w:bCs/>
          <w:iCs/>
          <w:color w:val="000000"/>
          <w:szCs w:val="20"/>
        </w:rPr>
        <w:t>ESCOLA POLITÉCNICA DE SAÚDE JOAQUIM VENÂNCIO - EPSJV</w:t>
      </w:r>
    </w:p>
    <w:p w14:paraId="156A4743" w14:textId="5C35AA0D" w:rsidR="00CB5925" w:rsidRPr="009071C9" w:rsidRDefault="00CB5925" w:rsidP="00CB5925">
      <w:pPr>
        <w:spacing w:line="276" w:lineRule="auto"/>
        <w:jc w:val="center"/>
        <w:rPr>
          <w:rFonts w:cs="Arial"/>
          <w:b/>
          <w:bCs/>
          <w:color w:val="000000" w:themeColor="text1"/>
          <w:szCs w:val="20"/>
        </w:rPr>
      </w:pPr>
      <w:r w:rsidRPr="009071C9">
        <w:rPr>
          <w:rFonts w:cs="Arial"/>
          <w:b/>
          <w:bCs/>
          <w:color w:val="000000" w:themeColor="text1"/>
          <w:szCs w:val="20"/>
        </w:rPr>
        <w:t xml:space="preserve">AVISO DE DISPENSA ELETRÔNICA Nº </w:t>
      </w:r>
      <w:r w:rsidR="009071C9">
        <w:rPr>
          <w:rFonts w:cs="Arial"/>
          <w:b/>
          <w:bCs/>
          <w:color w:val="000000" w:themeColor="text1"/>
          <w:szCs w:val="20"/>
        </w:rPr>
        <w:t>02</w:t>
      </w:r>
      <w:r w:rsidRPr="009071C9">
        <w:rPr>
          <w:rFonts w:cs="Arial"/>
          <w:b/>
          <w:bCs/>
          <w:color w:val="000000" w:themeColor="text1"/>
          <w:szCs w:val="20"/>
        </w:rPr>
        <w:t>/202</w:t>
      </w:r>
      <w:r w:rsidR="009071C9">
        <w:rPr>
          <w:rFonts w:cs="Arial"/>
          <w:b/>
          <w:bCs/>
          <w:color w:val="000000" w:themeColor="text1"/>
          <w:szCs w:val="20"/>
        </w:rPr>
        <w:t>2</w:t>
      </w:r>
    </w:p>
    <w:p w14:paraId="293C92C8" w14:textId="77777777" w:rsidR="00CB5925" w:rsidRPr="009071C9" w:rsidRDefault="00CB5925" w:rsidP="00CB5925">
      <w:pPr>
        <w:spacing w:line="360" w:lineRule="auto"/>
        <w:ind w:right="-15"/>
        <w:jc w:val="center"/>
        <w:rPr>
          <w:rFonts w:cs="Arial"/>
          <w:b/>
          <w:bCs/>
          <w:iCs/>
          <w:szCs w:val="20"/>
        </w:rPr>
      </w:pPr>
      <w:r w:rsidRPr="009071C9">
        <w:rPr>
          <w:rFonts w:cs="Arial"/>
          <w:b/>
          <w:bCs/>
          <w:iCs/>
          <w:color w:val="000000"/>
          <w:szCs w:val="20"/>
        </w:rPr>
        <w:t xml:space="preserve">Processo Administrativo </w:t>
      </w:r>
      <w:proofErr w:type="spellStart"/>
      <w:r w:rsidRPr="009071C9">
        <w:rPr>
          <w:rFonts w:cs="Arial"/>
          <w:b/>
          <w:bCs/>
          <w:iCs/>
          <w:color w:val="000000"/>
          <w:szCs w:val="20"/>
        </w:rPr>
        <w:t>n.°</w:t>
      </w:r>
      <w:proofErr w:type="spellEnd"/>
      <w:r w:rsidRPr="009071C9">
        <w:rPr>
          <w:rFonts w:cs="Arial"/>
          <w:b/>
          <w:bCs/>
          <w:iCs/>
          <w:color w:val="000000"/>
          <w:szCs w:val="20"/>
        </w:rPr>
        <w:t xml:space="preserve"> </w:t>
      </w:r>
      <w:r w:rsidRPr="009071C9">
        <w:rPr>
          <w:rFonts w:cs="Arial"/>
          <w:b/>
          <w:bCs/>
          <w:iCs/>
          <w:szCs w:val="20"/>
        </w:rPr>
        <w:t>25430.000221/2022-62</w:t>
      </w:r>
    </w:p>
    <w:p w14:paraId="13D7DA66" w14:textId="77777777" w:rsidR="00CB5925" w:rsidRPr="009071C9" w:rsidRDefault="00CB5925" w:rsidP="00CB5925">
      <w:pPr>
        <w:rPr>
          <w:rFonts w:cs="Arial"/>
          <w:szCs w:val="20"/>
        </w:rPr>
      </w:pPr>
    </w:p>
    <w:tbl>
      <w:tblPr>
        <w:tblW w:w="9554"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992"/>
        <w:gridCol w:w="2160"/>
        <w:gridCol w:w="1440"/>
        <w:gridCol w:w="2962"/>
      </w:tblGrid>
      <w:tr w:rsidR="00CB5925" w:rsidRPr="009071C9" w14:paraId="4AC4BC53" w14:textId="77777777" w:rsidTr="00812D78">
        <w:trPr>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14:paraId="5AE2496E" w14:textId="77777777" w:rsidR="00CB5925" w:rsidRPr="009071C9" w:rsidRDefault="00CB5925" w:rsidP="00812D78">
            <w:pPr>
              <w:spacing w:line="360" w:lineRule="auto"/>
              <w:jc w:val="center"/>
              <w:rPr>
                <w:rFonts w:cs="Arial"/>
                <w:b/>
                <w:bCs/>
                <w:iCs/>
                <w:color w:val="000000"/>
                <w:szCs w:val="20"/>
              </w:rPr>
            </w:pPr>
            <w:r w:rsidRPr="009071C9">
              <w:rPr>
                <w:rFonts w:cs="Arial"/>
                <w:b/>
                <w:bCs/>
                <w:iCs/>
                <w:color w:val="000000"/>
                <w:szCs w:val="20"/>
              </w:rPr>
              <w:t>PROCESSO Nº</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627DAA7" w14:textId="77777777" w:rsidR="00CB5925" w:rsidRPr="009071C9" w:rsidRDefault="00CB5925" w:rsidP="00812D78">
            <w:pPr>
              <w:pStyle w:val="Ttulo3"/>
              <w:spacing w:before="0" w:line="360" w:lineRule="auto"/>
              <w:jc w:val="center"/>
              <w:rPr>
                <w:rFonts w:ascii="Arial" w:eastAsia="Times New Roman" w:hAnsi="Arial" w:cs="Arial"/>
                <w:b/>
                <w:bCs/>
                <w:iCs/>
                <w:color w:val="000000"/>
                <w:sz w:val="20"/>
                <w:szCs w:val="20"/>
              </w:rPr>
            </w:pPr>
            <w:r w:rsidRPr="009071C9">
              <w:rPr>
                <w:rFonts w:ascii="Arial" w:eastAsia="Times New Roman" w:hAnsi="Arial" w:cs="Arial"/>
                <w:b/>
                <w:bCs/>
                <w:iCs/>
                <w:color w:val="000000"/>
                <w:sz w:val="20"/>
                <w:szCs w:val="20"/>
              </w:rPr>
              <w:t>DISPENSA ELETRÔNICA</w:t>
            </w:r>
          </w:p>
        </w:tc>
        <w:tc>
          <w:tcPr>
            <w:tcW w:w="1440" w:type="dxa"/>
            <w:tcBorders>
              <w:top w:val="single" w:sz="4" w:space="0" w:color="auto"/>
              <w:left w:val="single" w:sz="4" w:space="0" w:color="auto"/>
              <w:bottom w:val="single" w:sz="4" w:space="0" w:color="auto"/>
              <w:right w:val="single" w:sz="4" w:space="0" w:color="auto"/>
            </w:tcBorders>
            <w:vAlign w:val="center"/>
            <w:hideMark/>
          </w:tcPr>
          <w:p w14:paraId="31FBFC68" w14:textId="77777777" w:rsidR="00CB5925" w:rsidRPr="009071C9" w:rsidRDefault="00CB5925" w:rsidP="00812D78">
            <w:pPr>
              <w:pStyle w:val="Ttulo3"/>
              <w:spacing w:before="0" w:line="360" w:lineRule="auto"/>
              <w:jc w:val="center"/>
              <w:rPr>
                <w:rFonts w:ascii="Arial" w:eastAsia="Times New Roman" w:hAnsi="Arial" w:cs="Arial"/>
                <w:b/>
                <w:bCs/>
                <w:iCs/>
                <w:color w:val="000000"/>
                <w:sz w:val="20"/>
                <w:szCs w:val="20"/>
              </w:rPr>
            </w:pPr>
            <w:r w:rsidRPr="009071C9">
              <w:rPr>
                <w:rFonts w:ascii="Arial" w:eastAsia="Times New Roman" w:hAnsi="Arial" w:cs="Arial"/>
                <w:b/>
                <w:bCs/>
                <w:iCs/>
                <w:color w:val="000000"/>
                <w:sz w:val="20"/>
                <w:szCs w:val="20"/>
              </w:rPr>
              <w:t>DATA</w:t>
            </w:r>
          </w:p>
        </w:tc>
        <w:tc>
          <w:tcPr>
            <w:tcW w:w="2962" w:type="dxa"/>
            <w:tcBorders>
              <w:top w:val="single" w:sz="4" w:space="0" w:color="auto"/>
              <w:left w:val="single" w:sz="4" w:space="0" w:color="auto"/>
              <w:bottom w:val="single" w:sz="4" w:space="0" w:color="auto"/>
              <w:right w:val="single" w:sz="4" w:space="0" w:color="auto"/>
            </w:tcBorders>
            <w:vAlign w:val="center"/>
            <w:hideMark/>
          </w:tcPr>
          <w:p w14:paraId="2B0EDD0D" w14:textId="77777777" w:rsidR="00CB5925" w:rsidRPr="009071C9" w:rsidRDefault="00CB5925" w:rsidP="00812D78">
            <w:pPr>
              <w:pStyle w:val="Ttulo3"/>
              <w:spacing w:before="0" w:line="360" w:lineRule="auto"/>
              <w:jc w:val="center"/>
              <w:rPr>
                <w:rFonts w:ascii="Arial" w:eastAsia="Times New Roman" w:hAnsi="Arial" w:cs="Arial"/>
                <w:b/>
                <w:bCs/>
                <w:iCs/>
                <w:color w:val="000000"/>
                <w:sz w:val="20"/>
                <w:szCs w:val="20"/>
              </w:rPr>
            </w:pPr>
            <w:r w:rsidRPr="009071C9">
              <w:rPr>
                <w:rFonts w:ascii="Arial" w:eastAsia="Times New Roman" w:hAnsi="Arial" w:cs="Arial"/>
                <w:b/>
                <w:bCs/>
                <w:iCs/>
                <w:color w:val="000000"/>
                <w:sz w:val="20"/>
                <w:szCs w:val="20"/>
              </w:rPr>
              <w:t>HORÁRIO DA FASE DE LANCES</w:t>
            </w:r>
          </w:p>
          <w:p w14:paraId="74430932" w14:textId="77777777" w:rsidR="00CB5925" w:rsidRPr="009071C9" w:rsidRDefault="00CB5925" w:rsidP="00812D78">
            <w:pPr>
              <w:spacing w:line="360" w:lineRule="auto"/>
              <w:jc w:val="center"/>
              <w:rPr>
                <w:rFonts w:cs="Arial"/>
                <w:b/>
                <w:bCs/>
                <w:iCs/>
                <w:color w:val="000000"/>
                <w:szCs w:val="20"/>
              </w:rPr>
            </w:pPr>
            <w:r w:rsidRPr="009071C9">
              <w:rPr>
                <w:rFonts w:cs="Arial"/>
                <w:b/>
                <w:bCs/>
                <w:iCs/>
                <w:color w:val="000000"/>
                <w:szCs w:val="20"/>
              </w:rPr>
              <w:t>(horário de Brasília-DF)</w:t>
            </w:r>
          </w:p>
        </w:tc>
      </w:tr>
      <w:tr w:rsidR="00CB5925" w:rsidRPr="009071C9" w14:paraId="2DF62131" w14:textId="77777777" w:rsidTr="00812D78">
        <w:trPr>
          <w:trHeight w:val="467"/>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14:paraId="78798B0C" w14:textId="5489B8D8" w:rsidR="00CB5925" w:rsidRPr="009071C9" w:rsidRDefault="00CB5925" w:rsidP="00812D78">
            <w:pPr>
              <w:spacing w:line="360" w:lineRule="auto"/>
              <w:jc w:val="center"/>
              <w:rPr>
                <w:rFonts w:cs="Arial"/>
                <w:bCs/>
                <w:iCs/>
                <w:color w:val="000000"/>
                <w:szCs w:val="20"/>
              </w:rPr>
            </w:pPr>
            <w:r w:rsidRPr="009071C9">
              <w:rPr>
                <w:rFonts w:cs="Arial"/>
                <w:bCs/>
                <w:color w:val="000000"/>
                <w:szCs w:val="20"/>
              </w:rPr>
              <w:t>25430.0001</w:t>
            </w:r>
            <w:r w:rsidR="007F7506" w:rsidRPr="009071C9">
              <w:rPr>
                <w:rFonts w:cs="Arial"/>
                <w:bCs/>
                <w:color w:val="000000"/>
                <w:szCs w:val="20"/>
              </w:rPr>
              <w:t>68</w:t>
            </w:r>
            <w:r w:rsidRPr="009071C9">
              <w:rPr>
                <w:rFonts w:cs="Arial"/>
                <w:bCs/>
                <w:color w:val="000000"/>
                <w:szCs w:val="20"/>
              </w:rPr>
              <w:t>/2022-</w:t>
            </w:r>
            <w:r w:rsidR="007F7506" w:rsidRPr="009071C9">
              <w:rPr>
                <w:rFonts w:cs="Arial"/>
                <w:bCs/>
                <w:color w:val="000000"/>
                <w:szCs w:val="20"/>
              </w:rPr>
              <w:t>08</w:t>
            </w:r>
          </w:p>
        </w:tc>
        <w:tc>
          <w:tcPr>
            <w:tcW w:w="2160" w:type="dxa"/>
            <w:tcBorders>
              <w:top w:val="single" w:sz="4" w:space="0" w:color="auto"/>
              <w:left w:val="single" w:sz="4" w:space="0" w:color="auto"/>
              <w:bottom w:val="single" w:sz="4" w:space="0" w:color="auto"/>
              <w:right w:val="single" w:sz="4" w:space="0" w:color="auto"/>
            </w:tcBorders>
            <w:vAlign w:val="center"/>
            <w:hideMark/>
          </w:tcPr>
          <w:p w14:paraId="69D855D3" w14:textId="055C7D8C" w:rsidR="00CB5925" w:rsidRPr="009071C9" w:rsidRDefault="00CB5925" w:rsidP="00812D78">
            <w:pPr>
              <w:spacing w:line="360" w:lineRule="auto"/>
              <w:jc w:val="center"/>
              <w:rPr>
                <w:rFonts w:cs="Arial"/>
                <w:bCs/>
                <w:iCs/>
                <w:color w:val="000000"/>
                <w:szCs w:val="20"/>
              </w:rPr>
            </w:pPr>
            <w:r w:rsidRPr="009071C9">
              <w:rPr>
                <w:rFonts w:cs="Arial"/>
                <w:bCs/>
                <w:iCs/>
                <w:color w:val="000000"/>
                <w:szCs w:val="20"/>
              </w:rPr>
              <w:t>000</w:t>
            </w:r>
            <w:r w:rsidR="007F7506" w:rsidRPr="009071C9">
              <w:rPr>
                <w:rFonts w:cs="Arial"/>
                <w:bCs/>
                <w:iCs/>
                <w:color w:val="000000"/>
                <w:szCs w:val="20"/>
              </w:rPr>
              <w:t>2</w:t>
            </w:r>
            <w:r w:rsidRPr="009071C9">
              <w:rPr>
                <w:rFonts w:cs="Arial"/>
                <w:bCs/>
                <w:iCs/>
                <w:color w:val="000000"/>
                <w:szCs w:val="20"/>
              </w:rPr>
              <w:t>/2022-EPSJV</w:t>
            </w:r>
          </w:p>
        </w:tc>
        <w:tc>
          <w:tcPr>
            <w:tcW w:w="1440" w:type="dxa"/>
            <w:tcBorders>
              <w:top w:val="single" w:sz="4" w:space="0" w:color="auto"/>
              <w:left w:val="single" w:sz="4" w:space="0" w:color="auto"/>
              <w:bottom w:val="single" w:sz="4" w:space="0" w:color="auto"/>
              <w:right w:val="single" w:sz="4" w:space="0" w:color="auto"/>
            </w:tcBorders>
            <w:vAlign w:val="center"/>
            <w:hideMark/>
          </w:tcPr>
          <w:p w14:paraId="2B617345" w14:textId="1642BBA4" w:rsidR="00CB5925" w:rsidRPr="009071C9" w:rsidRDefault="006407D5" w:rsidP="00812D78">
            <w:pPr>
              <w:spacing w:line="360" w:lineRule="auto"/>
              <w:jc w:val="center"/>
              <w:rPr>
                <w:rFonts w:cs="Arial"/>
                <w:b/>
                <w:bCs/>
                <w:iCs/>
                <w:szCs w:val="20"/>
                <w:highlight w:val="red"/>
              </w:rPr>
            </w:pPr>
            <w:r>
              <w:rPr>
                <w:rFonts w:cs="Arial"/>
                <w:b/>
                <w:bCs/>
                <w:iCs/>
                <w:szCs w:val="20"/>
                <w:highlight w:val="red"/>
              </w:rPr>
              <w:t>15/9/2022</w:t>
            </w:r>
          </w:p>
        </w:tc>
        <w:tc>
          <w:tcPr>
            <w:tcW w:w="2962" w:type="dxa"/>
            <w:tcBorders>
              <w:top w:val="single" w:sz="4" w:space="0" w:color="auto"/>
              <w:left w:val="single" w:sz="4" w:space="0" w:color="auto"/>
              <w:bottom w:val="single" w:sz="4" w:space="0" w:color="auto"/>
              <w:right w:val="single" w:sz="4" w:space="0" w:color="auto"/>
            </w:tcBorders>
            <w:vAlign w:val="center"/>
            <w:hideMark/>
          </w:tcPr>
          <w:p w14:paraId="548FDBF5" w14:textId="3D311691" w:rsidR="00CB5925" w:rsidRPr="009071C9" w:rsidRDefault="006407D5" w:rsidP="00812D78">
            <w:pPr>
              <w:spacing w:line="360" w:lineRule="auto"/>
              <w:jc w:val="center"/>
              <w:rPr>
                <w:rFonts w:cs="Arial"/>
                <w:bCs/>
                <w:iCs/>
                <w:color w:val="000000"/>
                <w:szCs w:val="20"/>
              </w:rPr>
            </w:pPr>
            <w:r>
              <w:rPr>
                <w:rFonts w:cs="Arial"/>
                <w:bCs/>
                <w:iCs/>
                <w:color w:val="000000"/>
                <w:szCs w:val="20"/>
              </w:rPr>
              <w:t>8h às 10h</w:t>
            </w:r>
          </w:p>
        </w:tc>
      </w:tr>
      <w:tr w:rsidR="00CB5925" w:rsidRPr="009071C9" w14:paraId="7569271E" w14:textId="77777777" w:rsidTr="00812D78">
        <w:trPr>
          <w:trHeight w:val="1031"/>
          <w:jc w:val="center"/>
        </w:trPr>
        <w:tc>
          <w:tcPr>
            <w:tcW w:w="2992" w:type="dxa"/>
            <w:tcBorders>
              <w:top w:val="single" w:sz="4" w:space="0" w:color="auto"/>
              <w:left w:val="single" w:sz="4" w:space="0" w:color="auto"/>
              <w:bottom w:val="single" w:sz="4" w:space="0" w:color="auto"/>
              <w:right w:val="single" w:sz="4" w:space="0" w:color="auto"/>
            </w:tcBorders>
            <w:vAlign w:val="center"/>
          </w:tcPr>
          <w:p w14:paraId="566430D0" w14:textId="77777777" w:rsidR="00CB5925" w:rsidRPr="009071C9" w:rsidRDefault="00CB5925" w:rsidP="00812D78">
            <w:pPr>
              <w:spacing w:line="360" w:lineRule="auto"/>
              <w:jc w:val="center"/>
              <w:rPr>
                <w:rFonts w:cs="Arial"/>
                <w:bCs/>
                <w:szCs w:val="20"/>
              </w:rPr>
            </w:pPr>
          </w:p>
          <w:p w14:paraId="5CB17780" w14:textId="77777777" w:rsidR="00CB5925" w:rsidRPr="009071C9" w:rsidRDefault="00CB5925" w:rsidP="00812D78">
            <w:pPr>
              <w:spacing w:line="360" w:lineRule="auto"/>
              <w:jc w:val="center"/>
              <w:rPr>
                <w:rFonts w:cs="Arial"/>
                <w:b/>
                <w:szCs w:val="20"/>
              </w:rPr>
            </w:pPr>
            <w:r w:rsidRPr="009071C9">
              <w:rPr>
                <w:rFonts w:cs="Arial"/>
                <w:b/>
                <w:szCs w:val="20"/>
              </w:rPr>
              <w:t>OBJETO</w:t>
            </w:r>
          </w:p>
          <w:p w14:paraId="1F423E79" w14:textId="77777777" w:rsidR="00CB5925" w:rsidRPr="009071C9" w:rsidRDefault="00CB5925" w:rsidP="00812D78">
            <w:pPr>
              <w:spacing w:line="360" w:lineRule="auto"/>
              <w:jc w:val="center"/>
              <w:rPr>
                <w:rFonts w:cs="Arial"/>
                <w:bCs/>
                <w:szCs w:val="20"/>
              </w:rPr>
            </w:pPr>
          </w:p>
        </w:tc>
        <w:tc>
          <w:tcPr>
            <w:tcW w:w="6562" w:type="dxa"/>
            <w:gridSpan w:val="3"/>
            <w:tcBorders>
              <w:top w:val="single" w:sz="4" w:space="0" w:color="auto"/>
              <w:left w:val="single" w:sz="4" w:space="0" w:color="auto"/>
              <w:bottom w:val="single" w:sz="4" w:space="0" w:color="auto"/>
              <w:right w:val="single" w:sz="4" w:space="0" w:color="auto"/>
            </w:tcBorders>
            <w:vAlign w:val="center"/>
            <w:hideMark/>
          </w:tcPr>
          <w:p w14:paraId="7F3D9DE1" w14:textId="77777777" w:rsidR="007F7506" w:rsidRPr="009071C9" w:rsidRDefault="007F7506" w:rsidP="007F7506">
            <w:pPr>
              <w:jc w:val="both"/>
              <w:rPr>
                <w:rFonts w:cs="Arial"/>
                <w:bCs/>
                <w:color w:val="000000"/>
                <w:szCs w:val="20"/>
              </w:rPr>
            </w:pPr>
            <w:r w:rsidRPr="009071C9">
              <w:rPr>
                <w:rFonts w:cs="Arial"/>
                <w:bCs/>
                <w:color w:val="000000"/>
                <w:szCs w:val="20"/>
              </w:rPr>
              <w:t xml:space="preserve">Aquisição de livros para ampliação e atualização do acervo destinado aos docentes e discentes da Escola Politécnica de Saúde Joaquim Venâncio – EPSJV. </w:t>
            </w:r>
          </w:p>
          <w:p w14:paraId="3D9AC44A" w14:textId="77777777" w:rsidR="00CB5925" w:rsidRPr="009071C9" w:rsidRDefault="00CB5925" w:rsidP="00812D78">
            <w:pPr>
              <w:jc w:val="both"/>
              <w:rPr>
                <w:rFonts w:cs="Arial"/>
                <w:bCs/>
                <w:color w:val="000000"/>
                <w:szCs w:val="20"/>
              </w:rPr>
            </w:pPr>
          </w:p>
        </w:tc>
      </w:tr>
      <w:tr w:rsidR="00CB5925" w:rsidRPr="009071C9" w14:paraId="1FF64172" w14:textId="77777777" w:rsidTr="00812D78">
        <w:trPr>
          <w:jc w:val="center"/>
        </w:trPr>
        <w:tc>
          <w:tcPr>
            <w:tcW w:w="2992" w:type="dxa"/>
            <w:tcBorders>
              <w:top w:val="single" w:sz="4" w:space="0" w:color="auto"/>
              <w:left w:val="single" w:sz="4" w:space="0" w:color="auto"/>
              <w:bottom w:val="single" w:sz="4" w:space="0" w:color="auto"/>
              <w:right w:val="single" w:sz="4" w:space="0" w:color="auto"/>
            </w:tcBorders>
            <w:vAlign w:val="center"/>
            <w:hideMark/>
          </w:tcPr>
          <w:p w14:paraId="5E0E9ABD" w14:textId="77777777" w:rsidR="00CB5925" w:rsidRPr="009071C9" w:rsidRDefault="00CB5925" w:rsidP="00812D78">
            <w:pPr>
              <w:spacing w:line="360" w:lineRule="auto"/>
              <w:jc w:val="center"/>
              <w:rPr>
                <w:rFonts w:cs="Arial"/>
                <w:b/>
                <w:bCs/>
                <w:iCs/>
                <w:color w:val="000000"/>
                <w:szCs w:val="20"/>
              </w:rPr>
            </w:pPr>
            <w:r w:rsidRPr="009071C9">
              <w:rPr>
                <w:rFonts w:cs="Arial"/>
                <w:b/>
                <w:bCs/>
                <w:iCs/>
                <w:color w:val="000000"/>
                <w:szCs w:val="20"/>
              </w:rPr>
              <w:t>ENDEREÇO ELETRÔNICO PARA PARTICIPAR DA DISPENSA ELETRÔNICA</w:t>
            </w:r>
          </w:p>
        </w:tc>
        <w:tc>
          <w:tcPr>
            <w:tcW w:w="6562" w:type="dxa"/>
            <w:gridSpan w:val="3"/>
            <w:tcBorders>
              <w:top w:val="single" w:sz="4" w:space="0" w:color="auto"/>
              <w:left w:val="single" w:sz="4" w:space="0" w:color="auto"/>
              <w:bottom w:val="single" w:sz="4" w:space="0" w:color="auto"/>
              <w:right w:val="single" w:sz="4" w:space="0" w:color="auto"/>
            </w:tcBorders>
            <w:vAlign w:val="center"/>
            <w:hideMark/>
          </w:tcPr>
          <w:p w14:paraId="715333C7" w14:textId="77777777" w:rsidR="00CB5925" w:rsidRPr="009071C9" w:rsidRDefault="00D75378" w:rsidP="00812D78">
            <w:pPr>
              <w:spacing w:line="360" w:lineRule="auto"/>
              <w:rPr>
                <w:rFonts w:cs="Arial"/>
                <w:bCs/>
                <w:iCs/>
                <w:color w:val="000000"/>
                <w:szCs w:val="20"/>
              </w:rPr>
            </w:pPr>
            <w:hyperlink r:id="rId14" w:history="1">
              <w:r w:rsidR="00CB5925" w:rsidRPr="009071C9">
                <w:rPr>
                  <w:rStyle w:val="Hyperlink"/>
                  <w:rFonts w:eastAsia="Calibri" w:cs="Arial"/>
                  <w:bCs/>
                  <w:szCs w:val="20"/>
                </w:rPr>
                <w:t>www.gov.br</w:t>
              </w:r>
            </w:hyperlink>
            <w:r w:rsidR="00CB5925" w:rsidRPr="009071C9">
              <w:rPr>
                <w:rFonts w:eastAsia="Calibri" w:cs="Arial"/>
                <w:bCs/>
                <w:szCs w:val="20"/>
              </w:rPr>
              <w:t>/compras</w:t>
            </w:r>
          </w:p>
        </w:tc>
      </w:tr>
    </w:tbl>
    <w:p w14:paraId="4DAF75DF" w14:textId="07F825F9" w:rsidR="003D0E1A" w:rsidRPr="009071C9" w:rsidRDefault="003D0E1A">
      <w:pPr>
        <w:rPr>
          <w:rFonts w:cs="Arial"/>
          <w:szCs w:val="20"/>
        </w:rPr>
      </w:pPr>
    </w:p>
    <w:p w14:paraId="58D75B98" w14:textId="77777777" w:rsidR="007F7506" w:rsidRPr="009071C9" w:rsidRDefault="007F7506" w:rsidP="007F7506">
      <w:pPr>
        <w:snapToGrid w:val="0"/>
        <w:spacing w:after="120" w:line="276" w:lineRule="auto"/>
        <w:ind w:right="-30" w:firstLine="540"/>
        <w:jc w:val="both"/>
        <w:rPr>
          <w:rFonts w:cs="Arial"/>
          <w:color w:val="000000"/>
          <w:szCs w:val="20"/>
        </w:rPr>
      </w:pPr>
      <w:r w:rsidRPr="009071C9">
        <w:rPr>
          <w:rFonts w:cs="Arial"/>
          <w:color w:val="000000" w:themeColor="text1"/>
          <w:szCs w:val="20"/>
        </w:rPr>
        <w:t xml:space="preserve">Torna-se público que a Fundação Oswaldo Cruz - FIOCRUZ, por meio da Escola Politécnica de Saúde Joaquim Venâncio - EPSJV, realizará Dispensa Eletrônica, </w:t>
      </w:r>
      <w:r w:rsidRPr="009071C9">
        <w:rPr>
          <w:rFonts w:cs="Arial"/>
          <w:bCs/>
          <w:color w:val="000000" w:themeColor="text1"/>
          <w:szCs w:val="20"/>
        </w:rPr>
        <w:t>com critério de julgamento</w:t>
      </w:r>
      <w:r w:rsidRPr="009071C9">
        <w:rPr>
          <w:rFonts w:cs="Arial"/>
          <w:b/>
          <w:bCs/>
          <w:color w:val="000000" w:themeColor="text1"/>
          <w:szCs w:val="20"/>
        </w:rPr>
        <w:t xml:space="preserve"> </w:t>
      </w:r>
      <w:r w:rsidRPr="009071C9">
        <w:rPr>
          <w:rFonts w:cs="Arial"/>
          <w:i/>
          <w:color w:val="FF0000"/>
          <w:szCs w:val="20"/>
        </w:rPr>
        <w:t>menor preço</w:t>
      </w:r>
      <w:r w:rsidRPr="009071C9">
        <w:rPr>
          <w:rFonts w:cs="Arial"/>
          <w:b/>
          <w:bCs/>
          <w:i/>
          <w:color w:val="FF0000"/>
          <w:szCs w:val="20"/>
        </w:rPr>
        <w:t xml:space="preserve">, </w:t>
      </w:r>
      <w:r w:rsidRPr="009071C9">
        <w:rPr>
          <w:rFonts w:cs="Arial"/>
          <w:color w:val="000000" w:themeColor="text1"/>
          <w:szCs w:val="20"/>
        </w:rPr>
        <w:t>na hipótese do art. 75</w:t>
      </w:r>
      <w:r w:rsidRPr="009071C9">
        <w:rPr>
          <w:rFonts w:cs="Arial"/>
          <w:bCs/>
          <w:szCs w:val="20"/>
        </w:rPr>
        <w:t>, inciso I, nos termos da Lei nº 14.133, de 1º de abril de 2021, da Instrução Normativa SEGES/ME nº 67/2021 e demais legislação aplicável</w:t>
      </w:r>
      <w:r w:rsidRPr="009071C9">
        <w:rPr>
          <w:rFonts w:cs="Arial"/>
          <w:color w:val="000000"/>
          <w:szCs w:val="20"/>
        </w:rPr>
        <w:t>.</w:t>
      </w:r>
    </w:p>
    <w:p w14:paraId="2FC9553D" w14:textId="77777777" w:rsidR="009F7713" w:rsidRPr="009071C9" w:rsidRDefault="009F7713" w:rsidP="00141307">
      <w:pPr>
        <w:spacing w:line="276" w:lineRule="auto"/>
        <w:jc w:val="both"/>
        <w:rPr>
          <w:rFonts w:cs="Arial"/>
          <w:color w:val="000000" w:themeColor="text1"/>
          <w:szCs w:val="20"/>
        </w:rPr>
      </w:pPr>
    </w:p>
    <w:p w14:paraId="00089DE6" w14:textId="6639BA59" w:rsidR="009F7713" w:rsidRPr="009071C9" w:rsidRDefault="009F7713" w:rsidP="00434384">
      <w:pPr>
        <w:pStyle w:val="Ttulo1"/>
        <w:numPr>
          <w:ilvl w:val="0"/>
          <w:numId w:val="1"/>
        </w:numPr>
        <w:rPr>
          <w:rFonts w:ascii="Arial" w:hAnsi="Arial" w:cs="Arial"/>
          <w:b/>
          <w:bCs/>
          <w:color w:val="auto"/>
          <w:sz w:val="20"/>
          <w:szCs w:val="20"/>
        </w:rPr>
      </w:pPr>
      <w:bookmarkStart w:id="1" w:name="_Toc104906818"/>
      <w:r w:rsidRPr="009071C9">
        <w:rPr>
          <w:rFonts w:ascii="Arial" w:hAnsi="Arial" w:cs="Arial"/>
          <w:b/>
          <w:bCs/>
          <w:color w:val="auto"/>
          <w:sz w:val="20"/>
          <w:szCs w:val="20"/>
        </w:rPr>
        <w:t>OBJETO</w:t>
      </w:r>
      <w:r w:rsidR="00A728B9" w:rsidRPr="009071C9">
        <w:rPr>
          <w:rFonts w:ascii="Arial" w:hAnsi="Arial" w:cs="Arial"/>
          <w:b/>
          <w:bCs/>
          <w:color w:val="auto"/>
          <w:sz w:val="20"/>
          <w:szCs w:val="20"/>
        </w:rPr>
        <w:t xml:space="preserve"> DA CONTRATAÇÃO DIRETA</w:t>
      </w:r>
      <w:bookmarkEnd w:id="1"/>
    </w:p>
    <w:p w14:paraId="659E35E7" w14:textId="7CBF118A" w:rsidR="009F7713" w:rsidRPr="009071C9" w:rsidRDefault="009F7713" w:rsidP="009F7713">
      <w:pPr>
        <w:pStyle w:val="PADRO"/>
        <w:keepNext w:val="0"/>
        <w:widowControl/>
        <w:numPr>
          <w:ilvl w:val="1"/>
          <w:numId w:val="1"/>
        </w:numPr>
        <w:shd w:val="clear" w:color="auto" w:fill="auto"/>
        <w:spacing w:before="120" w:after="120"/>
        <w:rPr>
          <w:rFonts w:ascii="Arial" w:hAnsi="Arial" w:cs="Arial"/>
          <w:szCs w:val="20"/>
        </w:rPr>
      </w:pPr>
      <w:r w:rsidRPr="009071C9">
        <w:rPr>
          <w:rFonts w:ascii="Arial" w:hAnsi="Arial" w:cs="Arial"/>
          <w:color w:val="000000" w:themeColor="text1"/>
          <w:szCs w:val="20"/>
        </w:rPr>
        <w:t>O objeto d</w:t>
      </w:r>
      <w:r w:rsidR="00A728B9" w:rsidRPr="009071C9">
        <w:rPr>
          <w:rFonts w:ascii="Arial" w:hAnsi="Arial" w:cs="Arial"/>
          <w:color w:val="000000" w:themeColor="text1"/>
          <w:szCs w:val="20"/>
        </w:rPr>
        <w:t>a</w:t>
      </w:r>
      <w:r w:rsidRPr="009071C9">
        <w:rPr>
          <w:rFonts w:ascii="Arial" w:hAnsi="Arial" w:cs="Arial"/>
          <w:color w:val="000000" w:themeColor="text1"/>
          <w:szCs w:val="20"/>
        </w:rPr>
        <w:t xml:space="preserve"> presente </w:t>
      </w:r>
      <w:r w:rsidR="00A728B9" w:rsidRPr="009071C9">
        <w:rPr>
          <w:rFonts w:ascii="Arial" w:hAnsi="Arial" w:cs="Arial"/>
          <w:color w:val="000000" w:themeColor="text1"/>
          <w:szCs w:val="20"/>
        </w:rPr>
        <w:t xml:space="preserve">dispensa </w:t>
      </w:r>
      <w:r w:rsidRPr="009071C9">
        <w:rPr>
          <w:rFonts w:ascii="Arial" w:hAnsi="Arial" w:cs="Arial"/>
          <w:color w:val="000000" w:themeColor="text1"/>
          <w:szCs w:val="20"/>
        </w:rPr>
        <w:t xml:space="preserve">é a escolha da proposta mais vantajosa para a </w:t>
      </w:r>
      <w:r w:rsidR="009071C9" w:rsidRPr="009071C9">
        <w:rPr>
          <w:rFonts w:ascii="Arial" w:hAnsi="Arial" w:cs="Arial"/>
          <w:color w:val="000000" w:themeColor="text1"/>
          <w:szCs w:val="20"/>
        </w:rPr>
        <w:t>aquisição</w:t>
      </w:r>
      <w:r w:rsidR="00161923">
        <w:rPr>
          <w:rFonts w:ascii="Arial" w:hAnsi="Arial" w:cs="Arial"/>
          <w:color w:val="000000" w:themeColor="text1"/>
          <w:szCs w:val="20"/>
        </w:rPr>
        <w:t>,</w:t>
      </w:r>
      <w:r w:rsidRPr="009071C9">
        <w:rPr>
          <w:rFonts w:ascii="Arial" w:hAnsi="Arial" w:cs="Arial"/>
          <w:color w:val="000000" w:themeColor="text1"/>
          <w:szCs w:val="20"/>
        </w:rPr>
        <w:t xml:space="preserve"> por dispensa de licitação</w:t>
      </w:r>
      <w:r w:rsidR="00161923">
        <w:rPr>
          <w:rFonts w:ascii="Arial" w:hAnsi="Arial" w:cs="Arial"/>
          <w:color w:val="000000" w:themeColor="text1"/>
          <w:szCs w:val="20"/>
        </w:rPr>
        <w:t>,</w:t>
      </w:r>
      <w:r w:rsidRPr="009071C9">
        <w:rPr>
          <w:rFonts w:ascii="Arial" w:hAnsi="Arial" w:cs="Arial"/>
          <w:color w:val="000000" w:themeColor="text1"/>
          <w:szCs w:val="20"/>
        </w:rPr>
        <w:t xml:space="preserve"> de</w:t>
      </w:r>
      <w:r w:rsidR="009071C9" w:rsidRPr="009071C9">
        <w:rPr>
          <w:rFonts w:ascii="Arial" w:hAnsi="Arial" w:cs="Arial"/>
          <w:bCs/>
          <w:color w:val="000000"/>
          <w:szCs w:val="20"/>
        </w:rPr>
        <w:t xml:space="preserve"> livros para ampliação e atualização do acervo destinado aos docentes e discentes da Escola Politécnica de Saúde Joaquim Venâncio – EPSJV</w:t>
      </w:r>
      <w:r w:rsidRPr="009071C9">
        <w:rPr>
          <w:rFonts w:ascii="Arial" w:hAnsi="Arial" w:cs="Arial"/>
          <w:b/>
          <w:bCs/>
          <w:color w:val="000000" w:themeColor="text1"/>
          <w:szCs w:val="20"/>
        </w:rPr>
        <w:t>,</w:t>
      </w:r>
      <w:r w:rsidRPr="009071C9">
        <w:rPr>
          <w:rFonts w:ascii="Arial" w:hAnsi="Arial" w:cs="Arial"/>
          <w:color w:val="000000" w:themeColor="text1"/>
          <w:szCs w:val="20"/>
        </w:rPr>
        <w:t xml:space="preserve"> conforme condições, quantidades e exigências estabelecidas neste </w:t>
      </w:r>
      <w:r w:rsidR="00313FBD" w:rsidRPr="009071C9">
        <w:rPr>
          <w:rFonts w:ascii="Arial" w:hAnsi="Arial" w:cs="Arial"/>
          <w:color w:val="000000" w:themeColor="text1"/>
          <w:szCs w:val="20"/>
        </w:rPr>
        <w:t>Aviso</w:t>
      </w:r>
      <w:r w:rsidRPr="009071C9">
        <w:rPr>
          <w:rFonts w:ascii="Arial" w:hAnsi="Arial" w:cs="Arial"/>
          <w:color w:val="000000" w:themeColor="text1"/>
          <w:szCs w:val="20"/>
        </w:rPr>
        <w:t xml:space="preserve"> </w:t>
      </w:r>
      <w:r w:rsidR="00770F01" w:rsidRPr="009071C9">
        <w:rPr>
          <w:rFonts w:ascii="Arial" w:hAnsi="Arial" w:cs="Arial"/>
          <w:color w:val="000000" w:themeColor="text1"/>
          <w:szCs w:val="20"/>
        </w:rPr>
        <w:t xml:space="preserve">de Contratação Direta </w:t>
      </w:r>
      <w:r w:rsidRPr="009071C9">
        <w:rPr>
          <w:rFonts w:ascii="Arial" w:hAnsi="Arial" w:cs="Arial"/>
          <w:color w:val="000000" w:themeColor="text1"/>
          <w:szCs w:val="20"/>
        </w:rPr>
        <w:t>e seus anexos.</w:t>
      </w:r>
    </w:p>
    <w:p w14:paraId="2A4DB40F" w14:textId="470B8227" w:rsidR="009F7713" w:rsidRPr="00C129FA" w:rsidRDefault="009F7713" w:rsidP="009F7713">
      <w:pPr>
        <w:pStyle w:val="PADRO"/>
        <w:keepNext w:val="0"/>
        <w:widowControl/>
        <w:numPr>
          <w:ilvl w:val="1"/>
          <w:numId w:val="1"/>
        </w:numPr>
        <w:shd w:val="clear" w:color="auto" w:fill="auto"/>
        <w:spacing w:before="120" w:after="120"/>
        <w:rPr>
          <w:rFonts w:ascii="Arial" w:hAnsi="Arial" w:cs="Arial"/>
          <w:szCs w:val="20"/>
        </w:rPr>
      </w:pPr>
      <w:r w:rsidRPr="00C129FA">
        <w:rPr>
          <w:rFonts w:ascii="Arial" w:hAnsi="Arial" w:cs="Arial"/>
          <w:szCs w:val="20"/>
        </w:rPr>
        <w:t xml:space="preserve">A </w:t>
      </w:r>
      <w:r w:rsidR="006A70C8" w:rsidRPr="00C129FA">
        <w:rPr>
          <w:rFonts w:ascii="Arial" w:hAnsi="Arial" w:cs="Arial"/>
          <w:szCs w:val="20"/>
        </w:rPr>
        <w:t>contratação</w:t>
      </w:r>
      <w:r w:rsidRPr="00C129FA">
        <w:rPr>
          <w:rFonts w:ascii="Arial" w:hAnsi="Arial" w:cs="Arial"/>
          <w:szCs w:val="20"/>
        </w:rPr>
        <w:t xml:space="preserve"> será dividida em itens</w:t>
      </w:r>
      <w:r w:rsidRPr="00C129FA">
        <w:rPr>
          <w:rFonts w:ascii="Arial" w:hAnsi="Arial" w:cs="Arial"/>
          <w:b/>
          <w:bCs/>
          <w:szCs w:val="20"/>
        </w:rPr>
        <w:t>,</w:t>
      </w:r>
      <w:r w:rsidRPr="00C129FA">
        <w:rPr>
          <w:rFonts w:ascii="Arial" w:hAnsi="Arial" w:cs="Arial"/>
          <w:szCs w:val="20"/>
        </w:rPr>
        <w:t xml:space="preserve"> conforme tabela constante abaixo</w:t>
      </w:r>
      <w:r w:rsidR="006A70C8" w:rsidRPr="00C129FA">
        <w:rPr>
          <w:rFonts w:ascii="Arial" w:hAnsi="Arial" w:cs="Arial"/>
          <w:szCs w:val="20"/>
        </w:rPr>
        <w:t>.</w:t>
      </w: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670"/>
        <w:gridCol w:w="1134"/>
        <w:gridCol w:w="993"/>
        <w:gridCol w:w="1417"/>
      </w:tblGrid>
      <w:tr w:rsidR="002134F8" w:rsidRPr="009071C9" w14:paraId="4C3D54B5" w14:textId="0D67DFAC" w:rsidTr="002134F8">
        <w:tc>
          <w:tcPr>
            <w:tcW w:w="709" w:type="dxa"/>
          </w:tcPr>
          <w:p w14:paraId="7A137A8B" w14:textId="66DFEA02" w:rsidR="002134F8" w:rsidRPr="009071C9" w:rsidRDefault="002134F8" w:rsidP="009E584F">
            <w:pPr>
              <w:widowControl w:val="0"/>
              <w:suppressAutoHyphens/>
              <w:jc w:val="center"/>
              <w:rPr>
                <w:rFonts w:cs="Arial"/>
                <w:b/>
                <w:bCs/>
                <w:color w:val="000000"/>
                <w:szCs w:val="20"/>
              </w:rPr>
            </w:pPr>
            <w:r w:rsidRPr="009071C9">
              <w:rPr>
                <w:rFonts w:cs="Arial"/>
                <w:b/>
                <w:bCs/>
                <w:color w:val="000000"/>
                <w:szCs w:val="20"/>
              </w:rPr>
              <w:t>ITEM</w:t>
            </w:r>
          </w:p>
          <w:p w14:paraId="585119BC" w14:textId="77777777" w:rsidR="002134F8" w:rsidRPr="009071C9" w:rsidRDefault="002134F8" w:rsidP="009E584F">
            <w:pPr>
              <w:widowControl w:val="0"/>
              <w:suppressAutoHyphens/>
              <w:jc w:val="center"/>
              <w:rPr>
                <w:rFonts w:cs="Arial"/>
                <w:b/>
                <w:bCs/>
                <w:color w:val="000000"/>
                <w:szCs w:val="20"/>
              </w:rPr>
            </w:pPr>
          </w:p>
        </w:tc>
        <w:tc>
          <w:tcPr>
            <w:tcW w:w="5670" w:type="dxa"/>
          </w:tcPr>
          <w:p w14:paraId="3A552939" w14:textId="77777777" w:rsidR="002134F8" w:rsidRPr="009071C9" w:rsidRDefault="002134F8" w:rsidP="009E584F">
            <w:pPr>
              <w:jc w:val="center"/>
              <w:rPr>
                <w:rFonts w:cs="Arial"/>
                <w:b/>
                <w:bCs/>
                <w:color w:val="000000"/>
                <w:szCs w:val="20"/>
              </w:rPr>
            </w:pPr>
            <w:r w:rsidRPr="009071C9">
              <w:rPr>
                <w:rFonts w:cs="Arial"/>
                <w:b/>
                <w:bCs/>
                <w:color w:val="000000"/>
                <w:szCs w:val="20"/>
              </w:rPr>
              <w:t>DESCRIÇÃO/</w:t>
            </w:r>
          </w:p>
          <w:p w14:paraId="701B4712" w14:textId="77777777" w:rsidR="002134F8" w:rsidRPr="009071C9" w:rsidRDefault="002134F8" w:rsidP="009E584F">
            <w:pPr>
              <w:widowControl w:val="0"/>
              <w:suppressAutoHyphens/>
              <w:jc w:val="center"/>
              <w:rPr>
                <w:rFonts w:cs="Arial"/>
                <w:b/>
                <w:bCs/>
                <w:color w:val="000000"/>
                <w:szCs w:val="20"/>
              </w:rPr>
            </w:pPr>
            <w:r w:rsidRPr="009071C9">
              <w:rPr>
                <w:rFonts w:cs="Arial"/>
                <w:b/>
                <w:bCs/>
                <w:color w:val="000000"/>
                <w:szCs w:val="20"/>
              </w:rPr>
              <w:t>ESPECIFICAÇÃO</w:t>
            </w:r>
          </w:p>
        </w:tc>
        <w:tc>
          <w:tcPr>
            <w:tcW w:w="1134" w:type="dxa"/>
          </w:tcPr>
          <w:p w14:paraId="64EE017A" w14:textId="0799281D" w:rsidR="002134F8" w:rsidRPr="009071C9" w:rsidRDefault="002134F8" w:rsidP="00462A6D">
            <w:pPr>
              <w:widowControl w:val="0"/>
              <w:suppressAutoHyphens/>
              <w:jc w:val="center"/>
              <w:rPr>
                <w:rFonts w:cs="Arial"/>
                <w:b/>
                <w:bCs/>
                <w:color w:val="000000"/>
                <w:szCs w:val="20"/>
              </w:rPr>
            </w:pPr>
            <w:r w:rsidRPr="009071C9">
              <w:rPr>
                <w:rFonts w:cs="Arial"/>
                <w:b/>
                <w:bCs/>
                <w:color w:val="000000"/>
                <w:szCs w:val="20"/>
              </w:rPr>
              <w:t>UNIDADE DE MEDIDA</w:t>
            </w:r>
          </w:p>
        </w:tc>
        <w:tc>
          <w:tcPr>
            <w:tcW w:w="993" w:type="dxa"/>
          </w:tcPr>
          <w:p w14:paraId="19BB9484" w14:textId="1678EC1A" w:rsidR="002134F8" w:rsidRPr="009071C9" w:rsidRDefault="002134F8" w:rsidP="00462A6D">
            <w:pPr>
              <w:widowControl w:val="0"/>
              <w:suppressAutoHyphens/>
              <w:jc w:val="center"/>
              <w:rPr>
                <w:rFonts w:cs="Arial"/>
                <w:b/>
                <w:bCs/>
                <w:color w:val="000000"/>
                <w:szCs w:val="20"/>
              </w:rPr>
            </w:pPr>
            <w:r w:rsidRPr="009071C9">
              <w:rPr>
                <w:rFonts w:cs="Arial"/>
                <w:b/>
                <w:bCs/>
                <w:color w:val="000000"/>
                <w:szCs w:val="20"/>
              </w:rPr>
              <w:t>QUANT.</w:t>
            </w:r>
          </w:p>
        </w:tc>
        <w:tc>
          <w:tcPr>
            <w:tcW w:w="1417" w:type="dxa"/>
          </w:tcPr>
          <w:p w14:paraId="26254BA3" w14:textId="3AE40354" w:rsidR="002134F8" w:rsidRPr="009071C9" w:rsidRDefault="002134F8" w:rsidP="00462A6D">
            <w:pPr>
              <w:widowControl w:val="0"/>
              <w:suppressAutoHyphens/>
              <w:jc w:val="center"/>
              <w:rPr>
                <w:rFonts w:cs="Arial"/>
                <w:b/>
                <w:bCs/>
                <w:color w:val="000000"/>
                <w:szCs w:val="20"/>
              </w:rPr>
            </w:pPr>
            <w:r w:rsidRPr="009071C9">
              <w:rPr>
                <w:rFonts w:cs="Arial"/>
                <w:b/>
                <w:bCs/>
                <w:color w:val="000000"/>
                <w:szCs w:val="20"/>
              </w:rPr>
              <w:t xml:space="preserve">PREÇO </w:t>
            </w:r>
            <w:r>
              <w:rPr>
                <w:rFonts w:cs="Arial"/>
                <w:b/>
                <w:bCs/>
                <w:color w:val="000000"/>
                <w:szCs w:val="20"/>
              </w:rPr>
              <w:t xml:space="preserve">TOTAL </w:t>
            </w:r>
            <w:r w:rsidRPr="009071C9">
              <w:rPr>
                <w:rFonts w:cs="Arial"/>
                <w:b/>
                <w:bCs/>
                <w:color w:val="000000"/>
                <w:szCs w:val="20"/>
              </w:rPr>
              <w:t>ESTIMADO</w:t>
            </w:r>
          </w:p>
        </w:tc>
      </w:tr>
      <w:tr w:rsidR="002134F8" w:rsidRPr="009071C9" w14:paraId="0882C5DB" w14:textId="46CB4A19" w:rsidTr="002134F8">
        <w:tc>
          <w:tcPr>
            <w:tcW w:w="709" w:type="dxa"/>
          </w:tcPr>
          <w:p w14:paraId="67E78BE7" w14:textId="0F548662" w:rsidR="002134F8" w:rsidRPr="009071C9" w:rsidRDefault="002134F8" w:rsidP="009E584F">
            <w:pPr>
              <w:widowControl w:val="0"/>
              <w:suppressAutoHyphens/>
              <w:spacing w:after="120" w:line="276" w:lineRule="auto"/>
              <w:jc w:val="center"/>
              <w:rPr>
                <w:rFonts w:cs="Arial"/>
                <w:b/>
                <w:color w:val="000000"/>
                <w:szCs w:val="20"/>
              </w:rPr>
            </w:pPr>
            <w:r w:rsidRPr="009071C9">
              <w:rPr>
                <w:rFonts w:cs="Arial"/>
                <w:b/>
                <w:color w:val="000000"/>
                <w:szCs w:val="20"/>
              </w:rPr>
              <w:t>1</w:t>
            </w:r>
          </w:p>
        </w:tc>
        <w:tc>
          <w:tcPr>
            <w:tcW w:w="5670" w:type="dxa"/>
          </w:tcPr>
          <w:p w14:paraId="38EF0931" w14:textId="4C971F40" w:rsidR="002134F8" w:rsidRPr="002134F8" w:rsidRDefault="002134F8" w:rsidP="00365D96">
            <w:pPr>
              <w:widowControl w:val="0"/>
              <w:suppressAutoHyphens/>
              <w:spacing w:after="120" w:line="276" w:lineRule="auto"/>
              <w:jc w:val="both"/>
              <w:rPr>
                <w:rFonts w:cs="Arial"/>
                <w:szCs w:val="20"/>
              </w:rPr>
            </w:pPr>
            <w:r w:rsidRPr="002134F8">
              <w:t xml:space="preserve">A arte no mundo dos homens: o itinerário de </w:t>
            </w:r>
            <w:proofErr w:type="spellStart"/>
            <w:r w:rsidRPr="002134F8">
              <w:t>Lukacs</w:t>
            </w:r>
            <w:proofErr w:type="spellEnd"/>
            <w:r w:rsidRPr="002134F8">
              <w:t xml:space="preserve"> - Celso Frederico</w:t>
            </w:r>
          </w:p>
        </w:tc>
        <w:tc>
          <w:tcPr>
            <w:tcW w:w="1134" w:type="dxa"/>
          </w:tcPr>
          <w:p w14:paraId="5209464C" w14:textId="6C217968"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unidade</w:t>
            </w:r>
          </w:p>
        </w:tc>
        <w:tc>
          <w:tcPr>
            <w:tcW w:w="993" w:type="dxa"/>
          </w:tcPr>
          <w:p w14:paraId="48DAAF45" w14:textId="5B3B88E2"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2</w:t>
            </w:r>
          </w:p>
        </w:tc>
        <w:tc>
          <w:tcPr>
            <w:tcW w:w="1417" w:type="dxa"/>
          </w:tcPr>
          <w:p w14:paraId="700441AE" w14:textId="75B50E4F"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77,78</w:t>
            </w:r>
          </w:p>
        </w:tc>
      </w:tr>
      <w:tr w:rsidR="002134F8" w:rsidRPr="009071C9" w14:paraId="16E2110F" w14:textId="478AE6F8" w:rsidTr="002134F8">
        <w:tc>
          <w:tcPr>
            <w:tcW w:w="709" w:type="dxa"/>
          </w:tcPr>
          <w:p w14:paraId="294F07D8" w14:textId="2F8B3937" w:rsidR="002134F8" w:rsidRPr="009071C9" w:rsidRDefault="002134F8" w:rsidP="003C1B0A">
            <w:pPr>
              <w:widowControl w:val="0"/>
              <w:suppressAutoHyphens/>
              <w:spacing w:after="120" w:line="276" w:lineRule="auto"/>
              <w:jc w:val="center"/>
              <w:rPr>
                <w:rFonts w:cs="Arial"/>
                <w:b/>
                <w:color w:val="000000"/>
                <w:szCs w:val="20"/>
              </w:rPr>
            </w:pPr>
            <w:r w:rsidRPr="009071C9">
              <w:rPr>
                <w:rFonts w:cs="Arial"/>
                <w:b/>
                <w:color w:val="000000"/>
                <w:szCs w:val="20"/>
              </w:rPr>
              <w:t>2</w:t>
            </w:r>
          </w:p>
        </w:tc>
        <w:tc>
          <w:tcPr>
            <w:tcW w:w="5670" w:type="dxa"/>
          </w:tcPr>
          <w:p w14:paraId="57ECBED0" w14:textId="55070A62" w:rsidR="002134F8" w:rsidRPr="002134F8" w:rsidRDefault="002134F8" w:rsidP="00365D96">
            <w:pPr>
              <w:widowControl w:val="0"/>
              <w:suppressAutoHyphens/>
              <w:spacing w:after="120" w:line="276" w:lineRule="auto"/>
              <w:jc w:val="both"/>
              <w:rPr>
                <w:rFonts w:cs="Arial"/>
                <w:szCs w:val="20"/>
              </w:rPr>
            </w:pPr>
            <w:r w:rsidRPr="002134F8">
              <w:t>A classe trabalhadora: de Marx ao nosso tempo - Marcelo Badaró Mattos</w:t>
            </w:r>
          </w:p>
        </w:tc>
        <w:tc>
          <w:tcPr>
            <w:tcW w:w="1134" w:type="dxa"/>
          </w:tcPr>
          <w:p w14:paraId="155B6777" w14:textId="1120EA9B"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unidade</w:t>
            </w:r>
          </w:p>
        </w:tc>
        <w:tc>
          <w:tcPr>
            <w:tcW w:w="993" w:type="dxa"/>
          </w:tcPr>
          <w:p w14:paraId="6E9CF7F9" w14:textId="190E7A67"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2</w:t>
            </w:r>
          </w:p>
        </w:tc>
        <w:tc>
          <w:tcPr>
            <w:tcW w:w="1417" w:type="dxa"/>
          </w:tcPr>
          <w:p w14:paraId="58050BD4" w14:textId="6A8F2DD4" w:rsidR="002134F8" w:rsidRPr="002134F8" w:rsidRDefault="002134F8" w:rsidP="00462A6D">
            <w:pPr>
              <w:widowControl w:val="0"/>
              <w:suppressAutoHyphens/>
              <w:spacing w:after="120" w:line="276" w:lineRule="auto"/>
              <w:jc w:val="center"/>
              <w:rPr>
                <w:rFonts w:cs="Arial"/>
                <w:szCs w:val="20"/>
              </w:rPr>
            </w:pPr>
            <w:r w:rsidRPr="002134F8">
              <w:rPr>
                <w:rFonts w:cs="Arial"/>
                <w:szCs w:val="20"/>
              </w:rPr>
              <w:t>56,12</w:t>
            </w:r>
          </w:p>
        </w:tc>
      </w:tr>
      <w:tr w:rsidR="002134F8" w:rsidRPr="009071C9" w14:paraId="39016A2F" w14:textId="386B695D" w:rsidTr="002134F8">
        <w:tc>
          <w:tcPr>
            <w:tcW w:w="709" w:type="dxa"/>
          </w:tcPr>
          <w:p w14:paraId="79B51AD4" w14:textId="35909DE3" w:rsidR="002134F8" w:rsidRPr="009071C9" w:rsidRDefault="002134F8" w:rsidP="003C1B0A">
            <w:pPr>
              <w:widowControl w:val="0"/>
              <w:suppressAutoHyphens/>
              <w:spacing w:after="120" w:line="276" w:lineRule="auto"/>
              <w:jc w:val="center"/>
              <w:rPr>
                <w:rFonts w:cs="Arial"/>
                <w:b/>
                <w:color w:val="000000"/>
                <w:szCs w:val="20"/>
              </w:rPr>
            </w:pPr>
            <w:r w:rsidRPr="009071C9">
              <w:rPr>
                <w:rFonts w:cs="Arial"/>
                <w:b/>
                <w:color w:val="000000"/>
                <w:szCs w:val="20"/>
              </w:rPr>
              <w:t>3</w:t>
            </w:r>
          </w:p>
        </w:tc>
        <w:tc>
          <w:tcPr>
            <w:tcW w:w="5670" w:type="dxa"/>
          </w:tcPr>
          <w:p w14:paraId="33D32191" w14:textId="24BA1DCA" w:rsidR="002134F8" w:rsidRPr="009071C9" w:rsidRDefault="002134F8" w:rsidP="00365D96">
            <w:pPr>
              <w:widowControl w:val="0"/>
              <w:suppressAutoHyphens/>
              <w:spacing w:after="120" w:line="276" w:lineRule="auto"/>
              <w:jc w:val="both"/>
              <w:rPr>
                <w:rFonts w:cs="Arial"/>
                <w:color w:val="000000"/>
                <w:szCs w:val="20"/>
              </w:rPr>
            </w:pPr>
            <w:r>
              <w:t>A cor da liberdade: os anos de presidência - Nelson Mandela</w:t>
            </w:r>
          </w:p>
        </w:tc>
        <w:tc>
          <w:tcPr>
            <w:tcW w:w="1134" w:type="dxa"/>
          </w:tcPr>
          <w:p w14:paraId="43BF752F" w14:textId="2067960F"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2FF58E1" w14:textId="113A53E4"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42AE963" w14:textId="2FE8CE2D"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116,08</w:t>
            </w:r>
          </w:p>
        </w:tc>
      </w:tr>
      <w:tr w:rsidR="002134F8" w:rsidRPr="009071C9" w14:paraId="73AF36FA" w14:textId="5A8824B7" w:rsidTr="002134F8">
        <w:tc>
          <w:tcPr>
            <w:tcW w:w="709" w:type="dxa"/>
          </w:tcPr>
          <w:p w14:paraId="06535AA1" w14:textId="2C8A3F8A" w:rsidR="002134F8" w:rsidRPr="009071C9" w:rsidRDefault="002134F8" w:rsidP="003C1B0A">
            <w:pPr>
              <w:widowControl w:val="0"/>
              <w:suppressAutoHyphens/>
              <w:spacing w:after="120" w:line="276" w:lineRule="auto"/>
              <w:jc w:val="center"/>
              <w:rPr>
                <w:rFonts w:cs="Arial"/>
                <w:b/>
                <w:color w:val="000000"/>
                <w:szCs w:val="20"/>
              </w:rPr>
            </w:pPr>
            <w:r>
              <w:rPr>
                <w:rFonts w:cs="Arial"/>
                <w:b/>
                <w:color w:val="000000"/>
                <w:szCs w:val="20"/>
              </w:rPr>
              <w:t>4</w:t>
            </w:r>
          </w:p>
        </w:tc>
        <w:tc>
          <w:tcPr>
            <w:tcW w:w="5670" w:type="dxa"/>
          </w:tcPr>
          <w:p w14:paraId="46C885E4" w14:textId="1159EDAB" w:rsidR="002134F8" w:rsidRPr="009071C9" w:rsidRDefault="002134F8" w:rsidP="00365D96">
            <w:pPr>
              <w:widowControl w:val="0"/>
              <w:suppressAutoHyphens/>
              <w:spacing w:after="120" w:line="276" w:lineRule="auto"/>
              <w:jc w:val="both"/>
              <w:rPr>
                <w:rFonts w:cs="Arial"/>
                <w:color w:val="000000"/>
                <w:szCs w:val="20"/>
              </w:rPr>
            </w:pPr>
            <w:r>
              <w:t xml:space="preserve">A criatividade na arte e na educação escolar - Maria Cláudia S. </w:t>
            </w:r>
            <w:proofErr w:type="spellStart"/>
            <w:r>
              <w:t>Saccomani</w:t>
            </w:r>
            <w:proofErr w:type="spellEnd"/>
          </w:p>
        </w:tc>
        <w:tc>
          <w:tcPr>
            <w:tcW w:w="1134" w:type="dxa"/>
          </w:tcPr>
          <w:p w14:paraId="4C2FACEB" w14:textId="7E0175BB"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C098138" w14:textId="71A11B1F"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8C24D56" w14:textId="45666074" w:rsidR="002134F8" w:rsidRPr="009071C9" w:rsidRDefault="002134F8" w:rsidP="00462A6D">
            <w:pPr>
              <w:widowControl w:val="0"/>
              <w:suppressAutoHyphens/>
              <w:spacing w:after="120" w:line="276" w:lineRule="auto"/>
              <w:jc w:val="center"/>
              <w:rPr>
                <w:rFonts w:cs="Arial"/>
                <w:color w:val="000000"/>
                <w:szCs w:val="20"/>
              </w:rPr>
            </w:pPr>
            <w:r>
              <w:rPr>
                <w:rFonts w:cs="Arial"/>
                <w:color w:val="000000"/>
                <w:szCs w:val="20"/>
              </w:rPr>
              <w:t>73,46</w:t>
            </w:r>
          </w:p>
        </w:tc>
      </w:tr>
      <w:tr w:rsidR="002134F8" w:rsidRPr="009071C9" w14:paraId="3203F7B2" w14:textId="77777777" w:rsidTr="002134F8">
        <w:tc>
          <w:tcPr>
            <w:tcW w:w="709" w:type="dxa"/>
          </w:tcPr>
          <w:p w14:paraId="774F52F4" w14:textId="5D4238C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w:t>
            </w:r>
          </w:p>
        </w:tc>
        <w:tc>
          <w:tcPr>
            <w:tcW w:w="5670" w:type="dxa"/>
          </w:tcPr>
          <w:p w14:paraId="392E6077" w14:textId="47454AAB" w:rsidR="002134F8" w:rsidRDefault="002134F8" w:rsidP="00365D96">
            <w:pPr>
              <w:widowControl w:val="0"/>
              <w:suppressAutoHyphens/>
              <w:spacing w:after="120" w:line="276" w:lineRule="auto"/>
              <w:jc w:val="both"/>
            </w:pPr>
            <w:r>
              <w:t xml:space="preserve">A estética de </w:t>
            </w:r>
            <w:proofErr w:type="spellStart"/>
            <w:r>
              <w:t>György</w:t>
            </w:r>
            <w:proofErr w:type="spellEnd"/>
            <w:r>
              <w:t xml:space="preserve"> Lukács e o triunfo do realismo na </w:t>
            </w:r>
            <w:r>
              <w:lastRenderedPageBreak/>
              <w:t>literatura - Ranieri Carli</w:t>
            </w:r>
          </w:p>
        </w:tc>
        <w:tc>
          <w:tcPr>
            <w:tcW w:w="1134" w:type="dxa"/>
          </w:tcPr>
          <w:p w14:paraId="421A1E02" w14:textId="3C4F52A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lastRenderedPageBreak/>
              <w:t>unidade</w:t>
            </w:r>
          </w:p>
        </w:tc>
        <w:tc>
          <w:tcPr>
            <w:tcW w:w="993" w:type="dxa"/>
          </w:tcPr>
          <w:p w14:paraId="7EFE14CE" w14:textId="4A22927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4711A1E" w14:textId="12CD626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73,74</w:t>
            </w:r>
          </w:p>
        </w:tc>
      </w:tr>
      <w:tr w:rsidR="002134F8" w:rsidRPr="009071C9" w14:paraId="5B623E4A" w14:textId="77777777" w:rsidTr="002134F8">
        <w:tc>
          <w:tcPr>
            <w:tcW w:w="709" w:type="dxa"/>
          </w:tcPr>
          <w:p w14:paraId="578DA4FA" w14:textId="6C445D5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w:t>
            </w:r>
          </w:p>
        </w:tc>
        <w:tc>
          <w:tcPr>
            <w:tcW w:w="5670" w:type="dxa"/>
          </w:tcPr>
          <w:p w14:paraId="6FFEF78A" w14:textId="02B25D25" w:rsidR="002134F8" w:rsidRDefault="002134F8" w:rsidP="00365D96">
            <w:pPr>
              <w:widowControl w:val="0"/>
              <w:suppressAutoHyphens/>
              <w:spacing w:after="120" w:line="276" w:lineRule="auto"/>
              <w:jc w:val="both"/>
            </w:pPr>
            <w:r>
              <w:t xml:space="preserve">A fábula cinematográfica - Jacques </w:t>
            </w:r>
            <w:proofErr w:type="spellStart"/>
            <w:r>
              <w:t>Ranciere</w:t>
            </w:r>
            <w:proofErr w:type="spellEnd"/>
          </w:p>
        </w:tc>
        <w:tc>
          <w:tcPr>
            <w:tcW w:w="1134" w:type="dxa"/>
          </w:tcPr>
          <w:p w14:paraId="682E1729" w14:textId="2583E27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B3B6DBD" w14:textId="0A45974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1EDD070" w14:textId="66C40D7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144,36</w:t>
            </w:r>
          </w:p>
        </w:tc>
      </w:tr>
      <w:tr w:rsidR="002134F8" w:rsidRPr="009071C9" w14:paraId="394BB639" w14:textId="77777777" w:rsidTr="002134F8">
        <w:tc>
          <w:tcPr>
            <w:tcW w:w="709" w:type="dxa"/>
          </w:tcPr>
          <w:p w14:paraId="3236135D" w14:textId="2AC93AB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w:t>
            </w:r>
          </w:p>
        </w:tc>
        <w:tc>
          <w:tcPr>
            <w:tcW w:w="5670" w:type="dxa"/>
          </w:tcPr>
          <w:p w14:paraId="5F91B08C" w14:textId="35F2A679" w:rsidR="002134F8" w:rsidRDefault="002134F8" w:rsidP="00365D96">
            <w:pPr>
              <w:widowControl w:val="0"/>
              <w:suppressAutoHyphens/>
              <w:spacing w:after="120" w:line="276" w:lineRule="auto"/>
              <w:jc w:val="both"/>
            </w:pPr>
            <w:r>
              <w:t>A formação social da mente: o desenvolvimento dos processos psicológicos superiores - L. S. Vygotsky</w:t>
            </w:r>
          </w:p>
        </w:tc>
        <w:tc>
          <w:tcPr>
            <w:tcW w:w="1134" w:type="dxa"/>
          </w:tcPr>
          <w:p w14:paraId="67B7F09B" w14:textId="3936C03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6965E86" w14:textId="04795DD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1B509F5" w14:textId="6317901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136,02</w:t>
            </w:r>
          </w:p>
        </w:tc>
      </w:tr>
      <w:tr w:rsidR="002134F8" w:rsidRPr="009071C9" w14:paraId="0BD699C4" w14:textId="77777777" w:rsidTr="002134F8">
        <w:tc>
          <w:tcPr>
            <w:tcW w:w="709" w:type="dxa"/>
          </w:tcPr>
          <w:p w14:paraId="11B30869" w14:textId="19FF1F1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w:t>
            </w:r>
          </w:p>
        </w:tc>
        <w:tc>
          <w:tcPr>
            <w:tcW w:w="5670" w:type="dxa"/>
          </w:tcPr>
          <w:p w14:paraId="1C566197" w14:textId="5D4DEEE4" w:rsidR="002134F8" w:rsidRDefault="002134F8" w:rsidP="00365D96">
            <w:pPr>
              <w:widowControl w:val="0"/>
              <w:suppressAutoHyphens/>
              <w:spacing w:after="120" w:line="276" w:lineRule="auto"/>
              <w:jc w:val="both"/>
            </w:pPr>
            <w:r>
              <w:t xml:space="preserve">A </w:t>
            </w:r>
            <w:proofErr w:type="spellStart"/>
            <w:r>
              <w:t>Googlelização</w:t>
            </w:r>
            <w:proofErr w:type="spellEnd"/>
            <w:r>
              <w:t xml:space="preserve"> de tudo - </w:t>
            </w:r>
            <w:proofErr w:type="spellStart"/>
            <w:r>
              <w:t>Siva</w:t>
            </w:r>
            <w:proofErr w:type="spellEnd"/>
            <w:r>
              <w:t xml:space="preserve"> </w:t>
            </w:r>
            <w:proofErr w:type="spellStart"/>
            <w:r>
              <w:t>Vaidhyanathan</w:t>
            </w:r>
            <w:proofErr w:type="spellEnd"/>
          </w:p>
        </w:tc>
        <w:tc>
          <w:tcPr>
            <w:tcW w:w="1134" w:type="dxa"/>
          </w:tcPr>
          <w:p w14:paraId="1985BF2D" w14:textId="4F5F8A8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B03D4AD" w14:textId="1F528A2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D02B496" w14:textId="49E9EFE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107,80</w:t>
            </w:r>
          </w:p>
        </w:tc>
      </w:tr>
      <w:tr w:rsidR="002134F8" w:rsidRPr="009071C9" w14:paraId="1DE1AF77" w14:textId="77777777" w:rsidTr="002134F8">
        <w:tc>
          <w:tcPr>
            <w:tcW w:w="709" w:type="dxa"/>
          </w:tcPr>
          <w:p w14:paraId="2A3A58CB" w14:textId="2EA5E18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w:t>
            </w:r>
          </w:p>
        </w:tc>
        <w:tc>
          <w:tcPr>
            <w:tcW w:w="5670" w:type="dxa"/>
          </w:tcPr>
          <w:p w14:paraId="1B6D3C50" w14:textId="11C43E9B" w:rsidR="002134F8" w:rsidRDefault="002134F8" w:rsidP="00365D96">
            <w:pPr>
              <w:widowControl w:val="0"/>
              <w:suppressAutoHyphens/>
              <w:spacing w:after="120" w:line="276" w:lineRule="auto"/>
              <w:jc w:val="both"/>
            </w:pPr>
            <w:r>
              <w:t xml:space="preserve">A invenção das mulheres: construindo um sentido africano para os discursos ocidentais de gênero - </w:t>
            </w:r>
            <w:proofErr w:type="spellStart"/>
            <w:r>
              <w:t>Oyèrónkẹ́Oyěwùmí</w:t>
            </w:r>
            <w:proofErr w:type="spellEnd"/>
          </w:p>
        </w:tc>
        <w:tc>
          <w:tcPr>
            <w:tcW w:w="1134" w:type="dxa"/>
          </w:tcPr>
          <w:p w14:paraId="134E9D82" w14:textId="7313EF1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9FD4C15" w14:textId="5EC7B80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55CA2E4" w14:textId="19DFA54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115,82</w:t>
            </w:r>
          </w:p>
        </w:tc>
      </w:tr>
      <w:tr w:rsidR="002134F8" w:rsidRPr="009071C9" w14:paraId="58566C77" w14:textId="77777777" w:rsidTr="002134F8">
        <w:tc>
          <w:tcPr>
            <w:tcW w:w="709" w:type="dxa"/>
          </w:tcPr>
          <w:p w14:paraId="07BB8040" w14:textId="31C2E755"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w:t>
            </w:r>
          </w:p>
        </w:tc>
        <w:tc>
          <w:tcPr>
            <w:tcW w:w="5670" w:type="dxa"/>
          </w:tcPr>
          <w:p w14:paraId="3F33D43E" w14:textId="0D222498" w:rsidR="002134F8" w:rsidRDefault="002134F8" w:rsidP="00365D96">
            <w:pPr>
              <w:widowControl w:val="0"/>
              <w:suppressAutoHyphens/>
              <w:spacing w:after="120" w:line="276" w:lineRule="auto"/>
              <w:jc w:val="both"/>
            </w:pPr>
            <w:r>
              <w:t>A linguagem cinematográfica - Marcel Martin</w:t>
            </w:r>
          </w:p>
        </w:tc>
        <w:tc>
          <w:tcPr>
            <w:tcW w:w="1134" w:type="dxa"/>
          </w:tcPr>
          <w:p w14:paraId="49DE9307" w14:textId="351C419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ABB4AFB" w14:textId="180D802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E387E69" w14:textId="06D34FF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213,56</w:t>
            </w:r>
          </w:p>
        </w:tc>
      </w:tr>
      <w:tr w:rsidR="002134F8" w:rsidRPr="009071C9" w14:paraId="0AB87294" w14:textId="77777777" w:rsidTr="002134F8">
        <w:tc>
          <w:tcPr>
            <w:tcW w:w="709" w:type="dxa"/>
          </w:tcPr>
          <w:p w14:paraId="15F5D851" w14:textId="0F022D8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w:t>
            </w:r>
          </w:p>
        </w:tc>
        <w:tc>
          <w:tcPr>
            <w:tcW w:w="5670" w:type="dxa"/>
          </w:tcPr>
          <w:p w14:paraId="1378665B" w14:textId="34B26BD5" w:rsidR="002134F8" w:rsidRDefault="002134F8" w:rsidP="00365D96">
            <w:pPr>
              <w:widowControl w:val="0"/>
              <w:suppressAutoHyphens/>
              <w:spacing w:after="120" w:line="276" w:lineRule="auto"/>
              <w:jc w:val="both"/>
            </w:pPr>
            <w:r>
              <w:t xml:space="preserve">A natureza da arte: o que as ciências cognitivas revelam sobre o prazer estético - Edmond </w:t>
            </w:r>
            <w:proofErr w:type="spellStart"/>
            <w:r>
              <w:t>Couchot</w:t>
            </w:r>
            <w:proofErr w:type="spellEnd"/>
          </w:p>
        </w:tc>
        <w:tc>
          <w:tcPr>
            <w:tcW w:w="1134" w:type="dxa"/>
          </w:tcPr>
          <w:p w14:paraId="26FB8306" w14:textId="6DA414E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9DE4D95" w14:textId="4AC1CA0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052FCCA" w14:textId="1A17CED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113,80</w:t>
            </w:r>
          </w:p>
        </w:tc>
      </w:tr>
      <w:tr w:rsidR="002134F8" w:rsidRPr="009071C9" w14:paraId="0D69480E" w14:textId="77777777" w:rsidTr="002134F8">
        <w:tc>
          <w:tcPr>
            <w:tcW w:w="709" w:type="dxa"/>
          </w:tcPr>
          <w:p w14:paraId="4C4B3B33" w14:textId="0E243BB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w:t>
            </w:r>
          </w:p>
        </w:tc>
        <w:tc>
          <w:tcPr>
            <w:tcW w:w="5670" w:type="dxa"/>
          </w:tcPr>
          <w:p w14:paraId="7D2AF887" w14:textId="5E3EA322" w:rsidR="002134F8" w:rsidRDefault="002134F8" w:rsidP="00365D96">
            <w:pPr>
              <w:widowControl w:val="0"/>
              <w:suppressAutoHyphens/>
              <w:spacing w:after="120" w:line="276" w:lineRule="auto"/>
              <w:jc w:val="both"/>
            </w:pPr>
            <w:r>
              <w:t xml:space="preserve">A partilha do sensível: estética e política - Jacques </w:t>
            </w:r>
            <w:proofErr w:type="spellStart"/>
            <w:r>
              <w:t>Ranciere</w:t>
            </w:r>
            <w:proofErr w:type="spellEnd"/>
          </w:p>
        </w:tc>
        <w:tc>
          <w:tcPr>
            <w:tcW w:w="1134" w:type="dxa"/>
          </w:tcPr>
          <w:p w14:paraId="6BE4F376" w14:textId="1687AA5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95CDC98" w14:textId="6D9FC17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A878E43" w14:textId="65DBF22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52,06</w:t>
            </w:r>
          </w:p>
        </w:tc>
      </w:tr>
      <w:tr w:rsidR="002134F8" w:rsidRPr="009071C9" w14:paraId="4FA63A6B" w14:textId="77777777" w:rsidTr="002134F8">
        <w:tc>
          <w:tcPr>
            <w:tcW w:w="709" w:type="dxa"/>
          </w:tcPr>
          <w:p w14:paraId="41E8AEDD" w14:textId="0BD05A0B"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w:t>
            </w:r>
          </w:p>
        </w:tc>
        <w:tc>
          <w:tcPr>
            <w:tcW w:w="5670" w:type="dxa"/>
          </w:tcPr>
          <w:p w14:paraId="168924B0" w14:textId="3D5A3A4E" w:rsidR="002134F8" w:rsidRDefault="002134F8" w:rsidP="00365D96">
            <w:pPr>
              <w:widowControl w:val="0"/>
              <w:suppressAutoHyphens/>
              <w:spacing w:after="120" w:line="276" w:lineRule="auto"/>
              <w:jc w:val="both"/>
            </w:pPr>
            <w:r>
              <w:t xml:space="preserve">A política sexual da carne: uma teoria crítica feminista-vegetariana - Carol J. </w:t>
            </w:r>
            <w:proofErr w:type="spellStart"/>
            <w:r>
              <w:t>Adms</w:t>
            </w:r>
            <w:proofErr w:type="spellEnd"/>
          </w:p>
        </w:tc>
        <w:tc>
          <w:tcPr>
            <w:tcW w:w="1134" w:type="dxa"/>
          </w:tcPr>
          <w:p w14:paraId="11CF45C7" w14:textId="4F4E482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7B4A8AD" w14:textId="0933320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8B7D654" w14:textId="364537C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64,98</w:t>
            </w:r>
          </w:p>
        </w:tc>
      </w:tr>
      <w:tr w:rsidR="002134F8" w:rsidRPr="009071C9" w14:paraId="3E726B12" w14:textId="77777777" w:rsidTr="002134F8">
        <w:tc>
          <w:tcPr>
            <w:tcW w:w="709" w:type="dxa"/>
          </w:tcPr>
          <w:p w14:paraId="6ECA8F61" w14:textId="27A76E2A"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14</w:t>
            </w:r>
          </w:p>
        </w:tc>
        <w:tc>
          <w:tcPr>
            <w:tcW w:w="5670" w:type="dxa"/>
          </w:tcPr>
          <w:p w14:paraId="6BEB661C" w14:textId="2BC233DC" w:rsidR="002134F8" w:rsidRDefault="002134F8" w:rsidP="00365D96">
            <w:pPr>
              <w:widowControl w:val="0"/>
              <w:suppressAutoHyphens/>
              <w:spacing w:after="120" w:line="276" w:lineRule="auto"/>
              <w:jc w:val="both"/>
            </w:pPr>
            <w:r>
              <w:t>A questão do negro na sala de aula - Joel Rufino Dos Santos</w:t>
            </w:r>
          </w:p>
        </w:tc>
        <w:tc>
          <w:tcPr>
            <w:tcW w:w="1134" w:type="dxa"/>
          </w:tcPr>
          <w:p w14:paraId="1BF34B21" w14:textId="5BCA92B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F95DF24" w14:textId="056A74B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39E6416" w14:textId="2F9D822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59,72</w:t>
            </w:r>
          </w:p>
        </w:tc>
      </w:tr>
      <w:tr w:rsidR="002134F8" w:rsidRPr="009071C9" w14:paraId="4D547F9F" w14:textId="77777777" w:rsidTr="002134F8">
        <w:tc>
          <w:tcPr>
            <w:tcW w:w="709" w:type="dxa"/>
          </w:tcPr>
          <w:p w14:paraId="1AFDFEE8" w14:textId="500E3C8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15</w:t>
            </w:r>
          </w:p>
        </w:tc>
        <w:tc>
          <w:tcPr>
            <w:tcW w:w="5670" w:type="dxa"/>
          </w:tcPr>
          <w:p w14:paraId="1D28B824" w14:textId="52F88D96" w:rsidR="002134F8" w:rsidRDefault="002134F8" w:rsidP="00365D96">
            <w:pPr>
              <w:widowControl w:val="0"/>
              <w:suppressAutoHyphens/>
              <w:spacing w:after="120" w:line="276" w:lineRule="auto"/>
              <w:jc w:val="both"/>
            </w:pPr>
            <w:r>
              <w:t xml:space="preserve">A revolução </w:t>
            </w:r>
            <w:proofErr w:type="spellStart"/>
            <w:r>
              <w:t>transumanista</w:t>
            </w:r>
            <w:proofErr w:type="spellEnd"/>
            <w:r>
              <w:t xml:space="preserve"> - Luc Ferry</w:t>
            </w:r>
          </w:p>
        </w:tc>
        <w:tc>
          <w:tcPr>
            <w:tcW w:w="1134" w:type="dxa"/>
          </w:tcPr>
          <w:p w14:paraId="5E06BE65" w14:textId="1D2E58D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3C3012F" w14:textId="16121A2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B112F68" w14:textId="7723144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96,04</w:t>
            </w:r>
          </w:p>
        </w:tc>
      </w:tr>
      <w:tr w:rsidR="002134F8" w:rsidRPr="009071C9" w14:paraId="40815A6A" w14:textId="77777777" w:rsidTr="002134F8">
        <w:tc>
          <w:tcPr>
            <w:tcW w:w="709" w:type="dxa"/>
          </w:tcPr>
          <w:p w14:paraId="3DB0E49B" w14:textId="5030400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16</w:t>
            </w:r>
          </w:p>
        </w:tc>
        <w:tc>
          <w:tcPr>
            <w:tcW w:w="5670" w:type="dxa"/>
          </w:tcPr>
          <w:p w14:paraId="463EF316" w14:textId="0A84D1CE" w:rsidR="002134F8" w:rsidRDefault="002134F8" w:rsidP="00365D96">
            <w:pPr>
              <w:widowControl w:val="0"/>
              <w:suppressAutoHyphens/>
              <w:spacing w:after="120" w:line="276" w:lineRule="auto"/>
              <w:jc w:val="both"/>
            </w:pPr>
            <w:r>
              <w:t>ABC do continente africano - Rogério Andrade Barbosa</w:t>
            </w:r>
          </w:p>
        </w:tc>
        <w:tc>
          <w:tcPr>
            <w:tcW w:w="1134" w:type="dxa"/>
          </w:tcPr>
          <w:p w14:paraId="451F44BF" w14:textId="1FA9CA8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B9D3205" w14:textId="4FCAAB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894D377" w14:textId="29E8AEE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64,12</w:t>
            </w:r>
          </w:p>
        </w:tc>
      </w:tr>
      <w:tr w:rsidR="002134F8" w:rsidRPr="009071C9" w14:paraId="7AA8F86B" w14:textId="77777777" w:rsidTr="002134F8">
        <w:tc>
          <w:tcPr>
            <w:tcW w:w="709" w:type="dxa"/>
          </w:tcPr>
          <w:p w14:paraId="3D767AB6" w14:textId="16B221F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17</w:t>
            </w:r>
          </w:p>
        </w:tc>
        <w:tc>
          <w:tcPr>
            <w:tcW w:w="5670" w:type="dxa"/>
          </w:tcPr>
          <w:p w14:paraId="054E68AB" w14:textId="5C549C7A" w:rsidR="002134F8" w:rsidRDefault="002134F8" w:rsidP="00365D96">
            <w:pPr>
              <w:widowControl w:val="0"/>
              <w:suppressAutoHyphens/>
              <w:spacing w:after="120" w:line="276" w:lineRule="auto"/>
              <w:jc w:val="both"/>
            </w:pPr>
            <w:r>
              <w:t xml:space="preserve">As distancias do cinema - Jacques </w:t>
            </w:r>
            <w:proofErr w:type="spellStart"/>
            <w:r>
              <w:t>Ranciere</w:t>
            </w:r>
            <w:proofErr w:type="spellEnd"/>
          </w:p>
        </w:tc>
        <w:tc>
          <w:tcPr>
            <w:tcW w:w="1134" w:type="dxa"/>
          </w:tcPr>
          <w:p w14:paraId="4F3D9CCB" w14:textId="7268834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9B5043F" w14:textId="2E82744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07098F7" w14:textId="18C78EE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88,16</w:t>
            </w:r>
          </w:p>
        </w:tc>
      </w:tr>
      <w:tr w:rsidR="002134F8" w:rsidRPr="009071C9" w14:paraId="77D629AE" w14:textId="77777777" w:rsidTr="002134F8">
        <w:tc>
          <w:tcPr>
            <w:tcW w:w="709" w:type="dxa"/>
          </w:tcPr>
          <w:p w14:paraId="3F4F2605" w14:textId="4941E4D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18</w:t>
            </w:r>
          </w:p>
        </w:tc>
        <w:tc>
          <w:tcPr>
            <w:tcW w:w="5670" w:type="dxa"/>
          </w:tcPr>
          <w:p w14:paraId="5A726AA7" w14:textId="0773CE59" w:rsidR="002134F8" w:rsidRDefault="002134F8" w:rsidP="00365D96">
            <w:pPr>
              <w:widowControl w:val="0"/>
              <w:suppressAutoHyphens/>
              <w:spacing w:after="120" w:line="276" w:lineRule="auto"/>
              <w:jc w:val="both"/>
            </w:pPr>
            <w:r>
              <w:t>Bioética: fundamentos teóricos e aplicações - Maria Clara Dias</w:t>
            </w:r>
          </w:p>
        </w:tc>
        <w:tc>
          <w:tcPr>
            <w:tcW w:w="1134" w:type="dxa"/>
          </w:tcPr>
          <w:p w14:paraId="29878369" w14:textId="0238A0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EC90A11" w14:textId="5167897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1940D7D" w14:textId="14BDBEC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113,12</w:t>
            </w:r>
          </w:p>
        </w:tc>
      </w:tr>
      <w:tr w:rsidR="002134F8" w:rsidRPr="009071C9" w14:paraId="18BEE446" w14:textId="77777777" w:rsidTr="002134F8">
        <w:tc>
          <w:tcPr>
            <w:tcW w:w="709" w:type="dxa"/>
          </w:tcPr>
          <w:p w14:paraId="673849F3" w14:textId="7550EF59"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19</w:t>
            </w:r>
          </w:p>
        </w:tc>
        <w:tc>
          <w:tcPr>
            <w:tcW w:w="5670" w:type="dxa"/>
          </w:tcPr>
          <w:p w14:paraId="7579EAAE" w14:textId="77162273" w:rsidR="002134F8" w:rsidRDefault="002134F8" w:rsidP="00365D96">
            <w:pPr>
              <w:widowControl w:val="0"/>
              <w:suppressAutoHyphens/>
              <w:spacing w:after="120" w:line="276" w:lineRule="auto"/>
              <w:jc w:val="both"/>
            </w:pPr>
            <w:r>
              <w:t>Capitalismo e escravidão - Eric Williams</w:t>
            </w:r>
          </w:p>
        </w:tc>
        <w:tc>
          <w:tcPr>
            <w:tcW w:w="1134" w:type="dxa"/>
          </w:tcPr>
          <w:p w14:paraId="1A89EA99" w14:textId="6DD496F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7F9B3C5" w14:textId="0FAF81D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1724B49" w14:textId="63E94C6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97,26</w:t>
            </w:r>
          </w:p>
        </w:tc>
      </w:tr>
      <w:tr w:rsidR="002134F8" w:rsidRPr="009071C9" w14:paraId="08D462B7" w14:textId="77777777" w:rsidTr="002134F8">
        <w:tc>
          <w:tcPr>
            <w:tcW w:w="709" w:type="dxa"/>
          </w:tcPr>
          <w:p w14:paraId="6E48001C" w14:textId="25CD8C0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20</w:t>
            </w:r>
          </w:p>
        </w:tc>
        <w:tc>
          <w:tcPr>
            <w:tcW w:w="5670" w:type="dxa"/>
          </w:tcPr>
          <w:p w14:paraId="5B391DBB" w14:textId="2968FD66" w:rsidR="002134F8" w:rsidRDefault="002134F8" w:rsidP="00365D96">
            <w:pPr>
              <w:widowControl w:val="0"/>
              <w:suppressAutoHyphens/>
              <w:spacing w:after="120" w:line="276" w:lineRule="auto"/>
              <w:jc w:val="both"/>
            </w:pPr>
            <w:r>
              <w:t>Carolina - João Pinheiro e Sirlene Barbosa</w:t>
            </w:r>
          </w:p>
        </w:tc>
        <w:tc>
          <w:tcPr>
            <w:tcW w:w="1134" w:type="dxa"/>
          </w:tcPr>
          <w:p w14:paraId="78C8754E" w14:textId="626E65B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D491C8F" w14:textId="4041752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8D97117" w14:textId="4DD012A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102,58</w:t>
            </w:r>
          </w:p>
        </w:tc>
      </w:tr>
      <w:tr w:rsidR="002134F8" w:rsidRPr="009071C9" w14:paraId="72AB959C" w14:textId="77777777" w:rsidTr="002134F8">
        <w:tc>
          <w:tcPr>
            <w:tcW w:w="709" w:type="dxa"/>
          </w:tcPr>
          <w:p w14:paraId="56DBB469" w14:textId="68266CA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21</w:t>
            </w:r>
          </w:p>
        </w:tc>
        <w:tc>
          <w:tcPr>
            <w:tcW w:w="5670" w:type="dxa"/>
          </w:tcPr>
          <w:p w14:paraId="45A5073F" w14:textId="5128DEEF" w:rsidR="002134F8" w:rsidRDefault="002134F8" w:rsidP="00365D96">
            <w:pPr>
              <w:widowControl w:val="0"/>
              <w:suppressAutoHyphens/>
              <w:spacing w:after="120" w:line="276" w:lineRule="auto"/>
              <w:jc w:val="both"/>
            </w:pPr>
            <w:r>
              <w:t>Carolina Maria de Jesus: uma escritora improvável - Joel Rufino dos Santos</w:t>
            </w:r>
          </w:p>
        </w:tc>
        <w:tc>
          <w:tcPr>
            <w:tcW w:w="1134" w:type="dxa"/>
          </w:tcPr>
          <w:p w14:paraId="7E9F1661" w14:textId="0280E9B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82A716A" w14:textId="269376E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F4DB1D2" w14:textId="1413952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88,90</w:t>
            </w:r>
          </w:p>
        </w:tc>
      </w:tr>
      <w:tr w:rsidR="002134F8" w:rsidRPr="009071C9" w14:paraId="1D3EE3CA" w14:textId="77777777" w:rsidTr="002134F8">
        <w:tc>
          <w:tcPr>
            <w:tcW w:w="709" w:type="dxa"/>
          </w:tcPr>
          <w:p w14:paraId="3B977716" w14:textId="2852621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22</w:t>
            </w:r>
          </w:p>
        </w:tc>
        <w:tc>
          <w:tcPr>
            <w:tcW w:w="5670" w:type="dxa"/>
          </w:tcPr>
          <w:p w14:paraId="3CC052BF" w14:textId="169EBDD4" w:rsidR="002134F8" w:rsidRDefault="002134F8" w:rsidP="00365D96">
            <w:pPr>
              <w:widowControl w:val="0"/>
              <w:suppressAutoHyphens/>
              <w:spacing w:after="120" w:line="276" w:lineRule="auto"/>
              <w:jc w:val="both"/>
            </w:pPr>
            <w:r>
              <w:t xml:space="preserve">Cartas sem resposta: a internet, a educação, o cinema e o Luciano Huck - Cezar </w:t>
            </w:r>
            <w:proofErr w:type="spellStart"/>
            <w:r>
              <w:t>Migliorin</w:t>
            </w:r>
            <w:proofErr w:type="spellEnd"/>
          </w:p>
        </w:tc>
        <w:tc>
          <w:tcPr>
            <w:tcW w:w="1134" w:type="dxa"/>
          </w:tcPr>
          <w:p w14:paraId="7C9311AA" w14:textId="7600848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119A1A4" w14:textId="0CE9672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F5AE639" w14:textId="2C63A5C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78,20</w:t>
            </w:r>
          </w:p>
        </w:tc>
      </w:tr>
      <w:tr w:rsidR="002134F8" w:rsidRPr="009071C9" w14:paraId="1BE614E9" w14:textId="77777777" w:rsidTr="002134F8">
        <w:tc>
          <w:tcPr>
            <w:tcW w:w="709" w:type="dxa"/>
          </w:tcPr>
          <w:p w14:paraId="10B57003" w14:textId="2BBFBE8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23</w:t>
            </w:r>
          </w:p>
        </w:tc>
        <w:tc>
          <w:tcPr>
            <w:tcW w:w="5670" w:type="dxa"/>
          </w:tcPr>
          <w:p w14:paraId="1B96DC56" w14:textId="682F53CA" w:rsidR="002134F8" w:rsidRDefault="002134F8" w:rsidP="00365D96">
            <w:pPr>
              <w:widowControl w:val="0"/>
              <w:suppressAutoHyphens/>
              <w:spacing w:after="120" w:line="276" w:lineRule="auto"/>
              <w:jc w:val="both"/>
            </w:pPr>
            <w:r>
              <w:t>Cinema 1: a imagem-movimento - Gilles Deleuze</w:t>
            </w:r>
          </w:p>
        </w:tc>
        <w:tc>
          <w:tcPr>
            <w:tcW w:w="1134" w:type="dxa"/>
          </w:tcPr>
          <w:p w14:paraId="7208EB4D" w14:textId="68D442F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B37D40B" w14:textId="321AD1F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7CE9991" w14:textId="7D2F0DA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89,66</w:t>
            </w:r>
          </w:p>
        </w:tc>
      </w:tr>
      <w:tr w:rsidR="002134F8" w:rsidRPr="009071C9" w14:paraId="2B916E99" w14:textId="77777777" w:rsidTr="002134F8">
        <w:tc>
          <w:tcPr>
            <w:tcW w:w="709" w:type="dxa"/>
          </w:tcPr>
          <w:p w14:paraId="115CD508" w14:textId="7719676B"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24</w:t>
            </w:r>
          </w:p>
        </w:tc>
        <w:tc>
          <w:tcPr>
            <w:tcW w:w="5670" w:type="dxa"/>
          </w:tcPr>
          <w:p w14:paraId="31654536" w14:textId="034EB60A" w:rsidR="002134F8" w:rsidRDefault="002134F8" w:rsidP="00365D96">
            <w:pPr>
              <w:widowControl w:val="0"/>
              <w:suppressAutoHyphens/>
              <w:spacing w:after="120" w:line="276" w:lineRule="auto"/>
              <w:jc w:val="both"/>
            </w:pPr>
            <w:r>
              <w:t>Cinema 2: a imagem-tempo - Gilles Deleuze</w:t>
            </w:r>
          </w:p>
        </w:tc>
        <w:tc>
          <w:tcPr>
            <w:tcW w:w="1134" w:type="dxa"/>
          </w:tcPr>
          <w:p w14:paraId="1230F3FE" w14:textId="229C082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B0D1AA1" w14:textId="56F0A49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0C39E01" w14:textId="4343124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95,02</w:t>
            </w:r>
          </w:p>
        </w:tc>
      </w:tr>
      <w:tr w:rsidR="002134F8" w:rsidRPr="009071C9" w14:paraId="10434310" w14:textId="77777777" w:rsidTr="002134F8">
        <w:tc>
          <w:tcPr>
            <w:tcW w:w="709" w:type="dxa"/>
          </w:tcPr>
          <w:p w14:paraId="054C9C15" w14:textId="1BC21A4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25</w:t>
            </w:r>
          </w:p>
        </w:tc>
        <w:tc>
          <w:tcPr>
            <w:tcW w:w="5670" w:type="dxa"/>
          </w:tcPr>
          <w:p w14:paraId="670C8374" w14:textId="66909AC9" w:rsidR="002134F8" w:rsidRDefault="002134F8" w:rsidP="00365D96">
            <w:pPr>
              <w:widowControl w:val="0"/>
              <w:suppressAutoHyphens/>
              <w:spacing w:after="120" w:line="276" w:lineRule="auto"/>
              <w:jc w:val="both"/>
            </w:pPr>
            <w:r>
              <w:t xml:space="preserve">Currículos, diferenças e fronteiras da exclusão: relações étnico-raciais e de gênero - José Licínio </w:t>
            </w:r>
            <w:proofErr w:type="spellStart"/>
            <w:r>
              <w:t>Backes</w:t>
            </w:r>
            <w:proofErr w:type="spellEnd"/>
          </w:p>
        </w:tc>
        <w:tc>
          <w:tcPr>
            <w:tcW w:w="1134" w:type="dxa"/>
          </w:tcPr>
          <w:p w14:paraId="5905E47A" w14:textId="2C1F5E4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21B08AA" w14:textId="4A70E5D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228549F" w14:textId="14982B9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134,84</w:t>
            </w:r>
          </w:p>
        </w:tc>
      </w:tr>
      <w:tr w:rsidR="002134F8" w:rsidRPr="009071C9" w14:paraId="4147D6DC" w14:textId="77777777" w:rsidTr="002134F8">
        <w:tc>
          <w:tcPr>
            <w:tcW w:w="709" w:type="dxa"/>
          </w:tcPr>
          <w:p w14:paraId="7F70747B" w14:textId="6B0DE29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26</w:t>
            </w:r>
          </w:p>
        </w:tc>
        <w:tc>
          <w:tcPr>
            <w:tcW w:w="5670" w:type="dxa"/>
          </w:tcPr>
          <w:p w14:paraId="18319151" w14:textId="6BB5C6CD" w:rsidR="002134F8" w:rsidRDefault="002134F8" w:rsidP="00365D96">
            <w:pPr>
              <w:widowControl w:val="0"/>
              <w:suppressAutoHyphens/>
              <w:spacing w:after="120" w:line="276" w:lineRule="auto"/>
              <w:jc w:val="both"/>
            </w:pPr>
            <w:proofErr w:type="spellStart"/>
            <w:r>
              <w:t>Decolonialidade</w:t>
            </w:r>
            <w:proofErr w:type="spellEnd"/>
            <w:r>
              <w:t xml:space="preserve"> e pensamento </w:t>
            </w:r>
            <w:proofErr w:type="spellStart"/>
            <w:r>
              <w:t>afrodiaspórico</w:t>
            </w:r>
            <w:proofErr w:type="spellEnd"/>
            <w:r>
              <w:t xml:space="preserve"> - </w:t>
            </w:r>
            <w:proofErr w:type="spellStart"/>
            <w:r>
              <w:t>Joaze</w:t>
            </w:r>
            <w:proofErr w:type="spellEnd"/>
            <w:r>
              <w:t xml:space="preserve"> Bernardino-Costa</w:t>
            </w:r>
          </w:p>
        </w:tc>
        <w:tc>
          <w:tcPr>
            <w:tcW w:w="1134" w:type="dxa"/>
          </w:tcPr>
          <w:p w14:paraId="68CE8824" w14:textId="3CD7019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649B18E" w14:textId="1F64448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42D84AD" w14:textId="5891108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73,02</w:t>
            </w:r>
          </w:p>
        </w:tc>
      </w:tr>
      <w:tr w:rsidR="002134F8" w:rsidRPr="009071C9" w14:paraId="2515A04D" w14:textId="77777777" w:rsidTr="002134F8">
        <w:tc>
          <w:tcPr>
            <w:tcW w:w="709" w:type="dxa"/>
          </w:tcPr>
          <w:p w14:paraId="7C0A92FB" w14:textId="0A88E7C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27</w:t>
            </w:r>
          </w:p>
        </w:tc>
        <w:tc>
          <w:tcPr>
            <w:tcW w:w="5670" w:type="dxa"/>
          </w:tcPr>
          <w:p w14:paraId="3CB597F4" w14:textId="651542C7" w:rsidR="002134F8" w:rsidRDefault="002134F8" w:rsidP="00365D96">
            <w:pPr>
              <w:widowControl w:val="0"/>
              <w:suppressAutoHyphens/>
              <w:spacing w:after="120" w:line="276" w:lineRule="auto"/>
              <w:jc w:val="both"/>
            </w:pPr>
            <w:r>
              <w:t>Dialética radical do Brasil negro - Clóvis Moura</w:t>
            </w:r>
          </w:p>
        </w:tc>
        <w:tc>
          <w:tcPr>
            <w:tcW w:w="1134" w:type="dxa"/>
          </w:tcPr>
          <w:p w14:paraId="323FBB00" w14:textId="270D270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1F5B8A7" w14:textId="5AA16B3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AB9CDB6" w14:textId="2348C83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151,04</w:t>
            </w:r>
          </w:p>
        </w:tc>
      </w:tr>
      <w:tr w:rsidR="002134F8" w:rsidRPr="009071C9" w14:paraId="0269870C" w14:textId="77777777" w:rsidTr="002134F8">
        <w:tc>
          <w:tcPr>
            <w:tcW w:w="709" w:type="dxa"/>
          </w:tcPr>
          <w:p w14:paraId="49B37400" w14:textId="5375D3C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28</w:t>
            </w:r>
          </w:p>
        </w:tc>
        <w:tc>
          <w:tcPr>
            <w:tcW w:w="5670" w:type="dxa"/>
          </w:tcPr>
          <w:p w14:paraId="04760F87" w14:textId="69E7642D" w:rsidR="002134F8" w:rsidRDefault="002134F8" w:rsidP="00365D96">
            <w:pPr>
              <w:widowControl w:val="0"/>
              <w:suppressAutoHyphens/>
              <w:spacing w:after="120" w:line="276" w:lineRule="auto"/>
              <w:jc w:val="both"/>
            </w:pPr>
            <w:r>
              <w:t>Diásporas imaginadas: Atlântico Negro e histórias afro-brasileiras - Kim D. Butler</w:t>
            </w:r>
          </w:p>
        </w:tc>
        <w:tc>
          <w:tcPr>
            <w:tcW w:w="1134" w:type="dxa"/>
          </w:tcPr>
          <w:p w14:paraId="323333E1" w14:textId="750610D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15A18A6" w14:textId="04C1B33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870974F" w14:textId="6A5C284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103,74</w:t>
            </w:r>
          </w:p>
        </w:tc>
      </w:tr>
      <w:tr w:rsidR="002134F8" w:rsidRPr="009071C9" w14:paraId="58DDF49F" w14:textId="77777777" w:rsidTr="002134F8">
        <w:tc>
          <w:tcPr>
            <w:tcW w:w="709" w:type="dxa"/>
          </w:tcPr>
          <w:p w14:paraId="256E8691" w14:textId="52A62EF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29</w:t>
            </w:r>
          </w:p>
        </w:tc>
        <w:tc>
          <w:tcPr>
            <w:tcW w:w="5670" w:type="dxa"/>
          </w:tcPr>
          <w:p w14:paraId="1C2D2CCA" w14:textId="74A54BCC" w:rsidR="002134F8" w:rsidRDefault="002134F8" w:rsidP="00365D96">
            <w:pPr>
              <w:widowControl w:val="0"/>
              <w:suppressAutoHyphens/>
              <w:spacing w:after="120" w:line="276" w:lineRule="auto"/>
              <w:jc w:val="both"/>
            </w:pPr>
            <w:r>
              <w:t>Dificuldades de aprendizagem em leitura e escrita - Geraldo Peçanha de Almeida</w:t>
            </w:r>
          </w:p>
        </w:tc>
        <w:tc>
          <w:tcPr>
            <w:tcW w:w="1134" w:type="dxa"/>
          </w:tcPr>
          <w:p w14:paraId="2BA3BE85" w14:textId="6AAEFE8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3D0C9CF" w14:textId="5666C2D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BDAEDB4" w14:textId="16E4C71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62,68</w:t>
            </w:r>
          </w:p>
        </w:tc>
      </w:tr>
      <w:tr w:rsidR="002134F8" w:rsidRPr="009071C9" w14:paraId="65D2B61B" w14:textId="77777777" w:rsidTr="002134F8">
        <w:tc>
          <w:tcPr>
            <w:tcW w:w="709" w:type="dxa"/>
          </w:tcPr>
          <w:p w14:paraId="203BD07E" w14:textId="0D38D2F9"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lastRenderedPageBreak/>
              <w:t>30</w:t>
            </w:r>
          </w:p>
        </w:tc>
        <w:tc>
          <w:tcPr>
            <w:tcW w:w="5670" w:type="dxa"/>
          </w:tcPr>
          <w:p w14:paraId="31BA392E" w14:textId="67F209ED" w:rsidR="002134F8" w:rsidRDefault="002134F8" w:rsidP="00365D96">
            <w:pPr>
              <w:widowControl w:val="0"/>
              <w:suppressAutoHyphens/>
              <w:spacing w:after="120" w:line="276" w:lineRule="auto"/>
              <w:jc w:val="both"/>
            </w:pPr>
            <w:r>
              <w:t>Dificuldades específicas de aprendizagem: ideias práticas para trabalhar com: dislexia, discalculia, disgrafia, dispraxia, TDAH, TEA, Síndrome de Asperger e TOC - Diana Hudson</w:t>
            </w:r>
          </w:p>
        </w:tc>
        <w:tc>
          <w:tcPr>
            <w:tcW w:w="1134" w:type="dxa"/>
          </w:tcPr>
          <w:p w14:paraId="6E66130A" w14:textId="3DC7D82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CF54BC9" w14:textId="36BC448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9694040" w14:textId="53733FA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84,82</w:t>
            </w:r>
          </w:p>
        </w:tc>
      </w:tr>
      <w:tr w:rsidR="002134F8" w:rsidRPr="009071C9" w14:paraId="18790F25" w14:textId="77777777" w:rsidTr="002134F8">
        <w:tc>
          <w:tcPr>
            <w:tcW w:w="709" w:type="dxa"/>
          </w:tcPr>
          <w:p w14:paraId="5FA1285C" w14:textId="0DA433B9"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31</w:t>
            </w:r>
          </w:p>
        </w:tc>
        <w:tc>
          <w:tcPr>
            <w:tcW w:w="5670" w:type="dxa"/>
          </w:tcPr>
          <w:p w14:paraId="4496499B" w14:textId="296E51CE" w:rsidR="002134F8" w:rsidRDefault="002134F8" w:rsidP="00365D96">
            <w:pPr>
              <w:widowControl w:val="0"/>
              <w:suppressAutoHyphens/>
              <w:spacing w:after="120" w:line="276" w:lineRule="auto"/>
              <w:jc w:val="both"/>
            </w:pPr>
            <w:r>
              <w:t xml:space="preserve">Discurso sobre o colonialismo - Aimé </w:t>
            </w:r>
            <w:proofErr w:type="spellStart"/>
            <w:r>
              <w:t>Césaire</w:t>
            </w:r>
            <w:proofErr w:type="spellEnd"/>
          </w:p>
        </w:tc>
        <w:tc>
          <w:tcPr>
            <w:tcW w:w="1134" w:type="dxa"/>
          </w:tcPr>
          <w:p w14:paraId="190F8133" w14:textId="2C8C9E2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2DC4E08" w14:textId="299C627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8AA4DD7" w14:textId="6331D9B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50,24</w:t>
            </w:r>
          </w:p>
        </w:tc>
      </w:tr>
      <w:tr w:rsidR="002134F8" w:rsidRPr="009071C9" w14:paraId="79DB5492" w14:textId="77777777" w:rsidTr="002134F8">
        <w:tc>
          <w:tcPr>
            <w:tcW w:w="709" w:type="dxa"/>
          </w:tcPr>
          <w:p w14:paraId="7746C758" w14:textId="3BA5088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32</w:t>
            </w:r>
          </w:p>
        </w:tc>
        <w:tc>
          <w:tcPr>
            <w:tcW w:w="5670" w:type="dxa"/>
          </w:tcPr>
          <w:p w14:paraId="715A710E" w14:textId="14A30871" w:rsidR="002134F8" w:rsidRDefault="002134F8" w:rsidP="00365D96">
            <w:pPr>
              <w:widowControl w:val="0"/>
              <w:suppressAutoHyphens/>
              <w:spacing w:after="120" w:line="276" w:lineRule="auto"/>
              <w:jc w:val="both"/>
            </w:pPr>
            <w:r>
              <w:t xml:space="preserve">Educação e cinema: dialogando para a Formação de Poetas - </w:t>
            </w:r>
            <w:proofErr w:type="spellStart"/>
            <w:r>
              <w:t>Lucilla</w:t>
            </w:r>
            <w:proofErr w:type="spellEnd"/>
            <w:r>
              <w:t xml:space="preserve"> da Silveira Leite Pimentel</w:t>
            </w:r>
          </w:p>
        </w:tc>
        <w:tc>
          <w:tcPr>
            <w:tcW w:w="1134" w:type="dxa"/>
          </w:tcPr>
          <w:p w14:paraId="3D80E742" w14:textId="09CBF32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53497F6" w14:textId="703BCBF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DB668B3" w14:textId="64F693D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134,00</w:t>
            </w:r>
          </w:p>
        </w:tc>
      </w:tr>
      <w:tr w:rsidR="002134F8" w:rsidRPr="009071C9" w14:paraId="7EA43E08" w14:textId="77777777" w:rsidTr="002134F8">
        <w:tc>
          <w:tcPr>
            <w:tcW w:w="709" w:type="dxa"/>
          </w:tcPr>
          <w:p w14:paraId="6E48520F" w14:textId="39D7A28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33</w:t>
            </w:r>
          </w:p>
        </w:tc>
        <w:tc>
          <w:tcPr>
            <w:tcW w:w="5670" w:type="dxa"/>
          </w:tcPr>
          <w:p w14:paraId="6780EE60" w14:textId="37A30D4E" w:rsidR="002134F8" w:rsidRDefault="002134F8" w:rsidP="00365D96">
            <w:pPr>
              <w:widowControl w:val="0"/>
              <w:suppressAutoHyphens/>
              <w:spacing w:after="120" w:line="276" w:lineRule="auto"/>
              <w:jc w:val="both"/>
            </w:pPr>
            <w:r>
              <w:t>Educação inclusiva no Brasil: história, gestão e políticas - Ivan Vale de Sousa</w:t>
            </w:r>
          </w:p>
        </w:tc>
        <w:tc>
          <w:tcPr>
            <w:tcW w:w="1134" w:type="dxa"/>
          </w:tcPr>
          <w:p w14:paraId="08C2BBAB" w14:textId="1A2C7AB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1A643F2" w14:textId="1B9C54A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28976ED" w14:textId="24B7008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105,48</w:t>
            </w:r>
          </w:p>
        </w:tc>
      </w:tr>
      <w:tr w:rsidR="002134F8" w:rsidRPr="009071C9" w14:paraId="2458BF54" w14:textId="77777777" w:rsidTr="002134F8">
        <w:tc>
          <w:tcPr>
            <w:tcW w:w="709" w:type="dxa"/>
          </w:tcPr>
          <w:p w14:paraId="7DECB43C" w14:textId="517BCD4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34</w:t>
            </w:r>
          </w:p>
        </w:tc>
        <w:tc>
          <w:tcPr>
            <w:tcW w:w="5670" w:type="dxa"/>
          </w:tcPr>
          <w:p w14:paraId="7CCB6165" w14:textId="6A996FC0" w:rsidR="002134F8" w:rsidRDefault="002134F8" w:rsidP="00365D96">
            <w:pPr>
              <w:widowControl w:val="0"/>
              <w:suppressAutoHyphens/>
              <w:spacing w:after="120" w:line="276" w:lineRule="auto"/>
              <w:jc w:val="both"/>
            </w:pPr>
            <w:r>
              <w:t>Educação vegana: perspectivas no Ensino de Direitos Animais - Leon Denis</w:t>
            </w:r>
          </w:p>
        </w:tc>
        <w:tc>
          <w:tcPr>
            <w:tcW w:w="1134" w:type="dxa"/>
          </w:tcPr>
          <w:p w14:paraId="24AE0FB2" w14:textId="3CDA6F9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49CEDBD" w14:textId="22F6F5C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3594FD7" w14:textId="17D94C5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70,58</w:t>
            </w:r>
          </w:p>
        </w:tc>
      </w:tr>
      <w:tr w:rsidR="002134F8" w:rsidRPr="009071C9" w14:paraId="04A908C4" w14:textId="77777777" w:rsidTr="002134F8">
        <w:tc>
          <w:tcPr>
            <w:tcW w:w="709" w:type="dxa"/>
          </w:tcPr>
          <w:p w14:paraId="7BB0B348" w14:textId="0BE6217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35</w:t>
            </w:r>
          </w:p>
        </w:tc>
        <w:tc>
          <w:tcPr>
            <w:tcW w:w="5670" w:type="dxa"/>
          </w:tcPr>
          <w:p w14:paraId="44DAD315" w14:textId="3230CACC" w:rsidR="002134F8" w:rsidRDefault="002134F8" w:rsidP="00365D96">
            <w:pPr>
              <w:widowControl w:val="0"/>
              <w:suppressAutoHyphens/>
              <w:spacing w:after="120" w:line="276" w:lineRule="auto"/>
              <w:jc w:val="both"/>
            </w:pPr>
            <w:r>
              <w:t xml:space="preserve">Estratégias de ajuda a alunos com dificuldade de aprendizagem - Pierre </w:t>
            </w:r>
            <w:proofErr w:type="spellStart"/>
            <w:r>
              <w:t>Vianin</w:t>
            </w:r>
            <w:proofErr w:type="spellEnd"/>
          </w:p>
        </w:tc>
        <w:tc>
          <w:tcPr>
            <w:tcW w:w="1134" w:type="dxa"/>
          </w:tcPr>
          <w:p w14:paraId="5A311D55" w14:textId="298D85B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93F3AD8" w14:textId="35508B7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9C138B2" w14:textId="6A8736A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249,80</w:t>
            </w:r>
          </w:p>
        </w:tc>
      </w:tr>
      <w:tr w:rsidR="002134F8" w:rsidRPr="009071C9" w14:paraId="1B91F5C6" w14:textId="77777777" w:rsidTr="002134F8">
        <w:tc>
          <w:tcPr>
            <w:tcW w:w="709" w:type="dxa"/>
          </w:tcPr>
          <w:p w14:paraId="63C203AB" w14:textId="2C6C189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36</w:t>
            </w:r>
          </w:p>
        </w:tc>
        <w:tc>
          <w:tcPr>
            <w:tcW w:w="5670" w:type="dxa"/>
          </w:tcPr>
          <w:p w14:paraId="2513A75E" w14:textId="2C86361E" w:rsidR="002134F8" w:rsidRDefault="002134F8" w:rsidP="00365D96">
            <w:pPr>
              <w:widowControl w:val="0"/>
              <w:suppressAutoHyphens/>
              <w:spacing w:after="120" w:line="276" w:lineRule="auto"/>
              <w:jc w:val="both"/>
            </w:pPr>
            <w:r>
              <w:t>Ética animal: um novo tempo - Fábio A. G. Oliveira</w:t>
            </w:r>
          </w:p>
        </w:tc>
        <w:tc>
          <w:tcPr>
            <w:tcW w:w="1134" w:type="dxa"/>
          </w:tcPr>
          <w:p w14:paraId="25FEA955" w14:textId="78A6FDC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5B2ED08" w14:textId="3962C35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C3C2CDD" w14:textId="174C57D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135,98</w:t>
            </w:r>
          </w:p>
        </w:tc>
      </w:tr>
      <w:tr w:rsidR="002134F8" w:rsidRPr="009071C9" w14:paraId="51309C35" w14:textId="77777777" w:rsidTr="002134F8">
        <w:tc>
          <w:tcPr>
            <w:tcW w:w="709" w:type="dxa"/>
          </w:tcPr>
          <w:p w14:paraId="498E7E74" w14:textId="6509905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37</w:t>
            </w:r>
          </w:p>
        </w:tc>
        <w:tc>
          <w:tcPr>
            <w:tcW w:w="5670" w:type="dxa"/>
          </w:tcPr>
          <w:p w14:paraId="7A95F397" w14:textId="5526483B" w:rsidR="002134F8" w:rsidRDefault="002134F8" w:rsidP="00365D96">
            <w:pPr>
              <w:widowControl w:val="0"/>
              <w:suppressAutoHyphens/>
              <w:spacing w:after="120" w:line="276" w:lineRule="auto"/>
              <w:jc w:val="both"/>
            </w:pPr>
            <w:r>
              <w:t>Ética e experimentação animal: fundamentos abolicionistas - Sônia T. Felipe</w:t>
            </w:r>
          </w:p>
        </w:tc>
        <w:tc>
          <w:tcPr>
            <w:tcW w:w="1134" w:type="dxa"/>
          </w:tcPr>
          <w:p w14:paraId="0187FF18" w14:textId="4E5E712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951F650" w14:textId="1827E1A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863368D" w14:textId="466316C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158,00</w:t>
            </w:r>
          </w:p>
        </w:tc>
      </w:tr>
      <w:tr w:rsidR="002134F8" w:rsidRPr="009071C9" w14:paraId="6ABB0A7D" w14:textId="77777777" w:rsidTr="002134F8">
        <w:tc>
          <w:tcPr>
            <w:tcW w:w="709" w:type="dxa"/>
          </w:tcPr>
          <w:p w14:paraId="50E5870D" w14:textId="458C4B4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38</w:t>
            </w:r>
          </w:p>
        </w:tc>
        <w:tc>
          <w:tcPr>
            <w:tcW w:w="5670" w:type="dxa"/>
          </w:tcPr>
          <w:p w14:paraId="107AE9D9" w14:textId="3FF3F459" w:rsidR="002134F8" w:rsidRDefault="002134F8" w:rsidP="00365D96">
            <w:pPr>
              <w:widowControl w:val="0"/>
              <w:suppressAutoHyphens/>
              <w:spacing w:after="120" w:line="276" w:lineRule="auto"/>
              <w:jc w:val="both"/>
            </w:pPr>
            <w:r>
              <w:t xml:space="preserve">Experimentação animal: um obstáculo ao avanço científico - Thales </w:t>
            </w:r>
            <w:proofErr w:type="spellStart"/>
            <w:r>
              <w:t>Tréz</w:t>
            </w:r>
            <w:proofErr w:type="spellEnd"/>
          </w:p>
        </w:tc>
        <w:tc>
          <w:tcPr>
            <w:tcW w:w="1134" w:type="dxa"/>
          </w:tcPr>
          <w:p w14:paraId="36FA0A42" w14:textId="1F82C79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16862E4" w14:textId="772F36F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CA6814C" w14:textId="4ECEE7C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128,00</w:t>
            </w:r>
          </w:p>
        </w:tc>
      </w:tr>
      <w:tr w:rsidR="002134F8" w:rsidRPr="009071C9" w14:paraId="0C34456D" w14:textId="77777777" w:rsidTr="002134F8">
        <w:tc>
          <w:tcPr>
            <w:tcW w:w="709" w:type="dxa"/>
          </w:tcPr>
          <w:p w14:paraId="248E3AFF" w14:textId="35C3A49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39</w:t>
            </w:r>
          </w:p>
        </w:tc>
        <w:tc>
          <w:tcPr>
            <w:tcW w:w="5670" w:type="dxa"/>
          </w:tcPr>
          <w:p w14:paraId="7F7A1D74" w14:textId="4B1C4FDF" w:rsidR="002134F8" w:rsidRDefault="002134F8" w:rsidP="00365D96">
            <w:pPr>
              <w:widowControl w:val="0"/>
              <w:suppressAutoHyphens/>
              <w:spacing w:after="120" w:line="276" w:lineRule="auto"/>
              <w:jc w:val="both"/>
            </w:pPr>
            <w:r>
              <w:t>Filmar o Real: sobre o documentário brasileiro contemporâneo - Consuelo Lins e Cláudia Mesquita</w:t>
            </w:r>
          </w:p>
        </w:tc>
        <w:tc>
          <w:tcPr>
            <w:tcW w:w="1134" w:type="dxa"/>
          </w:tcPr>
          <w:p w14:paraId="56C5FA10" w14:textId="45D5818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4171A46" w14:textId="2AD7301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5579679" w14:textId="4F09478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105,80</w:t>
            </w:r>
          </w:p>
        </w:tc>
      </w:tr>
      <w:tr w:rsidR="002134F8" w:rsidRPr="009071C9" w14:paraId="2A06F5E5" w14:textId="77777777" w:rsidTr="002134F8">
        <w:tc>
          <w:tcPr>
            <w:tcW w:w="709" w:type="dxa"/>
          </w:tcPr>
          <w:p w14:paraId="4C58132E" w14:textId="2E129FC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40</w:t>
            </w:r>
          </w:p>
        </w:tc>
        <w:tc>
          <w:tcPr>
            <w:tcW w:w="5670" w:type="dxa"/>
          </w:tcPr>
          <w:p w14:paraId="69E4A878" w14:textId="178E7C14" w:rsidR="002134F8" w:rsidRDefault="002134F8" w:rsidP="00365D96">
            <w:pPr>
              <w:widowControl w:val="0"/>
              <w:suppressAutoHyphens/>
              <w:spacing w:after="120" w:line="276" w:lineRule="auto"/>
              <w:jc w:val="both"/>
            </w:pPr>
            <w:r>
              <w:t>Frederick Douglass: autobiografia de um escravo - Frederick Douglass (Apresentação Silvio Almeida)</w:t>
            </w:r>
          </w:p>
        </w:tc>
        <w:tc>
          <w:tcPr>
            <w:tcW w:w="1134" w:type="dxa"/>
          </w:tcPr>
          <w:p w14:paraId="5A80C351" w14:textId="71A0C5C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8D1D744" w14:textId="7291989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53C0134" w14:textId="43930C8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65,18</w:t>
            </w:r>
          </w:p>
        </w:tc>
      </w:tr>
      <w:tr w:rsidR="002134F8" w:rsidRPr="009071C9" w14:paraId="72DF4CE5" w14:textId="77777777" w:rsidTr="002134F8">
        <w:tc>
          <w:tcPr>
            <w:tcW w:w="709" w:type="dxa"/>
          </w:tcPr>
          <w:p w14:paraId="68140909" w14:textId="74E8185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41</w:t>
            </w:r>
          </w:p>
        </w:tc>
        <w:tc>
          <w:tcPr>
            <w:tcW w:w="5670" w:type="dxa"/>
          </w:tcPr>
          <w:p w14:paraId="63AB9CF9" w14:textId="3E4D4BA3" w:rsidR="002134F8" w:rsidRDefault="002134F8" w:rsidP="00365D96">
            <w:pPr>
              <w:widowControl w:val="0"/>
              <w:suppressAutoHyphens/>
              <w:spacing w:after="120" w:line="276" w:lineRule="auto"/>
              <w:jc w:val="both"/>
            </w:pPr>
            <w:r>
              <w:t>Fronteiras da justiça: deficiência, nacionalidade, pertencimento à espécie</w:t>
            </w:r>
          </w:p>
        </w:tc>
        <w:tc>
          <w:tcPr>
            <w:tcW w:w="1134" w:type="dxa"/>
          </w:tcPr>
          <w:p w14:paraId="475A0910" w14:textId="099EEC1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41A97E8" w14:textId="30D508E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B428B1A" w14:textId="002A568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258,80</w:t>
            </w:r>
          </w:p>
        </w:tc>
      </w:tr>
      <w:tr w:rsidR="002134F8" w:rsidRPr="009071C9" w14:paraId="721A39FC" w14:textId="77777777" w:rsidTr="002134F8">
        <w:tc>
          <w:tcPr>
            <w:tcW w:w="709" w:type="dxa"/>
          </w:tcPr>
          <w:p w14:paraId="7B95CF1F" w14:textId="4551B62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42</w:t>
            </w:r>
          </w:p>
        </w:tc>
        <w:tc>
          <w:tcPr>
            <w:tcW w:w="5670" w:type="dxa"/>
          </w:tcPr>
          <w:p w14:paraId="3D37C1B0" w14:textId="427960E0" w:rsidR="002134F8" w:rsidRDefault="002134F8" w:rsidP="00365D96">
            <w:pPr>
              <w:widowControl w:val="0"/>
              <w:suppressAutoHyphens/>
              <w:spacing w:after="120" w:line="276" w:lineRule="auto"/>
              <w:jc w:val="both"/>
            </w:pPr>
            <w:r>
              <w:t xml:space="preserve">Gênese e desenvolvimento de um fato científico - Ludwik </w:t>
            </w:r>
            <w:proofErr w:type="spellStart"/>
            <w:r>
              <w:t>Fleck</w:t>
            </w:r>
            <w:proofErr w:type="spellEnd"/>
          </w:p>
        </w:tc>
        <w:tc>
          <w:tcPr>
            <w:tcW w:w="1134" w:type="dxa"/>
          </w:tcPr>
          <w:p w14:paraId="01AB7E6C" w14:textId="750A0C0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B1D9A2D" w14:textId="1D7C8A3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9B078E2" w14:textId="2F17B3B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96,08</w:t>
            </w:r>
          </w:p>
        </w:tc>
      </w:tr>
      <w:tr w:rsidR="002134F8" w:rsidRPr="009071C9" w14:paraId="4FA69B42" w14:textId="77777777" w:rsidTr="002134F8">
        <w:tc>
          <w:tcPr>
            <w:tcW w:w="709" w:type="dxa"/>
          </w:tcPr>
          <w:p w14:paraId="732F681D" w14:textId="2680270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43</w:t>
            </w:r>
          </w:p>
        </w:tc>
        <w:tc>
          <w:tcPr>
            <w:tcW w:w="5670" w:type="dxa"/>
          </w:tcPr>
          <w:p w14:paraId="7CBA0C34" w14:textId="0C2CF5B9" w:rsidR="002134F8" w:rsidRDefault="002134F8" w:rsidP="00365D96">
            <w:pPr>
              <w:widowControl w:val="0"/>
              <w:suppressAutoHyphens/>
              <w:spacing w:after="120" w:line="276" w:lineRule="auto"/>
              <w:jc w:val="both"/>
            </w:pPr>
            <w:r>
              <w:t xml:space="preserve">Georg Lukács: etapas de seu pensamento estético - Nicolas </w:t>
            </w:r>
            <w:proofErr w:type="spellStart"/>
            <w:r>
              <w:t>Tertulian</w:t>
            </w:r>
            <w:proofErr w:type="spellEnd"/>
          </w:p>
        </w:tc>
        <w:tc>
          <w:tcPr>
            <w:tcW w:w="1134" w:type="dxa"/>
          </w:tcPr>
          <w:p w14:paraId="44CC542C" w14:textId="048D335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DC5F97E" w14:textId="37F7F36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F014AFC" w14:textId="2EDF27B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117,70</w:t>
            </w:r>
          </w:p>
        </w:tc>
      </w:tr>
      <w:tr w:rsidR="002134F8" w:rsidRPr="009071C9" w14:paraId="632F74EB" w14:textId="77777777" w:rsidTr="002134F8">
        <w:tc>
          <w:tcPr>
            <w:tcW w:w="709" w:type="dxa"/>
          </w:tcPr>
          <w:p w14:paraId="459F1A87" w14:textId="296FCC8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44</w:t>
            </w:r>
          </w:p>
        </w:tc>
        <w:tc>
          <w:tcPr>
            <w:tcW w:w="5670" w:type="dxa"/>
          </w:tcPr>
          <w:p w14:paraId="03C987EF" w14:textId="7498813D" w:rsidR="002134F8" w:rsidRDefault="002134F8" w:rsidP="00365D96">
            <w:pPr>
              <w:widowControl w:val="0"/>
              <w:suppressAutoHyphens/>
              <w:spacing w:after="120" w:line="276" w:lineRule="auto"/>
              <w:jc w:val="both"/>
            </w:pPr>
            <w:r>
              <w:t>Histologia básica - L. C. Junqueira e José Carneiro</w:t>
            </w:r>
          </w:p>
        </w:tc>
        <w:tc>
          <w:tcPr>
            <w:tcW w:w="1134" w:type="dxa"/>
          </w:tcPr>
          <w:p w14:paraId="2C1C18CA" w14:textId="00EE729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CEFD0DA" w14:textId="56AF0CC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72C2260" w14:textId="294611F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792,62</w:t>
            </w:r>
          </w:p>
        </w:tc>
      </w:tr>
      <w:tr w:rsidR="002134F8" w:rsidRPr="009071C9" w14:paraId="1A3F3F0C" w14:textId="77777777" w:rsidTr="002134F8">
        <w:tc>
          <w:tcPr>
            <w:tcW w:w="709" w:type="dxa"/>
          </w:tcPr>
          <w:p w14:paraId="2EA5567B" w14:textId="0C6EBDB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45</w:t>
            </w:r>
          </w:p>
        </w:tc>
        <w:tc>
          <w:tcPr>
            <w:tcW w:w="5670" w:type="dxa"/>
          </w:tcPr>
          <w:p w14:paraId="17F370DF" w14:textId="777C0057" w:rsidR="002134F8" w:rsidRDefault="002134F8" w:rsidP="00365D96">
            <w:pPr>
              <w:widowControl w:val="0"/>
              <w:suppressAutoHyphens/>
              <w:spacing w:after="120" w:line="276" w:lineRule="auto"/>
              <w:jc w:val="both"/>
            </w:pPr>
            <w:r>
              <w:t xml:space="preserve">História da África - José </w:t>
            </w:r>
            <w:proofErr w:type="spellStart"/>
            <w:r>
              <w:t>Rivair</w:t>
            </w:r>
            <w:proofErr w:type="spellEnd"/>
            <w:r>
              <w:t xml:space="preserve"> Macedo</w:t>
            </w:r>
          </w:p>
        </w:tc>
        <w:tc>
          <w:tcPr>
            <w:tcW w:w="1134" w:type="dxa"/>
          </w:tcPr>
          <w:p w14:paraId="6CD68FAE" w14:textId="5738CBB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E53019D" w14:textId="38EB0F7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171EA88" w14:textId="6CE199E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51,86</w:t>
            </w:r>
          </w:p>
        </w:tc>
      </w:tr>
      <w:tr w:rsidR="002134F8" w:rsidRPr="009071C9" w14:paraId="111FE0E6" w14:textId="77777777" w:rsidTr="002134F8">
        <w:tc>
          <w:tcPr>
            <w:tcW w:w="709" w:type="dxa"/>
          </w:tcPr>
          <w:p w14:paraId="3B0A8D63" w14:textId="2209AA6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46</w:t>
            </w:r>
          </w:p>
        </w:tc>
        <w:tc>
          <w:tcPr>
            <w:tcW w:w="5670" w:type="dxa"/>
          </w:tcPr>
          <w:p w14:paraId="1EDEE642" w14:textId="6FA73522" w:rsidR="002134F8" w:rsidRDefault="002134F8" w:rsidP="00365D96">
            <w:pPr>
              <w:widowControl w:val="0"/>
              <w:suppressAutoHyphens/>
              <w:spacing w:after="120" w:line="276" w:lineRule="auto"/>
              <w:jc w:val="both"/>
            </w:pPr>
            <w:r>
              <w:t xml:space="preserve">História da África e do Brasil afrodescendente - </w:t>
            </w:r>
            <w:proofErr w:type="spellStart"/>
            <w:r>
              <w:t>Ynaê</w:t>
            </w:r>
            <w:proofErr w:type="spellEnd"/>
            <w:r>
              <w:t xml:space="preserve"> Lopes dos Santos</w:t>
            </w:r>
          </w:p>
        </w:tc>
        <w:tc>
          <w:tcPr>
            <w:tcW w:w="1134" w:type="dxa"/>
          </w:tcPr>
          <w:p w14:paraId="37115C56" w14:textId="42E9442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01010BB" w14:textId="09E7DDD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35EA654" w14:textId="7728C5C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118,64</w:t>
            </w:r>
          </w:p>
        </w:tc>
      </w:tr>
      <w:tr w:rsidR="002134F8" w:rsidRPr="009071C9" w14:paraId="7903456B" w14:textId="77777777" w:rsidTr="002134F8">
        <w:tc>
          <w:tcPr>
            <w:tcW w:w="709" w:type="dxa"/>
          </w:tcPr>
          <w:p w14:paraId="0F039F1D" w14:textId="089B951B"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47</w:t>
            </w:r>
          </w:p>
        </w:tc>
        <w:tc>
          <w:tcPr>
            <w:tcW w:w="5670" w:type="dxa"/>
          </w:tcPr>
          <w:p w14:paraId="18FBE0EC" w14:textId="2C23BB57" w:rsidR="002134F8" w:rsidRDefault="002134F8" w:rsidP="00365D96">
            <w:pPr>
              <w:widowControl w:val="0"/>
              <w:suppressAutoHyphens/>
              <w:spacing w:after="120" w:line="276" w:lineRule="auto"/>
              <w:jc w:val="both"/>
            </w:pPr>
            <w:r>
              <w:t>História do cinema mundial - Fernando Mascarello (Org.)</w:t>
            </w:r>
          </w:p>
        </w:tc>
        <w:tc>
          <w:tcPr>
            <w:tcW w:w="1134" w:type="dxa"/>
          </w:tcPr>
          <w:p w14:paraId="51592919" w14:textId="5A81E29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48A7F1E" w14:textId="43DFB63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03B9657" w14:textId="025AD2A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138,34</w:t>
            </w:r>
          </w:p>
        </w:tc>
      </w:tr>
      <w:tr w:rsidR="002134F8" w:rsidRPr="009071C9" w14:paraId="4519C512" w14:textId="77777777" w:rsidTr="002134F8">
        <w:tc>
          <w:tcPr>
            <w:tcW w:w="709" w:type="dxa"/>
          </w:tcPr>
          <w:p w14:paraId="2240520F" w14:textId="2CF13E1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48</w:t>
            </w:r>
          </w:p>
        </w:tc>
        <w:tc>
          <w:tcPr>
            <w:tcW w:w="5670" w:type="dxa"/>
          </w:tcPr>
          <w:p w14:paraId="1898C937" w14:textId="51F561AD" w:rsidR="002134F8" w:rsidRDefault="002134F8" w:rsidP="00365D96">
            <w:pPr>
              <w:widowControl w:val="0"/>
              <w:suppressAutoHyphens/>
              <w:spacing w:after="120" w:line="276" w:lineRule="auto"/>
              <w:jc w:val="both"/>
            </w:pPr>
            <w:r>
              <w:t xml:space="preserve">História e historiografia da África - Emilio </w:t>
            </w:r>
            <w:proofErr w:type="spellStart"/>
            <w:r>
              <w:t>Sarde</w:t>
            </w:r>
            <w:proofErr w:type="spellEnd"/>
            <w:r>
              <w:t xml:space="preserve"> Neto</w:t>
            </w:r>
          </w:p>
        </w:tc>
        <w:tc>
          <w:tcPr>
            <w:tcW w:w="1134" w:type="dxa"/>
          </w:tcPr>
          <w:p w14:paraId="242AB207" w14:textId="6D200E6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4FC757C" w14:textId="01D4819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433DFB4" w14:textId="20E646B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151,20</w:t>
            </w:r>
          </w:p>
        </w:tc>
      </w:tr>
      <w:tr w:rsidR="002134F8" w:rsidRPr="009071C9" w14:paraId="2816424A" w14:textId="77777777" w:rsidTr="002134F8">
        <w:tc>
          <w:tcPr>
            <w:tcW w:w="709" w:type="dxa"/>
          </w:tcPr>
          <w:p w14:paraId="08AA24BA" w14:textId="192E46E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49</w:t>
            </w:r>
          </w:p>
        </w:tc>
        <w:tc>
          <w:tcPr>
            <w:tcW w:w="5670" w:type="dxa"/>
          </w:tcPr>
          <w:p w14:paraId="024F973E" w14:textId="13AE834C" w:rsidR="002134F8" w:rsidRDefault="002134F8" w:rsidP="00365D96">
            <w:pPr>
              <w:widowControl w:val="0"/>
              <w:suppressAutoHyphens/>
              <w:spacing w:after="120" w:line="276" w:lineRule="auto"/>
              <w:jc w:val="both"/>
            </w:pPr>
            <w:r>
              <w:t>Ideias em movimento: produzindo e realizando filmes no Brasil - Aída Marques</w:t>
            </w:r>
          </w:p>
        </w:tc>
        <w:tc>
          <w:tcPr>
            <w:tcW w:w="1134" w:type="dxa"/>
          </w:tcPr>
          <w:p w14:paraId="6E9D4A5E" w14:textId="7429971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33ADB0E" w14:textId="7A961AE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3F278F0" w14:textId="0BD3AB1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76,00</w:t>
            </w:r>
          </w:p>
        </w:tc>
      </w:tr>
      <w:tr w:rsidR="002134F8" w:rsidRPr="009071C9" w14:paraId="1A07BABD" w14:textId="77777777" w:rsidTr="002134F8">
        <w:tc>
          <w:tcPr>
            <w:tcW w:w="709" w:type="dxa"/>
          </w:tcPr>
          <w:p w14:paraId="78F9E613" w14:textId="0F240AB5"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50</w:t>
            </w:r>
          </w:p>
        </w:tc>
        <w:tc>
          <w:tcPr>
            <w:tcW w:w="5670" w:type="dxa"/>
          </w:tcPr>
          <w:p w14:paraId="25FC54E6" w14:textId="276403C5" w:rsidR="002134F8" w:rsidRDefault="002134F8" w:rsidP="00365D96">
            <w:pPr>
              <w:widowControl w:val="0"/>
              <w:suppressAutoHyphens/>
              <w:spacing w:after="120" w:line="276" w:lineRule="auto"/>
              <w:jc w:val="both"/>
            </w:pPr>
            <w:r>
              <w:t>Imergindo no mundo do videogame - Gustavo Audi</w:t>
            </w:r>
          </w:p>
        </w:tc>
        <w:tc>
          <w:tcPr>
            <w:tcW w:w="1134" w:type="dxa"/>
          </w:tcPr>
          <w:p w14:paraId="486EECA4" w14:textId="43167AF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27935DA" w14:textId="5078A74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F13EA13" w14:textId="6527780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158,00</w:t>
            </w:r>
          </w:p>
        </w:tc>
      </w:tr>
      <w:tr w:rsidR="002134F8" w:rsidRPr="009071C9" w14:paraId="1F3EACD8" w14:textId="77777777" w:rsidTr="002134F8">
        <w:tc>
          <w:tcPr>
            <w:tcW w:w="709" w:type="dxa"/>
          </w:tcPr>
          <w:p w14:paraId="3593A45A" w14:textId="3C3F98E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51</w:t>
            </w:r>
          </w:p>
        </w:tc>
        <w:tc>
          <w:tcPr>
            <w:tcW w:w="5670" w:type="dxa"/>
          </w:tcPr>
          <w:p w14:paraId="7C14D34E" w14:textId="54BB9D70" w:rsidR="002134F8" w:rsidRDefault="002134F8" w:rsidP="00365D96">
            <w:pPr>
              <w:widowControl w:val="0"/>
              <w:suppressAutoHyphens/>
              <w:spacing w:after="120" w:line="276" w:lineRule="auto"/>
              <w:jc w:val="both"/>
            </w:pPr>
            <w:r>
              <w:t xml:space="preserve">Inclusão escolar: o que é? por quê? como fazer? - Maria </w:t>
            </w:r>
            <w:r>
              <w:lastRenderedPageBreak/>
              <w:t xml:space="preserve">Teresa </w:t>
            </w:r>
            <w:proofErr w:type="spellStart"/>
            <w:r>
              <w:t>Eglér</w:t>
            </w:r>
            <w:proofErr w:type="spellEnd"/>
            <w:r>
              <w:t xml:space="preserve"> </w:t>
            </w:r>
            <w:proofErr w:type="spellStart"/>
            <w:r>
              <w:t>Mantoan</w:t>
            </w:r>
            <w:proofErr w:type="spellEnd"/>
          </w:p>
        </w:tc>
        <w:tc>
          <w:tcPr>
            <w:tcW w:w="1134" w:type="dxa"/>
          </w:tcPr>
          <w:p w14:paraId="535A9D55" w14:textId="67972DA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lastRenderedPageBreak/>
              <w:t>unidade</w:t>
            </w:r>
          </w:p>
        </w:tc>
        <w:tc>
          <w:tcPr>
            <w:tcW w:w="993" w:type="dxa"/>
          </w:tcPr>
          <w:p w14:paraId="5652B96B" w14:textId="2DBF550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EA01B28" w14:textId="761758C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62,2</w:t>
            </w:r>
            <w:r w:rsidR="00D75378">
              <w:rPr>
                <w:rFonts w:cs="Arial"/>
                <w:color w:val="000000"/>
                <w:szCs w:val="20"/>
              </w:rPr>
              <w:t>8</w:t>
            </w:r>
          </w:p>
        </w:tc>
      </w:tr>
      <w:tr w:rsidR="002134F8" w:rsidRPr="009071C9" w14:paraId="0DB28897" w14:textId="77777777" w:rsidTr="002134F8">
        <w:tc>
          <w:tcPr>
            <w:tcW w:w="709" w:type="dxa"/>
          </w:tcPr>
          <w:p w14:paraId="42798FBE" w14:textId="4F243A0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52</w:t>
            </w:r>
          </w:p>
        </w:tc>
        <w:tc>
          <w:tcPr>
            <w:tcW w:w="5670" w:type="dxa"/>
          </w:tcPr>
          <w:p w14:paraId="4C8C4B7B" w14:textId="0996D461" w:rsidR="002134F8" w:rsidRDefault="002134F8" w:rsidP="00365D96">
            <w:pPr>
              <w:widowControl w:val="0"/>
              <w:suppressAutoHyphens/>
              <w:spacing w:after="120" w:line="276" w:lineRule="auto"/>
              <w:jc w:val="both"/>
            </w:pPr>
            <w:r>
              <w:t xml:space="preserve">Inevitavelmente cinema: educação, política e mafuá - Cezar </w:t>
            </w:r>
            <w:proofErr w:type="spellStart"/>
            <w:r>
              <w:t>Migliorin</w:t>
            </w:r>
            <w:proofErr w:type="spellEnd"/>
          </w:p>
        </w:tc>
        <w:tc>
          <w:tcPr>
            <w:tcW w:w="1134" w:type="dxa"/>
          </w:tcPr>
          <w:p w14:paraId="3F0F9632" w14:textId="02FFCB9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401C020" w14:textId="2A32B4F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2345BCC" w14:textId="551C9C0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99,80</w:t>
            </w:r>
          </w:p>
        </w:tc>
      </w:tr>
      <w:tr w:rsidR="002134F8" w:rsidRPr="009071C9" w14:paraId="4F2A3058" w14:textId="77777777" w:rsidTr="002134F8">
        <w:tc>
          <w:tcPr>
            <w:tcW w:w="709" w:type="dxa"/>
          </w:tcPr>
          <w:p w14:paraId="152EB66A" w14:textId="5991E15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53</w:t>
            </w:r>
          </w:p>
        </w:tc>
        <w:tc>
          <w:tcPr>
            <w:tcW w:w="5670" w:type="dxa"/>
          </w:tcPr>
          <w:p w14:paraId="3C18C4C5" w14:textId="37685A8E" w:rsidR="002134F8" w:rsidRDefault="002134F8" w:rsidP="00365D96">
            <w:pPr>
              <w:widowControl w:val="0"/>
              <w:suppressAutoHyphens/>
              <w:spacing w:after="120" w:line="276" w:lineRule="auto"/>
              <w:jc w:val="both"/>
            </w:pPr>
            <w:r>
              <w:t>Insurgente - Veronica Roth</w:t>
            </w:r>
          </w:p>
        </w:tc>
        <w:tc>
          <w:tcPr>
            <w:tcW w:w="1134" w:type="dxa"/>
          </w:tcPr>
          <w:p w14:paraId="74BB913D" w14:textId="1616A02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ABFCCF1" w14:textId="7D0B8B1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B261617" w14:textId="5C9F63C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58,14</w:t>
            </w:r>
          </w:p>
        </w:tc>
      </w:tr>
      <w:tr w:rsidR="002134F8" w:rsidRPr="009071C9" w14:paraId="49C06121" w14:textId="77777777" w:rsidTr="002134F8">
        <w:tc>
          <w:tcPr>
            <w:tcW w:w="709" w:type="dxa"/>
          </w:tcPr>
          <w:p w14:paraId="208D7E75" w14:textId="7EE075A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54</w:t>
            </w:r>
          </w:p>
        </w:tc>
        <w:tc>
          <w:tcPr>
            <w:tcW w:w="5670" w:type="dxa"/>
          </w:tcPr>
          <w:p w14:paraId="6F3903DA" w14:textId="2C6353D3" w:rsidR="002134F8" w:rsidRDefault="002134F8" w:rsidP="00365D96">
            <w:pPr>
              <w:widowControl w:val="0"/>
              <w:suppressAutoHyphens/>
              <w:spacing w:after="120" w:line="276" w:lineRule="auto"/>
              <w:jc w:val="both"/>
            </w:pPr>
            <w:r>
              <w:t xml:space="preserve">Intervenção psicopedagógica nas dificuldades de aprendizagem escolar - Maria Lucia </w:t>
            </w:r>
            <w:proofErr w:type="spellStart"/>
            <w:r>
              <w:t>Lemme</w:t>
            </w:r>
            <w:proofErr w:type="spellEnd"/>
            <w:r>
              <w:t xml:space="preserve"> Weiss</w:t>
            </w:r>
          </w:p>
        </w:tc>
        <w:tc>
          <w:tcPr>
            <w:tcW w:w="1134" w:type="dxa"/>
          </w:tcPr>
          <w:p w14:paraId="6632C14A" w14:textId="4463B42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42E1284" w14:textId="4003A6C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6893B9A" w14:textId="3F7DBC1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76,34</w:t>
            </w:r>
          </w:p>
        </w:tc>
      </w:tr>
      <w:tr w:rsidR="002134F8" w:rsidRPr="009071C9" w14:paraId="5957617E" w14:textId="77777777" w:rsidTr="002134F8">
        <w:tc>
          <w:tcPr>
            <w:tcW w:w="709" w:type="dxa"/>
          </w:tcPr>
          <w:p w14:paraId="106712B5" w14:textId="5B48A10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55</w:t>
            </w:r>
          </w:p>
        </w:tc>
        <w:tc>
          <w:tcPr>
            <w:tcW w:w="5670" w:type="dxa"/>
          </w:tcPr>
          <w:p w14:paraId="5D455D74" w14:textId="3F19A312" w:rsidR="002134F8" w:rsidRDefault="002134F8" w:rsidP="00365D96">
            <w:pPr>
              <w:widowControl w:val="0"/>
              <w:suppressAutoHyphens/>
              <w:spacing w:after="120" w:line="276" w:lineRule="auto"/>
              <w:jc w:val="both"/>
            </w:pPr>
            <w:r>
              <w:t xml:space="preserve">Kit coleção feminismos plurais - </w:t>
            </w:r>
            <w:proofErr w:type="spellStart"/>
            <w:r>
              <w:t>Djamila</w:t>
            </w:r>
            <w:proofErr w:type="spellEnd"/>
            <w:r>
              <w:t xml:space="preserve"> Ribeiro (Coord.)</w:t>
            </w:r>
          </w:p>
        </w:tc>
        <w:tc>
          <w:tcPr>
            <w:tcW w:w="1134" w:type="dxa"/>
          </w:tcPr>
          <w:p w14:paraId="47F78CDF" w14:textId="4E71A9B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EE4165B" w14:textId="79880C2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F3AAEFA" w14:textId="4F5C1A3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382,72</w:t>
            </w:r>
          </w:p>
        </w:tc>
      </w:tr>
      <w:tr w:rsidR="002134F8" w:rsidRPr="009071C9" w14:paraId="6107D5CD" w14:textId="77777777" w:rsidTr="002134F8">
        <w:tc>
          <w:tcPr>
            <w:tcW w:w="709" w:type="dxa"/>
          </w:tcPr>
          <w:p w14:paraId="745B1530" w14:textId="3521458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56</w:t>
            </w:r>
          </w:p>
        </w:tc>
        <w:tc>
          <w:tcPr>
            <w:tcW w:w="5670" w:type="dxa"/>
          </w:tcPr>
          <w:p w14:paraId="6548C959" w14:textId="23CD6EF9" w:rsidR="002134F8" w:rsidRDefault="002134F8" w:rsidP="00365D96">
            <w:pPr>
              <w:widowControl w:val="0"/>
              <w:suppressAutoHyphens/>
              <w:spacing w:after="120" w:line="276" w:lineRule="auto"/>
              <w:jc w:val="both"/>
            </w:pPr>
            <w:r>
              <w:t>Libertação animal - Peter Singer</w:t>
            </w:r>
          </w:p>
        </w:tc>
        <w:tc>
          <w:tcPr>
            <w:tcW w:w="1134" w:type="dxa"/>
          </w:tcPr>
          <w:p w14:paraId="11C89912" w14:textId="77CE5B4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7A5098D" w14:textId="4290C98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16C4108" w14:textId="2744A1A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117,78</w:t>
            </w:r>
          </w:p>
        </w:tc>
      </w:tr>
      <w:tr w:rsidR="002134F8" w:rsidRPr="009071C9" w14:paraId="0688FA05" w14:textId="77777777" w:rsidTr="002134F8">
        <w:tc>
          <w:tcPr>
            <w:tcW w:w="709" w:type="dxa"/>
          </w:tcPr>
          <w:p w14:paraId="04A20A18" w14:textId="22F3AFF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57</w:t>
            </w:r>
          </w:p>
        </w:tc>
        <w:tc>
          <w:tcPr>
            <w:tcW w:w="5670" w:type="dxa"/>
          </w:tcPr>
          <w:p w14:paraId="5769EE6B" w14:textId="1CD46B70" w:rsidR="002134F8" w:rsidRDefault="002134F8" w:rsidP="00365D96">
            <w:pPr>
              <w:widowControl w:val="0"/>
              <w:suppressAutoHyphens/>
              <w:spacing w:after="120" w:line="276" w:lineRule="auto"/>
              <w:jc w:val="both"/>
            </w:pPr>
            <w:r>
              <w:t xml:space="preserve">Malcolm X: uma vida de reinvenções - Manning </w:t>
            </w:r>
            <w:proofErr w:type="spellStart"/>
            <w:r>
              <w:t>Marable</w:t>
            </w:r>
            <w:proofErr w:type="spellEnd"/>
          </w:p>
        </w:tc>
        <w:tc>
          <w:tcPr>
            <w:tcW w:w="1134" w:type="dxa"/>
          </w:tcPr>
          <w:p w14:paraId="28FCB9CE" w14:textId="3C1A5F2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270E330" w14:textId="5AC1AA3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FC869A0" w14:textId="1895A6E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123,60</w:t>
            </w:r>
          </w:p>
        </w:tc>
      </w:tr>
      <w:tr w:rsidR="002134F8" w:rsidRPr="009071C9" w14:paraId="2462B885" w14:textId="77777777" w:rsidTr="002134F8">
        <w:tc>
          <w:tcPr>
            <w:tcW w:w="709" w:type="dxa"/>
          </w:tcPr>
          <w:p w14:paraId="0D8B1475" w14:textId="0CD106B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58</w:t>
            </w:r>
          </w:p>
        </w:tc>
        <w:tc>
          <w:tcPr>
            <w:tcW w:w="5670" w:type="dxa"/>
          </w:tcPr>
          <w:p w14:paraId="2B9C8646" w14:textId="4EE5F719" w:rsidR="002134F8" w:rsidRDefault="002134F8" w:rsidP="00365D96">
            <w:pPr>
              <w:widowControl w:val="0"/>
              <w:suppressAutoHyphens/>
              <w:spacing w:after="120" w:line="276" w:lineRule="auto"/>
              <w:jc w:val="both"/>
            </w:pPr>
            <w:r>
              <w:t>Manual dos transtornos escolares: entendendo os problemas de crianças e adolescentes na escola - Gustavo Teixeira</w:t>
            </w:r>
          </w:p>
        </w:tc>
        <w:tc>
          <w:tcPr>
            <w:tcW w:w="1134" w:type="dxa"/>
          </w:tcPr>
          <w:p w14:paraId="309116C4" w14:textId="1526ADA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9232489" w14:textId="07E1452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43D729C" w14:textId="719653F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58,98</w:t>
            </w:r>
          </w:p>
        </w:tc>
      </w:tr>
      <w:tr w:rsidR="002134F8" w:rsidRPr="009071C9" w14:paraId="4CA5739F" w14:textId="77777777" w:rsidTr="002134F8">
        <w:tc>
          <w:tcPr>
            <w:tcW w:w="709" w:type="dxa"/>
          </w:tcPr>
          <w:p w14:paraId="7A4D84BA" w14:textId="75C19BC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59</w:t>
            </w:r>
          </w:p>
        </w:tc>
        <w:tc>
          <w:tcPr>
            <w:tcW w:w="5670" w:type="dxa"/>
          </w:tcPr>
          <w:p w14:paraId="0AE9DF8A" w14:textId="0E58E1F4" w:rsidR="002134F8" w:rsidRDefault="002134F8" w:rsidP="00365D96">
            <w:pPr>
              <w:widowControl w:val="0"/>
              <w:suppressAutoHyphens/>
              <w:spacing w:after="120" w:line="276" w:lineRule="auto"/>
              <w:jc w:val="both"/>
            </w:pPr>
            <w:r>
              <w:t xml:space="preserve">Marx no fliperama: videogames e luta de classes - Jamie </w:t>
            </w:r>
            <w:proofErr w:type="spellStart"/>
            <w:r>
              <w:t>Woodcock</w:t>
            </w:r>
            <w:proofErr w:type="spellEnd"/>
          </w:p>
        </w:tc>
        <w:tc>
          <w:tcPr>
            <w:tcW w:w="1134" w:type="dxa"/>
          </w:tcPr>
          <w:p w14:paraId="08ADF22C" w14:textId="30781F6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4303E4E" w14:textId="0B592B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9D2F248" w14:textId="586285E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97,84</w:t>
            </w:r>
          </w:p>
        </w:tc>
      </w:tr>
      <w:tr w:rsidR="002134F8" w:rsidRPr="009071C9" w14:paraId="0D2AC0EB" w14:textId="77777777" w:rsidTr="002134F8">
        <w:tc>
          <w:tcPr>
            <w:tcW w:w="709" w:type="dxa"/>
          </w:tcPr>
          <w:p w14:paraId="02516ED6" w14:textId="70922B7A"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60</w:t>
            </w:r>
          </w:p>
        </w:tc>
        <w:tc>
          <w:tcPr>
            <w:tcW w:w="5670" w:type="dxa"/>
          </w:tcPr>
          <w:p w14:paraId="0915B394" w14:textId="300EF86E" w:rsidR="002134F8" w:rsidRDefault="002134F8" w:rsidP="00365D96">
            <w:pPr>
              <w:widowControl w:val="0"/>
              <w:suppressAutoHyphens/>
              <w:spacing w:after="120" w:line="276" w:lineRule="auto"/>
              <w:jc w:val="both"/>
            </w:pPr>
            <w:r>
              <w:t xml:space="preserve">Marxismo e teoria da literatura - </w:t>
            </w:r>
            <w:proofErr w:type="spellStart"/>
            <w:r>
              <w:t>Gyorgy</w:t>
            </w:r>
            <w:proofErr w:type="spellEnd"/>
            <w:r>
              <w:t xml:space="preserve"> </w:t>
            </w:r>
            <w:proofErr w:type="spellStart"/>
            <w:r>
              <w:t>Lukacs</w:t>
            </w:r>
            <w:proofErr w:type="spellEnd"/>
          </w:p>
        </w:tc>
        <w:tc>
          <w:tcPr>
            <w:tcW w:w="1134" w:type="dxa"/>
          </w:tcPr>
          <w:p w14:paraId="59D6C9FD" w14:textId="63A3048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00FCB56" w14:textId="7FF1488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8F86AED" w14:textId="304375C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79,90</w:t>
            </w:r>
          </w:p>
        </w:tc>
      </w:tr>
      <w:tr w:rsidR="002134F8" w:rsidRPr="009071C9" w14:paraId="4B9D71AC" w14:textId="77777777" w:rsidTr="002134F8">
        <w:tc>
          <w:tcPr>
            <w:tcW w:w="709" w:type="dxa"/>
          </w:tcPr>
          <w:p w14:paraId="2BE00DF8" w14:textId="4019805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61</w:t>
            </w:r>
          </w:p>
        </w:tc>
        <w:tc>
          <w:tcPr>
            <w:tcW w:w="5670" w:type="dxa"/>
          </w:tcPr>
          <w:p w14:paraId="4D84A495" w14:textId="23DC33CC" w:rsidR="002134F8" w:rsidRDefault="002134F8" w:rsidP="00365D96">
            <w:pPr>
              <w:widowControl w:val="0"/>
              <w:suppressAutoHyphens/>
              <w:spacing w:after="120" w:line="276" w:lineRule="auto"/>
              <w:jc w:val="both"/>
            </w:pPr>
            <w:r>
              <w:t>Microbiologia industrial: alimentos - V. 2 - Bernardo Ribeiro</w:t>
            </w:r>
          </w:p>
        </w:tc>
        <w:tc>
          <w:tcPr>
            <w:tcW w:w="1134" w:type="dxa"/>
          </w:tcPr>
          <w:p w14:paraId="5475E90F" w14:textId="5435D1A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A7AD25E" w14:textId="2FB9FA5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4E54BE5" w14:textId="32D4661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429,84</w:t>
            </w:r>
          </w:p>
        </w:tc>
      </w:tr>
      <w:tr w:rsidR="002134F8" w:rsidRPr="009071C9" w14:paraId="5C721596" w14:textId="77777777" w:rsidTr="002134F8">
        <w:tc>
          <w:tcPr>
            <w:tcW w:w="709" w:type="dxa"/>
          </w:tcPr>
          <w:p w14:paraId="721EB962" w14:textId="27D3C17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62</w:t>
            </w:r>
          </w:p>
        </w:tc>
        <w:tc>
          <w:tcPr>
            <w:tcW w:w="5670" w:type="dxa"/>
          </w:tcPr>
          <w:p w14:paraId="1FBAE601" w14:textId="31373797" w:rsidR="002134F8" w:rsidRDefault="002134F8" w:rsidP="00365D96">
            <w:pPr>
              <w:widowControl w:val="0"/>
              <w:suppressAutoHyphens/>
              <w:spacing w:after="120" w:line="276" w:lineRule="auto"/>
              <w:jc w:val="both"/>
            </w:pPr>
            <w:r>
              <w:t xml:space="preserve">Microbiologia industrial: </w:t>
            </w:r>
            <w:proofErr w:type="spellStart"/>
            <w:r>
              <w:t>bioprocessos</w:t>
            </w:r>
            <w:proofErr w:type="spellEnd"/>
            <w:r>
              <w:t xml:space="preserve"> – V. 1 - Rodrigo P. do Nascimento</w:t>
            </w:r>
          </w:p>
        </w:tc>
        <w:tc>
          <w:tcPr>
            <w:tcW w:w="1134" w:type="dxa"/>
          </w:tcPr>
          <w:p w14:paraId="5A99C6BC" w14:textId="07B56CC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86A10C2" w14:textId="561A97B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811C2FB" w14:textId="2F0657B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441,60</w:t>
            </w:r>
          </w:p>
        </w:tc>
      </w:tr>
      <w:tr w:rsidR="002134F8" w:rsidRPr="009071C9" w14:paraId="22A02F88" w14:textId="77777777" w:rsidTr="002134F8">
        <w:tc>
          <w:tcPr>
            <w:tcW w:w="709" w:type="dxa"/>
          </w:tcPr>
          <w:p w14:paraId="1FB305D1" w14:textId="03E71C1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63</w:t>
            </w:r>
          </w:p>
        </w:tc>
        <w:tc>
          <w:tcPr>
            <w:tcW w:w="5670" w:type="dxa"/>
          </w:tcPr>
          <w:p w14:paraId="31F2F31A" w14:textId="23AFEA93" w:rsidR="002134F8" w:rsidRDefault="002134F8" w:rsidP="00365D96">
            <w:pPr>
              <w:widowControl w:val="0"/>
              <w:suppressAutoHyphens/>
              <w:spacing w:after="120" w:line="276" w:lineRule="auto"/>
              <w:jc w:val="both"/>
            </w:pPr>
            <w:r>
              <w:t xml:space="preserve">Moderno? Porque o cinema se tornou a mais singular das artes - Jacques </w:t>
            </w:r>
            <w:proofErr w:type="spellStart"/>
            <w:r>
              <w:t>Aumont</w:t>
            </w:r>
            <w:proofErr w:type="spellEnd"/>
          </w:p>
        </w:tc>
        <w:tc>
          <w:tcPr>
            <w:tcW w:w="1134" w:type="dxa"/>
          </w:tcPr>
          <w:p w14:paraId="4AFA5ADE" w14:textId="054FF5E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17CE147" w14:textId="679990F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EDB001D" w14:textId="1D9F215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178,00</w:t>
            </w:r>
          </w:p>
        </w:tc>
      </w:tr>
      <w:tr w:rsidR="002134F8" w:rsidRPr="009071C9" w14:paraId="632EBEF7" w14:textId="77777777" w:rsidTr="002134F8">
        <w:tc>
          <w:tcPr>
            <w:tcW w:w="709" w:type="dxa"/>
          </w:tcPr>
          <w:p w14:paraId="764C2EF6" w14:textId="30C84EF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64</w:t>
            </w:r>
          </w:p>
        </w:tc>
        <w:tc>
          <w:tcPr>
            <w:tcW w:w="5670" w:type="dxa"/>
          </w:tcPr>
          <w:p w14:paraId="63B27E8D" w14:textId="102CCF9A" w:rsidR="002134F8" w:rsidRDefault="002134F8" w:rsidP="00365D96">
            <w:pPr>
              <w:widowControl w:val="0"/>
              <w:suppressAutoHyphens/>
              <w:spacing w:after="120" w:line="276" w:lineRule="auto"/>
              <w:jc w:val="both"/>
            </w:pPr>
            <w:r>
              <w:t xml:space="preserve">Música, cérebro e êxtase: como a música captura nossa imaginação - Robert </w:t>
            </w:r>
            <w:proofErr w:type="spellStart"/>
            <w:r>
              <w:t>Jourdain</w:t>
            </w:r>
            <w:proofErr w:type="spellEnd"/>
          </w:p>
        </w:tc>
        <w:tc>
          <w:tcPr>
            <w:tcW w:w="1134" w:type="dxa"/>
          </w:tcPr>
          <w:p w14:paraId="13C87DFC" w14:textId="1A4C55A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D95EB6A" w14:textId="586658F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B750432" w14:textId="2606F0C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99,90</w:t>
            </w:r>
          </w:p>
        </w:tc>
      </w:tr>
      <w:tr w:rsidR="002134F8" w:rsidRPr="009071C9" w14:paraId="1293AFDF" w14:textId="77777777" w:rsidTr="002134F8">
        <w:tc>
          <w:tcPr>
            <w:tcW w:w="709" w:type="dxa"/>
          </w:tcPr>
          <w:p w14:paraId="1360EA8A" w14:textId="36E2677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65</w:t>
            </w:r>
          </w:p>
        </w:tc>
        <w:tc>
          <w:tcPr>
            <w:tcW w:w="5670" w:type="dxa"/>
          </w:tcPr>
          <w:p w14:paraId="08127DB0" w14:textId="24AD168D" w:rsidR="002134F8" w:rsidRDefault="002134F8" w:rsidP="00365D96">
            <w:pPr>
              <w:widowControl w:val="0"/>
              <w:suppressAutoHyphens/>
              <w:spacing w:after="120" w:line="276" w:lineRule="auto"/>
              <w:jc w:val="both"/>
            </w:pPr>
            <w:r>
              <w:t>Musicoterapia: desafios entre a modernidade e a contemporaneidade - Marly Chagas e Rosa Pedro</w:t>
            </w:r>
          </w:p>
        </w:tc>
        <w:tc>
          <w:tcPr>
            <w:tcW w:w="1134" w:type="dxa"/>
          </w:tcPr>
          <w:p w14:paraId="04EAE050" w14:textId="23EBA83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1AC1436" w14:textId="22A1E70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1902979" w14:textId="30C992A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72,00</w:t>
            </w:r>
          </w:p>
        </w:tc>
      </w:tr>
      <w:tr w:rsidR="002134F8" w:rsidRPr="009071C9" w14:paraId="03752DD0" w14:textId="77777777" w:rsidTr="002134F8">
        <w:tc>
          <w:tcPr>
            <w:tcW w:w="709" w:type="dxa"/>
          </w:tcPr>
          <w:p w14:paraId="46CEB83B" w14:textId="0CE6F7F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66</w:t>
            </w:r>
          </w:p>
        </w:tc>
        <w:tc>
          <w:tcPr>
            <w:tcW w:w="5670" w:type="dxa"/>
          </w:tcPr>
          <w:p w14:paraId="037E99F3" w14:textId="7045D362" w:rsidR="002134F8" w:rsidRDefault="002134F8" w:rsidP="00365D96">
            <w:pPr>
              <w:widowControl w:val="0"/>
              <w:suppressAutoHyphens/>
              <w:spacing w:after="120" w:line="276" w:lineRule="auto"/>
              <w:jc w:val="both"/>
            </w:pPr>
            <w:r>
              <w:t xml:space="preserve">Negritude: usos e sentidos - </w:t>
            </w:r>
            <w:proofErr w:type="spellStart"/>
            <w:r>
              <w:t>Kabengele</w:t>
            </w:r>
            <w:proofErr w:type="spellEnd"/>
            <w:r>
              <w:t xml:space="preserve"> </w:t>
            </w:r>
            <w:proofErr w:type="spellStart"/>
            <w:r>
              <w:t>Munanga</w:t>
            </w:r>
            <w:proofErr w:type="spellEnd"/>
          </w:p>
        </w:tc>
        <w:tc>
          <w:tcPr>
            <w:tcW w:w="1134" w:type="dxa"/>
          </w:tcPr>
          <w:p w14:paraId="20F29B93" w14:textId="6F54B0F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6471A24" w14:textId="1F16648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0C29259" w14:textId="12B5B0B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64,86</w:t>
            </w:r>
          </w:p>
        </w:tc>
      </w:tr>
      <w:tr w:rsidR="002134F8" w:rsidRPr="009071C9" w14:paraId="2E35F5EE" w14:textId="77777777" w:rsidTr="002134F8">
        <w:tc>
          <w:tcPr>
            <w:tcW w:w="709" w:type="dxa"/>
          </w:tcPr>
          <w:p w14:paraId="3C37C167" w14:textId="4260A28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67</w:t>
            </w:r>
          </w:p>
        </w:tc>
        <w:tc>
          <w:tcPr>
            <w:tcW w:w="5670" w:type="dxa"/>
          </w:tcPr>
          <w:p w14:paraId="42035194" w14:textId="0CB1D17F" w:rsidR="002134F8" w:rsidRDefault="002134F8" w:rsidP="00365D96">
            <w:pPr>
              <w:widowControl w:val="0"/>
              <w:suppressAutoHyphens/>
              <w:spacing w:after="120" w:line="276" w:lineRule="auto"/>
              <w:jc w:val="both"/>
            </w:pPr>
            <w:r>
              <w:t>Nelson Mandela: longa caminhada até a liberdade - V. 1 - Nelson Mandela</w:t>
            </w:r>
          </w:p>
        </w:tc>
        <w:tc>
          <w:tcPr>
            <w:tcW w:w="1134" w:type="dxa"/>
          </w:tcPr>
          <w:p w14:paraId="5E5266DF" w14:textId="351DA46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A4152EE" w14:textId="4D385DF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71726BD" w14:textId="08FF672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217,80</w:t>
            </w:r>
          </w:p>
        </w:tc>
      </w:tr>
      <w:tr w:rsidR="002134F8" w:rsidRPr="009071C9" w14:paraId="29EF0599" w14:textId="77777777" w:rsidTr="002134F8">
        <w:tc>
          <w:tcPr>
            <w:tcW w:w="709" w:type="dxa"/>
          </w:tcPr>
          <w:p w14:paraId="67287A0F" w14:textId="398757CA"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68</w:t>
            </w:r>
          </w:p>
        </w:tc>
        <w:tc>
          <w:tcPr>
            <w:tcW w:w="5670" w:type="dxa"/>
          </w:tcPr>
          <w:p w14:paraId="16DF800C" w14:textId="21FEC81A" w:rsidR="002134F8" w:rsidRDefault="002134F8" w:rsidP="00365D96">
            <w:pPr>
              <w:widowControl w:val="0"/>
              <w:suppressAutoHyphens/>
              <w:spacing w:after="120" w:line="276" w:lineRule="auto"/>
              <w:jc w:val="both"/>
            </w:pPr>
            <w:r>
              <w:t xml:space="preserve">O cérebro autista: pensando através do espectro - </w:t>
            </w:r>
            <w:proofErr w:type="spellStart"/>
            <w:r>
              <w:t>Temple</w:t>
            </w:r>
            <w:proofErr w:type="spellEnd"/>
            <w:r>
              <w:t xml:space="preserve"> </w:t>
            </w:r>
            <w:proofErr w:type="spellStart"/>
            <w:r>
              <w:t>Grandin</w:t>
            </w:r>
            <w:proofErr w:type="spellEnd"/>
          </w:p>
        </w:tc>
        <w:tc>
          <w:tcPr>
            <w:tcW w:w="1134" w:type="dxa"/>
          </w:tcPr>
          <w:p w14:paraId="0DDBFFB1" w14:textId="2179C45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BECEC36" w14:textId="576D8DE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B2EB553" w14:textId="25C818F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95,84</w:t>
            </w:r>
          </w:p>
        </w:tc>
      </w:tr>
      <w:tr w:rsidR="002134F8" w:rsidRPr="009071C9" w14:paraId="0DCE3DAC" w14:textId="77777777" w:rsidTr="002134F8">
        <w:tc>
          <w:tcPr>
            <w:tcW w:w="709" w:type="dxa"/>
          </w:tcPr>
          <w:p w14:paraId="51B68D42" w14:textId="09D2FE7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69</w:t>
            </w:r>
          </w:p>
        </w:tc>
        <w:tc>
          <w:tcPr>
            <w:tcW w:w="5670" w:type="dxa"/>
          </w:tcPr>
          <w:p w14:paraId="6355EC2D" w14:textId="0C8DC86A" w:rsidR="002134F8" w:rsidRDefault="002134F8" w:rsidP="00365D96">
            <w:pPr>
              <w:widowControl w:val="0"/>
              <w:suppressAutoHyphens/>
              <w:spacing w:after="120" w:line="276" w:lineRule="auto"/>
              <w:jc w:val="both"/>
            </w:pPr>
            <w:r>
              <w:t>O destino da África: cinco mil anos de riquezas, ganância e desafios - Martin Meredith</w:t>
            </w:r>
          </w:p>
        </w:tc>
        <w:tc>
          <w:tcPr>
            <w:tcW w:w="1134" w:type="dxa"/>
          </w:tcPr>
          <w:p w14:paraId="5B6BE77F" w14:textId="39B993D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59CD8F7" w14:textId="1F69D2A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D3C4FCC" w14:textId="0B6B5AA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125,08</w:t>
            </w:r>
          </w:p>
        </w:tc>
      </w:tr>
      <w:tr w:rsidR="002134F8" w:rsidRPr="009071C9" w14:paraId="2E1566F8" w14:textId="77777777" w:rsidTr="002134F8">
        <w:tc>
          <w:tcPr>
            <w:tcW w:w="709" w:type="dxa"/>
          </w:tcPr>
          <w:p w14:paraId="3C20AD00" w14:textId="788D57F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70</w:t>
            </w:r>
          </w:p>
        </w:tc>
        <w:tc>
          <w:tcPr>
            <w:tcW w:w="5670" w:type="dxa"/>
          </w:tcPr>
          <w:p w14:paraId="4C99B7B5" w14:textId="35AAC245" w:rsidR="002134F8" w:rsidRDefault="002134F8" w:rsidP="00365D96">
            <w:pPr>
              <w:widowControl w:val="0"/>
              <w:suppressAutoHyphens/>
              <w:spacing w:after="120" w:line="276" w:lineRule="auto"/>
              <w:jc w:val="both"/>
            </w:pPr>
            <w:r>
              <w:t>O documentário de Eduardo Coutinho: televisão, cinema e vídeo - Consuelo Lins</w:t>
            </w:r>
          </w:p>
        </w:tc>
        <w:tc>
          <w:tcPr>
            <w:tcW w:w="1134" w:type="dxa"/>
          </w:tcPr>
          <w:p w14:paraId="14D49594" w14:textId="71FBD5A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A7B0EFB" w14:textId="65419D8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DFA8036" w14:textId="245F9B6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124,80</w:t>
            </w:r>
          </w:p>
        </w:tc>
      </w:tr>
      <w:tr w:rsidR="002134F8" w:rsidRPr="009071C9" w14:paraId="2AA305C6" w14:textId="77777777" w:rsidTr="002134F8">
        <w:tc>
          <w:tcPr>
            <w:tcW w:w="709" w:type="dxa"/>
          </w:tcPr>
          <w:p w14:paraId="061BF949" w14:textId="21DB26E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71</w:t>
            </w:r>
          </w:p>
        </w:tc>
        <w:tc>
          <w:tcPr>
            <w:tcW w:w="5670" w:type="dxa"/>
          </w:tcPr>
          <w:p w14:paraId="7A371A0B" w14:textId="4CB2AA92" w:rsidR="002134F8" w:rsidRDefault="002134F8" w:rsidP="00365D96">
            <w:pPr>
              <w:widowControl w:val="0"/>
              <w:suppressAutoHyphens/>
              <w:spacing w:after="120" w:line="276" w:lineRule="auto"/>
              <w:jc w:val="both"/>
            </w:pPr>
            <w:r>
              <w:t xml:space="preserve">O espectador emancipado - Jacques </w:t>
            </w:r>
            <w:proofErr w:type="spellStart"/>
            <w:r>
              <w:t>Ranciere</w:t>
            </w:r>
            <w:proofErr w:type="spellEnd"/>
          </w:p>
        </w:tc>
        <w:tc>
          <w:tcPr>
            <w:tcW w:w="1134" w:type="dxa"/>
          </w:tcPr>
          <w:p w14:paraId="21A63A8F" w14:textId="4E88E06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121536C" w14:textId="7416AE8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68A170B" w14:textId="36C7C61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77,10</w:t>
            </w:r>
          </w:p>
        </w:tc>
      </w:tr>
      <w:tr w:rsidR="002134F8" w:rsidRPr="009071C9" w14:paraId="5865CFAF" w14:textId="77777777" w:rsidTr="002134F8">
        <w:tc>
          <w:tcPr>
            <w:tcW w:w="709" w:type="dxa"/>
          </w:tcPr>
          <w:p w14:paraId="4B2136D9" w14:textId="3128F97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72</w:t>
            </w:r>
          </w:p>
        </w:tc>
        <w:tc>
          <w:tcPr>
            <w:tcW w:w="5670" w:type="dxa"/>
          </w:tcPr>
          <w:p w14:paraId="54420C55" w14:textId="71D82342" w:rsidR="002134F8" w:rsidRDefault="002134F8" w:rsidP="00365D96">
            <w:pPr>
              <w:widowControl w:val="0"/>
              <w:suppressAutoHyphens/>
              <w:spacing w:after="120" w:line="276" w:lineRule="auto"/>
              <w:jc w:val="both"/>
            </w:pPr>
            <w:r>
              <w:t>O genocídio do negro brasileiro: processo de um racismo mascarado - Abdias Nascimento</w:t>
            </w:r>
          </w:p>
        </w:tc>
        <w:tc>
          <w:tcPr>
            <w:tcW w:w="1134" w:type="dxa"/>
          </w:tcPr>
          <w:p w14:paraId="1CFF5F12" w14:textId="1AA4494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BEF0557" w14:textId="2B9BC20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BAC9F3D" w14:textId="728013A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72,28</w:t>
            </w:r>
          </w:p>
        </w:tc>
      </w:tr>
      <w:tr w:rsidR="002134F8" w:rsidRPr="009071C9" w14:paraId="73F0075B" w14:textId="77777777" w:rsidTr="002134F8">
        <w:tc>
          <w:tcPr>
            <w:tcW w:w="709" w:type="dxa"/>
          </w:tcPr>
          <w:p w14:paraId="54DD5566" w14:textId="16C41F0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73</w:t>
            </w:r>
          </w:p>
        </w:tc>
        <w:tc>
          <w:tcPr>
            <w:tcW w:w="5670" w:type="dxa"/>
          </w:tcPr>
          <w:p w14:paraId="4A220850" w14:textId="51F0450B" w:rsidR="002134F8" w:rsidRDefault="002134F8" w:rsidP="00365D96">
            <w:pPr>
              <w:widowControl w:val="0"/>
              <w:suppressAutoHyphens/>
              <w:spacing w:after="120" w:line="276" w:lineRule="auto"/>
              <w:jc w:val="both"/>
            </w:pPr>
            <w:r>
              <w:t xml:space="preserve">O inconsciente estético - Jacques </w:t>
            </w:r>
            <w:proofErr w:type="spellStart"/>
            <w:r>
              <w:t>Ranciere</w:t>
            </w:r>
            <w:proofErr w:type="spellEnd"/>
          </w:p>
        </w:tc>
        <w:tc>
          <w:tcPr>
            <w:tcW w:w="1134" w:type="dxa"/>
          </w:tcPr>
          <w:p w14:paraId="727F1439" w14:textId="0B066D8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037B30A" w14:textId="10A4D9F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3DC4280" w14:textId="1200943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49,20</w:t>
            </w:r>
          </w:p>
        </w:tc>
      </w:tr>
      <w:tr w:rsidR="002134F8" w:rsidRPr="009071C9" w14:paraId="63A02630" w14:textId="77777777" w:rsidTr="002134F8">
        <w:tc>
          <w:tcPr>
            <w:tcW w:w="709" w:type="dxa"/>
          </w:tcPr>
          <w:p w14:paraId="5A572C9C" w14:textId="141C5DB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lastRenderedPageBreak/>
              <w:t>74</w:t>
            </w:r>
          </w:p>
        </w:tc>
        <w:tc>
          <w:tcPr>
            <w:tcW w:w="5670" w:type="dxa"/>
          </w:tcPr>
          <w:p w14:paraId="5D5754EE" w14:textId="0CC552E7" w:rsidR="002134F8" w:rsidRDefault="002134F8" w:rsidP="00365D96">
            <w:pPr>
              <w:widowControl w:val="0"/>
              <w:suppressAutoHyphens/>
              <w:spacing w:after="120" w:line="276" w:lineRule="auto"/>
              <w:jc w:val="both"/>
            </w:pPr>
            <w:r>
              <w:t xml:space="preserve">O jovem Hegel: e os problemas da sociedade capitalista - </w:t>
            </w:r>
            <w:proofErr w:type="spellStart"/>
            <w:r>
              <w:t>György</w:t>
            </w:r>
            <w:proofErr w:type="spellEnd"/>
            <w:r>
              <w:t xml:space="preserve"> Lukács</w:t>
            </w:r>
          </w:p>
        </w:tc>
        <w:tc>
          <w:tcPr>
            <w:tcW w:w="1134" w:type="dxa"/>
          </w:tcPr>
          <w:p w14:paraId="20F60057" w14:textId="3F3864B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877D68F" w14:textId="717C7B3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86EF454" w14:textId="02F8118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172,92</w:t>
            </w:r>
          </w:p>
        </w:tc>
      </w:tr>
      <w:tr w:rsidR="002134F8" w:rsidRPr="009071C9" w14:paraId="63B31B75" w14:textId="77777777" w:rsidTr="002134F8">
        <w:tc>
          <w:tcPr>
            <w:tcW w:w="709" w:type="dxa"/>
          </w:tcPr>
          <w:p w14:paraId="11E5D9F4" w14:textId="009B3C0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75</w:t>
            </w:r>
          </w:p>
        </w:tc>
        <w:tc>
          <w:tcPr>
            <w:tcW w:w="5670" w:type="dxa"/>
          </w:tcPr>
          <w:p w14:paraId="39E7294D" w14:textId="0C7495E8" w:rsidR="002134F8" w:rsidRDefault="002134F8" w:rsidP="00365D96">
            <w:pPr>
              <w:widowControl w:val="0"/>
              <w:suppressAutoHyphens/>
              <w:spacing w:after="120" w:line="276" w:lineRule="auto"/>
              <w:jc w:val="both"/>
            </w:pPr>
            <w:r>
              <w:t xml:space="preserve">O mestre ignorante: cinco lições sobre a emancipação intelectual - Jacques </w:t>
            </w:r>
            <w:proofErr w:type="spellStart"/>
            <w:r>
              <w:t>Ranciere</w:t>
            </w:r>
            <w:proofErr w:type="spellEnd"/>
          </w:p>
        </w:tc>
        <w:tc>
          <w:tcPr>
            <w:tcW w:w="1134" w:type="dxa"/>
          </w:tcPr>
          <w:p w14:paraId="489DC3D0" w14:textId="2276D81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76DD50E" w14:textId="444DAE5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B9379C3" w14:textId="2959DDD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70,98</w:t>
            </w:r>
          </w:p>
        </w:tc>
      </w:tr>
      <w:tr w:rsidR="002134F8" w:rsidRPr="009071C9" w14:paraId="46A8918D" w14:textId="77777777" w:rsidTr="002134F8">
        <w:tc>
          <w:tcPr>
            <w:tcW w:w="709" w:type="dxa"/>
          </w:tcPr>
          <w:p w14:paraId="2BD568F4" w14:textId="6FF2F69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76</w:t>
            </w:r>
          </w:p>
        </w:tc>
        <w:tc>
          <w:tcPr>
            <w:tcW w:w="5670" w:type="dxa"/>
          </w:tcPr>
          <w:p w14:paraId="3528151C" w14:textId="6BBC8320" w:rsidR="002134F8" w:rsidRDefault="002134F8" w:rsidP="00365D96">
            <w:pPr>
              <w:widowControl w:val="0"/>
              <w:suppressAutoHyphens/>
              <w:spacing w:after="120" w:line="276" w:lineRule="auto"/>
              <w:jc w:val="both"/>
            </w:pPr>
            <w:r>
              <w:t>O mistério do samba - Hermano Vianna</w:t>
            </w:r>
          </w:p>
        </w:tc>
        <w:tc>
          <w:tcPr>
            <w:tcW w:w="1134" w:type="dxa"/>
          </w:tcPr>
          <w:p w14:paraId="749BD94E" w14:textId="66712D6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9EC8085" w14:textId="1EE77EE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10B3979" w14:textId="5A4F37F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155,80</w:t>
            </w:r>
          </w:p>
        </w:tc>
      </w:tr>
      <w:tr w:rsidR="002134F8" w:rsidRPr="009071C9" w14:paraId="01CD0C37" w14:textId="77777777" w:rsidTr="002134F8">
        <w:tc>
          <w:tcPr>
            <w:tcW w:w="709" w:type="dxa"/>
          </w:tcPr>
          <w:p w14:paraId="4BE4A9B6" w14:textId="26D6A32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77</w:t>
            </w:r>
          </w:p>
        </w:tc>
        <w:tc>
          <w:tcPr>
            <w:tcW w:w="5670" w:type="dxa"/>
          </w:tcPr>
          <w:p w14:paraId="1E4F7CA4" w14:textId="69D70CC6" w:rsidR="002134F8" w:rsidRDefault="002134F8" w:rsidP="00365D96">
            <w:pPr>
              <w:widowControl w:val="0"/>
              <w:suppressAutoHyphens/>
              <w:spacing w:after="120" w:line="276" w:lineRule="auto"/>
              <w:jc w:val="both"/>
            </w:pPr>
            <w:r>
              <w:t xml:space="preserve">O movimento negro educador: saberes construídos nas lutas por emancipação - </w:t>
            </w:r>
            <w:proofErr w:type="spellStart"/>
            <w:r>
              <w:t>Nilma</w:t>
            </w:r>
            <w:proofErr w:type="spellEnd"/>
            <w:r>
              <w:t xml:space="preserve"> Lino Gomes</w:t>
            </w:r>
          </w:p>
        </w:tc>
        <w:tc>
          <w:tcPr>
            <w:tcW w:w="1134" w:type="dxa"/>
          </w:tcPr>
          <w:p w14:paraId="02AFE861" w14:textId="1777EF4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17275E1" w14:textId="6F2236E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F210BC4" w14:textId="45AF7CF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50,52</w:t>
            </w:r>
          </w:p>
        </w:tc>
      </w:tr>
      <w:tr w:rsidR="002134F8" w:rsidRPr="009071C9" w14:paraId="08A149A7" w14:textId="77777777" w:rsidTr="002134F8">
        <w:tc>
          <w:tcPr>
            <w:tcW w:w="709" w:type="dxa"/>
          </w:tcPr>
          <w:p w14:paraId="325A3B53" w14:textId="1AA4A40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78</w:t>
            </w:r>
          </w:p>
        </w:tc>
        <w:tc>
          <w:tcPr>
            <w:tcW w:w="5670" w:type="dxa"/>
          </w:tcPr>
          <w:p w14:paraId="4AA2B27A" w14:textId="7987612F" w:rsidR="002134F8" w:rsidRDefault="002134F8" w:rsidP="00365D96">
            <w:pPr>
              <w:widowControl w:val="0"/>
              <w:suppressAutoHyphens/>
              <w:spacing w:after="120" w:line="276" w:lineRule="auto"/>
              <w:jc w:val="both"/>
            </w:pPr>
            <w:r>
              <w:t xml:space="preserve">O negro no Brasil de hoje - </w:t>
            </w:r>
            <w:proofErr w:type="spellStart"/>
            <w:r>
              <w:t>Kabengele</w:t>
            </w:r>
            <w:proofErr w:type="spellEnd"/>
            <w:r>
              <w:t xml:space="preserve"> </w:t>
            </w:r>
            <w:proofErr w:type="spellStart"/>
            <w:r>
              <w:t>Munanga</w:t>
            </w:r>
            <w:proofErr w:type="spellEnd"/>
          </w:p>
        </w:tc>
        <w:tc>
          <w:tcPr>
            <w:tcW w:w="1134" w:type="dxa"/>
          </w:tcPr>
          <w:p w14:paraId="1731CE1E" w14:textId="4DFA7AD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CBD035A" w14:textId="1D4734B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A368537" w14:textId="79C9D73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98,18</w:t>
            </w:r>
          </w:p>
        </w:tc>
      </w:tr>
      <w:tr w:rsidR="002134F8" w:rsidRPr="009071C9" w14:paraId="5E53FE83" w14:textId="77777777" w:rsidTr="002134F8">
        <w:tc>
          <w:tcPr>
            <w:tcW w:w="709" w:type="dxa"/>
          </w:tcPr>
          <w:p w14:paraId="2E9347C3" w14:textId="28B9396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79</w:t>
            </w:r>
          </w:p>
        </w:tc>
        <w:tc>
          <w:tcPr>
            <w:tcW w:w="5670" w:type="dxa"/>
          </w:tcPr>
          <w:p w14:paraId="6334D13D" w14:textId="08E011FD" w:rsidR="002134F8" w:rsidRDefault="002134F8" w:rsidP="00365D96">
            <w:pPr>
              <w:widowControl w:val="0"/>
              <w:suppressAutoHyphens/>
              <w:spacing w:after="120" w:line="276" w:lineRule="auto"/>
              <w:jc w:val="both"/>
            </w:pPr>
            <w:r>
              <w:t>O prazer dos olhos: textos sobre o cinema - François Truffaut</w:t>
            </w:r>
          </w:p>
        </w:tc>
        <w:tc>
          <w:tcPr>
            <w:tcW w:w="1134" w:type="dxa"/>
          </w:tcPr>
          <w:p w14:paraId="0B2966A5" w14:textId="3643003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E537E6A" w14:textId="436D1E2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425845E" w14:textId="5A42F4A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166,00</w:t>
            </w:r>
          </w:p>
        </w:tc>
      </w:tr>
      <w:tr w:rsidR="002134F8" w:rsidRPr="009071C9" w14:paraId="20FBA6E0" w14:textId="77777777" w:rsidTr="002134F8">
        <w:tc>
          <w:tcPr>
            <w:tcW w:w="709" w:type="dxa"/>
          </w:tcPr>
          <w:p w14:paraId="5757C4E0" w14:textId="74AC4949"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80</w:t>
            </w:r>
          </w:p>
        </w:tc>
        <w:tc>
          <w:tcPr>
            <w:tcW w:w="5670" w:type="dxa"/>
          </w:tcPr>
          <w:p w14:paraId="5D28A4AF" w14:textId="457E0A28" w:rsidR="002134F8" w:rsidRDefault="002134F8" w:rsidP="00365D96">
            <w:pPr>
              <w:widowControl w:val="0"/>
              <w:suppressAutoHyphens/>
              <w:spacing w:after="120" w:line="276" w:lineRule="auto"/>
              <w:jc w:val="both"/>
            </w:pPr>
            <w:r>
              <w:t>O privilégio da servidão - Ricardo Antunes</w:t>
            </w:r>
          </w:p>
        </w:tc>
        <w:tc>
          <w:tcPr>
            <w:tcW w:w="1134" w:type="dxa"/>
          </w:tcPr>
          <w:p w14:paraId="47625C13" w14:textId="0788512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3732EA1" w14:textId="139F181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4D09548" w14:textId="66A67D1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109,44</w:t>
            </w:r>
          </w:p>
        </w:tc>
      </w:tr>
      <w:tr w:rsidR="002134F8" w:rsidRPr="009071C9" w14:paraId="3EE8337A" w14:textId="77777777" w:rsidTr="002134F8">
        <w:tc>
          <w:tcPr>
            <w:tcW w:w="709" w:type="dxa"/>
          </w:tcPr>
          <w:p w14:paraId="713DB04B" w14:textId="032BABB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81</w:t>
            </w:r>
          </w:p>
        </w:tc>
        <w:tc>
          <w:tcPr>
            <w:tcW w:w="5670" w:type="dxa"/>
          </w:tcPr>
          <w:p w14:paraId="66A1340A" w14:textId="7B3C4B17" w:rsidR="002134F8" w:rsidRDefault="002134F8" w:rsidP="00365D96">
            <w:pPr>
              <w:widowControl w:val="0"/>
              <w:suppressAutoHyphens/>
              <w:spacing w:after="120" w:line="276" w:lineRule="auto"/>
              <w:jc w:val="both"/>
            </w:pPr>
            <w:r>
              <w:t xml:space="preserve">O que os animais nos ensinam sobre política - Brian </w:t>
            </w:r>
            <w:proofErr w:type="spellStart"/>
            <w:r>
              <w:t>Massumi</w:t>
            </w:r>
            <w:proofErr w:type="spellEnd"/>
          </w:p>
        </w:tc>
        <w:tc>
          <w:tcPr>
            <w:tcW w:w="1134" w:type="dxa"/>
          </w:tcPr>
          <w:p w14:paraId="78F3696A" w14:textId="5D0D74C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D1FF295" w14:textId="6844DC6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DAA0756" w14:textId="3D02AF0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170,00</w:t>
            </w:r>
          </w:p>
        </w:tc>
      </w:tr>
      <w:tr w:rsidR="002134F8" w:rsidRPr="009071C9" w14:paraId="0773CF38" w14:textId="77777777" w:rsidTr="002134F8">
        <w:tc>
          <w:tcPr>
            <w:tcW w:w="709" w:type="dxa"/>
          </w:tcPr>
          <w:p w14:paraId="6D0BA2DD" w14:textId="558E24D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82</w:t>
            </w:r>
          </w:p>
        </w:tc>
        <w:tc>
          <w:tcPr>
            <w:tcW w:w="5670" w:type="dxa"/>
          </w:tcPr>
          <w:p w14:paraId="7273E66D" w14:textId="16AE9427" w:rsidR="002134F8" w:rsidRDefault="002134F8" w:rsidP="00365D96">
            <w:pPr>
              <w:widowControl w:val="0"/>
              <w:suppressAutoHyphens/>
              <w:spacing w:after="120" w:line="276" w:lineRule="auto"/>
              <w:jc w:val="both"/>
            </w:pPr>
            <w:r>
              <w:t xml:space="preserve">O que você sabe sobre a África? Uma viagem pela história do continente e dos </w:t>
            </w:r>
            <w:proofErr w:type="spellStart"/>
            <w:r>
              <w:t>afrobrasileiros</w:t>
            </w:r>
            <w:proofErr w:type="spellEnd"/>
          </w:p>
        </w:tc>
        <w:tc>
          <w:tcPr>
            <w:tcW w:w="1134" w:type="dxa"/>
          </w:tcPr>
          <w:p w14:paraId="5756002F" w14:textId="758D728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951F0D4" w14:textId="4E6FAFC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790C21D" w14:textId="6326314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105,42</w:t>
            </w:r>
          </w:p>
        </w:tc>
      </w:tr>
      <w:tr w:rsidR="002134F8" w:rsidRPr="009071C9" w14:paraId="76FA636F" w14:textId="77777777" w:rsidTr="002134F8">
        <w:tc>
          <w:tcPr>
            <w:tcW w:w="709" w:type="dxa"/>
          </w:tcPr>
          <w:p w14:paraId="00E1546A" w14:textId="6306D46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83</w:t>
            </w:r>
          </w:p>
        </w:tc>
        <w:tc>
          <w:tcPr>
            <w:tcW w:w="5670" w:type="dxa"/>
          </w:tcPr>
          <w:p w14:paraId="5F701B68" w14:textId="56EA2120" w:rsidR="002134F8" w:rsidRDefault="002134F8" w:rsidP="00365D96">
            <w:pPr>
              <w:widowControl w:val="0"/>
              <w:suppressAutoHyphens/>
              <w:spacing w:after="120" w:line="276" w:lineRule="auto"/>
              <w:jc w:val="both"/>
            </w:pPr>
            <w:r>
              <w:t xml:space="preserve">O </w:t>
            </w:r>
            <w:proofErr w:type="spellStart"/>
            <w:r>
              <w:t>quilombismo</w:t>
            </w:r>
            <w:proofErr w:type="spellEnd"/>
            <w:r>
              <w:t>: documentos de uma militância Pan-Africanista - Abdias Nascimento</w:t>
            </w:r>
          </w:p>
        </w:tc>
        <w:tc>
          <w:tcPr>
            <w:tcW w:w="1134" w:type="dxa"/>
          </w:tcPr>
          <w:p w14:paraId="0645E720" w14:textId="2DD10F5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2C05DAA" w14:textId="4846941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8D60E95" w14:textId="57C67F9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107,82</w:t>
            </w:r>
          </w:p>
        </w:tc>
      </w:tr>
      <w:tr w:rsidR="002134F8" w:rsidRPr="009071C9" w14:paraId="4BE86994" w14:textId="77777777" w:rsidTr="002134F8">
        <w:tc>
          <w:tcPr>
            <w:tcW w:w="709" w:type="dxa"/>
          </w:tcPr>
          <w:p w14:paraId="7EC59C72" w14:textId="23EEF105"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84</w:t>
            </w:r>
          </w:p>
        </w:tc>
        <w:tc>
          <w:tcPr>
            <w:tcW w:w="5670" w:type="dxa"/>
          </w:tcPr>
          <w:p w14:paraId="7E0FBCD1" w14:textId="493AAE37" w:rsidR="002134F8" w:rsidRDefault="002134F8" w:rsidP="00365D96">
            <w:pPr>
              <w:widowControl w:val="0"/>
              <w:suppressAutoHyphens/>
              <w:spacing w:after="120" w:line="276" w:lineRule="auto"/>
              <w:jc w:val="both"/>
            </w:pPr>
            <w:r>
              <w:t>O Sentido do Filme - Serguei Eisenstein</w:t>
            </w:r>
          </w:p>
        </w:tc>
        <w:tc>
          <w:tcPr>
            <w:tcW w:w="1134" w:type="dxa"/>
          </w:tcPr>
          <w:p w14:paraId="6B6F9EDF" w14:textId="0872E04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42EB079" w14:textId="3A13C8A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E34D550" w14:textId="222EF19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258,00</w:t>
            </w:r>
          </w:p>
        </w:tc>
      </w:tr>
      <w:tr w:rsidR="002134F8" w:rsidRPr="009071C9" w14:paraId="5F3D9488" w14:textId="77777777" w:rsidTr="002134F8">
        <w:tc>
          <w:tcPr>
            <w:tcW w:w="709" w:type="dxa"/>
          </w:tcPr>
          <w:p w14:paraId="69314DD0" w14:textId="149C82D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85</w:t>
            </w:r>
          </w:p>
        </w:tc>
        <w:tc>
          <w:tcPr>
            <w:tcW w:w="5670" w:type="dxa"/>
          </w:tcPr>
          <w:p w14:paraId="23831D80" w14:textId="3F58B94B" w:rsidR="002134F8" w:rsidRDefault="002134F8" w:rsidP="00365D96">
            <w:pPr>
              <w:widowControl w:val="0"/>
              <w:suppressAutoHyphens/>
              <w:spacing w:after="120" w:line="276" w:lineRule="auto"/>
              <w:jc w:val="both"/>
            </w:pPr>
            <w:r>
              <w:t xml:space="preserve">Os jacobinos negros: Toussaint </w:t>
            </w:r>
            <w:proofErr w:type="spellStart"/>
            <w:r>
              <w:t>L'Ouverture</w:t>
            </w:r>
            <w:proofErr w:type="spellEnd"/>
            <w:r>
              <w:t xml:space="preserve"> e a revolução de São Domingos - C. R. L. </w:t>
            </w:r>
            <w:proofErr w:type="spellStart"/>
            <w:r>
              <w:t>Jame</w:t>
            </w:r>
            <w:proofErr w:type="spellEnd"/>
          </w:p>
        </w:tc>
        <w:tc>
          <w:tcPr>
            <w:tcW w:w="1134" w:type="dxa"/>
          </w:tcPr>
          <w:p w14:paraId="037EFF60" w14:textId="646406E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A17AFC3" w14:textId="6C6A559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9BE93EC" w14:textId="3C7D39F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125,44</w:t>
            </w:r>
          </w:p>
        </w:tc>
      </w:tr>
      <w:tr w:rsidR="002134F8" w:rsidRPr="009071C9" w14:paraId="383908D8" w14:textId="77777777" w:rsidTr="002134F8">
        <w:tc>
          <w:tcPr>
            <w:tcW w:w="709" w:type="dxa"/>
          </w:tcPr>
          <w:p w14:paraId="58781067" w14:textId="38D996C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86</w:t>
            </w:r>
          </w:p>
        </w:tc>
        <w:tc>
          <w:tcPr>
            <w:tcW w:w="5670" w:type="dxa"/>
          </w:tcPr>
          <w:p w14:paraId="111A27F2" w14:textId="635A3855" w:rsidR="002134F8" w:rsidRDefault="002134F8" w:rsidP="00365D96">
            <w:pPr>
              <w:widowControl w:val="0"/>
              <w:suppressAutoHyphens/>
              <w:spacing w:after="120" w:line="276" w:lineRule="auto"/>
              <w:jc w:val="both"/>
            </w:pPr>
            <w:r>
              <w:t xml:space="preserve">Os jogos e os homens - Roger </w:t>
            </w:r>
            <w:proofErr w:type="spellStart"/>
            <w:r>
              <w:t>Caillois</w:t>
            </w:r>
            <w:proofErr w:type="spellEnd"/>
          </w:p>
        </w:tc>
        <w:tc>
          <w:tcPr>
            <w:tcW w:w="1134" w:type="dxa"/>
          </w:tcPr>
          <w:p w14:paraId="181F2E44" w14:textId="1E9867F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F3EB1A1" w14:textId="57D9153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3315FE8" w14:textId="005594B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108,48</w:t>
            </w:r>
          </w:p>
        </w:tc>
      </w:tr>
      <w:tr w:rsidR="002134F8" w:rsidRPr="009071C9" w14:paraId="3345449F" w14:textId="77777777" w:rsidTr="002134F8">
        <w:tc>
          <w:tcPr>
            <w:tcW w:w="709" w:type="dxa"/>
          </w:tcPr>
          <w:p w14:paraId="07626875" w14:textId="63C1D47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87</w:t>
            </w:r>
          </w:p>
        </w:tc>
        <w:tc>
          <w:tcPr>
            <w:tcW w:w="5670" w:type="dxa"/>
          </w:tcPr>
          <w:p w14:paraId="654E13B6" w14:textId="1FF3B878" w:rsidR="002134F8" w:rsidRDefault="002134F8" w:rsidP="00365D96">
            <w:pPr>
              <w:widowControl w:val="0"/>
              <w:suppressAutoHyphens/>
              <w:spacing w:after="120" w:line="276" w:lineRule="auto"/>
              <w:jc w:val="both"/>
            </w:pPr>
            <w:r>
              <w:t>Os sentidos do mundo - David Harvey</w:t>
            </w:r>
          </w:p>
        </w:tc>
        <w:tc>
          <w:tcPr>
            <w:tcW w:w="1134" w:type="dxa"/>
          </w:tcPr>
          <w:p w14:paraId="4E0DD8FD" w14:textId="5403C7F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44A322A" w14:textId="301AD85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D7316FA" w14:textId="5DC402D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120,78</w:t>
            </w:r>
          </w:p>
        </w:tc>
      </w:tr>
      <w:tr w:rsidR="002134F8" w:rsidRPr="009071C9" w14:paraId="10A3BCE0" w14:textId="77777777" w:rsidTr="002134F8">
        <w:tc>
          <w:tcPr>
            <w:tcW w:w="709" w:type="dxa"/>
          </w:tcPr>
          <w:p w14:paraId="03664C66" w14:textId="7F643E5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88</w:t>
            </w:r>
          </w:p>
        </w:tc>
        <w:tc>
          <w:tcPr>
            <w:tcW w:w="5670" w:type="dxa"/>
          </w:tcPr>
          <w:p w14:paraId="068DA738" w14:textId="13B23D5F" w:rsidR="002134F8" w:rsidRDefault="002134F8" w:rsidP="00365D96">
            <w:pPr>
              <w:widowControl w:val="0"/>
              <w:suppressAutoHyphens/>
              <w:spacing w:after="120" w:line="276" w:lineRule="auto"/>
              <w:jc w:val="both"/>
            </w:pPr>
            <w:r>
              <w:t>Pensadores negros - Pensadoras negras: Brasil séculos XIX e XXP - Sidney Chalhoub</w:t>
            </w:r>
          </w:p>
        </w:tc>
        <w:tc>
          <w:tcPr>
            <w:tcW w:w="1134" w:type="dxa"/>
          </w:tcPr>
          <w:p w14:paraId="67FECA39" w14:textId="5FE7148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4A0DE01" w14:textId="3F0B962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A71890F" w14:textId="19DE54A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216,00</w:t>
            </w:r>
          </w:p>
        </w:tc>
      </w:tr>
      <w:tr w:rsidR="002134F8" w:rsidRPr="009071C9" w14:paraId="07666AA3" w14:textId="77777777" w:rsidTr="002134F8">
        <w:tc>
          <w:tcPr>
            <w:tcW w:w="709" w:type="dxa"/>
          </w:tcPr>
          <w:p w14:paraId="55FE569F" w14:textId="4494A12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89</w:t>
            </w:r>
          </w:p>
        </w:tc>
        <w:tc>
          <w:tcPr>
            <w:tcW w:w="5670" w:type="dxa"/>
          </w:tcPr>
          <w:p w14:paraId="194DE9F4" w14:textId="4E323F2F" w:rsidR="002134F8" w:rsidRDefault="002134F8" w:rsidP="00365D96">
            <w:pPr>
              <w:widowControl w:val="0"/>
              <w:suppressAutoHyphens/>
              <w:spacing w:after="120" w:line="276" w:lineRule="auto"/>
              <w:jc w:val="both"/>
            </w:pPr>
            <w:r>
              <w:t xml:space="preserve">Pequeno manual antirracista - </w:t>
            </w:r>
            <w:proofErr w:type="spellStart"/>
            <w:r>
              <w:t>Djamila</w:t>
            </w:r>
            <w:proofErr w:type="spellEnd"/>
            <w:r>
              <w:t xml:space="preserve"> Ribeiro</w:t>
            </w:r>
          </w:p>
        </w:tc>
        <w:tc>
          <w:tcPr>
            <w:tcW w:w="1134" w:type="dxa"/>
          </w:tcPr>
          <w:p w14:paraId="0ACC2132" w14:textId="0B022F1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4224125" w14:textId="6DD60B1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12A1B4F" w14:textId="682559A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32,92</w:t>
            </w:r>
          </w:p>
        </w:tc>
      </w:tr>
      <w:tr w:rsidR="002134F8" w:rsidRPr="009071C9" w14:paraId="382CC31F" w14:textId="77777777" w:rsidTr="002134F8">
        <w:tc>
          <w:tcPr>
            <w:tcW w:w="709" w:type="dxa"/>
          </w:tcPr>
          <w:p w14:paraId="7F15A6E2" w14:textId="6E48F81B"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90</w:t>
            </w:r>
          </w:p>
        </w:tc>
        <w:tc>
          <w:tcPr>
            <w:tcW w:w="5670" w:type="dxa"/>
          </w:tcPr>
          <w:p w14:paraId="7CB02ABA" w14:textId="38902D58" w:rsidR="002134F8" w:rsidRDefault="002134F8" w:rsidP="00365D96">
            <w:pPr>
              <w:widowControl w:val="0"/>
              <w:suppressAutoHyphens/>
              <w:spacing w:after="120" w:line="276" w:lineRule="auto"/>
              <w:jc w:val="both"/>
            </w:pPr>
            <w:r>
              <w:t xml:space="preserve">Por que amamos cachorros, comemos porcos e vestimos vacas - Melaine </w:t>
            </w:r>
            <w:proofErr w:type="spellStart"/>
            <w:r>
              <w:t>Joy</w:t>
            </w:r>
            <w:proofErr w:type="spellEnd"/>
          </w:p>
        </w:tc>
        <w:tc>
          <w:tcPr>
            <w:tcW w:w="1134" w:type="dxa"/>
          </w:tcPr>
          <w:p w14:paraId="554DFC3A" w14:textId="4A47DF7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BD22885" w14:textId="425410D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8693BED" w14:textId="7723990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54,24</w:t>
            </w:r>
          </w:p>
        </w:tc>
      </w:tr>
      <w:tr w:rsidR="002134F8" w:rsidRPr="009071C9" w14:paraId="47D59051" w14:textId="77777777" w:rsidTr="002134F8">
        <w:tc>
          <w:tcPr>
            <w:tcW w:w="709" w:type="dxa"/>
          </w:tcPr>
          <w:p w14:paraId="284655CE" w14:textId="5D10B47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91</w:t>
            </w:r>
          </w:p>
        </w:tc>
        <w:tc>
          <w:tcPr>
            <w:tcW w:w="5670" w:type="dxa"/>
          </w:tcPr>
          <w:p w14:paraId="2D5675A3" w14:textId="1DFE8D75" w:rsidR="002134F8" w:rsidRDefault="002134F8" w:rsidP="00365D96">
            <w:pPr>
              <w:widowControl w:val="0"/>
              <w:suppressAutoHyphens/>
              <w:spacing w:after="120" w:line="276" w:lineRule="auto"/>
              <w:jc w:val="both"/>
            </w:pPr>
            <w:r>
              <w:t xml:space="preserve">Por um feminismo </w:t>
            </w:r>
            <w:proofErr w:type="spellStart"/>
            <w:r>
              <w:t>afro-latinoamericano</w:t>
            </w:r>
            <w:proofErr w:type="spellEnd"/>
            <w:r>
              <w:t xml:space="preserve"> - Lélia Gonzalez</w:t>
            </w:r>
          </w:p>
        </w:tc>
        <w:tc>
          <w:tcPr>
            <w:tcW w:w="1134" w:type="dxa"/>
          </w:tcPr>
          <w:p w14:paraId="350DF94C" w14:textId="394456F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421B272" w14:textId="0DC9FEE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BC7B773" w14:textId="2C00650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75,98</w:t>
            </w:r>
          </w:p>
        </w:tc>
      </w:tr>
      <w:tr w:rsidR="002134F8" w:rsidRPr="009071C9" w14:paraId="16D718C1" w14:textId="77777777" w:rsidTr="002134F8">
        <w:tc>
          <w:tcPr>
            <w:tcW w:w="709" w:type="dxa"/>
          </w:tcPr>
          <w:p w14:paraId="670E4F96" w14:textId="5451877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92</w:t>
            </w:r>
          </w:p>
        </w:tc>
        <w:tc>
          <w:tcPr>
            <w:tcW w:w="5670" w:type="dxa"/>
          </w:tcPr>
          <w:p w14:paraId="2B10175E" w14:textId="51384C69" w:rsidR="002134F8" w:rsidRDefault="002134F8" w:rsidP="00365D96">
            <w:pPr>
              <w:widowControl w:val="0"/>
              <w:suppressAutoHyphens/>
              <w:spacing w:after="120" w:line="276" w:lineRule="auto"/>
              <w:jc w:val="both"/>
            </w:pPr>
            <w:r>
              <w:t xml:space="preserve">Práxis do Cinema - Noel </w:t>
            </w:r>
            <w:proofErr w:type="spellStart"/>
            <w:r>
              <w:t>Burch</w:t>
            </w:r>
            <w:proofErr w:type="spellEnd"/>
          </w:p>
        </w:tc>
        <w:tc>
          <w:tcPr>
            <w:tcW w:w="1134" w:type="dxa"/>
          </w:tcPr>
          <w:p w14:paraId="4B1B9437" w14:textId="6155A61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C11D3A6" w14:textId="2DD17C7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2F1870E" w14:textId="6F0AAB6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74,84</w:t>
            </w:r>
          </w:p>
        </w:tc>
      </w:tr>
      <w:tr w:rsidR="002134F8" w:rsidRPr="009071C9" w14:paraId="755AF751" w14:textId="77777777" w:rsidTr="002134F8">
        <w:tc>
          <w:tcPr>
            <w:tcW w:w="709" w:type="dxa"/>
          </w:tcPr>
          <w:p w14:paraId="54DD5078" w14:textId="7E68170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93</w:t>
            </w:r>
          </w:p>
        </w:tc>
        <w:tc>
          <w:tcPr>
            <w:tcW w:w="5670" w:type="dxa"/>
          </w:tcPr>
          <w:p w14:paraId="4964F9D0" w14:textId="47894A55" w:rsidR="002134F8" w:rsidRDefault="002134F8" w:rsidP="00365D96">
            <w:pPr>
              <w:widowControl w:val="0"/>
              <w:suppressAutoHyphens/>
              <w:spacing w:after="120" w:line="276" w:lineRule="auto"/>
              <w:jc w:val="both"/>
            </w:pPr>
            <w:r>
              <w:t>Qual o valor da natureza? Uma introdução à ética ambiental - Daniel Braga Lourenço</w:t>
            </w:r>
          </w:p>
        </w:tc>
        <w:tc>
          <w:tcPr>
            <w:tcW w:w="1134" w:type="dxa"/>
          </w:tcPr>
          <w:p w14:paraId="77112649" w14:textId="6A89F0E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7F6A5EB" w14:textId="48EC1FB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C481BAF" w14:textId="3FB3C18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127,90</w:t>
            </w:r>
          </w:p>
        </w:tc>
      </w:tr>
      <w:tr w:rsidR="002134F8" w:rsidRPr="009071C9" w14:paraId="0BD9EB2D" w14:textId="77777777" w:rsidTr="002134F8">
        <w:tc>
          <w:tcPr>
            <w:tcW w:w="709" w:type="dxa"/>
          </w:tcPr>
          <w:p w14:paraId="3B36A055" w14:textId="3B7F6185"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94</w:t>
            </w:r>
          </w:p>
        </w:tc>
        <w:tc>
          <w:tcPr>
            <w:tcW w:w="5670" w:type="dxa"/>
          </w:tcPr>
          <w:p w14:paraId="39B1BAB1" w14:textId="03D3292B" w:rsidR="002134F8" w:rsidRDefault="002134F8" w:rsidP="00365D96">
            <w:pPr>
              <w:widowControl w:val="0"/>
              <w:suppressAutoHyphens/>
              <w:spacing w:after="120" w:line="276" w:lineRule="auto"/>
              <w:jc w:val="both"/>
            </w:pPr>
            <w:r>
              <w:t xml:space="preserve">Quem tem medo do feminismo negro? - </w:t>
            </w:r>
            <w:proofErr w:type="spellStart"/>
            <w:r>
              <w:t>Djamila</w:t>
            </w:r>
            <w:proofErr w:type="spellEnd"/>
            <w:r>
              <w:t xml:space="preserve"> Ribeiro</w:t>
            </w:r>
          </w:p>
        </w:tc>
        <w:tc>
          <w:tcPr>
            <w:tcW w:w="1134" w:type="dxa"/>
          </w:tcPr>
          <w:p w14:paraId="161EC78D" w14:textId="13C42E4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5DA2817" w14:textId="6830FD5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D40D938" w14:textId="455A4A1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46,24</w:t>
            </w:r>
          </w:p>
        </w:tc>
      </w:tr>
      <w:tr w:rsidR="002134F8" w:rsidRPr="009071C9" w14:paraId="2A8C8C67" w14:textId="77777777" w:rsidTr="002134F8">
        <w:tc>
          <w:tcPr>
            <w:tcW w:w="709" w:type="dxa"/>
          </w:tcPr>
          <w:p w14:paraId="421FC8CE" w14:textId="59A9CCB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95</w:t>
            </w:r>
          </w:p>
        </w:tc>
        <w:tc>
          <w:tcPr>
            <w:tcW w:w="5670" w:type="dxa"/>
          </w:tcPr>
          <w:p w14:paraId="58676E29" w14:textId="1F673857" w:rsidR="002134F8" w:rsidRDefault="002134F8" w:rsidP="00365D96">
            <w:pPr>
              <w:widowControl w:val="0"/>
              <w:suppressAutoHyphens/>
              <w:spacing w:after="120" w:line="276" w:lineRule="auto"/>
              <w:jc w:val="both"/>
            </w:pPr>
            <w:r>
              <w:t>Quilombos: resistência ao escravismo - Clóvis Moura</w:t>
            </w:r>
          </w:p>
        </w:tc>
        <w:tc>
          <w:tcPr>
            <w:tcW w:w="1134" w:type="dxa"/>
          </w:tcPr>
          <w:p w14:paraId="1CF4A207" w14:textId="5910133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FF8AB79" w14:textId="58BD283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1D7455B" w14:textId="0758FB4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50,00</w:t>
            </w:r>
          </w:p>
        </w:tc>
      </w:tr>
      <w:tr w:rsidR="002134F8" w:rsidRPr="009071C9" w14:paraId="29A9202F" w14:textId="77777777" w:rsidTr="002134F8">
        <w:tc>
          <w:tcPr>
            <w:tcW w:w="709" w:type="dxa"/>
          </w:tcPr>
          <w:p w14:paraId="6CF304D0" w14:textId="156B263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96</w:t>
            </w:r>
          </w:p>
        </w:tc>
        <w:tc>
          <w:tcPr>
            <w:tcW w:w="5670" w:type="dxa"/>
          </w:tcPr>
          <w:p w14:paraId="420C7EA6" w14:textId="29C56286" w:rsidR="002134F8" w:rsidRDefault="002134F8" w:rsidP="00365D96">
            <w:pPr>
              <w:widowControl w:val="0"/>
              <w:suppressAutoHyphens/>
              <w:spacing w:after="120" w:line="276" w:lineRule="auto"/>
              <w:jc w:val="both"/>
            </w:pPr>
            <w:r>
              <w:t xml:space="preserve">Racismo sem racistas: o racismo da cegueira de cor e a persistência da desigualdade na América - Eduardo </w:t>
            </w:r>
            <w:proofErr w:type="spellStart"/>
            <w:r>
              <w:t>Bonilla</w:t>
            </w:r>
            <w:proofErr w:type="spellEnd"/>
            <w:r>
              <w:t>-Silva</w:t>
            </w:r>
          </w:p>
        </w:tc>
        <w:tc>
          <w:tcPr>
            <w:tcW w:w="1134" w:type="dxa"/>
          </w:tcPr>
          <w:p w14:paraId="255DBDF7" w14:textId="73E68C6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84D6AB3" w14:textId="6EA50B2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D0310D1" w14:textId="1A55303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113,08</w:t>
            </w:r>
          </w:p>
        </w:tc>
      </w:tr>
      <w:tr w:rsidR="002134F8" w:rsidRPr="009071C9" w14:paraId="7A230B84" w14:textId="77777777" w:rsidTr="002134F8">
        <w:tc>
          <w:tcPr>
            <w:tcW w:w="709" w:type="dxa"/>
          </w:tcPr>
          <w:p w14:paraId="083DBC5C" w14:textId="3DB1114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97</w:t>
            </w:r>
          </w:p>
        </w:tc>
        <w:tc>
          <w:tcPr>
            <w:tcW w:w="5670" w:type="dxa"/>
          </w:tcPr>
          <w:p w14:paraId="436FC53A" w14:textId="5392BBB7" w:rsidR="002134F8" w:rsidRDefault="002134F8" w:rsidP="00365D96">
            <w:pPr>
              <w:widowControl w:val="0"/>
              <w:suppressAutoHyphens/>
              <w:spacing w:after="120" w:line="276" w:lineRule="auto"/>
              <w:jc w:val="both"/>
            </w:pPr>
            <w:r>
              <w:t>Racismo, sexismo e desigualdade no Brasil - Sueli Carneiro</w:t>
            </w:r>
          </w:p>
        </w:tc>
        <w:tc>
          <w:tcPr>
            <w:tcW w:w="1134" w:type="dxa"/>
          </w:tcPr>
          <w:p w14:paraId="160AD2D2" w14:textId="51261E6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8467E28" w14:textId="3E69093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362A365" w14:textId="196068A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46,04</w:t>
            </w:r>
          </w:p>
        </w:tc>
      </w:tr>
      <w:tr w:rsidR="002134F8" w:rsidRPr="009071C9" w14:paraId="3507AAA0" w14:textId="77777777" w:rsidTr="002134F8">
        <w:tc>
          <w:tcPr>
            <w:tcW w:w="709" w:type="dxa"/>
          </w:tcPr>
          <w:p w14:paraId="2D7DBF24" w14:textId="2E1106A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98</w:t>
            </w:r>
          </w:p>
        </w:tc>
        <w:tc>
          <w:tcPr>
            <w:tcW w:w="5670" w:type="dxa"/>
          </w:tcPr>
          <w:p w14:paraId="4C1A890A" w14:textId="6175641D" w:rsidR="002134F8" w:rsidRDefault="002134F8" w:rsidP="00365D96">
            <w:pPr>
              <w:widowControl w:val="0"/>
              <w:suppressAutoHyphens/>
              <w:spacing w:after="120" w:line="276" w:lineRule="auto"/>
              <w:jc w:val="both"/>
            </w:pPr>
            <w:r>
              <w:t xml:space="preserve">Rebeliões da senzala: quilombos, insurreições e guerrilhas - </w:t>
            </w:r>
            <w:r>
              <w:lastRenderedPageBreak/>
              <w:t>Clovis Moura</w:t>
            </w:r>
          </w:p>
        </w:tc>
        <w:tc>
          <w:tcPr>
            <w:tcW w:w="1134" w:type="dxa"/>
          </w:tcPr>
          <w:p w14:paraId="224BD9B0" w14:textId="0E13671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lastRenderedPageBreak/>
              <w:t>unidade</w:t>
            </w:r>
          </w:p>
        </w:tc>
        <w:tc>
          <w:tcPr>
            <w:tcW w:w="993" w:type="dxa"/>
          </w:tcPr>
          <w:p w14:paraId="52EAF9DF" w14:textId="1966C7A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B80BE0D" w14:textId="6682AE1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128,00</w:t>
            </w:r>
          </w:p>
        </w:tc>
      </w:tr>
      <w:tr w:rsidR="002134F8" w:rsidRPr="009071C9" w14:paraId="22700975" w14:textId="77777777" w:rsidTr="002134F8">
        <w:tc>
          <w:tcPr>
            <w:tcW w:w="709" w:type="dxa"/>
          </w:tcPr>
          <w:p w14:paraId="022994EB" w14:textId="3E888B1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99</w:t>
            </w:r>
          </w:p>
        </w:tc>
        <w:tc>
          <w:tcPr>
            <w:tcW w:w="5670" w:type="dxa"/>
          </w:tcPr>
          <w:p w14:paraId="1042B837" w14:textId="152677E9" w:rsidR="002134F8" w:rsidRDefault="002134F8" w:rsidP="00365D96">
            <w:pPr>
              <w:widowControl w:val="0"/>
              <w:suppressAutoHyphens/>
              <w:spacing w:after="120" w:line="276" w:lineRule="auto"/>
              <w:jc w:val="both"/>
            </w:pPr>
            <w:r>
              <w:t xml:space="preserve">Redes ou paredes: a escola em tempo de dispersão - Paula </w:t>
            </w:r>
            <w:proofErr w:type="spellStart"/>
            <w:r>
              <w:t>Sibilia</w:t>
            </w:r>
            <w:proofErr w:type="spellEnd"/>
          </w:p>
        </w:tc>
        <w:tc>
          <w:tcPr>
            <w:tcW w:w="1134" w:type="dxa"/>
          </w:tcPr>
          <w:p w14:paraId="5E8ED596" w14:textId="3EF822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8A4CF7C" w14:textId="321FBE4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5B8826A" w14:textId="72CDE45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96,00</w:t>
            </w:r>
          </w:p>
        </w:tc>
      </w:tr>
      <w:tr w:rsidR="002134F8" w:rsidRPr="009071C9" w14:paraId="48CEECE1" w14:textId="77777777" w:rsidTr="002134F8">
        <w:tc>
          <w:tcPr>
            <w:tcW w:w="709" w:type="dxa"/>
          </w:tcPr>
          <w:p w14:paraId="3F278507" w14:textId="59ECF42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100</w:t>
            </w:r>
          </w:p>
        </w:tc>
        <w:tc>
          <w:tcPr>
            <w:tcW w:w="5670" w:type="dxa"/>
          </w:tcPr>
          <w:p w14:paraId="6A2727DF" w14:textId="3C227D8B" w:rsidR="002134F8" w:rsidRDefault="002134F8" w:rsidP="00365D96">
            <w:pPr>
              <w:widowControl w:val="0"/>
              <w:suppressAutoHyphens/>
              <w:spacing w:after="120" w:line="276" w:lineRule="auto"/>
              <w:jc w:val="both"/>
            </w:pPr>
            <w:r>
              <w:t xml:space="preserve">Rediscutindo a mestiçagem no Brasil - identidade nacional versus identidade negra - </w:t>
            </w:r>
            <w:proofErr w:type="spellStart"/>
            <w:r>
              <w:t>Kabengele</w:t>
            </w:r>
            <w:proofErr w:type="spellEnd"/>
            <w:r>
              <w:t xml:space="preserve"> </w:t>
            </w:r>
            <w:proofErr w:type="spellStart"/>
            <w:r>
              <w:t>Munanga</w:t>
            </w:r>
            <w:proofErr w:type="spellEnd"/>
          </w:p>
        </w:tc>
        <w:tc>
          <w:tcPr>
            <w:tcW w:w="1134" w:type="dxa"/>
          </w:tcPr>
          <w:p w14:paraId="33B0C374" w14:textId="2C2350D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F4706B2" w14:textId="61E1708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2D88E12" w14:textId="7F3A42E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94,42</w:t>
            </w:r>
          </w:p>
        </w:tc>
      </w:tr>
      <w:tr w:rsidR="002134F8" w:rsidRPr="009071C9" w14:paraId="70F3DF8B" w14:textId="77777777" w:rsidTr="002134F8">
        <w:tc>
          <w:tcPr>
            <w:tcW w:w="709" w:type="dxa"/>
          </w:tcPr>
          <w:p w14:paraId="45625140" w14:textId="6116AF5B"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101</w:t>
            </w:r>
          </w:p>
        </w:tc>
        <w:tc>
          <w:tcPr>
            <w:tcW w:w="5670" w:type="dxa"/>
          </w:tcPr>
          <w:p w14:paraId="67D3E91A" w14:textId="3AB2EBEC" w:rsidR="002134F8" w:rsidRDefault="002134F8" w:rsidP="00365D96">
            <w:pPr>
              <w:widowControl w:val="0"/>
              <w:suppressAutoHyphens/>
              <w:spacing w:after="120" w:line="276" w:lineRule="auto"/>
              <w:jc w:val="both"/>
            </w:pPr>
            <w:r>
              <w:t xml:space="preserve">Regras do jogo V. 1 - Katie </w:t>
            </w:r>
            <w:proofErr w:type="spellStart"/>
            <w:r>
              <w:t>Salen</w:t>
            </w:r>
            <w:proofErr w:type="spellEnd"/>
            <w:r>
              <w:t xml:space="preserve"> e Eric </w:t>
            </w:r>
            <w:proofErr w:type="spellStart"/>
            <w:r>
              <w:t>Zimmerman</w:t>
            </w:r>
            <w:proofErr w:type="spellEnd"/>
          </w:p>
        </w:tc>
        <w:tc>
          <w:tcPr>
            <w:tcW w:w="1134" w:type="dxa"/>
          </w:tcPr>
          <w:p w14:paraId="3EBCB5DC" w14:textId="45FD056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89997DB" w14:textId="16C5A8C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7638BB7" w14:textId="68BD81B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76,</w:t>
            </w:r>
            <w:r w:rsidR="00D75378">
              <w:rPr>
                <w:rFonts w:cs="Arial"/>
                <w:color w:val="000000"/>
                <w:szCs w:val="20"/>
              </w:rPr>
              <w:t>30</w:t>
            </w:r>
          </w:p>
        </w:tc>
      </w:tr>
      <w:tr w:rsidR="002134F8" w:rsidRPr="009071C9" w14:paraId="308B5FFB" w14:textId="77777777" w:rsidTr="002134F8">
        <w:tc>
          <w:tcPr>
            <w:tcW w:w="709" w:type="dxa"/>
          </w:tcPr>
          <w:p w14:paraId="56D3BF32" w14:textId="7AFFF692"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102</w:t>
            </w:r>
          </w:p>
        </w:tc>
        <w:tc>
          <w:tcPr>
            <w:tcW w:w="5670" w:type="dxa"/>
          </w:tcPr>
          <w:p w14:paraId="145AC9FE" w14:textId="728BD02C" w:rsidR="002134F8" w:rsidRDefault="002134F8" w:rsidP="00365D96">
            <w:pPr>
              <w:widowControl w:val="0"/>
              <w:suppressAutoHyphens/>
              <w:spacing w:after="120" w:line="276" w:lineRule="auto"/>
              <w:jc w:val="both"/>
            </w:pPr>
            <w:r>
              <w:t xml:space="preserve">Regras do jogo V. 2 - Katie </w:t>
            </w:r>
            <w:proofErr w:type="spellStart"/>
            <w:r>
              <w:t>Salen</w:t>
            </w:r>
            <w:proofErr w:type="spellEnd"/>
            <w:r>
              <w:t xml:space="preserve"> e Eric </w:t>
            </w:r>
            <w:proofErr w:type="spellStart"/>
            <w:r>
              <w:t>Zimmerman</w:t>
            </w:r>
            <w:proofErr w:type="spellEnd"/>
          </w:p>
        </w:tc>
        <w:tc>
          <w:tcPr>
            <w:tcW w:w="1134" w:type="dxa"/>
          </w:tcPr>
          <w:p w14:paraId="7EE2D7CA" w14:textId="04CD22B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F7D533F" w14:textId="4CB9670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5EF8342" w14:textId="51D3D9D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102,32</w:t>
            </w:r>
          </w:p>
        </w:tc>
      </w:tr>
      <w:tr w:rsidR="002134F8" w:rsidRPr="009071C9" w14:paraId="736BF5D4" w14:textId="77777777" w:rsidTr="002134F8">
        <w:tc>
          <w:tcPr>
            <w:tcW w:w="709" w:type="dxa"/>
          </w:tcPr>
          <w:p w14:paraId="6DEDF453" w14:textId="2467F3C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103</w:t>
            </w:r>
          </w:p>
        </w:tc>
        <w:tc>
          <w:tcPr>
            <w:tcW w:w="5670" w:type="dxa"/>
          </w:tcPr>
          <w:p w14:paraId="5CC313AE" w14:textId="00E9FF3A" w:rsidR="002134F8" w:rsidRDefault="002134F8" w:rsidP="00365D96">
            <w:pPr>
              <w:widowControl w:val="0"/>
              <w:suppressAutoHyphens/>
              <w:spacing w:after="120" w:line="276" w:lineRule="auto"/>
              <w:jc w:val="both"/>
            </w:pPr>
            <w:r>
              <w:t xml:space="preserve">Regras do jogo V. 3 - Katie </w:t>
            </w:r>
            <w:proofErr w:type="spellStart"/>
            <w:r>
              <w:t>Salen</w:t>
            </w:r>
            <w:proofErr w:type="spellEnd"/>
            <w:r>
              <w:t xml:space="preserve"> e Eric </w:t>
            </w:r>
            <w:proofErr w:type="spellStart"/>
            <w:r>
              <w:t>Zimmerman</w:t>
            </w:r>
            <w:proofErr w:type="spellEnd"/>
          </w:p>
        </w:tc>
        <w:tc>
          <w:tcPr>
            <w:tcW w:w="1134" w:type="dxa"/>
          </w:tcPr>
          <w:p w14:paraId="4777BE0C" w14:textId="606BF1B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7C2BB55" w14:textId="282602E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4999813" w14:textId="4929BD1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115,98</w:t>
            </w:r>
          </w:p>
        </w:tc>
      </w:tr>
      <w:tr w:rsidR="002134F8" w:rsidRPr="009071C9" w14:paraId="62178F6C" w14:textId="77777777" w:rsidTr="002134F8">
        <w:tc>
          <w:tcPr>
            <w:tcW w:w="709" w:type="dxa"/>
          </w:tcPr>
          <w:p w14:paraId="0FC2B98F" w14:textId="2A6B099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104</w:t>
            </w:r>
          </w:p>
        </w:tc>
        <w:tc>
          <w:tcPr>
            <w:tcW w:w="5670" w:type="dxa"/>
          </w:tcPr>
          <w:p w14:paraId="3C555A06" w14:textId="513E40FF" w:rsidR="002134F8" w:rsidRDefault="002134F8" w:rsidP="00365D96">
            <w:pPr>
              <w:widowControl w:val="0"/>
              <w:suppressAutoHyphens/>
              <w:spacing w:after="120" w:line="276" w:lineRule="auto"/>
              <w:jc w:val="both"/>
            </w:pPr>
            <w:r>
              <w:t xml:space="preserve">Regras do jogo V. 4 - Katie </w:t>
            </w:r>
            <w:proofErr w:type="spellStart"/>
            <w:r>
              <w:t>Salen</w:t>
            </w:r>
            <w:proofErr w:type="spellEnd"/>
            <w:r>
              <w:t xml:space="preserve"> e Eric </w:t>
            </w:r>
            <w:proofErr w:type="spellStart"/>
            <w:r>
              <w:t>Zimmerman</w:t>
            </w:r>
            <w:proofErr w:type="spellEnd"/>
          </w:p>
        </w:tc>
        <w:tc>
          <w:tcPr>
            <w:tcW w:w="1134" w:type="dxa"/>
          </w:tcPr>
          <w:p w14:paraId="7F2ABC34" w14:textId="74FE519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5831D77" w14:textId="5B8DA0C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20E1A66" w14:textId="573B8F1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73,70</w:t>
            </w:r>
          </w:p>
        </w:tc>
      </w:tr>
      <w:tr w:rsidR="002134F8" w:rsidRPr="009071C9" w14:paraId="64D9BFCD" w14:textId="77777777" w:rsidTr="002134F8">
        <w:tc>
          <w:tcPr>
            <w:tcW w:w="709" w:type="dxa"/>
          </w:tcPr>
          <w:p w14:paraId="3CE6104E" w14:textId="5B6988E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105</w:t>
            </w:r>
          </w:p>
        </w:tc>
        <w:tc>
          <w:tcPr>
            <w:tcW w:w="5670" w:type="dxa"/>
          </w:tcPr>
          <w:p w14:paraId="610C53A8" w14:textId="53E7285E" w:rsidR="002134F8" w:rsidRDefault="002134F8" w:rsidP="00365D96">
            <w:pPr>
              <w:widowControl w:val="0"/>
              <w:suppressAutoHyphens/>
              <w:spacing w:after="120" w:line="276" w:lineRule="auto"/>
              <w:jc w:val="both"/>
            </w:pPr>
            <w:r>
              <w:t>Ressentimento - Maria Rita Kehl</w:t>
            </w:r>
          </w:p>
        </w:tc>
        <w:tc>
          <w:tcPr>
            <w:tcW w:w="1134" w:type="dxa"/>
          </w:tcPr>
          <w:p w14:paraId="55BF96B8" w14:textId="25C657A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205E4D7" w14:textId="451EAC5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728D756" w14:textId="3D583BA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70,6</w:t>
            </w:r>
            <w:r w:rsidR="00D75378">
              <w:rPr>
                <w:rFonts w:cs="Arial"/>
                <w:color w:val="000000"/>
                <w:szCs w:val="20"/>
              </w:rPr>
              <w:t>6</w:t>
            </w:r>
          </w:p>
        </w:tc>
      </w:tr>
      <w:tr w:rsidR="002134F8" w:rsidRPr="009071C9" w14:paraId="4126870B" w14:textId="77777777" w:rsidTr="002134F8">
        <w:tc>
          <w:tcPr>
            <w:tcW w:w="709" w:type="dxa"/>
          </w:tcPr>
          <w:p w14:paraId="10A01935" w14:textId="1833A2B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106</w:t>
            </w:r>
          </w:p>
        </w:tc>
        <w:tc>
          <w:tcPr>
            <w:tcW w:w="5670" w:type="dxa"/>
          </w:tcPr>
          <w:p w14:paraId="68F3B1C9" w14:textId="743A9948" w:rsidR="002134F8" w:rsidRDefault="002134F8" w:rsidP="00365D96">
            <w:pPr>
              <w:widowControl w:val="0"/>
              <w:suppressAutoHyphens/>
              <w:spacing w:after="120" w:line="276" w:lineRule="auto"/>
              <w:jc w:val="both"/>
            </w:pPr>
            <w:r>
              <w:t>Retratos do Brasil Negro: Abdias Nascimento - Sandra de Souza Almada</w:t>
            </w:r>
          </w:p>
        </w:tc>
        <w:tc>
          <w:tcPr>
            <w:tcW w:w="1134" w:type="dxa"/>
          </w:tcPr>
          <w:p w14:paraId="3DAD974A" w14:textId="34957CC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791BEC2" w14:textId="65E083C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D500041" w14:textId="2C0F88A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38,86</w:t>
            </w:r>
          </w:p>
        </w:tc>
      </w:tr>
      <w:tr w:rsidR="002134F8" w:rsidRPr="009071C9" w14:paraId="2B583924" w14:textId="77777777" w:rsidTr="002134F8">
        <w:tc>
          <w:tcPr>
            <w:tcW w:w="709" w:type="dxa"/>
          </w:tcPr>
          <w:p w14:paraId="58446119" w14:textId="1C20A665"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107</w:t>
            </w:r>
          </w:p>
        </w:tc>
        <w:tc>
          <w:tcPr>
            <w:tcW w:w="5670" w:type="dxa"/>
          </w:tcPr>
          <w:p w14:paraId="524DD47F" w14:textId="067FCF1F" w:rsidR="002134F8" w:rsidRDefault="002134F8" w:rsidP="00365D96">
            <w:pPr>
              <w:widowControl w:val="0"/>
              <w:suppressAutoHyphens/>
              <w:spacing w:after="120" w:line="276" w:lineRule="auto"/>
              <w:jc w:val="both"/>
            </w:pPr>
            <w:r>
              <w:t xml:space="preserve">Retratos do Brasil Negro: Cruz e Sousa - Paola Diniz </w:t>
            </w:r>
            <w:proofErr w:type="spellStart"/>
            <w:r>
              <w:t>Prandini</w:t>
            </w:r>
            <w:proofErr w:type="spellEnd"/>
          </w:p>
        </w:tc>
        <w:tc>
          <w:tcPr>
            <w:tcW w:w="1134" w:type="dxa"/>
          </w:tcPr>
          <w:p w14:paraId="73BAE33F" w14:textId="2C827AD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3ACD55B" w14:textId="24AEE6B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881EC6E" w14:textId="69120A3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42,6</w:t>
            </w:r>
            <w:r w:rsidR="00D75378">
              <w:rPr>
                <w:rFonts w:cs="Arial"/>
                <w:color w:val="000000"/>
                <w:szCs w:val="20"/>
              </w:rPr>
              <w:t>4</w:t>
            </w:r>
          </w:p>
        </w:tc>
      </w:tr>
      <w:tr w:rsidR="002134F8" w:rsidRPr="009071C9" w14:paraId="4D8F3597" w14:textId="77777777" w:rsidTr="002134F8">
        <w:tc>
          <w:tcPr>
            <w:tcW w:w="709" w:type="dxa"/>
          </w:tcPr>
          <w:p w14:paraId="7294D33F" w14:textId="0374973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108</w:t>
            </w:r>
          </w:p>
        </w:tc>
        <w:tc>
          <w:tcPr>
            <w:tcW w:w="5670" w:type="dxa"/>
          </w:tcPr>
          <w:p w14:paraId="5279086E" w14:textId="1F31908A" w:rsidR="002134F8" w:rsidRDefault="002134F8" w:rsidP="00365D96">
            <w:pPr>
              <w:widowControl w:val="0"/>
              <w:suppressAutoHyphens/>
              <w:spacing w:after="120" w:line="276" w:lineRule="auto"/>
              <w:jc w:val="both"/>
            </w:pPr>
            <w:r>
              <w:t xml:space="preserve">Retratos do Brasil Negro: Lélia Gonzalez - Alex </w:t>
            </w:r>
            <w:proofErr w:type="spellStart"/>
            <w:r>
              <w:t>Ratts</w:t>
            </w:r>
            <w:proofErr w:type="spellEnd"/>
          </w:p>
        </w:tc>
        <w:tc>
          <w:tcPr>
            <w:tcW w:w="1134" w:type="dxa"/>
          </w:tcPr>
          <w:p w14:paraId="6263BE86" w14:textId="746D800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7910574" w14:textId="27D48F9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018B06C4" w14:textId="1C7B48D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38,08</w:t>
            </w:r>
          </w:p>
        </w:tc>
      </w:tr>
      <w:tr w:rsidR="002134F8" w:rsidRPr="009071C9" w14:paraId="00B431C0" w14:textId="77777777" w:rsidTr="002134F8">
        <w:tc>
          <w:tcPr>
            <w:tcW w:w="709" w:type="dxa"/>
          </w:tcPr>
          <w:p w14:paraId="0A07B807" w14:textId="2DF4210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109</w:t>
            </w:r>
          </w:p>
        </w:tc>
        <w:tc>
          <w:tcPr>
            <w:tcW w:w="5670" w:type="dxa"/>
          </w:tcPr>
          <w:p w14:paraId="652B9F23" w14:textId="38C4816C" w:rsidR="002134F8" w:rsidRDefault="002134F8" w:rsidP="00365D96">
            <w:pPr>
              <w:widowControl w:val="0"/>
              <w:suppressAutoHyphens/>
              <w:spacing w:after="120" w:line="276" w:lineRule="auto"/>
              <w:jc w:val="both"/>
            </w:pPr>
            <w:r>
              <w:t>Retratos do Brasil Negro: Luiz Gama - Luiz Carlos Santos</w:t>
            </w:r>
          </w:p>
        </w:tc>
        <w:tc>
          <w:tcPr>
            <w:tcW w:w="1134" w:type="dxa"/>
          </w:tcPr>
          <w:p w14:paraId="6526E569" w14:textId="01FD576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03BDEF6" w14:textId="6F0E79B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3E559D6" w14:textId="546A979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38,10</w:t>
            </w:r>
          </w:p>
        </w:tc>
      </w:tr>
      <w:tr w:rsidR="002134F8" w:rsidRPr="009071C9" w14:paraId="59D590C3" w14:textId="77777777" w:rsidTr="002134F8">
        <w:tc>
          <w:tcPr>
            <w:tcW w:w="709" w:type="dxa"/>
          </w:tcPr>
          <w:p w14:paraId="1BE53F69" w14:textId="70E4BCF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110</w:t>
            </w:r>
          </w:p>
        </w:tc>
        <w:tc>
          <w:tcPr>
            <w:tcW w:w="5670" w:type="dxa"/>
          </w:tcPr>
          <w:p w14:paraId="44BE5C83" w14:textId="2FF0145D" w:rsidR="002134F8" w:rsidRDefault="002134F8" w:rsidP="00365D96">
            <w:pPr>
              <w:widowControl w:val="0"/>
              <w:suppressAutoHyphens/>
              <w:spacing w:after="120" w:line="276" w:lineRule="auto"/>
              <w:jc w:val="both"/>
            </w:pPr>
            <w:r>
              <w:t>Retratos do Brasil Negro: Sueli Carneiro - Rosane Borges</w:t>
            </w:r>
          </w:p>
        </w:tc>
        <w:tc>
          <w:tcPr>
            <w:tcW w:w="1134" w:type="dxa"/>
          </w:tcPr>
          <w:p w14:paraId="6FEBA464" w14:textId="475BF0D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E0E79C1" w14:textId="2D33447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C61AA78" w14:textId="3C4E9CD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39,02</w:t>
            </w:r>
          </w:p>
        </w:tc>
      </w:tr>
      <w:tr w:rsidR="002134F8" w:rsidRPr="009071C9" w14:paraId="336C2FC2" w14:textId="77777777" w:rsidTr="002134F8">
        <w:tc>
          <w:tcPr>
            <w:tcW w:w="709" w:type="dxa"/>
          </w:tcPr>
          <w:p w14:paraId="53A50303" w14:textId="18BB0F7A"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111</w:t>
            </w:r>
          </w:p>
        </w:tc>
        <w:tc>
          <w:tcPr>
            <w:tcW w:w="5670" w:type="dxa"/>
          </w:tcPr>
          <w:p w14:paraId="7C717A2E" w14:textId="5179949B" w:rsidR="002134F8" w:rsidRDefault="002134F8" w:rsidP="00365D96">
            <w:pPr>
              <w:widowControl w:val="0"/>
              <w:suppressAutoHyphens/>
              <w:spacing w:after="120" w:line="276" w:lineRule="auto"/>
              <w:jc w:val="both"/>
            </w:pPr>
            <w:r>
              <w:t xml:space="preserve">Rios do Rio - Lorelai </w:t>
            </w:r>
            <w:proofErr w:type="spellStart"/>
            <w:r>
              <w:t>Kury</w:t>
            </w:r>
            <w:proofErr w:type="spellEnd"/>
            <w:r>
              <w:t xml:space="preserve">, Lise </w:t>
            </w:r>
            <w:proofErr w:type="spellStart"/>
            <w:r>
              <w:t>Sedrez</w:t>
            </w:r>
            <w:proofErr w:type="spellEnd"/>
            <w:r>
              <w:t xml:space="preserve">, Bruno </w:t>
            </w:r>
            <w:proofErr w:type="spellStart"/>
            <w:r>
              <w:t>Capile</w:t>
            </w:r>
            <w:proofErr w:type="spellEnd"/>
            <w:r>
              <w:t xml:space="preserve"> e Marcelo Motta</w:t>
            </w:r>
          </w:p>
        </w:tc>
        <w:tc>
          <w:tcPr>
            <w:tcW w:w="1134" w:type="dxa"/>
          </w:tcPr>
          <w:p w14:paraId="65E59257" w14:textId="7C77909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332C0B58" w14:textId="11F30B8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BBBEC7C" w14:textId="5592749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240,00</w:t>
            </w:r>
          </w:p>
        </w:tc>
      </w:tr>
      <w:tr w:rsidR="002134F8" w:rsidRPr="009071C9" w14:paraId="573EDA10" w14:textId="77777777" w:rsidTr="002134F8">
        <w:tc>
          <w:tcPr>
            <w:tcW w:w="709" w:type="dxa"/>
          </w:tcPr>
          <w:p w14:paraId="1C90ABFB" w14:textId="7DCC243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112</w:t>
            </w:r>
          </w:p>
        </w:tc>
        <w:tc>
          <w:tcPr>
            <w:tcW w:w="5670" w:type="dxa"/>
          </w:tcPr>
          <w:p w14:paraId="752285C3" w14:textId="163E6C16" w:rsidR="002134F8" w:rsidRDefault="002134F8" w:rsidP="00365D96">
            <w:pPr>
              <w:widowControl w:val="0"/>
              <w:suppressAutoHyphens/>
              <w:spacing w:after="120" w:line="276" w:lineRule="auto"/>
              <w:jc w:val="both"/>
            </w:pPr>
            <w:r>
              <w:t>Rompendo o silêncio - Alice Walker</w:t>
            </w:r>
          </w:p>
        </w:tc>
        <w:tc>
          <w:tcPr>
            <w:tcW w:w="1134" w:type="dxa"/>
          </w:tcPr>
          <w:p w14:paraId="69890362" w14:textId="351F6A0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853BD96" w14:textId="113324B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F9D0E6A" w14:textId="5B0E62F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72,16</w:t>
            </w:r>
          </w:p>
        </w:tc>
      </w:tr>
      <w:tr w:rsidR="002134F8" w:rsidRPr="009071C9" w14:paraId="166AB394" w14:textId="77777777" w:rsidTr="002134F8">
        <w:tc>
          <w:tcPr>
            <w:tcW w:w="709" w:type="dxa"/>
          </w:tcPr>
          <w:p w14:paraId="689F96F6" w14:textId="72364E6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113</w:t>
            </w:r>
          </w:p>
        </w:tc>
        <w:tc>
          <w:tcPr>
            <w:tcW w:w="5670" w:type="dxa"/>
          </w:tcPr>
          <w:p w14:paraId="4D6F5008" w14:textId="64842708" w:rsidR="002134F8" w:rsidRDefault="002134F8" w:rsidP="00365D96">
            <w:pPr>
              <w:widowControl w:val="0"/>
              <w:suppressAutoHyphens/>
              <w:spacing w:after="120" w:line="276" w:lineRule="auto"/>
              <w:jc w:val="both"/>
            </w:pPr>
            <w:r>
              <w:t>Saber do negro - Joel Rufino dos Santos</w:t>
            </w:r>
          </w:p>
        </w:tc>
        <w:tc>
          <w:tcPr>
            <w:tcW w:w="1134" w:type="dxa"/>
          </w:tcPr>
          <w:p w14:paraId="2E708959" w14:textId="20B6F65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E51D63A" w14:textId="261472F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4944012" w14:textId="29F3634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72,38</w:t>
            </w:r>
          </w:p>
        </w:tc>
      </w:tr>
      <w:tr w:rsidR="002134F8" w:rsidRPr="009071C9" w14:paraId="7ABFE03D" w14:textId="77777777" w:rsidTr="002134F8">
        <w:tc>
          <w:tcPr>
            <w:tcW w:w="709" w:type="dxa"/>
          </w:tcPr>
          <w:p w14:paraId="4FCA7DD0" w14:textId="0F76E9E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114</w:t>
            </w:r>
          </w:p>
        </w:tc>
        <w:tc>
          <w:tcPr>
            <w:tcW w:w="5670" w:type="dxa"/>
          </w:tcPr>
          <w:p w14:paraId="2649833C" w14:textId="676B2183" w:rsidR="002134F8" w:rsidRDefault="002134F8" w:rsidP="00365D96">
            <w:pPr>
              <w:widowControl w:val="0"/>
              <w:suppressAutoHyphens/>
              <w:spacing w:after="120" w:line="276" w:lineRule="auto"/>
              <w:jc w:val="both"/>
            </w:pPr>
            <w:r>
              <w:t>Seis Estudos de Psicologia - Jean Piaget</w:t>
            </w:r>
          </w:p>
        </w:tc>
        <w:tc>
          <w:tcPr>
            <w:tcW w:w="1134" w:type="dxa"/>
          </w:tcPr>
          <w:p w14:paraId="3E4E445A" w14:textId="6B8D75D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BA0F40E" w14:textId="2CEDF28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8BFA23D" w14:textId="4A7F7D1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120,38</w:t>
            </w:r>
          </w:p>
        </w:tc>
      </w:tr>
      <w:tr w:rsidR="002134F8" w:rsidRPr="009071C9" w14:paraId="24C6C28E" w14:textId="77777777" w:rsidTr="002134F8">
        <w:tc>
          <w:tcPr>
            <w:tcW w:w="709" w:type="dxa"/>
          </w:tcPr>
          <w:p w14:paraId="6E6699D0" w14:textId="5BECA09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115</w:t>
            </w:r>
          </w:p>
        </w:tc>
        <w:tc>
          <w:tcPr>
            <w:tcW w:w="5670" w:type="dxa"/>
          </w:tcPr>
          <w:p w14:paraId="7127B1ED" w14:textId="57BBA169" w:rsidR="002134F8" w:rsidRDefault="002134F8" w:rsidP="00365D96">
            <w:pPr>
              <w:widowControl w:val="0"/>
              <w:suppressAutoHyphens/>
              <w:spacing w:after="120" w:line="276" w:lineRule="auto"/>
              <w:jc w:val="both"/>
            </w:pPr>
            <w:r>
              <w:t xml:space="preserve">Sem perder a raiz: corpo e cabelo como símbolos da identidade negra - </w:t>
            </w:r>
            <w:proofErr w:type="spellStart"/>
            <w:r>
              <w:t>Nilma</w:t>
            </w:r>
            <w:proofErr w:type="spellEnd"/>
            <w:r>
              <w:t xml:space="preserve"> Lino Gomes</w:t>
            </w:r>
          </w:p>
        </w:tc>
        <w:tc>
          <w:tcPr>
            <w:tcW w:w="1134" w:type="dxa"/>
          </w:tcPr>
          <w:p w14:paraId="6324945B" w14:textId="608D833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D5C610C" w14:textId="2FEF67F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C03B1BF" w14:textId="25DF7FF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74,</w:t>
            </w:r>
            <w:r w:rsidR="00D75378">
              <w:rPr>
                <w:rFonts w:cs="Arial"/>
                <w:color w:val="000000"/>
                <w:szCs w:val="20"/>
              </w:rPr>
              <w:t>90</w:t>
            </w:r>
          </w:p>
        </w:tc>
      </w:tr>
      <w:tr w:rsidR="002134F8" w:rsidRPr="009071C9" w14:paraId="0CD9288C" w14:textId="77777777" w:rsidTr="002134F8">
        <w:tc>
          <w:tcPr>
            <w:tcW w:w="709" w:type="dxa"/>
          </w:tcPr>
          <w:p w14:paraId="52D2A2DD" w14:textId="710C812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116</w:t>
            </w:r>
          </w:p>
        </w:tc>
        <w:tc>
          <w:tcPr>
            <w:tcW w:w="5670" w:type="dxa"/>
          </w:tcPr>
          <w:p w14:paraId="75BED5B8" w14:textId="074CD313" w:rsidR="002134F8" w:rsidRDefault="002134F8" w:rsidP="00365D96">
            <w:pPr>
              <w:widowControl w:val="0"/>
              <w:suppressAutoHyphens/>
              <w:spacing w:after="120" w:line="276" w:lineRule="auto"/>
              <w:jc w:val="both"/>
            </w:pPr>
            <w:r>
              <w:t xml:space="preserve">Sobre os ossos dos mortos - Olga </w:t>
            </w:r>
            <w:proofErr w:type="spellStart"/>
            <w:r>
              <w:t>Tokarczuk</w:t>
            </w:r>
            <w:proofErr w:type="spellEnd"/>
          </w:p>
        </w:tc>
        <w:tc>
          <w:tcPr>
            <w:tcW w:w="1134" w:type="dxa"/>
          </w:tcPr>
          <w:p w14:paraId="3CDD02E7" w14:textId="29DC458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5C51FB4" w14:textId="02634C2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65DF050" w14:textId="57C35436"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102,86</w:t>
            </w:r>
          </w:p>
        </w:tc>
      </w:tr>
      <w:tr w:rsidR="002134F8" w:rsidRPr="009071C9" w14:paraId="6BD81AFE" w14:textId="77777777" w:rsidTr="002134F8">
        <w:tc>
          <w:tcPr>
            <w:tcW w:w="709" w:type="dxa"/>
          </w:tcPr>
          <w:p w14:paraId="7C911358" w14:textId="3F6B34B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117</w:t>
            </w:r>
          </w:p>
        </w:tc>
        <w:tc>
          <w:tcPr>
            <w:tcW w:w="5670" w:type="dxa"/>
          </w:tcPr>
          <w:p w14:paraId="64A01E96" w14:textId="022400DF" w:rsidR="002134F8" w:rsidRDefault="002134F8" w:rsidP="00365D96">
            <w:pPr>
              <w:widowControl w:val="0"/>
              <w:suppressAutoHyphens/>
              <w:spacing w:after="120" w:line="276" w:lineRule="auto"/>
              <w:jc w:val="both"/>
            </w:pPr>
            <w:r>
              <w:t>Sobre rochas Rio de Janeiro - Marcelo Motta</w:t>
            </w:r>
          </w:p>
        </w:tc>
        <w:tc>
          <w:tcPr>
            <w:tcW w:w="1134" w:type="dxa"/>
          </w:tcPr>
          <w:p w14:paraId="53B6ED56" w14:textId="0068615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BBBE777" w14:textId="3F6BD81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2AB974C" w14:textId="69765E8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238,00</w:t>
            </w:r>
          </w:p>
        </w:tc>
      </w:tr>
      <w:tr w:rsidR="002134F8" w:rsidRPr="009071C9" w14:paraId="066B004E" w14:textId="77777777" w:rsidTr="002134F8">
        <w:tc>
          <w:tcPr>
            <w:tcW w:w="709" w:type="dxa"/>
          </w:tcPr>
          <w:p w14:paraId="0BE295CD" w14:textId="62750E7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118</w:t>
            </w:r>
          </w:p>
        </w:tc>
        <w:tc>
          <w:tcPr>
            <w:tcW w:w="5670" w:type="dxa"/>
          </w:tcPr>
          <w:p w14:paraId="0E9988AE" w14:textId="1690BB26" w:rsidR="002134F8" w:rsidRDefault="002134F8" w:rsidP="00365D96">
            <w:pPr>
              <w:widowControl w:val="0"/>
              <w:suppressAutoHyphens/>
              <w:spacing w:after="120" w:line="276" w:lineRule="auto"/>
              <w:jc w:val="both"/>
            </w:pPr>
            <w:r>
              <w:t>Sociedade midiatizada - Dênis de Moraes</w:t>
            </w:r>
          </w:p>
        </w:tc>
        <w:tc>
          <w:tcPr>
            <w:tcW w:w="1134" w:type="dxa"/>
          </w:tcPr>
          <w:p w14:paraId="04130AE7" w14:textId="6387ADC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995F8C9" w14:textId="6722BE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3976320D" w14:textId="68CE7E2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124,00</w:t>
            </w:r>
          </w:p>
        </w:tc>
      </w:tr>
      <w:tr w:rsidR="002134F8" w:rsidRPr="009071C9" w14:paraId="6FE9D64A" w14:textId="77777777" w:rsidTr="002134F8">
        <w:tc>
          <w:tcPr>
            <w:tcW w:w="709" w:type="dxa"/>
          </w:tcPr>
          <w:p w14:paraId="02F5D5A7" w14:textId="2DCF096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119</w:t>
            </w:r>
          </w:p>
        </w:tc>
        <w:tc>
          <w:tcPr>
            <w:tcW w:w="5670" w:type="dxa"/>
          </w:tcPr>
          <w:p w14:paraId="2C121C1F" w14:textId="10FB1DDE" w:rsidR="002134F8" w:rsidRDefault="002134F8" w:rsidP="00365D96">
            <w:pPr>
              <w:widowControl w:val="0"/>
              <w:suppressAutoHyphens/>
              <w:spacing w:after="120" w:line="276" w:lineRule="auto"/>
              <w:jc w:val="both"/>
            </w:pPr>
            <w:r>
              <w:t>Sociologia do negro brasileiro - Clovis Moura</w:t>
            </w:r>
          </w:p>
        </w:tc>
        <w:tc>
          <w:tcPr>
            <w:tcW w:w="1134" w:type="dxa"/>
          </w:tcPr>
          <w:p w14:paraId="6144A581" w14:textId="63BFAB3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18E3642" w14:textId="4B17644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7C44722" w14:textId="0318047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99,1</w:t>
            </w:r>
            <w:r w:rsidR="00D75378">
              <w:rPr>
                <w:rFonts w:cs="Arial"/>
                <w:color w:val="000000"/>
                <w:szCs w:val="20"/>
              </w:rPr>
              <w:t>4</w:t>
            </w:r>
          </w:p>
        </w:tc>
      </w:tr>
      <w:tr w:rsidR="002134F8" w:rsidRPr="009071C9" w14:paraId="0BFA94F3" w14:textId="77777777" w:rsidTr="002134F8">
        <w:tc>
          <w:tcPr>
            <w:tcW w:w="709" w:type="dxa"/>
          </w:tcPr>
          <w:p w14:paraId="6B9EFDDA" w14:textId="4BD07567"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120</w:t>
            </w:r>
          </w:p>
        </w:tc>
        <w:tc>
          <w:tcPr>
            <w:tcW w:w="5670" w:type="dxa"/>
          </w:tcPr>
          <w:p w14:paraId="4D7D7959" w14:textId="6D247157" w:rsidR="002134F8" w:rsidRDefault="002134F8" w:rsidP="00365D96">
            <w:pPr>
              <w:widowControl w:val="0"/>
              <w:suppressAutoHyphens/>
              <w:spacing w:after="120" w:line="276" w:lineRule="auto"/>
              <w:jc w:val="both"/>
            </w:pPr>
            <w:r>
              <w:t xml:space="preserve">Teoria da musicoterapia: contribuição ao conhecimento não-verbal - Rolando </w:t>
            </w:r>
            <w:proofErr w:type="spellStart"/>
            <w:r>
              <w:t>Benenzon</w:t>
            </w:r>
            <w:proofErr w:type="spellEnd"/>
          </w:p>
        </w:tc>
        <w:tc>
          <w:tcPr>
            <w:tcW w:w="1134" w:type="dxa"/>
          </w:tcPr>
          <w:p w14:paraId="18D1CC2D" w14:textId="26F060C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3928C2D" w14:textId="6EBE69E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8186C2B" w14:textId="1BDFA3B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89,52</w:t>
            </w:r>
          </w:p>
        </w:tc>
      </w:tr>
      <w:tr w:rsidR="002134F8" w:rsidRPr="009071C9" w14:paraId="46DD213A" w14:textId="77777777" w:rsidTr="002134F8">
        <w:tc>
          <w:tcPr>
            <w:tcW w:w="709" w:type="dxa"/>
          </w:tcPr>
          <w:p w14:paraId="268FF3FD" w14:textId="12BFBC23"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121</w:t>
            </w:r>
          </w:p>
        </w:tc>
        <w:tc>
          <w:tcPr>
            <w:tcW w:w="5670" w:type="dxa"/>
          </w:tcPr>
          <w:p w14:paraId="7B8FF444" w14:textId="6DB838E8" w:rsidR="002134F8" w:rsidRDefault="002134F8" w:rsidP="00365D96">
            <w:pPr>
              <w:widowControl w:val="0"/>
              <w:suppressAutoHyphens/>
              <w:spacing w:after="120" w:line="276" w:lineRule="auto"/>
              <w:jc w:val="both"/>
            </w:pPr>
            <w:r>
              <w:t xml:space="preserve">Trabalho, indivíduo, história: o conceito de trabalho em Lukács - Antonino </w:t>
            </w:r>
            <w:proofErr w:type="spellStart"/>
            <w:r>
              <w:t>Infranca</w:t>
            </w:r>
            <w:proofErr w:type="spellEnd"/>
          </w:p>
        </w:tc>
        <w:tc>
          <w:tcPr>
            <w:tcW w:w="1134" w:type="dxa"/>
          </w:tcPr>
          <w:p w14:paraId="3C98A693" w14:textId="72E1169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473B3443" w14:textId="402B796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550C688" w14:textId="2134DB6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89,54</w:t>
            </w:r>
          </w:p>
        </w:tc>
      </w:tr>
      <w:tr w:rsidR="002134F8" w:rsidRPr="009071C9" w14:paraId="518F8102" w14:textId="77777777" w:rsidTr="002134F8">
        <w:tc>
          <w:tcPr>
            <w:tcW w:w="709" w:type="dxa"/>
          </w:tcPr>
          <w:p w14:paraId="11263BDD" w14:textId="7F05E0E4"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122</w:t>
            </w:r>
          </w:p>
        </w:tc>
        <w:tc>
          <w:tcPr>
            <w:tcW w:w="5670" w:type="dxa"/>
          </w:tcPr>
          <w:p w14:paraId="02D33F0B" w14:textId="032D6207" w:rsidR="002134F8" w:rsidRDefault="002134F8" w:rsidP="00365D96">
            <w:pPr>
              <w:widowControl w:val="0"/>
              <w:suppressAutoHyphens/>
              <w:spacing w:after="120" w:line="276" w:lineRule="auto"/>
              <w:jc w:val="both"/>
            </w:pPr>
            <w:r>
              <w:t xml:space="preserve">Transtornos da aprendizagem: abordagem neurobiológica e multidisciplinar - </w:t>
            </w:r>
            <w:proofErr w:type="spellStart"/>
            <w:r>
              <w:t>Newra</w:t>
            </w:r>
            <w:proofErr w:type="spellEnd"/>
            <w:r>
              <w:t xml:space="preserve"> </w:t>
            </w:r>
            <w:proofErr w:type="spellStart"/>
            <w:r>
              <w:t>Tellechea</w:t>
            </w:r>
            <w:proofErr w:type="spellEnd"/>
            <w:r>
              <w:t xml:space="preserve"> Rotta</w:t>
            </w:r>
          </w:p>
        </w:tc>
        <w:tc>
          <w:tcPr>
            <w:tcW w:w="1134" w:type="dxa"/>
          </w:tcPr>
          <w:p w14:paraId="3CABD97F" w14:textId="43C7507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7C3B9D3" w14:textId="5067F60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ABCA195" w14:textId="07DE4D3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267,2</w:t>
            </w:r>
            <w:r w:rsidR="00D75378">
              <w:rPr>
                <w:rFonts w:cs="Arial"/>
                <w:color w:val="000000"/>
                <w:szCs w:val="20"/>
              </w:rPr>
              <w:t>4</w:t>
            </w:r>
          </w:p>
        </w:tc>
      </w:tr>
      <w:tr w:rsidR="002134F8" w:rsidRPr="009071C9" w14:paraId="299CE8C9" w14:textId="77777777" w:rsidTr="002134F8">
        <w:tc>
          <w:tcPr>
            <w:tcW w:w="709" w:type="dxa"/>
          </w:tcPr>
          <w:p w14:paraId="6946C3EF" w14:textId="5485F26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123</w:t>
            </w:r>
          </w:p>
        </w:tc>
        <w:tc>
          <w:tcPr>
            <w:tcW w:w="5670" w:type="dxa"/>
          </w:tcPr>
          <w:p w14:paraId="5AD78569" w14:textId="2D9280CE" w:rsidR="002134F8" w:rsidRDefault="002134F8" w:rsidP="00365D96">
            <w:pPr>
              <w:widowControl w:val="0"/>
              <w:suppressAutoHyphens/>
              <w:spacing w:after="120" w:line="276" w:lineRule="auto"/>
              <w:jc w:val="both"/>
            </w:pPr>
            <w:r>
              <w:t>Transtornos de comportamento e distúrbios de aprendizagem - Lou de Olivier</w:t>
            </w:r>
          </w:p>
        </w:tc>
        <w:tc>
          <w:tcPr>
            <w:tcW w:w="1134" w:type="dxa"/>
          </w:tcPr>
          <w:p w14:paraId="5D5A8BE2" w14:textId="1A38304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5B53E0E" w14:textId="78A1E3D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51AA0F0" w14:textId="1DDC247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68,00</w:t>
            </w:r>
          </w:p>
        </w:tc>
      </w:tr>
      <w:tr w:rsidR="002134F8" w:rsidRPr="009071C9" w14:paraId="6565F96E" w14:textId="77777777" w:rsidTr="002134F8">
        <w:tc>
          <w:tcPr>
            <w:tcW w:w="709" w:type="dxa"/>
          </w:tcPr>
          <w:p w14:paraId="503E2F3D" w14:textId="7C6E43B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lastRenderedPageBreak/>
              <w:t>124</w:t>
            </w:r>
          </w:p>
        </w:tc>
        <w:tc>
          <w:tcPr>
            <w:tcW w:w="5670" w:type="dxa"/>
          </w:tcPr>
          <w:p w14:paraId="7CA7126B" w14:textId="69311296" w:rsidR="002134F8" w:rsidRDefault="002134F8" w:rsidP="00365D96">
            <w:pPr>
              <w:widowControl w:val="0"/>
              <w:suppressAutoHyphens/>
              <w:spacing w:after="120" w:line="276" w:lineRule="auto"/>
              <w:jc w:val="both"/>
            </w:pPr>
            <w:r>
              <w:t xml:space="preserve">Transtornos e dificuldades de aprendizagem: entendendo melhor os alunos com necessidades educativas especiais - </w:t>
            </w:r>
            <w:proofErr w:type="spellStart"/>
            <w:r>
              <w:t>Simaia</w:t>
            </w:r>
            <w:proofErr w:type="spellEnd"/>
            <w:r>
              <w:t xml:space="preserve"> Sampaio</w:t>
            </w:r>
          </w:p>
        </w:tc>
        <w:tc>
          <w:tcPr>
            <w:tcW w:w="1134" w:type="dxa"/>
          </w:tcPr>
          <w:p w14:paraId="6AC7C1DE" w14:textId="1A0F674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C656454" w14:textId="5BFAC6D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8C6959A" w14:textId="07625DD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249,00</w:t>
            </w:r>
          </w:p>
        </w:tc>
      </w:tr>
      <w:tr w:rsidR="002134F8" w:rsidRPr="009071C9" w14:paraId="3D6EB668" w14:textId="77777777" w:rsidTr="002134F8">
        <w:tc>
          <w:tcPr>
            <w:tcW w:w="709" w:type="dxa"/>
          </w:tcPr>
          <w:p w14:paraId="3BC4ACAC" w14:textId="7C585E3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125</w:t>
            </w:r>
          </w:p>
        </w:tc>
        <w:tc>
          <w:tcPr>
            <w:tcW w:w="5670" w:type="dxa"/>
          </w:tcPr>
          <w:p w14:paraId="0321113E" w14:textId="4F7B7596" w:rsidR="002134F8" w:rsidRDefault="002134F8" w:rsidP="00365D96">
            <w:pPr>
              <w:widowControl w:val="0"/>
              <w:suppressAutoHyphens/>
              <w:spacing w:after="120" w:line="276" w:lineRule="auto"/>
              <w:jc w:val="both"/>
            </w:pPr>
            <w:proofErr w:type="spellStart"/>
            <w:r>
              <w:t>Transumanismo</w:t>
            </w:r>
            <w:proofErr w:type="spellEnd"/>
            <w:r>
              <w:t xml:space="preserve">: o que é / quem vamos ser - Wendell E. S. </w:t>
            </w:r>
            <w:proofErr w:type="spellStart"/>
            <w:r>
              <w:t>Jelson</w:t>
            </w:r>
            <w:proofErr w:type="spellEnd"/>
            <w:r>
              <w:t xml:space="preserve"> Oliveira</w:t>
            </w:r>
          </w:p>
        </w:tc>
        <w:tc>
          <w:tcPr>
            <w:tcW w:w="1134" w:type="dxa"/>
          </w:tcPr>
          <w:p w14:paraId="40675186" w14:textId="40491C9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6AF56A6" w14:textId="4FD9974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1F9BF766" w14:textId="055860A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87,00</w:t>
            </w:r>
          </w:p>
        </w:tc>
      </w:tr>
      <w:tr w:rsidR="002134F8" w:rsidRPr="009071C9" w14:paraId="1E819059" w14:textId="77777777" w:rsidTr="002134F8">
        <w:tc>
          <w:tcPr>
            <w:tcW w:w="709" w:type="dxa"/>
          </w:tcPr>
          <w:p w14:paraId="4C7B5C02" w14:textId="1C821A7A"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126</w:t>
            </w:r>
          </w:p>
        </w:tc>
        <w:tc>
          <w:tcPr>
            <w:tcW w:w="5670" w:type="dxa"/>
          </w:tcPr>
          <w:p w14:paraId="338584EE" w14:textId="4D860081" w:rsidR="002134F8" w:rsidRDefault="002134F8" w:rsidP="00365D96">
            <w:pPr>
              <w:widowControl w:val="0"/>
              <w:suppressAutoHyphens/>
              <w:spacing w:after="120" w:line="276" w:lineRule="auto"/>
              <w:jc w:val="both"/>
            </w:pPr>
            <w:r>
              <w:t xml:space="preserve">Tudo sobre cinema - </w:t>
            </w:r>
            <w:proofErr w:type="spellStart"/>
            <w:r>
              <w:t>Christohper</w:t>
            </w:r>
            <w:proofErr w:type="spellEnd"/>
            <w:r>
              <w:t xml:space="preserve"> </w:t>
            </w:r>
            <w:proofErr w:type="spellStart"/>
            <w:r>
              <w:t>Frayling</w:t>
            </w:r>
            <w:proofErr w:type="spellEnd"/>
          </w:p>
        </w:tc>
        <w:tc>
          <w:tcPr>
            <w:tcW w:w="1134" w:type="dxa"/>
          </w:tcPr>
          <w:p w14:paraId="3009659F" w14:textId="09895D9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38C5B87" w14:textId="75D7884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AA030EB" w14:textId="7D53D9B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179,80</w:t>
            </w:r>
          </w:p>
        </w:tc>
      </w:tr>
      <w:tr w:rsidR="002134F8" w:rsidRPr="009071C9" w14:paraId="0AE24EE4" w14:textId="77777777" w:rsidTr="002134F8">
        <w:tc>
          <w:tcPr>
            <w:tcW w:w="709" w:type="dxa"/>
          </w:tcPr>
          <w:p w14:paraId="0776EA50" w14:textId="2AB32F7D"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127</w:t>
            </w:r>
          </w:p>
        </w:tc>
        <w:tc>
          <w:tcPr>
            <w:tcW w:w="5670" w:type="dxa"/>
          </w:tcPr>
          <w:p w14:paraId="7807A5F2" w14:textId="736A1D51" w:rsidR="002134F8" w:rsidRDefault="002134F8" w:rsidP="00365D96">
            <w:pPr>
              <w:widowControl w:val="0"/>
              <w:suppressAutoHyphens/>
              <w:spacing w:after="120" w:line="276" w:lineRule="auto"/>
              <w:jc w:val="both"/>
            </w:pPr>
            <w:proofErr w:type="spellStart"/>
            <w:r>
              <w:t>Uberização</w:t>
            </w:r>
            <w:proofErr w:type="spellEnd"/>
            <w:r>
              <w:t>, trabalho digital e indústria 4.0 - Ricardo Antunes</w:t>
            </w:r>
          </w:p>
        </w:tc>
        <w:tc>
          <w:tcPr>
            <w:tcW w:w="1134" w:type="dxa"/>
          </w:tcPr>
          <w:p w14:paraId="4B701FBE" w14:textId="0EE0181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77EA5F9" w14:textId="460A122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0B21527" w14:textId="21293D6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104,46</w:t>
            </w:r>
          </w:p>
        </w:tc>
      </w:tr>
      <w:tr w:rsidR="002134F8" w:rsidRPr="009071C9" w14:paraId="043009B0" w14:textId="77777777" w:rsidTr="002134F8">
        <w:tc>
          <w:tcPr>
            <w:tcW w:w="709" w:type="dxa"/>
          </w:tcPr>
          <w:p w14:paraId="553BD6A7" w14:textId="358B9E31"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128</w:t>
            </w:r>
          </w:p>
        </w:tc>
        <w:tc>
          <w:tcPr>
            <w:tcW w:w="5670" w:type="dxa"/>
          </w:tcPr>
          <w:p w14:paraId="73A6AA6B" w14:textId="5BC3BF24" w:rsidR="002134F8" w:rsidRDefault="002134F8" w:rsidP="00365D96">
            <w:pPr>
              <w:widowControl w:val="0"/>
              <w:suppressAutoHyphens/>
              <w:spacing w:after="120" w:line="276" w:lineRule="auto"/>
              <w:jc w:val="both"/>
            </w:pPr>
            <w:r>
              <w:t xml:space="preserve">Um apelo à consciência: os melhores discursos de Martin Luther King - Martin Luther King - </w:t>
            </w:r>
            <w:proofErr w:type="spellStart"/>
            <w:r>
              <w:t>Clayborne</w:t>
            </w:r>
            <w:proofErr w:type="spellEnd"/>
            <w:r>
              <w:t xml:space="preserve"> Carson e Kris Shepard (Org.)</w:t>
            </w:r>
          </w:p>
        </w:tc>
        <w:tc>
          <w:tcPr>
            <w:tcW w:w="1134" w:type="dxa"/>
          </w:tcPr>
          <w:p w14:paraId="7166BFA2" w14:textId="0C2C029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DD29441" w14:textId="0F6D53F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628E3264" w14:textId="28C0EE0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135,80</w:t>
            </w:r>
          </w:p>
        </w:tc>
      </w:tr>
      <w:tr w:rsidR="002134F8" w:rsidRPr="009071C9" w14:paraId="0CF0E57F" w14:textId="77777777" w:rsidTr="002134F8">
        <w:tc>
          <w:tcPr>
            <w:tcW w:w="709" w:type="dxa"/>
          </w:tcPr>
          <w:p w14:paraId="3AD261C9" w14:textId="63050FC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129</w:t>
            </w:r>
          </w:p>
        </w:tc>
        <w:tc>
          <w:tcPr>
            <w:tcW w:w="5670" w:type="dxa"/>
          </w:tcPr>
          <w:p w14:paraId="33FE2081" w14:textId="75681F7B" w:rsidR="002134F8" w:rsidRDefault="002134F8" w:rsidP="00365D96">
            <w:pPr>
              <w:widowControl w:val="0"/>
              <w:suppressAutoHyphens/>
              <w:spacing w:after="120" w:line="276" w:lineRule="auto"/>
              <w:jc w:val="both"/>
            </w:pPr>
            <w:r>
              <w:t xml:space="preserve">Uma história do mundo em doze mapas - Jerry </w:t>
            </w:r>
            <w:proofErr w:type="spellStart"/>
            <w:r>
              <w:t>Brotton</w:t>
            </w:r>
            <w:proofErr w:type="spellEnd"/>
          </w:p>
        </w:tc>
        <w:tc>
          <w:tcPr>
            <w:tcW w:w="1134" w:type="dxa"/>
          </w:tcPr>
          <w:p w14:paraId="0CF05FC6" w14:textId="6BAB692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7C96DF1B" w14:textId="29EE0A7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42FA0725" w14:textId="52301F2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139,1</w:t>
            </w:r>
            <w:r w:rsidR="00D75378">
              <w:rPr>
                <w:rFonts w:cs="Arial"/>
                <w:color w:val="000000"/>
                <w:szCs w:val="20"/>
              </w:rPr>
              <w:t>4</w:t>
            </w:r>
          </w:p>
        </w:tc>
      </w:tr>
      <w:tr w:rsidR="002134F8" w:rsidRPr="009071C9" w14:paraId="6C41ACD5" w14:textId="77777777" w:rsidTr="002134F8">
        <w:tc>
          <w:tcPr>
            <w:tcW w:w="709" w:type="dxa"/>
          </w:tcPr>
          <w:p w14:paraId="349EB3AD" w14:textId="6C72DDB8"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130</w:t>
            </w:r>
          </w:p>
        </w:tc>
        <w:tc>
          <w:tcPr>
            <w:tcW w:w="5670" w:type="dxa"/>
          </w:tcPr>
          <w:p w14:paraId="475FBF27" w14:textId="73688FBC" w:rsidR="002134F8" w:rsidRDefault="002134F8" w:rsidP="00365D96">
            <w:pPr>
              <w:widowControl w:val="0"/>
              <w:suppressAutoHyphens/>
              <w:spacing w:after="120" w:line="276" w:lineRule="auto"/>
              <w:jc w:val="both"/>
            </w:pPr>
            <w:r>
              <w:t>Uma história feita por mãos negras - Beatriz Nascimento</w:t>
            </w:r>
          </w:p>
        </w:tc>
        <w:tc>
          <w:tcPr>
            <w:tcW w:w="1134" w:type="dxa"/>
          </w:tcPr>
          <w:p w14:paraId="6FDBBD45" w14:textId="283DE950"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BF8F8B3" w14:textId="6A2C5E7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7969D5F2" w14:textId="0C8D97A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65,95</w:t>
            </w:r>
          </w:p>
        </w:tc>
      </w:tr>
      <w:tr w:rsidR="002134F8" w:rsidRPr="009071C9" w14:paraId="506A5637" w14:textId="77777777" w:rsidTr="002134F8">
        <w:tc>
          <w:tcPr>
            <w:tcW w:w="709" w:type="dxa"/>
          </w:tcPr>
          <w:p w14:paraId="0B852643" w14:textId="5362F65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131</w:t>
            </w:r>
          </w:p>
        </w:tc>
        <w:tc>
          <w:tcPr>
            <w:tcW w:w="5670" w:type="dxa"/>
          </w:tcPr>
          <w:p w14:paraId="0E1981A1" w14:textId="6D4B6244" w:rsidR="002134F8" w:rsidRDefault="002134F8" w:rsidP="00365D96">
            <w:pPr>
              <w:widowControl w:val="0"/>
              <w:suppressAutoHyphens/>
              <w:spacing w:after="120" w:line="276" w:lineRule="auto"/>
              <w:jc w:val="both"/>
            </w:pPr>
            <w:proofErr w:type="spellStart"/>
            <w:r>
              <w:t>Values</w:t>
            </w:r>
            <w:proofErr w:type="spellEnd"/>
            <w:r>
              <w:t xml:space="preserve"> </w:t>
            </w:r>
            <w:proofErr w:type="spellStart"/>
            <w:r>
              <w:t>at</w:t>
            </w:r>
            <w:proofErr w:type="spellEnd"/>
            <w:r>
              <w:t xml:space="preserve"> play: valores em jogos digitais - Mary </w:t>
            </w:r>
            <w:proofErr w:type="spellStart"/>
            <w:r>
              <w:t>Flanagan</w:t>
            </w:r>
            <w:proofErr w:type="spellEnd"/>
            <w:r>
              <w:t xml:space="preserve"> e Helen </w:t>
            </w:r>
            <w:proofErr w:type="spellStart"/>
            <w:r>
              <w:t>Nissenbaum</w:t>
            </w:r>
            <w:proofErr w:type="spellEnd"/>
          </w:p>
        </w:tc>
        <w:tc>
          <w:tcPr>
            <w:tcW w:w="1134" w:type="dxa"/>
          </w:tcPr>
          <w:p w14:paraId="14A35FD8" w14:textId="5F2901B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AA0A31B" w14:textId="4333C75C"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5F9E2124" w14:textId="5BFA15E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99,16</w:t>
            </w:r>
          </w:p>
        </w:tc>
      </w:tr>
      <w:tr w:rsidR="002134F8" w:rsidRPr="009071C9" w14:paraId="4D1C74B5" w14:textId="77777777" w:rsidTr="002134F8">
        <w:tc>
          <w:tcPr>
            <w:tcW w:w="709" w:type="dxa"/>
          </w:tcPr>
          <w:p w14:paraId="4CEF3592" w14:textId="01015E7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132</w:t>
            </w:r>
          </w:p>
        </w:tc>
        <w:tc>
          <w:tcPr>
            <w:tcW w:w="5670" w:type="dxa"/>
          </w:tcPr>
          <w:p w14:paraId="0FE6FAC2" w14:textId="1AC6E0C3" w:rsidR="002134F8" w:rsidRDefault="002134F8" w:rsidP="00365D96">
            <w:pPr>
              <w:widowControl w:val="0"/>
              <w:suppressAutoHyphens/>
              <w:spacing w:after="120" w:line="276" w:lineRule="auto"/>
              <w:jc w:val="both"/>
            </w:pPr>
            <w:r>
              <w:t xml:space="preserve">Violência e tabu entre professores e alunos: a internet e a reconfiguração do elo pedagógico - </w:t>
            </w:r>
            <w:proofErr w:type="spellStart"/>
            <w:r>
              <w:t>Antonio</w:t>
            </w:r>
            <w:proofErr w:type="spellEnd"/>
            <w:r>
              <w:t xml:space="preserve"> A. S. </w:t>
            </w:r>
            <w:proofErr w:type="spellStart"/>
            <w:r>
              <w:t>Zuin</w:t>
            </w:r>
            <w:proofErr w:type="spellEnd"/>
          </w:p>
        </w:tc>
        <w:tc>
          <w:tcPr>
            <w:tcW w:w="1134" w:type="dxa"/>
          </w:tcPr>
          <w:p w14:paraId="35E4392D" w14:textId="597F8DB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F723BF5" w14:textId="0D6BDB0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2</w:t>
            </w:r>
          </w:p>
        </w:tc>
        <w:tc>
          <w:tcPr>
            <w:tcW w:w="1417" w:type="dxa"/>
          </w:tcPr>
          <w:p w14:paraId="2C72D9DB" w14:textId="2006E61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92,76</w:t>
            </w:r>
          </w:p>
        </w:tc>
      </w:tr>
      <w:tr w:rsidR="002134F8" w:rsidRPr="009071C9" w14:paraId="6101B047" w14:textId="77777777" w:rsidTr="002134F8">
        <w:tc>
          <w:tcPr>
            <w:tcW w:w="709" w:type="dxa"/>
          </w:tcPr>
          <w:p w14:paraId="62A40E65" w14:textId="12CEC71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133</w:t>
            </w:r>
          </w:p>
        </w:tc>
        <w:tc>
          <w:tcPr>
            <w:tcW w:w="5670" w:type="dxa"/>
          </w:tcPr>
          <w:p w14:paraId="4AC9270F" w14:textId="0C30041C" w:rsidR="002134F8" w:rsidRDefault="002134F8" w:rsidP="00365D96">
            <w:pPr>
              <w:widowControl w:val="0"/>
              <w:suppressAutoHyphens/>
              <w:spacing w:after="120" w:line="276" w:lineRule="auto"/>
              <w:jc w:val="both"/>
            </w:pPr>
            <w:r>
              <w:t xml:space="preserve">Nova gramática do português contemporâneo - 2. ed. - Celso Cunha e </w:t>
            </w:r>
            <w:proofErr w:type="spellStart"/>
            <w:r>
              <w:t>Lindley</w:t>
            </w:r>
            <w:proofErr w:type="spellEnd"/>
            <w:r>
              <w:t xml:space="preserve"> Cintra</w:t>
            </w:r>
          </w:p>
        </w:tc>
        <w:tc>
          <w:tcPr>
            <w:tcW w:w="1134" w:type="dxa"/>
          </w:tcPr>
          <w:p w14:paraId="0337D7B3" w14:textId="4277554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05AAFD1" w14:textId="7932ACAF"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100</w:t>
            </w:r>
          </w:p>
        </w:tc>
        <w:tc>
          <w:tcPr>
            <w:tcW w:w="1417" w:type="dxa"/>
          </w:tcPr>
          <w:p w14:paraId="0217AAD7" w14:textId="045320E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14.7</w:t>
            </w:r>
            <w:r w:rsidR="00D75378">
              <w:rPr>
                <w:rFonts w:cs="Arial"/>
                <w:color w:val="000000"/>
                <w:szCs w:val="20"/>
              </w:rPr>
              <w:t>30,00</w:t>
            </w:r>
          </w:p>
        </w:tc>
      </w:tr>
      <w:tr w:rsidR="002134F8" w:rsidRPr="009071C9" w14:paraId="473536B3" w14:textId="77777777" w:rsidTr="002134F8">
        <w:tc>
          <w:tcPr>
            <w:tcW w:w="709" w:type="dxa"/>
          </w:tcPr>
          <w:p w14:paraId="1CACE6E3" w14:textId="2F0DE2CC"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134</w:t>
            </w:r>
          </w:p>
        </w:tc>
        <w:tc>
          <w:tcPr>
            <w:tcW w:w="5670" w:type="dxa"/>
          </w:tcPr>
          <w:p w14:paraId="30224CAF" w14:textId="06CC2C77" w:rsidR="002134F8" w:rsidRDefault="002134F8" w:rsidP="00365D96">
            <w:pPr>
              <w:widowControl w:val="0"/>
              <w:suppressAutoHyphens/>
              <w:spacing w:after="120" w:line="276" w:lineRule="auto"/>
              <w:jc w:val="both"/>
            </w:pPr>
            <w:r>
              <w:t>Michaelis dicionário escolar: língua portuguesa</w:t>
            </w:r>
          </w:p>
        </w:tc>
        <w:tc>
          <w:tcPr>
            <w:tcW w:w="1134" w:type="dxa"/>
          </w:tcPr>
          <w:p w14:paraId="16F09E42" w14:textId="4AA538C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27F4138F" w14:textId="1B48578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599F16A9" w14:textId="7CDC1915"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375,70</w:t>
            </w:r>
          </w:p>
        </w:tc>
      </w:tr>
      <w:tr w:rsidR="002134F8" w:rsidRPr="009071C9" w14:paraId="74C9849F" w14:textId="77777777" w:rsidTr="002134F8">
        <w:tc>
          <w:tcPr>
            <w:tcW w:w="709" w:type="dxa"/>
          </w:tcPr>
          <w:p w14:paraId="0DF0D774" w14:textId="3FFD4FC0"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135</w:t>
            </w:r>
          </w:p>
        </w:tc>
        <w:tc>
          <w:tcPr>
            <w:tcW w:w="5670" w:type="dxa"/>
          </w:tcPr>
          <w:p w14:paraId="6B863DF4" w14:textId="62DEF995" w:rsidR="002134F8" w:rsidRDefault="002134F8" w:rsidP="00365D96">
            <w:pPr>
              <w:widowControl w:val="0"/>
              <w:suppressAutoHyphens/>
              <w:spacing w:after="120" w:line="276" w:lineRule="auto"/>
              <w:jc w:val="both"/>
            </w:pPr>
            <w:r>
              <w:t>Dicionário prático de regência nominal - Celso Pedro Luft</w:t>
            </w:r>
          </w:p>
        </w:tc>
        <w:tc>
          <w:tcPr>
            <w:tcW w:w="1134" w:type="dxa"/>
          </w:tcPr>
          <w:p w14:paraId="5CECFF77" w14:textId="3A985E62"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0B1162C8" w14:textId="2BEF4E8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3507515F" w14:textId="7CFD13D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979,</w:t>
            </w:r>
            <w:r w:rsidR="00D75378">
              <w:rPr>
                <w:rFonts w:cs="Arial"/>
                <w:color w:val="000000"/>
                <w:szCs w:val="20"/>
              </w:rPr>
              <w:t>90</w:t>
            </w:r>
          </w:p>
        </w:tc>
      </w:tr>
      <w:tr w:rsidR="002134F8" w:rsidRPr="009071C9" w14:paraId="4A3A8663" w14:textId="77777777" w:rsidTr="002134F8">
        <w:tc>
          <w:tcPr>
            <w:tcW w:w="709" w:type="dxa"/>
          </w:tcPr>
          <w:p w14:paraId="50FE1BA2" w14:textId="4617AFF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136</w:t>
            </w:r>
          </w:p>
        </w:tc>
        <w:tc>
          <w:tcPr>
            <w:tcW w:w="5670" w:type="dxa"/>
          </w:tcPr>
          <w:p w14:paraId="3F76ECC5" w14:textId="0420BC2D" w:rsidR="002134F8" w:rsidRDefault="002134F8" w:rsidP="00365D96">
            <w:pPr>
              <w:widowControl w:val="0"/>
              <w:suppressAutoHyphens/>
              <w:spacing w:after="120" w:line="276" w:lineRule="auto"/>
              <w:jc w:val="both"/>
            </w:pPr>
            <w:r>
              <w:t>Dicionário escolar da língua portuguesa - Academia Brasileira de Letras</w:t>
            </w:r>
          </w:p>
        </w:tc>
        <w:tc>
          <w:tcPr>
            <w:tcW w:w="1134" w:type="dxa"/>
          </w:tcPr>
          <w:p w14:paraId="76814A1C" w14:textId="550AF4E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904FA26" w14:textId="193512DE"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2EFD65E3" w14:textId="07DED021"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554,</w:t>
            </w:r>
            <w:r w:rsidR="00D75378">
              <w:rPr>
                <w:rFonts w:cs="Arial"/>
                <w:color w:val="000000"/>
                <w:szCs w:val="20"/>
              </w:rPr>
              <w:t>20</w:t>
            </w:r>
          </w:p>
        </w:tc>
      </w:tr>
      <w:tr w:rsidR="002134F8" w:rsidRPr="009071C9" w14:paraId="245F2419" w14:textId="77777777" w:rsidTr="002134F8">
        <w:tc>
          <w:tcPr>
            <w:tcW w:w="709" w:type="dxa"/>
          </w:tcPr>
          <w:p w14:paraId="633B9408" w14:textId="5346D2FF"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137</w:t>
            </w:r>
          </w:p>
        </w:tc>
        <w:tc>
          <w:tcPr>
            <w:tcW w:w="5670" w:type="dxa"/>
          </w:tcPr>
          <w:p w14:paraId="7FAAF276" w14:textId="1DFBACD7" w:rsidR="002134F8" w:rsidRDefault="002134F8" w:rsidP="00365D96">
            <w:pPr>
              <w:widowControl w:val="0"/>
              <w:suppressAutoHyphens/>
              <w:spacing w:after="120" w:line="276" w:lineRule="auto"/>
              <w:jc w:val="both"/>
            </w:pPr>
            <w:r>
              <w:t>Dicionário escolar da língua portuguesa - Caldas Aulete</w:t>
            </w:r>
          </w:p>
        </w:tc>
        <w:tc>
          <w:tcPr>
            <w:tcW w:w="1134" w:type="dxa"/>
          </w:tcPr>
          <w:p w14:paraId="005698A4" w14:textId="3933474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152A8294" w14:textId="4316611B"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1AE027AF" w14:textId="6391EF07"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397,00</w:t>
            </w:r>
          </w:p>
        </w:tc>
      </w:tr>
      <w:tr w:rsidR="002134F8" w:rsidRPr="009071C9" w14:paraId="7B6EB0C8" w14:textId="77777777" w:rsidTr="002134F8">
        <w:tc>
          <w:tcPr>
            <w:tcW w:w="709" w:type="dxa"/>
          </w:tcPr>
          <w:p w14:paraId="0FE0DAA7" w14:textId="162502E6"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138</w:t>
            </w:r>
          </w:p>
        </w:tc>
        <w:tc>
          <w:tcPr>
            <w:tcW w:w="5670" w:type="dxa"/>
          </w:tcPr>
          <w:p w14:paraId="4030EA1F" w14:textId="004256E5" w:rsidR="002134F8" w:rsidRDefault="002134F8" w:rsidP="00365D96">
            <w:pPr>
              <w:widowControl w:val="0"/>
              <w:suppressAutoHyphens/>
              <w:spacing w:after="120" w:line="276" w:lineRule="auto"/>
              <w:jc w:val="both"/>
            </w:pPr>
            <w:r>
              <w:t>Mini Aurélio: o dicionário da língua portuguesa - Aurélio Buarque de Holanda Ferreira</w:t>
            </w:r>
          </w:p>
        </w:tc>
        <w:tc>
          <w:tcPr>
            <w:tcW w:w="1134" w:type="dxa"/>
          </w:tcPr>
          <w:p w14:paraId="21C31BE1" w14:textId="1D44FC78"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55114AD9" w14:textId="72FFD534"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137144F2" w14:textId="4D1FA739"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890,00</w:t>
            </w:r>
          </w:p>
        </w:tc>
      </w:tr>
      <w:tr w:rsidR="002134F8" w:rsidRPr="009071C9" w14:paraId="59863450" w14:textId="77777777" w:rsidTr="002134F8">
        <w:tc>
          <w:tcPr>
            <w:tcW w:w="709" w:type="dxa"/>
          </w:tcPr>
          <w:p w14:paraId="1D40ACE4" w14:textId="2686023E" w:rsidR="002134F8" w:rsidRDefault="002134F8" w:rsidP="003C1B0A">
            <w:pPr>
              <w:widowControl w:val="0"/>
              <w:suppressAutoHyphens/>
              <w:spacing w:after="120" w:line="276" w:lineRule="auto"/>
              <w:jc w:val="center"/>
              <w:rPr>
                <w:rFonts w:cs="Arial"/>
                <w:b/>
                <w:color w:val="000000"/>
                <w:szCs w:val="20"/>
              </w:rPr>
            </w:pPr>
            <w:r>
              <w:rPr>
                <w:rFonts w:cs="Arial"/>
                <w:b/>
                <w:color w:val="000000"/>
                <w:szCs w:val="20"/>
              </w:rPr>
              <w:t>139</w:t>
            </w:r>
          </w:p>
        </w:tc>
        <w:tc>
          <w:tcPr>
            <w:tcW w:w="5670" w:type="dxa"/>
          </w:tcPr>
          <w:p w14:paraId="55357AF9" w14:textId="22C0B7A3" w:rsidR="002134F8" w:rsidRDefault="002134F8" w:rsidP="00365D96">
            <w:pPr>
              <w:widowControl w:val="0"/>
              <w:suppressAutoHyphens/>
              <w:spacing w:after="120" w:line="276" w:lineRule="auto"/>
              <w:jc w:val="both"/>
            </w:pPr>
            <w:r>
              <w:t xml:space="preserve">Pequeno dicionário Houaiss da língua portuguesa - Instituto </w:t>
            </w:r>
            <w:proofErr w:type="spellStart"/>
            <w:r>
              <w:t>Antonio</w:t>
            </w:r>
            <w:proofErr w:type="spellEnd"/>
            <w:r>
              <w:t xml:space="preserve"> Houaiss</w:t>
            </w:r>
          </w:p>
        </w:tc>
        <w:tc>
          <w:tcPr>
            <w:tcW w:w="1134" w:type="dxa"/>
          </w:tcPr>
          <w:p w14:paraId="56826272" w14:textId="7EA61D6D"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unidade</w:t>
            </w:r>
          </w:p>
        </w:tc>
        <w:tc>
          <w:tcPr>
            <w:tcW w:w="993" w:type="dxa"/>
          </w:tcPr>
          <w:p w14:paraId="6307879A" w14:textId="04F9BF3A"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10</w:t>
            </w:r>
          </w:p>
        </w:tc>
        <w:tc>
          <w:tcPr>
            <w:tcW w:w="1417" w:type="dxa"/>
          </w:tcPr>
          <w:p w14:paraId="32EA1722" w14:textId="3B896C93" w:rsidR="002134F8" w:rsidRDefault="002134F8" w:rsidP="00462A6D">
            <w:pPr>
              <w:widowControl w:val="0"/>
              <w:suppressAutoHyphens/>
              <w:spacing w:after="120" w:line="276" w:lineRule="auto"/>
              <w:jc w:val="center"/>
              <w:rPr>
                <w:rFonts w:cs="Arial"/>
                <w:color w:val="000000"/>
                <w:szCs w:val="20"/>
              </w:rPr>
            </w:pPr>
            <w:r>
              <w:rPr>
                <w:rFonts w:cs="Arial"/>
                <w:color w:val="000000"/>
                <w:szCs w:val="20"/>
              </w:rPr>
              <w:t>733,80</w:t>
            </w:r>
          </w:p>
        </w:tc>
      </w:tr>
    </w:tbl>
    <w:p w14:paraId="5A676268" w14:textId="687471E8" w:rsidR="009F7713" w:rsidRPr="009071C9" w:rsidRDefault="006A70C8" w:rsidP="00805244">
      <w:pPr>
        <w:pStyle w:val="PADRO"/>
        <w:keepNext w:val="0"/>
        <w:widowControl/>
        <w:numPr>
          <w:ilvl w:val="2"/>
          <w:numId w:val="1"/>
        </w:numPr>
        <w:shd w:val="clear" w:color="auto" w:fill="auto"/>
        <w:spacing w:before="120" w:after="120"/>
        <w:rPr>
          <w:rFonts w:ascii="Arial" w:hAnsi="Arial" w:cs="Arial"/>
          <w:szCs w:val="20"/>
        </w:rPr>
      </w:pPr>
      <w:r w:rsidRPr="009071C9">
        <w:rPr>
          <w:rFonts w:ascii="Arial" w:hAnsi="Arial" w:cs="Arial"/>
          <w:szCs w:val="20"/>
        </w:rPr>
        <w:t xml:space="preserve">Havendo mais de item faculta-se ao </w:t>
      </w:r>
      <w:r w:rsidR="00214615" w:rsidRPr="009071C9">
        <w:rPr>
          <w:rFonts w:ascii="Arial" w:hAnsi="Arial" w:cs="Arial"/>
          <w:szCs w:val="20"/>
        </w:rPr>
        <w:t>fornecedor</w:t>
      </w:r>
      <w:r w:rsidRPr="009071C9">
        <w:rPr>
          <w:rFonts w:ascii="Arial" w:hAnsi="Arial" w:cs="Arial"/>
          <w:szCs w:val="20"/>
        </w:rPr>
        <w:t xml:space="preserve"> a participação em quantos forem de seu interesse. Entretanto, optando-se por participar de um lote, deve o </w:t>
      </w:r>
      <w:r w:rsidR="00214615" w:rsidRPr="009071C9">
        <w:rPr>
          <w:rFonts w:ascii="Arial" w:hAnsi="Arial" w:cs="Arial"/>
          <w:szCs w:val="20"/>
        </w:rPr>
        <w:t>fornecedor</w:t>
      </w:r>
      <w:r w:rsidRPr="009071C9">
        <w:rPr>
          <w:rFonts w:ascii="Arial" w:hAnsi="Arial" w:cs="Arial"/>
          <w:szCs w:val="20"/>
        </w:rPr>
        <w:t xml:space="preserve"> enviar proposta para todos os itens que o compõem.</w:t>
      </w:r>
    </w:p>
    <w:p w14:paraId="285E7EC2" w14:textId="3EE734C6" w:rsidR="00BD3CFF" w:rsidRDefault="009F7713" w:rsidP="004544FC">
      <w:pPr>
        <w:pStyle w:val="PADRO"/>
        <w:keepNext w:val="0"/>
        <w:widowControl/>
        <w:numPr>
          <w:ilvl w:val="1"/>
          <w:numId w:val="1"/>
        </w:numPr>
        <w:shd w:val="clear" w:color="auto" w:fill="auto"/>
        <w:spacing w:before="120" w:after="120"/>
        <w:rPr>
          <w:rFonts w:ascii="Arial" w:hAnsi="Arial" w:cs="Arial"/>
          <w:szCs w:val="20"/>
        </w:rPr>
      </w:pPr>
      <w:r w:rsidRPr="009071C9">
        <w:rPr>
          <w:rFonts w:ascii="Arial" w:hAnsi="Arial" w:cs="Arial"/>
          <w:szCs w:val="20"/>
        </w:rPr>
        <w:t>O critério de julgamento adotado será o</w:t>
      </w:r>
      <w:r w:rsidRPr="009071C9">
        <w:rPr>
          <w:rFonts w:ascii="Arial" w:hAnsi="Arial" w:cs="Arial"/>
          <w:i/>
          <w:iCs/>
          <w:szCs w:val="20"/>
        </w:rPr>
        <w:t xml:space="preserve"> </w:t>
      </w:r>
      <w:r w:rsidRPr="009071C9">
        <w:rPr>
          <w:rFonts w:ascii="Arial" w:hAnsi="Arial" w:cs="Arial"/>
          <w:i/>
          <w:iCs/>
          <w:color w:val="FF0000"/>
          <w:szCs w:val="20"/>
        </w:rPr>
        <w:t>menor preço,</w:t>
      </w:r>
      <w:r w:rsidRPr="009071C9">
        <w:rPr>
          <w:rFonts w:ascii="Arial" w:hAnsi="Arial" w:cs="Arial"/>
          <w:color w:val="FF0000"/>
          <w:szCs w:val="20"/>
        </w:rPr>
        <w:t xml:space="preserve"> </w:t>
      </w:r>
      <w:r w:rsidRPr="009071C9">
        <w:rPr>
          <w:rFonts w:ascii="Arial" w:hAnsi="Arial" w:cs="Arial"/>
          <w:szCs w:val="20"/>
        </w:rPr>
        <w:t xml:space="preserve">observadas as exigências contidas neste </w:t>
      </w:r>
      <w:r w:rsidR="00313FBD" w:rsidRPr="009071C9">
        <w:rPr>
          <w:rFonts w:ascii="Arial" w:hAnsi="Arial" w:cs="Arial"/>
          <w:szCs w:val="20"/>
        </w:rPr>
        <w:t>Aviso</w:t>
      </w:r>
      <w:r w:rsidRPr="009071C9">
        <w:rPr>
          <w:rFonts w:ascii="Arial" w:hAnsi="Arial" w:cs="Arial"/>
          <w:szCs w:val="20"/>
        </w:rPr>
        <w:t xml:space="preserve"> </w:t>
      </w:r>
      <w:r w:rsidR="00770F01" w:rsidRPr="009071C9">
        <w:rPr>
          <w:rFonts w:ascii="Arial" w:hAnsi="Arial" w:cs="Arial"/>
          <w:szCs w:val="20"/>
        </w:rPr>
        <w:t xml:space="preserve">de Contratação Direta </w:t>
      </w:r>
      <w:r w:rsidRPr="009071C9">
        <w:rPr>
          <w:rFonts w:ascii="Arial" w:hAnsi="Arial" w:cs="Arial"/>
          <w:szCs w:val="20"/>
        </w:rPr>
        <w:t>e seus Anexos quanto às especificações do objeto.</w:t>
      </w:r>
    </w:p>
    <w:p w14:paraId="20ED2075" w14:textId="77777777" w:rsidR="00B4181E" w:rsidRDefault="00B4181E" w:rsidP="00B4181E">
      <w:pPr>
        <w:pStyle w:val="Default"/>
        <w:numPr>
          <w:ilvl w:val="1"/>
          <w:numId w:val="1"/>
        </w:numPr>
        <w:jc w:val="both"/>
        <w:rPr>
          <w:rFonts w:ascii="Arial" w:hAnsi="Arial" w:cs="Arial"/>
          <w:sz w:val="20"/>
          <w:szCs w:val="20"/>
          <w:highlight w:val="yellow"/>
        </w:rPr>
      </w:pPr>
      <w:r w:rsidRPr="00CC1C4A">
        <w:rPr>
          <w:rFonts w:ascii="Arial" w:hAnsi="Arial" w:cs="Arial"/>
          <w:sz w:val="20"/>
          <w:szCs w:val="20"/>
          <w:highlight w:val="yellow"/>
        </w:rPr>
        <w:t xml:space="preserve">Em caso de divergência entre as especificações do objeto descritas no </w:t>
      </w:r>
      <w:r>
        <w:rPr>
          <w:rFonts w:ascii="Arial" w:hAnsi="Arial" w:cs="Arial"/>
          <w:sz w:val="20"/>
          <w:szCs w:val="20"/>
          <w:highlight w:val="yellow"/>
        </w:rPr>
        <w:t>site COMPRASGO</w:t>
      </w:r>
      <w:r w:rsidRPr="00CC1C4A">
        <w:rPr>
          <w:rFonts w:ascii="Arial" w:hAnsi="Arial" w:cs="Arial"/>
          <w:sz w:val="20"/>
          <w:szCs w:val="20"/>
          <w:highlight w:val="yellow"/>
        </w:rPr>
        <w:t xml:space="preserve">VERNAMENTAIS e as especificações técnicas constantes no </w:t>
      </w:r>
      <w:r>
        <w:rPr>
          <w:rFonts w:ascii="Arial" w:hAnsi="Arial" w:cs="Arial"/>
          <w:sz w:val="20"/>
          <w:szCs w:val="20"/>
          <w:highlight w:val="yellow"/>
        </w:rPr>
        <w:t>Aviso de Dispensa Eletrônica</w:t>
      </w:r>
      <w:r w:rsidRPr="00CC1C4A">
        <w:rPr>
          <w:rFonts w:ascii="Arial" w:hAnsi="Arial" w:cs="Arial"/>
          <w:sz w:val="20"/>
          <w:szCs w:val="20"/>
          <w:highlight w:val="yellow"/>
        </w:rPr>
        <w:t xml:space="preserve">, o licitante deverá obedecer a este último. </w:t>
      </w:r>
    </w:p>
    <w:p w14:paraId="31AEFB58" w14:textId="77777777" w:rsidR="00B4181E" w:rsidRDefault="00B4181E" w:rsidP="00B4181E">
      <w:pPr>
        <w:pStyle w:val="PADRO"/>
        <w:keepNext w:val="0"/>
        <w:widowControl/>
        <w:shd w:val="clear" w:color="auto" w:fill="auto"/>
        <w:spacing w:before="120" w:after="120"/>
        <w:ind w:left="792" w:firstLine="0"/>
        <w:rPr>
          <w:rFonts w:ascii="Arial" w:hAnsi="Arial" w:cs="Arial"/>
          <w:szCs w:val="20"/>
        </w:rPr>
      </w:pPr>
    </w:p>
    <w:p w14:paraId="31AB0ABF" w14:textId="16F2DD18" w:rsidR="006A70C8" w:rsidRPr="00B4181E" w:rsidRDefault="006A70C8" w:rsidP="00D06BBC">
      <w:pPr>
        <w:pStyle w:val="Ttulo1"/>
        <w:numPr>
          <w:ilvl w:val="0"/>
          <w:numId w:val="1"/>
        </w:numPr>
        <w:rPr>
          <w:rFonts w:ascii="Arial" w:hAnsi="Arial" w:cs="Arial"/>
          <w:b/>
          <w:bCs/>
          <w:color w:val="auto"/>
          <w:sz w:val="20"/>
          <w:szCs w:val="20"/>
        </w:rPr>
      </w:pPr>
      <w:bookmarkStart w:id="2" w:name="_Toc104906819"/>
      <w:r w:rsidRPr="00B4181E">
        <w:rPr>
          <w:rFonts w:ascii="Arial" w:hAnsi="Arial" w:cs="Arial"/>
          <w:b/>
          <w:bCs/>
          <w:color w:val="auto"/>
          <w:sz w:val="20"/>
          <w:szCs w:val="20"/>
        </w:rPr>
        <w:lastRenderedPageBreak/>
        <w:t>PARTICIPAÇÃO NA DISPENSA ELETRÔNICA.</w:t>
      </w:r>
      <w:bookmarkEnd w:id="2"/>
    </w:p>
    <w:p w14:paraId="5FD2EEF4" w14:textId="55ED497E" w:rsidR="00BD6135" w:rsidRPr="009071C9" w:rsidRDefault="00BD6135" w:rsidP="00804E03">
      <w:pPr>
        <w:numPr>
          <w:ilvl w:val="1"/>
          <w:numId w:val="1"/>
        </w:numPr>
        <w:autoSpaceDE w:val="0"/>
        <w:snapToGrid w:val="0"/>
        <w:spacing w:before="120" w:after="120" w:line="276" w:lineRule="auto"/>
        <w:ind w:left="857"/>
        <w:jc w:val="both"/>
        <w:rPr>
          <w:rFonts w:cs="Arial"/>
          <w:szCs w:val="20"/>
        </w:rPr>
      </w:pPr>
      <w:r w:rsidRPr="009071C9">
        <w:rPr>
          <w:rFonts w:cs="Arial"/>
          <w:szCs w:val="20"/>
        </w:rPr>
        <w:t xml:space="preserve">A participação na presente dispensa eletrônica se dará mediante </w:t>
      </w:r>
      <w:r w:rsidR="0033363C" w:rsidRPr="009071C9">
        <w:rPr>
          <w:rFonts w:cs="Arial"/>
          <w:bCs/>
          <w:szCs w:val="20"/>
        </w:rPr>
        <w:t>Sistema de Dispensa Eletrônica</w:t>
      </w:r>
      <w:r w:rsidR="0033363C" w:rsidRPr="009071C9">
        <w:rPr>
          <w:rFonts w:cs="Arial"/>
          <w:szCs w:val="20"/>
        </w:rPr>
        <w:t xml:space="preserve"> </w:t>
      </w:r>
      <w:r w:rsidRPr="009071C9">
        <w:rPr>
          <w:rFonts w:cs="Arial"/>
          <w:szCs w:val="20"/>
        </w:rPr>
        <w:t xml:space="preserve">integrante do Sistema de Compras do Governo Federal – </w:t>
      </w:r>
      <w:proofErr w:type="spellStart"/>
      <w:r w:rsidRPr="009071C9">
        <w:rPr>
          <w:rFonts w:cs="Arial"/>
          <w:szCs w:val="20"/>
        </w:rPr>
        <w:t>Comprasnet</w:t>
      </w:r>
      <w:proofErr w:type="spellEnd"/>
      <w:r w:rsidRPr="009071C9">
        <w:rPr>
          <w:rFonts w:cs="Arial"/>
          <w:szCs w:val="20"/>
        </w:rPr>
        <w:t xml:space="preserve"> 4.0, disponível no </w:t>
      </w:r>
      <w:r w:rsidR="00E04DDE" w:rsidRPr="009071C9">
        <w:rPr>
          <w:rFonts w:cs="Arial"/>
          <w:bCs/>
          <w:szCs w:val="20"/>
        </w:rPr>
        <w:t>endereço eletrônico</w:t>
      </w:r>
      <w:r w:rsidR="008A09C2" w:rsidRPr="009071C9">
        <w:rPr>
          <w:rFonts w:cs="Arial"/>
          <w:bCs/>
          <w:szCs w:val="20"/>
        </w:rPr>
        <w:t xml:space="preserve"> </w:t>
      </w:r>
      <w:hyperlink r:id="rId15" w:history="1">
        <w:r w:rsidR="00B4181E" w:rsidRPr="00C3730C">
          <w:rPr>
            <w:rStyle w:val="Hyperlink"/>
            <w:rFonts w:eastAsia="Calibri" w:cs="Arial"/>
            <w:bCs/>
            <w:szCs w:val="20"/>
          </w:rPr>
          <w:t>www.gov.br/compras</w:t>
        </w:r>
      </w:hyperlink>
      <w:r w:rsidRPr="009071C9">
        <w:rPr>
          <w:rFonts w:cs="Arial"/>
          <w:szCs w:val="20"/>
        </w:rPr>
        <w:t>.</w:t>
      </w:r>
    </w:p>
    <w:p w14:paraId="082C54DB" w14:textId="6C18FE04" w:rsidR="00A728B9" w:rsidRPr="009071C9" w:rsidRDefault="00A728B9" w:rsidP="00805244">
      <w:pPr>
        <w:numPr>
          <w:ilvl w:val="2"/>
          <w:numId w:val="1"/>
        </w:numPr>
        <w:autoSpaceDE w:val="0"/>
        <w:snapToGrid w:val="0"/>
        <w:spacing w:before="120" w:after="120" w:line="276" w:lineRule="auto"/>
        <w:jc w:val="both"/>
        <w:rPr>
          <w:rFonts w:cs="Arial"/>
          <w:szCs w:val="20"/>
        </w:rPr>
      </w:pPr>
      <w:r w:rsidRPr="009071C9">
        <w:rPr>
          <w:rFonts w:cs="Arial"/>
          <w:szCs w:val="20"/>
        </w:rPr>
        <w:t xml:space="preserve">Os </w:t>
      </w:r>
      <w:r w:rsidR="00214615" w:rsidRPr="009071C9">
        <w:rPr>
          <w:rFonts w:cs="Arial"/>
          <w:szCs w:val="20"/>
        </w:rPr>
        <w:t>fornecedor</w:t>
      </w:r>
      <w:r w:rsidR="00686344" w:rsidRPr="009071C9">
        <w:rPr>
          <w:rFonts w:cs="Arial"/>
          <w:szCs w:val="20"/>
        </w:rPr>
        <w:t>e</w:t>
      </w:r>
      <w:r w:rsidRPr="009071C9">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9071C9" w:rsidRDefault="00A728B9" w:rsidP="00805244">
      <w:pPr>
        <w:numPr>
          <w:ilvl w:val="2"/>
          <w:numId w:val="1"/>
        </w:numPr>
        <w:autoSpaceDE w:val="0"/>
        <w:snapToGrid w:val="0"/>
        <w:spacing w:before="120" w:after="120" w:line="276" w:lineRule="auto"/>
        <w:jc w:val="both"/>
        <w:rPr>
          <w:rFonts w:cs="Arial"/>
          <w:szCs w:val="20"/>
        </w:rPr>
      </w:pPr>
      <w:r w:rsidRPr="009071C9">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071C9" w:rsidRDefault="006A70C8" w:rsidP="006A70C8">
      <w:pPr>
        <w:numPr>
          <w:ilvl w:val="1"/>
          <w:numId w:val="1"/>
        </w:numPr>
        <w:spacing w:before="120" w:after="120" w:line="276" w:lineRule="auto"/>
        <w:ind w:left="425" w:firstLine="0"/>
        <w:jc w:val="both"/>
        <w:rPr>
          <w:rFonts w:cs="Arial"/>
          <w:color w:val="000000" w:themeColor="text1"/>
          <w:szCs w:val="20"/>
        </w:rPr>
      </w:pPr>
      <w:r w:rsidRPr="009071C9">
        <w:rPr>
          <w:rFonts w:cs="Arial"/>
          <w:color w:val="000000" w:themeColor="text1"/>
          <w:szCs w:val="20"/>
        </w:rPr>
        <w:t>Não poderão participar dest</w:t>
      </w:r>
      <w:r w:rsidR="00A728B9" w:rsidRPr="009071C9">
        <w:rPr>
          <w:rFonts w:cs="Arial"/>
          <w:color w:val="000000" w:themeColor="text1"/>
          <w:szCs w:val="20"/>
        </w:rPr>
        <w:t xml:space="preserve">a dispensa </w:t>
      </w:r>
      <w:r w:rsidRPr="009071C9">
        <w:rPr>
          <w:rFonts w:cs="Arial"/>
          <w:color w:val="000000" w:themeColor="text1"/>
          <w:szCs w:val="20"/>
        </w:rPr>
        <w:t xml:space="preserve">os </w:t>
      </w:r>
      <w:r w:rsidR="00214615" w:rsidRPr="009071C9">
        <w:rPr>
          <w:rFonts w:cs="Arial"/>
          <w:color w:val="000000" w:themeColor="text1"/>
          <w:szCs w:val="20"/>
        </w:rPr>
        <w:t>fornecedor</w:t>
      </w:r>
      <w:r w:rsidR="00F528F8" w:rsidRPr="009071C9">
        <w:rPr>
          <w:rFonts w:cs="Arial"/>
          <w:color w:val="000000" w:themeColor="text1"/>
          <w:szCs w:val="20"/>
        </w:rPr>
        <w:t>e</w:t>
      </w:r>
      <w:r w:rsidRPr="009071C9">
        <w:rPr>
          <w:rFonts w:cs="Arial"/>
          <w:color w:val="000000" w:themeColor="text1"/>
          <w:szCs w:val="20"/>
        </w:rPr>
        <w:t>s:</w:t>
      </w:r>
    </w:p>
    <w:p w14:paraId="4C833434" w14:textId="1A689219" w:rsidR="006A70C8" w:rsidRPr="009071C9" w:rsidRDefault="006A70C8" w:rsidP="00BD6135">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 xml:space="preserve">que não atendam às condições deste </w:t>
      </w:r>
      <w:r w:rsidR="00313FBD" w:rsidRPr="009071C9">
        <w:rPr>
          <w:rFonts w:cs="Arial"/>
          <w:color w:val="000000" w:themeColor="text1"/>
          <w:szCs w:val="20"/>
        </w:rPr>
        <w:t>Aviso</w:t>
      </w:r>
      <w:r w:rsidR="008A09C2" w:rsidRPr="009071C9">
        <w:rPr>
          <w:rFonts w:cs="Arial"/>
          <w:color w:val="000000" w:themeColor="text1"/>
          <w:szCs w:val="20"/>
        </w:rPr>
        <w:t xml:space="preserve"> de Contratação Direta</w:t>
      </w:r>
      <w:r w:rsidRPr="009071C9">
        <w:rPr>
          <w:rFonts w:cs="Arial"/>
          <w:color w:val="000000" w:themeColor="text1"/>
          <w:szCs w:val="20"/>
        </w:rPr>
        <w:t xml:space="preserve"> e seu(s) anexo(s);</w:t>
      </w:r>
    </w:p>
    <w:p w14:paraId="60767DA3" w14:textId="77777777" w:rsidR="006A70C8" w:rsidRPr="009071C9" w:rsidRDefault="006A70C8" w:rsidP="00BD6135">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Pr="009071C9" w:rsidRDefault="006A70C8" w:rsidP="00D07602">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 xml:space="preserve">que se enquadrem nas </w:t>
      </w:r>
      <w:r w:rsidR="00B34502" w:rsidRPr="009071C9">
        <w:rPr>
          <w:rFonts w:cs="Arial"/>
          <w:color w:val="000000" w:themeColor="text1"/>
          <w:szCs w:val="20"/>
        </w:rPr>
        <w:t xml:space="preserve">seguintes </w:t>
      </w:r>
      <w:r w:rsidRPr="009071C9">
        <w:rPr>
          <w:rFonts w:cs="Arial"/>
          <w:color w:val="000000" w:themeColor="text1"/>
          <w:szCs w:val="20"/>
        </w:rPr>
        <w:t>vedações</w:t>
      </w:r>
      <w:r w:rsidR="00B34502" w:rsidRPr="009071C9">
        <w:rPr>
          <w:rFonts w:cs="Arial"/>
          <w:color w:val="000000" w:themeColor="text1"/>
          <w:szCs w:val="20"/>
        </w:rPr>
        <w:t>:</w:t>
      </w:r>
    </w:p>
    <w:p w14:paraId="3E7E67DD" w14:textId="5B3A4ACC" w:rsidR="00B34502" w:rsidRPr="009071C9" w:rsidRDefault="00B34502"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 xml:space="preserve">autor do anteprojeto, do projeto básico ou do projeto executivo, pessoa física ou jurídica, quando a </w:t>
      </w:r>
      <w:r w:rsidR="007C27EE" w:rsidRPr="009071C9">
        <w:rPr>
          <w:rFonts w:cs="Arial"/>
          <w:color w:val="000000"/>
          <w:szCs w:val="20"/>
        </w:rPr>
        <w:t>contratação</w:t>
      </w:r>
      <w:r w:rsidRPr="009071C9">
        <w:rPr>
          <w:rFonts w:cs="Arial"/>
          <w:color w:val="000000"/>
          <w:szCs w:val="20"/>
        </w:rPr>
        <w:t xml:space="preserve"> versar sobre obra, serviços ou fornecimento de bens a ele relacionados</w:t>
      </w:r>
      <w:r w:rsidR="00ED3520" w:rsidRPr="009071C9">
        <w:rPr>
          <w:rFonts w:cs="Arial"/>
          <w:color w:val="000000"/>
          <w:szCs w:val="20"/>
        </w:rPr>
        <w:t>;</w:t>
      </w:r>
    </w:p>
    <w:p w14:paraId="74E54C9F" w14:textId="76753CEA" w:rsidR="00ED3520" w:rsidRPr="009071C9" w:rsidRDefault="00ED3520"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071C9">
        <w:rPr>
          <w:rFonts w:cs="Arial"/>
          <w:color w:val="000000"/>
          <w:szCs w:val="20"/>
        </w:rPr>
        <w:t xml:space="preserve">contratação </w:t>
      </w:r>
      <w:r w:rsidRPr="009071C9">
        <w:rPr>
          <w:rFonts w:cs="Arial"/>
          <w:color w:val="000000"/>
          <w:szCs w:val="20"/>
        </w:rPr>
        <w:t>versar sobre obra, serviços ou fornecimento de bens a ela necessários;</w:t>
      </w:r>
    </w:p>
    <w:p w14:paraId="36798366" w14:textId="0B0B1F8D" w:rsidR="00ED3520" w:rsidRPr="009071C9" w:rsidRDefault="00ED3520"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 xml:space="preserve">pessoa física ou jurídica que se encontre, ao tempo da </w:t>
      </w:r>
      <w:r w:rsidR="007C27EE" w:rsidRPr="009071C9">
        <w:rPr>
          <w:rFonts w:cs="Arial"/>
          <w:color w:val="000000"/>
          <w:szCs w:val="20"/>
        </w:rPr>
        <w:t>contratação</w:t>
      </w:r>
      <w:r w:rsidRPr="009071C9">
        <w:rPr>
          <w:rFonts w:cs="Arial"/>
          <w:color w:val="000000"/>
          <w:szCs w:val="20"/>
        </w:rPr>
        <w:t xml:space="preserve">, impossibilitada de </w:t>
      </w:r>
      <w:r w:rsidR="007C27EE" w:rsidRPr="009071C9">
        <w:rPr>
          <w:rFonts w:cs="Arial"/>
          <w:color w:val="000000"/>
          <w:szCs w:val="20"/>
        </w:rPr>
        <w:t xml:space="preserve">contratar </w:t>
      </w:r>
      <w:r w:rsidRPr="009071C9">
        <w:rPr>
          <w:rFonts w:cs="Arial"/>
          <w:color w:val="000000"/>
          <w:szCs w:val="20"/>
        </w:rPr>
        <w:t>em decorrência de sanção que lhe foi imposta;</w:t>
      </w:r>
    </w:p>
    <w:p w14:paraId="5062675E" w14:textId="44C60E1C" w:rsidR="00ED3520" w:rsidRPr="009071C9" w:rsidRDefault="00ED3520"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071C9" w:rsidRDefault="00ED3520"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empresas controladoras, controladas ou coligadas, nos termos da </w:t>
      </w:r>
      <w:hyperlink r:id="rId16" w:history="1">
        <w:r w:rsidRPr="009071C9">
          <w:rPr>
            <w:rStyle w:val="Hyperlink"/>
            <w:rFonts w:eastAsia="Calibri" w:cs="Arial"/>
            <w:szCs w:val="20"/>
          </w:rPr>
          <w:t>Lei nº 6.404, de 15 de dezembro de 1976</w:t>
        </w:r>
      </w:hyperlink>
      <w:r w:rsidRPr="009071C9">
        <w:rPr>
          <w:rFonts w:cs="Arial"/>
          <w:color w:val="000000"/>
          <w:szCs w:val="20"/>
        </w:rPr>
        <w:t>, concorrendo entre si;</w:t>
      </w:r>
    </w:p>
    <w:p w14:paraId="17C50E44" w14:textId="77AA24C6" w:rsidR="00ED3520" w:rsidRPr="009071C9" w:rsidRDefault="00ED3520" w:rsidP="007C27EE">
      <w:pPr>
        <w:numPr>
          <w:ilvl w:val="3"/>
          <w:numId w:val="22"/>
        </w:numPr>
        <w:spacing w:before="120" w:after="120" w:line="276" w:lineRule="auto"/>
        <w:jc w:val="both"/>
        <w:rPr>
          <w:rFonts w:cs="Arial"/>
          <w:color w:val="000000" w:themeColor="text1"/>
          <w:szCs w:val="20"/>
        </w:rPr>
      </w:pPr>
      <w:r w:rsidRPr="009071C9">
        <w:rPr>
          <w:rFonts w:cs="Arial"/>
          <w:color w:val="000000"/>
          <w:szCs w:val="20"/>
        </w:rPr>
        <w:t xml:space="preserve">pessoa física ou jurídica que, nos 5 (cinco) anos anteriores à divulgação do </w:t>
      </w:r>
      <w:r w:rsidR="00D96F4D" w:rsidRPr="009071C9">
        <w:rPr>
          <w:rFonts w:cs="Arial"/>
          <w:color w:val="000000"/>
          <w:szCs w:val="20"/>
        </w:rPr>
        <w:t>aviso</w:t>
      </w:r>
      <w:r w:rsidRPr="009071C9">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071C9" w:rsidRDefault="007C27EE" w:rsidP="007C27EE">
      <w:pPr>
        <w:numPr>
          <w:ilvl w:val="3"/>
          <w:numId w:val="1"/>
        </w:numPr>
        <w:spacing w:before="120" w:after="120" w:line="276" w:lineRule="auto"/>
        <w:jc w:val="both"/>
        <w:rPr>
          <w:rFonts w:cs="Arial"/>
          <w:color w:val="000000" w:themeColor="text1"/>
          <w:szCs w:val="20"/>
        </w:rPr>
      </w:pPr>
      <w:r w:rsidRPr="009071C9">
        <w:rPr>
          <w:rFonts w:cs="Arial"/>
          <w:color w:val="000000"/>
          <w:szCs w:val="20"/>
        </w:rPr>
        <w:t>Equiparam-se aos autores do projeto as empresas integrantes do mesmo grupo econômico;</w:t>
      </w:r>
    </w:p>
    <w:p w14:paraId="18ADA45F" w14:textId="386D9669" w:rsidR="007C27EE" w:rsidRPr="009071C9" w:rsidRDefault="007C27EE" w:rsidP="007C27EE">
      <w:pPr>
        <w:numPr>
          <w:ilvl w:val="3"/>
          <w:numId w:val="1"/>
        </w:numPr>
        <w:spacing w:before="120" w:after="120" w:line="276" w:lineRule="auto"/>
        <w:jc w:val="both"/>
        <w:rPr>
          <w:rFonts w:cs="Arial"/>
          <w:color w:val="000000" w:themeColor="text1"/>
          <w:szCs w:val="20"/>
        </w:rPr>
      </w:pPr>
      <w:r w:rsidRPr="009071C9">
        <w:rPr>
          <w:rFonts w:cs="Arial"/>
          <w:color w:val="000000"/>
          <w:szCs w:val="20"/>
        </w:rPr>
        <w:t xml:space="preserve">aplica-se o disposto na alínea “c” também ao fornecedor que atue em substituição a outra pessoa, física ou jurídica, com o intuito de burlar a efetividade da sanção a ela </w:t>
      </w:r>
      <w:r w:rsidRPr="009071C9">
        <w:rPr>
          <w:rFonts w:cs="Arial"/>
          <w:color w:val="000000"/>
          <w:szCs w:val="20"/>
        </w:rPr>
        <w:lastRenderedPageBreak/>
        <w:t>aplicada, inclusive a sua controladora, controlada ou coligada, desde que devidamente comprovado o ilícito ou a utilização fraudulenta da personalidade jurídica do fornecedor;</w:t>
      </w:r>
    </w:p>
    <w:p w14:paraId="75932123" w14:textId="2D4A5BB9" w:rsidR="006A70C8" w:rsidRPr="009071C9" w:rsidRDefault="00BD6135" w:rsidP="00D07602">
      <w:pPr>
        <w:numPr>
          <w:ilvl w:val="2"/>
          <w:numId w:val="1"/>
        </w:numPr>
        <w:spacing w:before="120" w:after="120" w:line="276" w:lineRule="auto"/>
        <w:jc w:val="both"/>
        <w:rPr>
          <w:rFonts w:cs="Arial"/>
          <w:color w:val="000000" w:themeColor="text1"/>
          <w:szCs w:val="20"/>
        </w:rPr>
      </w:pPr>
      <w:r w:rsidRPr="009071C9">
        <w:rPr>
          <w:rFonts w:cs="Arial"/>
          <w:color w:val="000000"/>
          <w:szCs w:val="20"/>
        </w:rPr>
        <w:t>o</w:t>
      </w:r>
      <w:r w:rsidR="006A70C8" w:rsidRPr="009071C9">
        <w:rPr>
          <w:rFonts w:cs="Arial"/>
          <w:color w:val="000000"/>
          <w:szCs w:val="20"/>
        </w:rPr>
        <w:t xml:space="preserve">rganizações da Sociedade Civil de Interesse Público - OSCIP, atuando nessa condição (Acórdão nº 746/2014-TCU-Plenário); </w:t>
      </w:r>
      <w:r w:rsidRPr="009071C9">
        <w:rPr>
          <w:rFonts w:cs="Arial"/>
          <w:color w:val="000000"/>
          <w:szCs w:val="20"/>
        </w:rPr>
        <w:t>e</w:t>
      </w:r>
    </w:p>
    <w:p w14:paraId="416499AC" w14:textId="2A6B4738" w:rsidR="006A70C8" w:rsidRPr="00F9202D" w:rsidRDefault="006A70C8" w:rsidP="00BD6135">
      <w:pPr>
        <w:numPr>
          <w:ilvl w:val="2"/>
          <w:numId w:val="1"/>
        </w:numPr>
        <w:spacing w:before="120" w:after="120" w:line="276" w:lineRule="auto"/>
        <w:jc w:val="both"/>
        <w:rPr>
          <w:rFonts w:cs="Arial"/>
          <w:iCs/>
          <w:szCs w:val="20"/>
        </w:rPr>
      </w:pPr>
      <w:bookmarkStart w:id="3" w:name="_Hlk519667815"/>
      <w:r w:rsidRPr="00F9202D">
        <w:rPr>
          <w:rFonts w:cs="Arial"/>
          <w:iCs/>
          <w:szCs w:val="20"/>
        </w:rPr>
        <w:t>sociedades cooperativas.</w:t>
      </w:r>
    </w:p>
    <w:bookmarkEnd w:id="3"/>
    <w:p w14:paraId="36C00C1E" w14:textId="77777777" w:rsidR="009C2BD5" w:rsidRPr="009071C9" w:rsidRDefault="009C2BD5" w:rsidP="009C2BD5">
      <w:pPr>
        <w:pStyle w:val="PADRO"/>
        <w:keepNext w:val="0"/>
        <w:widowControl/>
        <w:shd w:val="clear" w:color="auto" w:fill="auto"/>
        <w:spacing w:before="120" w:after="120"/>
        <w:ind w:firstLine="0"/>
        <w:rPr>
          <w:rFonts w:ascii="Arial" w:hAnsi="Arial" w:cs="Arial"/>
          <w:b/>
          <w:szCs w:val="20"/>
        </w:rPr>
      </w:pPr>
    </w:p>
    <w:p w14:paraId="208DF011" w14:textId="03B44B79" w:rsidR="009F7713" w:rsidRPr="00F9202D" w:rsidRDefault="00A728B9" w:rsidP="00D06BBC">
      <w:pPr>
        <w:pStyle w:val="Ttulo1"/>
        <w:numPr>
          <w:ilvl w:val="0"/>
          <w:numId w:val="1"/>
        </w:numPr>
        <w:rPr>
          <w:rFonts w:ascii="Arial" w:hAnsi="Arial" w:cs="Arial"/>
          <w:b/>
          <w:bCs/>
          <w:color w:val="auto"/>
          <w:sz w:val="20"/>
          <w:szCs w:val="20"/>
        </w:rPr>
      </w:pPr>
      <w:bookmarkStart w:id="4" w:name="_Toc104906820"/>
      <w:r w:rsidRPr="00F9202D">
        <w:rPr>
          <w:rFonts w:ascii="Arial" w:hAnsi="Arial" w:cs="Arial"/>
          <w:b/>
          <w:bCs/>
          <w:color w:val="auto"/>
          <w:sz w:val="20"/>
          <w:szCs w:val="20"/>
        </w:rPr>
        <w:t xml:space="preserve">INGRESSO NA DISPENSA ELETRÔNICA E </w:t>
      </w:r>
      <w:r w:rsidR="00A03321" w:rsidRPr="00F9202D">
        <w:rPr>
          <w:rFonts w:ascii="Arial" w:hAnsi="Arial" w:cs="Arial"/>
          <w:b/>
          <w:bCs/>
          <w:color w:val="auto"/>
          <w:sz w:val="20"/>
          <w:szCs w:val="20"/>
        </w:rPr>
        <w:t>CADASTRAMENTO</w:t>
      </w:r>
      <w:r w:rsidRPr="00F9202D">
        <w:rPr>
          <w:rFonts w:ascii="Arial" w:hAnsi="Arial" w:cs="Arial"/>
          <w:b/>
          <w:bCs/>
          <w:color w:val="auto"/>
          <w:sz w:val="20"/>
          <w:szCs w:val="20"/>
        </w:rPr>
        <w:t xml:space="preserve"> DA PROPOSTA INICIAL</w:t>
      </w:r>
      <w:bookmarkEnd w:id="4"/>
    </w:p>
    <w:p w14:paraId="7AD6F9C8" w14:textId="3DDB5B7F" w:rsidR="00141307" w:rsidRPr="009071C9" w:rsidRDefault="00A03321" w:rsidP="005E3F88">
      <w:pPr>
        <w:numPr>
          <w:ilvl w:val="1"/>
          <w:numId w:val="1"/>
        </w:numPr>
        <w:autoSpaceDE w:val="0"/>
        <w:snapToGrid w:val="0"/>
        <w:spacing w:before="120" w:after="120" w:line="276" w:lineRule="auto"/>
        <w:ind w:left="857"/>
        <w:jc w:val="both"/>
        <w:rPr>
          <w:rFonts w:cs="Arial"/>
          <w:szCs w:val="20"/>
        </w:rPr>
      </w:pPr>
      <w:r w:rsidRPr="009071C9">
        <w:rPr>
          <w:rFonts w:cs="Arial"/>
          <w:color w:val="000000" w:themeColor="text1"/>
          <w:szCs w:val="20"/>
        </w:rPr>
        <w:t xml:space="preserve">O ingresso do </w:t>
      </w:r>
      <w:r w:rsidR="00214615" w:rsidRPr="009071C9">
        <w:rPr>
          <w:rFonts w:cs="Arial"/>
          <w:color w:val="000000" w:themeColor="text1"/>
          <w:szCs w:val="20"/>
        </w:rPr>
        <w:t>fornecedor</w:t>
      </w:r>
      <w:r w:rsidRPr="009071C9">
        <w:rPr>
          <w:rFonts w:cs="Arial"/>
          <w:color w:val="000000" w:themeColor="text1"/>
          <w:szCs w:val="20"/>
        </w:rPr>
        <w:t xml:space="preserve"> na disputa da dispensa eletrônica se dará com o cadastramento de sua proposta inicial, na forma deste item.</w:t>
      </w:r>
    </w:p>
    <w:p w14:paraId="287EB2DC" w14:textId="22FFD65F" w:rsidR="00805244" w:rsidRPr="009071C9"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9071C9">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071C9" w:rsidRDefault="008C76D7" w:rsidP="00762D8D">
      <w:pPr>
        <w:numPr>
          <w:ilvl w:val="2"/>
          <w:numId w:val="1"/>
        </w:numPr>
        <w:spacing w:before="120" w:after="120" w:line="276" w:lineRule="auto"/>
        <w:jc w:val="both"/>
        <w:rPr>
          <w:rFonts w:cs="Arial"/>
          <w:szCs w:val="20"/>
        </w:rPr>
      </w:pPr>
      <w:r w:rsidRPr="009071C9">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071C9">
        <w:rPr>
          <w:rFonts w:cs="Arial"/>
          <w:szCs w:val="20"/>
        </w:rPr>
        <w:t>.</w:t>
      </w:r>
    </w:p>
    <w:p w14:paraId="0D8497CA" w14:textId="5A302EBB" w:rsidR="00A03321" w:rsidRPr="009071C9" w:rsidRDefault="00A03321" w:rsidP="00A03321">
      <w:pPr>
        <w:numPr>
          <w:ilvl w:val="1"/>
          <w:numId w:val="1"/>
        </w:numPr>
        <w:spacing w:before="120" w:after="120" w:line="276" w:lineRule="auto"/>
        <w:ind w:left="425" w:firstLine="0"/>
        <w:jc w:val="both"/>
        <w:rPr>
          <w:rFonts w:cs="Arial"/>
          <w:szCs w:val="20"/>
        </w:rPr>
      </w:pPr>
      <w:r w:rsidRPr="009071C9">
        <w:rPr>
          <w:rFonts w:cs="Arial"/>
          <w:szCs w:val="20"/>
        </w:rPr>
        <w:t xml:space="preserve">Todas as especificações do </w:t>
      </w:r>
      <w:r w:rsidRPr="009071C9">
        <w:rPr>
          <w:rFonts w:cs="Arial"/>
          <w:color w:val="000000" w:themeColor="text1"/>
          <w:szCs w:val="20"/>
        </w:rPr>
        <w:t>objeto</w:t>
      </w:r>
      <w:r w:rsidRPr="009071C9">
        <w:rPr>
          <w:rFonts w:cs="Arial"/>
          <w:szCs w:val="20"/>
        </w:rPr>
        <w:t xml:space="preserve"> contidas na proposta</w:t>
      </w:r>
      <w:r w:rsidR="00762D8D" w:rsidRPr="009071C9">
        <w:rPr>
          <w:rFonts w:cs="Arial"/>
          <w:szCs w:val="20"/>
        </w:rPr>
        <w:t>, em especial o preço,</w:t>
      </w:r>
      <w:r w:rsidRPr="009071C9">
        <w:rPr>
          <w:rFonts w:cs="Arial"/>
          <w:szCs w:val="20"/>
        </w:rPr>
        <w:t xml:space="preserve"> vinculam a Contratada.</w:t>
      </w:r>
    </w:p>
    <w:p w14:paraId="32BFCBFE" w14:textId="2302AF4F" w:rsidR="00A03321" w:rsidRPr="009071C9" w:rsidRDefault="00A03321" w:rsidP="00A03321">
      <w:pPr>
        <w:numPr>
          <w:ilvl w:val="1"/>
          <w:numId w:val="1"/>
        </w:numPr>
        <w:spacing w:before="120" w:after="120" w:line="276" w:lineRule="auto"/>
        <w:ind w:left="425" w:firstLine="0"/>
        <w:jc w:val="both"/>
        <w:rPr>
          <w:rFonts w:cs="Arial"/>
          <w:szCs w:val="20"/>
        </w:rPr>
      </w:pPr>
      <w:r w:rsidRPr="009071C9">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071C9" w:rsidRDefault="002913C9" w:rsidP="00A03321">
      <w:pPr>
        <w:numPr>
          <w:ilvl w:val="2"/>
          <w:numId w:val="1"/>
        </w:numPr>
        <w:spacing w:before="120" w:after="120" w:line="276" w:lineRule="auto"/>
        <w:jc w:val="both"/>
        <w:rPr>
          <w:rFonts w:cs="Arial"/>
          <w:szCs w:val="20"/>
        </w:rPr>
      </w:pPr>
      <w:r w:rsidRPr="009071C9">
        <w:rPr>
          <w:rFonts w:cs="Arial"/>
          <w:szCs w:val="20"/>
        </w:rPr>
        <w:t xml:space="preserve">Os preços ofertados, tanto na proposta inicial, quanto na etapa de lances, serão de exclusiva responsabilidade do </w:t>
      </w:r>
      <w:r w:rsidR="009E584F" w:rsidRPr="009071C9">
        <w:rPr>
          <w:rFonts w:cs="Arial"/>
          <w:szCs w:val="20"/>
        </w:rPr>
        <w:t>fornecedor</w:t>
      </w:r>
      <w:r w:rsidRPr="009071C9">
        <w:rPr>
          <w:rFonts w:cs="Arial"/>
          <w:szCs w:val="20"/>
        </w:rPr>
        <w:t>, não lhe assistindo o direito de pleitear qualquer alteração, sob alegação de erro, omissão ou qualquer outro pretexto.</w:t>
      </w:r>
    </w:p>
    <w:p w14:paraId="57DDF1D8" w14:textId="1E3716F2" w:rsidR="00A03321" w:rsidRPr="009071C9" w:rsidRDefault="00A03321" w:rsidP="002913C9">
      <w:pPr>
        <w:numPr>
          <w:ilvl w:val="1"/>
          <w:numId w:val="1"/>
        </w:numPr>
        <w:spacing w:before="120" w:after="120" w:line="276" w:lineRule="auto"/>
        <w:ind w:left="425" w:firstLine="0"/>
        <w:jc w:val="both"/>
        <w:rPr>
          <w:rFonts w:cs="Arial"/>
          <w:szCs w:val="20"/>
        </w:rPr>
      </w:pPr>
      <w:r w:rsidRPr="009071C9">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071C9" w:rsidRDefault="00A03321" w:rsidP="002913C9">
      <w:pPr>
        <w:numPr>
          <w:ilvl w:val="1"/>
          <w:numId w:val="1"/>
        </w:numPr>
        <w:spacing w:before="120" w:after="120" w:line="276" w:lineRule="auto"/>
        <w:ind w:left="425" w:firstLine="0"/>
        <w:jc w:val="both"/>
        <w:rPr>
          <w:rFonts w:cs="Arial"/>
          <w:szCs w:val="20"/>
        </w:rPr>
      </w:pPr>
      <w:r w:rsidRPr="009071C9">
        <w:rPr>
          <w:rFonts w:cs="Arial"/>
          <w:szCs w:val="20"/>
        </w:rPr>
        <w:t>Independentemente do percentual de tributo inserido na planilha, no pagamento serão retidos na fonte os percentuais estabelecidos na legislação vigente.</w:t>
      </w:r>
    </w:p>
    <w:p w14:paraId="58EB2F06" w14:textId="5999D03D" w:rsidR="00A03321" w:rsidRPr="009071C9" w:rsidRDefault="00A03321" w:rsidP="002913C9">
      <w:pPr>
        <w:numPr>
          <w:ilvl w:val="1"/>
          <w:numId w:val="1"/>
        </w:numPr>
        <w:spacing w:before="120" w:after="120" w:line="276" w:lineRule="auto"/>
        <w:ind w:left="425" w:firstLine="0"/>
        <w:jc w:val="both"/>
        <w:rPr>
          <w:rFonts w:cs="Arial"/>
          <w:szCs w:val="20"/>
        </w:rPr>
      </w:pPr>
      <w:r w:rsidRPr="009071C9">
        <w:rPr>
          <w:rFonts w:cs="Arial"/>
          <w:szCs w:val="20"/>
        </w:rPr>
        <w:t xml:space="preserve">A apresentação das propostas implica obrigatoriedade do cumprimento das disposições nelas contidas, em conformidade com o que dispõe o </w:t>
      </w:r>
      <w:r w:rsidR="00800549">
        <w:rPr>
          <w:rFonts w:cs="Arial"/>
          <w:i/>
          <w:color w:val="FF0000"/>
          <w:szCs w:val="20"/>
        </w:rPr>
        <w:t>Aviso de Dispensa</w:t>
      </w:r>
      <w:r w:rsidRPr="009071C9">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071C9" w:rsidRDefault="002B2C30" w:rsidP="002913C9">
      <w:pPr>
        <w:numPr>
          <w:ilvl w:val="1"/>
          <w:numId w:val="1"/>
        </w:numPr>
        <w:spacing w:before="120" w:after="120" w:line="276" w:lineRule="auto"/>
        <w:ind w:left="425" w:firstLine="0"/>
        <w:jc w:val="both"/>
        <w:rPr>
          <w:rFonts w:cs="Arial"/>
          <w:color w:val="000000" w:themeColor="text1"/>
          <w:szCs w:val="20"/>
        </w:rPr>
      </w:pPr>
      <w:r w:rsidRPr="009071C9">
        <w:rPr>
          <w:rFonts w:cs="Arial"/>
          <w:szCs w:val="20"/>
        </w:rPr>
        <w:t>Uma vez enviada a proposta</w:t>
      </w:r>
      <w:r w:rsidR="00897E34" w:rsidRPr="009071C9">
        <w:rPr>
          <w:rFonts w:cs="Arial"/>
          <w:szCs w:val="20"/>
        </w:rPr>
        <w:t xml:space="preserve"> no sistema</w:t>
      </w:r>
      <w:r w:rsidR="00A03321" w:rsidRPr="009071C9">
        <w:rPr>
          <w:rFonts w:cs="Arial"/>
          <w:szCs w:val="20"/>
        </w:rPr>
        <w:t xml:space="preserve">, os </w:t>
      </w:r>
      <w:r w:rsidR="00214615" w:rsidRPr="009071C9">
        <w:rPr>
          <w:rFonts w:cs="Arial"/>
          <w:szCs w:val="20"/>
        </w:rPr>
        <w:t>fornecedor</w:t>
      </w:r>
      <w:r w:rsidR="00E5075F" w:rsidRPr="009071C9">
        <w:rPr>
          <w:rFonts w:cs="Arial"/>
          <w:szCs w:val="20"/>
        </w:rPr>
        <w:t>e</w:t>
      </w:r>
      <w:r w:rsidR="002913C9" w:rsidRPr="009071C9">
        <w:rPr>
          <w:rFonts w:cs="Arial"/>
          <w:szCs w:val="20"/>
        </w:rPr>
        <w:t>s</w:t>
      </w:r>
      <w:r w:rsidR="00A03321" w:rsidRPr="009071C9">
        <w:rPr>
          <w:rFonts w:cs="Arial"/>
          <w:szCs w:val="20"/>
        </w:rPr>
        <w:t xml:space="preserve"> </w:t>
      </w:r>
      <w:r w:rsidRPr="009071C9">
        <w:rPr>
          <w:rFonts w:cs="Arial"/>
          <w:b/>
          <w:bCs/>
          <w:szCs w:val="20"/>
        </w:rPr>
        <w:t>NÃO</w:t>
      </w:r>
      <w:r w:rsidRPr="009071C9">
        <w:rPr>
          <w:rFonts w:cs="Arial"/>
          <w:szCs w:val="20"/>
        </w:rPr>
        <w:t xml:space="preserve"> </w:t>
      </w:r>
      <w:r w:rsidR="00A03321" w:rsidRPr="009071C9">
        <w:rPr>
          <w:rFonts w:cs="Arial"/>
          <w:szCs w:val="20"/>
        </w:rPr>
        <w:t>poderão retir</w:t>
      </w:r>
      <w:r w:rsidR="00897E34" w:rsidRPr="009071C9">
        <w:rPr>
          <w:rFonts w:cs="Arial"/>
          <w:szCs w:val="20"/>
        </w:rPr>
        <w:t xml:space="preserve">á-la, </w:t>
      </w:r>
      <w:r w:rsidR="00A03321" w:rsidRPr="009071C9">
        <w:rPr>
          <w:rFonts w:cs="Arial"/>
          <w:szCs w:val="20"/>
        </w:rPr>
        <w:t>substitu</w:t>
      </w:r>
      <w:r w:rsidR="00897E34" w:rsidRPr="009071C9">
        <w:rPr>
          <w:rFonts w:cs="Arial"/>
          <w:szCs w:val="20"/>
        </w:rPr>
        <w:t>í-la ou modific</w:t>
      </w:r>
      <w:r w:rsidR="000E6C76" w:rsidRPr="009071C9">
        <w:rPr>
          <w:rFonts w:cs="Arial"/>
          <w:szCs w:val="20"/>
        </w:rPr>
        <w:t>á</w:t>
      </w:r>
      <w:r w:rsidR="00897E34" w:rsidRPr="009071C9">
        <w:rPr>
          <w:rFonts w:cs="Arial"/>
          <w:szCs w:val="20"/>
        </w:rPr>
        <w:t>-la</w:t>
      </w:r>
      <w:r w:rsidR="00A03321" w:rsidRPr="009071C9">
        <w:rPr>
          <w:rFonts w:cs="Arial"/>
          <w:color w:val="000000"/>
          <w:szCs w:val="20"/>
        </w:rPr>
        <w:t>;</w:t>
      </w:r>
    </w:p>
    <w:p w14:paraId="2A09EE46" w14:textId="5E90831E" w:rsidR="00A728B9" w:rsidRPr="009071C9" w:rsidRDefault="00A02D7C" w:rsidP="002913C9">
      <w:pPr>
        <w:numPr>
          <w:ilvl w:val="1"/>
          <w:numId w:val="1"/>
        </w:numPr>
        <w:spacing w:before="120" w:after="120" w:line="276" w:lineRule="auto"/>
        <w:ind w:left="425" w:firstLine="0"/>
        <w:jc w:val="both"/>
        <w:rPr>
          <w:rFonts w:cs="Arial"/>
          <w:color w:val="000000" w:themeColor="text1"/>
          <w:szCs w:val="20"/>
        </w:rPr>
      </w:pPr>
      <w:r w:rsidRPr="009071C9">
        <w:rPr>
          <w:rFonts w:cs="Arial"/>
          <w:color w:val="000000"/>
          <w:szCs w:val="20"/>
        </w:rPr>
        <w:t>No cadastramento da proposta inicial</w:t>
      </w:r>
      <w:r w:rsidR="00A728B9" w:rsidRPr="009071C9">
        <w:rPr>
          <w:rFonts w:cs="Arial"/>
          <w:color w:val="000000"/>
          <w:szCs w:val="20"/>
        </w:rPr>
        <w:t xml:space="preserve">, o </w:t>
      </w:r>
      <w:r w:rsidR="00214615" w:rsidRPr="009071C9">
        <w:rPr>
          <w:rFonts w:cs="Arial"/>
          <w:color w:val="000000"/>
          <w:szCs w:val="20"/>
        </w:rPr>
        <w:t>fornecedor</w:t>
      </w:r>
      <w:r w:rsidR="00A728B9" w:rsidRPr="009071C9">
        <w:rPr>
          <w:rFonts w:cs="Arial"/>
          <w:color w:val="000000"/>
          <w:szCs w:val="20"/>
        </w:rPr>
        <w:t xml:space="preserve"> </w:t>
      </w:r>
      <w:r w:rsidRPr="009071C9">
        <w:rPr>
          <w:rFonts w:cs="Arial"/>
          <w:color w:val="000000"/>
          <w:szCs w:val="20"/>
        </w:rPr>
        <w:t>deverá, também</w:t>
      </w:r>
      <w:r w:rsidR="000E6C76" w:rsidRPr="009071C9">
        <w:rPr>
          <w:rFonts w:cs="Arial"/>
          <w:color w:val="000000"/>
          <w:szCs w:val="20"/>
        </w:rPr>
        <w:t>,</w:t>
      </w:r>
      <w:r w:rsidRPr="009071C9">
        <w:rPr>
          <w:rFonts w:cs="Arial"/>
          <w:color w:val="000000"/>
          <w:szCs w:val="20"/>
        </w:rPr>
        <w:t xml:space="preserve"> </w:t>
      </w:r>
      <w:r w:rsidR="00A728B9" w:rsidRPr="009071C9">
        <w:rPr>
          <w:rFonts w:cs="Arial"/>
          <w:color w:val="000000"/>
          <w:szCs w:val="20"/>
        </w:rPr>
        <w:t xml:space="preserve">assinalar “sim” ou “não” em campo </w:t>
      </w:r>
      <w:r w:rsidR="00A728B9" w:rsidRPr="009071C9">
        <w:rPr>
          <w:rFonts w:cs="Arial"/>
          <w:szCs w:val="20"/>
        </w:rPr>
        <w:t>próprio</w:t>
      </w:r>
      <w:r w:rsidR="00A728B9" w:rsidRPr="009071C9">
        <w:rPr>
          <w:rFonts w:cs="Arial"/>
          <w:color w:val="000000"/>
          <w:szCs w:val="20"/>
        </w:rPr>
        <w:t xml:space="preserve"> do sistema eletrônico, às seguintes declarações:</w:t>
      </w:r>
      <w:r w:rsidR="00A728B9" w:rsidRPr="009071C9">
        <w:rPr>
          <w:rFonts w:eastAsia="Zurich BT" w:cs="Arial"/>
          <w:color w:val="000000"/>
          <w:szCs w:val="20"/>
        </w:rPr>
        <w:t xml:space="preserve"> </w:t>
      </w:r>
    </w:p>
    <w:p w14:paraId="5A06B597" w14:textId="77777777" w:rsidR="00A728B9" w:rsidRPr="009071C9"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9071C9"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9071C9"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9071C9"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9071C9" w:rsidRDefault="00A02D7C" w:rsidP="002913C9">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que inexistem fatos impeditivos para sua habilitação no certame, ciente da obrigatoriedade de declarar ocorrências posteriores;</w:t>
      </w:r>
    </w:p>
    <w:p w14:paraId="710ECE6D" w14:textId="0203BA8E" w:rsidR="00A728B9" w:rsidRPr="009071C9" w:rsidRDefault="00A728B9" w:rsidP="002913C9">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lastRenderedPageBreak/>
        <w:t xml:space="preserve">que </w:t>
      </w:r>
      <w:r w:rsidRPr="009071C9">
        <w:rPr>
          <w:rFonts w:cs="Arial"/>
          <w:color w:val="000000"/>
          <w:szCs w:val="20"/>
        </w:rPr>
        <w:t>cumpre</w:t>
      </w:r>
      <w:r w:rsidRPr="009071C9">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9071C9">
        <w:rPr>
          <w:rFonts w:cs="Arial"/>
          <w:color w:val="000000" w:themeColor="text1"/>
          <w:szCs w:val="20"/>
        </w:rPr>
        <w:t>arts</w:t>
      </w:r>
      <w:proofErr w:type="spellEnd"/>
      <w:r w:rsidRPr="009071C9">
        <w:rPr>
          <w:rFonts w:cs="Arial"/>
          <w:color w:val="000000" w:themeColor="text1"/>
          <w:szCs w:val="20"/>
        </w:rPr>
        <w:t>. 42 a 49.</w:t>
      </w:r>
    </w:p>
    <w:p w14:paraId="5E039B1B" w14:textId="64B4DF98" w:rsidR="00A728B9" w:rsidRPr="009071C9" w:rsidRDefault="00A728B9" w:rsidP="002913C9">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 xml:space="preserve">que está ciente e concorda com as condições contidas no </w:t>
      </w:r>
      <w:r w:rsidR="00313FBD" w:rsidRPr="009071C9">
        <w:rPr>
          <w:rFonts w:cs="Arial"/>
          <w:color w:val="000000" w:themeColor="text1"/>
          <w:szCs w:val="20"/>
        </w:rPr>
        <w:t>Aviso</w:t>
      </w:r>
      <w:r w:rsidR="006F2DF0" w:rsidRPr="009071C9">
        <w:rPr>
          <w:rFonts w:cs="Arial"/>
          <w:color w:val="000000" w:themeColor="text1"/>
          <w:szCs w:val="20"/>
        </w:rPr>
        <w:t xml:space="preserve"> de Contratação Direta</w:t>
      </w:r>
      <w:r w:rsidRPr="009071C9">
        <w:rPr>
          <w:rFonts w:cs="Arial"/>
          <w:color w:val="000000" w:themeColor="text1"/>
          <w:szCs w:val="20"/>
        </w:rPr>
        <w:t xml:space="preserve"> e seus anexos;</w:t>
      </w:r>
    </w:p>
    <w:p w14:paraId="4BE52AA1" w14:textId="7DC9C969" w:rsidR="00A02D7C" w:rsidRPr="009071C9" w:rsidRDefault="00A02D7C" w:rsidP="002913C9">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que assume a responsabilidade pelas transações que forem efetuadas no sistema, assumindo como firmes e verdadeiras;</w:t>
      </w:r>
    </w:p>
    <w:p w14:paraId="4140C23F" w14:textId="3175B76F" w:rsidR="00A02D7C" w:rsidRPr="009071C9" w:rsidRDefault="00A02D7C" w:rsidP="002913C9">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9071C9" w:rsidRDefault="00A02D7C" w:rsidP="00A02D7C">
      <w:pPr>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964A1C" w:rsidRDefault="003D08AF" w:rsidP="00E64C9A">
      <w:pPr>
        <w:pStyle w:val="Ttulo1"/>
        <w:numPr>
          <w:ilvl w:val="0"/>
          <w:numId w:val="1"/>
        </w:numPr>
        <w:rPr>
          <w:rFonts w:ascii="Arial" w:hAnsi="Arial" w:cs="Arial"/>
          <w:b/>
          <w:bCs/>
          <w:color w:val="auto"/>
          <w:sz w:val="20"/>
          <w:szCs w:val="20"/>
        </w:rPr>
      </w:pPr>
      <w:bookmarkStart w:id="5" w:name="_Toc104906821"/>
      <w:r w:rsidRPr="00964A1C">
        <w:rPr>
          <w:rFonts w:ascii="Arial" w:hAnsi="Arial" w:cs="Arial"/>
          <w:b/>
          <w:bCs/>
          <w:color w:val="auto"/>
          <w:sz w:val="20"/>
          <w:szCs w:val="20"/>
        </w:rPr>
        <w:t>FASE DE LANCES</w:t>
      </w:r>
      <w:bookmarkEnd w:id="5"/>
    </w:p>
    <w:p w14:paraId="6B190AB5" w14:textId="37D79D01" w:rsidR="008F6CDD" w:rsidRPr="009071C9" w:rsidRDefault="008F6CDD" w:rsidP="000D1E00">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A partir </w:t>
      </w:r>
      <w:r w:rsidR="00614A63" w:rsidRPr="009071C9">
        <w:rPr>
          <w:rFonts w:cs="Arial"/>
          <w:color w:val="000000" w:themeColor="text1"/>
          <w:szCs w:val="20"/>
          <w:lang w:eastAsia="en-US"/>
        </w:rPr>
        <w:t xml:space="preserve">das 8:00h da data </w:t>
      </w:r>
      <w:r w:rsidRPr="009071C9">
        <w:rPr>
          <w:rFonts w:cs="Arial"/>
          <w:color w:val="000000" w:themeColor="text1"/>
          <w:szCs w:val="20"/>
          <w:lang w:eastAsia="en-US"/>
        </w:rPr>
        <w:t>estabelecid</w:t>
      </w:r>
      <w:r w:rsidR="00614A63" w:rsidRPr="009071C9">
        <w:rPr>
          <w:rFonts w:cs="Arial"/>
          <w:color w:val="000000" w:themeColor="text1"/>
          <w:szCs w:val="20"/>
          <w:lang w:eastAsia="en-US"/>
        </w:rPr>
        <w:t>a</w:t>
      </w:r>
      <w:r w:rsidRPr="009071C9">
        <w:rPr>
          <w:rFonts w:cs="Arial"/>
          <w:color w:val="000000" w:themeColor="text1"/>
          <w:szCs w:val="20"/>
          <w:lang w:eastAsia="en-US"/>
        </w:rPr>
        <w:t xml:space="preserve"> neste </w:t>
      </w:r>
      <w:r w:rsidR="00313FBD" w:rsidRPr="009071C9">
        <w:rPr>
          <w:rFonts w:cs="Arial"/>
          <w:color w:val="000000" w:themeColor="text1"/>
          <w:szCs w:val="20"/>
          <w:lang w:eastAsia="en-US"/>
        </w:rPr>
        <w:t>Aviso</w:t>
      </w:r>
      <w:r w:rsidR="006F2DF0" w:rsidRPr="009071C9">
        <w:rPr>
          <w:rFonts w:cs="Arial"/>
          <w:color w:val="000000" w:themeColor="text1"/>
          <w:szCs w:val="20"/>
          <w:lang w:eastAsia="en-US"/>
        </w:rPr>
        <w:t xml:space="preserve"> de Contratação Direta</w:t>
      </w:r>
      <w:r w:rsidRPr="009071C9">
        <w:rPr>
          <w:rFonts w:cs="Arial"/>
          <w:color w:val="000000" w:themeColor="text1"/>
          <w:szCs w:val="20"/>
          <w:lang w:eastAsia="en-US"/>
        </w:rPr>
        <w:t>, a sessão pública será automaticamente aberta pelo sistema para o envio de lances públicos e sucessivos</w:t>
      </w:r>
      <w:r w:rsidR="005A5E9A" w:rsidRPr="009071C9">
        <w:rPr>
          <w:rFonts w:cs="Arial"/>
          <w:color w:val="000000" w:themeColor="text1"/>
          <w:szCs w:val="20"/>
          <w:lang w:eastAsia="en-US"/>
        </w:rPr>
        <w:t xml:space="preserve">, </w:t>
      </w:r>
      <w:r w:rsidR="007F4037" w:rsidRPr="009071C9">
        <w:rPr>
          <w:rFonts w:cs="Arial"/>
          <w:bCs/>
          <w:szCs w:val="20"/>
          <w:lang w:eastAsia="en-US"/>
        </w:rPr>
        <w:t>exclusivamente por meio do sistema eletrônico</w:t>
      </w:r>
      <w:r w:rsidR="007F4037" w:rsidRPr="009071C9">
        <w:rPr>
          <w:rFonts w:cs="Arial"/>
          <w:szCs w:val="20"/>
          <w:lang w:eastAsia="en-US"/>
        </w:rPr>
        <w:t xml:space="preserve">, </w:t>
      </w:r>
      <w:r w:rsidR="005A5E9A" w:rsidRPr="009071C9">
        <w:rPr>
          <w:rFonts w:cs="Arial"/>
          <w:color w:val="000000" w:themeColor="text1"/>
          <w:szCs w:val="20"/>
          <w:lang w:eastAsia="en-US"/>
        </w:rPr>
        <w:t>sendo encerrado no horário de finalização de lances também já previsto neste aviso</w:t>
      </w:r>
      <w:r w:rsidRPr="009071C9">
        <w:rPr>
          <w:rFonts w:cs="Arial"/>
          <w:color w:val="000000" w:themeColor="text1"/>
          <w:szCs w:val="20"/>
          <w:lang w:eastAsia="en-US"/>
        </w:rPr>
        <w:t>.</w:t>
      </w:r>
    </w:p>
    <w:p w14:paraId="1C95E10E" w14:textId="459A15A3" w:rsidR="008F6CDD" w:rsidRPr="009071C9"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rPr>
        <w:t xml:space="preserve">Iniciada a etapa competitiva, os </w:t>
      </w:r>
      <w:r w:rsidR="00214615" w:rsidRPr="009071C9">
        <w:rPr>
          <w:rFonts w:cs="Arial"/>
          <w:color w:val="000000" w:themeColor="text1"/>
          <w:szCs w:val="20"/>
        </w:rPr>
        <w:t>fornecedor</w:t>
      </w:r>
      <w:r w:rsidR="005A5E9A" w:rsidRPr="009071C9">
        <w:rPr>
          <w:rFonts w:cs="Arial"/>
          <w:color w:val="000000" w:themeColor="text1"/>
          <w:szCs w:val="20"/>
        </w:rPr>
        <w:t>e</w:t>
      </w:r>
      <w:r w:rsidRPr="009071C9">
        <w:rPr>
          <w:rFonts w:cs="Arial"/>
          <w:color w:val="000000" w:themeColor="text1"/>
          <w:szCs w:val="20"/>
        </w:rPr>
        <w:t xml:space="preserve">s deverão encaminhar lances exclusivamente por meio de sistema eletrônico, sendo imediatamente informados do seu recebimento e do valor consignado no registro. </w:t>
      </w:r>
    </w:p>
    <w:p w14:paraId="0910C1DB" w14:textId="44BAB7EE" w:rsidR="008F6CDD" w:rsidRPr="009071C9" w:rsidRDefault="008F6CDD" w:rsidP="008F6CDD">
      <w:pPr>
        <w:pStyle w:val="PargrafodaLista"/>
        <w:numPr>
          <w:ilvl w:val="2"/>
          <w:numId w:val="1"/>
        </w:numPr>
        <w:spacing w:before="120" w:after="120" w:line="276" w:lineRule="auto"/>
        <w:jc w:val="both"/>
        <w:rPr>
          <w:rFonts w:cs="Arial"/>
          <w:color w:val="000000" w:themeColor="text1"/>
          <w:szCs w:val="20"/>
          <w:lang w:eastAsia="en-US"/>
        </w:rPr>
      </w:pPr>
      <w:r w:rsidRPr="009071C9">
        <w:rPr>
          <w:rFonts w:cs="Arial"/>
          <w:i/>
          <w:iCs/>
          <w:color w:val="FF0000"/>
          <w:szCs w:val="20"/>
        </w:rPr>
        <w:t>O lance deverá ser ofertado pelo valor total do item.</w:t>
      </w:r>
    </w:p>
    <w:p w14:paraId="0581AAA9" w14:textId="1B3CA492" w:rsidR="00214615" w:rsidRPr="009071C9"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9071C9"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O fornecedor poderá oferecer lances </w:t>
      </w:r>
      <w:r w:rsidR="00E05E86" w:rsidRPr="009071C9">
        <w:rPr>
          <w:rFonts w:cs="Arial"/>
          <w:color w:val="000000" w:themeColor="text1"/>
          <w:szCs w:val="20"/>
          <w:lang w:eastAsia="en-US"/>
        </w:rPr>
        <w:t xml:space="preserve">sucessivos </w:t>
      </w:r>
      <w:r w:rsidR="00D1518B" w:rsidRPr="009071C9">
        <w:rPr>
          <w:rFonts w:cs="Arial"/>
          <w:color w:val="000000" w:themeColor="text1"/>
          <w:szCs w:val="20"/>
          <w:lang w:eastAsia="en-US"/>
        </w:rPr>
        <w:t xml:space="preserve">iguais ou </w:t>
      </w:r>
      <w:r w:rsidRPr="009071C9">
        <w:rPr>
          <w:rFonts w:cs="Arial"/>
          <w:color w:val="000000" w:themeColor="text1"/>
          <w:szCs w:val="20"/>
          <w:lang w:eastAsia="en-US"/>
        </w:rPr>
        <w:t xml:space="preserve">superiores ao </w:t>
      </w:r>
      <w:r w:rsidR="00552FFC" w:rsidRPr="009071C9">
        <w:rPr>
          <w:rFonts w:cs="Arial"/>
          <w:color w:val="000000" w:themeColor="text1"/>
          <w:szCs w:val="20"/>
          <w:lang w:eastAsia="en-US"/>
        </w:rPr>
        <w:t>lance que esteja vencendo</w:t>
      </w:r>
      <w:r w:rsidR="00805244" w:rsidRPr="009071C9">
        <w:rPr>
          <w:rFonts w:cs="Arial"/>
          <w:color w:val="000000" w:themeColor="text1"/>
          <w:szCs w:val="20"/>
          <w:lang w:eastAsia="en-US"/>
        </w:rPr>
        <w:t xml:space="preserve"> o certame</w:t>
      </w:r>
      <w:r w:rsidRPr="009071C9">
        <w:rPr>
          <w:rFonts w:cs="Arial"/>
          <w:color w:val="000000" w:themeColor="text1"/>
          <w:szCs w:val="20"/>
          <w:lang w:eastAsia="en-US"/>
        </w:rPr>
        <w:t>, desde que inferior</w:t>
      </w:r>
      <w:r w:rsidR="00E05E86" w:rsidRPr="009071C9">
        <w:rPr>
          <w:rFonts w:cs="Arial"/>
          <w:color w:val="000000" w:themeColor="text1"/>
          <w:szCs w:val="20"/>
          <w:lang w:eastAsia="en-US"/>
        </w:rPr>
        <w:t>es</w:t>
      </w:r>
      <w:r w:rsidRPr="009071C9">
        <w:rPr>
          <w:rFonts w:cs="Arial"/>
          <w:color w:val="000000" w:themeColor="text1"/>
          <w:szCs w:val="20"/>
          <w:lang w:eastAsia="en-US"/>
        </w:rPr>
        <w:t xml:space="preserve"> ao </w:t>
      </w:r>
      <w:r w:rsidR="00E05E86" w:rsidRPr="009071C9">
        <w:rPr>
          <w:rFonts w:cs="Arial"/>
          <w:color w:val="000000" w:themeColor="text1"/>
          <w:szCs w:val="20"/>
          <w:lang w:eastAsia="en-US"/>
        </w:rPr>
        <w:t>menor</w:t>
      </w:r>
      <w:r w:rsidRPr="009071C9">
        <w:rPr>
          <w:rFonts w:cs="Arial"/>
          <w:color w:val="000000" w:themeColor="text1"/>
          <w:szCs w:val="20"/>
          <w:lang w:eastAsia="en-US"/>
        </w:rPr>
        <w:t xml:space="preserve"> por ele ofertado e registrado pelo sistema, sendo </w:t>
      </w:r>
      <w:r w:rsidR="00962790" w:rsidRPr="009071C9">
        <w:rPr>
          <w:rFonts w:cs="Arial"/>
          <w:color w:val="000000" w:themeColor="text1"/>
          <w:szCs w:val="20"/>
          <w:lang w:eastAsia="en-US"/>
        </w:rPr>
        <w:t>tais lances</w:t>
      </w:r>
      <w:r w:rsidRPr="009071C9">
        <w:rPr>
          <w:rFonts w:cs="Arial"/>
          <w:color w:val="000000" w:themeColor="text1"/>
          <w:szCs w:val="20"/>
          <w:lang w:eastAsia="en-US"/>
        </w:rPr>
        <w:t xml:space="preserve"> definidos como “lances intermediários” para os fins deste </w:t>
      </w:r>
      <w:r w:rsidR="00313FBD" w:rsidRPr="009071C9">
        <w:rPr>
          <w:rFonts w:cs="Arial"/>
          <w:color w:val="000000" w:themeColor="text1"/>
          <w:szCs w:val="20"/>
          <w:lang w:eastAsia="en-US"/>
        </w:rPr>
        <w:t>Aviso</w:t>
      </w:r>
      <w:r w:rsidR="00B34502" w:rsidRPr="009071C9">
        <w:rPr>
          <w:rFonts w:cs="Arial"/>
          <w:color w:val="000000" w:themeColor="text1"/>
          <w:szCs w:val="20"/>
          <w:lang w:eastAsia="en-US"/>
        </w:rPr>
        <w:t xml:space="preserve"> de Contratação Direta</w:t>
      </w:r>
      <w:r w:rsidRPr="009071C9">
        <w:rPr>
          <w:rFonts w:cs="Arial"/>
          <w:color w:val="000000" w:themeColor="text1"/>
          <w:szCs w:val="20"/>
          <w:lang w:eastAsia="en-US"/>
        </w:rPr>
        <w:t>.</w:t>
      </w:r>
    </w:p>
    <w:p w14:paraId="1D523C77" w14:textId="6689F663" w:rsidR="00214615" w:rsidRPr="009071C9"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9071C9">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9071C9">
        <w:rPr>
          <w:rFonts w:cs="Arial"/>
          <w:szCs w:val="20"/>
        </w:rPr>
        <w:t>é</w:t>
      </w:r>
      <w:r w:rsidRPr="009071C9">
        <w:rPr>
          <w:rFonts w:cs="Arial"/>
          <w:szCs w:val="20"/>
        </w:rPr>
        <w:t xml:space="preserve"> </w:t>
      </w:r>
      <w:r w:rsidR="00FB1BC6" w:rsidRPr="003E19C5">
        <w:rPr>
          <w:rFonts w:cs="Arial"/>
          <w:szCs w:val="20"/>
        </w:rPr>
        <w:t>0,5% (zero vírgula cinco por cento)</w:t>
      </w:r>
      <w:r w:rsidRPr="009071C9">
        <w:rPr>
          <w:rFonts w:cs="Arial"/>
          <w:i/>
          <w:iCs/>
          <w:color w:val="FF0000"/>
          <w:szCs w:val="20"/>
        </w:rPr>
        <w:t>.</w:t>
      </w:r>
    </w:p>
    <w:p w14:paraId="76034337" w14:textId="168BD6A4" w:rsidR="008F6CDD" w:rsidRPr="009071C9"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9071C9"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Caso o fornecedor não apresente lances, concorrerá com o valor de sua proposta.</w:t>
      </w:r>
    </w:p>
    <w:p w14:paraId="2B171440" w14:textId="2F4BB3C7" w:rsidR="00214615" w:rsidRPr="009071C9"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9071C9"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Imediatamente após o término do prazo estabelecido para a fase de lances, </w:t>
      </w:r>
      <w:r w:rsidR="00B34502" w:rsidRPr="009071C9">
        <w:rPr>
          <w:rFonts w:cs="Arial"/>
          <w:color w:val="000000" w:themeColor="text1"/>
          <w:szCs w:val="20"/>
          <w:lang w:eastAsia="en-US"/>
        </w:rPr>
        <w:t>haverá</w:t>
      </w:r>
      <w:r w:rsidRPr="009071C9">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9071C9" w:rsidRDefault="00962790" w:rsidP="003D08AF">
      <w:pPr>
        <w:pStyle w:val="PargrafodaLista"/>
        <w:numPr>
          <w:ilvl w:val="2"/>
          <w:numId w:val="1"/>
        </w:numPr>
        <w:spacing w:before="120" w:after="120" w:line="276" w:lineRule="auto"/>
        <w:jc w:val="both"/>
        <w:rPr>
          <w:rFonts w:cs="Arial"/>
          <w:szCs w:val="20"/>
        </w:rPr>
      </w:pPr>
      <w:r w:rsidRPr="009071C9">
        <w:rPr>
          <w:rFonts w:cs="Arial"/>
          <w:color w:val="000000" w:themeColor="text1"/>
          <w:szCs w:val="20"/>
          <w:lang w:eastAsia="en-US"/>
        </w:rPr>
        <w:t>O encerramento da fase de lances ocorrerá de forma automática pontualmente no horário indicado, sem qualquer possibilidade de prorrogação</w:t>
      </w:r>
      <w:r w:rsidR="00731D60" w:rsidRPr="009071C9">
        <w:rPr>
          <w:rFonts w:cs="Arial"/>
          <w:color w:val="000000" w:themeColor="text1"/>
          <w:szCs w:val="20"/>
          <w:lang w:eastAsia="en-US"/>
        </w:rPr>
        <w:t xml:space="preserve"> e</w:t>
      </w:r>
      <w:r w:rsidRPr="009071C9">
        <w:rPr>
          <w:rFonts w:cs="Arial"/>
          <w:color w:val="000000" w:themeColor="text1"/>
          <w:szCs w:val="20"/>
          <w:lang w:eastAsia="en-US"/>
        </w:rPr>
        <w:t xml:space="preserve"> </w:t>
      </w:r>
      <w:r w:rsidR="00584870" w:rsidRPr="009071C9">
        <w:rPr>
          <w:rFonts w:cs="Arial"/>
          <w:color w:val="000000" w:themeColor="text1"/>
          <w:szCs w:val="20"/>
          <w:lang w:eastAsia="en-US"/>
        </w:rPr>
        <w:t xml:space="preserve">não havendo </w:t>
      </w:r>
      <w:r w:rsidRPr="009071C9">
        <w:rPr>
          <w:rFonts w:cs="Arial"/>
          <w:color w:val="000000" w:themeColor="text1"/>
          <w:szCs w:val="20"/>
          <w:lang w:eastAsia="en-US"/>
        </w:rPr>
        <w:t xml:space="preserve">tempo aleatório </w:t>
      </w:r>
      <w:r w:rsidR="00731D60" w:rsidRPr="009071C9">
        <w:rPr>
          <w:rFonts w:cs="Arial"/>
          <w:color w:val="000000" w:themeColor="text1"/>
          <w:szCs w:val="20"/>
          <w:lang w:eastAsia="en-US"/>
        </w:rPr>
        <w:t>ou mecanismo similar</w:t>
      </w:r>
      <w:r w:rsidRPr="009071C9">
        <w:rPr>
          <w:rFonts w:cs="Arial"/>
          <w:color w:val="000000" w:themeColor="text1"/>
          <w:szCs w:val="20"/>
          <w:lang w:eastAsia="en-US"/>
        </w:rPr>
        <w:t>.</w:t>
      </w:r>
    </w:p>
    <w:p w14:paraId="55C9D35A" w14:textId="77777777" w:rsidR="00804F40" w:rsidRPr="009071C9" w:rsidRDefault="00804F40" w:rsidP="00804F40">
      <w:pPr>
        <w:spacing w:before="120" w:after="120" w:line="276" w:lineRule="auto"/>
        <w:ind w:left="720"/>
        <w:jc w:val="both"/>
        <w:rPr>
          <w:rFonts w:cs="Arial"/>
          <w:szCs w:val="20"/>
        </w:rPr>
      </w:pPr>
    </w:p>
    <w:p w14:paraId="1D427A31" w14:textId="6163FDBD" w:rsidR="006724BD" w:rsidRPr="00A4058B" w:rsidRDefault="006724BD" w:rsidP="00E64C9A">
      <w:pPr>
        <w:pStyle w:val="Ttulo1"/>
        <w:numPr>
          <w:ilvl w:val="0"/>
          <w:numId w:val="1"/>
        </w:numPr>
        <w:rPr>
          <w:rFonts w:ascii="Arial" w:hAnsi="Arial" w:cs="Arial"/>
          <w:b/>
          <w:bCs/>
          <w:color w:val="auto"/>
          <w:sz w:val="20"/>
          <w:szCs w:val="20"/>
        </w:rPr>
      </w:pPr>
      <w:bookmarkStart w:id="6" w:name="_Toc104906822"/>
      <w:r w:rsidRPr="00A4058B">
        <w:rPr>
          <w:rFonts w:ascii="Arial" w:hAnsi="Arial" w:cs="Arial"/>
          <w:b/>
          <w:bCs/>
          <w:color w:val="auto"/>
          <w:sz w:val="20"/>
          <w:szCs w:val="20"/>
        </w:rPr>
        <w:lastRenderedPageBreak/>
        <w:t>JULGAMENTO DAS PROPOSTAS DE PREÇO</w:t>
      </w:r>
      <w:bookmarkEnd w:id="6"/>
    </w:p>
    <w:p w14:paraId="7FD4CC7C" w14:textId="6C185F72" w:rsidR="006724BD" w:rsidRPr="009071C9" w:rsidRDefault="006724BD" w:rsidP="00CA123B">
      <w:pPr>
        <w:pStyle w:val="PargrafodaLista"/>
        <w:numPr>
          <w:ilvl w:val="1"/>
          <w:numId w:val="1"/>
        </w:numPr>
        <w:spacing w:before="120" w:after="120" w:line="276" w:lineRule="auto"/>
        <w:jc w:val="both"/>
        <w:rPr>
          <w:rFonts w:cs="Arial"/>
          <w:szCs w:val="20"/>
        </w:rPr>
      </w:pPr>
      <w:r w:rsidRPr="009071C9">
        <w:rPr>
          <w:rFonts w:cs="Arial"/>
          <w:szCs w:val="20"/>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071C9" w:rsidRDefault="00E5075F" w:rsidP="006724BD">
      <w:pPr>
        <w:pStyle w:val="PargrafodaLista"/>
        <w:numPr>
          <w:ilvl w:val="1"/>
          <w:numId w:val="1"/>
        </w:numPr>
        <w:spacing w:before="120" w:after="120" w:line="276" w:lineRule="auto"/>
        <w:jc w:val="both"/>
        <w:rPr>
          <w:rFonts w:cs="Arial"/>
          <w:szCs w:val="20"/>
        </w:rPr>
      </w:pPr>
      <w:r w:rsidRPr="009071C9">
        <w:rPr>
          <w:rFonts w:cs="Arial"/>
          <w:szCs w:val="20"/>
        </w:rPr>
        <w:t>No caso de o preço da proposta vencedora estar acima do estimado pela Administração, poderá haver a negociação de condições mais vantajosas.</w:t>
      </w:r>
    </w:p>
    <w:p w14:paraId="7A0D9199" w14:textId="2BCA366B" w:rsidR="00E5075F" w:rsidRPr="009071C9" w:rsidRDefault="00E5075F" w:rsidP="00E5075F">
      <w:pPr>
        <w:pStyle w:val="PargrafodaLista"/>
        <w:numPr>
          <w:ilvl w:val="2"/>
          <w:numId w:val="1"/>
        </w:numPr>
        <w:spacing w:before="120" w:after="120" w:line="276" w:lineRule="auto"/>
        <w:jc w:val="both"/>
        <w:rPr>
          <w:rFonts w:cs="Arial"/>
          <w:szCs w:val="20"/>
        </w:rPr>
      </w:pPr>
      <w:r w:rsidRPr="009071C9">
        <w:rPr>
          <w:rFonts w:cs="Arial"/>
          <w:color w:val="000000"/>
          <w:szCs w:val="20"/>
        </w:rPr>
        <w:t xml:space="preserve">Neste caso, será encaminhada contraproposta ao fornecedor que tenha apresentado o melhor preço, para que seja obtida </w:t>
      </w:r>
      <w:proofErr w:type="gramStart"/>
      <w:r w:rsidRPr="009071C9">
        <w:rPr>
          <w:rFonts w:cs="Arial"/>
          <w:color w:val="000000"/>
          <w:szCs w:val="20"/>
        </w:rPr>
        <w:t>melhor</w:t>
      </w:r>
      <w:proofErr w:type="gramEnd"/>
      <w:r w:rsidRPr="009071C9">
        <w:rPr>
          <w:rFonts w:cs="Arial"/>
          <w:color w:val="000000"/>
          <w:szCs w:val="20"/>
        </w:rPr>
        <w:t xml:space="preserve"> proposta com preço compatível ao estimado pela Administração.</w:t>
      </w:r>
    </w:p>
    <w:p w14:paraId="6C56AF5B" w14:textId="0796625E" w:rsidR="00E5075F" w:rsidRPr="009071C9" w:rsidRDefault="00E5075F" w:rsidP="00E5075F">
      <w:pPr>
        <w:pStyle w:val="PargrafodaLista"/>
        <w:numPr>
          <w:ilvl w:val="2"/>
          <w:numId w:val="1"/>
        </w:numPr>
        <w:spacing w:before="120" w:after="120" w:line="276" w:lineRule="auto"/>
        <w:jc w:val="both"/>
        <w:rPr>
          <w:rFonts w:cs="Arial"/>
          <w:szCs w:val="20"/>
        </w:rPr>
      </w:pPr>
      <w:r w:rsidRPr="009071C9">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071C9" w:rsidRDefault="00E5075F" w:rsidP="00E5075F">
      <w:pPr>
        <w:pStyle w:val="PargrafodaLista"/>
        <w:numPr>
          <w:ilvl w:val="2"/>
          <w:numId w:val="1"/>
        </w:numPr>
        <w:spacing w:before="120" w:after="120" w:line="276" w:lineRule="auto"/>
        <w:jc w:val="both"/>
        <w:rPr>
          <w:rFonts w:cs="Arial"/>
          <w:szCs w:val="20"/>
        </w:rPr>
      </w:pPr>
      <w:r w:rsidRPr="009071C9">
        <w:rPr>
          <w:rFonts w:cs="Arial"/>
          <w:szCs w:val="20"/>
        </w:rPr>
        <w:t>Em qualquer caso, concluída a negociação, o resultado será registrado na ata do procedimento da dispensa eletrônica.</w:t>
      </w:r>
    </w:p>
    <w:p w14:paraId="3EB8E7F5" w14:textId="17879967" w:rsidR="006724BD" w:rsidRPr="009071C9" w:rsidRDefault="00E5075F" w:rsidP="006724BD">
      <w:pPr>
        <w:pStyle w:val="PargrafodaLista"/>
        <w:numPr>
          <w:ilvl w:val="1"/>
          <w:numId w:val="1"/>
        </w:numPr>
        <w:spacing w:before="120" w:after="120" w:line="276" w:lineRule="auto"/>
        <w:jc w:val="both"/>
        <w:rPr>
          <w:rFonts w:cs="Arial"/>
          <w:szCs w:val="20"/>
        </w:rPr>
      </w:pPr>
      <w:r w:rsidRPr="009071C9">
        <w:rPr>
          <w:rFonts w:cs="Arial"/>
          <w:szCs w:val="20"/>
        </w:rPr>
        <w:t>Estando o preço compatível, s</w:t>
      </w:r>
      <w:r w:rsidR="006724BD" w:rsidRPr="009071C9">
        <w:rPr>
          <w:rFonts w:cs="Arial"/>
          <w:szCs w:val="20"/>
        </w:rPr>
        <w:t>erá solicitado o envio da proposta e, se necessário, de documentos complementares, adequada ao último lance</w:t>
      </w:r>
      <w:r w:rsidRPr="009071C9">
        <w:rPr>
          <w:rFonts w:cs="Arial"/>
          <w:szCs w:val="20"/>
        </w:rPr>
        <w:t>.</w:t>
      </w:r>
    </w:p>
    <w:p w14:paraId="43D846EE" w14:textId="58FD8CC0" w:rsidR="003726D9" w:rsidRPr="009071C9" w:rsidRDefault="003726D9" w:rsidP="003726D9">
      <w:pPr>
        <w:numPr>
          <w:ilvl w:val="1"/>
          <w:numId w:val="1"/>
        </w:numPr>
        <w:spacing w:before="120" w:after="120" w:line="276" w:lineRule="auto"/>
        <w:jc w:val="both"/>
        <w:rPr>
          <w:rFonts w:cs="Arial"/>
          <w:color w:val="000000" w:themeColor="text1"/>
          <w:szCs w:val="20"/>
        </w:rPr>
      </w:pPr>
      <w:r w:rsidRPr="009071C9">
        <w:rPr>
          <w:rFonts w:cs="Arial"/>
          <w:color w:val="000000" w:themeColor="text1"/>
          <w:szCs w:val="20"/>
        </w:rPr>
        <w:t xml:space="preserve">O prazo de validade </w:t>
      </w:r>
      <w:r w:rsidRPr="009071C9">
        <w:rPr>
          <w:rFonts w:cs="Arial"/>
          <w:szCs w:val="20"/>
        </w:rPr>
        <w:t>da</w:t>
      </w:r>
      <w:r w:rsidRPr="009071C9">
        <w:rPr>
          <w:rFonts w:cs="Arial"/>
          <w:color w:val="000000" w:themeColor="text1"/>
          <w:szCs w:val="20"/>
        </w:rPr>
        <w:t xml:space="preserve"> proposta não será inferior a </w:t>
      </w:r>
      <w:r w:rsidR="00515096">
        <w:rPr>
          <w:rFonts w:cs="Arial"/>
          <w:color w:val="FF0000"/>
          <w:szCs w:val="20"/>
        </w:rPr>
        <w:t xml:space="preserve">60 </w:t>
      </w:r>
      <w:r w:rsidRPr="009071C9">
        <w:rPr>
          <w:rFonts w:cs="Arial"/>
          <w:color w:val="FF0000"/>
          <w:szCs w:val="20"/>
        </w:rPr>
        <w:t>(</w:t>
      </w:r>
      <w:r w:rsidR="00515096">
        <w:rPr>
          <w:rFonts w:cs="Arial"/>
          <w:color w:val="FF0000"/>
          <w:szCs w:val="20"/>
        </w:rPr>
        <w:t>sessenta</w:t>
      </w:r>
      <w:r w:rsidRPr="009071C9">
        <w:rPr>
          <w:rFonts w:cs="Arial"/>
          <w:color w:val="FF0000"/>
          <w:szCs w:val="20"/>
        </w:rPr>
        <w:t>)</w:t>
      </w:r>
      <w:r w:rsidRPr="009071C9">
        <w:rPr>
          <w:rFonts w:cs="Arial"/>
          <w:color w:val="000000" w:themeColor="text1"/>
          <w:szCs w:val="20"/>
        </w:rPr>
        <w:t xml:space="preserve"> dias</w:t>
      </w:r>
      <w:r w:rsidRPr="009071C9">
        <w:rPr>
          <w:rFonts w:cs="Arial"/>
          <w:b/>
          <w:bCs/>
          <w:color w:val="000000" w:themeColor="text1"/>
          <w:szCs w:val="20"/>
        </w:rPr>
        <w:t>,</w:t>
      </w:r>
      <w:r w:rsidRPr="009071C9">
        <w:rPr>
          <w:rFonts w:cs="Arial"/>
          <w:color w:val="000000" w:themeColor="text1"/>
          <w:szCs w:val="20"/>
        </w:rPr>
        <w:t xml:space="preserve"> a contar da data de sua apresentação.</w:t>
      </w:r>
    </w:p>
    <w:p w14:paraId="1D555B95" w14:textId="41582FC0" w:rsidR="004F010A" w:rsidRPr="009071C9" w:rsidRDefault="004F010A" w:rsidP="004F010A">
      <w:pPr>
        <w:pStyle w:val="PargrafodaLista"/>
        <w:numPr>
          <w:ilvl w:val="1"/>
          <w:numId w:val="1"/>
        </w:numPr>
        <w:spacing w:before="120" w:after="120" w:line="276" w:lineRule="auto"/>
        <w:jc w:val="both"/>
        <w:rPr>
          <w:rFonts w:cs="Arial"/>
          <w:i/>
          <w:color w:val="000000" w:themeColor="text1"/>
          <w:szCs w:val="20"/>
        </w:rPr>
      </w:pPr>
      <w:r w:rsidRPr="009071C9">
        <w:rPr>
          <w:rFonts w:cs="Arial"/>
          <w:color w:val="000000" w:themeColor="text1"/>
          <w:szCs w:val="20"/>
          <w:lang w:eastAsia="en-US"/>
        </w:rPr>
        <w:t xml:space="preserve">Será desclassificada a proposta vencedora que: </w:t>
      </w:r>
    </w:p>
    <w:p w14:paraId="6EA71A20" w14:textId="7273A3BE" w:rsidR="004F010A" w:rsidRPr="009071C9" w:rsidRDefault="005160E8" w:rsidP="004F010A">
      <w:pPr>
        <w:pStyle w:val="PargrafodaLista"/>
        <w:numPr>
          <w:ilvl w:val="2"/>
          <w:numId w:val="1"/>
        </w:numPr>
        <w:spacing w:before="120" w:after="120" w:line="276" w:lineRule="auto"/>
        <w:jc w:val="both"/>
        <w:rPr>
          <w:rFonts w:cs="Arial"/>
          <w:i/>
          <w:color w:val="000000" w:themeColor="text1"/>
          <w:szCs w:val="20"/>
        </w:rPr>
      </w:pPr>
      <w:r w:rsidRPr="009071C9">
        <w:rPr>
          <w:rFonts w:cs="Arial"/>
          <w:color w:val="000000"/>
          <w:szCs w:val="20"/>
        </w:rPr>
        <w:t>contiver vícios insanáveis</w:t>
      </w:r>
      <w:r w:rsidR="004F010A" w:rsidRPr="009071C9">
        <w:rPr>
          <w:rFonts w:cs="Arial"/>
          <w:iCs/>
          <w:color w:val="000000" w:themeColor="text1"/>
          <w:szCs w:val="20"/>
        </w:rPr>
        <w:t>;</w:t>
      </w:r>
    </w:p>
    <w:p w14:paraId="1BA23AE8" w14:textId="40EAF365" w:rsidR="004F010A" w:rsidRPr="009071C9" w:rsidRDefault="005160E8" w:rsidP="005160E8">
      <w:pPr>
        <w:pStyle w:val="PargrafodaLista"/>
        <w:numPr>
          <w:ilvl w:val="2"/>
          <w:numId w:val="1"/>
        </w:numPr>
        <w:spacing w:before="120" w:after="120" w:line="276" w:lineRule="auto"/>
        <w:jc w:val="both"/>
        <w:rPr>
          <w:rFonts w:cs="Arial"/>
          <w:i/>
          <w:color w:val="000000" w:themeColor="text1"/>
          <w:szCs w:val="20"/>
        </w:rPr>
      </w:pPr>
      <w:r w:rsidRPr="009071C9">
        <w:rPr>
          <w:rFonts w:cs="Arial"/>
          <w:color w:val="000000"/>
          <w:szCs w:val="20"/>
        </w:rPr>
        <w:t>não obedecer às especificações técnicas pormenorizadas neste aviso ou em seus anexos</w:t>
      </w:r>
      <w:r w:rsidR="004F010A" w:rsidRPr="009071C9">
        <w:rPr>
          <w:rFonts w:cs="Arial"/>
          <w:iCs/>
          <w:color w:val="000000" w:themeColor="text1"/>
          <w:szCs w:val="20"/>
        </w:rPr>
        <w:t>;</w:t>
      </w:r>
    </w:p>
    <w:p w14:paraId="5590D5B7" w14:textId="43BB74C0" w:rsidR="005160E8" w:rsidRPr="009071C9" w:rsidRDefault="005160E8" w:rsidP="004F010A">
      <w:pPr>
        <w:pStyle w:val="PargrafodaLista"/>
        <w:numPr>
          <w:ilvl w:val="2"/>
          <w:numId w:val="1"/>
        </w:numPr>
        <w:spacing w:before="120" w:after="120" w:line="276" w:lineRule="auto"/>
        <w:jc w:val="both"/>
        <w:rPr>
          <w:rFonts w:cs="Arial"/>
          <w:i/>
          <w:color w:val="000000" w:themeColor="text1"/>
          <w:szCs w:val="20"/>
        </w:rPr>
      </w:pPr>
      <w:r w:rsidRPr="009071C9">
        <w:rPr>
          <w:rFonts w:cs="Arial"/>
          <w:color w:val="000000"/>
          <w:szCs w:val="20"/>
        </w:rPr>
        <w:t>apresentar preços inexequíveis ou permanecerem acima do preço máximo definido para a contratação;</w:t>
      </w:r>
    </w:p>
    <w:p w14:paraId="39BAA4BB" w14:textId="43563A69" w:rsidR="004F010A" w:rsidRPr="009071C9" w:rsidRDefault="005160E8" w:rsidP="004F010A">
      <w:pPr>
        <w:pStyle w:val="PargrafodaLista"/>
        <w:numPr>
          <w:ilvl w:val="2"/>
          <w:numId w:val="1"/>
        </w:numPr>
        <w:spacing w:before="120" w:after="120" w:line="276" w:lineRule="auto"/>
        <w:jc w:val="both"/>
        <w:rPr>
          <w:rFonts w:cs="Arial"/>
          <w:i/>
          <w:color w:val="000000" w:themeColor="text1"/>
          <w:szCs w:val="20"/>
        </w:rPr>
      </w:pPr>
      <w:r w:rsidRPr="009071C9">
        <w:rPr>
          <w:rFonts w:cs="Arial"/>
          <w:color w:val="000000"/>
          <w:szCs w:val="20"/>
        </w:rPr>
        <w:t>não tiverem sua exequibilidade demonstrada, quando exigido pela Administração</w:t>
      </w:r>
      <w:r w:rsidR="004F010A" w:rsidRPr="009071C9">
        <w:rPr>
          <w:rFonts w:cs="Arial"/>
          <w:iCs/>
          <w:color w:val="000000" w:themeColor="text1"/>
          <w:szCs w:val="20"/>
        </w:rPr>
        <w:t>;</w:t>
      </w:r>
    </w:p>
    <w:p w14:paraId="250E2DB0" w14:textId="6AFEFBBF" w:rsidR="004F010A" w:rsidRPr="009071C9" w:rsidRDefault="005160E8" w:rsidP="004F010A">
      <w:pPr>
        <w:pStyle w:val="PargrafodaLista"/>
        <w:numPr>
          <w:ilvl w:val="2"/>
          <w:numId w:val="1"/>
        </w:numPr>
        <w:spacing w:before="120" w:after="120" w:line="276" w:lineRule="auto"/>
        <w:jc w:val="both"/>
        <w:rPr>
          <w:rFonts w:cs="Arial"/>
          <w:i/>
          <w:color w:val="000000" w:themeColor="text1"/>
          <w:szCs w:val="20"/>
        </w:rPr>
      </w:pPr>
      <w:r w:rsidRPr="009071C9">
        <w:rPr>
          <w:rFonts w:cs="Arial"/>
          <w:color w:val="000000"/>
          <w:szCs w:val="20"/>
        </w:rPr>
        <w:t>apresentar desconformidade com quaisquer outras exigências deste aviso ou seus anexos, desde que insanável.</w:t>
      </w:r>
    </w:p>
    <w:p w14:paraId="7C65DCD1" w14:textId="77777777" w:rsidR="004F010A" w:rsidRPr="009071C9" w:rsidRDefault="004F010A" w:rsidP="004F010A">
      <w:pPr>
        <w:pStyle w:val="PargrafodaLista"/>
        <w:numPr>
          <w:ilvl w:val="1"/>
          <w:numId w:val="1"/>
        </w:numPr>
        <w:spacing w:before="120" w:after="120" w:line="276" w:lineRule="auto"/>
        <w:jc w:val="both"/>
        <w:rPr>
          <w:rFonts w:cs="Arial"/>
          <w:i/>
          <w:color w:val="000000" w:themeColor="text1"/>
          <w:szCs w:val="20"/>
        </w:rPr>
      </w:pPr>
      <w:r w:rsidRPr="009071C9">
        <w:rPr>
          <w:rFonts w:cs="Arial"/>
          <w:color w:val="000000" w:themeColor="text1"/>
          <w:szCs w:val="20"/>
          <w:lang w:eastAsia="en-US"/>
        </w:rPr>
        <w:t>Quando</w:t>
      </w:r>
      <w:r w:rsidRPr="009071C9">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071C9" w:rsidRDefault="004F010A" w:rsidP="004F010A">
      <w:pPr>
        <w:pStyle w:val="PargrafodaLista"/>
        <w:numPr>
          <w:ilvl w:val="2"/>
          <w:numId w:val="1"/>
        </w:numPr>
        <w:spacing w:before="120" w:after="120" w:line="276" w:lineRule="auto"/>
        <w:jc w:val="both"/>
        <w:rPr>
          <w:rFonts w:cs="Arial"/>
          <w:i/>
          <w:color w:val="000000" w:themeColor="text1"/>
          <w:szCs w:val="20"/>
        </w:rPr>
      </w:pPr>
      <w:r w:rsidRPr="009071C9">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071C9">
        <w:rPr>
          <w:rFonts w:cs="Arial"/>
          <w:szCs w:val="20"/>
          <w:bdr w:val="none" w:sz="0" w:space="0" w:color="auto" w:frame="1"/>
        </w:rPr>
        <w:t>dispensa</w:t>
      </w:r>
      <w:r w:rsidRPr="009071C9">
        <w:rPr>
          <w:rFonts w:cs="Arial"/>
          <w:szCs w:val="20"/>
          <w:bdr w:val="none" w:sz="0" w:space="0" w:color="auto" w:frame="1"/>
        </w:rPr>
        <w:t xml:space="preserve"> não tenha estabelecido limites mínimos, exceto quando se referirem a materiais e instalações de propriedade do próprio </w:t>
      </w:r>
      <w:r w:rsidR="009E584F" w:rsidRPr="009071C9">
        <w:rPr>
          <w:rFonts w:cs="Arial"/>
          <w:szCs w:val="20"/>
          <w:bdr w:val="none" w:sz="0" w:space="0" w:color="auto" w:frame="1"/>
        </w:rPr>
        <w:t>fornecedor</w:t>
      </w:r>
      <w:r w:rsidRPr="009071C9">
        <w:rPr>
          <w:rFonts w:cs="Arial"/>
          <w:szCs w:val="20"/>
          <w:bdr w:val="none" w:sz="0" w:space="0" w:color="auto" w:frame="1"/>
        </w:rPr>
        <w:t>, para os quais ele renuncie a parcela ou à totalidade da remuneração.</w:t>
      </w:r>
    </w:p>
    <w:p w14:paraId="096C742A" w14:textId="450B91A6" w:rsidR="00573983" w:rsidRPr="009071C9" w:rsidRDefault="004F010A" w:rsidP="008A09C2">
      <w:pPr>
        <w:pStyle w:val="PargrafodaLista"/>
        <w:numPr>
          <w:ilvl w:val="2"/>
          <w:numId w:val="1"/>
        </w:numPr>
        <w:spacing w:before="120" w:after="120" w:line="276" w:lineRule="auto"/>
        <w:jc w:val="both"/>
        <w:rPr>
          <w:rFonts w:cs="Arial"/>
          <w:color w:val="000000" w:themeColor="text1"/>
          <w:szCs w:val="20"/>
        </w:rPr>
      </w:pPr>
      <w:r w:rsidRPr="009071C9">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071C9"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9071C9">
        <w:rPr>
          <w:rFonts w:cs="Arial"/>
          <w:color w:val="000000" w:themeColor="text1"/>
          <w:szCs w:val="20"/>
          <w:lang w:eastAsia="en-US"/>
        </w:rPr>
        <w:t xml:space="preserve">Se houver indícios de inexequibilidade da proposta de preço, ou em caso da necessidade de esclarecimentos </w:t>
      </w:r>
      <w:r w:rsidRPr="009071C9">
        <w:rPr>
          <w:rFonts w:cs="Arial"/>
          <w:szCs w:val="20"/>
          <w:bdr w:val="none" w:sz="0" w:space="0" w:color="auto" w:frame="1"/>
        </w:rPr>
        <w:t>complementares</w:t>
      </w:r>
      <w:r w:rsidRPr="009071C9">
        <w:rPr>
          <w:rFonts w:cs="Arial"/>
          <w:color w:val="000000" w:themeColor="text1"/>
          <w:szCs w:val="20"/>
          <w:lang w:eastAsia="en-US"/>
        </w:rPr>
        <w:t xml:space="preserve">, poderão ser efetuadas diligências, para que a empresa comprove a exequibilidade da proposta.  </w:t>
      </w:r>
    </w:p>
    <w:p w14:paraId="649793C4" w14:textId="7DC8C597" w:rsidR="004F010A" w:rsidRPr="009071C9"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Erros no preenchimento da planilha </w:t>
      </w:r>
      <w:r w:rsidR="00F91AE7" w:rsidRPr="009071C9">
        <w:rPr>
          <w:rFonts w:cs="Arial"/>
          <w:color w:val="000000" w:themeColor="text1"/>
          <w:szCs w:val="20"/>
          <w:lang w:eastAsia="en-US"/>
        </w:rPr>
        <w:t>não</w:t>
      </w:r>
      <w:r w:rsidRPr="009071C9">
        <w:rPr>
          <w:rFonts w:cs="Arial"/>
          <w:color w:val="000000" w:themeColor="text1"/>
          <w:szCs w:val="20"/>
          <w:lang w:eastAsia="en-US"/>
        </w:rPr>
        <w:t xml:space="preserve"> constituem motivo para a </w:t>
      </w:r>
      <w:r w:rsidR="00F91AE7" w:rsidRPr="009071C9">
        <w:rPr>
          <w:rFonts w:cs="Arial"/>
          <w:color w:val="000000" w:themeColor="text1"/>
          <w:szCs w:val="20"/>
          <w:lang w:eastAsia="en-US"/>
        </w:rPr>
        <w:t>desclassificação</w:t>
      </w:r>
      <w:r w:rsidRPr="009071C9">
        <w:rPr>
          <w:rFonts w:cs="Arial"/>
          <w:color w:val="000000" w:themeColor="text1"/>
          <w:szCs w:val="20"/>
          <w:lang w:eastAsia="en-US"/>
        </w:rPr>
        <w:t xml:space="preserve"> da proposta. A planilha </w:t>
      </w:r>
      <w:r w:rsidR="00F91AE7" w:rsidRPr="009071C9">
        <w:rPr>
          <w:rFonts w:cs="Arial"/>
          <w:szCs w:val="20"/>
          <w:bdr w:val="none" w:sz="0" w:space="0" w:color="auto" w:frame="1"/>
        </w:rPr>
        <w:t>poderá</w:t>
      </w:r>
      <w:r w:rsidRPr="009071C9">
        <w:rPr>
          <w:rFonts w:cs="Arial"/>
          <w:szCs w:val="20"/>
          <w:bdr w:val="none" w:sz="0" w:space="0" w:color="auto" w:frame="1"/>
        </w:rPr>
        <w:t>́</w:t>
      </w:r>
      <w:r w:rsidRPr="009071C9">
        <w:rPr>
          <w:rFonts w:cs="Arial"/>
          <w:color w:val="000000" w:themeColor="text1"/>
          <w:szCs w:val="20"/>
          <w:lang w:eastAsia="en-US"/>
        </w:rPr>
        <w:t xml:space="preserve"> ser ajustada pelo </w:t>
      </w:r>
      <w:r w:rsidR="00BD51CE" w:rsidRPr="009071C9">
        <w:rPr>
          <w:rFonts w:cs="Arial"/>
          <w:color w:val="000000" w:themeColor="text1"/>
          <w:szCs w:val="20"/>
          <w:lang w:eastAsia="en-US"/>
        </w:rPr>
        <w:t>fornecedor</w:t>
      </w:r>
      <w:r w:rsidRPr="009071C9">
        <w:rPr>
          <w:rFonts w:cs="Arial"/>
          <w:color w:val="000000" w:themeColor="text1"/>
          <w:szCs w:val="20"/>
          <w:lang w:eastAsia="en-US"/>
        </w:rPr>
        <w:t>, no prazo indicado</w:t>
      </w:r>
      <w:r w:rsidR="002F6E56" w:rsidRPr="009071C9">
        <w:rPr>
          <w:rFonts w:cs="Arial"/>
          <w:color w:val="000000" w:themeColor="text1"/>
          <w:szCs w:val="20"/>
          <w:lang w:eastAsia="en-US"/>
        </w:rPr>
        <w:t xml:space="preserve"> pelo sistema</w:t>
      </w:r>
      <w:r w:rsidRPr="009071C9">
        <w:rPr>
          <w:rFonts w:cs="Arial"/>
          <w:color w:val="000000" w:themeColor="text1"/>
          <w:szCs w:val="20"/>
          <w:lang w:eastAsia="en-US"/>
        </w:rPr>
        <w:t>, desde que não haja majoração do preço.</w:t>
      </w:r>
    </w:p>
    <w:p w14:paraId="260CC30A" w14:textId="77777777" w:rsidR="004F010A" w:rsidRPr="009071C9"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O ajuste de que trata este dispositivo se limita a sanar erros ou falhas que não alterem a substância das propostas;</w:t>
      </w:r>
    </w:p>
    <w:p w14:paraId="52A31246" w14:textId="2AD63F7E" w:rsidR="004F010A" w:rsidRPr="009071C9"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lastRenderedPageBreak/>
        <w:t xml:space="preserve">Considera-se erro no preenchimento da planilha passível de correção a </w:t>
      </w:r>
      <w:r w:rsidR="00F91AE7" w:rsidRPr="009071C9">
        <w:rPr>
          <w:rFonts w:cs="Arial"/>
          <w:color w:val="000000" w:themeColor="text1"/>
          <w:szCs w:val="20"/>
          <w:lang w:eastAsia="en-US"/>
        </w:rPr>
        <w:t>indicação</w:t>
      </w:r>
      <w:r w:rsidRPr="009071C9">
        <w:rPr>
          <w:rFonts w:cs="Arial"/>
          <w:color w:val="000000" w:themeColor="text1"/>
          <w:szCs w:val="20"/>
          <w:lang w:eastAsia="en-US"/>
        </w:rPr>
        <w:t xml:space="preserve"> de recolhimento de impostos e </w:t>
      </w:r>
      <w:r w:rsidR="00F91AE7" w:rsidRPr="009071C9">
        <w:rPr>
          <w:rFonts w:cs="Arial"/>
          <w:color w:val="000000" w:themeColor="text1"/>
          <w:szCs w:val="20"/>
          <w:lang w:eastAsia="en-US"/>
        </w:rPr>
        <w:t>contribuições</w:t>
      </w:r>
      <w:r w:rsidRPr="009071C9">
        <w:rPr>
          <w:rFonts w:cs="Arial"/>
          <w:color w:val="000000" w:themeColor="text1"/>
          <w:szCs w:val="20"/>
          <w:lang w:eastAsia="en-US"/>
        </w:rPr>
        <w:t xml:space="preserve"> na forma do Simples Nacional, quando não cabível esse regime.</w:t>
      </w:r>
    </w:p>
    <w:p w14:paraId="7F69B837" w14:textId="7EADBD2E" w:rsidR="00BD51CE" w:rsidRPr="009071C9"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071C9"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Se a proposta ou lance vencedor f</w:t>
      </w:r>
      <w:r w:rsidR="00731D60" w:rsidRPr="009071C9">
        <w:rPr>
          <w:rFonts w:cs="Arial"/>
          <w:color w:val="000000" w:themeColor="text1"/>
          <w:szCs w:val="20"/>
          <w:lang w:eastAsia="en-US"/>
        </w:rPr>
        <w:t xml:space="preserve">or desclassificado, será </w:t>
      </w:r>
      <w:r w:rsidRPr="009071C9">
        <w:rPr>
          <w:rFonts w:cs="Arial"/>
          <w:color w:val="000000" w:themeColor="text1"/>
          <w:szCs w:val="20"/>
          <w:lang w:eastAsia="en-US"/>
        </w:rPr>
        <w:t>examina</w:t>
      </w:r>
      <w:r w:rsidR="00731D60" w:rsidRPr="009071C9">
        <w:rPr>
          <w:rFonts w:cs="Arial"/>
          <w:color w:val="000000" w:themeColor="text1"/>
          <w:szCs w:val="20"/>
          <w:lang w:eastAsia="en-US"/>
        </w:rPr>
        <w:t>da</w:t>
      </w:r>
      <w:r w:rsidRPr="009071C9">
        <w:rPr>
          <w:rFonts w:cs="Arial"/>
          <w:color w:val="000000" w:themeColor="text1"/>
          <w:szCs w:val="20"/>
          <w:lang w:eastAsia="en-US"/>
        </w:rPr>
        <w:t xml:space="preserve"> a proposta ou lance subsequente, e, assim sucessivamente, na ordem de classificação.</w:t>
      </w:r>
    </w:p>
    <w:p w14:paraId="684B5DBA" w14:textId="1E1C979C" w:rsidR="004F010A" w:rsidRPr="009071C9"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Havendo necessidade, </w:t>
      </w:r>
      <w:r w:rsidR="00BD51CE" w:rsidRPr="009071C9">
        <w:rPr>
          <w:rFonts w:cs="Arial"/>
          <w:color w:val="000000" w:themeColor="text1"/>
          <w:szCs w:val="20"/>
          <w:lang w:eastAsia="en-US"/>
        </w:rPr>
        <w:t>a sessão será suspensa</w:t>
      </w:r>
      <w:r w:rsidRPr="009071C9">
        <w:rPr>
          <w:rFonts w:cs="Arial"/>
          <w:color w:val="000000" w:themeColor="text1"/>
          <w:szCs w:val="20"/>
          <w:lang w:eastAsia="en-US"/>
        </w:rPr>
        <w:t>, informando</w:t>
      </w:r>
      <w:r w:rsidR="00BD51CE" w:rsidRPr="009071C9">
        <w:rPr>
          <w:rFonts w:cs="Arial"/>
          <w:color w:val="000000" w:themeColor="text1"/>
          <w:szCs w:val="20"/>
          <w:lang w:eastAsia="en-US"/>
        </w:rPr>
        <w:t>-se</w:t>
      </w:r>
      <w:r w:rsidRPr="009071C9">
        <w:rPr>
          <w:rFonts w:cs="Arial"/>
          <w:color w:val="000000" w:themeColor="text1"/>
          <w:szCs w:val="20"/>
          <w:lang w:eastAsia="en-US"/>
        </w:rPr>
        <w:t xml:space="preserve"> no “chat” a nova data e horário para a </w:t>
      </w:r>
      <w:r w:rsidR="00BD51CE" w:rsidRPr="009071C9">
        <w:rPr>
          <w:rFonts w:cs="Arial"/>
          <w:color w:val="000000" w:themeColor="text1"/>
          <w:szCs w:val="20"/>
          <w:lang w:eastAsia="en-US"/>
        </w:rPr>
        <w:t xml:space="preserve">sua </w:t>
      </w:r>
      <w:r w:rsidRPr="009071C9">
        <w:rPr>
          <w:rFonts w:cs="Arial"/>
          <w:color w:val="000000" w:themeColor="text1"/>
          <w:szCs w:val="20"/>
          <w:lang w:eastAsia="en-US"/>
        </w:rPr>
        <w:t>continuidade.</w:t>
      </w:r>
    </w:p>
    <w:p w14:paraId="7F58F626" w14:textId="38FE8CA6" w:rsidR="004F010A" w:rsidRPr="009071C9"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9071C9">
        <w:rPr>
          <w:rFonts w:cs="Arial"/>
          <w:color w:val="000000" w:themeColor="text1"/>
          <w:szCs w:val="20"/>
          <w:lang w:eastAsia="en-US"/>
        </w:rPr>
        <w:t xml:space="preserve">Encerrada a análise quanto à aceitação da proposta, </w:t>
      </w:r>
      <w:r w:rsidR="00BD51CE" w:rsidRPr="009071C9">
        <w:rPr>
          <w:rFonts w:cs="Arial"/>
          <w:color w:val="000000" w:themeColor="text1"/>
          <w:szCs w:val="20"/>
          <w:lang w:eastAsia="en-US"/>
        </w:rPr>
        <w:t>se iniciará a fase de habilitação</w:t>
      </w:r>
      <w:r w:rsidRPr="009071C9">
        <w:rPr>
          <w:rFonts w:cs="Arial"/>
          <w:color w:val="000000" w:themeColor="text1"/>
          <w:szCs w:val="20"/>
          <w:lang w:eastAsia="en-US"/>
        </w:rPr>
        <w:t xml:space="preserve">, observado o disposto neste </w:t>
      </w:r>
      <w:r w:rsidR="007C27EE" w:rsidRPr="009071C9">
        <w:rPr>
          <w:rFonts w:cs="Arial"/>
          <w:color w:val="000000" w:themeColor="text1"/>
          <w:szCs w:val="20"/>
          <w:lang w:eastAsia="en-US"/>
        </w:rPr>
        <w:t>Aviso de Contratação Direta</w:t>
      </w:r>
      <w:r w:rsidRPr="009071C9">
        <w:rPr>
          <w:rFonts w:cs="Arial"/>
          <w:color w:val="000000" w:themeColor="text1"/>
          <w:szCs w:val="20"/>
          <w:lang w:eastAsia="en-US"/>
        </w:rPr>
        <w:t>. </w:t>
      </w:r>
    </w:p>
    <w:p w14:paraId="02CB5E92" w14:textId="77777777" w:rsidR="00804F40" w:rsidRPr="009071C9" w:rsidRDefault="00804F40" w:rsidP="00804F40">
      <w:pPr>
        <w:spacing w:before="120" w:after="120" w:line="276" w:lineRule="auto"/>
        <w:ind w:left="360"/>
        <w:jc w:val="both"/>
        <w:rPr>
          <w:rFonts w:cs="Arial"/>
          <w:color w:val="000000" w:themeColor="text1"/>
          <w:szCs w:val="20"/>
          <w:lang w:eastAsia="en-US"/>
        </w:rPr>
      </w:pPr>
    </w:p>
    <w:p w14:paraId="1308087A" w14:textId="494B2CD0" w:rsidR="00CA123B" w:rsidRPr="00503966" w:rsidRDefault="00B862E4" w:rsidP="00E64C9A">
      <w:pPr>
        <w:pStyle w:val="Ttulo1"/>
        <w:numPr>
          <w:ilvl w:val="0"/>
          <w:numId w:val="1"/>
        </w:numPr>
        <w:rPr>
          <w:rFonts w:ascii="Arial" w:hAnsi="Arial" w:cs="Arial"/>
          <w:b/>
          <w:bCs/>
          <w:color w:val="auto"/>
          <w:sz w:val="20"/>
          <w:szCs w:val="20"/>
        </w:rPr>
      </w:pPr>
      <w:bookmarkStart w:id="7" w:name="_Toc104906823"/>
      <w:r w:rsidRPr="00503966">
        <w:rPr>
          <w:rFonts w:ascii="Arial" w:hAnsi="Arial" w:cs="Arial"/>
          <w:b/>
          <w:bCs/>
          <w:color w:val="auto"/>
          <w:sz w:val="20"/>
          <w:szCs w:val="20"/>
        </w:rPr>
        <w:t>HABILITAÇÃO</w:t>
      </w:r>
      <w:bookmarkEnd w:id="7"/>
    </w:p>
    <w:p w14:paraId="591A85EC" w14:textId="4943C336" w:rsidR="009F14B6" w:rsidRPr="009071C9" w:rsidRDefault="00C525CC" w:rsidP="00804F40">
      <w:pPr>
        <w:pStyle w:val="PargrafodaLista"/>
        <w:numPr>
          <w:ilvl w:val="1"/>
          <w:numId w:val="1"/>
        </w:numPr>
        <w:spacing w:before="120" w:after="120" w:line="276" w:lineRule="auto"/>
        <w:jc w:val="both"/>
        <w:rPr>
          <w:rFonts w:cs="Arial"/>
          <w:b/>
          <w:szCs w:val="20"/>
          <w:lang w:eastAsia="ar-SA"/>
        </w:rPr>
      </w:pPr>
      <w:r w:rsidRPr="009071C9">
        <w:rPr>
          <w:rFonts w:cs="Arial"/>
          <w:szCs w:val="20"/>
          <w:lang w:eastAsia="ar-SA"/>
        </w:rPr>
        <w:t xml:space="preserve">Os </w:t>
      </w:r>
      <w:r w:rsidRPr="009071C9">
        <w:rPr>
          <w:rFonts w:cs="Arial"/>
          <w:color w:val="000000"/>
          <w:szCs w:val="20"/>
        </w:rPr>
        <w:t>documentos</w:t>
      </w:r>
      <w:r w:rsidRPr="009071C9">
        <w:rPr>
          <w:rFonts w:cs="Arial"/>
          <w:szCs w:val="20"/>
          <w:lang w:eastAsia="ar-SA"/>
        </w:rPr>
        <w:t xml:space="preserve"> a serem exigidos para fins de habilitação constam do </w:t>
      </w:r>
      <w:r w:rsidRPr="009071C9">
        <w:rPr>
          <w:rFonts w:cs="Arial"/>
          <w:b/>
          <w:szCs w:val="20"/>
          <w:lang w:eastAsia="ar-SA"/>
        </w:rPr>
        <w:t>ANEXO I – DOCUMENTAÇÃO EXIGIDA PARA HABILITAÇÃO</w:t>
      </w:r>
      <w:r w:rsidR="00DE4EBF" w:rsidRPr="009071C9">
        <w:rPr>
          <w:rFonts w:cs="Arial"/>
          <w:b/>
          <w:szCs w:val="20"/>
          <w:lang w:eastAsia="ar-SA"/>
        </w:rPr>
        <w:t xml:space="preserve"> </w:t>
      </w:r>
      <w:r w:rsidR="00DE4EBF" w:rsidRPr="009071C9">
        <w:rPr>
          <w:rFonts w:cs="Arial"/>
          <w:szCs w:val="20"/>
          <w:lang w:eastAsia="ar-SA"/>
        </w:rPr>
        <w:t>deste aviso</w:t>
      </w:r>
      <w:r w:rsidR="00B1545F" w:rsidRPr="009071C9">
        <w:rPr>
          <w:rFonts w:cs="Arial"/>
          <w:szCs w:val="20"/>
          <w:lang w:eastAsia="ar-SA"/>
        </w:rPr>
        <w:t xml:space="preserve"> e serão solicitados d</w:t>
      </w:r>
      <w:r w:rsidR="00F86B85" w:rsidRPr="009071C9">
        <w:rPr>
          <w:rFonts w:cs="Arial"/>
          <w:szCs w:val="20"/>
          <w:lang w:eastAsia="ar-SA"/>
        </w:rPr>
        <w:t xml:space="preserve">o fornecedor </w:t>
      </w:r>
      <w:r w:rsidR="007C27EE" w:rsidRPr="009071C9">
        <w:rPr>
          <w:rFonts w:cs="Arial"/>
          <w:szCs w:val="20"/>
          <w:lang w:eastAsia="ar-SA"/>
        </w:rPr>
        <w:t>mais bem classificado</w:t>
      </w:r>
      <w:r w:rsidR="00AA20AA" w:rsidRPr="009071C9">
        <w:rPr>
          <w:rFonts w:cs="Arial"/>
          <w:szCs w:val="20"/>
          <w:lang w:eastAsia="ar-SA"/>
        </w:rPr>
        <w:t xml:space="preserve"> da fase de lances</w:t>
      </w:r>
      <w:r w:rsidR="00DE4EBF" w:rsidRPr="009071C9">
        <w:rPr>
          <w:rFonts w:cs="Arial"/>
          <w:szCs w:val="20"/>
          <w:lang w:eastAsia="ar-SA"/>
        </w:rPr>
        <w:t>.</w:t>
      </w:r>
    </w:p>
    <w:p w14:paraId="1B0CFC44" w14:textId="421274E0" w:rsidR="002F5EFF" w:rsidRPr="009071C9" w:rsidRDefault="002F5EFF" w:rsidP="00ED13D5">
      <w:pPr>
        <w:pStyle w:val="PargrafodaLista"/>
        <w:numPr>
          <w:ilvl w:val="1"/>
          <w:numId w:val="1"/>
        </w:numPr>
        <w:spacing w:before="120" w:after="120" w:line="276" w:lineRule="auto"/>
        <w:ind w:hanging="574"/>
        <w:jc w:val="both"/>
        <w:rPr>
          <w:rFonts w:cs="Arial"/>
          <w:b/>
          <w:szCs w:val="20"/>
          <w:lang w:eastAsia="ar-SA"/>
        </w:rPr>
      </w:pPr>
      <w:r w:rsidRPr="009071C9">
        <w:rPr>
          <w:rFonts w:cs="Arial"/>
          <w:szCs w:val="20"/>
          <w:lang w:eastAsia="ar-SA"/>
        </w:rPr>
        <w:t xml:space="preserve">Como </w:t>
      </w:r>
      <w:r w:rsidRPr="009071C9">
        <w:rPr>
          <w:rFonts w:cs="Arial"/>
          <w:color w:val="000000"/>
          <w:szCs w:val="20"/>
        </w:rPr>
        <w:t>condição</w:t>
      </w:r>
      <w:r w:rsidRPr="009071C9">
        <w:rPr>
          <w:rFonts w:cs="Arial"/>
          <w:szCs w:val="20"/>
          <w:lang w:eastAsia="ar-SA"/>
        </w:rPr>
        <w:t xml:space="preserve"> prévia ao exame da documentação de habilitação do </w:t>
      </w:r>
      <w:r w:rsidR="00731D60" w:rsidRPr="009071C9">
        <w:rPr>
          <w:rFonts w:cs="Arial"/>
          <w:szCs w:val="20"/>
          <w:lang w:eastAsia="ar-SA"/>
        </w:rPr>
        <w:t>fornecedor</w:t>
      </w:r>
      <w:r w:rsidRPr="009071C9">
        <w:rPr>
          <w:rFonts w:cs="Arial"/>
          <w:szCs w:val="20"/>
          <w:lang w:eastAsia="ar-SA"/>
        </w:rPr>
        <w:t xml:space="preserve"> detentor da proposta cl</w:t>
      </w:r>
      <w:r w:rsidR="00731D60" w:rsidRPr="009071C9">
        <w:rPr>
          <w:rFonts w:cs="Arial"/>
          <w:szCs w:val="20"/>
          <w:lang w:eastAsia="ar-SA"/>
        </w:rPr>
        <w:t xml:space="preserve">assificada em primeiro lugar, será </w:t>
      </w:r>
      <w:r w:rsidRPr="009071C9">
        <w:rPr>
          <w:rFonts w:cs="Arial"/>
          <w:szCs w:val="20"/>
          <w:lang w:eastAsia="ar-SA"/>
        </w:rPr>
        <w:t>verifica</w:t>
      </w:r>
      <w:r w:rsidR="00731D60" w:rsidRPr="009071C9">
        <w:rPr>
          <w:rFonts w:cs="Arial"/>
          <w:szCs w:val="20"/>
          <w:lang w:eastAsia="ar-SA"/>
        </w:rPr>
        <w:t>do</w:t>
      </w:r>
      <w:r w:rsidRPr="009071C9">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071C9" w:rsidRDefault="002F5EFF" w:rsidP="002F5EFF">
      <w:pPr>
        <w:pStyle w:val="PargrafodaLista"/>
        <w:spacing w:before="120" w:after="120" w:line="276" w:lineRule="auto"/>
        <w:ind w:left="1134"/>
        <w:jc w:val="both"/>
        <w:rPr>
          <w:rFonts w:cs="Arial"/>
          <w:szCs w:val="20"/>
          <w:lang w:eastAsia="ar-SA"/>
        </w:rPr>
      </w:pPr>
      <w:r w:rsidRPr="009071C9">
        <w:rPr>
          <w:rFonts w:cs="Arial"/>
          <w:szCs w:val="20"/>
          <w:lang w:eastAsia="ar-SA"/>
        </w:rPr>
        <w:t xml:space="preserve">a) SICAF;  </w:t>
      </w:r>
    </w:p>
    <w:p w14:paraId="32320716" w14:textId="77777777" w:rsidR="002F5EFF" w:rsidRPr="009071C9" w:rsidRDefault="002F5EFF" w:rsidP="002F5EFF">
      <w:pPr>
        <w:pStyle w:val="PargrafodaLista"/>
        <w:spacing w:before="120" w:after="120" w:line="276" w:lineRule="auto"/>
        <w:ind w:left="1134"/>
        <w:jc w:val="both"/>
        <w:rPr>
          <w:rFonts w:cs="Arial"/>
          <w:szCs w:val="20"/>
          <w:lang w:eastAsia="ar-SA"/>
        </w:rPr>
      </w:pPr>
      <w:r w:rsidRPr="009071C9">
        <w:rPr>
          <w:rFonts w:cs="Arial"/>
          <w:szCs w:val="20"/>
          <w:lang w:eastAsia="ar-SA"/>
        </w:rPr>
        <w:t>b) Cadastro Nacional de Empresas Inidôneas e Suspensas - CEIS, mantido pela Controladoria-Geral da União (</w:t>
      </w:r>
      <w:hyperlink r:id="rId17" w:history="1">
        <w:r w:rsidRPr="009071C9">
          <w:rPr>
            <w:rStyle w:val="Hyperlink"/>
            <w:rFonts w:eastAsia="Calibri" w:cs="Arial"/>
            <w:szCs w:val="20"/>
            <w:lang w:eastAsia="ar-SA"/>
          </w:rPr>
          <w:t>www.portaldatransparencia.gov.br/ceis</w:t>
        </w:r>
      </w:hyperlink>
      <w:r w:rsidRPr="009071C9">
        <w:rPr>
          <w:rFonts w:cs="Arial"/>
          <w:szCs w:val="20"/>
          <w:lang w:eastAsia="ar-SA"/>
        </w:rPr>
        <w:t xml:space="preserve">);  </w:t>
      </w:r>
    </w:p>
    <w:p w14:paraId="4446B088" w14:textId="77777777" w:rsidR="002F5EFF" w:rsidRPr="009071C9" w:rsidRDefault="002F5EFF" w:rsidP="002F5EFF">
      <w:pPr>
        <w:pStyle w:val="PargrafodaLista"/>
        <w:spacing w:before="120" w:after="120" w:line="276" w:lineRule="auto"/>
        <w:ind w:left="1134"/>
        <w:jc w:val="both"/>
        <w:rPr>
          <w:rFonts w:cs="Arial"/>
          <w:szCs w:val="20"/>
          <w:lang w:eastAsia="ar-SA"/>
        </w:rPr>
      </w:pPr>
      <w:r w:rsidRPr="009071C9">
        <w:rPr>
          <w:rFonts w:cs="Arial"/>
          <w:szCs w:val="20"/>
          <w:lang w:eastAsia="ar-SA"/>
        </w:rPr>
        <w:t>c) Cadastro Nacional de Condenações Cíveis por Atos de Improbidade Administrativa, mantido pelo Conselho Nacional de Justiça (</w:t>
      </w:r>
      <w:hyperlink r:id="rId18" w:history="1">
        <w:r w:rsidRPr="009071C9">
          <w:rPr>
            <w:rStyle w:val="Hyperlink"/>
            <w:rFonts w:eastAsia="Calibri" w:cs="Arial"/>
            <w:szCs w:val="20"/>
            <w:lang w:eastAsia="ar-SA"/>
          </w:rPr>
          <w:t>www.cnj.jus.br/improbidade_adm/consultar_requerido.php</w:t>
        </w:r>
      </w:hyperlink>
      <w:r w:rsidRPr="009071C9">
        <w:rPr>
          <w:rFonts w:cs="Arial"/>
          <w:szCs w:val="20"/>
          <w:lang w:eastAsia="ar-SA"/>
        </w:rPr>
        <w:t xml:space="preserve">).  </w:t>
      </w:r>
    </w:p>
    <w:p w14:paraId="66EF2D91" w14:textId="701CE3B4" w:rsidR="002F5EFF" w:rsidRPr="009071C9" w:rsidRDefault="002F5EFF" w:rsidP="002F5EFF">
      <w:pPr>
        <w:pStyle w:val="PargrafodaLista"/>
        <w:spacing w:before="120" w:after="120" w:line="276" w:lineRule="auto"/>
        <w:ind w:left="1134"/>
        <w:jc w:val="both"/>
        <w:rPr>
          <w:rFonts w:cs="Arial"/>
          <w:szCs w:val="20"/>
          <w:lang w:eastAsia="ar-SA"/>
        </w:rPr>
      </w:pPr>
      <w:r w:rsidRPr="009071C9">
        <w:rPr>
          <w:rFonts w:cs="Arial"/>
          <w:szCs w:val="20"/>
          <w:lang w:eastAsia="ar-SA"/>
        </w:rPr>
        <w:t>d) Lista de Inidôneos mantid</w:t>
      </w:r>
      <w:r w:rsidR="00D003F8" w:rsidRPr="009071C9">
        <w:rPr>
          <w:rFonts w:cs="Arial"/>
          <w:szCs w:val="20"/>
          <w:lang w:eastAsia="ar-SA"/>
        </w:rPr>
        <w:t>a</w:t>
      </w:r>
      <w:r w:rsidRPr="009071C9">
        <w:rPr>
          <w:rFonts w:cs="Arial"/>
          <w:szCs w:val="20"/>
          <w:lang w:eastAsia="ar-SA"/>
        </w:rPr>
        <w:t xml:space="preserve"> pelo Tribunal de Contas da União - TCU; </w:t>
      </w:r>
    </w:p>
    <w:p w14:paraId="00B3FD8E" w14:textId="5A9E5A91" w:rsidR="002F5EFF" w:rsidRPr="009071C9" w:rsidRDefault="002F5EFF" w:rsidP="009D10E8">
      <w:pPr>
        <w:pStyle w:val="PargrafodaLista"/>
        <w:numPr>
          <w:ilvl w:val="2"/>
          <w:numId w:val="1"/>
        </w:numPr>
        <w:spacing w:before="120" w:after="120" w:line="276" w:lineRule="auto"/>
        <w:jc w:val="both"/>
        <w:rPr>
          <w:rFonts w:cs="Arial"/>
          <w:b/>
          <w:szCs w:val="20"/>
        </w:rPr>
      </w:pPr>
      <w:r w:rsidRPr="009071C9">
        <w:rPr>
          <w:rFonts w:cs="Arial"/>
          <w:szCs w:val="20"/>
          <w:lang w:eastAsia="ar-SA"/>
        </w:rPr>
        <w:t xml:space="preserve">Para a consulta de </w:t>
      </w:r>
      <w:r w:rsidR="009E584F" w:rsidRPr="009071C9">
        <w:rPr>
          <w:rFonts w:cs="Arial"/>
          <w:color w:val="000000" w:themeColor="text1"/>
          <w:szCs w:val="20"/>
        </w:rPr>
        <w:t>fornecedores</w:t>
      </w:r>
      <w:r w:rsidRPr="009071C9">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071C9" w:rsidRDefault="002F5EFF" w:rsidP="009D10E8">
      <w:pPr>
        <w:pStyle w:val="PargrafodaLista"/>
        <w:numPr>
          <w:ilvl w:val="2"/>
          <w:numId w:val="1"/>
        </w:numPr>
        <w:spacing w:before="120" w:after="120" w:line="276" w:lineRule="auto"/>
        <w:jc w:val="both"/>
        <w:rPr>
          <w:rFonts w:cs="Arial"/>
          <w:szCs w:val="20"/>
        </w:rPr>
      </w:pPr>
      <w:r w:rsidRPr="009071C9">
        <w:rPr>
          <w:rFonts w:cs="Arial"/>
          <w:color w:val="000000" w:themeColor="text1"/>
          <w:szCs w:val="20"/>
        </w:rPr>
        <w:t xml:space="preserve">A consulta aos </w:t>
      </w:r>
      <w:r w:rsidRPr="009071C9">
        <w:rPr>
          <w:rFonts w:cs="Arial"/>
          <w:szCs w:val="20"/>
          <w:lang w:eastAsia="ar-SA"/>
        </w:rPr>
        <w:t>cadastros</w:t>
      </w:r>
      <w:r w:rsidRPr="009071C9">
        <w:rPr>
          <w:rFonts w:cs="Arial"/>
          <w:color w:val="000000" w:themeColor="text1"/>
          <w:szCs w:val="20"/>
        </w:rPr>
        <w:t xml:space="preserve"> será realizada em nome da empresa </w:t>
      </w:r>
      <w:r w:rsidR="009D10E8" w:rsidRPr="009071C9">
        <w:rPr>
          <w:rFonts w:cs="Arial"/>
          <w:color w:val="000000" w:themeColor="text1"/>
          <w:szCs w:val="20"/>
        </w:rPr>
        <w:t>fornecedora</w:t>
      </w:r>
      <w:r w:rsidRPr="009071C9">
        <w:rPr>
          <w:rFonts w:cs="Arial"/>
          <w:color w:val="000000" w:themeColor="text1"/>
          <w:szCs w:val="20"/>
        </w:rPr>
        <w:t xml:space="preserve"> </w:t>
      </w:r>
      <w:proofErr w:type="gramStart"/>
      <w:r w:rsidRPr="009071C9">
        <w:rPr>
          <w:rFonts w:cs="Arial"/>
          <w:color w:val="000000" w:themeColor="text1"/>
          <w:szCs w:val="20"/>
        </w:rPr>
        <w:t>e também</w:t>
      </w:r>
      <w:proofErr w:type="gramEnd"/>
      <w:r w:rsidRPr="009071C9">
        <w:rPr>
          <w:rFonts w:cs="Arial"/>
          <w:color w:val="000000" w:themeColor="text1"/>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071C9" w:rsidRDefault="002F5EFF" w:rsidP="009D10E8">
      <w:pPr>
        <w:pStyle w:val="PargrafodaLista"/>
        <w:numPr>
          <w:ilvl w:val="3"/>
          <w:numId w:val="1"/>
        </w:numPr>
        <w:spacing w:before="120" w:after="120" w:line="276" w:lineRule="auto"/>
        <w:jc w:val="both"/>
        <w:rPr>
          <w:rFonts w:cs="Arial"/>
          <w:szCs w:val="20"/>
        </w:rPr>
      </w:pPr>
      <w:r w:rsidRPr="009071C9">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071C9" w:rsidRDefault="002F5EFF" w:rsidP="009D10E8">
      <w:pPr>
        <w:pStyle w:val="PargrafodaLista"/>
        <w:numPr>
          <w:ilvl w:val="4"/>
          <w:numId w:val="1"/>
        </w:numPr>
        <w:spacing w:before="120" w:after="120" w:line="276" w:lineRule="auto"/>
        <w:jc w:val="both"/>
        <w:rPr>
          <w:rFonts w:cs="Arial"/>
          <w:color w:val="000000" w:themeColor="text1"/>
          <w:szCs w:val="20"/>
        </w:rPr>
      </w:pPr>
      <w:r w:rsidRPr="009071C9">
        <w:rPr>
          <w:rFonts w:cs="Arial"/>
          <w:color w:val="000000" w:themeColor="text1"/>
          <w:szCs w:val="20"/>
        </w:rPr>
        <w:t>A tentativa de burla será verificada por meio dos vínculos societários, linhas de fornecimento similares, dentre outros.</w:t>
      </w:r>
    </w:p>
    <w:p w14:paraId="0D8B85DC" w14:textId="764E6BD4" w:rsidR="002F5EFF" w:rsidRPr="009071C9" w:rsidRDefault="002F5EFF" w:rsidP="009D10E8">
      <w:pPr>
        <w:pStyle w:val="PargrafodaLista"/>
        <w:numPr>
          <w:ilvl w:val="4"/>
          <w:numId w:val="1"/>
        </w:numPr>
        <w:spacing w:before="120" w:after="120" w:line="276" w:lineRule="auto"/>
        <w:jc w:val="both"/>
        <w:rPr>
          <w:rFonts w:cs="Arial"/>
          <w:szCs w:val="20"/>
        </w:rPr>
      </w:pPr>
      <w:r w:rsidRPr="009071C9">
        <w:rPr>
          <w:rFonts w:cs="Arial"/>
          <w:color w:val="000000" w:themeColor="text1"/>
          <w:szCs w:val="20"/>
        </w:rPr>
        <w:t xml:space="preserve">O </w:t>
      </w:r>
      <w:r w:rsidR="009D10E8" w:rsidRPr="009071C9">
        <w:rPr>
          <w:rFonts w:cs="Arial"/>
          <w:color w:val="000000" w:themeColor="text1"/>
          <w:szCs w:val="20"/>
        </w:rPr>
        <w:t xml:space="preserve">fornecedor </w:t>
      </w:r>
      <w:r w:rsidRPr="009071C9">
        <w:rPr>
          <w:rFonts w:cs="Arial"/>
          <w:color w:val="000000" w:themeColor="text1"/>
          <w:szCs w:val="20"/>
        </w:rPr>
        <w:t>será convocado para manifestação previamente à sua desclassificação</w:t>
      </w:r>
    </w:p>
    <w:p w14:paraId="1EFFFBAE" w14:textId="77FCDE1C" w:rsidR="002F5EFF" w:rsidRPr="009071C9" w:rsidRDefault="002F5EFF" w:rsidP="009D10E8">
      <w:pPr>
        <w:pStyle w:val="PargrafodaLista"/>
        <w:numPr>
          <w:ilvl w:val="2"/>
          <w:numId w:val="1"/>
        </w:numPr>
        <w:spacing w:before="120" w:after="120" w:line="276" w:lineRule="auto"/>
        <w:jc w:val="both"/>
        <w:rPr>
          <w:rFonts w:cs="Arial"/>
          <w:szCs w:val="20"/>
        </w:rPr>
      </w:pPr>
      <w:r w:rsidRPr="009071C9">
        <w:rPr>
          <w:rFonts w:cs="Arial"/>
          <w:color w:val="000000" w:themeColor="text1"/>
          <w:szCs w:val="20"/>
        </w:rPr>
        <w:t xml:space="preserve">Constatada a existência de sanção, o </w:t>
      </w:r>
      <w:r w:rsidR="009D10E8" w:rsidRPr="009071C9">
        <w:rPr>
          <w:rFonts w:cs="Arial"/>
          <w:color w:val="000000" w:themeColor="text1"/>
          <w:szCs w:val="20"/>
        </w:rPr>
        <w:t>fornecedor</w:t>
      </w:r>
      <w:r w:rsidRPr="009071C9">
        <w:rPr>
          <w:rFonts w:cs="Arial"/>
          <w:color w:val="000000" w:themeColor="text1"/>
          <w:szCs w:val="20"/>
        </w:rPr>
        <w:t xml:space="preserve"> </w:t>
      </w:r>
      <w:r w:rsidR="009D10E8" w:rsidRPr="009071C9">
        <w:rPr>
          <w:rFonts w:cs="Arial"/>
          <w:color w:val="000000" w:themeColor="text1"/>
          <w:szCs w:val="20"/>
        </w:rPr>
        <w:t xml:space="preserve">será reputado </w:t>
      </w:r>
      <w:r w:rsidRPr="009071C9">
        <w:rPr>
          <w:rFonts w:cs="Arial"/>
          <w:color w:val="000000" w:themeColor="text1"/>
          <w:szCs w:val="20"/>
        </w:rPr>
        <w:t>inabilitado, por falta de condição de participação.</w:t>
      </w:r>
    </w:p>
    <w:p w14:paraId="09E4F530" w14:textId="44A6EDC6" w:rsidR="002F5EFF" w:rsidRPr="009071C9" w:rsidRDefault="002F5EFF" w:rsidP="009D10E8">
      <w:pPr>
        <w:pStyle w:val="PargrafodaLista"/>
        <w:numPr>
          <w:ilvl w:val="1"/>
          <w:numId w:val="1"/>
        </w:numPr>
        <w:spacing w:before="120" w:after="120" w:line="276" w:lineRule="auto"/>
        <w:ind w:hanging="574"/>
        <w:jc w:val="both"/>
        <w:rPr>
          <w:rFonts w:cs="Arial"/>
          <w:szCs w:val="20"/>
        </w:rPr>
      </w:pPr>
      <w:r w:rsidRPr="009071C9">
        <w:rPr>
          <w:rFonts w:cs="Arial"/>
          <w:color w:val="000000" w:themeColor="text1"/>
          <w:szCs w:val="20"/>
        </w:rPr>
        <w:t xml:space="preserve">Caso atendidas as condições de participação, </w:t>
      </w:r>
      <w:r w:rsidRPr="009071C9">
        <w:rPr>
          <w:rFonts w:cs="Arial"/>
          <w:szCs w:val="20"/>
        </w:rPr>
        <w:t xml:space="preserve">a habilitação dos </w:t>
      </w:r>
      <w:r w:rsidR="009E584F" w:rsidRPr="009071C9">
        <w:rPr>
          <w:rFonts w:cs="Arial"/>
          <w:szCs w:val="20"/>
        </w:rPr>
        <w:t>fornecedores</w:t>
      </w:r>
      <w:r w:rsidRPr="009071C9">
        <w:rPr>
          <w:rFonts w:cs="Arial"/>
          <w:szCs w:val="20"/>
        </w:rPr>
        <w:t xml:space="preserve"> será verificada por meio do SICAF, nos documentos por ele abrangidos</w:t>
      </w:r>
      <w:r w:rsidRPr="009071C9">
        <w:rPr>
          <w:rFonts w:cs="Arial"/>
          <w:color w:val="000000" w:themeColor="text1"/>
          <w:szCs w:val="20"/>
        </w:rPr>
        <w:t>.</w:t>
      </w:r>
    </w:p>
    <w:p w14:paraId="7F290531" w14:textId="2ED8F64B" w:rsidR="002F5EFF" w:rsidRPr="009071C9" w:rsidRDefault="002F5EFF" w:rsidP="009D10E8">
      <w:pPr>
        <w:pStyle w:val="PargrafodaLista"/>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lastRenderedPageBreak/>
        <w:t xml:space="preserve">É dever do </w:t>
      </w:r>
      <w:r w:rsidR="009E584F" w:rsidRPr="009071C9">
        <w:rPr>
          <w:rFonts w:cs="Arial"/>
          <w:color w:val="000000" w:themeColor="text1"/>
          <w:szCs w:val="20"/>
        </w:rPr>
        <w:t>fornecedor</w:t>
      </w:r>
      <w:r w:rsidRPr="009071C9">
        <w:rPr>
          <w:rFonts w:cs="Arial"/>
          <w:color w:val="000000" w:themeColor="text1"/>
          <w:szCs w:val="20"/>
        </w:rPr>
        <w:t xml:space="preserve"> atualizar previamente as comprovações constantes do SICAF para que estejam vigentes na data da abertura da sessão pública, ou encaminhar,</w:t>
      </w:r>
      <w:r w:rsidR="009D10E8" w:rsidRPr="009071C9">
        <w:rPr>
          <w:rFonts w:cs="Arial"/>
          <w:color w:val="000000" w:themeColor="text1"/>
          <w:szCs w:val="20"/>
        </w:rPr>
        <w:t xml:space="preserve"> quando solicitado</w:t>
      </w:r>
      <w:r w:rsidRPr="009071C9">
        <w:rPr>
          <w:rFonts w:cs="Arial"/>
          <w:color w:val="000000" w:themeColor="text1"/>
          <w:szCs w:val="20"/>
        </w:rPr>
        <w:t>, a respectiva documentação atualizada.</w:t>
      </w:r>
    </w:p>
    <w:p w14:paraId="63B9275A" w14:textId="3B9B5703" w:rsidR="002F5EFF" w:rsidRPr="009071C9" w:rsidRDefault="002F5EFF" w:rsidP="009D10E8">
      <w:pPr>
        <w:pStyle w:val="PargrafodaLista"/>
        <w:numPr>
          <w:ilvl w:val="2"/>
          <w:numId w:val="1"/>
        </w:numPr>
        <w:spacing w:before="120" w:after="120" w:line="276" w:lineRule="auto"/>
        <w:jc w:val="both"/>
        <w:rPr>
          <w:rFonts w:cs="Arial"/>
          <w:color w:val="000000" w:themeColor="text1"/>
          <w:szCs w:val="20"/>
        </w:rPr>
      </w:pPr>
      <w:r w:rsidRPr="009071C9">
        <w:rPr>
          <w:rFonts w:cs="Arial"/>
          <w:color w:val="000000" w:themeColor="text1"/>
          <w:szCs w:val="20"/>
        </w:rPr>
        <w:t xml:space="preserve">O descumprimento do subitem acima implicará a inabilitação do </w:t>
      </w:r>
      <w:r w:rsidR="009E584F" w:rsidRPr="009071C9">
        <w:rPr>
          <w:rFonts w:cs="Arial"/>
          <w:color w:val="000000" w:themeColor="text1"/>
          <w:szCs w:val="20"/>
        </w:rPr>
        <w:t>fornecedor</w:t>
      </w:r>
      <w:r w:rsidRPr="009071C9">
        <w:rPr>
          <w:rFonts w:cs="Arial"/>
          <w:color w:val="000000" w:themeColor="text1"/>
          <w:szCs w:val="20"/>
        </w:rPr>
        <w:t>, exceto se a consulta aos sítios eletrônicos oficiais emissores de certidões lograr êxito em encontrar a(s) certidão(</w:t>
      </w:r>
      <w:proofErr w:type="spellStart"/>
      <w:r w:rsidRPr="009071C9">
        <w:rPr>
          <w:rFonts w:cs="Arial"/>
          <w:color w:val="000000" w:themeColor="text1"/>
          <w:szCs w:val="20"/>
        </w:rPr>
        <w:t>ões</w:t>
      </w:r>
      <w:proofErr w:type="spellEnd"/>
      <w:r w:rsidRPr="009071C9">
        <w:rPr>
          <w:rFonts w:cs="Arial"/>
          <w:color w:val="000000" w:themeColor="text1"/>
          <w:szCs w:val="20"/>
        </w:rPr>
        <w:t>) válida(s)</w:t>
      </w:r>
      <w:r w:rsidR="00D003F8" w:rsidRPr="009071C9">
        <w:rPr>
          <w:rFonts w:cs="Arial"/>
          <w:color w:val="000000" w:themeColor="text1"/>
          <w:szCs w:val="20"/>
        </w:rPr>
        <w:t>.</w:t>
      </w:r>
    </w:p>
    <w:p w14:paraId="51279FF4" w14:textId="263B5291" w:rsidR="002F5EFF" w:rsidRPr="009071C9"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9071C9">
        <w:rPr>
          <w:rFonts w:cs="Arial"/>
          <w:color w:val="000000" w:themeColor="text1"/>
          <w:szCs w:val="20"/>
        </w:rPr>
        <w:t xml:space="preserve">Havendo a necessidade de envio de documentos de habilitação complementares, necessários à confirmação daqueles exigidos neste </w:t>
      </w:r>
      <w:r w:rsidR="00313FBD" w:rsidRPr="009071C9">
        <w:rPr>
          <w:rFonts w:cs="Arial"/>
          <w:color w:val="000000" w:themeColor="text1"/>
          <w:szCs w:val="20"/>
        </w:rPr>
        <w:t>Aviso</w:t>
      </w:r>
      <w:r w:rsidR="007C27EE" w:rsidRPr="009071C9">
        <w:rPr>
          <w:rFonts w:cs="Arial"/>
          <w:color w:val="000000" w:themeColor="text1"/>
          <w:szCs w:val="20"/>
        </w:rPr>
        <w:t xml:space="preserve"> de Contratação Direta</w:t>
      </w:r>
      <w:r w:rsidRPr="009071C9">
        <w:rPr>
          <w:rFonts w:cs="Arial"/>
          <w:color w:val="000000" w:themeColor="text1"/>
          <w:szCs w:val="20"/>
        </w:rPr>
        <w:t xml:space="preserve"> e já apresentados, o </w:t>
      </w:r>
      <w:r w:rsidR="009D10E8" w:rsidRPr="009071C9">
        <w:rPr>
          <w:rFonts w:cs="Arial"/>
          <w:color w:val="000000" w:themeColor="text1"/>
          <w:szCs w:val="20"/>
        </w:rPr>
        <w:t xml:space="preserve">fornecedor </w:t>
      </w:r>
      <w:r w:rsidRPr="009071C9">
        <w:rPr>
          <w:rFonts w:cs="Arial"/>
          <w:color w:val="000000" w:themeColor="text1"/>
          <w:szCs w:val="20"/>
        </w:rPr>
        <w:t>será convocado a encaminhá-los, em formato digital</w:t>
      </w:r>
      <w:r w:rsidR="00D003F8" w:rsidRPr="009071C9">
        <w:rPr>
          <w:rFonts w:cs="Arial"/>
          <w:color w:val="000000" w:themeColor="text1"/>
          <w:szCs w:val="20"/>
        </w:rPr>
        <w:t>, após solicitação da Administração</w:t>
      </w:r>
      <w:r w:rsidRPr="009071C9">
        <w:rPr>
          <w:rFonts w:cs="Arial"/>
          <w:color w:val="000000" w:themeColor="text1"/>
          <w:szCs w:val="20"/>
        </w:rPr>
        <w:t>, sob pena de inabilitação.</w:t>
      </w:r>
    </w:p>
    <w:p w14:paraId="176B9E4E" w14:textId="77777777" w:rsidR="002F5EFF" w:rsidRPr="009071C9"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9071C9">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071C9" w:rsidRDefault="00570C4C" w:rsidP="009D10E8">
      <w:pPr>
        <w:pStyle w:val="PargrafodaLista"/>
        <w:numPr>
          <w:ilvl w:val="1"/>
          <w:numId w:val="1"/>
        </w:numPr>
        <w:spacing w:before="120" w:after="120" w:line="276" w:lineRule="auto"/>
        <w:ind w:hanging="574"/>
        <w:jc w:val="both"/>
        <w:rPr>
          <w:rFonts w:cs="Arial"/>
          <w:b/>
          <w:bCs/>
          <w:szCs w:val="20"/>
        </w:rPr>
      </w:pPr>
      <w:r w:rsidRPr="009071C9">
        <w:rPr>
          <w:rFonts w:cs="Arial"/>
          <w:bCs/>
          <w:szCs w:val="20"/>
        </w:rPr>
        <w:t xml:space="preserve">O </w:t>
      </w:r>
      <w:r w:rsidR="009D10E8" w:rsidRPr="009071C9">
        <w:rPr>
          <w:rFonts w:cs="Arial"/>
          <w:bCs/>
          <w:szCs w:val="20"/>
        </w:rPr>
        <w:t>fornecedor</w:t>
      </w:r>
      <w:r w:rsidRPr="009071C9">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071C9" w:rsidRDefault="00B70673" w:rsidP="00B70673">
      <w:pPr>
        <w:pStyle w:val="PargrafodaLista"/>
        <w:numPr>
          <w:ilvl w:val="1"/>
          <w:numId w:val="1"/>
        </w:numPr>
        <w:spacing w:before="120" w:after="120" w:line="276" w:lineRule="auto"/>
        <w:ind w:hanging="574"/>
        <w:jc w:val="both"/>
        <w:rPr>
          <w:rFonts w:cs="Arial"/>
          <w:bCs/>
          <w:szCs w:val="20"/>
        </w:rPr>
      </w:pPr>
      <w:r w:rsidRPr="009071C9">
        <w:rPr>
          <w:rFonts w:cs="Arial"/>
          <w:bCs/>
          <w:szCs w:val="20"/>
        </w:rPr>
        <w:t xml:space="preserve">Havendo </w:t>
      </w:r>
      <w:r w:rsidRPr="009071C9">
        <w:rPr>
          <w:rFonts w:cs="Arial"/>
          <w:iCs/>
          <w:szCs w:val="20"/>
          <w:lang w:eastAsia="en-US"/>
        </w:rPr>
        <w:t>necessidade</w:t>
      </w:r>
      <w:r w:rsidRPr="009071C9">
        <w:rPr>
          <w:rFonts w:cs="Arial"/>
          <w:bCs/>
          <w:szCs w:val="20"/>
        </w:rPr>
        <w:t xml:space="preserve"> de analisar minuciosamente os documentos exigidos, a sessão será suspensa, sendo informada a nova data e horário para a sua continuidade.</w:t>
      </w:r>
    </w:p>
    <w:p w14:paraId="4E6310F6" w14:textId="77777777" w:rsidR="00B70673" w:rsidRPr="009071C9" w:rsidRDefault="00B70673" w:rsidP="00B70673">
      <w:pPr>
        <w:pStyle w:val="PargrafodaLista"/>
        <w:numPr>
          <w:ilvl w:val="1"/>
          <w:numId w:val="1"/>
        </w:numPr>
        <w:spacing w:before="120" w:after="120" w:line="276" w:lineRule="auto"/>
        <w:ind w:hanging="574"/>
        <w:jc w:val="both"/>
        <w:rPr>
          <w:rFonts w:cs="Arial"/>
          <w:color w:val="000000"/>
          <w:szCs w:val="20"/>
        </w:rPr>
      </w:pPr>
      <w:r w:rsidRPr="009071C9">
        <w:rPr>
          <w:rFonts w:cs="Arial"/>
          <w:color w:val="000000"/>
          <w:szCs w:val="20"/>
        </w:rPr>
        <w:t xml:space="preserve">Será inabilitado o fornecedor que não comprovar sua habilitação, seja por não apresentar </w:t>
      </w:r>
      <w:r w:rsidRPr="009071C9">
        <w:rPr>
          <w:rFonts w:cs="Arial"/>
          <w:iCs/>
          <w:szCs w:val="20"/>
          <w:lang w:eastAsia="en-US"/>
        </w:rPr>
        <w:t>quaisquer</w:t>
      </w:r>
      <w:r w:rsidRPr="009071C9">
        <w:rPr>
          <w:rFonts w:cs="Arial"/>
          <w:color w:val="000000"/>
          <w:szCs w:val="20"/>
        </w:rPr>
        <w:t xml:space="preserve"> dos </w:t>
      </w:r>
      <w:r w:rsidRPr="009071C9">
        <w:rPr>
          <w:rFonts w:cs="Arial"/>
          <w:bCs/>
          <w:szCs w:val="20"/>
        </w:rPr>
        <w:t>documentos</w:t>
      </w:r>
      <w:r w:rsidRPr="009071C9">
        <w:rPr>
          <w:rFonts w:cs="Arial"/>
          <w:color w:val="000000"/>
          <w:szCs w:val="20"/>
        </w:rPr>
        <w:t xml:space="preserve"> exigidos, ou apresentá-los em desacordo com o estabelecido neste Aviso de Contratação Direta.</w:t>
      </w:r>
    </w:p>
    <w:p w14:paraId="498E95D1" w14:textId="77777777" w:rsidR="00B70673" w:rsidRPr="009071C9" w:rsidRDefault="00B70673" w:rsidP="00B70673">
      <w:pPr>
        <w:pStyle w:val="PargrafodaLista"/>
        <w:numPr>
          <w:ilvl w:val="2"/>
          <w:numId w:val="1"/>
        </w:numPr>
        <w:spacing w:before="120" w:after="120" w:line="276" w:lineRule="auto"/>
        <w:jc w:val="both"/>
        <w:rPr>
          <w:rFonts w:cs="Arial"/>
          <w:color w:val="000000"/>
          <w:szCs w:val="20"/>
        </w:rPr>
      </w:pPr>
      <w:r w:rsidRPr="009071C9">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9071C9" w:rsidRDefault="007C27EE" w:rsidP="000A1E1F">
      <w:pPr>
        <w:pStyle w:val="PargrafodaLista"/>
        <w:numPr>
          <w:ilvl w:val="1"/>
          <w:numId w:val="1"/>
        </w:numPr>
        <w:spacing w:before="120" w:after="120" w:line="276" w:lineRule="auto"/>
        <w:ind w:hanging="574"/>
        <w:jc w:val="both"/>
        <w:rPr>
          <w:rFonts w:cs="Arial"/>
          <w:iCs/>
          <w:szCs w:val="20"/>
          <w:lang w:eastAsia="en-US"/>
        </w:rPr>
      </w:pPr>
      <w:r w:rsidRPr="009071C9">
        <w:rPr>
          <w:rFonts w:cs="Arial"/>
          <w:iCs/>
          <w:szCs w:val="20"/>
          <w:lang w:eastAsia="en-US"/>
        </w:rPr>
        <w:t>Constatado o atendimento às exigências de habilitação, o fornecedor será habilitado</w:t>
      </w:r>
    </w:p>
    <w:p w14:paraId="438BFFF6" w14:textId="77777777" w:rsidR="000A1E1F" w:rsidRPr="009071C9" w:rsidRDefault="000A1E1F" w:rsidP="000A1E1F">
      <w:pPr>
        <w:spacing w:before="120" w:after="120" w:line="276" w:lineRule="auto"/>
        <w:ind w:left="218"/>
        <w:jc w:val="both"/>
        <w:rPr>
          <w:rFonts w:cs="Arial"/>
          <w:iCs/>
          <w:szCs w:val="20"/>
          <w:lang w:eastAsia="en-US"/>
        </w:rPr>
      </w:pPr>
    </w:p>
    <w:p w14:paraId="33A7E06D" w14:textId="4620293D" w:rsidR="00B862E4" w:rsidRPr="00503966" w:rsidRDefault="00B862E4" w:rsidP="00E64C9A">
      <w:pPr>
        <w:pStyle w:val="Ttulo1"/>
        <w:numPr>
          <w:ilvl w:val="0"/>
          <w:numId w:val="1"/>
        </w:numPr>
        <w:rPr>
          <w:rFonts w:ascii="Arial" w:hAnsi="Arial" w:cs="Arial"/>
          <w:b/>
          <w:bCs/>
          <w:color w:val="auto"/>
          <w:sz w:val="20"/>
          <w:szCs w:val="20"/>
        </w:rPr>
      </w:pPr>
      <w:bookmarkStart w:id="8" w:name="_Toc104906824"/>
      <w:r w:rsidRPr="00503966">
        <w:rPr>
          <w:rFonts w:ascii="Arial" w:hAnsi="Arial" w:cs="Arial"/>
          <w:b/>
          <w:bCs/>
          <w:color w:val="auto"/>
          <w:sz w:val="20"/>
          <w:szCs w:val="20"/>
        </w:rPr>
        <w:t>CONTRATAÇÃO</w:t>
      </w:r>
      <w:bookmarkEnd w:id="8"/>
    </w:p>
    <w:p w14:paraId="13BD9FBE" w14:textId="77777777" w:rsidR="00BC49BD" w:rsidRPr="00CC4D4B" w:rsidRDefault="00B6213C" w:rsidP="00BC49BD">
      <w:pPr>
        <w:numPr>
          <w:ilvl w:val="1"/>
          <w:numId w:val="1"/>
        </w:numPr>
        <w:spacing w:before="120" w:after="120" w:line="276" w:lineRule="auto"/>
        <w:ind w:left="857"/>
        <w:jc w:val="both"/>
        <w:rPr>
          <w:rFonts w:eastAsia="Arial" w:cs="Arial"/>
          <w:color w:val="000000"/>
          <w:szCs w:val="20"/>
        </w:rPr>
      </w:pPr>
      <w:r w:rsidRPr="00BC49BD">
        <w:rPr>
          <w:rFonts w:eastAsia="Arial" w:cs="Arial"/>
          <w:color w:val="000000"/>
          <w:szCs w:val="20"/>
        </w:rPr>
        <w:t xml:space="preserve">Após a homologação </w:t>
      </w:r>
      <w:r w:rsidR="008C74E1" w:rsidRPr="00BC49BD">
        <w:rPr>
          <w:rFonts w:eastAsia="Arial" w:cs="Arial"/>
          <w:color w:val="000000"/>
          <w:szCs w:val="20"/>
        </w:rPr>
        <w:t>e adjudicação</w:t>
      </w:r>
      <w:r w:rsidRPr="00BC49BD">
        <w:rPr>
          <w:rFonts w:eastAsia="Arial" w:cs="Arial"/>
          <w:color w:val="000000"/>
          <w:szCs w:val="20"/>
        </w:rPr>
        <w:t xml:space="preserve">, </w:t>
      </w:r>
      <w:r w:rsidR="007C27EE" w:rsidRPr="00BC49BD">
        <w:rPr>
          <w:rFonts w:eastAsia="Arial" w:cs="Arial"/>
          <w:color w:val="000000"/>
          <w:szCs w:val="20"/>
        </w:rPr>
        <w:t>caso se conclua pela</w:t>
      </w:r>
      <w:r w:rsidRPr="00BC49BD">
        <w:rPr>
          <w:rFonts w:eastAsia="Arial" w:cs="Arial"/>
          <w:color w:val="000000"/>
          <w:szCs w:val="20"/>
        </w:rPr>
        <w:t xml:space="preserve"> contratação, será firmado </w:t>
      </w:r>
      <w:r w:rsidR="00BC49BD">
        <w:rPr>
          <w:rFonts w:eastAsia="Arial" w:cs="Arial"/>
          <w:color w:val="000000"/>
          <w:szCs w:val="20"/>
        </w:rPr>
        <w:t>Ordem de Fornecimento e Nota de Empenho</w:t>
      </w:r>
      <w:r w:rsidR="00BC49BD" w:rsidRPr="00CC4D4B">
        <w:rPr>
          <w:rFonts w:eastAsia="Arial" w:cs="Arial"/>
          <w:color w:val="000000"/>
          <w:szCs w:val="20"/>
        </w:rPr>
        <w:t>.</w:t>
      </w:r>
    </w:p>
    <w:p w14:paraId="6CD21A24" w14:textId="77777777" w:rsidR="004D38DC" w:rsidRPr="00AA6321" w:rsidRDefault="004D38DC" w:rsidP="004D38DC">
      <w:pPr>
        <w:numPr>
          <w:ilvl w:val="1"/>
          <w:numId w:val="1"/>
        </w:numPr>
        <w:spacing w:before="120" w:after="120" w:line="276" w:lineRule="auto"/>
        <w:ind w:left="425" w:firstLine="0"/>
        <w:jc w:val="both"/>
        <w:rPr>
          <w:rFonts w:eastAsia="Arial" w:cs="Arial"/>
          <w:szCs w:val="20"/>
        </w:rPr>
      </w:pPr>
      <w:r w:rsidRPr="00CC4D4B">
        <w:rPr>
          <w:rFonts w:eastAsia="Arial" w:cs="Arial"/>
          <w:color w:val="000000"/>
          <w:szCs w:val="20"/>
        </w:rPr>
        <w:t xml:space="preserve">O </w:t>
      </w:r>
      <w:r w:rsidRPr="00AA6321">
        <w:rPr>
          <w:rFonts w:eastAsia="Arial" w:cs="Arial"/>
          <w:szCs w:val="20"/>
        </w:rPr>
        <w:t xml:space="preserve">adjudicatário terá o prazo de 3 (três) dias úteis, contados a partir da data de sua convocação, para assinar a Ordem de Fornecimento, sob pena de decair do direito à contratação, sem prejuízo das sanções previstas neste Aviso de Contratação Direta. </w:t>
      </w:r>
    </w:p>
    <w:p w14:paraId="2CD9B629" w14:textId="77777777" w:rsidR="004D38DC" w:rsidRPr="00AA6321" w:rsidRDefault="004D38DC" w:rsidP="004D38DC">
      <w:pPr>
        <w:numPr>
          <w:ilvl w:val="2"/>
          <w:numId w:val="1"/>
        </w:numPr>
        <w:spacing w:before="120" w:after="120" w:line="276" w:lineRule="auto"/>
        <w:ind w:left="1922"/>
        <w:jc w:val="both"/>
        <w:rPr>
          <w:rFonts w:eastAsia="Arial" w:cs="Arial"/>
          <w:szCs w:val="20"/>
        </w:rPr>
      </w:pPr>
      <w:r w:rsidRPr="00AA6321">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3 (três) dias úteis, a contar da data de seu recebimento. </w:t>
      </w:r>
    </w:p>
    <w:p w14:paraId="0C20D98F" w14:textId="5D5CF766" w:rsidR="00B6213C" w:rsidRPr="009071C9" w:rsidRDefault="00B6213C" w:rsidP="00B70673">
      <w:pPr>
        <w:numPr>
          <w:ilvl w:val="2"/>
          <w:numId w:val="1"/>
        </w:numPr>
        <w:spacing w:before="120" w:after="120" w:line="276" w:lineRule="auto"/>
        <w:jc w:val="both"/>
        <w:rPr>
          <w:rFonts w:eastAsia="Arial" w:cs="Arial"/>
          <w:color w:val="000000"/>
          <w:szCs w:val="20"/>
        </w:rPr>
      </w:pPr>
      <w:r w:rsidRPr="009071C9">
        <w:rPr>
          <w:rFonts w:eastAsia="Arial" w:cs="Arial"/>
          <w:color w:val="000000"/>
          <w:szCs w:val="20"/>
        </w:rPr>
        <w:t xml:space="preserve">O prazo previsto </w:t>
      </w:r>
      <w:r w:rsidR="00DE4EBF" w:rsidRPr="009071C9">
        <w:rPr>
          <w:rFonts w:eastAsia="Arial" w:cs="Arial"/>
          <w:color w:val="000000"/>
          <w:szCs w:val="20"/>
        </w:rPr>
        <w:t xml:space="preserve">para assinatura do contrato ou aceitação da nota de empenho ou instrumento equivalente </w:t>
      </w:r>
      <w:r w:rsidRPr="009071C9">
        <w:rPr>
          <w:rFonts w:eastAsia="Arial" w:cs="Arial"/>
          <w:color w:val="000000"/>
          <w:szCs w:val="20"/>
        </w:rPr>
        <w:t>poderá ser prorrogado</w:t>
      </w:r>
      <w:r w:rsidR="00B11A58" w:rsidRPr="009071C9">
        <w:rPr>
          <w:rFonts w:eastAsia="Arial" w:cs="Arial"/>
          <w:color w:val="000000"/>
          <w:szCs w:val="20"/>
        </w:rPr>
        <w:t xml:space="preserve"> </w:t>
      </w:r>
      <w:r w:rsidR="00B11A58" w:rsidRPr="009071C9">
        <w:rPr>
          <w:rFonts w:cs="Arial"/>
          <w:bCs/>
          <w:szCs w:val="20"/>
        </w:rPr>
        <w:t>1 (uma) vez</w:t>
      </w:r>
      <w:r w:rsidRPr="009071C9">
        <w:rPr>
          <w:rFonts w:eastAsia="Arial" w:cs="Arial"/>
          <w:szCs w:val="20"/>
        </w:rPr>
        <w:t xml:space="preserve">, </w:t>
      </w:r>
      <w:r w:rsidRPr="009071C9">
        <w:rPr>
          <w:rFonts w:eastAsia="Arial" w:cs="Arial"/>
          <w:color w:val="000000"/>
          <w:szCs w:val="20"/>
        </w:rPr>
        <w:t>por igual período, por solicitação justificada do adjudicatário e aceita pela Administração.</w:t>
      </w:r>
    </w:p>
    <w:p w14:paraId="3379F001" w14:textId="77777777" w:rsidR="00B6213C" w:rsidRPr="004D38DC" w:rsidRDefault="00B6213C" w:rsidP="00B70673">
      <w:pPr>
        <w:numPr>
          <w:ilvl w:val="1"/>
          <w:numId w:val="1"/>
        </w:numPr>
        <w:spacing w:before="120" w:after="120" w:line="276" w:lineRule="auto"/>
        <w:ind w:left="425" w:firstLine="0"/>
        <w:jc w:val="both"/>
        <w:rPr>
          <w:rFonts w:eastAsia="Arial" w:cs="Arial"/>
          <w:iCs/>
          <w:szCs w:val="20"/>
        </w:rPr>
      </w:pPr>
      <w:commentRangeStart w:id="9"/>
      <w:r w:rsidRPr="004D38DC">
        <w:rPr>
          <w:rFonts w:eastAsia="Arial" w:cs="Arial"/>
          <w:iCs/>
          <w:szCs w:val="20"/>
        </w:rPr>
        <w:t>O Aceite da Nota de Empenho ou do instrumento equivalente, emitida à empresa adjudicada, implica no reconhecimento de que:</w:t>
      </w:r>
    </w:p>
    <w:p w14:paraId="67F92C87" w14:textId="4DC3B184" w:rsidR="00B6213C" w:rsidRPr="004D38DC" w:rsidRDefault="00B6213C" w:rsidP="00B70673">
      <w:pPr>
        <w:numPr>
          <w:ilvl w:val="2"/>
          <w:numId w:val="1"/>
        </w:numPr>
        <w:spacing w:before="120" w:after="120" w:line="276" w:lineRule="auto"/>
        <w:jc w:val="both"/>
        <w:rPr>
          <w:rFonts w:eastAsia="Arial" w:cs="Arial"/>
          <w:iCs/>
          <w:szCs w:val="20"/>
        </w:rPr>
      </w:pPr>
      <w:r w:rsidRPr="004D38DC">
        <w:rPr>
          <w:rFonts w:eastAsia="Arial" w:cs="Arial"/>
          <w:iCs/>
          <w:szCs w:val="20"/>
        </w:rPr>
        <w:lastRenderedPageBreak/>
        <w:t xml:space="preserve">referida Nota está substituindo o contrato, aplicando-se à relação de negócios ali estabelecida as disposições da Lei nº </w:t>
      </w:r>
      <w:r w:rsidR="00F86716" w:rsidRPr="004D38DC">
        <w:rPr>
          <w:rFonts w:eastAsia="Arial" w:cs="Arial"/>
          <w:iCs/>
          <w:szCs w:val="20"/>
        </w:rPr>
        <w:t>14.133, de 2021</w:t>
      </w:r>
      <w:r w:rsidRPr="004D38DC">
        <w:rPr>
          <w:rFonts w:eastAsia="Arial" w:cs="Arial"/>
          <w:iCs/>
          <w:szCs w:val="20"/>
        </w:rPr>
        <w:t>;</w:t>
      </w:r>
    </w:p>
    <w:p w14:paraId="5D2E32E6" w14:textId="1A8A87DB" w:rsidR="00B6213C" w:rsidRPr="004D38DC" w:rsidRDefault="00B6213C" w:rsidP="00B70673">
      <w:pPr>
        <w:numPr>
          <w:ilvl w:val="2"/>
          <w:numId w:val="1"/>
        </w:numPr>
        <w:spacing w:before="120" w:after="120" w:line="276" w:lineRule="auto"/>
        <w:jc w:val="both"/>
        <w:rPr>
          <w:rFonts w:eastAsia="Arial" w:cs="Arial"/>
          <w:iCs/>
          <w:szCs w:val="20"/>
        </w:rPr>
      </w:pPr>
      <w:r w:rsidRPr="004D38DC">
        <w:rPr>
          <w:rFonts w:eastAsia="Arial" w:cs="Arial"/>
          <w:iCs/>
          <w:szCs w:val="20"/>
        </w:rPr>
        <w:t xml:space="preserve">a contratada se vincula à sua proposta e às previsões contidas no </w:t>
      </w:r>
      <w:r w:rsidR="00313FBD" w:rsidRPr="004D38DC">
        <w:rPr>
          <w:rFonts w:eastAsia="Arial" w:cs="Arial"/>
          <w:iCs/>
          <w:szCs w:val="20"/>
        </w:rPr>
        <w:t>Aviso</w:t>
      </w:r>
      <w:r w:rsidR="00AC5DDF" w:rsidRPr="004D38DC">
        <w:rPr>
          <w:rFonts w:eastAsia="Arial" w:cs="Arial"/>
          <w:iCs/>
          <w:szCs w:val="20"/>
        </w:rPr>
        <w:t xml:space="preserve"> de Contratação Direta</w:t>
      </w:r>
      <w:r w:rsidRPr="004D38DC">
        <w:rPr>
          <w:rFonts w:eastAsia="Arial" w:cs="Arial"/>
          <w:iCs/>
          <w:szCs w:val="20"/>
        </w:rPr>
        <w:t xml:space="preserve"> e seus anexos;</w:t>
      </w:r>
    </w:p>
    <w:p w14:paraId="5063850F" w14:textId="1DA90802" w:rsidR="00B6213C" w:rsidRPr="004D38DC" w:rsidRDefault="00B6213C" w:rsidP="00B70673">
      <w:pPr>
        <w:numPr>
          <w:ilvl w:val="2"/>
          <w:numId w:val="1"/>
        </w:numPr>
        <w:spacing w:before="120" w:after="120" w:line="276" w:lineRule="auto"/>
        <w:jc w:val="both"/>
        <w:rPr>
          <w:rFonts w:eastAsia="Arial" w:cs="Arial"/>
          <w:iCs/>
          <w:szCs w:val="20"/>
        </w:rPr>
      </w:pPr>
      <w:r w:rsidRPr="004D38DC">
        <w:rPr>
          <w:rFonts w:eastAsia="Arial" w:cs="Arial"/>
          <w:iCs/>
          <w:szCs w:val="20"/>
        </w:rPr>
        <w:t xml:space="preserve">a contratada reconhece que as hipóteses de rescisão são aquelas previstas nos artigos </w:t>
      </w:r>
      <w:r w:rsidR="00B40D4A" w:rsidRPr="004D38DC">
        <w:rPr>
          <w:rFonts w:eastAsia="Arial" w:cs="Arial"/>
          <w:iCs/>
          <w:szCs w:val="20"/>
        </w:rPr>
        <w:t>137</w:t>
      </w:r>
      <w:r w:rsidRPr="004D38DC">
        <w:rPr>
          <w:rFonts w:eastAsia="Arial" w:cs="Arial"/>
          <w:iCs/>
          <w:szCs w:val="20"/>
        </w:rPr>
        <w:t xml:space="preserve"> e </w:t>
      </w:r>
      <w:r w:rsidR="00B40D4A" w:rsidRPr="004D38DC">
        <w:rPr>
          <w:rFonts w:eastAsia="Arial" w:cs="Arial"/>
          <w:iCs/>
          <w:szCs w:val="20"/>
        </w:rPr>
        <w:t>13</w:t>
      </w:r>
      <w:r w:rsidRPr="004D38DC">
        <w:rPr>
          <w:rFonts w:eastAsia="Arial" w:cs="Arial"/>
          <w:iCs/>
          <w:szCs w:val="20"/>
        </w:rPr>
        <w:t xml:space="preserve">8 da Lei nº </w:t>
      </w:r>
      <w:r w:rsidR="00B40D4A" w:rsidRPr="004D38DC">
        <w:rPr>
          <w:rFonts w:eastAsia="Arial" w:cs="Arial"/>
          <w:iCs/>
          <w:szCs w:val="20"/>
        </w:rPr>
        <w:t xml:space="preserve">14.133/21 </w:t>
      </w:r>
      <w:r w:rsidRPr="004D38DC">
        <w:rPr>
          <w:rFonts w:eastAsia="Arial" w:cs="Arial"/>
          <w:iCs/>
          <w:szCs w:val="20"/>
        </w:rPr>
        <w:t xml:space="preserve">e reconhece os direitos da Administração previstos nos artigos </w:t>
      </w:r>
      <w:r w:rsidR="00B40D4A" w:rsidRPr="004D38DC">
        <w:rPr>
          <w:rFonts w:eastAsia="Arial" w:cs="Arial"/>
          <w:iCs/>
          <w:szCs w:val="20"/>
        </w:rPr>
        <w:t xml:space="preserve">137 </w:t>
      </w:r>
      <w:r w:rsidR="000E19AC" w:rsidRPr="004D38DC">
        <w:rPr>
          <w:rFonts w:eastAsia="Arial" w:cs="Arial"/>
          <w:iCs/>
          <w:szCs w:val="20"/>
        </w:rPr>
        <w:t>a</w:t>
      </w:r>
      <w:r w:rsidR="00B40D4A" w:rsidRPr="004D38DC">
        <w:rPr>
          <w:rFonts w:eastAsia="Arial" w:cs="Arial"/>
          <w:iCs/>
          <w:szCs w:val="20"/>
        </w:rPr>
        <w:t xml:space="preserve"> 139 </w:t>
      </w:r>
      <w:r w:rsidRPr="004D38DC">
        <w:rPr>
          <w:rFonts w:eastAsia="Arial" w:cs="Arial"/>
          <w:iCs/>
          <w:szCs w:val="20"/>
        </w:rPr>
        <w:t>da mesma Lei.</w:t>
      </w:r>
      <w:commentRangeEnd w:id="9"/>
      <w:r w:rsidR="007F4CEF" w:rsidRPr="004D38DC">
        <w:rPr>
          <w:rStyle w:val="Refdecomentrio"/>
          <w:rFonts w:cs="Arial"/>
          <w:iCs/>
          <w:sz w:val="20"/>
          <w:szCs w:val="20"/>
        </w:rPr>
        <w:commentReference w:id="9"/>
      </w:r>
    </w:p>
    <w:p w14:paraId="14F472AF" w14:textId="5FB1369D" w:rsidR="00B6213C" w:rsidRPr="009071C9" w:rsidRDefault="00B6213C" w:rsidP="00B70673">
      <w:pPr>
        <w:numPr>
          <w:ilvl w:val="1"/>
          <w:numId w:val="1"/>
        </w:numPr>
        <w:spacing w:before="120" w:after="120" w:line="276" w:lineRule="auto"/>
        <w:ind w:left="425" w:firstLine="0"/>
        <w:jc w:val="both"/>
        <w:rPr>
          <w:rFonts w:eastAsia="Arial" w:cs="Arial"/>
          <w:color w:val="000000"/>
          <w:szCs w:val="20"/>
        </w:rPr>
      </w:pPr>
      <w:r w:rsidRPr="009071C9">
        <w:rPr>
          <w:rFonts w:eastAsia="Arial" w:cs="Arial"/>
          <w:color w:val="000000"/>
          <w:szCs w:val="20"/>
        </w:rPr>
        <w:t xml:space="preserve">O prazo de vigência da contratação é de </w:t>
      </w:r>
      <w:r w:rsidR="004D38DC">
        <w:rPr>
          <w:rFonts w:eastAsia="Arial" w:cs="Arial"/>
          <w:color w:val="000000"/>
          <w:szCs w:val="20"/>
        </w:rPr>
        <w:t>50 (cinquenta) dias,</w:t>
      </w:r>
      <w:r w:rsidRPr="009071C9">
        <w:rPr>
          <w:rFonts w:eastAsia="Arial" w:cs="Arial"/>
          <w:color w:val="FF0000"/>
          <w:szCs w:val="20"/>
        </w:rPr>
        <w:t xml:space="preserve"> </w:t>
      </w:r>
      <w:r w:rsidRPr="009071C9">
        <w:rPr>
          <w:rFonts w:eastAsia="Arial" w:cs="Arial"/>
          <w:color w:val="000000"/>
          <w:szCs w:val="20"/>
        </w:rPr>
        <w:t>prorrogável conforme previsão</w:t>
      </w:r>
      <w:r w:rsidR="00A22FA7" w:rsidRPr="009071C9">
        <w:rPr>
          <w:rFonts w:eastAsia="Arial" w:cs="Arial"/>
          <w:color w:val="000000"/>
          <w:szCs w:val="20"/>
        </w:rPr>
        <w:t xml:space="preserve"> nos anexos a este </w:t>
      </w:r>
      <w:r w:rsidR="00313FBD" w:rsidRPr="009071C9">
        <w:rPr>
          <w:rFonts w:eastAsia="Arial" w:cs="Arial"/>
          <w:color w:val="000000"/>
          <w:szCs w:val="20"/>
        </w:rPr>
        <w:t>Aviso</w:t>
      </w:r>
      <w:r w:rsidR="00AC5DDF" w:rsidRPr="009071C9">
        <w:rPr>
          <w:rFonts w:eastAsia="Arial" w:cs="Arial"/>
          <w:color w:val="000000"/>
          <w:szCs w:val="20"/>
        </w:rPr>
        <w:t xml:space="preserve"> de Contratação Direta</w:t>
      </w:r>
      <w:r w:rsidR="00A22FA7" w:rsidRPr="009071C9">
        <w:rPr>
          <w:rFonts w:eastAsia="Arial" w:cs="Arial"/>
          <w:color w:val="000000"/>
          <w:szCs w:val="20"/>
        </w:rPr>
        <w:t>.</w:t>
      </w:r>
      <w:r w:rsidRPr="009071C9">
        <w:rPr>
          <w:rFonts w:eastAsia="Arial" w:cs="Arial"/>
          <w:color w:val="000000"/>
          <w:szCs w:val="20"/>
        </w:rPr>
        <w:t xml:space="preserve"> </w:t>
      </w:r>
    </w:p>
    <w:p w14:paraId="678A2926" w14:textId="47D6370D" w:rsidR="00082366" w:rsidRPr="009071C9" w:rsidRDefault="00B6213C" w:rsidP="00082366">
      <w:pPr>
        <w:numPr>
          <w:ilvl w:val="1"/>
          <w:numId w:val="1"/>
        </w:numPr>
        <w:spacing w:before="120" w:after="120" w:line="276" w:lineRule="auto"/>
        <w:ind w:left="425" w:firstLine="0"/>
        <w:jc w:val="both"/>
        <w:rPr>
          <w:rFonts w:eastAsia="Arial" w:cs="Arial"/>
          <w:color w:val="000000"/>
          <w:szCs w:val="20"/>
        </w:rPr>
      </w:pPr>
      <w:r w:rsidRPr="009071C9">
        <w:rPr>
          <w:rFonts w:cs="Arial"/>
          <w:color w:val="000000"/>
          <w:szCs w:val="20"/>
        </w:rPr>
        <w:t xml:space="preserve">Na assinatura do contrato </w:t>
      </w:r>
      <w:r w:rsidR="00FA4D46" w:rsidRPr="009071C9">
        <w:rPr>
          <w:rFonts w:cs="Arial"/>
          <w:color w:val="000000"/>
          <w:szCs w:val="20"/>
        </w:rPr>
        <w:t xml:space="preserve">ou do instrumento equivalente </w:t>
      </w:r>
      <w:r w:rsidRPr="009071C9">
        <w:rPr>
          <w:rFonts w:cs="Arial"/>
          <w:color w:val="000000"/>
          <w:szCs w:val="20"/>
        </w:rPr>
        <w:t xml:space="preserve">será exigida a comprovação das condições de habilitação </w:t>
      </w:r>
      <w:r w:rsidR="00FA4D46" w:rsidRPr="009071C9">
        <w:rPr>
          <w:rFonts w:cs="Arial"/>
          <w:color w:val="000000"/>
          <w:szCs w:val="20"/>
        </w:rPr>
        <w:t xml:space="preserve">e contratação </w:t>
      </w:r>
      <w:r w:rsidRPr="009071C9">
        <w:rPr>
          <w:rFonts w:cs="Arial"/>
          <w:color w:val="000000"/>
          <w:szCs w:val="20"/>
        </w:rPr>
        <w:t>consignadas n</w:t>
      </w:r>
      <w:r w:rsidR="00FA4D46" w:rsidRPr="009071C9">
        <w:rPr>
          <w:rFonts w:cs="Arial"/>
          <w:color w:val="000000"/>
          <w:szCs w:val="20"/>
        </w:rPr>
        <w:t>este</w:t>
      </w:r>
      <w:r w:rsidRPr="009071C9">
        <w:rPr>
          <w:rFonts w:cs="Arial"/>
          <w:color w:val="000000"/>
          <w:szCs w:val="20"/>
        </w:rPr>
        <w:t xml:space="preserve"> </w:t>
      </w:r>
      <w:r w:rsidR="00FA4D46" w:rsidRPr="009071C9">
        <w:rPr>
          <w:rFonts w:cs="Arial"/>
          <w:color w:val="000000"/>
          <w:szCs w:val="20"/>
        </w:rPr>
        <w:t>aviso</w:t>
      </w:r>
      <w:r w:rsidRPr="009071C9">
        <w:rPr>
          <w:rFonts w:cs="Arial"/>
          <w:color w:val="000000"/>
          <w:szCs w:val="20"/>
        </w:rPr>
        <w:t xml:space="preserve">, que deverão ser mantidas pelo </w:t>
      </w:r>
      <w:r w:rsidR="00A22FA7" w:rsidRPr="009071C9">
        <w:rPr>
          <w:rFonts w:cs="Arial"/>
          <w:color w:val="000000"/>
          <w:szCs w:val="20"/>
        </w:rPr>
        <w:t>fornecedor</w:t>
      </w:r>
      <w:r w:rsidRPr="009071C9">
        <w:rPr>
          <w:rFonts w:cs="Arial"/>
          <w:color w:val="000000"/>
          <w:szCs w:val="20"/>
        </w:rPr>
        <w:t xml:space="preserve"> durante a vigência do contrato.</w:t>
      </w:r>
    </w:p>
    <w:p w14:paraId="35418690" w14:textId="04052C3A" w:rsidR="009A3E0F" w:rsidRPr="00353B9B" w:rsidRDefault="009A3E0F" w:rsidP="00E64C9A">
      <w:pPr>
        <w:pStyle w:val="Ttulo1"/>
        <w:numPr>
          <w:ilvl w:val="0"/>
          <w:numId w:val="1"/>
        </w:numPr>
        <w:rPr>
          <w:rFonts w:ascii="Arial" w:hAnsi="Arial" w:cs="Arial"/>
          <w:b/>
          <w:bCs/>
          <w:color w:val="auto"/>
          <w:sz w:val="20"/>
          <w:szCs w:val="20"/>
        </w:rPr>
      </w:pPr>
      <w:bookmarkStart w:id="10" w:name="_Toc104906825"/>
      <w:r w:rsidRPr="00353B9B">
        <w:rPr>
          <w:rFonts w:ascii="Arial" w:hAnsi="Arial" w:cs="Arial"/>
          <w:b/>
          <w:bCs/>
          <w:color w:val="auto"/>
          <w:sz w:val="20"/>
          <w:szCs w:val="20"/>
        </w:rPr>
        <w:t>SANÇÕES</w:t>
      </w:r>
      <w:bookmarkEnd w:id="10"/>
    </w:p>
    <w:p w14:paraId="1A54EBB1" w14:textId="7F5CC49B" w:rsidR="00196F9E" w:rsidRPr="009071C9" w:rsidRDefault="00196F9E" w:rsidP="00FD58F5">
      <w:pPr>
        <w:numPr>
          <w:ilvl w:val="1"/>
          <w:numId w:val="1"/>
        </w:numPr>
        <w:spacing w:before="120" w:after="120" w:line="276" w:lineRule="auto"/>
        <w:ind w:left="857"/>
        <w:jc w:val="both"/>
        <w:rPr>
          <w:rFonts w:cs="Arial"/>
          <w:b/>
          <w:szCs w:val="20"/>
        </w:rPr>
      </w:pPr>
      <w:r w:rsidRPr="009071C9">
        <w:rPr>
          <w:rFonts w:cs="Arial"/>
          <w:szCs w:val="20"/>
        </w:rPr>
        <w:t xml:space="preserve">Comete infração administrativa o </w:t>
      </w:r>
      <w:r w:rsidR="00D173A9" w:rsidRPr="009071C9">
        <w:rPr>
          <w:rFonts w:cs="Arial"/>
          <w:szCs w:val="20"/>
        </w:rPr>
        <w:t xml:space="preserve">fornecedor </w:t>
      </w:r>
      <w:r w:rsidRPr="009071C9">
        <w:rPr>
          <w:rFonts w:cs="Arial"/>
          <w:szCs w:val="20"/>
        </w:rPr>
        <w:t>que</w:t>
      </w:r>
      <w:r w:rsidR="005D4A74" w:rsidRPr="009071C9">
        <w:rPr>
          <w:rFonts w:cs="Arial"/>
          <w:szCs w:val="20"/>
        </w:rPr>
        <w:t xml:space="preserve"> cometer quaisquer das infrações previstas no art. 155 da Lei nº 14.133, de 2021</w:t>
      </w:r>
      <w:r w:rsidR="00B70673" w:rsidRPr="009071C9">
        <w:rPr>
          <w:rFonts w:cs="Arial"/>
          <w:szCs w:val="20"/>
        </w:rPr>
        <w:t>, quais sejam</w:t>
      </w:r>
      <w:r w:rsidRPr="009071C9">
        <w:rPr>
          <w:rFonts w:cs="Arial"/>
          <w:szCs w:val="20"/>
        </w:rPr>
        <w:t xml:space="preserve">: </w:t>
      </w:r>
    </w:p>
    <w:p w14:paraId="16BAB34B" w14:textId="1ABB8093" w:rsidR="00B70673" w:rsidRPr="009071C9" w:rsidRDefault="00B70673" w:rsidP="00B70673">
      <w:pPr>
        <w:numPr>
          <w:ilvl w:val="2"/>
          <w:numId w:val="1"/>
        </w:numPr>
        <w:spacing w:before="120" w:after="120" w:line="276" w:lineRule="auto"/>
        <w:jc w:val="both"/>
        <w:rPr>
          <w:rFonts w:cs="Arial"/>
          <w:szCs w:val="20"/>
        </w:rPr>
      </w:pPr>
      <w:r w:rsidRPr="009071C9">
        <w:rPr>
          <w:rFonts w:cs="Arial"/>
          <w:color w:val="000000"/>
          <w:szCs w:val="20"/>
        </w:rPr>
        <w:t>dar causa à inexecução parcial do contrato</w:t>
      </w:r>
      <w:r w:rsidRPr="009071C9">
        <w:rPr>
          <w:rFonts w:cs="Arial"/>
          <w:szCs w:val="20"/>
        </w:rPr>
        <w:t>;</w:t>
      </w:r>
    </w:p>
    <w:p w14:paraId="2640540E" w14:textId="58580C47" w:rsidR="00B70673" w:rsidRPr="009071C9" w:rsidRDefault="00B70673" w:rsidP="00B70673">
      <w:pPr>
        <w:numPr>
          <w:ilvl w:val="2"/>
          <w:numId w:val="1"/>
        </w:numPr>
        <w:spacing w:before="120" w:after="120" w:line="276" w:lineRule="auto"/>
        <w:jc w:val="both"/>
        <w:rPr>
          <w:rFonts w:cs="Arial"/>
          <w:szCs w:val="20"/>
        </w:rPr>
      </w:pPr>
      <w:r w:rsidRPr="009071C9">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9071C9" w:rsidRDefault="00B70673" w:rsidP="00B70673">
      <w:pPr>
        <w:numPr>
          <w:ilvl w:val="2"/>
          <w:numId w:val="1"/>
        </w:numPr>
        <w:spacing w:before="120" w:after="120" w:line="276" w:lineRule="auto"/>
        <w:jc w:val="both"/>
        <w:rPr>
          <w:rFonts w:cs="Arial"/>
          <w:szCs w:val="20"/>
        </w:rPr>
      </w:pPr>
      <w:r w:rsidRPr="009071C9">
        <w:rPr>
          <w:rFonts w:cs="Arial"/>
          <w:color w:val="000000"/>
          <w:szCs w:val="20"/>
        </w:rPr>
        <w:t>dar causa à inexecução total do contrato;</w:t>
      </w:r>
    </w:p>
    <w:p w14:paraId="2C1F9F51" w14:textId="5C627D1D" w:rsidR="00196F9E" w:rsidRPr="009071C9" w:rsidRDefault="00FB7039" w:rsidP="00B70673">
      <w:pPr>
        <w:numPr>
          <w:ilvl w:val="2"/>
          <w:numId w:val="1"/>
        </w:numPr>
        <w:spacing w:before="120" w:after="120" w:line="276" w:lineRule="auto"/>
        <w:jc w:val="both"/>
        <w:rPr>
          <w:rFonts w:cs="Arial"/>
          <w:szCs w:val="20"/>
        </w:rPr>
      </w:pPr>
      <w:r w:rsidRPr="009071C9">
        <w:rPr>
          <w:rFonts w:cs="Arial"/>
          <w:color w:val="000000"/>
          <w:szCs w:val="20"/>
        </w:rPr>
        <w:t>deixar de entregar a documentação exigida para o certame;</w:t>
      </w:r>
    </w:p>
    <w:p w14:paraId="59864DFF" w14:textId="74227AA3" w:rsidR="00FB7039" w:rsidRPr="009071C9" w:rsidRDefault="00FB7039" w:rsidP="00B70673">
      <w:pPr>
        <w:numPr>
          <w:ilvl w:val="2"/>
          <w:numId w:val="1"/>
        </w:numPr>
        <w:spacing w:before="120" w:after="120" w:line="276" w:lineRule="auto"/>
        <w:jc w:val="both"/>
        <w:rPr>
          <w:rFonts w:cs="Arial"/>
          <w:szCs w:val="20"/>
        </w:rPr>
      </w:pPr>
      <w:r w:rsidRPr="009071C9">
        <w:rPr>
          <w:rFonts w:cs="Arial"/>
          <w:color w:val="000000"/>
          <w:szCs w:val="20"/>
        </w:rPr>
        <w:t>não manter a proposta, salvo em decorrência de fato superveniente devidamente justificado;</w:t>
      </w:r>
    </w:p>
    <w:p w14:paraId="69C7C137" w14:textId="1B467719" w:rsidR="00FB7039" w:rsidRPr="009071C9" w:rsidRDefault="007636F6" w:rsidP="00B70673">
      <w:pPr>
        <w:numPr>
          <w:ilvl w:val="2"/>
          <w:numId w:val="1"/>
        </w:numPr>
        <w:spacing w:before="120" w:after="120" w:line="276" w:lineRule="auto"/>
        <w:jc w:val="both"/>
        <w:rPr>
          <w:rFonts w:cs="Arial"/>
          <w:szCs w:val="20"/>
        </w:rPr>
      </w:pPr>
      <w:r w:rsidRPr="009071C9">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9071C9" w:rsidRDefault="00F710B7" w:rsidP="00B70673">
      <w:pPr>
        <w:numPr>
          <w:ilvl w:val="2"/>
          <w:numId w:val="1"/>
        </w:numPr>
        <w:spacing w:before="120" w:after="120" w:line="276" w:lineRule="auto"/>
        <w:jc w:val="both"/>
        <w:rPr>
          <w:rFonts w:cs="Arial"/>
          <w:szCs w:val="20"/>
        </w:rPr>
      </w:pPr>
      <w:r w:rsidRPr="009071C9">
        <w:rPr>
          <w:rFonts w:cs="Arial"/>
          <w:color w:val="000000"/>
          <w:szCs w:val="20"/>
        </w:rPr>
        <w:t> ensejar o retardamento da execução ou da entrega do objeto da licitação sem motivo justificado;</w:t>
      </w:r>
    </w:p>
    <w:p w14:paraId="4A2C35CC" w14:textId="39E398DB" w:rsidR="007636F6" w:rsidRPr="009071C9" w:rsidRDefault="007636F6" w:rsidP="00B70673">
      <w:pPr>
        <w:numPr>
          <w:ilvl w:val="2"/>
          <w:numId w:val="1"/>
        </w:numPr>
        <w:spacing w:before="120" w:after="120" w:line="276" w:lineRule="auto"/>
        <w:jc w:val="both"/>
        <w:rPr>
          <w:rFonts w:cs="Arial"/>
          <w:szCs w:val="20"/>
        </w:rPr>
      </w:pPr>
      <w:r w:rsidRPr="009071C9">
        <w:rPr>
          <w:rFonts w:cs="Arial"/>
          <w:color w:val="000000"/>
          <w:szCs w:val="20"/>
        </w:rPr>
        <w:t xml:space="preserve">apresentar declaração ou documentação falsa exigida para o certame ou prestar declaração falsa durante a </w:t>
      </w:r>
      <w:r w:rsidR="000C7F26" w:rsidRPr="009071C9">
        <w:rPr>
          <w:rFonts w:cs="Arial"/>
          <w:color w:val="000000"/>
          <w:szCs w:val="20"/>
        </w:rPr>
        <w:t>dispensa eletrônica</w:t>
      </w:r>
      <w:r w:rsidR="00F710B7" w:rsidRPr="009071C9">
        <w:rPr>
          <w:rFonts w:cs="Arial"/>
          <w:color w:val="000000"/>
          <w:szCs w:val="20"/>
        </w:rPr>
        <w:t xml:space="preserve"> ou a execução do contrato</w:t>
      </w:r>
      <w:r w:rsidRPr="009071C9">
        <w:rPr>
          <w:rFonts w:cs="Arial"/>
          <w:color w:val="000000"/>
          <w:szCs w:val="20"/>
        </w:rPr>
        <w:t>;</w:t>
      </w:r>
    </w:p>
    <w:p w14:paraId="5CC50E3D" w14:textId="5A5716FC" w:rsidR="00B70673" w:rsidRPr="009071C9" w:rsidRDefault="00F710B7" w:rsidP="00B70673">
      <w:pPr>
        <w:numPr>
          <w:ilvl w:val="2"/>
          <w:numId w:val="1"/>
        </w:numPr>
        <w:spacing w:before="120" w:after="120" w:line="276" w:lineRule="auto"/>
        <w:jc w:val="both"/>
        <w:rPr>
          <w:rFonts w:cs="Arial"/>
          <w:szCs w:val="20"/>
        </w:rPr>
      </w:pPr>
      <w:r w:rsidRPr="009071C9">
        <w:rPr>
          <w:rFonts w:cs="Arial"/>
          <w:color w:val="000000"/>
          <w:szCs w:val="20"/>
        </w:rPr>
        <w:t xml:space="preserve">fraudar a dispensa eletrônica ou </w:t>
      </w:r>
      <w:r w:rsidR="00B70673" w:rsidRPr="009071C9">
        <w:rPr>
          <w:rFonts w:cs="Arial"/>
          <w:color w:val="000000"/>
          <w:szCs w:val="20"/>
        </w:rPr>
        <w:t>praticar ato fraudulento na execução do contrato</w:t>
      </w:r>
      <w:r w:rsidRPr="009071C9">
        <w:rPr>
          <w:rFonts w:cs="Arial"/>
          <w:color w:val="000000"/>
          <w:szCs w:val="20"/>
        </w:rPr>
        <w:t>;</w:t>
      </w:r>
    </w:p>
    <w:p w14:paraId="5A7ABB13" w14:textId="5C1A5723" w:rsidR="007636F6" w:rsidRPr="009071C9" w:rsidRDefault="00D71239" w:rsidP="00B70673">
      <w:pPr>
        <w:numPr>
          <w:ilvl w:val="2"/>
          <w:numId w:val="1"/>
        </w:numPr>
        <w:spacing w:before="120" w:after="120" w:line="276" w:lineRule="auto"/>
        <w:jc w:val="both"/>
        <w:rPr>
          <w:rFonts w:cs="Arial"/>
          <w:szCs w:val="20"/>
        </w:rPr>
      </w:pPr>
      <w:r w:rsidRPr="009071C9">
        <w:rPr>
          <w:rFonts w:cs="Arial"/>
          <w:color w:val="000000"/>
          <w:szCs w:val="20"/>
        </w:rPr>
        <w:t> comportar-se de modo inidôneo ou cometer fraude de qualquer natureza</w:t>
      </w:r>
      <w:r w:rsidR="000C7F26" w:rsidRPr="009071C9">
        <w:rPr>
          <w:rFonts w:cs="Arial"/>
          <w:color w:val="000000"/>
          <w:szCs w:val="20"/>
        </w:rPr>
        <w:t>;</w:t>
      </w:r>
    </w:p>
    <w:p w14:paraId="798DB43A" w14:textId="296EA0B9" w:rsidR="00254C6B" w:rsidRPr="009071C9" w:rsidRDefault="00254C6B" w:rsidP="00B70673">
      <w:pPr>
        <w:pStyle w:val="PargrafodaLista"/>
        <w:numPr>
          <w:ilvl w:val="3"/>
          <w:numId w:val="1"/>
        </w:numPr>
        <w:spacing w:before="120" w:after="120" w:line="276" w:lineRule="auto"/>
        <w:jc w:val="both"/>
        <w:rPr>
          <w:rFonts w:cs="Arial"/>
          <w:szCs w:val="20"/>
        </w:rPr>
      </w:pPr>
      <w:r w:rsidRPr="009071C9">
        <w:rPr>
          <w:rFonts w:cs="Arial"/>
          <w:szCs w:val="20"/>
        </w:rPr>
        <w:t xml:space="preserve">Considera-se comportamento inidôneo, entre outros, a declaração falsa quanto às condições de participação, quanto ao enquadramento como ME/EPP ou o conluio entre os </w:t>
      </w:r>
      <w:r w:rsidR="009E584F" w:rsidRPr="009071C9">
        <w:rPr>
          <w:rFonts w:cs="Arial"/>
          <w:szCs w:val="20"/>
        </w:rPr>
        <w:t>fornecedores</w:t>
      </w:r>
      <w:r w:rsidRPr="009071C9">
        <w:rPr>
          <w:rFonts w:cs="Arial"/>
          <w:szCs w:val="20"/>
        </w:rPr>
        <w:t xml:space="preserve">, em qualquer momento da </w:t>
      </w:r>
      <w:r w:rsidR="009E584F" w:rsidRPr="009071C9">
        <w:rPr>
          <w:rFonts w:cs="Arial"/>
          <w:szCs w:val="20"/>
        </w:rPr>
        <w:t>dispensa</w:t>
      </w:r>
      <w:r w:rsidRPr="009071C9">
        <w:rPr>
          <w:rFonts w:cs="Arial"/>
          <w:szCs w:val="20"/>
        </w:rPr>
        <w:t>, mesmo após o encerramento da fase de lances.</w:t>
      </w:r>
    </w:p>
    <w:p w14:paraId="7220CCC8" w14:textId="26FD4B3D" w:rsidR="000C7F26" w:rsidRPr="009071C9" w:rsidRDefault="00D71239" w:rsidP="00B70673">
      <w:pPr>
        <w:numPr>
          <w:ilvl w:val="2"/>
          <w:numId w:val="1"/>
        </w:numPr>
        <w:spacing w:before="120" w:after="120" w:line="276" w:lineRule="auto"/>
        <w:jc w:val="both"/>
        <w:rPr>
          <w:rFonts w:cs="Arial"/>
          <w:szCs w:val="20"/>
        </w:rPr>
      </w:pPr>
      <w:r w:rsidRPr="009071C9">
        <w:rPr>
          <w:rFonts w:cs="Arial"/>
          <w:color w:val="000000"/>
          <w:szCs w:val="20"/>
        </w:rPr>
        <w:t> praticar atos ilícitos com vistas a frustrar os objetivos deste certame.</w:t>
      </w:r>
    </w:p>
    <w:p w14:paraId="5E3C1A02" w14:textId="7B6A751C" w:rsidR="00B70673" w:rsidRPr="009071C9" w:rsidRDefault="00B70673" w:rsidP="00B70673">
      <w:pPr>
        <w:numPr>
          <w:ilvl w:val="2"/>
          <w:numId w:val="1"/>
        </w:numPr>
        <w:spacing w:before="120" w:after="120" w:line="276" w:lineRule="auto"/>
        <w:jc w:val="both"/>
        <w:rPr>
          <w:rFonts w:cs="Arial"/>
          <w:color w:val="000000"/>
          <w:szCs w:val="20"/>
        </w:rPr>
      </w:pPr>
      <w:r w:rsidRPr="009071C9">
        <w:rPr>
          <w:rFonts w:cs="Arial"/>
          <w:color w:val="000000"/>
          <w:szCs w:val="20"/>
        </w:rPr>
        <w:t>praticar ato lesivo previsto no </w:t>
      </w:r>
      <w:hyperlink r:id="rId19" w:anchor="art5" w:history="1">
        <w:r w:rsidRPr="009071C9">
          <w:rPr>
            <w:rFonts w:cs="Arial"/>
            <w:color w:val="000000"/>
            <w:szCs w:val="20"/>
          </w:rPr>
          <w:t>art. 5º da Lei nº 12.846, de 1º de agosto de 2013.</w:t>
        </w:r>
      </w:hyperlink>
    </w:p>
    <w:p w14:paraId="155CFE0F" w14:textId="543E69D4" w:rsidR="00196F9E" w:rsidRPr="009071C9" w:rsidRDefault="00196F9E" w:rsidP="00B70673">
      <w:pPr>
        <w:numPr>
          <w:ilvl w:val="1"/>
          <w:numId w:val="1"/>
        </w:numPr>
        <w:spacing w:before="120" w:after="120" w:line="276" w:lineRule="auto"/>
        <w:ind w:left="425" w:firstLine="0"/>
        <w:jc w:val="both"/>
        <w:rPr>
          <w:rFonts w:cs="Arial"/>
          <w:b/>
          <w:szCs w:val="20"/>
        </w:rPr>
      </w:pPr>
      <w:r w:rsidRPr="009071C9">
        <w:rPr>
          <w:rFonts w:cs="Arial"/>
          <w:szCs w:val="20"/>
        </w:rPr>
        <w:t xml:space="preserve">O </w:t>
      </w:r>
      <w:r w:rsidR="004C5205" w:rsidRPr="009071C9">
        <w:rPr>
          <w:rFonts w:cs="Arial"/>
          <w:szCs w:val="20"/>
        </w:rPr>
        <w:t>fornecedor</w:t>
      </w:r>
      <w:r w:rsidRPr="009071C9">
        <w:rPr>
          <w:rFonts w:cs="Arial"/>
          <w:szCs w:val="20"/>
        </w:rPr>
        <w:t xml:space="preserve"> que cometer qualquer das infrações discriminadas nos subitens anteriores ficará sujeito, sem prejuízo da responsabilidade civil e criminal, às seguintes sanções:</w:t>
      </w:r>
    </w:p>
    <w:p w14:paraId="2B8B53AD" w14:textId="7847978E" w:rsidR="00196F9E" w:rsidRPr="009071C9" w:rsidRDefault="00196F9E" w:rsidP="00F710B7">
      <w:pPr>
        <w:numPr>
          <w:ilvl w:val="2"/>
          <w:numId w:val="24"/>
        </w:numPr>
        <w:spacing w:before="120" w:after="120" w:line="276" w:lineRule="auto"/>
        <w:jc w:val="both"/>
        <w:rPr>
          <w:rFonts w:cs="Arial"/>
          <w:szCs w:val="20"/>
        </w:rPr>
      </w:pPr>
      <w:r w:rsidRPr="009071C9">
        <w:rPr>
          <w:rFonts w:cs="Arial"/>
          <w:szCs w:val="20"/>
        </w:rPr>
        <w:t xml:space="preserve">Advertência </w:t>
      </w:r>
      <w:r w:rsidR="00F710B7" w:rsidRPr="009071C9">
        <w:rPr>
          <w:rFonts w:cs="Arial"/>
          <w:szCs w:val="20"/>
        </w:rPr>
        <w:t>pela falta do subitem 8.1.1 deste Aviso de Contratação Direta, quando não se justificar a imposição de penalidade mais grave</w:t>
      </w:r>
      <w:r w:rsidRPr="009071C9">
        <w:rPr>
          <w:rFonts w:cs="Arial"/>
          <w:szCs w:val="20"/>
        </w:rPr>
        <w:t>;</w:t>
      </w:r>
    </w:p>
    <w:p w14:paraId="1B15DF9A" w14:textId="704DACE5" w:rsidR="00196F9E" w:rsidRPr="009071C9" w:rsidRDefault="00196F9E" w:rsidP="00B70673">
      <w:pPr>
        <w:numPr>
          <w:ilvl w:val="2"/>
          <w:numId w:val="24"/>
        </w:numPr>
        <w:spacing w:before="120" w:after="120" w:line="276" w:lineRule="auto"/>
        <w:jc w:val="both"/>
        <w:rPr>
          <w:rFonts w:cs="Arial"/>
          <w:szCs w:val="20"/>
        </w:rPr>
      </w:pPr>
      <w:r w:rsidRPr="009071C9">
        <w:rPr>
          <w:rFonts w:cs="Arial"/>
          <w:szCs w:val="20"/>
        </w:rPr>
        <w:lastRenderedPageBreak/>
        <w:t xml:space="preserve">Multa </w:t>
      </w:r>
      <w:r w:rsidR="00353B9B">
        <w:rPr>
          <w:rFonts w:cs="Arial"/>
          <w:szCs w:val="20"/>
        </w:rPr>
        <w:t>10</w:t>
      </w:r>
      <w:r w:rsidR="00353B9B" w:rsidRPr="00D80756">
        <w:rPr>
          <w:rFonts w:cs="Arial"/>
          <w:szCs w:val="20"/>
        </w:rPr>
        <w:t>% (dez por cento)</w:t>
      </w:r>
      <w:r w:rsidR="00353B9B" w:rsidRPr="00CC4D4B">
        <w:rPr>
          <w:rFonts w:cs="Arial"/>
          <w:color w:val="FF0000"/>
          <w:szCs w:val="20"/>
        </w:rPr>
        <w:t xml:space="preserve"> </w:t>
      </w:r>
      <w:r w:rsidRPr="009071C9">
        <w:rPr>
          <w:rFonts w:cs="Arial"/>
          <w:szCs w:val="20"/>
        </w:rPr>
        <w:t xml:space="preserve">sobre o valor estimado do(s) item(s) prejudicado(s) pela conduta do </w:t>
      </w:r>
      <w:r w:rsidR="009E584F" w:rsidRPr="009071C9">
        <w:rPr>
          <w:rFonts w:cs="Arial"/>
          <w:szCs w:val="20"/>
        </w:rPr>
        <w:t>fornecedor</w:t>
      </w:r>
      <w:r w:rsidR="00F710B7" w:rsidRPr="009071C9">
        <w:rPr>
          <w:rFonts w:cs="Arial"/>
          <w:szCs w:val="20"/>
        </w:rPr>
        <w:t>, por qualquer das infrações dos subitens 8.1.1 a 8.1.12</w:t>
      </w:r>
      <w:r w:rsidRPr="009071C9">
        <w:rPr>
          <w:rFonts w:cs="Arial"/>
          <w:szCs w:val="20"/>
        </w:rPr>
        <w:t>;</w:t>
      </w:r>
    </w:p>
    <w:p w14:paraId="312FE2ED" w14:textId="42AD2251" w:rsidR="00196F9E" w:rsidRPr="009071C9" w:rsidRDefault="002848E2" w:rsidP="00B70673">
      <w:pPr>
        <w:numPr>
          <w:ilvl w:val="2"/>
          <w:numId w:val="24"/>
        </w:numPr>
        <w:spacing w:before="120" w:after="120" w:line="276" w:lineRule="auto"/>
        <w:jc w:val="both"/>
        <w:rPr>
          <w:rFonts w:cs="Arial"/>
          <w:szCs w:val="20"/>
        </w:rPr>
      </w:pPr>
      <w:r w:rsidRPr="009071C9">
        <w:rPr>
          <w:rFonts w:cs="Arial"/>
          <w:color w:val="000000"/>
          <w:szCs w:val="20"/>
        </w:rPr>
        <w:t>Impedimento de licitar e contratar</w:t>
      </w:r>
      <w:r w:rsidR="00196F9E" w:rsidRPr="009071C9">
        <w:rPr>
          <w:rFonts w:cs="Arial"/>
          <w:szCs w:val="20"/>
        </w:rPr>
        <w:t xml:space="preserve"> </w:t>
      </w:r>
      <w:r w:rsidR="001A5846" w:rsidRPr="009071C9">
        <w:rPr>
          <w:rFonts w:cs="Arial"/>
          <w:color w:val="000000"/>
          <w:szCs w:val="20"/>
        </w:rPr>
        <w:t>no âmbito da Administração Pública direta e indireta do ente federativo que tiver aplicado a sanção, pelo prazo máximo de 3 (três) anos</w:t>
      </w:r>
      <w:r w:rsidR="00F710B7" w:rsidRPr="009071C9">
        <w:rPr>
          <w:rFonts w:cs="Arial"/>
          <w:color w:val="000000"/>
          <w:szCs w:val="20"/>
        </w:rPr>
        <w:t>, nos casos dos subitens 8.1.2 a 8.1.7 deste Aviso de Contratação Direta, quando não se justificar a imposição de penalidade mais grave</w:t>
      </w:r>
      <w:r w:rsidR="00196F9E" w:rsidRPr="009071C9">
        <w:rPr>
          <w:rFonts w:cs="Arial"/>
          <w:szCs w:val="20"/>
        </w:rPr>
        <w:t>;</w:t>
      </w:r>
    </w:p>
    <w:p w14:paraId="3B5179EB" w14:textId="6E12073A" w:rsidR="00196F9E" w:rsidRPr="009071C9" w:rsidRDefault="007672DF" w:rsidP="00B70673">
      <w:pPr>
        <w:numPr>
          <w:ilvl w:val="2"/>
          <w:numId w:val="24"/>
        </w:numPr>
        <w:spacing w:before="120" w:after="120" w:line="276" w:lineRule="auto"/>
        <w:jc w:val="both"/>
        <w:rPr>
          <w:rFonts w:cs="Arial"/>
          <w:szCs w:val="20"/>
        </w:rPr>
      </w:pPr>
      <w:r w:rsidRPr="009071C9">
        <w:rPr>
          <w:rFonts w:cs="Arial"/>
          <w:color w:val="000000"/>
          <w:szCs w:val="20"/>
        </w:rPr>
        <w:t>Declaração de inidoneidade para licitar ou contratar</w:t>
      </w:r>
      <w:r w:rsidR="00A23106" w:rsidRPr="009071C9">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9071C9">
        <w:rPr>
          <w:rFonts w:cs="Arial"/>
          <w:color w:val="000000"/>
          <w:szCs w:val="20"/>
        </w:rPr>
        <w:t>, nos casos dos subitens 8.1.8 a 8.1.12, bem como nos demais casos que justifiquem a imposição da penalidade mais grave</w:t>
      </w:r>
      <w:r w:rsidR="00196F9E" w:rsidRPr="009071C9">
        <w:rPr>
          <w:rFonts w:cs="Arial"/>
          <w:szCs w:val="20"/>
        </w:rPr>
        <w:t>;</w:t>
      </w:r>
    </w:p>
    <w:p w14:paraId="186AC778" w14:textId="3BBFEA0F" w:rsidR="00790510" w:rsidRPr="009071C9" w:rsidRDefault="00790510" w:rsidP="00B70673">
      <w:pPr>
        <w:numPr>
          <w:ilvl w:val="1"/>
          <w:numId w:val="1"/>
        </w:numPr>
        <w:spacing w:before="120" w:after="120" w:line="276" w:lineRule="auto"/>
        <w:jc w:val="both"/>
        <w:rPr>
          <w:rFonts w:cs="Arial"/>
          <w:bCs/>
          <w:szCs w:val="20"/>
        </w:rPr>
      </w:pPr>
      <w:r w:rsidRPr="009071C9">
        <w:rPr>
          <w:rFonts w:cs="Arial"/>
          <w:bCs/>
          <w:szCs w:val="20"/>
        </w:rPr>
        <w:t>Na aplicação das sanções serão considerados:</w:t>
      </w:r>
    </w:p>
    <w:p w14:paraId="53731172" w14:textId="738283AE" w:rsidR="00790510" w:rsidRPr="009071C9" w:rsidRDefault="00F710B7" w:rsidP="00F710B7">
      <w:pPr>
        <w:numPr>
          <w:ilvl w:val="2"/>
          <w:numId w:val="1"/>
        </w:numPr>
        <w:spacing w:before="120" w:after="120" w:line="276" w:lineRule="auto"/>
        <w:jc w:val="both"/>
        <w:rPr>
          <w:rFonts w:cs="Arial"/>
          <w:bCs/>
          <w:szCs w:val="20"/>
        </w:rPr>
      </w:pPr>
      <w:r w:rsidRPr="009071C9">
        <w:rPr>
          <w:rFonts w:cs="Arial"/>
          <w:bCs/>
          <w:szCs w:val="20"/>
        </w:rPr>
        <w:t>a</w:t>
      </w:r>
      <w:r w:rsidR="00790510" w:rsidRPr="009071C9">
        <w:rPr>
          <w:rFonts w:cs="Arial"/>
          <w:bCs/>
          <w:szCs w:val="20"/>
        </w:rPr>
        <w:t xml:space="preserve"> natureza e a gravidade da infração cometida;</w:t>
      </w:r>
    </w:p>
    <w:p w14:paraId="00712DDE" w14:textId="0D245BCC" w:rsidR="00790510" w:rsidRPr="009071C9" w:rsidRDefault="00790510" w:rsidP="00F710B7">
      <w:pPr>
        <w:numPr>
          <w:ilvl w:val="2"/>
          <w:numId w:val="1"/>
        </w:numPr>
        <w:spacing w:before="120" w:after="120" w:line="276" w:lineRule="auto"/>
        <w:jc w:val="both"/>
        <w:rPr>
          <w:rFonts w:cs="Arial"/>
          <w:bCs/>
          <w:szCs w:val="20"/>
        </w:rPr>
      </w:pPr>
      <w:r w:rsidRPr="009071C9">
        <w:rPr>
          <w:rFonts w:cs="Arial"/>
          <w:bCs/>
          <w:szCs w:val="20"/>
        </w:rPr>
        <w:t>as peculiaridades do caso concreto;</w:t>
      </w:r>
    </w:p>
    <w:p w14:paraId="10F93CE6" w14:textId="460B650F" w:rsidR="00790510" w:rsidRPr="009071C9" w:rsidRDefault="00790510" w:rsidP="00F710B7">
      <w:pPr>
        <w:numPr>
          <w:ilvl w:val="2"/>
          <w:numId w:val="1"/>
        </w:numPr>
        <w:spacing w:before="120" w:after="120" w:line="276" w:lineRule="auto"/>
        <w:jc w:val="both"/>
        <w:rPr>
          <w:rFonts w:cs="Arial"/>
          <w:bCs/>
          <w:szCs w:val="20"/>
        </w:rPr>
      </w:pPr>
      <w:r w:rsidRPr="009071C9">
        <w:rPr>
          <w:rFonts w:cs="Arial"/>
          <w:bCs/>
          <w:szCs w:val="20"/>
        </w:rPr>
        <w:t>as circunstâncias agravantes ou atenuantes;</w:t>
      </w:r>
    </w:p>
    <w:p w14:paraId="44A1ED37" w14:textId="4BD2D883" w:rsidR="00790510" w:rsidRPr="009071C9" w:rsidRDefault="00790510" w:rsidP="00F710B7">
      <w:pPr>
        <w:numPr>
          <w:ilvl w:val="2"/>
          <w:numId w:val="1"/>
        </w:numPr>
        <w:spacing w:before="120" w:after="120" w:line="276" w:lineRule="auto"/>
        <w:jc w:val="both"/>
        <w:rPr>
          <w:rFonts w:cs="Arial"/>
          <w:bCs/>
          <w:szCs w:val="20"/>
        </w:rPr>
      </w:pPr>
      <w:r w:rsidRPr="009071C9">
        <w:rPr>
          <w:rFonts w:cs="Arial"/>
          <w:bCs/>
          <w:szCs w:val="20"/>
        </w:rPr>
        <w:t>os danos que dela provierem para a Administração Pública;</w:t>
      </w:r>
    </w:p>
    <w:p w14:paraId="1DF13599" w14:textId="250E2367" w:rsidR="00790510" w:rsidRPr="009071C9" w:rsidRDefault="00790510" w:rsidP="00F710B7">
      <w:pPr>
        <w:numPr>
          <w:ilvl w:val="2"/>
          <w:numId w:val="1"/>
        </w:numPr>
        <w:spacing w:before="120" w:after="120" w:line="276" w:lineRule="auto"/>
        <w:jc w:val="both"/>
        <w:rPr>
          <w:rFonts w:cs="Arial"/>
          <w:bCs/>
          <w:szCs w:val="20"/>
        </w:rPr>
      </w:pPr>
      <w:r w:rsidRPr="009071C9">
        <w:rPr>
          <w:rFonts w:cs="Arial"/>
          <w:bCs/>
          <w:szCs w:val="20"/>
        </w:rPr>
        <w:t>a implantação ou o aperfeiçoamento de programa de integridade, conforme normas e orientações dos órgãos de controle.</w:t>
      </w:r>
    </w:p>
    <w:p w14:paraId="5FAD7CF9" w14:textId="16DF132D" w:rsidR="00D046F4" w:rsidRPr="009071C9" w:rsidRDefault="00D046F4" w:rsidP="00F710B7">
      <w:pPr>
        <w:numPr>
          <w:ilvl w:val="1"/>
          <w:numId w:val="1"/>
        </w:numPr>
        <w:spacing w:before="120" w:after="120" w:line="276" w:lineRule="auto"/>
        <w:ind w:left="425" w:firstLine="0"/>
        <w:jc w:val="both"/>
        <w:rPr>
          <w:rFonts w:cs="Arial"/>
          <w:szCs w:val="20"/>
        </w:rPr>
      </w:pPr>
      <w:bookmarkStart w:id="11" w:name="art156§6"/>
      <w:bookmarkStart w:id="12" w:name="art156§7"/>
      <w:bookmarkStart w:id="13" w:name="art156§8"/>
      <w:bookmarkEnd w:id="11"/>
      <w:bookmarkEnd w:id="12"/>
      <w:bookmarkEnd w:id="13"/>
      <w:r w:rsidRPr="009071C9">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071C9" w:rsidRDefault="00D046F4" w:rsidP="00F710B7">
      <w:pPr>
        <w:numPr>
          <w:ilvl w:val="1"/>
          <w:numId w:val="1"/>
        </w:numPr>
        <w:spacing w:before="120" w:after="120" w:line="276" w:lineRule="auto"/>
        <w:ind w:left="425" w:firstLine="0"/>
        <w:jc w:val="both"/>
        <w:rPr>
          <w:rFonts w:cs="Arial"/>
          <w:szCs w:val="20"/>
        </w:rPr>
      </w:pPr>
      <w:bookmarkStart w:id="14" w:name="art156§9"/>
      <w:bookmarkEnd w:id="14"/>
      <w:r w:rsidRPr="009071C9">
        <w:rPr>
          <w:rFonts w:cs="Arial"/>
          <w:szCs w:val="20"/>
        </w:rPr>
        <w:t xml:space="preserve">A aplicação das sanções previstas </w:t>
      </w:r>
      <w:r w:rsidR="00F710B7" w:rsidRPr="009071C9">
        <w:rPr>
          <w:rFonts w:cs="Arial"/>
          <w:szCs w:val="20"/>
        </w:rPr>
        <w:t>neste Aviso de Contratação Direta</w:t>
      </w:r>
      <w:r w:rsidRPr="009071C9">
        <w:rPr>
          <w:rFonts w:cs="Arial"/>
          <w:szCs w:val="20"/>
        </w:rPr>
        <w:t>, em hipótese alguma, a obrigação de reparação integral do dano causado à Administração Pública.</w:t>
      </w:r>
    </w:p>
    <w:p w14:paraId="3FBF0204" w14:textId="5EBD4447"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A penalidade de multa pode ser aplicada cumulativamente com as demais sanções.</w:t>
      </w:r>
    </w:p>
    <w:p w14:paraId="1DBD1E89" w14:textId="77777777"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 xml:space="preserve">A aplicação de qualquer das penalidades previstas realizar-se-á em processo administrativo que assegurará o contraditório e a ampla defesa ao </w:t>
      </w:r>
      <w:r w:rsidR="009E584F" w:rsidRPr="009071C9">
        <w:rPr>
          <w:rFonts w:cs="Arial"/>
          <w:szCs w:val="20"/>
        </w:rPr>
        <w:t>fornecedor</w:t>
      </w:r>
      <w:r w:rsidRPr="009071C9">
        <w:rPr>
          <w:rFonts w:cs="Arial"/>
          <w:szCs w:val="20"/>
        </w:rPr>
        <w:t xml:space="preserve">/adjudicatário, observando-se o procedimento previsto na Lei nº </w:t>
      </w:r>
      <w:r w:rsidR="00D76727" w:rsidRPr="009071C9">
        <w:rPr>
          <w:rFonts w:cs="Arial"/>
          <w:szCs w:val="20"/>
        </w:rPr>
        <w:t>14.133</w:t>
      </w:r>
      <w:r w:rsidRPr="009071C9">
        <w:rPr>
          <w:rFonts w:cs="Arial"/>
          <w:szCs w:val="20"/>
        </w:rPr>
        <w:t xml:space="preserve">, de </w:t>
      </w:r>
      <w:r w:rsidR="00D76727" w:rsidRPr="009071C9">
        <w:rPr>
          <w:rFonts w:cs="Arial"/>
          <w:szCs w:val="20"/>
        </w:rPr>
        <w:t>2021</w:t>
      </w:r>
      <w:r w:rsidRPr="009071C9">
        <w:rPr>
          <w:rFonts w:cs="Arial"/>
          <w:szCs w:val="20"/>
        </w:rPr>
        <w:t>, e subsidiariamente na Lei nº 9.784, de 1999.</w:t>
      </w:r>
    </w:p>
    <w:p w14:paraId="5132863E" w14:textId="7028C944" w:rsidR="00196F9E" w:rsidRPr="009071C9" w:rsidRDefault="00196F9E" w:rsidP="00B70673">
      <w:pPr>
        <w:numPr>
          <w:ilvl w:val="1"/>
          <w:numId w:val="1"/>
        </w:numPr>
        <w:spacing w:before="120" w:after="120" w:line="276" w:lineRule="auto"/>
        <w:ind w:left="425" w:firstLine="0"/>
        <w:jc w:val="both"/>
        <w:rPr>
          <w:rFonts w:cs="Arial"/>
          <w:szCs w:val="20"/>
        </w:rPr>
      </w:pPr>
      <w:r w:rsidRPr="009071C9">
        <w:rPr>
          <w:rFonts w:cs="Arial"/>
          <w:szCs w:val="20"/>
        </w:rPr>
        <w:t xml:space="preserve">As sanções por atos praticados no decorrer da contratação estão previstas </w:t>
      </w:r>
      <w:r w:rsidR="00D76727" w:rsidRPr="009071C9">
        <w:rPr>
          <w:rFonts w:cs="Arial"/>
          <w:szCs w:val="20"/>
        </w:rPr>
        <w:t>nos anexos a este Aviso</w:t>
      </w:r>
      <w:r w:rsidRPr="009071C9">
        <w:rPr>
          <w:rFonts w:cs="Arial"/>
          <w:szCs w:val="20"/>
        </w:rPr>
        <w:t>.</w:t>
      </w:r>
    </w:p>
    <w:p w14:paraId="67BE2A4A" w14:textId="77777777" w:rsidR="00B1545F" w:rsidRPr="009071C9" w:rsidRDefault="00B1545F" w:rsidP="00B1545F">
      <w:pPr>
        <w:spacing w:before="120" w:after="120" w:line="276" w:lineRule="auto"/>
        <w:ind w:left="425"/>
        <w:jc w:val="both"/>
        <w:rPr>
          <w:rFonts w:cs="Arial"/>
          <w:szCs w:val="20"/>
        </w:rPr>
      </w:pPr>
    </w:p>
    <w:p w14:paraId="55A8DB57" w14:textId="7B8B978A" w:rsidR="00147041" w:rsidRPr="007D4E4B" w:rsidRDefault="00147041" w:rsidP="00E64C9A">
      <w:pPr>
        <w:pStyle w:val="Ttulo1"/>
        <w:numPr>
          <w:ilvl w:val="0"/>
          <w:numId w:val="1"/>
        </w:numPr>
        <w:rPr>
          <w:rFonts w:ascii="Arial" w:hAnsi="Arial" w:cs="Arial"/>
          <w:b/>
          <w:bCs/>
          <w:color w:val="auto"/>
          <w:sz w:val="20"/>
          <w:szCs w:val="20"/>
        </w:rPr>
      </w:pPr>
      <w:bookmarkStart w:id="15" w:name="_Toc104906826"/>
      <w:r w:rsidRPr="007D4E4B">
        <w:rPr>
          <w:rFonts w:ascii="Arial" w:hAnsi="Arial" w:cs="Arial"/>
          <w:b/>
          <w:bCs/>
          <w:color w:val="auto"/>
          <w:sz w:val="20"/>
          <w:szCs w:val="20"/>
        </w:rPr>
        <w:t>DAS DISPOSIÇÕES GERAIS</w:t>
      </w:r>
      <w:bookmarkEnd w:id="15"/>
    </w:p>
    <w:p w14:paraId="4E149C22" w14:textId="07E3D479" w:rsidR="000C4B11" w:rsidRPr="009071C9" w:rsidRDefault="000C4B11" w:rsidP="00FD58F5">
      <w:pPr>
        <w:numPr>
          <w:ilvl w:val="1"/>
          <w:numId w:val="1"/>
        </w:numPr>
        <w:autoSpaceDE w:val="0"/>
        <w:snapToGrid w:val="0"/>
        <w:spacing w:before="120" w:after="120" w:line="276" w:lineRule="auto"/>
        <w:ind w:left="857"/>
        <w:jc w:val="both"/>
        <w:rPr>
          <w:rFonts w:cs="Arial"/>
          <w:szCs w:val="20"/>
        </w:rPr>
      </w:pPr>
      <w:r w:rsidRPr="009071C9">
        <w:rPr>
          <w:rFonts w:cs="Arial"/>
          <w:szCs w:val="20"/>
        </w:rPr>
        <w:t xml:space="preserve">O procedimento será divulgado no </w:t>
      </w:r>
      <w:proofErr w:type="spellStart"/>
      <w:r w:rsidRPr="009071C9">
        <w:rPr>
          <w:rFonts w:cs="Arial"/>
          <w:szCs w:val="20"/>
        </w:rPr>
        <w:t>Comprasnet</w:t>
      </w:r>
      <w:proofErr w:type="spellEnd"/>
      <w:r w:rsidRPr="009071C9">
        <w:rPr>
          <w:rFonts w:cs="Arial"/>
          <w:szCs w:val="20"/>
        </w:rPr>
        <w:t xml:space="preserve"> 4.0 e no Portal Nacional de Contratações Públicas - PNCP, e encaminhado automaticamente aos fornecedores registrados no Sistema de Registro Cadastral Unificado - </w:t>
      </w:r>
      <w:proofErr w:type="spellStart"/>
      <w:r w:rsidRPr="009071C9">
        <w:rPr>
          <w:rFonts w:cs="Arial"/>
          <w:szCs w:val="20"/>
        </w:rPr>
        <w:t>Sicaf</w:t>
      </w:r>
      <w:proofErr w:type="spellEnd"/>
      <w:r w:rsidRPr="009071C9">
        <w:rPr>
          <w:rFonts w:cs="Arial"/>
          <w:szCs w:val="20"/>
        </w:rPr>
        <w:t>, por mensagem eletrônica, na correspondente linha de fornecimento que pretende atender.</w:t>
      </w:r>
    </w:p>
    <w:p w14:paraId="3634F197" w14:textId="4ED1D2F4" w:rsidR="005B702E" w:rsidRPr="009071C9" w:rsidRDefault="008E389E"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 xml:space="preserve">No caso </w:t>
      </w:r>
      <w:r w:rsidR="00FF6FA3" w:rsidRPr="009071C9">
        <w:rPr>
          <w:rFonts w:cs="Arial"/>
          <w:color w:val="000000"/>
          <w:szCs w:val="20"/>
        </w:rPr>
        <w:t>de todos os fornecedores restarem desclassificados ou inabilitados</w:t>
      </w:r>
      <w:r w:rsidR="00B54EF3" w:rsidRPr="009071C9">
        <w:rPr>
          <w:rFonts w:cs="Arial"/>
          <w:color w:val="000000"/>
          <w:szCs w:val="20"/>
        </w:rPr>
        <w:t xml:space="preserve"> (procedimento </w:t>
      </w:r>
      <w:r w:rsidR="0062472B" w:rsidRPr="009071C9">
        <w:rPr>
          <w:rFonts w:cs="Arial"/>
          <w:color w:val="000000"/>
          <w:szCs w:val="20"/>
        </w:rPr>
        <w:t>fracassado</w:t>
      </w:r>
      <w:r w:rsidR="00B54EF3" w:rsidRPr="009071C9">
        <w:rPr>
          <w:rFonts w:cs="Arial"/>
          <w:color w:val="000000"/>
          <w:szCs w:val="20"/>
        </w:rPr>
        <w:t>)</w:t>
      </w:r>
      <w:r w:rsidR="00FF6FA3" w:rsidRPr="009071C9">
        <w:rPr>
          <w:rFonts w:cs="Arial"/>
          <w:color w:val="000000"/>
          <w:szCs w:val="20"/>
        </w:rPr>
        <w:t xml:space="preserve">, </w:t>
      </w:r>
      <w:r w:rsidR="00D149C0" w:rsidRPr="009071C9">
        <w:rPr>
          <w:rFonts w:cs="Arial"/>
          <w:color w:val="000000"/>
          <w:szCs w:val="20"/>
        </w:rPr>
        <w:t>a Administração</w:t>
      </w:r>
      <w:r w:rsidR="00FF6FA3" w:rsidRPr="009071C9">
        <w:rPr>
          <w:rFonts w:cs="Arial"/>
          <w:color w:val="000000"/>
          <w:szCs w:val="20"/>
        </w:rPr>
        <w:t xml:space="preserve"> poderá</w:t>
      </w:r>
      <w:r w:rsidR="005B702E" w:rsidRPr="009071C9">
        <w:rPr>
          <w:rFonts w:cs="Arial"/>
          <w:color w:val="000000"/>
          <w:szCs w:val="20"/>
        </w:rPr>
        <w:t>:</w:t>
      </w:r>
    </w:p>
    <w:p w14:paraId="7362EA60" w14:textId="178D5AC4" w:rsidR="005B702E" w:rsidRPr="009071C9" w:rsidRDefault="00C35475" w:rsidP="00B70673">
      <w:pPr>
        <w:numPr>
          <w:ilvl w:val="2"/>
          <w:numId w:val="1"/>
        </w:numPr>
        <w:spacing w:before="120" w:after="120" w:line="276" w:lineRule="auto"/>
        <w:jc w:val="both"/>
        <w:rPr>
          <w:rFonts w:cs="Arial"/>
          <w:color w:val="000000"/>
          <w:szCs w:val="20"/>
        </w:rPr>
      </w:pPr>
      <w:r w:rsidRPr="009071C9">
        <w:rPr>
          <w:rFonts w:cs="Arial"/>
          <w:color w:val="000000"/>
          <w:szCs w:val="20"/>
        </w:rPr>
        <w:t>r</w:t>
      </w:r>
      <w:r w:rsidR="005B702E" w:rsidRPr="009071C9">
        <w:rPr>
          <w:rFonts w:cs="Arial"/>
          <w:color w:val="000000"/>
          <w:szCs w:val="20"/>
        </w:rPr>
        <w:t xml:space="preserve">epublicar </w:t>
      </w:r>
      <w:r w:rsidRPr="009071C9">
        <w:rPr>
          <w:rFonts w:cs="Arial"/>
          <w:color w:val="000000"/>
          <w:szCs w:val="20"/>
        </w:rPr>
        <w:t>o presente aviso com uma nova data</w:t>
      </w:r>
      <w:r w:rsidR="00461C6C" w:rsidRPr="009071C9">
        <w:rPr>
          <w:rFonts w:cs="Arial"/>
          <w:color w:val="000000"/>
          <w:szCs w:val="20"/>
        </w:rPr>
        <w:t>;</w:t>
      </w:r>
    </w:p>
    <w:p w14:paraId="24DFC25C" w14:textId="04E7726B" w:rsidR="00461C6C" w:rsidRPr="009071C9" w:rsidRDefault="00461C6C" w:rsidP="00B70673">
      <w:pPr>
        <w:numPr>
          <w:ilvl w:val="2"/>
          <w:numId w:val="1"/>
        </w:numPr>
        <w:spacing w:before="120" w:after="120" w:line="276" w:lineRule="auto"/>
        <w:jc w:val="both"/>
        <w:rPr>
          <w:rFonts w:cs="Arial"/>
          <w:color w:val="000000"/>
          <w:szCs w:val="20"/>
        </w:rPr>
      </w:pPr>
      <w:r w:rsidRPr="009071C9">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071C9" w:rsidRDefault="000D22F3" w:rsidP="00B70673">
      <w:pPr>
        <w:numPr>
          <w:ilvl w:val="3"/>
          <w:numId w:val="1"/>
        </w:numPr>
        <w:spacing w:before="120" w:after="120" w:line="276" w:lineRule="auto"/>
        <w:jc w:val="both"/>
        <w:rPr>
          <w:rFonts w:cs="Arial"/>
          <w:color w:val="000000"/>
          <w:szCs w:val="20"/>
        </w:rPr>
      </w:pPr>
      <w:r w:rsidRPr="009071C9">
        <w:rPr>
          <w:rFonts w:cs="Arial"/>
          <w:color w:val="000000"/>
          <w:szCs w:val="20"/>
        </w:rPr>
        <w:t xml:space="preserve">No caso do subitem anterior, a contratação será operacionalizada fora deste </w:t>
      </w:r>
      <w:r w:rsidR="00F710B7" w:rsidRPr="009071C9">
        <w:rPr>
          <w:rFonts w:cs="Arial"/>
          <w:color w:val="000000"/>
          <w:szCs w:val="20"/>
        </w:rPr>
        <w:t>procedimento</w:t>
      </w:r>
      <w:r w:rsidRPr="009071C9">
        <w:rPr>
          <w:rFonts w:cs="Arial"/>
          <w:color w:val="000000"/>
          <w:szCs w:val="20"/>
        </w:rPr>
        <w:t>.</w:t>
      </w:r>
    </w:p>
    <w:p w14:paraId="6699BAF1" w14:textId="2EBF13AF" w:rsidR="00850838" w:rsidRPr="009071C9" w:rsidRDefault="00D149C0" w:rsidP="00B70673">
      <w:pPr>
        <w:numPr>
          <w:ilvl w:val="2"/>
          <w:numId w:val="1"/>
        </w:numPr>
        <w:spacing w:before="120" w:after="120" w:line="276" w:lineRule="auto"/>
        <w:jc w:val="both"/>
        <w:rPr>
          <w:rFonts w:cs="Arial"/>
          <w:color w:val="000000"/>
          <w:szCs w:val="20"/>
        </w:rPr>
      </w:pPr>
      <w:r w:rsidRPr="009071C9">
        <w:rPr>
          <w:rFonts w:cs="Arial"/>
          <w:color w:val="000000"/>
          <w:szCs w:val="20"/>
        </w:rPr>
        <w:t xml:space="preserve">fixar </w:t>
      </w:r>
      <w:r w:rsidR="0064175F" w:rsidRPr="009071C9">
        <w:rPr>
          <w:rFonts w:cs="Arial"/>
          <w:color w:val="000000"/>
          <w:szCs w:val="20"/>
        </w:rPr>
        <w:t>prazo para que possa haver adequação das propostas ou da documentação de habilitação, conforme o caso.</w:t>
      </w:r>
    </w:p>
    <w:p w14:paraId="7E1B2E0B" w14:textId="349FAE4A" w:rsidR="00B54EF3" w:rsidRPr="009071C9" w:rsidRDefault="00B54EF3"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As providências d</w:t>
      </w:r>
      <w:r w:rsidR="00FF0582" w:rsidRPr="009071C9">
        <w:rPr>
          <w:rFonts w:cs="Arial"/>
          <w:color w:val="000000"/>
          <w:szCs w:val="20"/>
        </w:rPr>
        <w:t>o</w:t>
      </w:r>
      <w:r w:rsidR="00DE4EBF" w:rsidRPr="009071C9">
        <w:rPr>
          <w:rFonts w:cs="Arial"/>
          <w:color w:val="000000"/>
          <w:szCs w:val="20"/>
        </w:rPr>
        <w:t>s</w:t>
      </w:r>
      <w:r w:rsidRPr="009071C9">
        <w:rPr>
          <w:rFonts w:cs="Arial"/>
          <w:color w:val="000000"/>
          <w:szCs w:val="20"/>
        </w:rPr>
        <w:t xml:space="preserve"> </w:t>
      </w:r>
      <w:r w:rsidR="00FF0582" w:rsidRPr="009071C9">
        <w:rPr>
          <w:rFonts w:cs="Arial"/>
          <w:color w:val="000000"/>
          <w:szCs w:val="20"/>
        </w:rPr>
        <w:t>subitens 9.2.1 e 9.2.2</w:t>
      </w:r>
      <w:r w:rsidR="00DE4EBF" w:rsidRPr="009071C9">
        <w:rPr>
          <w:rFonts w:cs="Arial"/>
          <w:color w:val="000000"/>
          <w:szCs w:val="20"/>
        </w:rPr>
        <w:t xml:space="preserve"> acima </w:t>
      </w:r>
      <w:r w:rsidRPr="009071C9">
        <w:rPr>
          <w:rFonts w:cs="Arial"/>
          <w:color w:val="000000"/>
          <w:szCs w:val="20"/>
        </w:rPr>
        <w:t xml:space="preserve">poderão ser utilizadas se não houver </w:t>
      </w:r>
      <w:r w:rsidR="0062472B" w:rsidRPr="009071C9">
        <w:rPr>
          <w:rFonts w:cs="Arial"/>
          <w:color w:val="000000"/>
          <w:szCs w:val="20"/>
        </w:rPr>
        <w:t>o comparecimento de quaisquer fornecedores interessados (procedimento deserto)</w:t>
      </w:r>
    </w:p>
    <w:p w14:paraId="321F1C51" w14:textId="1DFB9A14" w:rsidR="00BA7201" w:rsidRPr="009071C9" w:rsidRDefault="00BA720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Havendo a necessidade de realização de ato de qualquer natureza</w:t>
      </w:r>
      <w:r w:rsidR="0055168F" w:rsidRPr="009071C9">
        <w:rPr>
          <w:rFonts w:cs="Arial"/>
          <w:color w:val="000000"/>
          <w:szCs w:val="20"/>
        </w:rPr>
        <w:t xml:space="preserve"> pelos fornecedores, </w:t>
      </w:r>
      <w:r w:rsidR="0023612A" w:rsidRPr="009071C9">
        <w:rPr>
          <w:rFonts w:cs="Arial"/>
          <w:color w:val="000000"/>
          <w:szCs w:val="20"/>
        </w:rPr>
        <w:t xml:space="preserve">cujo prazo não conste deste </w:t>
      </w:r>
      <w:r w:rsidR="00313FBD" w:rsidRPr="009071C9">
        <w:rPr>
          <w:rFonts w:cs="Arial"/>
          <w:color w:val="000000"/>
          <w:szCs w:val="20"/>
        </w:rPr>
        <w:t>Aviso</w:t>
      </w:r>
      <w:r w:rsidR="00F710B7" w:rsidRPr="009071C9">
        <w:rPr>
          <w:rFonts w:cs="Arial"/>
          <w:color w:val="000000"/>
          <w:szCs w:val="20"/>
        </w:rPr>
        <w:t xml:space="preserve"> de Contratação Direta</w:t>
      </w:r>
      <w:r w:rsidR="0023612A" w:rsidRPr="009071C9">
        <w:rPr>
          <w:rFonts w:cs="Arial"/>
          <w:color w:val="000000"/>
          <w:szCs w:val="20"/>
        </w:rPr>
        <w:t xml:space="preserve">, </w:t>
      </w:r>
      <w:r w:rsidR="0055168F" w:rsidRPr="009071C9">
        <w:rPr>
          <w:rFonts w:cs="Arial"/>
          <w:color w:val="000000"/>
          <w:szCs w:val="20"/>
        </w:rPr>
        <w:t>deverá ser atendido o prazo indicado pelo agente competente da Administração</w:t>
      </w:r>
      <w:r w:rsidR="00A22FA7" w:rsidRPr="009071C9">
        <w:rPr>
          <w:rFonts w:cs="Arial"/>
          <w:color w:val="000000"/>
          <w:szCs w:val="20"/>
        </w:rPr>
        <w:t xml:space="preserve"> na respectiva notificação</w:t>
      </w:r>
      <w:r w:rsidR="0023612A" w:rsidRPr="009071C9">
        <w:rPr>
          <w:rFonts w:cs="Arial"/>
          <w:color w:val="000000"/>
          <w:szCs w:val="20"/>
        </w:rPr>
        <w:t>.</w:t>
      </w:r>
    </w:p>
    <w:p w14:paraId="4B7FCF25" w14:textId="7DAE8A4F" w:rsidR="00251226" w:rsidRPr="009071C9" w:rsidRDefault="00251226"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Caberá ao fornecedor acompanhar as operações, ficando responsável pelo ônus decorrente da perda do negócio diante da inobservância de quaisquer mensagens emitidas pel</w:t>
      </w:r>
      <w:r w:rsidR="00FB6EA3" w:rsidRPr="009071C9">
        <w:rPr>
          <w:rFonts w:cs="Arial"/>
          <w:color w:val="000000"/>
          <w:szCs w:val="20"/>
        </w:rPr>
        <w:t>a Administração</w:t>
      </w:r>
      <w:r w:rsidRPr="009071C9">
        <w:rPr>
          <w:rFonts w:cs="Arial"/>
          <w:color w:val="000000"/>
          <w:szCs w:val="20"/>
        </w:rPr>
        <w:t xml:space="preserve"> ou de sua desconexão.</w:t>
      </w:r>
    </w:p>
    <w:p w14:paraId="1D013F80" w14:textId="7C2C532D" w:rsidR="00147041" w:rsidRPr="009071C9" w:rsidRDefault="0014704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071C9" w:rsidRDefault="00540167"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9071C9">
        <w:rPr>
          <w:rFonts w:cs="Arial"/>
          <w:color w:val="000000"/>
          <w:szCs w:val="20"/>
        </w:rPr>
        <w:t xml:space="preserve"> ao procedimento</w:t>
      </w:r>
      <w:r w:rsidR="00147041" w:rsidRPr="009071C9">
        <w:rPr>
          <w:rFonts w:cs="Arial"/>
          <w:color w:val="000000"/>
          <w:szCs w:val="20"/>
        </w:rPr>
        <w:t>.</w:t>
      </w:r>
    </w:p>
    <w:p w14:paraId="65D82367" w14:textId="70B205D5" w:rsidR="00147041" w:rsidRPr="009071C9" w:rsidRDefault="00147041" w:rsidP="00B70673">
      <w:pPr>
        <w:numPr>
          <w:ilvl w:val="1"/>
          <w:numId w:val="1"/>
        </w:numPr>
        <w:spacing w:before="120" w:after="120" w:line="276" w:lineRule="auto"/>
        <w:ind w:left="425" w:firstLine="0"/>
        <w:jc w:val="both"/>
        <w:rPr>
          <w:rFonts w:cs="Arial"/>
          <w:color w:val="000000" w:themeColor="text1"/>
          <w:szCs w:val="20"/>
        </w:rPr>
      </w:pPr>
      <w:r w:rsidRPr="009071C9">
        <w:rPr>
          <w:rFonts w:cs="Arial"/>
          <w:color w:val="000000" w:themeColor="text1"/>
          <w:szCs w:val="20"/>
        </w:rPr>
        <w:t xml:space="preserve">No julgamento das propostas e da habilitação, </w:t>
      </w:r>
      <w:r w:rsidR="00BD4EF1" w:rsidRPr="009071C9">
        <w:rPr>
          <w:rFonts w:cs="Arial"/>
          <w:color w:val="000000" w:themeColor="text1"/>
          <w:szCs w:val="20"/>
        </w:rPr>
        <w:t>a Administração</w:t>
      </w:r>
      <w:r w:rsidRPr="009071C9">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071C9" w:rsidRDefault="0014704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 xml:space="preserve">As normas disciplinadoras </w:t>
      </w:r>
      <w:r w:rsidR="00C6579F" w:rsidRPr="009071C9">
        <w:rPr>
          <w:rFonts w:cs="Arial"/>
          <w:color w:val="000000"/>
          <w:szCs w:val="20"/>
        </w:rPr>
        <w:t xml:space="preserve">deste </w:t>
      </w:r>
      <w:r w:rsidR="00313FBD" w:rsidRPr="009071C9">
        <w:rPr>
          <w:rFonts w:cs="Arial"/>
          <w:color w:val="000000"/>
          <w:szCs w:val="20"/>
        </w:rPr>
        <w:t>Aviso</w:t>
      </w:r>
      <w:r w:rsidR="00F710B7" w:rsidRPr="009071C9">
        <w:rPr>
          <w:rFonts w:cs="Arial"/>
          <w:color w:val="000000"/>
          <w:szCs w:val="20"/>
        </w:rPr>
        <w:t xml:space="preserve"> de Contratação Direta</w:t>
      </w:r>
      <w:r w:rsidR="00C6579F" w:rsidRPr="009071C9">
        <w:rPr>
          <w:rFonts w:cs="Arial"/>
          <w:color w:val="000000"/>
          <w:szCs w:val="20"/>
        </w:rPr>
        <w:t xml:space="preserve"> </w:t>
      </w:r>
      <w:r w:rsidRPr="009071C9">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071C9" w:rsidRDefault="0014704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 xml:space="preserve">Os </w:t>
      </w:r>
      <w:r w:rsidR="0078721C" w:rsidRPr="009071C9">
        <w:rPr>
          <w:rFonts w:cs="Arial"/>
          <w:color w:val="000000"/>
          <w:szCs w:val="20"/>
        </w:rPr>
        <w:t>fornecedores</w:t>
      </w:r>
      <w:r w:rsidRPr="009071C9">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9071C9">
        <w:rPr>
          <w:rFonts w:cs="Arial"/>
          <w:color w:val="000000"/>
          <w:szCs w:val="20"/>
        </w:rPr>
        <w:t>de contratação</w:t>
      </w:r>
      <w:r w:rsidRPr="009071C9">
        <w:rPr>
          <w:rFonts w:cs="Arial"/>
          <w:color w:val="000000"/>
          <w:szCs w:val="20"/>
        </w:rPr>
        <w:t>.</w:t>
      </w:r>
    </w:p>
    <w:p w14:paraId="051B8700" w14:textId="74FB2AE1" w:rsidR="00147041" w:rsidRPr="009071C9" w:rsidRDefault="0014704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lastRenderedPageBreak/>
        <w:t xml:space="preserve">Em caso de divergência entre disposições deste </w:t>
      </w:r>
      <w:r w:rsidR="00313FBD" w:rsidRPr="009071C9">
        <w:rPr>
          <w:rFonts w:cs="Arial"/>
          <w:color w:val="000000"/>
          <w:szCs w:val="20"/>
        </w:rPr>
        <w:t>Aviso</w:t>
      </w:r>
      <w:r w:rsidR="00F710B7" w:rsidRPr="009071C9">
        <w:rPr>
          <w:rFonts w:cs="Arial"/>
          <w:color w:val="000000"/>
          <w:szCs w:val="20"/>
        </w:rPr>
        <w:t xml:space="preserve"> de Contratação Direta</w:t>
      </w:r>
      <w:r w:rsidRPr="009071C9">
        <w:rPr>
          <w:rFonts w:cs="Arial"/>
          <w:color w:val="000000"/>
          <w:szCs w:val="20"/>
        </w:rPr>
        <w:t xml:space="preserve"> e de seus anexos ou demais peças que compõem o processo, prevalecerá as deste </w:t>
      </w:r>
      <w:r w:rsidR="00313FBD" w:rsidRPr="009071C9">
        <w:rPr>
          <w:rFonts w:cs="Arial"/>
          <w:color w:val="000000"/>
          <w:szCs w:val="20"/>
        </w:rPr>
        <w:t>Aviso</w:t>
      </w:r>
      <w:r w:rsidRPr="009071C9">
        <w:rPr>
          <w:rFonts w:cs="Arial"/>
          <w:color w:val="000000"/>
          <w:szCs w:val="20"/>
        </w:rPr>
        <w:t>.</w:t>
      </w:r>
    </w:p>
    <w:p w14:paraId="4CEDA7E4" w14:textId="77777777" w:rsidR="000655D5" w:rsidRPr="009071C9" w:rsidRDefault="000655D5"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Da sessão pública será divulgada Ata no sistema eletrônico.</w:t>
      </w:r>
    </w:p>
    <w:p w14:paraId="5EFAE6F9" w14:textId="6D70E799" w:rsidR="00147041" w:rsidRPr="009071C9" w:rsidRDefault="00147041" w:rsidP="00B70673">
      <w:pPr>
        <w:numPr>
          <w:ilvl w:val="1"/>
          <w:numId w:val="1"/>
        </w:numPr>
        <w:spacing w:before="120" w:after="120" w:line="276" w:lineRule="auto"/>
        <w:ind w:left="425" w:firstLine="0"/>
        <w:jc w:val="both"/>
        <w:rPr>
          <w:rFonts w:cs="Arial"/>
          <w:color w:val="000000"/>
          <w:szCs w:val="20"/>
        </w:rPr>
      </w:pPr>
      <w:r w:rsidRPr="009071C9">
        <w:rPr>
          <w:rFonts w:cs="Arial"/>
          <w:color w:val="000000"/>
          <w:szCs w:val="20"/>
        </w:rPr>
        <w:t xml:space="preserve">Integram este </w:t>
      </w:r>
      <w:r w:rsidR="00313FBD" w:rsidRPr="009071C9">
        <w:rPr>
          <w:rFonts w:cs="Arial"/>
          <w:color w:val="000000"/>
          <w:szCs w:val="20"/>
        </w:rPr>
        <w:t>Aviso</w:t>
      </w:r>
      <w:r w:rsidR="00F710B7" w:rsidRPr="009071C9">
        <w:rPr>
          <w:rFonts w:cs="Arial"/>
          <w:color w:val="000000"/>
          <w:szCs w:val="20"/>
        </w:rPr>
        <w:t xml:space="preserve"> de Contratação Direta</w:t>
      </w:r>
      <w:r w:rsidRPr="009071C9">
        <w:rPr>
          <w:rFonts w:cs="Arial"/>
          <w:color w:val="000000"/>
          <w:szCs w:val="20"/>
        </w:rPr>
        <w:t>, para todos os fins e efeitos, os seguintes anexos:</w:t>
      </w:r>
    </w:p>
    <w:p w14:paraId="13B93D83" w14:textId="558505DA" w:rsidR="00C4411B" w:rsidRPr="009071C9" w:rsidRDefault="00C4411B" w:rsidP="00B70673">
      <w:pPr>
        <w:numPr>
          <w:ilvl w:val="2"/>
          <w:numId w:val="1"/>
        </w:numPr>
        <w:spacing w:before="120" w:after="120" w:line="276" w:lineRule="auto"/>
        <w:jc w:val="both"/>
        <w:rPr>
          <w:rFonts w:cs="Arial"/>
          <w:color w:val="000000"/>
          <w:szCs w:val="20"/>
        </w:rPr>
      </w:pPr>
      <w:r w:rsidRPr="009071C9">
        <w:rPr>
          <w:rFonts w:cs="Arial"/>
          <w:color w:val="000000"/>
          <w:szCs w:val="20"/>
        </w:rPr>
        <w:t xml:space="preserve">ANEXO </w:t>
      </w:r>
      <w:r w:rsidR="00DE4EBF" w:rsidRPr="009071C9">
        <w:rPr>
          <w:rFonts w:cs="Arial"/>
          <w:color w:val="000000"/>
          <w:szCs w:val="20"/>
        </w:rPr>
        <w:t>I</w:t>
      </w:r>
      <w:r w:rsidRPr="009071C9">
        <w:rPr>
          <w:rFonts w:cs="Arial"/>
          <w:color w:val="000000"/>
          <w:szCs w:val="20"/>
        </w:rPr>
        <w:t xml:space="preserve"> – Documentação exigida para Habilitação</w:t>
      </w:r>
    </w:p>
    <w:p w14:paraId="5A7BD691" w14:textId="610D4C97" w:rsidR="00147041" w:rsidRPr="009071C9" w:rsidRDefault="00147041" w:rsidP="00B70673">
      <w:pPr>
        <w:numPr>
          <w:ilvl w:val="2"/>
          <w:numId w:val="1"/>
        </w:numPr>
        <w:spacing w:before="120" w:after="120" w:line="276" w:lineRule="auto"/>
        <w:jc w:val="both"/>
        <w:rPr>
          <w:rFonts w:cs="Arial"/>
          <w:color w:val="000000"/>
          <w:szCs w:val="20"/>
        </w:rPr>
      </w:pPr>
      <w:r w:rsidRPr="009071C9">
        <w:rPr>
          <w:rFonts w:cs="Arial"/>
          <w:color w:val="000000"/>
          <w:szCs w:val="20"/>
        </w:rPr>
        <w:t xml:space="preserve">ANEXO </w:t>
      </w:r>
      <w:r w:rsidR="00DE4EBF" w:rsidRPr="009071C9">
        <w:rPr>
          <w:rFonts w:cs="Arial"/>
          <w:color w:val="000000"/>
          <w:szCs w:val="20"/>
        </w:rPr>
        <w:t>II</w:t>
      </w:r>
      <w:r w:rsidRPr="009071C9">
        <w:rPr>
          <w:rFonts w:cs="Arial"/>
          <w:color w:val="000000"/>
          <w:szCs w:val="20"/>
        </w:rPr>
        <w:t xml:space="preserve"> </w:t>
      </w:r>
      <w:r w:rsidR="007D4E4B">
        <w:rPr>
          <w:rFonts w:cs="Arial"/>
          <w:color w:val="000000"/>
          <w:szCs w:val="20"/>
        </w:rPr>
        <w:t>–</w:t>
      </w:r>
      <w:r w:rsidRPr="009071C9">
        <w:rPr>
          <w:rFonts w:cs="Arial"/>
          <w:color w:val="000000"/>
          <w:szCs w:val="20"/>
        </w:rPr>
        <w:t xml:space="preserve"> </w:t>
      </w:r>
      <w:r w:rsidR="007D4E4B">
        <w:rPr>
          <w:rFonts w:cs="Arial"/>
          <w:color w:val="000000"/>
          <w:szCs w:val="20"/>
        </w:rPr>
        <w:t>Orientações Gerais</w:t>
      </w:r>
      <w:r w:rsidRPr="009071C9">
        <w:rPr>
          <w:rFonts w:cs="Arial"/>
          <w:color w:val="000000"/>
          <w:szCs w:val="20"/>
        </w:rPr>
        <w:t>;</w:t>
      </w:r>
    </w:p>
    <w:p w14:paraId="78703A15" w14:textId="77777777" w:rsidR="00B05B1D" w:rsidRPr="009071C9" w:rsidRDefault="00B05B1D" w:rsidP="00FD58F5">
      <w:pPr>
        <w:spacing w:after="120" w:line="276" w:lineRule="auto"/>
        <w:ind w:left="360" w:right="-15"/>
        <w:jc w:val="center"/>
        <w:rPr>
          <w:rFonts w:cs="Arial"/>
          <w:color w:val="000000"/>
          <w:szCs w:val="20"/>
        </w:rPr>
      </w:pPr>
    </w:p>
    <w:p w14:paraId="75ACC2BE" w14:textId="20A9FF88" w:rsidR="00147041" w:rsidRPr="009071C9" w:rsidRDefault="00586D3A" w:rsidP="00FD58F5">
      <w:pPr>
        <w:spacing w:after="120" w:line="276" w:lineRule="auto"/>
        <w:ind w:left="360" w:right="-15"/>
        <w:jc w:val="center"/>
        <w:rPr>
          <w:rFonts w:cs="Arial"/>
          <w:color w:val="000000"/>
          <w:szCs w:val="20"/>
        </w:rPr>
      </w:pPr>
      <w:r>
        <w:rPr>
          <w:rFonts w:cs="Arial"/>
          <w:color w:val="000000"/>
          <w:szCs w:val="20"/>
        </w:rPr>
        <w:t>Rio de Janeiro</w:t>
      </w:r>
      <w:r w:rsidR="00147041" w:rsidRPr="009071C9">
        <w:rPr>
          <w:rFonts w:cs="Arial"/>
          <w:color w:val="000000"/>
          <w:szCs w:val="20"/>
        </w:rPr>
        <w:t xml:space="preserve"> ......... de ................................. de 20</w:t>
      </w:r>
      <w:r>
        <w:rPr>
          <w:rFonts w:cs="Arial"/>
          <w:color w:val="000000"/>
          <w:szCs w:val="20"/>
        </w:rPr>
        <w:t>22</w:t>
      </w:r>
      <w:r w:rsidR="00147041" w:rsidRPr="009071C9">
        <w:rPr>
          <w:rFonts w:cs="Arial"/>
          <w:color w:val="000000"/>
          <w:szCs w:val="20"/>
        </w:rPr>
        <w:t>.</w:t>
      </w:r>
    </w:p>
    <w:p w14:paraId="4DF5E512" w14:textId="77777777" w:rsidR="00293923" w:rsidRPr="009071C9" w:rsidRDefault="00293923" w:rsidP="00FD58F5">
      <w:pPr>
        <w:spacing w:line="276" w:lineRule="auto"/>
        <w:jc w:val="center"/>
        <w:rPr>
          <w:rFonts w:cs="Arial"/>
          <w:b/>
          <w:bCs/>
          <w:iCs/>
          <w:color w:val="000000"/>
          <w:szCs w:val="20"/>
        </w:rPr>
      </w:pPr>
    </w:p>
    <w:p w14:paraId="5A8B39D2" w14:textId="77777777" w:rsidR="00293923" w:rsidRPr="009071C9" w:rsidRDefault="00293923" w:rsidP="00FD58F5">
      <w:pPr>
        <w:spacing w:line="276" w:lineRule="auto"/>
        <w:jc w:val="center"/>
        <w:rPr>
          <w:rFonts w:cs="Arial"/>
          <w:b/>
          <w:bCs/>
          <w:iCs/>
          <w:color w:val="000000"/>
          <w:szCs w:val="20"/>
        </w:rPr>
      </w:pPr>
    </w:p>
    <w:p w14:paraId="7FB7F937" w14:textId="6D61C338" w:rsidR="00040021" w:rsidRPr="009071C9" w:rsidRDefault="00147041" w:rsidP="00FD58F5">
      <w:pPr>
        <w:spacing w:line="276" w:lineRule="auto"/>
        <w:jc w:val="center"/>
        <w:rPr>
          <w:rFonts w:cs="Arial"/>
          <w:b/>
          <w:bCs/>
          <w:iCs/>
          <w:color w:val="000000"/>
          <w:szCs w:val="20"/>
        </w:rPr>
      </w:pPr>
      <w:r w:rsidRPr="009071C9">
        <w:rPr>
          <w:rFonts w:cs="Arial"/>
          <w:b/>
          <w:bCs/>
          <w:iCs/>
          <w:color w:val="000000"/>
          <w:szCs w:val="20"/>
        </w:rPr>
        <w:t>Assinatura da autoridade competente</w:t>
      </w:r>
    </w:p>
    <w:p w14:paraId="4587858B" w14:textId="3F93D145" w:rsidR="00C4411B" w:rsidRPr="00007D0C" w:rsidRDefault="00040021" w:rsidP="00007D0C">
      <w:pPr>
        <w:spacing w:after="160" w:line="259" w:lineRule="auto"/>
        <w:jc w:val="center"/>
        <w:rPr>
          <w:rFonts w:cs="Arial"/>
          <w:b/>
          <w:bCs/>
          <w:szCs w:val="20"/>
        </w:rPr>
      </w:pPr>
      <w:r w:rsidRPr="009071C9">
        <w:rPr>
          <w:rFonts w:cs="Arial"/>
          <w:b/>
          <w:bCs/>
          <w:iCs/>
          <w:color w:val="000000"/>
          <w:szCs w:val="20"/>
        </w:rPr>
        <w:br w:type="page"/>
      </w:r>
      <w:r w:rsidR="00C525CC" w:rsidRPr="00007D0C">
        <w:rPr>
          <w:rFonts w:cs="Arial"/>
          <w:b/>
          <w:bCs/>
          <w:szCs w:val="20"/>
        </w:rPr>
        <w:lastRenderedPageBreak/>
        <w:t>ANEXO I</w:t>
      </w:r>
      <w:r w:rsidR="00E23CC8" w:rsidRPr="00007D0C">
        <w:rPr>
          <w:rFonts w:cs="Arial"/>
          <w:b/>
          <w:bCs/>
          <w:szCs w:val="20"/>
        </w:rPr>
        <w:t xml:space="preserve"> – DOCUMENTAÇÃO EXIGIDA PARA HABILITAÇÃO</w:t>
      </w:r>
    </w:p>
    <w:p w14:paraId="319A706F" w14:textId="77777777" w:rsidR="006D67F2" w:rsidRPr="009071C9" w:rsidRDefault="006D67F2" w:rsidP="00B862E4">
      <w:pPr>
        <w:rPr>
          <w:rFonts w:cs="Arial"/>
          <w:szCs w:val="20"/>
          <w:lang w:eastAsia="en-US"/>
        </w:rPr>
      </w:pPr>
    </w:p>
    <w:p w14:paraId="15F67DF1" w14:textId="2C4A329C" w:rsidR="00935BAB" w:rsidRPr="009071C9" w:rsidRDefault="00935BAB" w:rsidP="00B862E4">
      <w:pPr>
        <w:rPr>
          <w:rFonts w:cs="Arial"/>
          <w:szCs w:val="20"/>
          <w:lang w:eastAsia="en-US"/>
        </w:rPr>
      </w:pPr>
    </w:p>
    <w:p w14:paraId="2E34A558" w14:textId="77777777" w:rsidR="00E23CC8" w:rsidRPr="009071C9" w:rsidRDefault="00E23CC8" w:rsidP="00C220EA">
      <w:pPr>
        <w:pStyle w:val="PADRO"/>
        <w:keepNext w:val="0"/>
        <w:widowControl/>
        <w:numPr>
          <w:ilvl w:val="0"/>
          <w:numId w:val="16"/>
        </w:numPr>
        <w:spacing w:before="120" w:after="120"/>
        <w:rPr>
          <w:rFonts w:ascii="Arial" w:hAnsi="Arial" w:cs="Arial"/>
          <w:szCs w:val="20"/>
        </w:rPr>
      </w:pPr>
      <w:r w:rsidRPr="009071C9">
        <w:rPr>
          <w:rFonts w:ascii="Arial" w:hAnsi="Arial" w:cs="Arial"/>
          <w:b/>
          <w:bCs/>
          <w:color w:val="000000"/>
          <w:szCs w:val="20"/>
        </w:rPr>
        <w:t xml:space="preserve">Habilitação jurídica: </w:t>
      </w:r>
    </w:p>
    <w:p w14:paraId="34B7DABD"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9071C9">
        <w:rPr>
          <w:rFonts w:cs="Arial"/>
          <w:szCs w:val="20"/>
        </w:rPr>
        <w:t>no caso de empresário individual, inscrição no Registro Público de Empresas Mercantis, a cargo da Junta Comercial da respectiva sede;</w:t>
      </w:r>
    </w:p>
    <w:p w14:paraId="5C2B4332" w14:textId="77777777" w:rsidR="00E23CC8" w:rsidRPr="009071C9"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9071C9">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9071C9">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9071C9">
        <w:rPr>
          <w:rFonts w:cs="Arial"/>
          <w:color w:val="000000"/>
          <w:szCs w:val="20"/>
        </w:rPr>
        <w:t>inscrição no Registro Público de Empresas Mercantis onde opera, com averbação no Registro onde tem sede a matriz, no caso de ser o participante sucursal, filial ou agência;</w:t>
      </w:r>
    </w:p>
    <w:p w14:paraId="44994EB0"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9071C9">
        <w:rPr>
          <w:rFonts w:cs="Arial"/>
          <w:color w:val="000000"/>
          <w:szCs w:val="20"/>
        </w:rPr>
        <w:t>No caso de sociedade simples: inscrição do ato constitutivo no Registro Civil das Pessoas Jurídicas do local de sua sede, acompanhada de prova da indicação dos seus administradores;</w:t>
      </w:r>
    </w:p>
    <w:p w14:paraId="486C8B5B" w14:textId="4CAE1567" w:rsidR="00E23CC8" w:rsidRPr="009071C9"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9071C9">
        <w:rPr>
          <w:rFonts w:cs="Arial"/>
          <w:color w:val="000000"/>
          <w:szCs w:val="20"/>
        </w:rPr>
        <w:t>decreto de autorização, em se tratando de sociedade empresária estrangeira em funcionamento no País;</w:t>
      </w:r>
    </w:p>
    <w:p w14:paraId="6C1D1E64" w14:textId="77777777" w:rsidR="00E23CC8" w:rsidRPr="009071C9" w:rsidRDefault="00E23CC8" w:rsidP="00C220EA">
      <w:pPr>
        <w:pStyle w:val="PargrafodaLista"/>
        <w:numPr>
          <w:ilvl w:val="1"/>
          <w:numId w:val="16"/>
        </w:numPr>
        <w:spacing w:before="120" w:after="120" w:line="276" w:lineRule="auto"/>
        <w:jc w:val="both"/>
        <w:rPr>
          <w:rFonts w:cs="Arial"/>
          <w:bCs/>
          <w:color w:val="000000"/>
          <w:szCs w:val="20"/>
        </w:rPr>
      </w:pPr>
      <w:r w:rsidRPr="009071C9">
        <w:rPr>
          <w:rFonts w:cs="Arial"/>
          <w:bCs/>
          <w:color w:val="000000"/>
          <w:szCs w:val="20"/>
        </w:rPr>
        <w:t>Os documentos acima deverão estar acompanhados de todas as alterações ou da consolidação respectiva.</w:t>
      </w:r>
    </w:p>
    <w:p w14:paraId="3423C8C2" w14:textId="77777777" w:rsidR="00E23CC8" w:rsidRPr="009071C9"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9071C9" w:rsidRDefault="00E23CC8" w:rsidP="00C220EA">
      <w:pPr>
        <w:pStyle w:val="PADRO"/>
        <w:keepNext w:val="0"/>
        <w:widowControl/>
        <w:numPr>
          <w:ilvl w:val="0"/>
          <w:numId w:val="16"/>
        </w:numPr>
        <w:spacing w:before="120" w:after="120"/>
        <w:rPr>
          <w:rFonts w:ascii="Arial" w:hAnsi="Arial" w:cs="Arial"/>
          <w:szCs w:val="20"/>
        </w:rPr>
      </w:pPr>
      <w:r w:rsidRPr="009071C9">
        <w:rPr>
          <w:rFonts w:ascii="Arial" w:hAnsi="Arial" w:cs="Arial"/>
          <w:b/>
          <w:bCs/>
          <w:color w:val="000000"/>
          <w:szCs w:val="20"/>
        </w:rPr>
        <w:t xml:space="preserve"> Regularidade fiscal</w:t>
      </w:r>
      <w:r w:rsidR="00031257" w:rsidRPr="009071C9">
        <w:rPr>
          <w:rFonts w:ascii="Arial" w:hAnsi="Arial" w:cs="Arial"/>
          <w:b/>
          <w:bCs/>
          <w:color w:val="000000"/>
          <w:szCs w:val="20"/>
        </w:rPr>
        <w:t>, social</w:t>
      </w:r>
      <w:r w:rsidRPr="009071C9">
        <w:rPr>
          <w:rFonts w:ascii="Arial" w:hAnsi="Arial" w:cs="Arial"/>
          <w:b/>
          <w:bCs/>
          <w:color w:val="000000"/>
          <w:szCs w:val="20"/>
        </w:rPr>
        <w:t xml:space="preserve"> e trabalhista:</w:t>
      </w:r>
    </w:p>
    <w:p w14:paraId="411C6723"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9071C9">
        <w:rPr>
          <w:rFonts w:cs="Arial"/>
          <w:szCs w:val="20"/>
          <w:lang w:eastAsia="en-US"/>
        </w:rPr>
        <w:t>prova de inscrição no Cadastro Nacional de Pessoas Jurídicas ou no Cadastro de Pessoas Físicas, conforme o caso;</w:t>
      </w:r>
    </w:p>
    <w:p w14:paraId="79AD8C64"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9071C9">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9071C9">
        <w:rPr>
          <w:rFonts w:cs="Arial"/>
          <w:color w:val="000000"/>
          <w:szCs w:val="20"/>
          <w:lang w:eastAsia="en-US"/>
        </w:rPr>
        <w:t>prova de regularidade com o Fundo de Garantia do Tempo de Serviço (FGTS);</w:t>
      </w:r>
    </w:p>
    <w:p w14:paraId="3A977C77" w14:textId="77777777" w:rsidR="00E23CC8" w:rsidRPr="009071C9" w:rsidRDefault="00E23CC8" w:rsidP="00C220EA">
      <w:pPr>
        <w:numPr>
          <w:ilvl w:val="1"/>
          <w:numId w:val="16"/>
        </w:numPr>
        <w:tabs>
          <w:tab w:val="left" w:pos="1440"/>
        </w:tabs>
        <w:autoSpaceDE w:val="0"/>
        <w:snapToGrid w:val="0"/>
        <w:spacing w:before="120" w:after="120" w:line="276" w:lineRule="auto"/>
        <w:jc w:val="both"/>
        <w:rPr>
          <w:rFonts w:cs="Arial"/>
          <w:szCs w:val="20"/>
        </w:rPr>
      </w:pPr>
      <w:r w:rsidRPr="009071C9">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9071C9" w:rsidRDefault="00E23CC8" w:rsidP="00C220EA">
      <w:pPr>
        <w:numPr>
          <w:ilvl w:val="1"/>
          <w:numId w:val="16"/>
        </w:numPr>
        <w:tabs>
          <w:tab w:val="left" w:pos="1440"/>
        </w:tabs>
        <w:autoSpaceDE w:val="0"/>
        <w:snapToGrid w:val="0"/>
        <w:spacing w:before="120" w:after="120" w:line="276" w:lineRule="auto"/>
        <w:jc w:val="both"/>
        <w:rPr>
          <w:rFonts w:cs="Arial"/>
          <w:bCs/>
          <w:szCs w:val="20"/>
        </w:rPr>
      </w:pPr>
      <w:r w:rsidRPr="009071C9">
        <w:rPr>
          <w:rFonts w:cs="Arial"/>
          <w:bCs/>
          <w:szCs w:val="20"/>
        </w:rPr>
        <w:t xml:space="preserve">prova de </w:t>
      </w:r>
      <w:r w:rsidR="00440823" w:rsidRPr="009071C9">
        <w:rPr>
          <w:rFonts w:cs="Arial"/>
          <w:color w:val="000000"/>
          <w:szCs w:val="20"/>
        </w:rPr>
        <w:t xml:space="preserve">inscrição no cadastro de contribuintes </w:t>
      </w:r>
      <w:r w:rsidR="00440823" w:rsidRPr="009071C9">
        <w:rPr>
          <w:rFonts w:cs="Arial"/>
          <w:i/>
          <w:iCs/>
          <w:color w:val="FF0000"/>
          <w:szCs w:val="20"/>
        </w:rPr>
        <w:t>estadual e/ou municipal</w:t>
      </w:r>
      <w:r w:rsidR="00440823" w:rsidRPr="009071C9">
        <w:rPr>
          <w:rFonts w:cs="Arial"/>
          <w:color w:val="000000"/>
          <w:szCs w:val="20"/>
        </w:rPr>
        <w:t xml:space="preserve">, relativo ao domicílio ou sede do </w:t>
      </w:r>
      <w:r w:rsidR="00E0639A" w:rsidRPr="009071C9">
        <w:rPr>
          <w:rFonts w:cs="Arial"/>
          <w:color w:val="000000"/>
          <w:szCs w:val="20"/>
        </w:rPr>
        <w:t>fornecedor</w:t>
      </w:r>
      <w:r w:rsidR="00440823" w:rsidRPr="009071C9">
        <w:rPr>
          <w:rFonts w:cs="Arial"/>
          <w:color w:val="000000"/>
          <w:szCs w:val="20"/>
        </w:rPr>
        <w:t>, pertinente ao seu ramo de atividade e compatível com o objeto contratual</w:t>
      </w:r>
      <w:r w:rsidRPr="009071C9">
        <w:rPr>
          <w:rFonts w:cs="Arial"/>
          <w:bCs/>
          <w:szCs w:val="20"/>
        </w:rPr>
        <w:t xml:space="preserve">; </w:t>
      </w:r>
    </w:p>
    <w:p w14:paraId="5DCE1D2B" w14:textId="08AD53F4" w:rsidR="00E23CC8" w:rsidRPr="009071C9" w:rsidRDefault="00E23CC8" w:rsidP="00C220EA">
      <w:pPr>
        <w:numPr>
          <w:ilvl w:val="1"/>
          <w:numId w:val="16"/>
        </w:numPr>
        <w:tabs>
          <w:tab w:val="left" w:pos="1440"/>
        </w:tabs>
        <w:autoSpaceDE w:val="0"/>
        <w:snapToGrid w:val="0"/>
        <w:spacing w:before="120" w:after="120" w:line="276" w:lineRule="auto"/>
        <w:jc w:val="both"/>
        <w:rPr>
          <w:rFonts w:cs="Arial"/>
          <w:b/>
          <w:szCs w:val="20"/>
        </w:rPr>
      </w:pPr>
      <w:r w:rsidRPr="009071C9">
        <w:rPr>
          <w:rFonts w:cs="Arial"/>
          <w:szCs w:val="20"/>
        </w:rPr>
        <w:t xml:space="preserve">prova de regularidade com a Fazenda </w:t>
      </w:r>
      <w:r w:rsidR="008702C9" w:rsidRPr="009071C9">
        <w:rPr>
          <w:rFonts w:cs="Arial"/>
          <w:i/>
          <w:iCs/>
          <w:color w:val="FF0000"/>
          <w:szCs w:val="20"/>
        </w:rPr>
        <w:t xml:space="preserve">Estadual e/ou </w:t>
      </w:r>
      <w:r w:rsidRPr="009071C9">
        <w:rPr>
          <w:rFonts w:cs="Arial"/>
          <w:i/>
          <w:iCs/>
          <w:color w:val="FF0000"/>
          <w:szCs w:val="20"/>
        </w:rPr>
        <w:t>Municipal</w:t>
      </w:r>
      <w:r w:rsidRPr="009071C9">
        <w:rPr>
          <w:rFonts w:cs="Arial"/>
          <w:szCs w:val="20"/>
        </w:rPr>
        <w:t xml:space="preserve"> do domicílio ou sede do </w:t>
      </w:r>
      <w:r w:rsidR="00294801" w:rsidRPr="009071C9">
        <w:rPr>
          <w:rFonts w:cs="Arial"/>
          <w:szCs w:val="20"/>
        </w:rPr>
        <w:t>fornecedor</w:t>
      </w:r>
      <w:r w:rsidRPr="009071C9">
        <w:rPr>
          <w:rFonts w:cs="Arial"/>
          <w:szCs w:val="20"/>
        </w:rPr>
        <w:t xml:space="preserve">, relativa à atividade em cujo exercício contrata ou concorre; </w:t>
      </w:r>
    </w:p>
    <w:p w14:paraId="44FED357" w14:textId="5B102CA6" w:rsidR="00E23CC8" w:rsidRPr="009071C9" w:rsidRDefault="00E23CC8" w:rsidP="00294801">
      <w:pPr>
        <w:numPr>
          <w:ilvl w:val="1"/>
          <w:numId w:val="16"/>
        </w:numPr>
        <w:tabs>
          <w:tab w:val="left" w:pos="1440"/>
        </w:tabs>
        <w:autoSpaceDE w:val="0"/>
        <w:snapToGrid w:val="0"/>
        <w:spacing w:before="120" w:after="120" w:line="276" w:lineRule="auto"/>
        <w:jc w:val="both"/>
        <w:rPr>
          <w:rFonts w:cs="Arial"/>
          <w:b/>
          <w:szCs w:val="20"/>
        </w:rPr>
      </w:pPr>
      <w:r w:rsidRPr="009071C9">
        <w:rPr>
          <w:rFonts w:cs="Arial"/>
          <w:szCs w:val="20"/>
        </w:rPr>
        <w:t xml:space="preserve">caso o </w:t>
      </w:r>
      <w:r w:rsidR="00A22FA7" w:rsidRPr="009071C9">
        <w:rPr>
          <w:rFonts w:cs="Arial"/>
          <w:szCs w:val="20"/>
        </w:rPr>
        <w:t>fornecedor</w:t>
      </w:r>
      <w:r w:rsidRPr="009071C9">
        <w:rPr>
          <w:rFonts w:cs="Arial"/>
          <w:szCs w:val="20"/>
        </w:rPr>
        <w:t xml:space="preserve"> seja considerado isento dos tributos </w:t>
      </w:r>
      <w:r w:rsidR="00294801" w:rsidRPr="009071C9">
        <w:rPr>
          <w:rFonts w:cs="Arial"/>
          <w:i/>
          <w:color w:val="FF0000"/>
          <w:szCs w:val="20"/>
        </w:rPr>
        <w:t xml:space="preserve">estaduais </w:t>
      </w:r>
      <w:r w:rsidR="00294801" w:rsidRPr="009071C9">
        <w:rPr>
          <w:rFonts w:cs="Arial"/>
          <w:b/>
          <w:i/>
          <w:color w:val="FF0000"/>
          <w:szCs w:val="20"/>
          <w:u w:val="single"/>
        </w:rPr>
        <w:t>ou</w:t>
      </w:r>
      <w:r w:rsidR="00294801" w:rsidRPr="009071C9">
        <w:rPr>
          <w:rFonts w:cs="Arial"/>
          <w:i/>
          <w:color w:val="FF0000"/>
          <w:szCs w:val="20"/>
        </w:rPr>
        <w:t xml:space="preserve"> </w:t>
      </w:r>
      <w:r w:rsidRPr="009071C9">
        <w:rPr>
          <w:rFonts w:cs="Arial"/>
          <w:i/>
          <w:color w:val="FF0000"/>
          <w:szCs w:val="20"/>
        </w:rPr>
        <w:t>municipais</w:t>
      </w:r>
      <w:r w:rsidRPr="009071C9">
        <w:rPr>
          <w:rFonts w:cs="Arial"/>
          <w:color w:val="FF0000"/>
          <w:szCs w:val="20"/>
        </w:rPr>
        <w:t xml:space="preserve"> </w:t>
      </w:r>
      <w:r w:rsidRPr="009071C9">
        <w:rPr>
          <w:rFonts w:cs="Arial"/>
          <w:szCs w:val="20"/>
        </w:rPr>
        <w:t xml:space="preserve">relacionados ao objeto </w:t>
      </w:r>
      <w:r w:rsidR="00294801" w:rsidRPr="009071C9">
        <w:rPr>
          <w:rFonts w:cs="Arial"/>
          <w:szCs w:val="20"/>
        </w:rPr>
        <w:t>contratual</w:t>
      </w:r>
      <w:r w:rsidRPr="009071C9">
        <w:rPr>
          <w:rFonts w:cs="Arial"/>
          <w:szCs w:val="20"/>
        </w:rPr>
        <w:t xml:space="preserve">, deverá comprovar tal condição mediante a apresentação de declaração da Fazenda </w:t>
      </w:r>
      <w:r w:rsidR="00294801" w:rsidRPr="009071C9">
        <w:rPr>
          <w:rFonts w:cs="Arial"/>
          <w:szCs w:val="20"/>
        </w:rPr>
        <w:t>respectiva</w:t>
      </w:r>
      <w:r w:rsidRPr="009071C9">
        <w:rPr>
          <w:rFonts w:cs="Arial"/>
          <w:szCs w:val="20"/>
        </w:rPr>
        <w:t xml:space="preserve"> do seu domicílio ou sede, ou outra equivalente, na forma da lei; </w:t>
      </w:r>
    </w:p>
    <w:p w14:paraId="301761BC" w14:textId="47F86C08" w:rsidR="00AD73DB" w:rsidRPr="000759DA" w:rsidRDefault="00AD73DB" w:rsidP="000759DA">
      <w:pPr>
        <w:pStyle w:val="PADRO"/>
        <w:keepNext w:val="0"/>
        <w:widowControl/>
        <w:spacing w:before="120" w:after="120"/>
        <w:jc w:val="center"/>
        <w:rPr>
          <w:rFonts w:ascii="Arial" w:hAnsi="Arial" w:cs="Arial"/>
          <w:b/>
          <w:bCs/>
          <w:iCs/>
          <w:szCs w:val="20"/>
        </w:rPr>
      </w:pPr>
      <w:r w:rsidRPr="000759DA">
        <w:rPr>
          <w:rFonts w:ascii="Arial" w:hAnsi="Arial" w:cs="Arial"/>
          <w:b/>
          <w:bCs/>
          <w:iCs/>
          <w:szCs w:val="20"/>
        </w:rPr>
        <w:lastRenderedPageBreak/>
        <w:t>ANEXO II – ORIENTAÇÕES GERAIS</w:t>
      </w:r>
    </w:p>
    <w:p w14:paraId="20554680" w14:textId="027E5CF1" w:rsidR="00AD73DB" w:rsidRPr="000759DA" w:rsidRDefault="00AD73DB" w:rsidP="000759DA">
      <w:pPr>
        <w:pStyle w:val="PADRO"/>
        <w:keepNext w:val="0"/>
        <w:widowControl/>
        <w:spacing w:before="120" w:after="120"/>
        <w:jc w:val="center"/>
        <w:rPr>
          <w:rFonts w:ascii="Arial" w:hAnsi="Arial" w:cs="Arial"/>
          <w:b/>
          <w:bCs/>
          <w:iCs/>
          <w:color w:val="FF0000"/>
          <w:szCs w:val="20"/>
          <w:highlight w:val="green"/>
        </w:rPr>
      </w:pPr>
    </w:p>
    <w:p w14:paraId="706E729E" w14:textId="77777777" w:rsidR="006D150F" w:rsidRPr="00180C12" w:rsidRDefault="006D150F" w:rsidP="006D150F">
      <w:pPr>
        <w:pStyle w:val="Nivel10"/>
        <w:numPr>
          <w:ilvl w:val="0"/>
          <w:numId w:val="25"/>
        </w:numPr>
        <w:spacing w:after="120"/>
        <w:ind w:left="360"/>
      </w:pPr>
      <w:r w:rsidRPr="00180C12">
        <w:t>ENTREGA E CRITÉRIOS DE ACEITAÇÃO DO OBJETO.</w:t>
      </w:r>
    </w:p>
    <w:p w14:paraId="58300AB6" w14:textId="77777777" w:rsidR="006D150F" w:rsidRPr="00590B41" w:rsidRDefault="006D150F" w:rsidP="006D150F">
      <w:pPr>
        <w:pStyle w:val="PargrafodaLista"/>
        <w:numPr>
          <w:ilvl w:val="1"/>
          <w:numId w:val="26"/>
        </w:numPr>
        <w:spacing w:before="120" w:after="120" w:line="276" w:lineRule="auto"/>
        <w:jc w:val="both"/>
        <w:rPr>
          <w:rFonts w:cs="Arial"/>
          <w:b/>
          <w:bCs/>
          <w:color w:val="000000"/>
          <w:szCs w:val="20"/>
        </w:rPr>
      </w:pPr>
      <w:r w:rsidRPr="00554F09">
        <w:rPr>
          <w:rFonts w:cs="Arial"/>
          <w:iCs/>
          <w:color w:val="000000"/>
          <w:szCs w:val="20"/>
        </w:rPr>
        <w:t xml:space="preserve">O prazo de entrega dos bens é de </w:t>
      </w:r>
      <w:r>
        <w:rPr>
          <w:rFonts w:cs="Arial"/>
          <w:iCs/>
          <w:color w:val="000000"/>
          <w:szCs w:val="20"/>
        </w:rPr>
        <w:t>20 (vinte)</w:t>
      </w:r>
      <w:r w:rsidRPr="00554F09">
        <w:rPr>
          <w:rFonts w:cs="Arial"/>
          <w:iCs/>
          <w:color w:val="FF0000"/>
          <w:szCs w:val="20"/>
        </w:rPr>
        <w:t xml:space="preserve"> </w:t>
      </w:r>
      <w:r w:rsidRPr="00554F09">
        <w:rPr>
          <w:rFonts w:cs="Arial"/>
          <w:iCs/>
          <w:color w:val="000000"/>
          <w:szCs w:val="20"/>
        </w:rPr>
        <w:t>dias, contados do</w:t>
      </w:r>
      <w:r>
        <w:rPr>
          <w:rFonts w:cs="Arial"/>
          <w:iCs/>
          <w:color w:val="000000"/>
          <w:szCs w:val="20"/>
        </w:rPr>
        <w:t xml:space="preserve"> envio, por </w:t>
      </w:r>
      <w:proofErr w:type="spellStart"/>
      <w:r>
        <w:rPr>
          <w:rFonts w:cs="Arial"/>
          <w:iCs/>
          <w:color w:val="000000"/>
          <w:szCs w:val="20"/>
        </w:rPr>
        <w:t>email</w:t>
      </w:r>
      <w:proofErr w:type="spellEnd"/>
      <w:r>
        <w:rPr>
          <w:rFonts w:cs="Arial"/>
          <w:iCs/>
          <w:color w:val="000000"/>
          <w:szCs w:val="20"/>
        </w:rPr>
        <w:t>, da Ordem de Fornecimento e Nota de Empenho</w:t>
      </w:r>
      <w:r w:rsidRPr="00554F09">
        <w:rPr>
          <w:rFonts w:cs="Arial"/>
          <w:iCs/>
          <w:color w:val="000000"/>
          <w:szCs w:val="20"/>
        </w:rPr>
        <w:t xml:space="preserve">, em remessa </w:t>
      </w:r>
      <w:r w:rsidRPr="00590B41">
        <w:rPr>
          <w:rFonts w:cs="Arial"/>
          <w:iCs/>
          <w:szCs w:val="20"/>
        </w:rPr>
        <w:t>única</w:t>
      </w:r>
      <w:r w:rsidRPr="00554F09">
        <w:rPr>
          <w:rFonts w:cs="Arial"/>
          <w:iCs/>
          <w:color w:val="000000"/>
          <w:szCs w:val="20"/>
        </w:rPr>
        <w:t>, no seguinte endereço</w:t>
      </w:r>
      <w:r>
        <w:rPr>
          <w:rFonts w:cs="Arial"/>
          <w:iCs/>
          <w:color w:val="000000"/>
          <w:szCs w:val="20"/>
        </w:rPr>
        <w:t>:</w:t>
      </w:r>
    </w:p>
    <w:p w14:paraId="4617D6F0" w14:textId="77777777" w:rsidR="006D150F" w:rsidRDefault="006D150F" w:rsidP="006D150F">
      <w:pPr>
        <w:pStyle w:val="PargrafodaLista"/>
        <w:spacing w:before="120" w:after="120" w:line="276" w:lineRule="auto"/>
        <w:ind w:left="785"/>
        <w:jc w:val="both"/>
        <w:rPr>
          <w:rFonts w:cs="Arial"/>
          <w:iCs/>
          <w:color w:val="000000"/>
          <w:szCs w:val="20"/>
        </w:rPr>
      </w:pPr>
    </w:p>
    <w:p w14:paraId="1B9D8178" w14:textId="77777777" w:rsidR="006D150F" w:rsidRPr="00A05B3F" w:rsidRDefault="006D150F" w:rsidP="006D150F">
      <w:pPr>
        <w:pStyle w:val="Nivel10"/>
        <w:spacing w:before="0" w:line="240" w:lineRule="auto"/>
        <w:ind w:firstLine="0"/>
        <w:rPr>
          <w:b w:val="0"/>
          <w:color w:val="auto"/>
        </w:rPr>
      </w:pPr>
      <w:r w:rsidRPr="00A05B3F">
        <w:rPr>
          <w:b w:val="0"/>
          <w:color w:val="auto"/>
        </w:rPr>
        <w:t>FUNDAÇÃO OSWALDO CRUZ – FIOCRUZ</w:t>
      </w:r>
    </w:p>
    <w:p w14:paraId="047C88A0" w14:textId="77777777" w:rsidR="006D150F" w:rsidRPr="00A05B3F" w:rsidRDefault="006D150F" w:rsidP="006D150F">
      <w:pPr>
        <w:pStyle w:val="Nivel10"/>
        <w:spacing w:before="0" w:line="240" w:lineRule="auto"/>
        <w:ind w:firstLine="0"/>
        <w:rPr>
          <w:b w:val="0"/>
          <w:color w:val="auto"/>
        </w:rPr>
      </w:pPr>
      <w:r w:rsidRPr="00A05B3F">
        <w:rPr>
          <w:b w:val="0"/>
          <w:color w:val="auto"/>
        </w:rPr>
        <w:t>Escola Politécnica de Saúde Joaquim Venâncio</w:t>
      </w:r>
    </w:p>
    <w:p w14:paraId="38922629" w14:textId="1A932BFF" w:rsidR="006D150F" w:rsidRPr="00A05B3F" w:rsidRDefault="006D150F" w:rsidP="006D150F">
      <w:pPr>
        <w:ind w:left="644"/>
        <w:jc w:val="both"/>
        <w:rPr>
          <w:rFonts w:cs="Arial"/>
          <w:szCs w:val="20"/>
        </w:rPr>
      </w:pPr>
      <w:r>
        <w:rPr>
          <w:rFonts w:cs="Arial"/>
          <w:szCs w:val="20"/>
        </w:rPr>
        <w:t>Biblioteca Emilia de Bustamante - BEB</w:t>
      </w:r>
    </w:p>
    <w:p w14:paraId="59CECA09" w14:textId="4CD8AEBD" w:rsidR="006D150F" w:rsidRPr="00A05B3F" w:rsidRDefault="006D150F" w:rsidP="006D150F">
      <w:pPr>
        <w:ind w:firstLine="644"/>
        <w:jc w:val="both"/>
        <w:rPr>
          <w:rFonts w:cs="Arial"/>
          <w:szCs w:val="20"/>
        </w:rPr>
      </w:pPr>
      <w:r w:rsidRPr="00A05B3F">
        <w:rPr>
          <w:rFonts w:cs="Arial"/>
          <w:szCs w:val="20"/>
        </w:rPr>
        <w:t xml:space="preserve">A/C Sra. </w:t>
      </w:r>
      <w:r>
        <w:rPr>
          <w:rFonts w:cs="Arial"/>
          <w:szCs w:val="20"/>
        </w:rPr>
        <w:t>Renata</w:t>
      </w:r>
    </w:p>
    <w:p w14:paraId="6D299E9F" w14:textId="77777777" w:rsidR="006D150F" w:rsidRPr="00A05B3F" w:rsidRDefault="006D150F" w:rsidP="006D150F">
      <w:pPr>
        <w:pStyle w:val="Nivel10"/>
        <w:spacing w:before="0" w:line="240" w:lineRule="auto"/>
        <w:ind w:firstLine="0"/>
        <w:rPr>
          <w:b w:val="0"/>
          <w:color w:val="auto"/>
        </w:rPr>
      </w:pPr>
      <w:r w:rsidRPr="00A05B3F">
        <w:rPr>
          <w:b w:val="0"/>
          <w:color w:val="auto"/>
        </w:rPr>
        <w:t>Av. Brasil, nº 4.365 - Bairro Manguinhos - Rio de Janeiro/RJ</w:t>
      </w:r>
    </w:p>
    <w:p w14:paraId="70B7346B" w14:textId="77777777" w:rsidR="006D150F" w:rsidRPr="00A05B3F" w:rsidRDefault="006D150F" w:rsidP="006D150F">
      <w:pPr>
        <w:pStyle w:val="Nivel10"/>
        <w:spacing w:before="0" w:line="240" w:lineRule="auto"/>
        <w:ind w:firstLine="0"/>
        <w:rPr>
          <w:iCs/>
          <w:color w:val="auto"/>
        </w:rPr>
      </w:pPr>
      <w:r w:rsidRPr="00A05B3F">
        <w:rPr>
          <w:b w:val="0"/>
          <w:color w:val="auto"/>
        </w:rPr>
        <w:t>CEP: 21040-360</w:t>
      </w:r>
      <w:r w:rsidRPr="00A05B3F">
        <w:rPr>
          <w:iCs/>
          <w:color w:val="auto"/>
        </w:rPr>
        <w:t xml:space="preserve"> </w:t>
      </w:r>
    </w:p>
    <w:p w14:paraId="3F62D40C" w14:textId="77777777" w:rsidR="006D150F" w:rsidRPr="00A05B3F" w:rsidRDefault="006D150F" w:rsidP="006D150F">
      <w:pPr>
        <w:ind w:firstLine="644"/>
        <w:jc w:val="both"/>
        <w:rPr>
          <w:rFonts w:cs="Arial"/>
          <w:szCs w:val="20"/>
        </w:rPr>
      </w:pPr>
      <w:r w:rsidRPr="00A05B3F">
        <w:rPr>
          <w:rFonts w:cs="Arial"/>
          <w:szCs w:val="20"/>
        </w:rPr>
        <w:t>Horário de entrega: 9h às 15h</w:t>
      </w:r>
      <w:r>
        <w:rPr>
          <w:rFonts w:cs="Arial"/>
          <w:szCs w:val="20"/>
        </w:rPr>
        <w:t>, de segunda à sexta-feira, somente em dias úteis</w:t>
      </w:r>
    </w:p>
    <w:p w14:paraId="4D6DAED8" w14:textId="5D98B48F" w:rsidR="006D150F" w:rsidRDefault="006D150F" w:rsidP="006D150F">
      <w:pPr>
        <w:ind w:firstLine="644"/>
        <w:jc w:val="both"/>
        <w:rPr>
          <w:rFonts w:cs="Arial"/>
          <w:szCs w:val="20"/>
        </w:rPr>
      </w:pPr>
      <w:r>
        <w:rPr>
          <w:rFonts w:cs="Arial"/>
          <w:szCs w:val="20"/>
        </w:rPr>
        <w:t>Tel.: (21) 3865-9843</w:t>
      </w:r>
    </w:p>
    <w:p w14:paraId="03D9702F" w14:textId="39E0C328" w:rsidR="006D150F" w:rsidRDefault="006D150F" w:rsidP="006D150F">
      <w:pPr>
        <w:ind w:firstLine="644"/>
        <w:jc w:val="both"/>
        <w:rPr>
          <w:rFonts w:cs="Arial"/>
          <w:szCs w:val="20"/>
        </w:rPr>
      </w:pPr>
      <w:proofErr w:type="spellStart"/>
      <w:r>
        <w:rPr>
          <w:rFonts w:cs="Arial"/>
          <w:szCs w:val="20"/>
        </w:rPr>
        <w:t>Email</w:t>
      </w:r>
      <w:proofErr w:type="spellEnd"/>
      <w:r>
        <w:rPr>
          <w:rFonts w:cs="Arial"/>
          <w:szCs w:val="20"/>
        </w:rPr>
        <w:t xml:space="preserve">: </w:t>
      </w:r>
      <w:r>
        <w:t>renata.azeredo</w:t>
      </w:r>
      <w:r>
        <w:rPr>
          <w:rFonts w:cs="Arial"/>
          <w:szCs w:val="20"/>
        </w:rPr>
        <w:t>@fiocruz.br</w:t>
      </w:r>
    </w:p>
    <w:p w14:paraId="47B17B23" w14:textId="77777777" w:rsidR="006D150F" w:rsidRDefault="006D150F" w:rsidP="006D150F">
      <w:pPr>
        <w:ind w:left="644"/>
        <w:jc w:val="both"/>
        <w:rPr>
          <w:rFonts w:cs="Arial"/>
          <w:b/>
          <w:szCs w:val="20"/>
        </w:rPr>
      </w:pPr>
    </w:p>
    <w:p w14:paraId="6FC19498" w14:textId="3843219F" w:rsidR="006D150F" w:rsidRPr="00217026" w:rsidRDefault="006D150F" w:rsidP="00FF0527">
      <w:pPr>
        <w:pStyle w:val="PADRO"/>
        <w:keepNext w:val="0"/>
        <w:widowControl/>
        <w:shd w:val="clear" w:color="auto" w:fill="auto"/>
        <w:spacing w:before="120" w:after="120"/>
        <w:ind w:left="567" w:firstLine="0"/>
        <w:rPr>
          <w:rFonts w:ascii="Arial" w:eastAsia="Times New Roman" w:hAnsi="Arial" w:cs="Arial"/>
          <w:bCs/>
          <w:color w:val="000000"/>
          <w:szCs w:val="20"/>
          <w:lang w:eastAsia="pt-BR" w:bidi="ar-SA"/>
        </w:rPr>
      </w:pPr>
      <w:r w:rsidRPr="0019043F">
        <w:rPr>
          <w:rFonts w:cs="Arial"/>
          <w:b/>
          <w:szCs w:val="20"/>
        </w:rPr>
        <w:t>OBS.:</w:t>
      </w:r>
      <w:r>
        <w:rPr>
          <w:rFonts w:cs="Arial"/>
          <w:szCs w:val="20"/>
        </w:rPr>
        <w:t xml:space="preserve"> </w:t>
      </w:r>
      <w:r w:rsidRPr="00217026">
        <w:rPr>
          <w:rFonts w:ascii="Arial" w:eastAsia="Times New Roman" w:hAnsi="Arial" w:cs="Arial"/>
          <w:bCs/>
          <w:color w:val="000000"/>
          <w:szCs w:val="20"/>
          <w:lang w:eastAsia="pt-BR" w:bidi="ar-SA"/>
        </w:rPr>
        <w:t xml:space="preserve">1) nos casos de entrega de material por transportadora, favor repassar todas as informações acima; 2) entrar em contato com </w:t>
      </w:r>
      <w:r w:rsidR="00CC16CE">
        <w:rPr>
          <w:rFonts w:ascii="Arial" w:eastAsia="Times New Roman" w:hAnsi="Arial" w:cs="Arial"/>
          <w:bCs/>
          <w:color w:val="000000"/>
          <w:szCs w:val="20"/>
          <w:lang w:eastAsia="pt-BR" w:bidi="ar-SA"/>
        </w:rPr>
        <w:t>biblioteca</w:t>
      </w:r>
      <w:r w:rsidRPr="00217026">
        <w:rPr>
          <w:rFonts w:ascii="Arial" w:eastAsia="Times New Roman" w:hAnsi="Arial" w:cs="Arial"/>
          <w:bCs/>
          <w:color w:val="000000"/>
          <w:szCs w:val="20"/>
          <w:lang w:eastAsia="pt-BR" w:bidi="ar-SA"/>
        </w:rPr>
        <w:t xml:space="preserve"> antes de efetuar a entrega do(s) material(</w:t>
      </w:r>
      <w:proofErr w:type="spellStart"/>
      <w:r w:rsidRPr="00217026">
        <w:rPr>
          <w:rFonts w:ascii="Arial" w:eastAsia="Times New Roman" w:hAnsi="Arial" w:cs="Arial"/>
          <w:bCs/>
          <w:color w:val="000000"/>
          <w:szCs w:val="20"/>
          <w:lang w:eastAsia="pt-BR" w:bidi="ar-SA"/>
        </w:rPr>
        <w:t>is</w:t>
      </w:r>
      <w:proofErr w:type="spellEnd"/>
      <w:r w:rsidRPr="00217026">
        <w:rPr>
          <w:rFonts w:ascii="Arial" w:eastAsia="Times New Roman" w:hAnsi="Arial" w:cs="Arial"/>
          <w:bCs/>
          <w:color w:val="000000"/>
          <w:szCs w:val="20"/>
          <w:lang w:eastAsia="pt-BR" w:bidi="ar-SA"/>
        </w:rPr>
        <w:t>).</w:t>
      </w:r>
    </w:p>
    <w:p w14:paraId="40B32670" w14:textId="77777777" w:rsidR="00FD7C0E" w:rsidRPr="00217026" w:rsidRDefault="00FD7C0E" w:rsidP="00FD7C0E">
      <w:pPr>
        <w:pStyle w:val="PargrafodaLista"/>
        <w:numPr>
          <w:ilvl w:val="1"/>
          <w:numId w:val="26"/>
        </w:numPr>
        <w:spacing w:before="120" w:after="120" w:line="276" w:lineRule="auto"/>
        <w:jc w:val="both"/>
        <w:rPr>
          <w:rFonts w:cs="Arial"/>
          <w:bCs/>
          <w:color w:val="000000"/>
          <w:szCs w:val="20"/>
        </w:rPr>
      </w:pPr>
      <w:r w:rsidRPr="00217026">
        <w:rPr>
          <w:rFonts w:cs="Arial"/>
          <w:bCs/>
          <w:color w:val="000000"/>
          <w:szCs w:val="20"/>
        </w:rPr>
        <w:t xml:space="preserve">Os bens serão recebidos provisoriamente no prazo de 5 (cinco) dias, pelo(a) responsável pelo acompanhamento e fiscalização do contrato, para efeito de posterior verificação de sua conformidade com as especificações constantes neste Aviso e na proposta. </w:t>
      </w:r>
    </w:p>
    <w:p w14:paraId="33D65F72" w14:textId="77777777" w:rsidR="00FD7C0E" w:rsidRPr="00CB6FF5" w:rsidRDefault="00FD7C0E" w:rsidP="00FD7C0E">
      <w:pPr>
        <w:numPr>
          <w:ilvl w:val="1"/>
          <w:numId w:val="26"/>
        </w:numPr>
        <w:spacing w:before="120" w:after="120" w:line="276" w:lineRule="auto"/>
        <w:ind w:left="425" w:firstLine="0"/>
        <w:jc w:val="both"/>
        <w:rPr>
          <w:rFonts w:cs="Arial"/>
          <w:bCs/>
          <w:color w:val="000000"/>
          <w:szCs w:val="20"/>
        </w:rPr>
      </w:pPr>
      <w:r w:rsidRPr="00CB6FF5">
        <w:rPr>
          <w:rFonts w:cs="Arial"/>
          <w:bCs/>
          <w:color w:val="000000"/>
          <w:szCs w:val="20"/>
        </w:rPr>
        <w:t xml:space="preserve">Os bens poderão ser rejeitados, no todo ou em parte, quando em desacordo com as especificações constantes neste </w:t>
      </w:r>
      <w:r>
        <w:rPr>
          <w:rFonts w:cs="Arial"/>
          <w:bCs/>
          <w:color w:val="000000"/>
          <w:szCs w:val="20"/>
        </w:rPr>
        <w:t>Aviso</w:t>
      </w:r>
      <w:r w:rsidRPr="00CB6FF5">
        <w:rPr>
          <w:rFonts w:cs="Arial"/>
          <w:bCs/>
          <w:color w:val="000000"/>
          <w:szCs w:val="20"/>
        </w:rPr>
        <w:t xml:space="preserve"> e na proposta, devendo ser substituídos no prazo de </w:t>
      </w:r>
      <w:r>
        <w:rPr>
          <w:rFonts w:cs="Arial"/>
          <w:bCs/>
          <w:color w:val="000000"/>
          <w:szCs w:val="20"/>
        </w:rPr>
        <w:t>15</w:t>
      </w:r>
      <w:r w:rsidRPr="00217026">
        <w:rPr>
          <w:rFonts w:cs="Arial"/>
          <w:bCs/>
          <w:color w:val="000000"/>
          <w:szCs w:val="20"/>
        </w:rPr>
        <w:t xml:space="preserve"> (quinze)</w:t>
      </w:r>
      <w:r w:rsidRPr="00CB6FF5">
        <w:rPr>
          <w:rFonts w:cs="Arial"/>
          <w:bCs/>
          <w:color w:val="000000"/>
          <w:szCs w:val="20"/>
        </w:rPr>
        <w:t xml:space="preserve"> dias, a contar da notificação da contratada, às suas custas, sem prejuízo da aplicação das penalidades.</w:t>
      </w:r>
    </w:p>
    <w:p w14:paraId="42185A34" w14:textId="77777777" w:rsidR="00FD7C0E" w:rsidRPr="00CB6FF5" w:rsidRDefault="00FD7C0E" w:rsidP="00FD7C0E">
      <w:pPr>
        <w:numPr>
          <w:ilvl w:val="1"/>
          <w:numId w:val="26"/>
        </w:numPr>
        <w:spacing w:before="120" w:after="120" w:line="276" w:lineRule="auto"/>
        <w:ind w:left="425" w:firstLine="0"/>
        <w:jc w:val="both"/>
        <w:rPr>
          <w:rFonts w:cs="Arial"/>
          <w:bCs/>
          <w:color w:val="000000"/>
          <w:szCs w:val="20"/>
        </w:rPr>
      </w:pPr>
      <w:r w:rsidRPr="00217026">
        <w:rPr>
          <w:rFonts w:cs="Arial"/>
          <w:bCs/>
          <w:color w:val="000000"/>
          <w:szCs w:val="20"/>
        </w:rPr>
        <w:t>Os bens serão recebidos definitivamente no prazo de 10 (dez) dias, contados do recebimento provisório, após a verificação da qualidade e quantidade do material e consequente aceitação.</w:t>
      </w:r>
    </w:p>
    <w:p w14:paraId="3B4942CD" w14:textId="77777777" w:rsidR="00FD7C0E" w:rsidRPr="00217026" w:rsidRDefault="00FD7C0E" w:rsidP="00FD7C0E">
      <w:pPr>
        <w:numPr>
          <w:ilvl w:val="2"/>
          <w:numId w:val="26"/>
        </w:numPr>
        <w:spacing w:before="120" w:after="120" w:line="276" w:lineRule="auto"/>
        <w:ind w:left="1134" w:firstLine="0"/>
        <w:jc w:val="both"/>
        <w:rPr>
          <w:rFonts w:cs="Arial"/>
          <w:bCs/>
          <w:color w:val="000000"/>
          <w:szCs w:val="20"/>
        </w:rPr>
      </w:pPr>
      <w:r w:rsidRPr="00217026">
        <w:rPr>
          <w:rFonts w:cs="Arial"/>
          <w:bCs/>
          <w:color w:val="000000"/>
          <w:szCs w:val="20"/>
        </w:rPr>
        <w:t>Na hipótese de a verificação a que se refere o subitem anterior não ser procedida dentro do prazo fixado, reputar-se-á como realizada, consumando-se o recebimento definitivo no dia do esgotamento do prazo.</w:t>
      </w:r>
    </w:p>
    <w:p w14:paraId="530DC33B" w14:textId="77777777" w:rsidR="000F60DF" w:rsidRPr="00217026" w:rsidRDefault="000F60DF" w:rsidP="000F60DF">
      <w:pPr>
        <w:numPr>
          <w:ilvl w:val="1"/>
          <w:numId w:val="26"/>
        </w:numPr>
        <w:spacing w:before="120" w:after="120" w:line="276" w:lineRule="auto"/>
        <w:ind w:left="425" w:firstLine="0"/>
        <w:jc w:val="both"/>
        <w:rPr>
          <w:rFonts w:cs="Arial"/>
          <w:bCs/>
          <w:color w:val="000000"/>
          <w:szCs w:val="20"/>
        </w:rPr>
      </w:pPr>
      <w:r w:rsidRPr="00217026">
        <w:rPr>
          <w:rFonts w:cs="Arial"/>
          <w:bCs/>
          <w:color w:val="000000"/>
          <w:szCs w:val="20"/>
        </w:rPr>
        <w:t>O recebimento provisório ou definitivo do objeto não exclui a responsabilidade da contratada pelos prejuízos resultantes da incorreta execução do contrato.</w:t>
      </w:r>
    </w:p>
    <w:p w14:paraId="1F287941" w14:textId="52F15777" w:rsidR="00AD73DB" w:rsidRPr="00217026" w:rsidRDefault="00AD73DB" w:rsidP="006402F1">
      <w:pPr>
        <w:pStyle w:val="PADRO"/>
        <w:keepNext w:val="0"/>
        <w:widowControl/>
        <w:numPr>
          <w:ilvl w:val="1"/>
          <w:numId w:val="26"/>
        </w:numPr>
        <w:shd w:val="clear" w:color="auto" w:fill="auto"/>
        <w:spacing w:before="120" w:after="120"/>
        <w:rPr>
          <w:rFonts w:ascii="Arial" w:eastAsia="Times New Roman" w:hAnsi="Arial" w:cs="Arial"/>
          <w:bCs/>
          <w:color w:val="000000"/>
          <w:szCs w:val="20"/>
          <w:lang w:eastAsia="pt-BR" w:bidi="ar-SA"/>
        </w:rPr>
      </w:pPr>
      <w:r w:rsidRPr="00217026">
        <w:rPr>
          <w:rFonts w:ascii="Arial" w:eastAsia="Times New Roman" w:hAnsi="Arial" w:cs="Arial"/>
          <w:bCs/>
          <w:color w:val="000000"/>
          <w:szCs w:val="20"/>
          <w:lang w:eastAsia="pt-BR" w:bidi="ar-SA"/>
        </w:rPr>
        <w:t>Os materiais deverão ser novos, sem rasuras, de primeiro uso e edição mais recente do mercado.</w:t>
      </w:r>
    </w:p>
    <w:p w14:paraId="0FB547FA" w14:textId="10956A12" w:rsidR="00172804" w:rsidRPr="00217026" w:rsidRDefault="00172804" w:rsidP="006402F1">
      <w:pPr>
        <w:pStyle w:val="PADRO"/>
        <w:keepNext w:val="0"/>
        <w:widowControl/>
        <w:numPr>
          <w:ilvl w:val="1"/>
          <w:numId w:val="26"/>
        </w:numPr>
        <w:shd w:val="clear" w:color="auto" w:fill="auto"/>
        <w:spacing w:before="120" w:after="120"/>
        <w:rPr>
          <w:rFonts w:ascii="Arial" w:eastAsia="Times New Roman" w:hAnsi="Arial" w:cs="Arial"/>
          <w:bCs/>
          <w:color w:val="000000"/>
          <w:szCs w:val="20"/>
          <w:lang w:eastAsia="pt-BR" w:bidi="ar-SA"/>
        </w:rPr>
      </w:pPr>
      <w:r w:rsidRPr="00217026">
        <w:rPr>
          <w:rFonts w:ascii="Arial" w:eastAsia="Times New Roman" w:hAnsi="Arial" w:cs="Arial"/>
          <w:bCs/>
          <w:color w:val="000000"/>
          <w:szCs w:val="20"/>
          <w:lang w:eastAsia="pt-BR" w:bidi="ar-SA"/>
        </w:rPr>
        <w:t>As publicações deverão ser entregues na Enap, devidamente acondicionados, de forma que não haja nenhum tipo de avaria no objeto.</w:t>
      </w:r>
    </w:p>
    <w:p w14:paraId="6EC06590" w14:textId="77777777" w:rsidR="00AD73DB" w:rsidRPr="006402F1" w:rsidRDefault="00AD73DB" w:rsidP="006402F1">
      <w:pPr>
        <w:pStyle w:val="PADRO"/>
        <w:keepNext w:val="0"/>
        <w:widowControl/>
        <w:numPr>
          <w:ilvl w:val="1"/>
          <w:numId w:val="26"/>
        </w:numPr>
        <w:shd w:val="clear" w:color="auto" w:fill="auto"/>
        <w:spacing w:before="120" w:after="120"/>
        <w:rPr>
          <w:rFonts w:ascii="Arial" w:eastAsia="Times New Roman" w:hAnsi="Arial" w:cs="Arial"/>
          <w:color w:val="000000"/>
          <w:szCs w:val="20"/>
          <w:lang w:eastAsia="en-US" w:bidi="ar-SA"/>
        </w:rPr>
      </w:pPr>
      <w:r w:rsidRPr="006402F1">
        <w:rPr>
          <w:rFonts w:ascii="Arial" w:eastAsia="Times New Roman" w:hAnsi="Arial" w:cs="Arial"/>
          <w:color w:val="000000"/>
          <w:szCs w:val="20"/>
          <w:lang w:eastAsia="en-US" w:bidi="ar-SA"/>
        </w:rPr>
        <w:t>O material bibliográfico deverá ser comercializado por distribuidora, livraria especializada e/ou editora no Brasil ou no exterior, devendo constar o preço em seu respectivo catálogo.</w:t>
      </w:r>
    </w:p>
    <w:p w14:paraId="660532EE" w14:textId="4986F3D8" w:rsidR="00AD73DB" w:rsidRPr="006402F1" w:rsidRDefault="00AD73DB" w:rsidP="00217026">
      <w:pPr>
        <w:pStyle w:val="PADRO"/>
        <w:keepNext w:val="0"/>
        <w:widowControl/>
        <w:numPr>
          <w:ilvl w:val="1"/>
          <w:numId w:val="26"/>
        </w:numPr>
        <w:shd w:val="clear" w:color="auto" w:fill="auto"/>
        <w:spacing w:before="120" w:after="120"/>
        <w:ind w:left="426" w:firstLine="0"/>
        <w:rPr>
          <w:rFonts w:ascii="Arial" w:eastAsia="Times New Roman" w:hAnsi="Arial" w:cs="Arial"/>
          <w:color w:val="000000"/>
          <w:szCs w:val="20"/>
          <w:lang w:eastAsia="en-US" w:bidi="ar-SA"/>
        </w:rPr>
      </w:pPr>
      <w:r w:rsidRPr="006402F1">
        <w:rPr>
          <w:rFonts w:ascii="Arial" w:eastAsia="Times New Roman" w:hAnsi="Arial" w:cs="Arial"/>
          <w:color w:val="000000"/>
          <w:szCs w:val="20"/>
          <w:lang w:eastAsia="en-US" w:bidi="ar-SA"/>
        </w:rPr>
        <w:t xml:space="preserve">A Contratada deverá comunicar à Contratante em até 10 (dez) dias úteis, após o recebimento da </w:t>
      </w:r>
      <w:r w:rsidR="000F60DF" w:rsidRPr="006402F1">
        <w:rPr>
          <w:rFonts w:ascii="Arial" w:eastAsia="Times New Roman" w:hAnsi="Arial" w:cs="Arial"/>
          <w:color w:val="000000"/>
          <w:szCs w:val="20"/>
          <w:lang w:eastAsia="en-US" w:bidi="ar-SA"/>
        </w:rPr>
        <w:t>Ordem de Fornecimento e Nota de Empenho</w:t>
      </w:r>
      <w:r w:rsidRPr="006402F1">
        <w:rPr>
          <w:rFonts w:ascii="Arial" w:eastAsia="Times New Roman" w:hAnsi="Arial" w:cs="Arial"/>
          <w:color w:val="000000"/>
          <w:szCs w:val="20"/>
          <w:lang w:eastAsia="en-US" w:bidi="ar-SA"/>
        </w:rPr>
        <w:t>, a relação de títulos que estiverem esgotados, por meio de carta de esgotamento fornecida pela editora.</w:t>
      </w:r>
    </w:p>
    <w:p w14:paraId="707FCAC5" w14:textId="72285A3F" w:rsidR="00AD73DB" w:rsidRDefault="00AD73DB" w:rsidP="00217026">
      <w:pPr>
        <w:pStyle w:val="PADRO"/>
        <w:keepNext w:val="0"/>
        <w:widowControl/>
        <w:numPr>
          <w:ilvl w:val="1"/>
          <w:numId w:val="26"/>
        </w:numPr>
        <w:shd w:val="clear" w:color="auto" w:fill="auto"/>
        <w:spacing w:before="120" w:after="120"/>
        <w:ind w:left="426" w:firstLine="0"/>
        <w:rPr>
          <w:rFonts w:ascii="Arial" w:eastAsia="Times New Roman" w:hAnsi="Arial" w:cs="Arial"/>
          <w:color w:val="000000"/>
          <w:szCs w:val="20"/>
          <w:lang w:eastAsia="en-US" w:bidi="ar-SA"/>
        </w:rPr>
      </w:pPr>
      <w:r w:rsidRPr="006402F1">
        <w:rPr>
          <w:rFonts w:ascii="Arial" w:eastAsia="Times New Roman" w:hAnsi="Arial" w:cs="Arial"/>
          <w:color w:val="000000"/>
          <w:szCs w:val="20"/>
          <w:lang w:eastAsia="en-US" w:bidi="ar-SA"/>
        </w:rPr>
        <w:t xml:space="preserve">Em casos excepcionais, e devidamente comprovados por meio de documentos apresentados pela Contratada, poderá ser concedida prorrogação de prazo de para os itens que porventura não tiverem </w:t>
      </w:r>
      <w:r w:rsidRPr="006402F1">
        <w:rPr>
          <w:rFonts w:ascii="Arial" w:eastAsia="Times New Roman" w:hAnsi="Arial" w:cs="Arial"/>
          <w:color w:val="000000"/>
          <w:szCs w:val="20"/>
          <w:lang w:eastAsia="en-US" w:bidi="ar-SA"/>
        </w:rPr>
        <w:lastRenderedPageBreak/>
        <w:t>sido editados ou estiverem em fase de reimpressão ou esgotados. Após esse prazo, permanecendo a situação de indisponibilidade do material, o item será cancelado.</w:t>
      </w:r>
    </w:p>
    <w:p w14:paraId="54D6CC73" w14:textId="6A22F3B0" w:rsidR="00691262" w:rsidRDefault="00691262" w:rsidP="00217026">
      <w:pPr>
        <w:pStyle w:val="PargrafodaLista"/>
        <w:numPr>
          <w:ilvl w:val="1"/>
          <w:numId w:val="26"/>
        </w:numPr>
        <w:spacing w:after="160" w:line="259" w:lineRule="auto"/>
        <w:ind w:left="426" w:firstLine="0"/>
        <w:jc w:val="both"/>
      </w:pPr>
      <w:r>
        <w:t xml:space="preserve">Fica obrigada a Contratada a comunicar, imediata e formalmente, à Contratante quando, por motivo de força maior, tornar-se impossível o fornecimento das publicações dentro do prazo indicado neste </w:t>
      </w:r>
      <w:r w:rsidR="00E818F5">
        <w:t>Aviso de Dispensa</w:t>
      </w:r>
      <w:r>
        <w:t xml:space="preserve">, apresentando ainda justificativa e indicação de uma nova data para a efetivação da entrega. </w:t>
      </w:r>
    </w:p>
    <w:p w14:paraId="40697E09" w14:textId="2A14FA89" w:rsidR="00691262" w:rsidRDefault="00AD73DB" w:rsidP="00217026">
      <w:pPr>
        <w:pStyle w:val="PADRO"/>
        <w:keepNext w:val="0"/>
        <w:widowControl/>
        <w:numPr>
          <w:ilvl w:val="1"/>
          <w:numId w:val="26"/>
        </w:numPr>
        <w:shd w:val="clear" w:color="auto" w:fill="auto"/>
        <w:spacing w:before="120" w:after="120"/>
        <w:ind w:left="426" w:firstLine="0"/>
        <w:rPr>
          <w:rFonts w:ascii="Arial" w:eastAsia="Times New Roman" w:hAnsi="Arial" w:cs="Arial"/>
          <w:color w:val="000000"/>
          <w:szCs w:val="20"/>
          <w:lang w:eastAsia="en-US" w:bidi="ar-SA"/>
        </w:rPr>
      </w:pPr>
      <w:r w:rsidRPr="006402F1">
        <w:rPr>
          <w:rFonts w:ascii="Arial" w:eastAsia="Times New Roman" w:hAnsi="Arial" w:cs="Arial"/>
          <w:color w:val="000000"/>
          <w:szCs w:val="20"/>
          <w:lang w:eastAsia="en-US" w:bidi="ar-SA"/>
        </w:rPr>
        <w:t>A Contratada deverá fornecer a edição/tiragem mais atualizada disponível no mercado</w:t>
      </w:r>
    </w:p>
    <w:p w14:paraId="01DC1664" w14:textId="394E60C1" w:rsidR="00691262" w:rsidRDefault="00691262" w:rsidP="00217026">
      <w:pPr>
        <w:pStyle w:val="PargrafodaLista"/>
        <w:numPr>
          <w:ilvl w:val="1"/>
          <w:numId w:val="26"/>
        </w:numPr>
        <w:spacing w:after="160" w:line="259" w:lineRule="auto"/>
        <w:ind w:left="426" w:firstLine="0"/>
        <w:jc w:val="both"/>
      </w:pPr>
      <w:r>
        <w:t xml:space="preserve">A </w:t>
      </w:r>
      <w:r w:rsidR="00437600">
        <w:t>Contratante</w:t>
      </w:r>
      <w:r>
        <w:t xml:space="preserve"> rejeitará as publicações que não forem novas e que estiverem em desacordo com as condições estabelecidas no Edital e seus anexos. </w:t>
      </w:r>
    </w:p>
    <w:p w14:paraId="3991392F" w14:textId="5E0709D2" w:rsidR="00AD73DB" w:rsidRDefault="00045AD4" w:rsidP="00217026">
      <w:pPr>
        <w:spacing w:after="160" w:line="259" w:lineRule="auto"/>
        <w:ind w:left="426"/>
        <w:jc w:val="both"/>
        <w:rPr>
          <w:rFonts w:cs="Arial"/>
          <w:color w:val="000000"/>
          <w:szCs w:val="20"/>
          <w:lang w:eastAsia="en-US"/>
        </w:rPr>
      </w:pPr>
      <w:r w:rsidRPr="006402F1">
        <w:rPr>
          <w:rFonts w:cs="Arial"/>
          <w:color w:val="000000"/>
          <w:szCs w:val="20"/>
          <w:lang w:eastAsia="en-US"/>
        </w:rPr>
        <w:t>1.1</w:t>
      </w:r>
      <w:r w:rsidR="00172804">
        <w:rPr>
          <w:rFonts w:cs="Arial"/>
          <w:color w:val="000000"/>
          <w:szCs w:val="20"/>
          <w:lang w:eastAsia="en-US"/>
        </w:rPr>
        <w:t>4</w:t>
      </w:r>
      <w:r w:rsidRPr="006402F1">
        <w:rPr>
          <w:rFonts w:cs="Arial"/>
          <w:color w:val="000000"/>
          <w:szCs w:val="20"/>
          <w:lang w:eastAsia="en-US"/>
        </w:rPr>
        <w:t xml:space="preserve">. </w:t>
      </w:r>
      <w:r w:rsidR="00AD73DB" w:rsidRPr="006402F1">
        <w:rPr>
          <w:rFonts w:cs="Arial"/>
          <w:color w:val="000000"/>
          <w:szCs w:val="20"/>
          <w:lang w:eastAsia="en-US"/>
        </w:rPr>
        <w:t>A Contratante se reserva o direito de rejeitar o material entregue se</w:t>
      </w:r>
      <w:r w:rsidR="00217026">
        <w:rPr>
          <w:rFonts w:cs="Arial"/>
          <w:color w:val="000000"/>
          <w:szCs w:val="20"/>
          <w:lang w:eastAsia="en-US"/>
        </w:rPr>
        <w:t xml:space="preserve">, </w:t>
      </w:r>
      <w:r w:rsidR="00AD73DB" w:rsidRPr="006402F1">
        <w:rPr>
          <w:rFonts w:cs="Arial"/>
          <w:color w:val="000000"/>
          <w:szCs w:val="20"/>
          <w:lang w:eastAsia="en-US"/>
        </w:rPr>
        <w:t xml:space="preserve">em desacordo com os termos do </w:t>
      </w:r>
      <w:r w:rsidR="00172804">
        <w:rPr>
          <w:rFonts w:cs="Arial"/>
          <w:color w:val="000000"/>
          <w:szCs w:val="20"/>
          <w:lang w:eastAsia="en-US"/>
        </w:rPr>
        <w:t>Aviso de Dispensa</w:t>
      </w:r>
      <w:r w:rsidR="00AD73DB" w:rsidRPr="006402F1">
        <w:rPr>
          <w:rFonts w:cs="Arial"/>
          <w:color w:val="000000"/>
          <w:szCs w:val="20"/>
          <w:lang w:eastAsia="en-US"/>
        </w:rPr>
        <w:t xml:space="preserve">. </w:t>
      </w:r>
    </w:p>
    <w:p w14:paraId="3C4504A5" w14:textId="7260060B" w:rsidR="00691262" w:rsidRPr="009071C9" w:rsidRDefault="00172804" w:rsidP="00217026">
      <w:pPr>
        <w:spacing w:after="160" w:line="259" w:lineRule="auto"/>
        <w:ind w:left="426"/>
        <w:jc w:val="both"/>
        <w:rPr>
          <w:rFonts w:eastAsia="WenQuanYi Micro Hei" w:cs="Arial"/>
          <w:szCs w:val="20"/>
          <w:lang w:eastAsia="zh-CN" w:bidi="hi-IN"/>
        </w:rPr>
      </w:pPr>
      <w:r>
        <w:t xml:space="preserve">1.15. </w:t>
      </w:r>
      <w:r w:rsidR="00691262">
        <w:t xml:space="preserve">Entregar os itens contratados em sua totalidade, ou seja, as eventuais promoções feitas pela editora em que acrescenta ao exemplar compêndios extras, tais como livretos, brindes, encartes, coleções, CDs, </w:t>
      </w:r>
      <w:proofErr w:type="gramStart"/>
      <w:r w:rsidR="00691262">
        <w:t>DVDs, etc.</w:t>
      </w:r>
      <w:proofErr w:type="gramEnd"/>
      <w:r w:rsidR="00691262">
        <w:t>, devem ser entregues com o exemplar correspondente.</w:t>
      </w:r>
    </w:p>
    <w:p w14:paraId="134B9725" w14:textId="489851CB" w:rsidR="00AD73DB" w:rsidRPr="006402F1" w:rsidRDefault="006402F1" w:rsidP="00217026">
      <w:pPr>
        <w:spacing w:after="160" w:line="259" w:lineRule="auto"/>
        <w:ind w:left="426"/>
        <w:jc w:val="both"/>
        <w:rPr>
          <w:rFonts w:cs="Arial"/>
          <w:color w:val="000000"/>
          <w:szCs w:val="20"/>
          <w:lang w:eastAsia="en-US"/>
        </w:rPr>
      </w:pPr>
      <w:r w:rsidRPr="006402F1">
        <w:rPr>
          <w:rFonts w:cs="Arial"/>
          <w:color w:val="000000"/>
          <w:szCs w:val="20"/>
          <w:lang w:eastAsia="en-US"/>
        </w:rPr>
        <w:t>1.1</w:t>
      </w:r>
      <w:r w:rsidR="00172804">
        <w:rPr>
          <w:rFonts w:cs="Arial"/>
          <w:color w:val="000000"/>
          <w:szCs w:val="20"/>
          <w:lang w:eastAsia="en-US"/>
        </w:rPr>
        <w:t>6</w:t>
      </w:r>
      <w:r w:rsidRPr="006402F1">
        <w:rPr>
          <w:rFonts w:cs="Arial"/>
          <w:color w:val="000000"/>
          <w:szCs w:val="20"/>
          <w:lang w:eastAsia="en-US"/>
        </w:rPr>
        <w:t>.</w:t>
      </w:r>
      <w:r w:rsidR="00AD73DB" w:rsidRPr="006402F1">
        <w:rPr>
          <w:rFonts w:cs="Arial"/>
          <w:color w:val="000000"/>
          <w:szCs w:val="20"/>
          <w:lang w:eastAsia="en-US"/>
        </w:rPr>
        <w:t xml:space="preserve"> O material nacional ou estrangeiro (disponíveis no mercado nacional) fora das especificações deverá ser trocado no prazo de 05 (cinco) dias úteis, a contar da solicitação da Contratante. </w:t>
      </w:r>
    </w:p>
    <w:p w14:paraId="55F21C77" w14:textId="488695C7" w:rsidR="00AD73DB" w:rsidRPr="006402F1" w:rsidRDefault="006402F1" w:rsidP="00217026">
      <w:pPr>
        <w:spacing w:after="160" w:line="259" w:lineRule="auto"/>
        <w:ind w:left="426"/>
        <w:jc w:val="both"/>
        <w:rPr>
          <w:rFonts w:cs="Arial"/>
          <w:color w:val="000000"/>
          <w:szCs w:val="20"/>
          <w:lang w:eastAsia="en-US"/>
        </w:rPr>
      </w:pPr>
      <w:r w:rsidRPr="006402F1">
        <w:rPr>
          <w:rFonts w:cs="Arial"/>
          <w:color w:val="000000"/>
          <w:szCs w:val="20"/>
          <w:lang w:eastAsia="en-US"/>
        </w:rPr>
        <w:t>1.1</w:t>
      </w:r>
      <w:r w:rsidR="00172804">
        <w:rPr>
          <w:rFonts w:cs="Arial"/>
          <w:color w:val="000000"/>
          <w:szCs w:val="20"/>
          <w:lang w:eastAsia="en-US"/>
        </w:rPr>
        <w:t>7</w:t>
      </w:r>
      <w:r w:rsidR="00AD73DB" w:rsidRPr="006402F1">
        <w:rPr>
          <w:rFonts w:cs="Arial"/>
          <w:color w:val="000000"/>
          <w:szCs w:val="20"/>
          <w:lang w:eastAsia="en-US"/>
        </w:rPr>
        <w:t xml:space="preserve">. A recusa do objeto licitado por divergência com a proposta apresentada e/ou com o </w:t>
      </w:r>
      <w:r w:rsidR="00045AD4" w:rsidRPr="006402F1">
        <w:rPr>
          <w:rFonts w:cs="Arial"/>
          <w:color w:val="000000"/>
          <w:szCs w:val="20"/>
          <w:lang w:eastAsia="en-US"/>
        </w:rPr>
        <w:t>Aviso de Dispensa</w:t>
      </w:r>
      <w:r w:rsidR="00AD73DB" w:rsidRPr="006402F1">
        <w:rPr>
          <w:rFonts w:cs="Arial"/>
          <w:color w:val="000000"/>
          <w:szCs w:val="20"/>
          <w:lang w:eastAsia="en-US"/>
        </w:rPr>
        <w:t xml:space="preserve">, defeito ou irregularidade na documentação fiscal não acarretará a suspensão dos prazos previstos, ficando a Contratante obrigada a corrigir ou substituir, às suas expensas, no total ou em parte, a documentação e/ou objeto do contrato em que se verificarem vícios, defeitos ou incorreções, ainda que tenha sido recebido definitivamente o objeto do contrato, sem prejuízo das sanções cabíveis. </w:t>
      </w:r>
    </w:p>
    <w:p w14:paraId="7B8728D3" w14:textId="799A347F" w:rsidR="00AD73DB" w:rsidRDefault="00172804" w:rsidP="00217026">
      <w:pPr>
        <w:spacing w:after="160" w:line="259" w:lineRule="auto"/>
        <w:ind w:left="426"/>
        <w:jc w:val="both"/>
      </w:pPr>
      <w:r>
        <w:t xml:space="preserve">1.18. </w:t>
      </w:r>
      <w:r w:rsidR="00AD73DB">
        <w:t>Efetuar troca ou substituição do material com defeito sem quaisquer ônus adicionais;</w:t>
      </w:r>
    </w:p>
    <w:p w14:paraId="6A25AEE3" w14:textId="77777777" w:rsidR="00217026" w:rsidRPr="00CB6FF5" w:rsidRDefault="00217026" w:rsidP="00217026">
      <w:pPr>
        <w:pStyle w:val="Nivel10"/>
        <w:numPr>
          <w:ilvl w:val="0"/>
          <w:numId w:val="26"/>
        </w:numPr>
        <w:spacing w:after="120"/>
      </w:pPr>
      <w:r w:rsidRPr="00CB6FF5">
        <w:t>OBRIGAÇÕES DA CONTRATADA</w:t>
      </w:r>
    </w:p>
    <w:p w14:paraId="42B31E58" w14:textId="77777777" w:rsidR="00217026" w:rsidRPr="00F429DB" w:rsidRDefault="00217026" w:rsidP="00217026">
      <w:pPr>
        <w:numPr>
          <w:ilvl w:val="1"/>
          <w:numId w:val="26"/>
        </w:numPr>
        <w:spacing w:before="120" w:after="120" w:line="276" w:lineRule="auto"/>
        <w:ind w:left="425" w:firstLine="0"/>
        <w:jc w:val="both"/>
        <w:rPr>
          <w:rFonts w:cs="Arial"/>
          <w:b/>
          <w:color w:val="000000"/>
          <w:szCs w:val="20"/>
        </w:rPr>
      </w:pPr>
      <w:r w:rsidRPr="00CB6FF5">
        <w:rPr>
          <w:rFonts w:cs="Arial"/>
          <w:szCs w:val="20"/>
        </w:rPr>
        <w:t xml:space="preserve">A Contratada deve cumprir todas as obrigações constantes no </w:t>
      </w:r>
      <w:r>
        <w:rPr>
          <w:rFonts w:cs="Arial"/>
          <w:szCs w:val="20"/>
        </w:rPr>
        <w:t>Aviso de Dispensa Eletrônica</w:t>
      </w:r>
      <w:r w:rsidRPr="00CB6FF5">
        <w:rPr>
          <w:rFonts w:cs="Arial"/>
          <w:szCs w:val="20"/>
        </w:rPr>
        <w:t>, seus anexos e sua proposta, assumindo como exclusivamente seus os riscos e as despesas decorrentes da boa e perfeita execução do objeto e, ainda:</w:t>
      </w:r>
    </w:p>
    <w:p w14:paraId="6C9FF4AD" w14:textId="574A6E5B" w:rsidR="00217026" w:rsidRPr="00CB6FF5" w:rsidRDefault="00217026" w:rsidP="00217026">
      <w:pPr>
        <w:numPr>
          <w:ilvl w:val="2"/>
          <w:numId w:val="26"/>
        </w:numPr>
        <w:spacing w:before="120" w:after="120" w:line="276" w:lineRule="auto"/>
        <w:ind w:left="1134" w:firstLine="0"/>
        <w:jc w:val="both"/>
        <w:rPr>
          <w:rFonts w:cs="Arial"/>
          <w:b/>
          <w:color w:val="000000"/>
          <w:szCs w:val="20"/>
        </w:rPr>
      </w:pPr>
      <w:r w:rsidRPr="00CB6FF5">
        <w:rPr>
          <w:rFonts w:cs="Arial"/>
          <w:szCs w:val="20"/>
        </w:rPr>
        <w:t xml:space="preserve">efetuar a entrega do objeto em perfeitas condições, conforme especificações, prazo e local constantes no </w:t>
      </w:r>
      <w:r>
        <w:rPr>
          <w:rFonts w:cs="Arial"/>
          <w:szCs w:val="20"/>
        </w:rPr>
        <w:t>Aviso de Dispensa Eletrônica</w:t>
      </w:r>
      <w:r w:rsidRPr="00CB6FF5">
        <w:rPr>
          <w:rFonts w:cs="Arial"/>
          <w:szCs w:val="20"/>
        </w:rPr>
        <w:t xml:space="preserve"> e seus anexos, acompanhado da respectiva nota fiscal, na qual constarão as indicações referentes a: </w:t>
      </w:r>
      <w:r w:rsidR="00546573">
        <w:rPr>
          <w:rFonts w:cs="Arial"/>
          <w:i/>
          <w:color w:val="FF0000"/>
          <w:szCs w:val="20"/>
        </w:rPr>
        <w:t>título, editora, especificação do livro, ano de publicação</w:t>
      </w:r>
      <w:r w:rsidRPr="00CB6FF5">
        <w:rPr>
          <w:rFonts w:cs="Arial"/>
          <w:i/>
          <w:color w:val="FF0000"/>
          <w:szCs w:val="20"/>
        </w:rPr>
        <w:t>;</w:t>
      </w:r>
    </w:p>
    <w:p w14:paraId="29C58C5F" w14:textId="77777777" w:rsidR="00217026" w:rsidRPr="00CB6FF5" w:rsidRDefault="00217026" w:rsidP="00217026">
      <w:pPr>
        <w:numPr>
          <w:ilvl w:val="2"/>
          <w:numId w:val="26"/>
        </w:numPr>
        <w:spacing w:before="120" w:after="120" w:line="276" w:lineRule="auto"/>
        <w:ind w:left="1134" w:firstLine="0"/>
        <w:jc w:val="both"/>
        <w:rPr>
          <w:rFonts w:cs="Arial"/>
          <w:szCs w:val="20"/>
        </w:rPr>
      </w:pPr>
      <w:r w:rsidRPr="00CB6FF5">
        <w:rPr>
          <w:rFonts w:cs="Arial"/>
          <w:szCs w:val="20"/>
        </w:rPr>
        <w:t>responsabilizar-se pelos vícios e danos decorrentes do objeto, de acordo com os artigos 12, 13 e 17 a 27, do Código de Defesa do Consumidor (Lei nº 8.078, de 1990);</w:t>
      </w:r>
    </w:p>
    <w:p w14:paraId="1AA6DFB2" w14:textId="77777777" w:rsidR="00217026" w:rsidRPr="00CB6FF5" w:rsidRDefault="00217026" w:rsidP="00217026">
      <w:pPr>
        <w:numPr>
          <w:ilvl w:val="2"/>
          <w:numId w:val="26"/>
        </w:numPr>
        <w:spacing w:before="120" w:after="120" w:line="276" w:lineRule="auto"/>
        <w:ind w:left="1134" w:firstLine="0"/>
        <w:jc w:val="both"/>
        <w:rPr>
          <w:rFonts w:cs="Arial"/>
          <w:szCs w:val="20"/>
        </w:rPr>
      </w:pPr>
      <w:r w:rsidRPr="00CB6FF5">
        <w:rPr>
          <w:rFonts w:cs="Arial"/>
          <w:szCs w:val="20"/>
        </w:rPr>
        <w:t xml:space="preserve">substituir, reparar ou corrigir, às suas expensas, no prazo fixado neste </w:t>
      </w:r>
      <w:r>
        <w:rPr>
          <w:rFonts w:cs="Arial"/>
          <w:szCs w:val="20"/>
        </w:rPr>
        <w:t>Aviso de Dispensa Eletrônica</w:t>
      </w:r>
      <w:r w:rsidRPr="00CB6FF5">
        <w:rPr>
          <w:rFonts w:cs="Arial"/>
          <w:szCs w:val="20"/>
        </w:rPr>
        <w:t>, o objeto com avarias ou defeitos;</w:t>
      </w:r>
    </w:p>
    <w:p w14:paraId="547E48C3" w14:textId="77777777" w:rsidR="00217026" w:rsidRPr="00CB6FF5" w:rsidRDefault="00217026" w:rsidP="00217026">
      <w:pPr>
        <w:numPr>
          <w:ilvl w:val="2"/>
          <w:numId w:val="26"/>
        </w:numPr>
        <w:spacing w:before="120" w:after="120" w:line="276" w:lineRule="auto"/>
        <w:ind w:left="1134" w:firstLine="0"/>
        <w:jc w:val="both"/>
        <w:rPr>
          <w:rFonts w:cs="Arial"/>
          <w:szCs w:val="20"/>
        </w:rPr>
      </w:pPr>
      <w:r w:rsidRPr="00CB6FF5">
        <w:rPr>
          <w:rFonts w:cs="Arial"/>
          <w:szCs w:val="20"/>
        </w:rPr>
        <w:t>manter, durante toda a execução do contrato, em compatibilidade com as obrigações assumidas, todas as condições de habilitação e qualificação exigidas na licitação;</w:t>
      </w:r>
    </w:p>
    <w:p w14:paraId="0BBA44DF" w14:textId="77777777" w:rsidR="00217026" w:rsidRPr="00A05B3F" w:rsidRDefault="00217026" w:rsidP="00217026">
      <w:pPr>
        <w:pStyle w:val="PargrafodaLista"/>
        <w:numPr>
          <w:ilvl w:val="2"/>
          <w:numId w:val="26"/>
        </w:numPr>
        <w:spacing w:before="120" w:after="120" w:line="276" w:lineRule="auto"/>
        <w:ind w:left="1134" w:firstLine="0"/>
        <w:jc w:val="both"/>
        <w:rPr>
          <w:rFonts w:cs="Arial"/>
          <w:szCs w:val="20"/>
        </w:rPr>
      </w:pPr>
      <w:r w:rsidRPr="00A05B3F">
        <w:rPr>
          <w:rFonts w:cs="Arial"/>
          <w:szCs w:val="20"/>
        </w:rPr>
        <w:t>Responsabilizar-se pelas despesas de quaisquer tributos, encargos trabalhistas, previdenciários, fiscais, comerciais, taxas, fretes, seguros, deslocamento de pessoal, prestação de garantia, e quaisquer outros que incidam ou venham a incidir no fornecimento dos materiais definidos neste termo.</w:t>
      </w:r>
    </w:p>
    <w:p w14:paraId="03F0E54C" w14:textId="77777777" w:rsidR="00217026" w:rsidRPr="00A05B3F" w:rsidRDefault="00217026" w:rsidP="00217026">
      <w:pPr>
        <w:pStyle w:val="PargrafodaLista"/>
        <w:spacing w:before="120" w:after="120" w:line="276" w:lineRule="auto"/>
        <w:ind w:left="716"/>
        <w:jc w:val="both"/>
        <w:rPr>
          <w:rFonts w:cs="Arial"/>
          <w:szCs w:val="20"/>
        </w:rPr>
      </w:pPr>
    </w:p>
    <w:p w14:paraId="4B99569F" w14:textId="77777777" w:rsidR="00217026" w:rsidRDefault="00217026" w:rsidP="00217026">
      <w:pPr>
        <w:pStyle w:val="PargrafodaLista"/>
        <w:numPr>
          <w:ilvl w:val="2"/>
          <w:numId w:val="26"/>
        </w:numPr>
        <w:spacing w:before="120" w:after="120" w:line="276" w:lineRule="auto"/>
        <w:ind w:left="1134" w:firstLine="0"/>
        <w:jc w:val="both"/>
        <w:rPr>
          <w:rFonts w:cs="Arial"/>
          <w:szCs w:val="20"/>
        </w:rPr>
      </w:pPr>
      <w:proofErr w:type="spellStart"/>
      <w:r w:rsidRPr="00A05B3F">
        <w:rPr>
          <w:rFonts w:cs="Arial"/>
          <w:szCs w:val="20"/>
        </w:rPr>
        <w:t>Fornecer</w:t>
      </w:r>
      <w:proofErr w:type="spellEnd"/>
      <w:r w:rsidRPr="00A05B3F">
        <w:rPr>
          <w:rFonts w:cs="Arial"/>
          <w:szCs w:val="20"/>
        </w:rPr>
        <w:t xml:space="preserve"> equipamentos novos e sem uso, com os respectivos acessórios, dispositivos, manuais técnicos e informações necessárias ao bom funcionamento e uso </w:t>
      </w:r>
      <w:proofErr w:type="gramStart"/>
      <w:r w:rsidRPr="00A05B3F">
        <w:rPr>
          <w:rFonts w:cs="Arial"/>
          <w:szCs w:val="20"/>
        </w:rPr>
        <w:t>dos mesmos</w:t>
      </w:r>
      <w:proofErr w:type="gramEnd"/>
      <w:r w:rsidRPr="00A05B3F">
        <w:rPr>
          <w:rFonts w:cs="Arial"/>
          <w:szCs w:val="20"/>
        </w:rPr>
        <w:t>.</w:t>
      </w:r>
    </w:p>
    <w:p w14:paraId="549CEC93" w14:textId="77777777" w:rsidR="00217026" w:rsidRPr="00DC0934" w:rsidRDefault="00217026" w:rsidP="00217026">
      <w:pPr>
        <w:pStyle w:val="PargrafodaLista"/>
        <w:rPr>
          <w:rFonts w:cs="Arial"/>
          <w:szCs w:val="20"/>
        </w:rPr>
      </w:pPr>
    </w:p>
    <w:p w14:paraId="232CA2F0" w14:textId="77777777" w:rsidR="00217026" w:rsidRDefault="00217026" w:rsidP="00217026">
      <w:pPr>
        <w:pStyle w:val="PargrafodaLista"/>
        <w:spacing w:before="120" w:after="120" w:line="276" w:lineRule="auto"/>
        <w:ind w:left="1134"/>
        <w:jc w:val="both"/>
        <w:rPr>
          <w:rFonts w:cs="Arial"/>
          <w:szCs w:val="20"/>
        </w:rPr>
      </w:pPr>
    </w:p>
    <w:p w14:paraId="02739B5F" w14:textId="77777777" w:rsidR="00217026" w:rsidRPr="001D4124" w:rsidRDefault="00217026" w:rsidP="00217026">
      <w:pPr>
        <w:pStyle w:val="PargrafodaLista"/>
        <w:numPr>
          <w:ilvl w:val="0"/>
          <w:numId w:val="26"/>
        </w:numPr>
        <w:spacing w:before="120" w:after="120" w:line="276" w:lineRule="auto"/>
        <w:jc w:val="both"/>
        <w:rPr>
          <w:rFonts w:cs="Arial"/>
          <w:b/>
          <w:bCs/>
          <w:szCs w:val="20"/>
        </w:rPr>
      </w:pPr>
      <w:r w:rsidRPr="001D4124">
        <w:rPr>
          <w:rFonts w:cs="Arial"/>
          <w:b/>
          <w:bCs/>
          <w:szCs w:val="20"/>
        </w:rPr>
        <w:t>DO PAGAMENTO</w:t>
      </w:r>
    </w:p>
    <w:p w14:paraId="281C383F" w14:textId="77777777" w:rsidR="00217026" w:rsidRDefault="00217026" w:rsidP="00217026">
      <w:pPr>
        <w:pStyle w:val="PargrafodaLista"/>
        <w:spacing w:before="120" w:after="120" w:line="276" w:lineRule="auto"/>
        <w:ind w:left="360"/>
        <w:jc w:val="both"/>
        <w:rPr>
          <w:rFonts w:cs="Arial"/>
          <w:szCs w:val="20"/>
        </w:rPr>
      </w:pPr>
    </w:p>
    <w:p w14:paraId="5DA68D39" w14:textId="77777777" w:rsidR="00217026" w:rsidRDefault="00217026" w:rsidP="00217026">
      <w:pPr>
        <w:pStyle w:val="PargrafodaLista"/>
        <w:numPr>
          <w:ilvl w:val="1"/>
          <w:numId w:val="26"/>
        </w:numPr>
        <w:spacing w:before="120" w:after="120" w:line="276" w:lineRule="auto"/>
        <w:ind w:left="716"/>
        <w:contextualSpacing w:val="0"/>
        <w:jc w:val="both"/>
        <w:rPr>
          <w:rFonts w:cs="Arial"/>
          <w:color w:val="000000"/>
          <w:szCs w:val="20"/>
          <w:lang w:eastAsia="en-US"/>
        </w:rPr>
      </w:pPr>
      <w:r w:rsidRPr="00CB6FF5">
        <w:rPr>
          <w:rFonts w:cs="Arial"/>
          <w:color w:val="000000"/>
          <w:szCs w:val="20"/>
          <w:lang w:eastAsia="en-US"/>
        </w:rPr>
        <w:t xml:space="preserve">O pagamento será realizado no prazo máximo de até </w:t>
      </w:r>
      <w:r>
        <w:rPr>
          <w:rFonts w:cs="Arial"/>
          <w:color w:val="000000"/>
          <w:szCs w:val="20"/>
          <w:lang w:eastAsia="en-US"/>
        </w:rPr>
        <w:t>20</w:t>
      </w:r>
      <w:r w:rsidRPr="00CB6FF5">
        <w:rPr>
          <w:rFonts w:cs="Arial"/>
          <w:color w:val="FF0000"/>
          <w:szCs w:val="20"/>
          <w:lang w:eastAsia="en-US"/>
        </w:rPr>
        <w:t xml:space="preserve"> (</w:t>
      </w:r>
      <w:r>
        <w:rPr>
          <w:rFonts w:cs="Arial"/>
          <w:color w:val="FF0000"/>
          <w:szCs w:val="20"/>
          <w:lang w:eastAsia="en-US"/>
        </w:rPr>
        <w:t>vinte</w:t>
      </w:r>
      <w:r w:rsidRPr="00CB6FF5">
        <w:rPr>
          <w:rFonts w:cs="Arial"/>
          <w:color w:val="FF0000"/>
          <w:szCs w:val="20"/>
          <w:lang w:eastAsia="en-US"/>
        </w:rPr>
        <w:t xml:space="preserve">) </w:t>
      </w:r>
      <w:r w:rsidRPr="00CB6FF5">
        <w:rPr>
          <w:rFonts w:cs="Arial"/>
          <w:color w:val="000000"/>
          <w:szCs w:val="20"/>
          <w:lang w:eastAsia="en-US"/>
        </w:rPr>
        <w:t xml:space="preserve">dias, contados a partir </w:t>
      </w:r>
      <w:r w:rsidRPr="00CB6FF5">
        <w:rPr>
          <w:rFonts w:cs="Arial"/>
          <w:color w:val="000000"/>
          <w:szCs w:val="20"/>
        </w:rPr>
        <w:t xml:space="preserve">do recebimento da Nota Fiscal ou Fatura, </w:t>
      </w:r>
      <w:r w:rsidRPr="00CB6FF5">
        <w:rPr>
          <w:rFonts w:cs="Arial"/>
          <w:color w:val="000000"/>
          <w:szCs w:val="20"/>
          <w:lang w:eastAsia="en-US"/>
        </w:rPr>
        <w:t>através de ordem bancária, para crédito em banco, agência e conta corrente indicados pelo contratado.</w:t>
      </w:r>
    </w:p>
    <w:p w14:paraId="5984A75C" w14:textId="77777777" w:rsidR="00217026" w:rsidRPr="00CB6FF5" w:rsidRDefault="00217026" w:rsidP="00217026">
      <w:pPr>
        <w:pStyle w:val="PargrafodaLista"/>
        <w:numPr>
          <w:ilvl w:val="2"/>
          <w:numId w:val="26"/>
        </w:numPr>
        <w:spacing w:before="120" w:after="120" w:line="276" w:lineRule="auto"/>
        <w:ind w:left="930"/>
        <w:contextualSpacing w:val="0"/>
        <w:jc w:val="both"/>
        <w:rPr>
          <w:rFonts w:cs="Arial"/>
          <w:color w:val="000000"/>
          <w:szCs w:val="20"/>
          <w:lang w:eastAsia="en-US"/>
        </w:rPr>
      </w:pPr>
      <w:r w:rsidRPr="00CB6FF5">
        <w:rPr>
          <w:rFonts w:cs="Arial"/>
          <w:szCs w:val="20"/>
          <w:lang w:eastAsia="en-US"/>
        </w:rPr>
        <w:t xml:space="preserve">Os pagamentos decorrentes de despesas cujos valores não ultrapassem o limite </w:t>
      </w:r>
      <w:r w:rsidRPr="00CB6FF5">
        <w:rPr>
          <w:rFonts w:cs="Arial"/>
          <w:szCs w:val="20"/>
        </w:rPr>
        <w:t>de que trata o inciso II do art. 24</w:t>
      </w:r>
      <w:r w:rsidRPr="00CB6FF5">
        <w:rPr>
          <w:rFonts w:cs="Arial"/>
          <w:szCs w:val="20"/>
          <w:lang w:eastAsia="en-US"/>
        </w:rPr>
        <w:t xml:space="preserve"> da Lei 8.666, de 1993, deverão ser efetuados no prazo de até 5 (cinco) dias úteis, contados da data da apresentação da Nota Fiscal, nos termos do art. 5º, § 3º, da Lei nº 8.666, de 1993</w:t>
      </w:r>
      <w:r w:rsidRPr="00CB6FF5">
        <w:rPr>
          <w:rFonts w:cs="Arial"/>
          <w:color w:val="000000"/>
          <w:szCs w:val="20"/>
          <w:lang w:eastAsia="en-US"/>
        </w:rPr>
        <w:t>.</w:t>
      </w:r>
    </w:p>
    <w:p w14:paraId="51156497" w14:textId="77777777" w:rsidR="00217026" w:rsidRPr="00CB6FF5" w:rsidRDefault="00217026" w:rsidP="00217026">
      <w:pPr>
        <w:pStyle w:val="PargrafodaLista"/>
        <w:numPr>
          <w:ilvl w:val="1"/>
          <w:numId w:val="26"/>
        </w:numPr>
        <w:spacing w:before="120" w:after="120" w:line="276" w:lineRule="auto"/>
        <w:ind w:left="716"/>
        <w:contextualSpacing w:val="0"/>
        <w:jc w:val="both"/>
        <w:rPr>
          <w:rFonts w:cs="Arial"/>
          <w:strike/>
          <w:color w:val="000000"/>
        </w:rPr>
      </w:pPr>
      <w:r w:rsidRPr="00CB6FF5">
        <w:rPr>
          <w:rFonts w:cs="Arial"/>
          <w:color w:val="000000"/>
          <w:szCs w:val="20"/>
        </w:rPr>
        <w:t>Considera-se ocorrido o recebimento da nota fiscal ou fatura quando o órgão contratante atestar a execução do objeto do contrato.</w:t>
      </w:r>
    </w:p>
    <w:p w14:paraId="3CC0CB79" w14:textId="77777777" w:rsidR="00217026" w:rsidRPr="00CB6FF5" w:rsidRDefault="00217026" w:rsidP="00217026">
      <w:pPr>
        <w:numPr>
          <w:ilvl w:val="1"/>
          <w:numId w:val="26"/>
        </w:numPr>
        <w:spacing w:before="120" w:after="120" w:line="276" w:lineRule="auto"/>
        <w:ind w:left="716"/>
        <w:jc w:val="both"/>
        <w:rPr>
          <w:color w:val="000000"/>
        </w:rPr>
      </w:pPr>
      <w:r w:rsidRPr="00CB6FF5">
        <w:rPr>
          <w:color w:val="000000"/>
        </w:rPr>
        <w:t xml:space="preserve">A Nota Fiscal ou Fatura deverá ser obrigatoriamente acompanhada da comprovação da regularidade fiscal, constatada por meio de consulta on-line ao SICAF ou, na impossibilidade de acesso </w:t>
      </w:r>
      <w:r w:rsidRPr="00CB6FF5">
        <w:rPr>
          <w:rFonts w:cs="Arial"/>
          <w:color w:val="000000"/>
          <w:lang w:eastAsia="en-US"/>
        </w:rPr>
        <w:t>ao</w:t>
      </w:r>
      <w:r w:rsidRPr="00CB6FF5">
        <w:rPr>
          <w:color w:val="000000"/>
        </w:rPr>
        <w:t xml:space="preserve"> referido Sistema, mediante consulta aos sítios eletrônicos oficiais ou à documentação mencionada no art. 29 da Lei nº 8.666, de 1993. </w:t>
      </w:r>
    </w:p>
    <w:p w14:paraId="4B4AB9E6" w14:textId="77777777" w:rsidR="00217026" w:rsidRPr="00CB6FF5" w:rsidRDefault="00217026" w:rsidP="00217026">
      <w:pPr>
        <w:numPr>
          <w:ilvl w:val="2"/>
          <w:numId w:val="26"/>
        </w:numPr>
        <w:spacing w:before="120" w:after="120" w:line="276" w:lineRule="auto"/>
        <w:ind w:left="930"/>
        <w:jc w:val="both"/>
        <w:rPr>
          <w:color w:val="000000"/>
        </w:rPr>
      </w:pPr>
      <w:r w:rsidRPr="00CB6FF5">
        <w:rPr>
          <w:color w:val="000000"/>
        </w:rPr>
        <w:t xml:space="preserve">Constatando-se, junto ao SICAF, a situação de irregularidade do fornecedor contratado, deverão ser tomadas as providências previstas no do art. 31 da Instrução </w:t>
      </w:r>
      <w:r w:rsidRPr="00CB6FF5">
        <w:rPr>
          <w:rFonts w:cs="Arial"/>
          <w:color w:val="000000"/>
          <w:lang w:eastAsia="en-US"/>
        </w:rPr>
        <w:t>Normativa</w:t>
      </w:r>
      <w:r w:rsidRPr="00CB6FF5">
        <w:rPr>
          <w:color w:val="000000"/>
        </w:rPr>
        <w:t xml:space="preserve"> nº 3, de 26 de abril de 2018.</w:t>
      </w:r>
    </w:p>
    <w:p w14:paraId="0CCA7756" w14:textId="77777777" w:rsidR="00217026" w:rsidRPr="00CB6FF5" w:rsidRDefault="00217026" w:rsidP="00217026">
      <w:pPr>
        <w:pStyle w:val="PargrafodaLista"/>
        <w:numPr>
          <w:ilvl w:val="1"/>
          <w:numId w:val="26"/>
        </w:numPr>
        <w:spacing w:before="120" w:after="120" w:line="276" w:lineRule="auto"/>
        <w:ind w:left="425" w:firstLine="0"/>
        <w:contextualSpacing w:val="0"/>
        <w:jc w:val="both"/>
        <w:rPr>
          <w:rFonts w:cs="Arial"/>
          <w:color w:val="000000"/>
          <w:szCs w:val="20"/>
          <w:lang w:eastAsia="en-US"/>
        </w:rPr>
      </w:pPr>
      <w:r w:rsidRPr="00CB6FF5">
        <w:rPr>
          <w:rFonts w:cs="Arial"/>
          <w:color w:val="000000"/>
          <w:szCs w:val="20"/>
          <w:lang w:eastAsia="en-US"/>
        </w:rPr>
        <w:t xml:space="preserve">Havendo erro na apresentação da Nota Fiscal ou dos documentos pertinentes à contratação, ou, ainda, circunstância que impeça a liquidação da despesa, como, por exemplo, </w:t>
      </w:r>
      <w:r w:rsidRPr="00CB6FF5">
        <w:rPr>
          <w:rFonts w:cs="Arial"/>
          <w:color w:val="000000"/>
          <w:szCs w:val="20"/>
        </w:rPr>
        <w:t>obrigação financeira pendente, decorrente de penalidade imposta ou inadimplência,</w:t>
      </w:r>
      <w:r w:rsidRPr="00CB6FF5">
        <w:rPr>
          <w:rFonts w:cs="Arial"/>
          <w:color w:val="000000"/>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4E50DC5B"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Será considerada data do pagamento o dia em que constar como emitida a ordem bancária para pagamento.</w:t>
      </w:r>
    </w:p>
    <w:p w14:paraId="0F227F28"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 xml:space="preserve">Antes de cada pagamento à contratada, será realizada consulta ao SICAF para verificar a manutenção das condições de habilitação exigidas no edital. </w:t>
      </w:r>
    </w:p>
    <w:p w14:paraId="3974CAD1"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09590FC"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14E80451"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3FA5911"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lastRenderedPageBreak/>
        <w:t xml:space="preserve">Persistindo a irregularidade, a contratante deverá adotar as medidas necessárias à rescisão contratual nos autos do processo administrativo correspondente, assegurada à contratada a ampla defesa. </w:t>
      </w:r>
    </w:p>
    <w:p w14:paraId="56379925" w14:textId="77777777" w:rsidR="00217026" w:rsidRPr="00CB6FF5" w:rsidRDefault="00217026" w:rsidP="00217026">
      <w:pPr>
        <w:numPr>
          <w:ilvl w:val="1"/>
          <w:numId w:val="26"/>
        </w:numPr>
        <w:spacing w:before="120" w:after="120" w:line="276" w:lineRule="auto"/>
        <w:ind w:left="716"/>
        <w:jc w:val="both"/>
        <w:rPr>
          <w:rFonts w:cs="Arial"/>
          <w:szCs w:val="20"/>
          <w:lang w:eastAsia="en-US"/>
        </w:rPr>
      </w:pPr>
      <w:r w:rsidRPr="00CB6FF5">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14:paraId="2DFB1495" w14:textId="2B5394BD" w:rsidR="00217026" w:rsidRPr="00CB6FF5" w:rsidRDefault="00902A89" w:rsidP="00217026">
      <w:pPr>
        <w:pStyle w:val="PargrafodaLista"/>
        <w:spacing w:before="120" w:after="120" w:line="276" w:lineRule="auto"/>
        <w:ind w:left="716"/>
        <w:contextualSpacing w:val="0"/>
        <w:jc w:val="both"/>
        <w:rPr>
          <w:rFonts w:cs="Arial"/>
          <w:color w:val="000000"/>
          <w:szCs w:val="20"/>
        </w:rPr>
      </w:pPr>
      <w:r>
        <w:rPr>
          <w:rFonts w:cs="Arial"/>
          <w:szCs w:val="20"/>
          <w:lang w:eastAsia="en-US"/>
        </w:rPr>
        <w:t>3</w:t>
      </w:r>
      <w:r w:rsidR="00217026" w:rsidRPr="00CB6FF5">
        <w:rPr>
          <w:rFonts w:cs="Arial"/>
          <w:szCs w:val="20"/>
          <w:lang w:eastAsia="en-US"/>
        </w:rPr>
        <w:t>.11.1.</w:t>
      </w:r>
      <w:r w:rsidR="00217026">
        <w:rPr>
          <w:rFonts w:cs="Arial"/>
          <w:szCs w:val="20"/>
          <w:lang w:eastAsia="en-US"/>
        </w:rPr>
        <w:t xml:space="preserve"> </w:t>
      </w:r>
      <w:r w:rsidR="00217026" w:rsidRPr="00CB6FF5">
        <w:rPr>
          <w:rFonts w:cs="Arial"/>
          <w:szCs w:val="20"/>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14516070" w14:textId="77777777" w:rsidR="00217026" w:rsidRPr="00CB6FF5" w:rsidRDefault="00217026" w:rsidP="00217026">
      <w:pPr>
        <w:pStyle w:val="PargrafodaLista"/>
        <w:numPr>
          <w:ilvl w:val="1"/>
          <w:numId w:val="26"/>
        </w:numPr>
        <w:spacing w:before="120" w:after="120" w:line="276" w:lineRule="auto"/>
        <w:ind w:left="716"/>
        <w:contextualSpacing w:val="0"/>
        <w:jc w:val="both"/>
        <w:rPr>
          <w:rFonts w:cs="Arial"/>
          <w:color w:val="000000"/>
          <w:szCs w:val="20"/>
        </w:rPr>
      </w:pPr>
      <w:r w:rsidRPr="00CB6FF5">
        <w:rPr>
          <w:rFonts w:cs="Arial"/>
          <w:color w:val="000000"/>
          <w:szCs w:val="20"/>
        </w:rPr>
        <w:t>Quando do pagamento, será efetuada a retenção tributária prevista na legislação aplicável.</w:t>
      </w:r>
    </w:p>
    <w:p w14:paraId="10ED6708" w14:textId="77777777" w:rsidR="00217026" w:rsidRPr="005C0C8C" w:rsidRDefault="00217026" w:rsidP="00217026">
      <w:pPr>
        <w:numPr>
          <w:ilvl w:val="2"/>
          <w:numId w:val="26"/>
        </w:numPr>
        <w:tabs>
          <w:tab w:val="left" w:pos="1440"/>
        </w:tabs>
        <w:autoSpaceDE w:val="0"/>
        <w:snapToGrid w:val="0"/>
        <w:spacing w:before="120" w:after="120" w:line="276" w:lineRule="auto"/>
        <w:ind w:left="1134" w:firstLine="0"/>
        <w:jc w:val="both"/>
        <w:rPr>
          <w:rFonts w:cs="Arial"/>
          <w:color w:val="000000"/>
          <w:szCs w:val="20"/>
        </w:rPr>
      </w:pPr>
      <w:r w:rsidRPr="005C0C8C">
        <w:rPr>
          <w:rFonts w:cs="Arial"/>
          <w:color w:val="00000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5C0C8C">
        <w:rPr>
          <w:rFonts w:cs="Arial"/>
          <w:szCs w:val="20"/>
          <w:lang w:eastAsia="en-US"/>
        </w:rPr>
        <w:t xml:space="preserve"> </w:t>
      </w:r>
    </w:p>
    <w:p w14:paraId="7E96562D" w14:textId="77777777" w:rsidR="00217026" w:rsidRPr="005C449C" w:rsidRDefault="00217026" w:rsidP="00217026">
      <w:pPr>
        <w:pStyle w:val="PargrafodaLista"/>
        <w:numPr>
          <w:ilvl w:val="1"/>
          <w:numId w:val="26"/>
        </w:numPr>
        <w:spacing w:before="120" w:after="120" w:line="276" w:lineRule="auto"/>
        <w:ind w:left="425" w:firstLine="0"/>
        <w:contextualSpacing w:val="0"/>
        <w:jc w:val="both"/>
        <w:rPr>
          <w:rFonts w:cs="Arial"/>
          <w:color w:val="000000"/>
          <w:szCs w:val="20"/>
        </w:rPr>
      </w:pPr>
      <w:r w:rsidRPr="005C449C">
        <w:rPr>
          <w:rFonts w:cs="Arial"/>
          <w:szCs w:val="20"/>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5C449C">
        <w:rPr>
          <w:rFonts w:cs="Arial"/>
          <w:color w:val="000000"/>
          <w:szCs w:val="20"/>
        </w:rPr>
        <w:t>:</w:t>
      </w:r>
    </w:p>
    <w:p w14:paraId="6874E5FF" w14:textId="77777777" w:rsidR="00217026" w:rsidRPr="00CB6FF5" w:rsidRDefault="00217026" w:rsidP="00217026">
      <w:pPr>
        <w:tabs>
          <w:tab w:val="left" w:pos="1701"/>
        </w:tabs>
        <w:spacing w:before="120" w:after="120" w:line="276" w:lineRule="auto"/>
        <w:ind w:left="425"/>
        <w:jc w:val="both"/>
        <w:rPr>
          <w:rFonts w:cs="Arial"/>
          <w:color w:val="000000"/>
          <w:szCs w:val="20"/>
        </w:rPr>
      </w:pPr>
      <w:r w:rsidRPr="00CB6FF5">
        <w:rPr>
          <w:rFonts w:cs="Arial"/>
          <w:color w:val="000000"/>
          <w:szCs w:val="20"/>
        </w:rPr>
        <w:t>EM = I x N x VP, sendo:</w:t>
      </w:r>
    </w:p>
    <w:p w14:paraId="67A845F8" w14:textId="77777777" w:rsidR="00217026" w:rsidRPr="00CB6FF5" w:rsidRDefault="00217026" w:rsidP="00217026">
      <w:pPr>
        <w:tabs>
          <w:tab w:val="left" w:pos="1701"/>
        </w:tabs>
        <w:spacing w:before="120" w:after="120" w:line="276" w:lineRule="auto"/>
        <w:ind w:left="425"/>
        <w:jc w:val="both"/>
        <w:rPr>
          <w:rFonts w:cs="Arial"/>
          <w:snapToGrid w:val="0"/>
          <w:color w:val="000000"/>
          <w:szCs w:val="20"/>
        </w:rPr>
      </w:pPr>
      <w:r w:rsidRPr="00CB6FF5">
        <w:rPr>
          <w:rFonts w:cs="Arial"/>
          <w:snapToGrid w:val="0"/>
          <w:color w:val="000000"/>
          <w:szCs w:val="20"/>
        </w:rPr>
        <w:t>EM = Encargos moratórios;</w:t>
      </w:r>
    </w:p>
    <w:p w14:paraId="3D912F3C" w14:textId="77777777" w:rsidR="00217026" w:rsidRPr="00CB6FF5" w:rsidRDefault="00217026" w:rsidP="00217026">
      <w:pPr>
        <w:tabs>
          <w:tab w:val="left" w:pos="1701"/>
        </w:tabs>
        <w:spacing w:before="120" w:after="120" w:line="276" w:lineRule="auto"/>
        <w:ind w:left="425"/>
        <w:jc w:val="both"/>
        <w:rPr>
          <w:rFonts w:cs="Arial"/>
          <w:color w:val="000000"/>
          <w:szCs w:val="20"/>
        </w:rPr>
      </w:pPr>
      <w:r w:rsidRPr="00CB6FF5">
        <w:rPr>
          <w:rFonts w:cs="Arial"/>
          <w:color w:val="000000"/>
          <w:szCs w:val="20"/>
        </w:rPr>
        <w:t>N = Número de dias entre a data prevista para o pagamento e a do efetivo pagamento;</w:t>
      </w:r>
    </w:p>
    <w:p w14:paraId="05CDD91B" w14:textId="77777777" w:rsidR="00217026" w:rsidRPr="00CB6FF5" w:rsidRDefault="00217026" w:rsidP="00217026">
      <w:pPr>
        <w:tabs>
          <w:tab w:val="left" w:pos="1701"/>
        </w:tabs>
        <w:spacing w:before="120" w:after="120" w:line="276" w:lineRule="auto"/>
        <w:ind w:left="425"/>
        <w:jc w:val="both"/>
        <w:rPr>
          <w:rFonts w:cs="Arial"/>
          <w:color w:val="000000"/>
          <w:szCs w:val="20"/>
        </w:rPr>
      </w:pPr>
      <w:r w:rsidRPr="00CB6FF5">
        <w:rPr>
          <w:rFonts w:cs="Arial"/>
          <w:color w:val="000000"/>
          <w:szCs w:val="20"/>
        </w:rPr>
        <w:t>VP = Valor da parcela a ser paga.</w:t>
      </w:r>
    </w:p>
    <w:p w14:paraId="450E9F26" w14:textId="77777777" w:rsidR="00217026" w:rsidRPr="00CB6FF5" w:rsidRDefault="00217026" w:rsidP="00217026">
      <w:pPr>
        <w:tabs>
          <w:tab w:val="left" w:pos="1701"/>
        </w:tabs>
        <w:spacing w:before="120" w:after="120" w:line="276" w:lineRule="auto"/>
        <w:ind w:left="425"/>
        <w:jc w:val="both"/>
        <w:rPr>
          <w:rFonts w:cs="Arial"/>
          <w:color w:val="000000"/>
          <w:szCs w:val="20"/>
        </w:rPr>
      </w:pPr>
      <w:r w:rsidRPr="00CB6FF5">
        <w:rPr>
          <w:rFonts w:cs="Arial"/>
          <w:snapToGrid w:val="0"/>
          <w:color w:val="000000"/>
          <w:szCs w:val="20"/>
        </w:rPr>
        <w:t xml:space="preserve">I = Índice de compensação financeira = </w:t>
      </w:r>
      <w:r w:rsidRPr="00CB6FF5">
        <w:rPr>
          <w:rFonts w:cs="Arial"/>
          <w:color w:val="000000"/>
          <w:szCs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217026" w:rsidRPr="00CB6FF5" w14:paraId="2F68A9C6" w14:textId="77777777" w:rsidTr="00812D78">
        <w:tc>
          <w:tcPr>
            <w:tcW w:w="2214" w:type="dxa"/>
            <w:vAlign w:val="center"/>
          </w:tcPr>
          <w:p w14:paraId="5CFC5370" w14:textId="77777777" w:rsidR="00217026" w:rsidRPr="00CB6FF5" w:rsidRDefault="00217026" w:rsidP="00812D78">
            <w:pPr>
              <w:tabs>
                <w:tab w:val="left" w:pos="1701"/>
              </w:tabs>
              <w:jc w:val="center"/>
              <w:rPr>
                <w:rFonts w:cs="Arial"/>
                <w:color w:val="000000"/>
                <w:szCs w:val="20"/>
              </w:rPr>
            </w:pPr>
            <w:r w:rsidRPr="00CB6FF5">
              <w:rPr>
                <w:rFonts w:cs="Arial"/>
                <w:color w:val="000000"/>
                <w:szCs w:val="20"/>
              </w:rPr>
              <w:t>I = (TX)</w:t>
            </w:r>
          </w:p>
        </w:tc>
        <w:tc>
          <w:tcPr>
            <w:tcW w:w="588" w:type="dxa"/>
            <w:vAlign w:val="center"/>
          </w:tcPr>
          <w:p w14:paraId="5719D956" w14:textId="77777777" w:rsidR="00217026" w:rsidRPr="00CB6FF5" w:rsidRDefault="00217026" w:rsidP="00812D78">
            <w:pPr>
              <w:tabs>
                <w:tab w:val="left" w:pos="1701"/>
              </w:tabs>
              <w:rPr>
                <w:rFonts w:cs="Arial"/>
                <w:color w:val="000000"/>
                <w:szCs w:val="20"/>
              </w:rPr>
            </w:pPr>
            <w:r w:rsidRPr="00CB6FF5">
              <w:rPr>
                <w:rFonts w:cs="Arial"/>
                <w:color w:val="000000"/>
                <w:szCs w:val="20"/>
              </w:rPr>
              <w:t xml:space="preserve">I = </w:t>
            </w:r>
          </w:p>
        </w:tc>
        <w:tc>
          <w:tcPr>
            <w:tcW w:w="1276" w:type="dxa"/>
            <w:tcBorders>
              <w:bottom w:val="single" w:sz="4" w:space="0" w:color="auto"/>
            </w:tcBorders>
          </w:tcPr>
          <w:p w14:paraId="15B3966E" w14:textId="77777777" w:rsidR="00217026" w:rsidRPr="00CB6FF5" w:rsidRDefault="00217026" w:rsidP="00812D78">
            <w:pPr>
              <w:tabs>
                <w:tab w:val="left" w:pos="1701"/>
              </w:tabs>
              <w:jc w:val="center"/>
              <w:rPr>
                <w:rFonts w:cs="Arial"/>
                <w:color w:val="000000"/>
                <w:szCs w:val="20"/>
              </w:rPr>
            </w:pPr>
            <w:proofErr w:type="gramStart"/>
            <w:r w:rsidRPr="00CB6FF5">
              <w:rPr>
                <w:rFonts w:cs="Arial"/>
                <w:color w:val="000000"/>
                <w:szCs w:val="20"/>
              </w:rPr>
              <w:t>( 6</w:t>
            </w:r>
            <w:proofErr w:type="gramEnd"/>
            <w:r w:rsidRPr="00CB6FF5">
              <w:rPr>
                <w:rFonts w:cs="Arial"/>
                <w:color w:val="000000"/>
                <w:szCs w:val="20"/>
              </w:rPr>
              <w:t xml:space="preserve"> / 100 )</w:t>
            </w:r>
          </w:p>
        </w:tc>
        <w:tc>
          <w:tcPr>
            <w:tcW w:w="4784" w:type="dxa"/>
            <w:vAlign w:val="center"/>
          </w:tcPr>
          <w:p w14:paraId="259EB9CD" w14:textId="77777777" w:rsidR="00217026" w:rsidRPr="00CB6FF5" w:rsidRDefault="00217026" w:rsidP="00812D78">
            <w:pPr>
              <w:tabs>
                <w:tab w:val="left" w:pos="1701"/>
              </w:tabs>
              <w:ind w:left="742"/>
              <w:rPr>
                <w:rFonts w:cs="Arial"/>
                <w:color w:val="000000"/>
                <w:szCs w:val="20"/>
              </w:rPr>
            </w:pPr>
            <w:r w:rsidRPr="00CB6FF5">
              <w:rPr>
                <w:rFonts w:cs="Arial"/>
                <w:color w:val="000000"/>
                <w:szCs w:val="20"/>
              </w:rPr>
              <w:t>I = 0,00016438</w:t>
            </w:r>
          </w:p>
          <w:p w14:paraId="554ABE05" w14:textId="77777777" w:rsidR="00217026" w:rsidRPr="00CB6FF5" w:rsidRDefault="00217026" w:rsidP="00812D78">
            <w:pPr>
              <w:tabs>
                <w:tab w:val="left" w:pos="1701"/>
              </w:tabs>
              <w:ind w:left="742"/>
              <w:rPr>
                <w:rFonts w:cs="Arial"/>
                <w:color w:val="000000"/>
                <w:szCs w:val="20"/>
              </w:rPr>
            </w:pPr>
            <w:r w:rsidRPr="00CB6FF5">
              <w:rPr>
                <w:rFonts w:cs="Arial"/>
                <w:color w:val="000000"/>
                <w:szCs w:val="20"/>
              </w:rPr>
              <w:t>TX = Percentual da taxa anual = 6%</w:t>
            </w:r>
          </w:p>
        </w:tc>
      </w:tr>
    </w:tbl>
    <w:p w14:paraId="5D45D03E" w14:textId="77777777" w:rsidR="00217026" w:rsidRDefault="00217026" w:rsidP="00217026">
      <w:pPr>
        <w:spacing w:before="120" w:after="120" w:line="276" w:lineRule="auto"/>
        <w:ind w:left="1134"/>
        <w:jc w:val="both"/>
        <w:rPr>
          <w:rFonts w:cs="Arial"/>
          <w:szCs w:val="20"/>
        </w:rPr>
      </w:pPr>
    </w:p>
    <w:p w14:paraId="5A52C705" w14:textId="77777777" w:rsidR="00217026" w:rsidRPr="00A05B3F" w:rsidRDefault="00217026" w:rsidP="00217026">
      <w:pPr>
        <w:pStyle w:val="PargrafodaLista"/>
        <w:spacing w:before="120" w:after="120" w:line="276" w:lineRule="auto"/>
        <w:ind w:left="360"/>
        <w:jc w:val="both"/>
        <w:rPr>
          <w:rFonts w:cs="Arial"/>
          <w:szCs w:val="20"/>
        </w:rPr>
      </w:pPr>
    </w:p>
    <w:p w14:paraId="34A9E542" w14:textId="77777777" w:rsidR="00217026" w:rsidRPr="00CC4D4B" w:rsidRDefault="00217026" w:rsidP="00217026">
      <w:pPr>
        <w:tabs>
          <w:tab w:val="left" w:pos="1440"/>
        </w:tabs>
        <w:autoSpaceDE w:val="0"/>
        <w:snapToGrid w:val="0"/>
        <w:spacing w:before="120" w:after="120" w:line="276" w:lineRule="auto"/>
        <w:jc w:val="both"/>
        <w:rPr>
          <w:rFonts w:cs="Arial"/>
          <w:b/>
          <w:szCs w:val="20"/>
        </w:rPr>
      </w:pPr>
    </w:p>
    <w:p w14:paraId="74AFDD8E" w14:textId="77777777" w:rsidR="00AD73DB" w:rsidRPr="009071C9" w:rsidRDefault="00AD73DB" w:rsidP="00AD73DB">
      <w:pPr>
        <w:pStyle w:val="PADRO"/>
        <w:keepNext w:val="0"/>
        <w:widowControl/>
        <w:spacing w:before="120" w:after="120"/>
        <w:rPr>
          <w:rFonts w:ascii="Arial" w:hAnsi="Arial" w:cs="Arial"/>
          <w:i/>
          <w:color w:val="FF0000"/>
          <w:szCs w:val="20"/>
          <w:highlight w:val="green"/>
        </w:rPr>
      </w:pPr>
    </w:p>
    <w:sectPr w:rsidR="00AD73DB" w:rsidRPr="009071C9" w:rsidSect="005E0251">
      <w:headerReference w:type="default" r:id="rId20"/>
      <w:footerReference w:type="default" r:id="rId21"/>
      <w:headerReference w:type="first" r:id="rId22"/>
      <w:pgSz w:w="11906" w:h="16838"/>
      <w:pgMar w:top="1440" w:right="1080" w:bottom="1440" w:left="108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or" w:initials="A">
    <w:p w14:paraId="739C142D" w14:textId="77777777" w:rsidR="00A910BC" w:rsidRDefault="00A910BC" w:rsidP="00A910BC">
      <w:pPr>
        <w:pStyle w:val="Textodecomentrio"/>
      </w:pPr>
      <w:r>
        <w:rPr>
          <w:rStyle w:val="Refdecomentrio"/>
        </w:rPr>
        <w:annotationRef/>
      </w:r>
      <w:r>
        <w:rPr>
          <w:b/>
          <w:bCs/>
          <w:color w:val="000000"/>
        </w:rPr>
        <w:t>NOTAS EXPLICATIVAS</w:t>
      </w:r>
    </w:p>
    <w:p w14:paraId="45BEE720" w14:textId="77777777" w:rsidR="00A910BC" w:rsidRDefault="00A910BC" w:rsidP="00A910BC">
      <w:pPr>
        <w:pStyle w:val="Textodecomentrio"/>
      </w:pPr>
      <w:r>
        <w:rPr>
          <w:i/>
          <w:iCs/>
          <w:color w:val="000000"/>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history="1">
        <w:r w:rsidRPr="001B43F0">
          <w:rPr>
            <w:rStyle w:val="Hyperlink"/>
            <w:i/>
            <w:iCs/>
          </w:rPr>
          <w:t>cgu.modeloscontratacao@agu.gov.br</w:t>
        </w:r>
      </w:hyperlink>
      <w:r>
        <w:rPr>
          <w:i/>
          <w:iCs/>
          <w:color w:val="000080"/>
          <w:u w:val="single"/>
        </w:rPr>
        <w:t>.</w:t>
      </w:r>
    </w:p>
    <w:p w14:paraId="47B59C4D" w14:textId="77777777" w:rsidR="00A910BC" w:rsidRDefault="00A910BC" w:rsidP="00A910BC">
      <w:pPr>
        <w:pStyle w:val="Textodecomentrio"/>
      </w:pPr>
      <w:r>
        <w:rPr>
          <w:i/>
          <w:iCs/>
          <w:color w:val="000000"/>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i/>
          <w:iCs/>
          <w:color w:val="00B0F0"/>
        </w:rPr>
        <w:t xml:space="preserve">. </w:t>
      </w:r>
    </w:p>
    <w:p w14:paraId="1D3A2279" w14:textId="77777777" w:rsidR="00A910BC" w:rsidRDefault="00A910BC" w:rsidP="00A910BC">
      <w:pPr>
        <w:pStyle w:val="Textodecomentrio"/>
      </w:pPr>
      <w:r>
        <w:rPr>
          <w:i/>
          <w:iCs/>
          <w:color w:val="000000"/>
        </w:rPr>
        <w:t>Alguns itens receberam notas explicativas destacadas para orientação do agente ou setor responsável pela elaboração das minutas. Tais notas deverão ser suprimidas quando da finalização do documento.</w:t>
      </w:r>
    </w:p>
    <w:p w14:paraId="5A493008" w14:textId="77777777" w:rsidR="00A910BC" w:rsidRDefault="00A910BC" w:rsidP="00A910BC">
      <w:pPr>
        <w:pStyle w:val="Textodecomentrio"/>
      </w:pPr>
      <w:r>
        <w:rPr>
          <w:b/>
          <w:bCs/>
          <w:i/>
          <w:iCs/>
          <w:color w:val="000000"/>
        </w:rPr>
        <w:t xml:space="preserve">Sistema de Cores: </w:t>
      </w:r>
      <w:r>
        <w:rPr>
          <w:i/>
          <w:iCs/>
          <w:color w:val="000000"/>
        </w:rPr>
        <w:t xml:space="preserve">Para facilitar o ajuste do Aviso de Contratação Direta ao tipo de contratação, se não for permitida a participação de cooperativas, exclua todas as disposições destacadas em </w:t>
      </w:r>
      <w:r>
        <w:rPr>
          <w:i/>
          <w:iCs/>
          <w:color w:val="000000"/>
          <w:highlight w:val="green"/>
        </w:rPr>
        <w:t>verde</w:t>
      </w:r>
      <w:r>
        <w:rPr>
          <w:i/>
          <w:iCs/>
          <w:color w:val="000000"/>
        </w:rPr>
        <w:t>. Se for permitida a participação de cooperativas, elas devem ser mantidas.</w:t>
      </w:r>
    </w:p>
  </w:comment>
  <w:comment w:id="9" w:author="Autor" w:initials="A">
    <w:p w14:paraId="68AF412D" w14:textId="26645D5A" w:rsidR="007F4CEF" w:rsidRDefault="007F4CEF">
      <w:pPr>
        <w:pStyle w:val="Textodecomentrio"/>
      </w:pPr>
      <w:r>
        <w:rPr>
          <w:rStyle w:val="Refdecoment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493008" w15:done="1"/>
  <w15:commentEx w15:paraId="68AF412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93008" w16cid:durableId="2640AA6D"/>
  <w16cid:commentId w16cid:paraId="68AF412D" w16cid:durableId="26445E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p w14:paraId="7DBAEF82" w14:textId="6BA1A049" w:rsidR="009C2BD5" w:rsidRPr="00C94251" w:rsidRDefault="009C2BD5"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AB6411">
      <w:rPr>
        <w:noProof/>
        <w:color w:val="323E4F" w:themeColor="text2" w:themeShade="BF"/>
        <w:sz w:val="22"/>
        <w:szCs w:val="22"/>
      </w:rPr>
      <w:t>21</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AB6411">
      <w:rPr>
        <w:noProof/>
        <w:color w:val="323E4F" w:themeColor="text2" w:themeShade="BF"/>
        <w:sz w:val="22"/>
        <w:szCs w:val="22"/>
      </w:rPr>
      <w:t>21</w:t>
    </w:r>
    <w:r w:rsidRPr="00C94251">
      <w:rPr>
        <w:color w:val="323E4F" w:themeColor="text2" w:themeShade="BF"/>
        <w:sz w:val="22"/>
        <w:szCs w:val="22"/>
      </w:rPr>
      <w:fldChar w:fldCharType="end"/>
    </w:r>
  </w:p>
  <w:p w14:paraId="07834059" w14:textId="77777777" w:rsidR="009C2BD5" w:rsidRDefault="009C2BD5" w:rsidP="009C2BD5">
    <w:pPr>
      <w:pStyle w:val="Rodap"/>
      <w:rPr>
        <w:sz w:val="12"/>
        <w:szCs w:val="12"/>
      </w:rPr>
    </w:pPr>
    <w:r>
      <w:rPr>
        <w:sz w:val="12"/>
        <w:szCs w:val="12"/>
      </w:rPr>
      <w:t>Câmara Nacional de Modelos de Licitações e Contratos – CNMLC/CGU/AGU</w:t>
    </w:r>
  </w:p>
  <w:p w14:paraId="51483C05" w14:textId="77777777" w:rsidR="009C2BD5" w:rsidRPr="00805244" w:rsidRDefault="009C2BD5" w:rsidP="009C2BD5">
    <w:pPr>
      <w:pStyle w:val="Rodap"/>
      <w:rPr>
        <w:sz w:val="12"/>
        <w:szCs w:val="12"/>
      </w:rPr>
    </w:pPr>
    <w:r w:rsidRPr="00805244">
      <w:rPr>
        <w:sz w:val="12"/>
        <w:szCs w:val="12"/>
      </w:rPr>
      <w:t>Aviso de Dispensa Eletrônica – Lei nº 14.133/21 e IN SEGES/ME nº 67/2021</w:t>
    </w:r>
  </w:p>
  <w:p w14:paraId="5B3373AA" w14:textId="77777777" w:rsidR="009C2BD5" w:rsidRDefault="009C2BD5" w:rsidP="009C2BD5">
    <w:pPr>
      <w:pStyle w:val="Rodap"/>
      <w:rPr>
        <w:sz w:val="12"/>
        <w:szCs w:val="12"/>
      </w:rPr>
    </w:pPr>
    <w:r w:rsidRPr="00805244">
      <w:rPr>
        <w:sz w:val="12"/>
        <w:szCs w:val="12"/>
      </w:rPr>
      <w:t xml:space="preserve">Versão: </w:t>
    </w:r>
    <w:proofErr w:type="gramStart"/>
    <w:r>
      <w:rPr>
        <w:sz w:val="12"/>
        <w:szCs w:val="12"/>
      </w:rPr>
      <w:t>Agosto</w:t>
    </w:r>
    <w:proofErr w:type="gramEnd"/>
    <w:r w:rsidRPr="00805244">
      <w:rPr>
        <w:sz w:val="12"/>
        <w:szCs w:val="12"/>
      </w:rPr>
      <w:t>/2021</w:t>
    </w:r>
  </w:p>
  <w:p w14:paraId="5FE93784" w14:textId="77777777" w:rsidR="009C2BD5" w:rsidRDefault="009C2BD5" w:rsidP="009C2BD5">
    <w:pPr>
      <w:pStyle w:val="Rodap"/>
      <w:rPr>
        <w:sz w:val="12"/>
        <w:szCs w:val="12"/>
      </w:rPr>
    </w:pPr>
    <w:r>
      <w:rPr>
        <w:sz w:val="12"/>
        <w:szCs w:val="12"/>
      </w:rPr>
      <w:t>Aprovado pela Secretaria de Gestão.</w:t>
    </w:r>
  </w:p>
  <w:p w14:paraId="3197DB52" w14:textId="577E7CA5" w:rsidR="008A09C2" w:rsidRPr="009C2BD5" w:rsidRDefault="009C2BD5"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4C4C" w14:textId="6C330CDB" w:rsidR="002B3076" w:rsidRDefault="00CB5925">
    <w:pPr>
      <w:pStyle w:val="Cabealho"/>
    </w:pPr>
    <w:r w:rsidRPr="00D866B9">
      <w:rPr>
        <w:noProof/>
      </w:rPr>
      <w:drawing>
        <wp:anchor distT="0" distB="0" distL="114300" distR="114300" simplePos="0" relativeHeight="251660289" behindDoc="0" locked="0" layoutInCell="0" allowOverlap="1" wp14:anchorId="4BC10639" wp14:editId="7D810C57">
          <wp:simplePos x="0" y="0"/>
          <wp:positionH relativeFrom="column">
            <wp:posOffset>0</wp:posOffset>
          </wp:positionH>
          <wp:positionV relativeFrom="paragraph">
            <wp:posOffset>151765</wp:posOffset>
          </wp:positionV>
          <wp:extent cx="1828800" cy="571500"/>
          <wp:effectExtent l="19050" t="0" r="0" b="0"/>
          <wp:wrapTopAndBottom/>
          <wp:docPr id="2" name="Imagem 1" descr="AssinaturaCompletaFIOCR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inaturaCompletaFIOCRUZ"/>
                  <pic:cNvPicPr>
                    <a:picLocks noChangeAspect="1" noChangeArrowheads="1"/>
                  </pic:cNvPicPr>
                </pic:nvPicPr>
                <pic:blipFill>
                  <a:blip r:embed="rId1"/>
                  <a:srcRect/>
                  <a:stretch>
                    <a:fillRect/>
                  </a:stretch>
                </pic:blipFill>
                <pic:spPr bwMode="auto">
                  <a:xfrm>
                    <a:off x="0" y="0"/>
                    <a:ext cx="1828800" cy="571500"/>
                  </a:xfrm>
                  <a:prstGeom prst="rect">
                    <a:avLst/>
                  </a:prstGeom>
                  <a:noFill/>
                  <a:ln w="9525">
                    <a:noFill/>
                    <a:miter lim="800000"/>
                    <a:headEnd/>
                    <a:tailEnd/>
                  </a:ln>
                </pic:spPr>
              </pic:pic>
            </a:graphicData>
          </a:graphic>
        </wp:anchor>
      </w:drawing>
    </w:r>
  </w:p>
  <w:p w14:paraId="154E143B" w14:textId="77CF3FFE" w:rsidR="002B3076" w:rsidRDefault="00CB5925">
    <w:pPr>
      <w:pStyle w:val="Cabealho"/>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79C2" w14:textId="2987A7DF" w:rsidR="008C5AB9" w:rsidRDefault="008C5AB9">
    <w:pPr>
      <w:pStyle w:val="Cabealho"/>
      <w:rPr>
        <w:noProof/>
      </w:rPr>
    </w:pPr>
  </w:p>
  <w:p w14:paraId="04E42F63" w14:textId="15008171" w:rsidR="005E0251" w:rsidRDefault="008C5AB9">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61A09"/>
    <w:multiLevelType w:val="hybridMultilevel"/>
    <w:tmpl w:val="E3C0C4E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5BA61C5"/>
    <w:multiLevelType w:val="multilevel"/>
    <w:tmpl w:val="5F967E76"/>
    <w:lvl w:ilvl="0">
      <w:start w:val="1"/>
      <w:numFmt w:val="decimal"/>
      <w:lvlText w:val="%1."/>
      <w:lvlJc w:val="left"/>
      <w:pPr>
        <w:ind w:left="360" w:hanging="360"/>
      </w:pPr>
      <w:rPr>
        <w:rFonts w:hint="default"/>
        <w:b w:val="0"/>
      </w:rPr>
    </w:lvl>
    <w:lvl w:ilvl="1">
      <w:start w:val="1"/>
      <w:numFmt w:val="decimal"/>
      <w:lvlText w:val="%1.%2."/>
      <w:lvlJc w:val="left"/>
      <w:pPr>
        <w:ind w:left="785" w:hanging="360"/>
      </w:pPr>
      <w:rPr>
        <w:rFonts w:hint="default"/>
        <w:b w:val="0"/>
        <w:strike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8"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91546727">
    <w:abstractNumId w:val="2"/>
  </w:num>
  <w:num w:numId="2" w16cid:durableId="1625114911">
    <w:abstractNumId w:val="16"/>
  </w:num>
  <w:num w:numId="3" w16cid:durableId="1204832381">
    <w:abstractNumId w:val="15"/>
  </w:num>
  <w:num w:numId="4" w16cid:durableId="1667633863">
    <w:abstractNumId w:val="5"/>
  </w:num>
  <w:num w:numId="5" w16cid:durableId="1736658994">
    <w:abstractNumId w:val="2"/>
  </w:num>
  <w:num w:numId="6" w16cid:durableId="916204601">
    <w:abstractNumId w:val="1"/>
  </w:num>
  <w:num w:numId="7" w16cid:durableId="1532452148">
    <w:abstractNumId w:val="2"/>
  </w:num>
  <w:num w:numId="8" w16cid:durableId="1931885364">
    <w:abstractNumId w:val="2"/>
  </w:num>
  <w:num w:numId="9" w16cid:durableId="16317426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1032010">
    <w:abstractNumId w:val="2"/>
  </w:num>
  <w:num w:numId="11" w16cid:durableId="952595887">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8208932">
    <w:abstractNumId w:val="12"/>
  </w:num>
  <w:num w:numId="13" w16cid:durableId="2083749645">
    <w:abstractNumId w:val="3"/>
  </w:num>
  <w:num w:numId="14" w16cid:durableId="1422796936">
    <w:abstractNumId w:val="4"/>
  </w:num>
  <w:num w:numId="15" w16cid:durableId="1466268287">
    <w:abstractNumId w:val="10"/>
  </w:num>
  <w:num w:numId="16" w16cid:durableId="1583417518">
    <w:abstractNumId w:val="14"/>
  </w:num>
  <w:num w:numId="17" w16cid:durableId="212723872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9472145">
    <w:abstractNumId w:val="8"/>
  </w:num>
  <w:num w:numId="19" w16cid:durableId="161707495">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6351388">
    <w:abstractNumId w:val="13"/>
  </w:num>
  <w:num w:numId="21" w16cid:durableId="1952590616">
    <w:abstractNumId w:val="6"/>
  </w:num>
  <w:num w:numId="22" w16cid:durableId="1552766143">
    <w:abstractNumId w:val="11"/>
  </w:num>
  <w:num w:numId="23" w16cid:durableId="894464074">
    <w:abstractNumId w:val="17"/>
  </w:num>
  <w:num w:numId="24" w16cid:durableId="1889761405">
    <w:abstractNumId w:val="9"/>
  </w:num>
  <w:num w:numId="25" w16cid:durableId="306250436">
    <w:abstractNumId w:val="0"/>
  </w:num>
  <w:num w:numId="26" w16cid:durableId="10183095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07D0C"/>
    <w:rsid w:val="00011908"/>
    <w:rsid w:val="000147AA"/>
    <w:rsid w:val="00021F8A"/>
    <w:rsid w:val="00022663"/>
    <w:rsid w:val="000248FC"/>
    <w:rsid w:val="00026AD3"/>
    <w:rsid w:val="00031257"/>
    <w:rsid w:val="00040021"/>
    <w:rsid w:val="000419D5"/>
    <w:rsid w:val="000453AB"/>
    <w:rsid w:val="00045AD4"/>
    <w:rsid w:val="00047934"/>
    <w:rsid w:val="0005189C"/>
    <w:rsid w:val="00052B60"/>
    <w:rsid w:val="00055A84"/>
    <w:rsid w:val="000655D5"/>
    <w:rsid w:val="000759DA"/>
    <w:rsid w:val="00077679"/>
    <w:rsid w:val="00082366"/>
    <w:rsid w:val="00097F7F"/>
    <w:rsid w:val="000A1E1F"/>
    <w:rsid w:val="000A35C5"/>
    <w:rsid w:val="000A3EC0"/>
    <w:rsid w:val="000A4B48"/>
    <w:rsid w:val="000A58FB"/>
    <w:rsid w:val="000A6C61"/>
    <w:rsid w:val="000B2881"/>
    <w:rsid w:val="000B3084"/>
    <w:rsid w:val="000B4F19"/>
    <w:rsid w:val="000B541C"/>
    <w:rsid w:val="000B6279"/>
    <w:rsid w:val="000C243F"/>
    <w:rsid w:val="000C4B11"/>
    <w:rsid w:val="000C6754"/>
    <w:rsid w:val="000C6A4E"/>
    <w:rsid w:val="000C7D88"/>
    <w:rsid w:val="000C7F26"/>
    <w:rsid w:val="000D1E00"/>
    <w:rsid w:val="000D22F3"/>
    <w:rsid w:val="000D7E6B"/>
    <w:rsid w:val="000E19AC"/>
    <w:rsid w:val="000E322B"/>
    <w:rsid w:val="000E58E5"/>
    <w:rsid w:val="000E6C76"/>
    <w:rsid w:val="000F053B"/>
    <w:rsid w:val="000F0855"/>
    <w:rsid w:val="000F1C45"/>
    <w:rsid w:val="000F5AD3"/>
    <w:rsid w:val="000F60DF"/>
    <w:rsid w:val="000F65F6"/>
    <w:rsid w:val="001031C8"/>
    <w:rsid w:val="00103280"/>
    <w:rsid w:val="00106CF1"/>
    <w:rsid w:val="001127F1"/>
    <w:rsid w:val="0011427B"/>
    <w:rsid w:val="0011688E"/>
    <w:rsid w:val="00123BE9"/>
    <w:rsid w:val="001272A1"/>
    <w:rsid w:val="00131491"/>
    <w:rsid w:val="001402FB"/>
    <w:rsid w:val="00141307"/>
    <w:rsid w:val="00141AB7"/>
    <w:rsid w:val="00147041"/>
    <w:rsid w:val="00152018"/>
    <w:rsid w:val="001529AF"/>
    <w:rsid w:val="00154AC3"/>
    <w:rsid w:val="00161923"/>
    <w:rsid w:val="00161FEF"/>
    <w:rsid w:val="00171837"/>
    <w:rsid w:val="00171A2E"/>
    <w:rsid w:val="00172804"/>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11722"/>
    <w:rsid w:val="00212C04"/>
    <w:rsid w:val="002134F8"/>
    <w:rsid w:val="002139B8"/>
    <w:rsid w:val="00214615"/>
    <w:rsid w:val="00217026"/>
    <w:rsid w:val="0022225C"/>
    <w:rsid w:val="00222E53"/>
    <w:rsid w:val="002236A5"/>
    <w:rsid w:val="0023221F"/>
    <w:rsid w:val="002325E5"/>
    <w:rsid w:val="0023612A"/>
    <w:rsid w:val="00237552"/>
    <w:rsid w:val="00241184"/>
    <w:rsid w:val="00244485"/>
    <w:rsid w:val="00251226"/>
    <w:rsid w:val="00254C6B"/>
    <w:rsid w:val="0025582F"/>
    <w:rsid w:val="0025762B"/>
    <w:rsid w:val="00264FD9"/>
    <w:rsid w:val="002655C4"/>
    <w:rsid w:val="00274570"/>
    <w:rsid w:val="00274FA6"/>
    <w:rsid w:val="00275FBF"/>
    <w:rsid w:val="0028106A"/>
    <w:rsid w:val="00282873"/>
    <w:rsid w:val="002848E2"/>
    <w:rsid w:val="00285393"/>
    <w:rsid w:val="00285B0A"/>
    <w:rsid w:val="002878D1"/>
    <w:rsid w:val="00290E37"/>
    <w:rsid w:val="002913C9"/>
    <w:rsid w:val="00292248"/>
    <w:rsid w:val="00293488"/>
    <w:rsid w:val="00293923"/>
    <w:rsid w:val="00294801"/>
    <w:rsid w:val="002A76E2"/>
    <w:rsid w:val="002B2C30"/>
    <w:rsid w:val="002B3076"/>
    <w:rsid w:val="002B3388"/>
    <w:rsid w:val="002B440D"/>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06542"/>
    <w:rsid w:val="003100F2"/>
    <w:rsid w:val="00312AE4"/>
    <w:rsid w:val="00312D57"/>
    <w:rsid w:val="00313FBD"/>
    <w:rsid w:val="003176B7"/>
    <w:rsid w:val="0033312B"/>
    <w:rsid w:val="0033363C"/>
    <w:rsid w:val="00345ECC"/>
    <w:rsid w:val="00350DB8"/>
    <w:rsid w:val="00353B9B"/>
    <w:rsid w:val="00360AF2"/>
    <w:rsid w:val="00362CF5"/>
    <w:rsid w:val="00365D96"/>
    <w:rsid w:val="00372517"/>
    <w:rsid w:val="00372551"/>
    <w:rsid w:val="003726D9"/>
    <w:rsid w:val="00375303"/>
    <w:rsid w:val="00381381"/>
    <w:rsid w:val="00383EC1"/>
    <w:rsid w:val="0038550E"/>
    <w:rsid w:val="00385ECB"/>
    <w:rsid w:val="00394423"/>
    <w:rsid w:val="003A3A4D"/>
    <w:rsid w:val="003A72FB"/>
    <w:rsid w:val="003B262C"/>
    <w:rsid w:val="003C1B0A"/>
    <w:rsid w:val="003D08AF"/>
    <w:rsid w:val="003D0E1A"/>
    <w:rsid w:val="003D14BF"/>
    <w:rsid w:val="003D3CFA"/>
    <w:rsid w:val="003D5C97"/>
    <w:rsid w:val="003D5F26"/>
    <w:rsid w:val="003D7AE8"/>
    <w:rsid w:val="003E3CA6"/>
    <w:rsid w:val="003F0560"/>
    <w:rsid w:val="003F2EBE"/>
    <w:rsid w:val="004065C6"/>
    <w:rsid w:val="00410D9B"/>
    <w:rsid w:val="004176E1"/>
    <w:rsid w:val="00421D5D"/>
    <w:rsid w:val="00424CA2"/>
    <w:rsid w:val="00426D9A"/>
    <w:rsid w:val="00427F05"/>
    <w:rsid w:val="00430151"/>
    <w:rsid w:val="00434384"/>
    <w:rsid w:val="004365B4"/>
    <w:rsid w:val="00437600"/>
    <w:rsid w:val="00440823"/>
    <w:rsid w:val="00441059"/>
    <w:rsid w:val="00450282"/>
    <w:rsid w:val="004544FC"/>
    <w:rsid w:val="004610E9"/>
    <w:rsid w:val="00461C6C"/>
    <w:rsid w:val="00462A6D"/>
    <w:rsid w:val="0047336D"/>
    <w:rsid w:val="00474D28"/>
    <w:rsid w:val="0048022F"/>
    <w:rsid w:val="00484B4C"/>
    <w:rsid w:val="004853CC"/>
    <w:rsid w:val="004904D7"/>
    <w:rsid w:val="00491657"/>
    <w:rsid w:val="004933C0"/>
    <w:rsid w:val="00494B68"/>
    <w:rsid w:val="004A1062"/>
    <w:rsid w:val="004A2042"/>
    <w:rsid w:val="004A452F"/>
    <w:rsid w:val="004A4C07"/>
    <w:rsid w:val="004A5008"/>
    <w:rsid w:val="004B58B1"/>
    <w:rsid w:val="004B6261"/>
    <w:rsid w:val="004B7338"/>
    <w:rsid w:val="004C0606"/>
    <w:rsid w:val="004C2875"/>
    <w:rsid w:val="004C5205"/>
    <w:rsid w:val="004D38DC"/>
    <w:rsid w:val="004D50D4"/>
    <w:rsid w:val="004E6DBB"/>
    <w:rsid w:val="004F010A"/>
    <w:rsid w:val="004F2028"/>
    <w:rsid w:val="004F4417"/>
    <w:rsid w:val="004F5DD9"/>
    <w:rsid w:val="005013DC"/>
    <w:rsid w:val="00503966"/>
    <w:rsid w:val="00503F74"/>
    <w:rsid w:val="00507305"/>
    <w:rsid w:val="00510F4D"/>
    <w:rsid w:val="00515096"/>
    <w:rsid w:val="005160E8"/>
    <w:rsid w:val="0053704D"/>
    <w:rsid w:val="00540167"/>
    <w:rsid w:val="0054099B"/>
    <w:rsid w:val="005417A5"/>
    <w:rsid w:val="00546573"/>
    <w:rsid w:val="00546E81"/>
    <w:rsid w:val="0055168F"/>
    <w:rsid w:val="00552FFC"/>
    <w:rsid w:val="00570C4C"/>
    <w:rsid w:val="005714E4"/>
    <w:rsid w:val="00572BCD"/>
    <w:rsid w:val="00573983"/>
    <w:rsid w:val="00574E8B"/>
    <w:rsid w:val="00584870"/>
    <w:rsid w:val="00586D3A"/>
    <w:rsid w:val="00597AAC"/>
    <w:rsid w:val="005A45A8"/>
    <w:rsid w:val="005A5E9A"/>
    <w:rsid w:val="005A68C5"/>
    <w:rsid w:val="005A7D8F"/>
    <w:rsid w:val="005B15FC"/>
    <w:rsid w:val="005B63F8"/>
    <w:rsid w:val="005B702E"/>
    <w:rsid w:val="005B7B36"/>
    <w:rsid w:val="005B7E9F"/>
    <w:rsid w:val="005C0411"/>
    <w:rsid w:val="005C33B1"/>
    <w:rsid w:val="005C3AC7"/>
    <w:rsid w:val="005C7667"/>
    <w:rsid w:val="005D31E0"/>
    <w:rsid w:val="005D4A74"/>
    <w:rsid w:val="005E0251"/>
    <w:rsid w:val="005E3F88"/>
    <w:rsid w:val="005E4BCD"/>
    <w:rsid w:val="005F0F8F"/>
    <w:rsid w:val="005F2123"/>
    <w:rsid w:val="005F5F6D"/>
    <w:rsid w:val="0060036A"/>
    <w:rsid w:val="00614A63"/>
    <w:rsid w:val="00614AA9"/>
    <w:rsid w:val="0061701B"/>
    <w:rsid w:val="006177F6"/>
    <w:rsid w:val="006178C3"/>
    <w:rsid w:val="00621930"/>
    <w:rsid w:val="0062472B"/>
    <w:rsid w:val="00627D2B"/>
    <w:rsid w:val="00630C69"/>
    <w:rsid w:val="006373A1"/>
    <w:rsid w:val="006402F1"/>
    <w:rsid w:val="006407D5"/>
    <w:rsid w:val="0064175F"/>
    <w:rsid w:val="00653990"/>
    <w:rsid w:val="00653BFD"/>
    <w:rsid w:val="00657391"/>
    <w:rsid w:val="006578D1"/>
    <w:rsid w:val="00666A34"/>
    <w:rsid w:val="0067063D"/>
    <w:rsid w:val="006724BD"/>
    <w:rsid w:val="006773B6"/>
    <w:rsid w:val="006861DE"/>
    <w:rsid w:val="00686344"/>
    <w:rsid w:val="00687E5E"/>
    <w:rsid w:val="00691262"/>
    <w:rsid w:val="00696097"/>
    <w:rsid w:val="006A07A6"/>
    <w:rsid w:val="006A70C8"/>
    <w:rsid w:val="006B2115"/>
    <w:rsid w:val="006B5D53"/>
    <w:rsid w:val="006C4DD5"/>
    <w:rsid w:val="006C55FF"/>
    <w:rsid w:val="006D00E8"/>
    <w:rsid w:val="006D150F"/>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6523"/>
    <w:rsid w:val="007672DF"/>
    <w:rsid w:val="00767D04"/>
    <w:rsid w:val="00770F01"/>
    <w:rsid w:val="007713B1"/>
    <w:rsid w:val="007720B1"/>
    <w:rsid w:val="007834C8"/>
    <w:rsid w:val="0078721C"/>
    <w:rsid w:val="00787A26"/>
    <w:rsid w:val="00790510"/>
    <w:rsid w:val="00790C11"/>
    <w:rsid w:val="00792C34"/>
    <w:rsid w:val="007933E0"/>
    <w:rsid w:val="0079368D"/>
    <w:rsid w:val="007965C7"/>
    <w:rsid w:val="007A18CB"/>
    <w:rsid w:val="007A5127"/>
    <w:rsid w:val="007C25B0"/>
    <w:rsid w:val="007C27EE"/>
    <w:rsid w:val="007C4D36"/>
    <w:rsid w:val="007D2059"/>
    <w:rsid w:val="007D4E4B"/>
    <w:rsid w:val="007D5B71"/>
    <w:rsid w:val="007E4B5B"/>
    <w:rsid w:val="007E58B1"/>
    <w:rsid w:val="007F1645"/>
    <w:rsid w:val="007F1DC9"/>
    <w:rsid w:val="007F35E8"/>
    <w:rsid w:val="007F3C11"/>
    <w:rsid w:val="007F4037"/>
    <w:rsid w:val="007F4CEF"/>
    <w:rsid w:val="007F7506"/>
    <w:rsid w:val="00800549"/>
    <w:rsid w:val="008041F8"/>
    <w:rsid w:val="00804545"/>
    <w:rsid w:val="00804E03"/>
    <w:rsid w:val="00804F40"/>
    <w:rsid w:val="00805244"/>
    <w:rsid w:val="00810B70"/>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089F"/>
    <w:rsid w:val="008C37EF"/>
    <w:rsid w:val="008C5AB9"/>
    <w:rsid w:val="008C74E1"/>
    <w:rsid w:val="008C76D7"/>
    <w:rsid w:val="008D0718"/>
    <w:rsid w:val="008D1B9A"/>
    <w:rsid w:val="008E389E"/>
    <w:rsid w:val="008E3DB8"/>
    <w:rsid w:val="008E5E04"/>
    <w:rsid w:val="008F017B"/>
    <w:rsid w:val="008F6CDD"/>
    <w:rsid w:val="008F75CE"/>
    <w:rsid w:val="00902A89"/>
    <w:rsid w:val="009071C9"/>
    <w:rsid w:val="00910B8B"/>
    <w:rsid w:val="00912281"/>
    <w:rsid w:val="009161A1"/>
    <w:rsid w:val="0092153F"/>
    <w:rsid w:val="00935BAB"/>
    <w:rsid w:val="009365A1"/>
    <w:rsid w:val="00945D9C"/>
    <w:rsid w:val="00951C8B"/>
    <w:rsid w:val="0095619B"/>
    <w:rsid w:val="00957A45"/>
    <w:rsid w:val="00962790"/>
    <w:rsid w:val="00964A1C"/>
    <w:rsid w:val="009653DA"/>
    <w:rsid w:val="00974287"/>
    <w:rsid w:val="00974535"/>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A77"/>
    <w:rsid w:val="00A02D7C"/>
    <w:rsid w:val="00A03280"/>
    <w:rsid w:val="00A03321"/>
    <w:rsid w:val="00A11083"/>
    <w:rsid w:val="00A2146C"/>
    <w:rsid w:val="00A22767"/>
    <w:rsid w:val="00A22FA7"/>
    <w:rsid w:val="00A23106"/>
    <w:rsid w:val="00A2439B"/>
    <w:rsid w:val="00A25B3A"/>
    <w:rsid w:val="00A36C1A"/>
    <w:rsid w:val="00A4058B"/>
    <w:rsid w:val="00A40D0B"/>
    <w:rsid w:val="00A54449"/>
    <w:rsid w:val="00A57A23"/>
    <w:rsid w:val="00A60564"/>
    <w:rsid w:val="00A657A7"/>
    <w:rsid w:val="00A676FD"/>
    <w:rsid w:val="00A71DC8"/>
    <w:rsid w:val="00A728B9"/>
    <w:rsid w:val="00A910BC"/>
    <w:rsid w:val="00A91E14"/>
    <w:rsid w:val="00A962FF"/>
    <w:rsid w:val="00A96A20"/>
    <w:rsid w:val="00AA20AA"/>
    <w:rsid w:val="00AA3E01"/>
    <w:rsid w:val="00AA7381"/>
    <w:rsid w:val="00AB6118"/>
    <w:rsid w:val="00AB6411"/>
    <w:rsid w:val="00AB6744"/>
    <w:rsid w:val="00AB7BD3"/>
    <w:rsid w:val="00AC5DDF"/>
    <w:rsid w:val="00AD5A92"/>
    <w:rsid w:val="00AD73DB"/>
    <w:rsid w:val="00AE0AEB"/>
    <w:rsid w:val="00AE0B16"/>
    <w:rsid w:val="00AE1ED1"/>
    <w:rsid w:val="00AE2029"/>
    <w:rsid w:val="00AE6294"/>
    <w:rsid w:val="00AE6A45"/>
    <w:rsid w:val="00AE783E"/>
    <w:rsid w:val="00AF03BB"/>
    <w:rsid w:val="00AF46E0"/>
    <w:rsid w:val="00B00D08"/>
    <w:rsid w:val="00B05B1D"/>
    <w:rsid w:val="00B065CA"/>
    <w:rsid w:val="00B07E21"/>
    <w:rsid w:val="00B11A58"/>
    <w:rsid w:val="00B1545F"/>
    <w:rsid w:val="00B27DE4"/>
    <w:rsid w:val="00B34502"/>
    <w:rsid w:val="00B3483E"/>
    <w:rsid w:val="00B40D4A"/>
    <w:rsid w:val="00B4181E"/>
    <w:rsid w:val="00B46001"/>
    <w:rsid w:val="00B500C6"/>
    <w:rsid w:val="00B54EF3"/>
    <w:rsid w:val="00B564FD"/>
    <w:rsid w:val="00B61934"/>
    <w:rsid w:val="00B6213C"/>
    <w:rsid w:val="00B658A2"/>
    <w:rsid w:val="00B67ABC"/>
    <w:rsid w:val="00B70673"/>
    <w:rsid w:val="00B716F5"/>
    <w:rsid w:val="00B75F7A"/>
    <w:rsid w:val="00B80013"/>
    <w:rsid w:val="00B83054"/>
    <w:rsid w:val="00B862E4"/>
    <w:rsid w:val="00B878E3"/>
    <w:rsid w:val="00B9166D"/>
    <w:rsid w:val="00B92F22"/>
    <w:rsid w:val="00B93546"/>
    <w:rsid w:val="00B9452C"/>
    <w:rsid w:val="00B965D0"/>
    <w:rsid w:val="00BA2603"/>
    <w:rsid w:val="00BA7201"/>
    <w:rsid w:val="00BB3861"/>
    <w:rsid w:val="00BB3F1D"/>
    <w:rsid w:val="00BB761E"/>
    <w:rsid w:val="00BC2A3B"/>
    <w:rsid w:val="00BC49BD"/>
    <w:rsid w:val="00BC6F0C"/>
    <w:rsid w:val="00BD247B"/>
    <w:rsid w:val="00BD3CFF"/>
    <w:rsid w:val="00BD4EF1"/>
    <w:rsid w:val="00BD51CE"/>
    <w:rsid w:val="00BD59EF"/>
    <w:rsid w:val="00BD6135"/>
    <w:rsid w:val="00BD658E"/>
    <w:rsid w:val="00BF2826"/>
    <w:rsid w:val="00BF3D09"/>
    <w:rsid w:val="00BF7E5D"/>
    <w:rsid w:val="00C00187"/>
    <w:rsid w:val="00C02F21"/>
    <w:rsid w:val="00C03871"/>
    <w:rsid w:val="00C076C5"/>
    <w:rsid w:val="00C129FA"/>
    <w:rsid w:val="00C1353B"/>
    <w:rsid w:val="00C21655"/>
    <w:rsid w:val="00C220EA"/>
    <w:rsid w:val="00C2325C"/>
    <w:rsid w:val="00C26B0E"/>
    <w:rsid w:val="00C26EAF"/>
    <w:rsid w:val="00C30526"/>
    <w:rsid w:val="00C31241"/>
    <w:rsid w:val="00C3404C"/>
    <w:rsid w:val="00C35475"/>
    <w:rsid w:val="00C401C9"/>
    <w:rsid w:val="00C40A77"/>
    <w:rsid w:val="00C43A1F"/>
    <w:rsid w:val="00C4411B"/>
    <w:rsid w:val="00C45EAF"/>
    <w:rsid w:val="00C46E81"/>
    <w:rsid w:val="00C50C43"/>
    <w:rsid w:val="00C525CC"/>
    <w:rsid w:val="00C60199"/>
    <w:rsid w:val="00C6110A"/>
    <w:rsid w:val="00C650CE"/>
    <w:rsid w:val="00C6579F"/>
    <w:rsid w:val="00C70034"/>
    <w:rsid w:val="00C77264"/>
    <w:rsid w:val="00C779C0"/>
    <w:rsid w:val="00C818A9"/>
    <w:rsid w:val="00C81EB2"/>
    <w:rsid w:val="00C87A8A"/>
    <w:rsid w:val="00C94251"/>
    <w:rsid w:val="00CA123B"/>
    <w:rsid w:val="00CA71B0"/>
    <w:rsid w:val="00CB033E"/>
    <w:rsid w:val="00CB5925"/>
    <w:rsid w:val="00CC118E"/>
    <w:rsid w:val="00CC16CE"/>
    <w:rsid w:val="00CC4CF2"/>
    <w:rsid w:val="00CC4D39"/>
    <w:rsid w:val="00CD07CC"/>
    <w:rsid w:val="00CE39FC"/>
    <w:rsid w:val="00CE5B72"/>
    <w:rsid w:val="00CF352A"/>
    <w:rsid w:val="00CF490C"/>
    <w:rsid w:val="00CF4BFC"/>
    <w:rsid w:val="00CF698F"/>
    <w:rsid w:val="00CF73DF"/>
    <w:rsid w:val="00D003F8"/>
    <w:rsid w:val="00D0392B"/>
    <w:rsid w:val="00D046F4"/>
    <w:rsid w:val="00D06A3E"/>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E76"/>
    <w:rsid w:val="00D75378"/>
    <w:rsid w:val="00D76727"/>
    <w:rsid w:val="00D808C1"/>
    <w:rsid w:val="00D82056"/>
    <w:rsid w:val="00D851F4"/>
    <w:rsid w:val="00D91810"/>
    <w:rsid w:val="00D96F4D"/>
    <w:rsid w:val="00DA1E56"/>
    <w:rsid w:val="00DC30B3"/>
    <w:rsid w:val="00DC3737"/>
    <w:rsid w:val="00DD0C8D"/>
    <w:rsid w:val="00DD29B3"/>
    <w:rsid w:val="00DE4EBF"/>
    <w:rsid w:val="00DF1277"/>
    <w:rsid w:val="00DF254D"/>
    <w:rsid w:val="00E02059"/>
    <w:rsid w:val="00E04DDE"/>
    <w:rsid w:val="00E05056"/>
    <w:rsid w:val="00E05E86"/>
    <w:rsid w:val="00E0639A"/>
    <w:rsid w:val="00E20561"/>
    <w:rsid w:val="00E232FF"/>
    <w:rsid w:val="00E23C09"/>
    <w:rsid w:val="00E23CC8"/>
    <w:rsid w:val="00E24528"/>
    <w:rsid w:val="00E311CF"/>
    <w:rsid w:val="00E34DEC"/>
    <w:rsid w:val="00E41522"/>
    <w:rsid w:val="00E4287B"/>
    <w:rsid w:val="00E47986"/>
    <w:rsid w:val="00E5012C"/>
    <w:rsid w:val="00E5075F"/>
    <w:rsid w:val="00E51422"/>
    <w:rsid w:val="00E51B2C"/>
    <w:rsid w:val="00E52CDC"/>
    <w:rsid w:val="00E601CD"/>
    <w:rsid w:val="00E62A6E"/>
    <w:rsid w:val="00E64C9A"/>
    <w:rsid w:val="00E6501A"/>
    <w:rsid w:val="00E6672C"/>
    <w:rsid w:val="00E73217"/>
    <w:rsid w:val="00E818F5"/>
    <w:rsid w:val="00E8508E"/>
    <w:rsid w:val="00E86FCA"/>
    <w:rsid w:val="00E94E11"/>
    <w:rsid w:val="00EA36B7"/>
    <w:rsid w:val="00EC1253"/>
    <w:rsid w:val="00ED13D5"/>
    <w:rsid w:val="00ED3520"/>
    <w:rsid w:val="00ED3FAF"/>
    <w:rsid w:val="00ED434E"/>
    <w:rsid w:val="00ED47E2"/>
    <w:rsid w:val="00ED65AF"/>
    <w:rsid w:val="00ED6963"/>
    <w:rsid w:val="00ED75B5"/>
    <w:rsid w:val="00EE4C60"/>
    <w:rsid w:val="00EF0716"/>
    <w:rsid w:val="00EF0858"/>
    <w:rsid w:val="00EF5CC7"/>
    <w:rsid w:val="00F04FEC"/>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202D"/>
    <w:rsid w:val="00F93959"/>
    <w:rsid w:val="00F9619B"/>
    <w:rsid w:val="00F96B5B"/>
    <w:rsid w:val="00FA28E6"/>
    <w:rsid w:val="00FA4D46"/>
    <w:rsid w:val="00FA4EF2"/>
    <w:rsid w:val="00FA5F18"/>
    <w:rsid w:val="00FA700D"/>
    <w:rsid w:val="00FB0D80"/>
    <w:rsid w:val="00FB1BC6"/>
    <w:rsid w:val="00FB3A68"/>
    <w:rsid w:val="00FB4A56"/>
    <w:rsid w:val="00FB6EA3"/>
    <w:rsid w:val="00FB7039"/>
    <w:rsid w:val="00FC3687"/>
    <w:rsid w:val="00FD0927"/>
    <w:rsid w:val="00FD383B"/>
    <w:rsid w:val="00FD395C"/>
    <w:rsid w:val="00FD58F5"/>
    <w:rsid w:val="00FD69F6"/>
    <w:rsid w:val="00FD78CF"/>
    <w:rsid w:val="00FD7C0E"/>
    <w:rsid w:val="00FE00E3"/>
    <w:rsid w:val="00FE4DDE"/>
    <w:rsid w:val="00FE533F"/>
    <w:rsid w:val="00FF0527"/>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B5925"/>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Marcadores PDTI"/>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Ttulo3Char">
    <w:name w:val="Título 3 Char"/>
    <w:basedOn w:val="Fontepargpadro"/>
    <w:link w:val="Ttulo3"/>
    <w:uiPriority w:val="9"/>
    <w:semiHidden/>
    <w:rsid w:val="00CB5925"/>
    <w:rPr>
      <w:rFonts w:asciiTheme="majorHAnsi" w:eastAsiaTheme="majorEastAsia" w:hAnsiTheme="majorHAnsi" w:cstheme="majorBidi"/>
      <w:color w:val="1F3763" w:themeColor="accent1" w:themeShade="7F"/>
      <w:sz w:val="24"/>
      <w:szCs w:val="24"/>
      <w:lang w:eastAsia="pt-BR"/>
    </w:rPr>
  </w:style>
  <w:style w:type="paragraph" w:customStyle="1" w:styleId="Default">
    <w:name w:val="Default"/>
    <w:rsid w:val="00B4181E"/>
    <w:pPr>
      <w:autoSpaceDE w:val="0"/>
      <w:autoSpaceDN w:val="0"/>
      <w:adjustRightInd w:val="0"/>
      <w:spacing w:after="0" w:line="240" w:lineRule="auto"/>
    </w:pPr>
    <w:rPr>
      <w:rFonts w:ascii="Cambria" w:eastAsia="Times New Roman" w:hAnsi="Cambria" w:cs="Cambria"/>
      <w:color w:val="000000"/>
      <w:sz w:val="24"/>
      <w:szCs w:val="24"/>
      <w:lang w:eastAsia="pt-BR"/>
    </w:rPr>
  </w:style>
  <w:style w:type="character" w:customStyle="1" w:styleId="Nivel1Char">
    <w:name w:val="Nivel1 Char"/>
    <w:basedOn w:val="Ttulo1Char"/>
    <w:link w:val="Nivel10"/>
    <w:rsid w:val="006D150F"/>
    <w:rPr>
      <w:rFonts w:ascii="Arial" w:eastAsiaTheme="majorEastAsia" w:hAnsi="Arial" w:cs="Times New Roman"/>
      <w:b/>
      <w:color w:val="000000"/>
      <w:sz w:val="20"/>
      <w:szCs w:val="20"/>
      <w:lang w:eastAsia="pt-BR"/>
    </w:rPr>
  </w:style>
  <w:style w:type="character" w:customStyle="1" w:styleId="PargrafodaListaChar">
    <w:name w:val="Parágrafo da Lista Char"/>
    <w:aliases w:val="Marcadores PDTI Char"/>
    <w:link w:val="PargrafodaLista"/>
    <w:uiPriority w:val="34"/>
    <w:locked/>
    <w:rsid w:val="006D150F"/>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www.cnj.jus.br/improbidade_adm/consultar_requerido.php"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portaldatransparencia.gov.br/ceis" TargetMode="Externa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gov.br/compra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8746</Words>
  <Characters>47229</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55864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2022-09-05T19:03:00Z</dcterms:created>
  <dcterms:modified xsi:type="dcterms:W3CDTF">2022-09-09T18:26:00Z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