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EC762C" w14:textId="77777777" w:rsidR="0061353A" w:rsidRPr="00372D7A" w:rsidRDefault="0061353A" w:rsidP="0061353A">
      <w:pPr>
        <w:spacing w:before="120" w:afterLines="120" w:after="288" w:line="312" w:lineRule="auto"/>
        <w:jc w:val="center"/>
        <w:rPr>
          <w:rFonts w:ascii="Arial" w:hAnsi="Arial" w:cs="Arial"/>
          <w:b/>
          <w:bCs/>
          <w:color w:val="000000" w:themeColor="text1"/>
          <w:sz w:val="20"/>
          <w:szCs w:val="20"/>
        </w:rPr>
      </w:pPr>
      <w:bookmarkStart w:id="0" w:name="_Hlk82471863"/>
      <w:r w:rsidRPr="00372D7A">
        <w:rPr>
          <w:rFonts w:ascii="Arial" w:hAnsi="Arial" w:cs="Arial"/>
          <w:noProof/>
          <w:color w:val="000000"/>
          <w:sz w:val="20"/>
          <w:szCs w:val="20"/>
        </w:rPr>
        <w:drawing>
          <wp:inline distT="0" distB="0" distL="0" distR="0" wp14:anchorId="46181BEA" wp14:editId="25F3A971">
            <wp:extent cx="739140" cy="807720"/>
            <wp:effectExtent l="0" t="0" r="381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39140" cy="807720"/>
                    </a:xfrm>
                    <a:prstGeom prst="rect">
                      <a:avLst/>
                    </a:prstGeom>
                    <a:noFill/>
                    <a:ln>
                      <a:noFill/>
                    </a:ln>
                  </pic:spPr>
                </pic:pic>
              </a:graphicData>
            </a:graphic>
          </wp:inline>
        </w:drawing>
      </w:r>
      <w:r w:rsidRPr="00372D7A">
        <w:rPr>
          <w:rFonts w:ascii="Arial" w:hAnsi="Arial" w:cs="Arial"/>
          <w:b/>
          <w:bCs/>
          <w:color w:val="000000"/>
          <w:sz w:val="20"/>
          <w:szCs w:val="20"/>
        </w:rPr>
        <w:t xml:space="preserve"> </w:t>
      </w:r>
    </w:p>
    <w:p w14:paraId="097E1C80" w14:textId="77777777" w:rsidR="0061353A" w:rsidRDefault="0061353A" w:rsidP="0061353A">
      <w:pPr>
        <w:spacing w:before="120" w:afterLines="120" w:after="288" w:line="312" w:lineRule="auto"/>
        <w:jc w:val="center"/>
        <w:rPr>
          <w:rFonts w:ascii="Arial" w:hAnsi="Arial" w:cs="Arial"/>
          <w:b/>
          <w:bCs/>
          <w:iCs/>
          <w:sz w:val="20"/>
          <w:szCs w:val="20"/>
        </w:rPr>
      </w:pPr>
      <w:r w:rsidRPr="00CB11A0">
        <w:rPr>
          <w:rFonts w:ascii="Arial" w:hAnsi="Arial" w:cs="Arial"/>
          <w:b/>
          <w:iCs/>
          <w:sz w:val="20"/>
          <w:szCs w:val="20"/>
        </w:rPr>
        <w:t>UNIVERSIDADE FEDERAL DO PARÁ</w:t>
      </w:r>
      <w:r w:rsidRPr="00CB11A0">
        <w:rPr>
          <w:rFonts w:ascii="Arial" w:hAnsi="Arial" w:cs="Arial"/>
          <w:b/>
          <w:bCs/>
          <w:iCs/>
          <w:sz w:val="20"/>
          <w:szCs w:val="20"/>
        </w:rPr>
        <w:t xml:space="preserve"> </w:t>
      </w:r>
    </w:p>
    <w:p w14:paraId="6A931C2F" w14:textId="768C7F18" w:rsidR="00D5172F" w:rsidRDefault="00D5172F" w:rsidP="00D5172F">
      <w:pPr>
        <w:spacing w:before="120" w:afterLines="120" w:after="288" w:line="312" w:lineRule="auto"/>
        <w:contextualSpacing/>
        <w:jc w:val="center"/>
        <w:rPr>
          <w:rFonts w:ascii="Arial" w:eastAsia="MS Mincho" w:hAnsi="Arial" w:cs="Arial"/>
          <w:b/>
          <w:bCs/>
          <w:sz w:val="20"/>
          <w:szCs w:val="20"/>
        </w:rPr>
      </w:pPr>
      <w:r w:rsidRPr="00B55334">
        <w:rPr>
          <w:rFonts w:ascii="Arial" w:eastAsia="MS Mincho" w:hAnsi="Arial" w:cs="Arial"/>
          <w:b/>
          <w:bCs/>
          <w:sz w:val="20"/>
          <w:szCs w:val="20"/>
        </w:rPr>
        <w:t>TERMO DE REFERÊNCIA</w:t>
      </w:r>
    </w:p>
    <w:p w14:paraId="7655B8FE" w14:textId="77777777" w:rsidR="00D5172F" w:rsidRPr="00D5172F" w:rsidRDefault="00D5172F" w:rsidP="00D5172F">
      <w:pPr>
        <w:spacing w:before="120" w:afterLines="120" w:after="288" w:line="312" w:lineRule="auto"/>
        <w:contextualSpacing/>
        <w:jc w:val="center"/>
        <w:rPr>
          <w:rFonts w:ascii="Arial" w:eastAsia="MS Mincho" w:hAnsi="Arial" w:cs="Arial"/>
          <w:b/>
          <w:bCs/>
          <w:sz w:val="20"/>
          <w:szCs w:val="20"/>
        </w:rPr>
      </w:pPr>
    </w:p>
    <w:p w14:paraId="266189CB" w14:textId="2EF574AF" w:rsidR="006D5FA5" w:rsidRDefault="006D5FA5" w:rsidP="003878C9">
      <w:pPr>
        <w:spacing w:before="120" w:afterLines="120" w:after="288" w:line="312" w:lineRule="auto"/>
        <w:jc w:val="center"/>
        <w:rPr>
          <w:rFonts w:ascii="Arial" w:hAnsi="Arial" w:cs="Arial"/>
          <w:color w:val="000000" w:themeColor="text1"/>
          <w:sz w:val="20"/>
          <w:szCs w:val="20"/>
        </w:rPr>
      </w:pPr>
      <w:r w:rsidRPr="5E08E88D">
        <w:rPr>
          <w:rFonts w:ascii="Arial" w:hAnsi="Arial" w:cs="Arial"/>
          <w:color w:val="000000" w:themeColor="text1"/>
          <w:sz w:val="20"/>
          <w:szCs w:val="20"/>
        </w:rPr>
        <w:t>(Processo Administrativo n°</w:t>
      </w:r>
      <w:r w:rsidR="00670658">
        <w:rPr>
          <w:rFonts w:ascii="Arial" w:hAnsi="Arial" w:cs="Arial"/>
          <w:color w:val="000000" w:themeColor="text1"/>
          <w:sz w:val="20"/>
          <w:szCs w:val="20"/>
        </w:rPr>
        <w:t xml:space="preserve"> 23073.060915/2024-00</w:t>
      </w:r>
      <w:r w:rsidRPr="5E08E88D">
        <w:rPr>
          <w:rFonts w:ascii="Arial" w:hAnsi="Arial" w:cs="Arial"/>
          <w:color w:val="000000" w:themeColor="text1"/>
          <w:sz w:val="20"/>
          <w:szCs w:val="20"/>
        </w:rPr>
        <w:t>)</w:t>
      </w:r>
    </w:p>
    <w:p w14:paraId="4037E0A8" w14:textId="7C54E063" w:rsidR="006D5FA5" w:rsidRPr="0020168A" w:rsidRDefault="008238F8" w:rsidP="00DA3EF1">
      <w:pPr>
        <w:pStyle w:val="Nivel01"/>
        <w:rPr>
          <w:rFonts w:eastAsia="Arial"/>
        </w:rPr>
      </w:pPr>
      <w:r>
        <w:t>OBJETO</w:t>
      </w:r>
      <w:r w:rsidR="00220DB7">
        <w:t xml:space="preserve"> E PREVISÃO DE CUSTO ESTIMADO</w:t>
      </w:r>
    </w:p>
    <w:p w14:paraId="3AB27448" w14:textId="092B500E" w:rsidR="006D5FA5" w:rsidRPr="00621DC0" w:rsidRDefault="00696524" w:rsidP="006C43E3">
      <w:pPr>
        <w:pStyle w:val="Nivel2"/>
        <w:rPr>
          <w:b/>
          <w:bCs/>
        </w:rPr>
      </w:pPr>
      <w:r>
        <w:t>Atualização e ampliação de licenças de orçame</w:t>
      </w:r>
      <w:r w:rsidR="00812FF8">
        <w:t>n</w:t>
      </w:r>
      <w:r>
        <w:t>tação</w:t>
      </w:r>
      <w:r w:rsidR="006D5FA5" w:rsidRPr="5E08E88D">
        <w:rPr>
          <w:b/>
          <w:bCs/>
        </w:rPr>
        <w:t>,</w:t>
      </w:r>
      <w:r w:rsidR="006D5FA5">
        <w:t xml:space="preserve"> nos termos da tabela abaixo, conforme condições e exigências estabelecidas neste instrumento.</w:t>
      </w:r>
    </w:p>
    <w:p w14:paraId="36D71334" w14:textId="77777777" w:rsidR="00621DC0" w:rsidRDefault="00621DC0" w:rsidP="00987DAC">
      <w:pPr>
        <w:pStyle w:val="Nivel01"/>
        <w:numPr>
          <w:ilvl w:val="0"/>
          <w:numId w:val="0"/>
        </w:numPr>
      </w:pPr>
    </w:p>
    <w:tbl>
      <w:tblPr>
        <w:tblStyle w:val="Tabelacomgrade"/>
        <w:tblW w:w="9577" w:type="dxa"/>
        <w:tblLook w:val="04A0" w:firstRow="1" w:lastRow="0" w:firstColumn="1" w:lastColumn="0" w:noHBand="0" w:noVBand="1"/>
      </w:tblPr>
      <w:tblGrid>
        <w:gridCol w:w="845"/>
        <w:gridCol w:w="3402"/>
        <w:gridCol w:w="1569"/>
        <w:gridCol w:w="643"/>
        <w:gridCol w:w="1417"/>
        <w:gridCol w:w="1701"/>
      </w:tblGrid>
      <w:tr w:rsidR="00987DAC" w14:paraId="17D7AF2A" w14:textId="77777777" w:rsidTr="00C30082">
        <w:tc>
          <w:tcPr>
            <w:tcW w:w="845" w:type="dxa"/>
          </w:tcPr>
          <w:p w14:paraId="46E6A83F" w14:textId="63E23505" w:rsidR="00987DAC" w:rsidRDefault="00987DAC" w:rsidP="00621DC0">
            <w:r>
              <w:t>ITEM</w:t>
            </w:r>
          </w:p>
        </w:tc>
        <w:tc>
          <w:tcPr>
            <w:tcW w:w="3402" w:type="dxa"/>
          </w:tcPr>
          <w:p w14:paraId="19D141F2" w14:textId="209465F7" w:rsidR="00987DAC" w:rsidRDefault="00987DAC" w:rsidP="00621DC0">
            <w:r>
              <w:t>ESPECIFICAÇÃO</w:t>
            </w:r>
          </w:p>
        </w:tc>
        <w:tc>
          <w:tcPr>
            <w:tcW w:w="1569" w:type="dxa"/>
          </w:tcPr>
          <w:p w14:paraId="0BDB9837" w14:textId="07C81141" w:rsidR="00987DAC" w:rsidRDefault="00987DAC" w:rsidP="00621DC0">
            <w:r>
              <w:t>UNIDADE DE MEDIDA</w:t>
            </w:r>
          </w:p>
        </w:tc>
        <w:tc>
          <w:tcPr>
            <w:tcW w:w="643" w:type="dxa"/>
          </w:tcPr>
          <w:p w14:paraId="026B2B69" w14:textId="7E438F81" w:rsidR="00987DAC" w:rsidRDefault="00987DAC" w:rsidP="00621DC0">
            <w:r>
              <w:t>QTD</w:t>
            </w:r>
          </w:p>
        </w:tc>
        <w:tc>
          <w:tcPr>
            <w:tcW w:w="1417" w:type="dxa"/>
          </w:tcPr>
          <w:p w14:paraId="646CFBD0" w14:textId="31691F80" w:rsidR="00987DAC" w:rsidRDefault="00987DAC" w:rsidP="00621DC0">
            <w:r>
              <w:t>VALOR UNITÁRIO</w:t>
            </w:r>
          </w:p>
        </w:tc>
        <w:tc>
          <w:tcPr>
            <w:tcW w:w="1701" w:type="dxa"/>
          </w:tcPr>
          <w:p w14:paraId="44053BE6" w14:textId="505FC11C" w:rsidR="00987DAC" w:rsidRDefault="00987DAC" w:rsidP="00621DC0">
            <w:r>
              <w:t>VALOR TOTAL</w:t>
            </w:r>
          </w:p>
        </w:tc>
      </w:tr>
      <w:tr w:rsidR="00987DAC" w14:paraId="526CC460" w14:textId="77777777" w:rsidTr="00C30082">
        <w:tc>
          <w:tcPr>
            <w:tcW w:w="845" w:type="dxa"/>
          </w:tcPr>
          <w:p w14:paraId="4867921C" w14:textId="048024D2" w:rsidR="00987DAC" w:rsidRDefault="00987DAC" w:rsidP="00621DC0">
            <w:r>
              <w:t>1</w:t>
            </w:r>
          </w:p>
        </w:tc>
        <w:tc>
          <w:tcPr>
            <w:tcW w:w="3402" w:type="dxa"/>
          </w:tcPr>
          <w:p w14:paraId="485D0A52" w14:textId="457FD54E" w:rsidR="00987DAC" w:rsidRDefault="00987DAC" w:rsidP="00621DC0">
            <w:r w:rsidRPr="00FB0CC0">
              <w:rPr>
                <w:rFonts w:ascii="Arial" w:eastAsia="Arial" w:hAnsi="Arial" w:cs="Arial"/>
                <w:color w:val="000000"/>
                <w:sz w:val="20"/>
                <w:szCs w:val="20"/>
              </w:rPr>
              <w:t>Módulo Orçamento – plano de 12 meses (cada unidade de licença permite 5 usuários)</w:t>
            </w:r>
          </w:p>
        </w:tc>
        <w:tc>
          <w:tcPr>
            <w:tcW w:w="1569" w:type="dxa"/>
          </w:tcPr>
          <w:p w14:paraId="3461D6F0" w14:textId="12F9CC2A" w:rsidR="00987DAC" w:rsidRDefault="005402DF" w:rsidP="00621DC0">
            <w:proofErr w:type="spellStart"/>
            <w:r>
              <w:t>und</w:t>
            </w:r>
            <w:proofErr w:type="spellEnd"/>
          </w:p>
        </w:tc>
        <w:tc>
          <w:tcPr>
            <w:tcW w:w="643" w:type="dxa"/>
          </w:tcPr>
          <w:p w14:paraId="287F854A" w14:textId="141A241A" w:rsidR="00987DAC" w:rsidRDefault="005402DF" w:rsidP="00621DC0">
            <w:r>
              <w:t>2</w:t>
            </w:r>
          </w:p>
        </w:tc>
        <w:tc>
          <w:tcPr>
            <w:tcW w:w="1417" w:type="dxa"/>
          </w:tcPr>
          <w:p w14:paraId="3F292207" w14:textId="1023D9E7" w:rsidR="00987DAC" w:rsidRDefault="005402DF" w:rsidP="00621DC0">
            <w:r>
              <w:t>R$ 999,00</w:t>
            </w:r>
          </w:p>
        </w:tc>
        <w:tc>
          <w:tcPr>
            <w:tcW w:w="1701" w:type="dxa"/>
          </w:tcPr>
          <w:p w14:paraId="280B3E96" w14:textId="763D98C5" w:rsidR="00987DAC" w:rsidRDefault="005402DF" w:rsidP="00621DC0">
            <w:r>
              <w:t>R$ 1.998,00</w:t>
            </w:r>
          </w:p>
        </w:tc>
      </w:tr>
      <w:tr w:rsidR="00987DAC" w14:paraId="12CD66EA" w14:textId="77777777" w:rsidTr="00C30082">
        <w:tc>
          <w:tcPr>
            <w:tcW w:w="845" w:type="dxa"/>
          </w:tcPr>
          <w:p w14:paraId="31B68672" w14:textId="3CAF21A1" w:rsidR="00987DAC" w:rsidRDefault="005402DF" w:rsidP="00621DC0">
            <w:r>
              <w:t>2</w:t>
            </w:r>
          </w:p>
        </w:tc>
        <w:tc>
          <w:tcPr>
            <w:tcW w:w="3402" w:type="dxa"/>
          </w:tcPr>
          <w:p w14:paraId="425088A6" w14:textId="4B6A93D5" w:rsidR="00987DAC" w:rsidRDefault="005402DF" w:rsidP="00621DC0">
            <w:r w:rsidRPr="00816832">
              <w:rPr>
                <w:rFonts w:ascii="Arial" w:eastAsia="Arial" w:hAnsi="Arial" w:cs="Arial"/>
                <w:color w:val="000000"/>
                <w:sz w:val="20"/>
                <w:szCs w:val="20"/>
              </w:rPr>
              <w:t>Módulo Bases Adicionais – plano de 12 meses (cada unidade de licença permite 5 usuários)</w:t>
            </w:r>
          </w:p>
        </w:tc>
        <w:tc>
          <w:tcPr>
            <w:tcW w:w="1569" w:type="dxa"/>
          </w:tcPr>
          <w:p w14:paraId="26971BDA" w14:textId="273AACBD" w:rsidR="00987DAC" w:rsidRDefault="005402DF" w:rsidP="00621DC0">
            <w:proofErr w:type="spellStart"/>
            <w:r>
              <w:t>und</w:t>
            </w:r>
            <w:proofErr w:type="spellEnd"/>
          </w:p>
        </w:tc>
        <w:tc>
          <w:tcPr>
            <w:tcW w:w="643" w:type="dxa"/>
          </w:tcPr>
          <w:p w14:paraId="0E1441FB" w14:textId="42E19074" w:rsidR="00987DAC" w:rsidRDefault="00172B74" w:rsidP="00621DC0">
            <w:r>
              <w:t>2</w:t>
            </w:r>
          </w:p>
        </w:tc>
        <w:tc>
          <w:tcPr>
            <w:tcW w:w="1417" w:type="dxa"/>
          </w:tcPr>
          <w:p w14:paraId="3A33EE1C" w14:textId="3460F2F1" w:rsidR="00987DAC" w:rsidRDefault="00172B74" w:rsidP="00621DC0">
            <w:r>
              <w:t>R$ 999,00</w:t>
            </w:r>
          </w:p>
        </w:tc>
        <w:tc>
          <w:tcPr>
            <w:tcW w:w="1701" w:type="dxa"/>
          </w:tcPr>
          <w:p w14:paraId="75427D4A" w14:textId="220C3FCA" w:rsidR="00987DAC" w:rsidRDefault="00172B74" w:rsidP="00621DC0">
            <w:r>
              <w:t>R$ 1.998,00</w:t>
            </w:r>
          </w:p>
        </w:tc>
      </w:tr>
      <w:tr w:rsidR="00987DAC" w14:paraId="40A2C5B9" w14:textId="77777777" w:rsidTr="00C30082">
        <w:tc>
          <w:tcPr>
            <w:tcW w:w="845" w:type="dxa"/>
          </w:tcPr>
          <w:p w14:paraId="6CF1C931" w14:textId="66198CCA" w:rsidR="00987DAC" w:rsidRDefault="005402DF" w:rsidP="00621DC0">
            <w:r>
              <w:t>3</w:t>
            </w:r>
          </w:p>
        </w:tc>
        <w:tc>
          <w:tcPr>
            <w:tcW w:w="3402" w:type="dxa"/>
          </w:tcPr>
          <w:p w14:paraId="12C040C2" w14:textId="23D99F22" w:rsidR="00987DAC" w:rsidRDefault="005402DF" w:rsidP="00621DC0">
            <w:r w:rsidRPr="008316CA">
              <w:rPr>
                <w:rFonts w:ascii="Arial" w:eastAsia="Arial" w:hAnsi="Arial" w:cs="Arial"/>
                <w:color w:val="000000"/>
                <w:sz w:val="20"/>
                <w:szCs w:val="20"/>
              </w:rPr>
              <w:t>Módulo Medição – plano de 12 meses (cada unidade de licença permite 5 usuários)</w:t>
            </w:r>
          </w:p>
        </w:tc>
        <w:tc>
          <w:tcPr>
            <w:tcW w:w="1569" w:type="dxa"/>
          </w:tcPr>
          <w:p w14:paraId="748111F0" w14:textId="4BD570A9" w:rsidR="00987DAC" w:rsidRDefault="005402DF" w:rsidP="00621DC0">
            <w:proofErr w:type="spellStart"/>
            <w:r>
              <w:t>und</w:t>
            </w:r>
            <w:proofErr w:type="spellEnd"/>
          </w:p>
        </w:tc>
        <w:tc>
          <w:tcPr>
            <w:tcW w:w="643" w:type="dxa"/>
          </w:tcPr>
          <w:p w14:paraId="169A1EA0" w14:textId="626F81A3" w:rsidR="00987DAC" w:rsidRDefault="00172B74" w:rsidP="00621DC0">
            <w:r>
              <w:t>4</w:t>
            </w:r>
          </w:p>
        </w:tc>
        <w:tc>
          <w:tcPr>
            <w:tcW w:w="1417" w:type="dxa"/>
          </w:tcPr>
          <w:p w14:paraId="31958C1C" w14:textId="79D8DFB7" w:rsidR="00987DAC" w:rsidRDefault="00172B74" w:rsidP="00621DC0">
            <w:r>
              <w:t xml:space="preserve">R$ </w:t>
            </w:r>
            <w:r w:rsidR="00A55106">
              <w:t>999</w:t>
            </w:r>
            <w:r>
              <w:t>,00</w:t>
            </w:r>
          </w:p>
        </w:tc>
        <w:tc>
          <w:tcPr>
            <w:tcW w:w="1701" w:type="dxa"/>
          </w:tcPr>
          <w:p w14:paraId="512CD98D" w14:textId="3D5CC5A7" w:rsidR="00987DAC" w:rsidRDefault="00172B74" w:rsidP="00621DC0">
            <w:r>
              <w:t xml:space="preserve">R$ </w:t>
            </w:r>
            <w:r w:rsidR="00A55106">
              <w:t>3</w:t>
            </w:r>
            <w:r w:rsidR="00385B6C">
              <w:t>.</w:t>
            </w:r>
            <w:r w:rsidR="00A55106">
              <w:t>996,00</w:t>
            </w:r>
          </w:p>
        </w:tc>
      </w:tr>
      <w:tr w:rsidR="00987DAC" w14:paraId="070CF755" w14:textId="77777777" w:rsidTr="00C30082">
        <w:tc>
          <w:tcPr>
            <w:tcW w:w="845" w:type="dxa"/>
          </w:tcPr>
          <w:p w14:paraId="3F881955" w14:textId="7D3B14FE" w:rsidR="00987DAC" w:rsidRDefault="005402DF" w:rsidP="00621DC0">
            <w:r>
              <w:t>4</w:t>
            </w:r>
          </w:p>
        </w:tc>
        <w:tc>
          <w:tcPr>
            <w:tcW w:w="3402" w:type="dxa"/>
          </w:tcPr>
          <w:p w14:paraId="6340A486" w14:textId="4F425BC4" w:rsidR="00987DAC" w:rsidRDefault="005402DF" w:rsidP="00621DC0">
            <w:r w:rsidRPr="00246B7E">
              <w:rPr>
                <w:rFonts w:ascii="Arial" w:eastAsia="Arial" w:hAnsi="Arial" w:cs="Arial"/>
                <w:color w:val="000000"/>
                <w:sz w:val="20"/>
                <w:szCs w:val="20"/>
              </w:rPr>
              <w:t>Módulo Orçamento – plano de 24 meses (cada unidade de licença permite 5 usuários)</w:t>
            </w:r>
          </w:p>
        </w:tc>
        <w:tc>
          <w:tcPr>
            <w:tcW w:w="1569" w:type="dxa"/>
          </w:tcPr>
          <w:p w14:paraId="41F48FEE" w14:textId="7C406F30" w:rsidR="00987DAC" w:rsidRDefault="005402DF" w:rsidP="00621DC0">
            <w:proofErr w:type="spellStart"/>
            <w:r>
              <w:t>und</w:t>
            </w:r>
            <w:proofErr w:type="spellEnd"/>
          </w:p>
        </w:tc>
        <w:tc>
          <w:tcPr>
            <w:tcW w:w="643" w:type="dxa"/>
          </w:tcPr>
          <w:p w14:paraId="5E4282D6" w14:textId="4474D398" w:rsidR="00987DAC" w:rsidRDefault="00172B74" w:rsidP="00621DC0">
            <w:r>
              <w:t>4</w:t>
            </w:r>
          </w:p>
        </w:tc>
        <w:tc>
          <w:tcPr>
            <w:tcW w:w="1417" w:type="dxa"/>
          </w:tcPr>
          <w:p w14:paraId="38A242BB" w14:textId="348132FD" w:rsidR="00987DAC" w:rsidRDefault="00A55106" w:rsidP="00621DC0">
            <w:r>
              <w:t>R$ 1.998,00</w:t>
            </w:r>
          </w:p>
        </w:tc>
        <w:tc>
          <w:tcPr>
            <w:tcW w:w="1701" w:type="dxa"/>
          </w:tcPr>
          <w:p w14:paraId="43E6C47E" w14:textId="37041021" w:rsidR="00987DAC" w:rsidRDefault="00A55106" w:rsidP="00621DC0">
            <w:r>
              <w:t>R$ 7</w:t>
            </w:r>
            <w:r w:rsidR="0067034D">
              <w:t>.992,00</w:t>
            </w:r>
          </w:p>
        </w:tc>
      </w:tr>
      <w:tr w:rsidR="0067034D" w14:paraId="12BFDB5E" w14:textId="77777777" w:rsidTr="00C30082">
        <w:tc>
          <w:tcPr>
            <w:tcW w:w="845" w:type="dxa"/>
          </w:tcPr>
          <w:p w14:paraId="17793E64" w14:textId="5EA15EE4" w:rsidR="0067034D" w:rsidRDefault="0067034D" w:rsidP="0067034D">
            <w:r>
              <w:t>5</w:t>
            </w:r>
          </w:p>
        </w:tc>
        <w:tc>
          <w:tcPr>
            <w:tcW w:w="3402" w:type="dxa"/>
          </w:tcPr>
          <w:p w14:paraId="215B32E2" w14:textId="3D798F18" w:rsidR="0067034D" w:rsidRDefault="0067034D" w:rsidP="0067034D">
            <w:r w:rsidRPr="00820C5C">
              <w:rPr>
                <w:rFonts w:ascii="Arial" w:eastAsia="Arial" w:hAnsi="Arial" w:cs="Arial"/>
                <w:color w:val="000000"/>
                <w:sz w:val="20"/>
                <w:szCs w:val="20"/>
              </w:rPr>
              <w:t>Módulo Bases Adicionais – plano de 24 meses (cada unidade de licença permite 5 usuários)</w:t>
            </w:r>
          </w:p>
        </w:tc>
        <w:tc>
          <w:tcPr>
            <w:tcW w:w="1569" w:type="dxa"/>
          </w:tcPr>
          <w:p w14:paraId="42BBD68D" w14:textId="30E804EB" w:rsidR="0067034D" w:rsidRDefault="0067034D" w:rsidP="0067034D">
            <w:proofErr w:type="spellStart"/>
            <w:r>
              <w:t>und</w:t>
            </w:r>
            <w:proofErr w:type="spellEnd"/>
          </w:p>
        </w:tc>
        <w:tc>
          <w:tcPr>
            <w:tcW w:w="643" w:type="dxa"/>
          </w:tcPr>
          <w:p w14:paraId="3B22BFE1" w14:textId="50E65A90" w:rsidR="0067034D" w:rsidRDefault="0067034D" w:rsidP="0067034D">
            <w:r>
              <w:t>4</w:t>
            </w:r>
          </w:p>
        </w:tc>
        <w:tc>
          <w:tcPr>
            <w:tcW w:w="1417" w:type="dxa"/>
          </w:tcPr>
          <w:p w14:paraId="3F2800B7" w14:textId="0567EF29" w:rsidR="0067034D" w:rsidRDefault="0067034D" w:rsidP="0067034D">
            <w:r>
              <w:t>R$ 1.998,00</w:t>
            </w:r>
          </w:p>
        </w:tc>
        <w:tc>
          <w:tcPr>
            <w:tcW w:w="1701" w:type="dxa"/>
          </w:tcPr>
          <w:p w14:paraId="7CB04E7C" w14:textId="7F4EB149" w:rsidR="0067034D" w:rsidRDefault="0067034D" w:rsidP="0067034D">
            <w:r>
              <w:t>R$ 7.992,00</w:t>
            </w:r>
          </w:p>
        </w:tc>
      </w:tr>
      <w:tr w:rsidR="0067034D" w14:paraId="4F60C61D" w14:textId="77777777" w:rsidTr="00C30082">
        <w:tc>
          <w:tcPr>
            <w:tcW w:w="845" w:type="dxa"/>
          </w:tcPr>
          <w:p w14:paraId="654F6369" w14:textId="6FC22C2A" w:rsidR="0067034D" w:rsidRDefault="0067034D" w:rsidP="0067034D">
            <w:r>
              <w:t>6</w:t>
            </w:r>
          </w:p>
        </w:tc>
        <w:tc>
          <w:tcPr>
            <w:tcW w:w="3402" w:type="dxa"/>
          </w:tcPr>
          <w:p w14:paraId="31A5B12D" w14:textId="648E94FF" w:rsidR="0067034D" w:rsidRDefault="0067034D" w:rsidP="0067034D">
            <w:r w:rsidRPr="003D6A4A">
              <w:rPr>
                <w:rFonts w:ascii="Arial" w:eastAsia="Arial" w:hAnsi="Arial" w:cs="Arial"/>
                <w:sz w:val="20"/>
                <w:szCs w:val="20"/>
              </w:rPr>
              <w:t>Módulo Medição – plano de 24 meses (cada unidade de licença permite 5 usuários)</w:t>
            </w:r>
          </w:p>
        </w:tc>
        <w:tc>
          <w:tcPr>
            <w:tcW w:w="1569" w:type="dxa"/>
          </w:tcPr>
          <w:p w14:paraId="3C8AD2C1" w14:textId="2B9203AF" w:rsidR="0067034D" w:rsidRDefault="0067034D" w:rsidP="0067034D">
            <w:proofErr w:type="spellStart"/>
            <w:r>
              <w:t>und</w:t>
            </w:r>
            <w:proofErr w:type="spellEnd"/>
          </w:p>
        </w:tc>
        <w:tc>
          <w:tcPr>
            <w:tcW w:w="643" w:type="dxa"/>
          </w:tcPr>
          <w:p w14:paraId="34C413ED" w14:textId="302D392E" w:rsidR="0067034D" w:rsidRDefault="0067034D" w:rsidP="0067034D">
            <w:r>
              <w:t>4</w:t>
            </w:r>
          </w:p>
        </w:tc>
        <w:tc>
          <w:tcPr>
            <w:tcW w:w="1417" w:type="dxa"/>
          </w:tcPr>
          <w:p w14:paraId="613D2E75" w14:textId="0AB2C140" w:rsidR="0067034D" w:rsidRDefault="0067034D" w:rsidP="0067034D">
            <w:r>
              <w:t>R$ 1.998,00</w:t>
            </w:r>
          </w:p>
        </w:tc>
        <w:tc>
          <w:tcPr>
            <w:tcW w:w="1701" w:type="dxa"/>
          </w:tcPr>
          <w:p w14:paraId="032C23A9" w14:textId="06AC7943" w:rsidR="0067034D" w:rsidRDefault="0067034D" w:rsidP="0067034D">
            <w:r>
              <w:t>R$ 7.992,00</w:t>
            </w:r>
          </w:p>
        </w:tc>
      </w:tr>
      <w:tr w:rsidR="00C30082" w14:paraId="1287FC14" w14:textId="77777777" w:rsidTr="00C30082">
        <w:tc>
          <w:tcPr>
            <w:tcW w:w="7876" w:type="dxa"/>
            <w:gridSpan w:val="5"/>
            <w:vAlign w:val="center"/>
          </w:tcPr>
          <w:p w14:paraId="130E4017" w14:textId="12EA333A" w:rsidR="00C30082" w:rsidRPr="00C30082" w:rsidRDefault="00C30082" w:rsidP="00C30082">
            <w:pPr>
              <w:jc w:val="right"/>
              <w:rPr>
                <w:b/>
                <w:bCs/>
              </w:rPr>
            </w:pPr>
            <w:r w:rsidRPr="00C30082">
              <w:rPr>
                <w:b/>
                <w:bCs/>
              </w:rPr>
              <w:t>TOTAL</w:t>
            </w:r>
          </w:p>
        </w:tc>
        <w:tc>
          <w:tcPr>
            <w:tcW w:w="1701" w:type="dxa"/>
          </w:tcPr>
          <w:p w14:paraId="24BD7040" w14:textId="3E1C91E1" w:rsidR="00C30082" w:rsidRPr="00C30082" w:rsidRDefault="00C30082" w:rsidP="0067034D">
            <w:pPr>
              <w:rPr>
                <w:b/>
                <w:bCs/>
              </w:rPr>
            </w:pPr>
            <w:r w:rsidRPr="00C30082">
              <w:rPr>
                <w:b/>
                <w:bCs/>
              </w:rPr>
              <w:fldChar w:fldCharType="begin"/>
            </w:r>
            <w:r w:rsidRPr="00C30082">
              <w:rPr>
                <w:b/>
                <w:bCs/>
              </w:rPr>
              <w:instrText xml:space="preserve"> =SUM(ABOVE) </w:instrText>
            </w:r>
            <w:r w:rsidRPr="00C30082">
              <w:rPr>
                <w:b/>
                <w:bCs/>
              </w:rPr>
              <w:fldChar w:fldCharType="separate"/>
            </w:r>
            <w:r w:rsidR="00385B6C">
              <w:rPr>
                <w:b/>
                <w:bCs/>
                <w:noProof/>
              </w:rPr>
              <w:t>R$ 31.968,00</w:t>
            </w:r>
            <w:r w:rsidRPr="00C30082">
              <w:rPr>
                <w:b/>
                <w:bCs/>
              </w:rPr>
              <w:fldChar w:fldCharType="end"/>
            </w:r>
          </w:p>
        </w:tc>
      </w:tr>
    </w:tbl>
    <w:p w14:paraId="093F104A" w14:textId="77777777" w:rsidR="00621DC0" w:rsidRDefault="00621DC0" w:rsidP="00621DC0"/>
    <w:p w14:paraId="6FC0A928" w14:textId="2D852A21" w:rsidR="006D5FA5" w:rsidRDefault="00F37922" w:rsidP="006C43E3">
      <w:pPr>
        <w:pStyle w:val="Nivel2"/>
      </w:pPr>
      <w:r>
        <w:t xml:space="preserve">O valor global da aquisição é de R$ </w:t>
      </w:r>
      <w:r w:rsidR="00385B6C">
        <w:t>31.968,00 (trinta e um mil novecentos e sessenta e oito reais</w:t>
      </w:r>
      <w:r w:rsidR="00D54061">
        <w:t>).</w:t>
      </w:r>
    </w:p>
    <w:p w14:paraId="4BE2213A" w14:textId="67D76A2D" w:rsidR="00220DB7" w:rsidRPr="005228DA" w:rsidRDefault="00220DB7" w:rsidP="00220DB7">
      <w:pPr>
        <w:pStyle w:val="Nivel2"/>
      </w:pPr>
      <w:r w:rsidRPr="005228DA">
        <w:t>Na presente contratação será admitida a indicação da(s) seguinte(s) marca(s), característica(s) ou modelo(s)</w:t>
      </w:r>
      <w:r w:rsidR="005228DA">
        <w:t>:</w:t>
      </w:r>
    </w:p>
    <w:p w14:paraId="3D21953F" w14:textId="77777777" w:rsidR="00220DB7" w:rsidRPr="005228DA" w:rsidRDefault="00220DB7" w:rsidP="00220DB7">
      <w:pPr>
        <w:pStyle w:val="Nivel2"/>
        <w:numPr>
          <w:ilvl w:val="0"/>
          <w:numId w:val="48"/>
        </w:numPr>
      </w:pPr>
      <w:proofErr w:type="spellStart"/>
      <w:r w:rsidRPr="005228DA">
        <w:t>Orçafascio</w:t>
      </w:r>
      <w:proofErr w:type="spellEnd"/>
      <w:r w:rsidRPr="005228DA">
        <w:t>: Módulo Orçamento;</w:t>
      </w:r>
    </w:p>
    <w:p w14:paraId="4685A5EA" w14:textId="77777777" w:rsidR="00220DB7" w:rsidRPr="005228DA" w:rsidRDefault="00220DB7" w:rsidP="00220DB7">
      <w:pPr>
        <w:pStyle w:val="Nivel2"/>
        <w:numPr>
          <w:ilvl w:val="0"/>
          <w:numId w:val="48"/>
        </w:numPr>
      </w:pPr>
      <w:proofErr w:type="spellStart"/>
      <w:r w:rsidRPr="005228DA">
        <w:t>Orçafascio</w:t>
      </w:r>
      <w:proofErr w:type="spellEnd"/>
      <w:r w:rsidRPr="005228DA">
        <w:t>: Módulo Bases Adicionais;</w:t>
      </w:r>
    </w:p>
    <w:p w14:paraId="7E178004" w14:textId="7C46E329" w:rsidR="00220DB7" w:rsidRPr="005228DA" w:rsidRDefault="00220DB7" w:rsidP="00220DB7">
      <w:pPr>
        <w:pStyle w:val="Nivel2"/>
        <w:numPr>
          <w:ilvl w:val="0"/>
          <w:numId w:val="48"/>
        </w:numPr>
      </w:pPr>
      <w:proofErr w:type="spellStart"/>
      <w:r w:rsidRPr="005228DA">
        <w:t>Orçafascio</w:t>
      </w:r>
      <w:proofErr w:type="spellEnd"/>
      <w:r w:rsidRPr="005228DA">
        <w:t>: Módulo Medição.</w:t>
      </w:r>
    </w:p>
    <w:p w14:paraId="193016DC" w14:textId="19F9E499" w:rsidR="009334C7" w:rsidRPr="005228DA" w:rsidRDefault="0009397F" w:rsidP="005228DA">
      <w:pPr>
        <w:pStyle w:val="Nvel3-R"/>
      </w:pPr>
      <w:r w:rsidRPr="005228DA">
        <w:t>A partir do levantamento de mercado realizado</w:t>
      </w:r>
      <w:r w:rsidR="002E7205">
        <w:t xml:space="preserve"> através de propostas de sistemas concorrentes</w:t>
      </w:r>
      <w:r w:rsidRPr="005228DA">
        <w:t xml:space="preserve">, e tendo em vista que a equipe já lida diariamente </w:t>
      </w:r>
      <w:r w:rsidR="00255764" w:rsidRPr="005228DA">
        <w:t xml:space="preserve">com o sistema de orçamentação </w:t>
      </w:r>
      <w:proofErr w:type="spellStart"/>
      <w:r w:rsidR="00255764" w:rsidRPr="005228DA">
        <w:t>Orçafascio</w:t>
      </w:r>
      <w:proofErr w:type="spellEnd"/>
      <w:r w:rsidR="007B0F65" w:rsidRPr="005228DA">
        <w:t xml:space="preserve"> e possui familiaridade com a ferramenta</w:t>
      </w:r>
      <w:r w:rsidR="00255764" w:rsidRPr="005228DA">
        <w:t>, possuindo bases de dadas cadastradas de insumos e composições, bem como a versão digital de orçamentos, ordens de serviço e obras em curso</w:t>
      </w:r>
      <w:r w:rsidR="007B0F65" w:rsidRPr="005228DA">
        <w:t xml:space="preserve">, </w:t>
      </w:r>
      <w:r w:rsidRPr="005228DA">
        <w:t xml:space="preserve"> </w:t>
      </w:r>
      <w:r w:rsidR="007B0F65" w:rsidRPr="005228DA">
        <w:lastRenderedPageBreak/>
        <w:t xml:space="preserve">evidenciamos </w:t>
      </w:r>
      <w:r w:rsidR="005228DA" w:rsidRPr="005228DA">
        <w:t xml:space="preserve">que indicação de marca se baseia na </w:t>
      </w:r>
      <w:r w:rsidRPr="005228DA">
        <w:t xml:space="preserve">necessidade de manter a compatibilidade plataformas e padrões já adotados pela Administração, conforme previsto </w:t>
      </w:r>
      <w:r w:rsidR="005228DA" w:rsidRPr="005228DA">
        <w:t>no Art.41 da Lei 14.133/2021, inciso I, alínea b</w:t>
      </w:r>
      <w:r w:rsidR="009334C7" w:rsidRPr="005228DA">
        <w:t>.</w:t>
      </w:r>
      <w:r w:rsidR="005228DA" w:rsidRPr="005228DA">
        <w:t xml:space="preserve"> </w:t>
      </w:r>
    </w:p>
    <w:p w14:paraId="32A59EDB" w14:textId="77777777" w:rsidR="006D5FA5" w:rsidRPr="0020168A" w:rsidRDefault="006D5FA5" w:rsidP="00DA3EF1">
      <w:pPr>
        <w:pStyle w:val="Nivel01"/>
      </w:pPr>
      <w:r w:rsidRPr="0020168A">
        <w:t>FUNDAMENTAÇÃO E DESCRIÇÃO DA NECESSIDADE DA CONTRATAÇÃO</w:t>
      </w:r>
    </w:p>
    <w:p w14:paraId="16CC009E" w14:textId="44439FC6" w:rsidR="006D5FA5" w:rsidRDefault="00363092" w:rsidP="006C43E3">
      <w:pPr>
        <w:pStyle w:val="Nivel2"/>
      </w:pPr>
      <w:r w:rsidRPr="00363092">
        <w:t xml:space="preserve">A Universidade Federal do Pará (UFPA) está em processo de expansão e melhoria de suas instalações, especialmente no campus de Belém, diante da retomada pós-pandemia. Fundada em 1957, a universidade possui diversas edificações que necessitam de </w:t>
      </w:r>
      <w:r w:rsidRPr="0008067F">
        <w:rPr>
          <w:color w:val="FF0000"/>
        </w:rPr>
        <w:t>reformas</w:t>
      </w:r>
      <w:r w:rsidR="0008067F" w:rsidRPr="0008067F">
        <w:rPr>
          <w:color w:val="FF0000"/>
        </w:rPr>
        <w:t>/manutenções</w:t>
      </w:r>
      <w:r w:rsidRPr="00363092">
        <w:t xml:space="preserve">, seja total ou parcial, além de </w:t>
      </w:r>
      <w:proofErr w:type="spellStart"/>
      <w:r w:rsidRPr="00363092">
        <w:rPr>
          <w:i/>
          <w:iCs/>
        </w:rPr>
        <w:t>retrofit</w:t>
      </w:r>
      <w:proofErr w:type="spellEnd"/>
      <w:r w:rsidRPr="00363092">
        <w:t xml:space="preserve"> dos subsistemas existentes, como a adaptação dos sistemas de iluminação para tecnologia LED. Além disso, é necessário atender às normas de acessibilidade mais atuais e atualizar os sistemas de combate a incêndio e pânico de acordo com os novos métodos.</w:t>
      </w:r>
    </w:p>
    <w:p w14:paraId="39AD1153" w14:textId="6C563F53" w:rsidR="00363092" w:rsidRDefault="0010196B" w:rsidP="006C43E3">
      <w:pPr>
        <w:pStyle w:val="Nivel2"/>
      </w:pPr>
      <w:r w:rsidRPr="0010196B">
        <w:t xml:space="preserve">Os diversos </w:t>
      </w:r>
      <w:r w:rsidR="0008067F">
        <w:t>C</w:t>
      </w:r>
      <w:r w:rsidRPr="0010196B">
        <w:t>ampi da UFPA também projetam a expansão de cursos e serviços prestados, incluindo salas de aula, restaurantes universitários, prédios administrativos, áreas de convivência e urbanização. Recentemente, inclusive, houve sinalização de recursos para empreendimentos através do PAC – Programa de Aceleração do Crescimento. A elaboração de estudos técnicos, anteprojetos, projetos básicos e executivos de arquitetura e engenharia, bem como orçamentos de referência, é indispensável e essencial. Sem esses serviços, não é possível executar as obras que a UFPA necessita.</w:t>
      </w:r>
    </w:p>
    <w:p w14:paraId="1F521ED8" w14:textId="060D6786" w:rsidR="0010196B" w:rsidRDefault="00987992" w:rsidP="006C43E3">
      <w:pPr>
        <w:pStyle w:val="Nivel2"/>
      </w:pPr>
      <w:r w:rsidRPr="00987992">
        <w:t>Um sistema de orçamentação pública é uma ferramenta tecnológica utilizada para planejar, gerenciar e controlar os recursos financeiros destinados a projetos, obras e serviços no setor público. Ele auxilia na elaboração de orçamentos detalhados para as atividades da administração pública, garantindo que as despesas sejam estimadas com base em informações precisas, como preços de mercado, materiais e serviços. A ferramenta que é utilizada atualmente se mostrou robusta e eficaz, por isso vem sendo amplamente utilizada na Administração Pública.</w:t>
      </w:r>
    </w:p>
    <w:p w14:paraId="0EC58447" w14:textId="7572CAF4" w:rsidR="00987992" w:rsidRDefault="0032427B" w:rsidP="006C43E3">
      <w:pPr>
        <w:pStyle w:val="Nivel2"/>
      </w:pPr>
      <w:r w:rsidRPr="0032427B">
        <w:t xml:space="preserve">A contratação do módulo de medição, juntamente com o acréscimo de 10 novos usuários para os três módulos de orçamentação, justifica-se pela necessidade de aprimorar a gestão de obras e manutenções no âmbito da UFPA. Atualmente, contamos com 10 usuários no sistema de orçamentação e bases de preço, o que se mostra insuficiente frente à quantidade de engenheiros que compõem o quadro funcional </w:t>
      </w:r>
      <w:r w:rsidR="0008067F" w:rsidRPr="0008067F">
        <w:rPr>
          <w:color w:val="FF0000"/>
        </w:rPr>
        <w:t>atual</w:t>
      </w:r>
      <w:r w:rsidR="0008067F">
        <w:t xml:space="preserve"> </w:t>
      </w:r>
      <w:r w:rsidRPr="0032427B">
        <w:t>da Prefeitura</w:t>
      </w:r>
      <w:r w:rsidR="0008067F" w:rsidRPr="0008067F">
        <w:rPr>
          <w:color w:val="FF0000"/>
        </w:rPr>
        <w:t>, tanto na Diretoria de Espaço Físico, quanto na Diretoria de Infraestrutura</w:t>
      </w:r>
      <w:r w:rsidR="0008067F">
        <w:t>.</w:t>
      </w:r>
      <w:r w:rsidRPr="0032427B">
        <w:t xml:space="preserve"> A distribuição limitada de acessos tem comprometido a eficiência na elaboração de orçamentos e no cumprimento das demandas internas. Além disso, sugerimos a contratação de licenças por um período maior (36 meses), e modo a evitar que se passe períodos com licenças expiradas e prejudique os trabalhos executados.</w:t>
      </w:r>
    </w:p>
    <w:p w14:paraId="1940FEA9" w14:textId="5D84A1A0" w:rsidR="009E782E" w:rsidRDefault="009E782E" w:rsidP="006C43E3">
      <w:pPr>
        <w:pStyle w:val="Nivel2"/>
      </w:pPr>
      <w:r w:rsidRPr="009E782E">
        <w:t>A UFPA está diretamente envolvida no Programa de Aceleração do Crescimento (PAC), do governo federal, que impõe prazos rígidos para execução de obras e requer um controle financeiro rigoroso. O módulo de medição de obras permitirá um acompanhamento mais preciso da execução, facilitando a gestão de ordens de serviço e garantindo que as medições e pagamentos sejam realizados com base no progresso real das obras. Esse recurso se torna especialmente relevante para obras de manutenção de maior vulto, onde a complexidade e os valores envolvidos demandam uma gestão mais detalhada e transparente.</w:t>
      </w:r>
    </w:p>
    <w:p w14:paraId="6B64B802" w14:textId="33130976" w:rsidR="00AC585A" w:rsidRPr="0020168A" w:rsidRDefault="00AC585A" w:rsidP="006C43E3">
      <w:pPr>
        <w:pStyle w:val="Nivel2"/>
      </w:pPr>
      <w:r w:rsidRPr="00AC585A">
        <w:t>Portanto, a ampliação dos módulos de orçamentação existentes e a inclusão do módulo de medição são essenciais para atender as exigências operacionais e garantir o cumprimento das metas e prazos previstos, otimizando o uso dos recursos públicos e fortalecendo a governança nas obras da UFPA.</w:t>
      </w:r>
    </w:p>
    <w:p w14:paraId="6063DC73" w14:textId="20CE6492" w:rsidR="006D5FA5" w:rsidRPr="00AC585A" w:rsidRDefault="0A67C6B8" w:rsidP="00604BCA">
      <w:pPr>
        <w:pStyle w:val="Nivel2"/>
        <w:keepLines/>
      </w:pPr>
      <w:r w:rsidRPr="00AC585A">
        <w:t xml:space="preserve">O objeto da contratação está previsto no Plano de Contratações Anual </w:t>
      </w:r>
      <w:r w:rsidR="00087306" w:rsidRPr="00AC585A">
        <w:t>2024</w:t>
      </w:r>
      <w:r w:rsidRPr="00AC585A">
        <w:t>, conforme detalhamento a seguir:</w:t>
      </w:r>
    </w:p>
    <w:p w14:paraId="720D152B" w14:textId="27B755BE" w:rsidR="006D5FA5" w:rsidRPr="00AC585A" w:rsidRDefault="006D5FA5" w:rsidP="00604BCA">
      <w:pPr>
        <w:pStyle w:val="Nivel3"/>
        <w:keepLines/>
        <w:numPr>
          <w:ilvl w:val="0"/>
          <w:numId w:val="41"/>
        </w:numPr>
        <w:ind w:left="284" w:firstLine="0"/>
      </w:pPr>
      <w:r w:rsidRPr="00AC585A">
        <w:t xml:space="preserve">ID PCA no PNCP: </w:t>
      </w:r>
      <w:r w:rsidR="00087306" w:rsidRPr="00AC585A">
        <w:t>34621748000123-0-000001/2024</w:t>
      </w:r>
      <w:r w:rsidR="00881F44" w:rsidRPr="00AC585A">
        <w:t>;</w:t>
      </w:r>
    </w:p>
    <w:p w14:paraId="7AF21A50" w14:textId="792F6D19" w:rsidR="006D5FA5" w:rsidRPr="00AC585A" w:rsidRDefault="006D5FA5" w:rsidP="00604BCA">
      <w:pPr>
        <w:pStyle w:val="Nivel3"/>
        <w:keepLines/>
        <w:numPr>
          <w:ilvl w:val="0"/>
          <w:numId w:val="41"/>
        </w:numPr>
        <w:ind w:left="284" w:firstLine="0"/>
      </w:pPr>
      <w:r w:rsidRPr="00AC585A">
        <w:t>Data de publicação no PNCP:</w:t>
      </w:r>
      <w:r w:rsidR="00087306" w:rsidRPr="00AC585A">
        <w:rPr>
          <w:rFonts w:ascii="Verdana" w:hAnsi="Verdana" w:cs="Tahoma"/>
          <w:sz w:val="17"/>
          <w:szCs w:val="17"/>
          <w:shd w:val="clear" w:color="auto" w:fill="FFFFFF"/>
        </w:rPr>
        <w:t xml:space="preserve"> </w:t>
      </w:r>
      <w:r w:rsidR="00087306" w:rsidRPr="00AC585A">
        <w:t>19/05/2023</w:t>
      </w:r>
      <w:r w:rsidR="00881F44" w:rsidRPr="00AC585A">
        <w:t>;</w:t>
      </w:r>
    </w:p>
    <w:p w14:paraId="34E86D78" w14:textId="20FDCFF7" w:rsidR="006D5FA5" w:rsidRPr="00AC585A" w:rsidRDefault="006D5FA5" w:rsidP="00604BCA">
      <w:pPr>
        <w:pStyle w:val="Nivel3"/>
        <w:keepLines/>
        <w:numPr>
          <w:ilvl w:val="0"/>
          <w:numId w:val="41"/>
        </w:numPr>
        <w:ind w:left="284" w:firstLine="0"/>
      </w:pPr>
      <w:r w:rsidRPr="00AC585A">
        <w:t>I</w:t>
      </w:r>
      <w:r w:rsidR="00604BCA">
        <w:t>D</w:t>
      </w:r>
      <w:r w:rsidRPr="00AC585A">
        <w:t xml:space="preserve"> do item no PCA: </w:t>
      </w:r>
      <w:r w:rsidR="00087306" w:rsidRPr="00AC585A">
        <w:rPr>
          <w:color w:val="auto"/>
        </w:rPr>
        <w:t>9038</w:t>
      </w:r>
      <w:r w:rsidR="00881F44" w:rsidRPr="00AC585A">
        <w:t>;</w:t>
      </w:r>
    </w:p>
    <w:p w14:paraId="53BC588E" w14:textId="3F415361" w:rsidR="006D5FA5" w:rsidRPr="00AC585A" w:rsidRDefault="006D5FA5" w:rsidP="00604BCA">
      <w:pPr>
        <w:pStyle w:val="Nivel3"/>
        <w:keepLines/>
        <w:numPr>
          <w:ilvl w:val="0"/>
          <w:numId w:val="41"/>
        </w:numPr>
        <w:ind w:left="284" w:firstLine="0"/>
        <w:rPr>
          <w:color w:val="auto"/>
        </w:rPr>
      </w:pPr>
      <w:r w:rsidRPr="00AC585A">
        <w:t>Classe/</w:t>
      </w:r>
      <w:r w:rsidRPr="00AC585A">
        <w:rPr>
          <w:color w:val="auto"/>
        </w:rPr>
        <w:t xml:space="preserve">Grupo: </w:t>
      </w:r>
      <w:r w:rsidR="00087306" w:rsidRPr="00AC585A">
        <w:rPr>
          <w:color w:val="auto"/>
        </w:rPr>
        <w:t>5963 - MÓDULOS ELETRÔNICOS</w:t>
      </w:r>
      <w:r w:rsidR="00881F44" w:rsidRPr="00AC585A">
        <w:rPr>
          <w:color w:val="auto"/>
        </w:rPr>
        <w:t>;</w:t>
      </w:r>
    </w:p>
    <w:p w14:paraId="7B9E0FC2" w14:textId="5C830AB8" w:rsidR="006D5FA5" w:rsidRPr="00AC585A" w:rsidRDefault="006D5FA5" w:rsidP="00604BCA">
      <w:pPr>
        <w:pStyle w:val="Nivel3"/>
        <w:keepLines/>
        <w:numPr>
          <w:ilvl w:val="0"/>
          <w:numId w:val="41"/>
        </w:numPr>
        <w:ind w:left="284" w:firstLine="0"/>
        <w:rPr>
          <w:color w:val="auto"/>
        </w:rPr>
      </w:pPr>
      <w:r w:rsidRPr="00AC585A">
        <w:t>Identificador da Futura Contratação</w:t>
      </w:r>
      <w:r w:rsidRPr="00AC585A">
        <w:rPr>
          <w:color w:val="auto"/>
        </w:rPr>
        <w:t xml:space="preserve">: </w:t>
      </w:r>
      <w:r w:rsidR="00087306" w:rsidRPr="00AC585A">
        <w:rPr>
          <w:color w:val="auto"/>
        </w:rPr>
        <w:t>153063-904/2024</w:t>
      </w:r>
      <w:r w:rsidR="00881F44" w:rsidRPr="00AC585A">
        <w:rPr>
          <w:color w:val="auto"/>
        </w:rPr>
        <w:t>.</w:t>
      </w:r>
    </w:p>
    <w:p w14:paraId="79CF6CF3" w14:textId="77777777" w:rsidR="006D5FA5" w:rsidRPr="0020168A" w:rsidRDefault="006D5FA5" w:rsidP="00DA3EF1">
      <w:pPr>
        <w:pStyle w:val="Nivel01"/>
      </w:pPr>
      <w:r>
        <w:lastRenderedPageBreak/>
        <w:t>DESCRIÇÃO DA SOLUÇÃO COMO UM TODO CONSIDERADO O CICLO DE VIDA DO OBJETO E ESPECIFICAÇÃO DO PRODUTO</w:t>
      </w:r>
    </w:p>
    <w:p w14:paraId="2193D4CC" w14:textId="77777777" w:rsidR="005358F6" w:rsidRPr="005358F6" w:rsidRDefault="005358F6" w:rsidP="005358F6">
      <w:pPr>
        <w:pStyle w:val="Nvel2-Red"/>
        <w:rPr>
          <w:i w:val="0"/>
          <w:iCs w:val="0"/>
          <w:color w:val="000000" w:themeColor="text1"/>
        </w:rPr>
      </w:pPr>
      <w:r w:rsidRPr="005358F6">
        <w:rPr>
          <w:i w:val="0"/>
          <w:iCs w:val="0"/>
          <w:color w:val="000000" w:themeColor="text1"/>
        </w:rPr>
        <w:t xml:space="preserve">A solução proposta para a contratação de um sistema de orçamentação consiste na plataforma </w:t>
      </w:r>
      <w:proofErr w:type="spellStart"/>
      <w:r w:rsidRPr="005358F6">
        <w:rPr>
          <w:i w:val="0"/>
          <w:iCs w:val="0"/>
          <w:color w:val="000000" w:themeColor="text1"/>
        </w:rPr>
        <w:t>Orçafascio</w:t>
      </w:r>
      <w:proofErr w:type="spellEnd"/>
      <w:r w:rsidRPr="005358F6">
        <w:rPr>
          <w:i w:val="0"/>
          <w:iCs w:val="0"/>
          <w:color w:val="000000" w:themeColor="text1"/>
        </w:rPr>
        <w:t>, que será utilizada por até 20 usuários simultaneamente, com uma vigência contratual de 36 meses. A solução incluirá os módulos de orçamento, bases adicionais e medição, atendendo às necessidades específicas da equipe de engenharia e arquitetura da UFPA para a gestão eficiente de projetos e obras.</w:t>
      </w:r>
    </w:p>
    <w:p w14:paraId="3F574B62" w14:textId="77777777" w:rsidR="005358F6" w:rsidRPr="005358F6" w:rsidRDefault="005358F6" w:rsidP="005358F6">
      <w:pPr>
        <w:pStyle w:val="Nvel2-Red"/>
        <w:rPr>
          <w:i w:val="0"/>
          <w:iCs w:val="0"/>
          <w:color w:val="000000" w:themeColor="text1"/>
        </w:rPr>
      </w:pPr>
      <w:r w:rsidRPr="005358F6">
        <w:rPr>
          <w:i w:val="0"/>
          <w:iCs w:val="0"/>
          <w:color w:val="000000" w:themeColor="text1"/>
        </w:rPr>
        <w:t>Abaixo, segue uma descrição detalhada de cada componente da solução:</w:t>
      </w:r>
    </w:p>
    <w:p w14:paraId="12F3CE10" w14:textId="77777777" w:rsidR="005358F6" w:rsidRPr="005358F6" w:rsidRDefault="005358F6" w:rsidP="005358F6">
      <w:pPr>
        <w:pStyle w:val="Nivel3"/>
      </w:pPr>
      <w:r w:rsidRPr="005358F6">
        <w:t xml:space="preserve">Plataforma Operada via Navegador (Browser): A plataforma </w:t>
      </w:r>
      <w:proofErr w:type="spellStart"/>
      <w:r w:rsidRPr="005358F6">
        <w:t>Orçafascio</w:t>
      </w:r>
      <w:proofErr w:type="spellEnd"/>
      <w:r w:rsidRPr="005358F6">
        <w:t xml:space="preserve"> é totalmente operada via navegador, sem necessidade de instalação de softwares adicionais em computadores. Isso oferece uma solução prática e de fácil implementação, compatível com qualquer máquina com acesso à internet. A operação via browser garante flexibilidade de uso, permitindo que a equipe possa acessar o sistema de qualquer local, inclusive fora das dependências da universidade, proporcionando mobilidade e agilidade.</w:t>
      </w:r>
    </w:p>
    <w:p w14:paraId="2E34FF06" w14:textId="77777777" w:rsidR="005358F6" w:rsidRPr="005358F6" w:rsidRDefault="005358F6" w:rsidP="005358F6">
      <w:pPr>
        <w:pStyle w:val="Nivel3"/>
      </w:pPr>
      <w:r w:rsidRPr="005358F6">
        <w:t>Módulo de Orçamento: O módulo de orçamento é a funcionalidade central da plataforma, permitindo a elaboração de orçamentos detalhados e precisos, com integração a bases de dados atualizadas. Ele possibilita a geração de múltiplas versões de orçamento, análises comparativas e relatórios completos para tomada de decisões. Esse módulo otimiza os processos de orçamentação, reduzindo o tempo de elaboração e minimizando erros manuais.</w:t>
      </w:r>
    </w:p>
    <w:p w14:paraId="42286065" w14:textId="77777777" w:rsidR="005358F6" w:rsidRPr="005358F6" w:rsidRDefault="005358F6" w:rsidP="005358F6">
      <w:pPr>
        <w:pStyle w:val="Nivel3"/>
      </w:pPr>
      <w:r w:rsidRPr="005358F6">
        <w:t>Módulo de Bases Adicionais: Este módulo integra bases de preços atualizadas e índices de mercado, que são constantemente revisados para garantir a compatibilidade com os valores praticados no mercado nacional. Com essa funcionalidade, a equipe pode realizar orçamentos mais precisos e alinhados à realidade, o que contribui diretamente para a redução de custos e o controle financeiro rigoroso das obras e projetos.</w:t>
      </w:r>
    </w:p>
    <w:p w14:paraId="2206ED04" w14:textId="3B6D41D6" w:rsidR="005358F6" w:rsidRPr="005358F6" w:rsidRDefault="005358F6" w:rsidP="005358F6">
      <w:pPr>
        <w:pStyle w:val="Nivel3"/>
      </w:pPr>
      <w:r w:rsidRPr="005358F6">
        <w:t>Módulo de Medição</w:t>
      </w:r>
      <w:r w:rsidR="00604BCA">
        <w:t>:</w:t>
      </w:r>
      <w:r w:rsidRPr="005358F6">
        <w:t xml:space="preserve"> O módulo de medição permite o controle físico-financeiro dos projetos, vinculando o andamento físico da obra aos pagamentos e desembolsos previstos. Ele facilita a gestão das medições de serviços executados e garante que os pagamentos sejam realizados de acordo com o progresso real da obra. Isso melhora a transparência e o acompanhamento do cronograma de execução, proporcionando mais controle sobre as fases dos projetos.</w:t>
      </w:r>
    </w:p>
    <w:p w14:paraId="7EBF829F" w14:textId="77777777" w:rsidR="005358F6" w:rsidRPr="005358F6" w:rsidRDefault="005358F6" w:rsidP="005358F6">
      <w:pPr>
        <w:pStyle w:val="Nivel3"/>
      </w:pPr>
      <w:r w:rsidRPr="005358F6">
        <w:t xml:space="preserve">Assistência Técnica e Manutenção: A plataforma </w:t>
      </w:r>
      <w:proofErr w:type="spellStart"/>
      <w:r w:rsidRPr="005358F6">
        <w:t>Orçafascio</w:t>
      </w:r>
      <w:proofErr w:type="spellEnd"/>
      <w:r w:rsidRPr="005358F6">
        <w:t xml:space="preserve"> oferece suporte técnico contínuo, assegurando que eventuais problemas possam ser rapidamente resolvidos, minimizando impactos nas atividades diárias da equipe. Como a solução é operada via nuvem e browser, a manutenção da infraestrutura técnica (servidores, atualizações e segurança) é realizada diretamente pela empresa fornecedora da plataforma, garantindo que o sistema esteja sempre atualizado com as mais recentes melhorias de segurança e funcionalidades.</w:t>
      </w:r>
    </w:p>
    <w:p w14:paraId="14031B9B" w14:textId="77777777" w:rsidR="005358F6" w:rsidRPr="005358F6" w:rsidRDefault="005358F6" w:rsidP="005358F6">
      <w:pPr>
        <w:pStyle w:val="Nvel2-Red"/>
        <w:rPr>
          <w:i w:val="0"/>
          <w:iCs w:val="0"/>
          <w:color w:val="000000" w:themeColor="text1"/>
        </w:rPr>
      </w:pPr>
      <w:r w:rsidRPr="005358F6">
        <w:rPr>
          <w:i w:val="0"/>
          <w:iCs w:val="0"/>
          <w:color w:val="000000" w:themeColor="text1"/>
        </w:rPr>
        <w:t xml:space="preserve">Além disso, a assistência técnica da </w:t>
      </w:r>
      <w:proofErr w:type="spellStart"/>
      <w:r w:rsidRPr="005358F6">
        <w:rPr>
          <w:i w:val="0"/>
          <w:iCs w:val="0"/>
          <w:color w:val="000000" w:themeColor="text1"/>
        </w:rPr>
        <w:t>Orçafascio</w:t>
      </w:r>
      <w:proofErr w:type="spellEnd"/>
      <w:r w:rsidRPr="005358F6">
        <w:rPr>
          <w:i w:val="0"/>
          <w:iCs w:val="0"/>
          <w:color w:val="000000" w:themeColor="text1"/>
        </w:rPr>
        <w:t xml:space="preserve"> está disponível para fornecer suporte personalizado, orientando a equipe em qualquer dificuldade de uso ou operação do sistema. O suporte pode ser acionado de forma remota, o que agiliza o tempo de resposta e evita a necessidade de intervenção presencial.</w:t>
      </w:r>
    </w:p>
    <w:p w14:paraId="5646B6F0" w14:textId="77777777" w:rsidR="005358F6" w:rsidRPr="005358F6" w:rsidRDefault="005358F6" w:rsidP="005358F6">
      <w:pPr>
        <w:pStyle w:val="Nvel2-Red"/>
        <w:rPr>
          <w:i w:val="0"/>
          <w:iCs w:val="0"/>
          <w:color w:val="000000" w:themeColor="text1"/>
        </w:rPr>
      </w:pPr>
      <w:r w:rsidRPr="005358F6">
        <w:rPr>
          <w:i w:val="0"/>
          <w:iCs w:val="0"/>
          <w:color w:val="000000" w:themeColor="text1"/>
        </w:rPr>
        <w:t>Atualizações e Melhorias: A plataforma recebe atualizações frequentes, tanto de funcionalidades quanto das bases de dados, sem a necessidade de ações por parte da equipe da UFPA. Isso assegura que o sistema esteja sempre em conformidade com as normativas vigentes e que as bases de preços reflitam as condições atuais do mercado. As atualizações são realizadas diretamente pelos fornecedores da solução, eliminando a necessidade de paradas no serviço ou manutenção interna.</w:t>
      </w:r>
    </w:p>
    <w:p w14:paraId="2593A0A3" w14:textId="71E506C7" w:rsidR="006D5FA5" w:rsidRPr="005358F6" w:rsidRDefault="005358F6" w:rsidP="005358F6">
      <w:pPr>
        <w:pStyle w:val="Nvel2-Red"/>
        <w:rPr>
          <w:color w:val="000000" w:themeColor="text1"/>
        </w:rPr>
      </w:pPr>
      <w:r w:rsidRPr="005358F6">
        <w:rPr>
          <w:i w:val="0"/>
          <w:iCs w:val="0"/>
          <w:color w:val="000000" w:themeColor="text1"/>
        </w:rPr>
        <w:t xml:space="preserve">Em síntese, a solução </w:t>
      </w:r>
      <w:proofErr w:type="spellStart"/>
      <w:r w:rsidRPr="005358F6">
        <w:rPr>
          <w:i w:val="0"/>
          <w:iCs w:val="0"/>
          <w:color w:val="000000" w:themeColor="text1"/>
        </w:rPr>
        <w:t>Orçafascio</w:t>
      </w:r>
      <w:proofErr w:type="spellEnd"/>
      <w:r w:rsidRPr="005358F6">
        <w:rPr>
          <w:i w:val="0"/>
          <w:iCs w:val="0"/>
          <w:color w:val="000000" w:themeColor="text1"/>
        </w:rPr>
        <w:t xml:space="preserve"> proporciona uma plataforma integrada e de fácil implementação, com suporte técnico eficiente e atualização constante, garantindo a continuidade das operações e a melhoria constante dos processos de orçamentação e medição da UFPA.</w:t>
      </w:r>
    </w:p>
    <w:p w14:paraId="38F0C2D3" w14:textId="77777777" w:rsidR="006D5FA5" w:rsidRPr="0020168A" w:rsidRDefault="006D5FA5" w:rsidP="00DA3EF1">
      <w:pPr>
        <w:pStyle w:val="Nivel01"/>
      </w:pPr>
      <w:r>
        <w:t>REQUISITOS DA CONTRATAÇÃO</w:t>
      </w:r>
    </w:p>
    <w:p w14:paraId="27BFF68E" w14:textId="77777777" w:rsidR="00181621" w:rsidRDefault="00181621" w:rsidP="00181621">
      <w:pPr>
        <w:pStyle w:val="Nivel2"/>
      </w:pPr>
      <w:r>
        <w:t xml:space="preserve">Para atender às necessidades operacionais da equipe de orçamentação da UFPA, a solução de orçamentação do </w:t>
      </w:r>
      <w:proofErr w:type="spellStart"/>
      <w:r>
        <w:t>Orçafascio</w:t>
      </w:r>
      <w:proofErr w:type="spellEnd"/>
      <w:r>
        <w:t xml:space="preserve"> a ser contratada deve contemplar os seguintes requisitos essenciais:</w:t>
      </w:r>
    </w:p>
    <w:p w14:paraId="0A6270AB" w14:textId="4FE0DB9D" w:rsidR="00181621" w:rsidRDefault="00181621" w:rsidP="00181621">
      <w:pPr>
        <w:pStyle w:val="Nivel3"/>
      </w:pPr>
      <w:r>
        <w:lastRenderedPageBreak/>
        <w:t>Número de Usuários</w:t>
      </w:r>
      <w:r w:rsidR="0008067F">
        <w:t>:</w:t>
      </w:r>
      <w:r>
        <w:t xml:space="preserve"> A plataforma de orçamentação deverá permitir a utilização simultânea por, no mínimo, 20 usuários. Esses profissionais atuarão em diferentes frentes de projetos e obras, sendo indispensável que a solução suporte múltiplos acessos de maneira eficiente, garantindo a fluidez do trabalho sem interrupções ou limitações técnicas.</w:t>
      </w:r>
    </w:p>
    <w:p w14:paraId="7D8903BE" w14:textId="00560250" w:rsidR="00181621" w:rsidRDefault="00181621" w:rsidP="00181621">
      <w:pPr>
        <w:pStyle w:val="Nivel3"/>
      </w:pPr>
      <w:r>
        <w:t>Período de Vigência</w:t>
      </w:r>
      <w:r w:rsidR="0008067F">
        <w:t>:</w:t>
      </w:r>
      <w:r>
        <w:t xml:space="preserve"> A solução contratada deverá ser disponibilizada para uso durante o período de 36 meses, garantindo que a equipe tenha acesso contínuo às funcionalidades e atualizações da plataforma durante esse tempo. A contratação por esse período busca garantir estabilidade no uso da ferramenta, permitindo planejamento de longo prazo e continuidade nos projetos em andamento.</w:t>
      </w:r>
    </w:p>
    <w:p w14:paraId="0C619600" w14:textId="7EA3563B" w:rsidR="00181621" w:rsidRDefault="00181621" w:rsidP="00181621">
      <w:pPr>
        <w:pStyle w:val="Nivel3"/>
      </w:pPr>
      <w:r>
        <w:t>Módulos Necessários</w:t>
      </w:r>
      <w:r w:rsidR="0008067F">
        <w:t>:</w:t>
      </w:r>
      <w:r>
        <w:t xml:space="preserve"> O sistema deverá incluir os seguintes módulos:</w:t>
      </w:r>
    </w:p>
    <w:p w14:paraId="16C428C9" w14:textId="77777777" w:rsidR="00181621" w:rsidRDefault="00181621" w:rsidP="00181621">
      <w:pPr>
        <w:pStyle w:val="Nivel4"/>
      </w:pPr>
      <w:r>
        <w:t>Módulo de Orçamento: Este módulo é essencial para a elaboração detalhada de orçamentos de obras e projetos, com a capacidade de integrar e organizar todas as informações financeiras e de materiais de forma precisa e automática. Ele deve oferecer recursos que permitam a criação de múltiplas versões de orçamento, análise comparativa de custos e geração de relatórios detalhados.</w:t>
      </w:r>
    </w:p>
    <w:p w14:paraId="7E5D75FE" w14:textId="77777777" w:rsidR="00181621" w:rsidRDefault="00181621" w:rsidP="00181621">
      <w:pPr>
        <w:pStyle w:val="Nivel4"/>
      </w:pPr>
      <w:r>
        <w:t>Módulo de Bases Adicionais: Além do orçamento, a solução deverá incluir bases adicionais de dados, como tabelas atualizadas de preços e índices de mercado, com informações que possam ser diretamente integradas ao processo orçamentário. Essas bases devem estar sempre atualizadas e refletir com precisão o cenário econômico vigente, possibilitando cálculos confiáveis e alinhados ao mercado.</w:t>
      </w:r>
    </w:p>
    <w:p w14:paraId="62847C58" w14:textId="77777777" w:rsidR="00181621" w:rsidRDefault="00181621" w:rsidP="00181621">
      <w:pPr>
        <w:pStyle w:val="Nivel4"/>
      </w:pPr>
      <w:r>
        <w:t>Módulo de Medição: Esse módulo é fundamental para o acompanhamento físico-financeiro das obras, permitindo o registro de medições de serviços executados em campo. A ferramenta deve ser capaz de gerar relatórios de medição de maneira detalhada e vinculada ao orçamento aprovado, facilitando o controle de pagamentos e o cumprimento de prazos e contratos.</w:t>
      </w:r>
    </w:p>
    <w:p w14:paraId="0FA32B8A" w14:textId="5B3004DA" w:rsidR="00181621" w:rsidRDefault="00181621" w:rsidP="00181621">
      <w:pPr>
        <w:pStyle w:val="Nivel3"/>
      </w:pPr>
      <w:r>
        <w:t>Facilidade de Implementação</w:t>
      </w:r>
      <w:r w:rsidR="0008067F">
        <w:t>:</w:t>
      </w:r>
      <w:bookmarkStart w:id="1" w:name="_GoBack"/>
      <w:bookmarkEnd w:id="1"/>
      <w:r>
        <w:t xml:space="preserve"> A solução deverá ser de fácil implementação, sem a necessidade de equipamentos específicos ou instalação complexa. Preferencialmente, o sistema deve ser operado via navegador (browser), o que permite que qualquer computador, independentemente de sua capacidade técnica, consiga acessar a plataforma com eficiência. Essa característica é crucial para garantir que a solução seja facilmente adotada por toda a equipe, sem a necessidade de investimentos em infraestrutura adicional.</w:t>
      </w:r>
    </w:p>
    <w:p w14:paraId="01CA125F" w14:textId="77777777" w:rsidR="00181621" w:rsidRDefault="00181621" w:rsidP="00181621">
      <w:pPr>
        <w:pStyle w:val="Nivel3"/>
      </w:pPr>
      <w:r>
        <w:t>Assistência Técnica e Manutenção: A solução deve oferecer suporte técnico contínuo, assegurando que eventuais problemas possam ser rapidamente resolvidos, minimizando impactos nas atividades diárias da equipe.</w:t>
      </w:r>
    </w:p>
    <w:p w14:paraId="092DB2F9" w14:textId="4CCABC1A" w:rsidR="006D5FA5" w:rsidRPr="008824CC" w:rsidRDefault="00181621" w:rsidP="00181621">
      <w:pPr>
        <w:pStyle w:val="Nivel2"/>
      </w:pPr>
      <w:r>
        <w:t xml:space="preserve">Esses requisitos buscam assegurar que a plataforma contratada atenda plenamente às demandas de </w:t>
      </w:r>
      <w:r w:rsidRPr="008824CC">
        <w:t>orçamentação e medição da UFPA, proporcionando uma solução robusta, de fácil acesso e operacionalidade, que contribua para o aumento da produtividade e da precisão nos processos internos.</w:t>
      </w:r>
    </w:p>
    <w:p w14:paraId="5847B691" w14:textId="77777777" w:rsidR="006D5FA5" w:rsidRPr="0020168A" w:rsidRDefault="006D5FA5" w:rsidP="00DA3EF1">
      <w:pPr>
        <w:pStyle w:val="Nivel01"/>
      </w:pPr>
      <w:r>
        <w:t>CRITÉRIOS DE MEDIÇÃO E DE PAGAMENTO</w:t>
      </w:r>
    </w:p>
    <w:p w14:paraId="5233B835" w14:textId="74C18BD3" w:rsidR="006D5FA5" w:rsidRPr="0020168A" w:rsidRDefault="006D5FA5" w:rsidP="00947A5B">
      <w:pPr>
        <w:pStyle w:val="Nvel1-SemNumPreto"/>
      </w:pPr>
      <w:r w:rsidRPr="1414B7F7">
        <w:t>Recebimento</w:t>
      </w:r>
    </w:p>
    <w:p w14:paraId="252EB9CC" w14:textId="76AE5F3B" w:rsidR="006D5FA5" w:rsidRPr="0020168A" w:rsidRDefault="0A67C6B8" w:rsidP="006C43E3">
      <w:pPr>
        <w:pStyle w:val="Nivel2"/>
        <w:rPr>
          <w:lang w:eastAsia="en-US"/>
        </w:rPr>
      </w:pPr>
      <w:r w:rsidRPr="5E08E88D">
        <w:rPr>
          <w:lang w:eastAsia="en-US"/>
        </w:rPr>
        <w:t xml:space="preserve">Os </w:t>
      </w:r>
      <w:r w:rsidR="00F90080">
        <w:rPr>
          <w:lang w:eastAsia="en-US"/>
        </w:rPr>
        <w:t>serviços</w:t>
      </w:r>
      <w:r w:rsidRPr="5E08E88D">
        <w:rPr>
          <w:lang w:eastAsia="en-US"/>
        </w:rPr>
        <w:t xml:space="preserve"> serão recebidos provisoriamente, de forma sumária, no ato da entrega, juntamente com a </w:t>
      </w:r>
      <w:r w:rsidRPr="5E08E88D">
        <w:rPr>
          <w:rFonts w:eastAsia="Calibri"/>
          <w:lang w:eastAsia="en-US"/>
        </w:rPr>
        <w:t>nota</w:t>
      </w:r>
      <w:r w:rsidRPr="5E08E88D">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5E08E88D">
        <w:rPr>
          <w:color w:val="FF0000"/>
          <w:lang w:eastAsia="en-US"/>
        </w:rPr>
        <w:t xml:space="preserve"> </w:t>
      </w:r>
      <w:r w:rsidRPr="5E08E88D">
        <w:rPr>
          <w:lang w:eastAsia="en-US"/>
        </w:rPr>
        <w:t>e na proposta.</w:t>
      </w:r>
    </w:p>
    <w:p w14:paraId="0C9A9A35" w14:textId="2341010D" w:rsidR="006D5FA5" w:rsidRPr="003A0E80" w:rsidRDefault="0A67C6B8" w:rsidP="006C43E3">
      <w:pPr>
        <w:pStyle w:val="Nivel2"/>
        <w:rPr>
          <w:color w:val="auto"/>
          <w:lang w:eastAsia="en-US"/>
        </w:rPr>
      </w:pPr>
      <w:r w:rsidRPr="5E08E88D">
        <w:rPr>
          <w:lang w:eastAsia="en-US"/>
        </w:rPr>
        <w:t xml:space="preserve">Os </w:t>
      </w:r>
      <w:r w:rsidR="003A0E80">
        <w:rPr>
          <w:lang w:eastAsia="en-US"/>
        </w:rPr>
        <w:t>serviços</w:t>
      </w:r>
      <w:r w:rsidRPr="5E08E88D">
        <w:rPr>
          <w:lang w:eastAsia="en-US"/>
        </w:rPr>
        <w:t xml:space="preserve"> poderão ser rejeitados, no todo ou em parte, inclusive antes do recebimento provisório, quando em desacordo </w:t>
      </w:r>
      <w:r w:rsidRPr="003A0E80">
        <w:rPr>
          <w:color w:val="auto"/>
          <w:lang w:eastAsia="en-US"/>
        </w:rPr>
        <w:t xml:space="preserve">com as especificações constantes no Termo de Referência e na proposta, devendo ser substituídos no prazo de </w:t>
      </w:r>
      <w:r w:rsidR="003A0E80" w:rsidRPr="003A0E80">
        <w:rPr>
          <w:color w:val="auto"/>
          <w:lang w:eastAsia="en-US"/>
        </w:rPr>
        <w:t>1</w:t>
      </w:r>
      <w:r w:rsidRPr="003A0E80">
        <w:rPr>
          <w:color w:val="auto"/>
          <w:lang w:eastAsia="en-US"/>
        </w:rPr>
        <w:t xml:space="preserve"> (</w:t>
      </w:r>
      <w:r w:rsidR="003A0E80" w:rsidRPr="003A0E80">
        <w:rPr>
          <w:color w:val="auto"/>
          <w:lang w:eastAsia="en-US"/>
        </w:rPr>
        <w:t>um</w:t>
      </w:r>
      <w:r w:rsidRPr="003A0E80">
        <w:rPr>
          <w:color w:val="auto"/>
          <w:lang w:eastAsia="en-US"/>
        </w:rPr>
        <w:t>) dia, a contar da notificação da contratada, às suas custas, sem prejuízo da aplicação das penalidades.</w:t>
      </w:r>
    </w:p>
    <w:p w14:paraId="221AA797" w14:textId="53549805" w:rsidR="006D5FA5" w:rsidRPr="005D007A" w:rsidRDefault="0A67C6B8" w:rsidP="006C43E3">
      <w:pPr>
        <w:pStyle w:val="Nivel2"/>
        <w:rPr>
          <w:color w:val="auto"/>
          <w:lang w:eastAsia="en-US"/>
        </w:rPr>
      </w:pPr>
      <w:r w:rsidRPr="003A0E80">
        <w:rPr>
          <w:color w:val="auto"/>
          <w:lang w:eastAsia="en-US"/>
        </w:rPr>
        <w:lastRenderedPageBreak/>
        <w:t>O recebimento definitivo ocorrerá no</w:t>
      </w:r>
      <w:r w:rsidRPr="5E08E88D">
        <w:rPr>
          <w:lang w:eastAsia="en-US"/>
        </w:rPr>
        <w:t xml:space="preserve"> prazo </w:t>
      </w:r>
      <w:r w:rsidRPr="005D007A">
        <w:rPr>
          <w:color w:val="auto"/>
          <w:lang w:eastAsia="en-US"/>
        </w:rPr>
        <w:t xml:space="preserve">de </w:t>
      </w:r>
      <w:r w:rsidR="005D007A" w:rsidRPr="005D007A">
        <w:rPr>
          <w:color w:val="auto"/>
          <w:lang w:eastAsia="en-US"/>
        </w:rPr>
        <w:t xml:space="preserve">5 </w:t>
      </w:r>
      <w:r w:rsidRPr="005D007A">
        <w:rPr>
          <w:color w:val="auto"/>
          <w:lang w:eastAsia="en-US"/>
        </w:rPr>
        <w:t>(</w:t>
      </w:r>
      <w:r w:rsidR="005D007A" w:rsidRPr="005D007A">
        <w:rPr>
          <w:color w:val="auto"/>
          <w:lang w:eastAsia="en-US"/>
        </w:rPr>
        <w:t>cinco</w:t>
      </w:r>
      <w:r w:rsidRPr="005D007A">
        <w:rPr>
          <w:color w:val="auto"/>
          <w:lang w:eastAsia="en-US"/>
        </w:rPr>
        <w:t>) dias úteis, a contar do recebimento da nota fiscal ou instrumento de cobrança equivalente pela Administração, após a verificação da qualidade e quantidade do material e consequente aceitação mediante termo detalhado.</w:t>
      </w:r>
    </w:p>
    <w:p w14:paraId="46650619" w14:textId="2DB424C1" w:rsidR="006D5FA5" w:rsidRPr="0020168A" w:rsidRDefault="0A67C6B8" w:rsidP="006C43E3">
      <w:pPr>
        <w:pStyle w:val="Nivel2"/>
        <w:rPr>
          <w:lang w:eastAsia="en-US"/>
        </w:rPr>
      </w:pPr>
      <w:r w:rsidRPr="5E08E88D">
        <w:rPr>
          <w:lang w:eastAsia="en-US"/>
        </w:rPr>
        <w:t xml:space="preserve">Para as contratações decorrentes de despesas cujos valores não ultrapassem o limite de que trata o </w:t>
      </w:r>
      <w:hyperlink r:id="rId12" w:anchor="art75">
        <w:r w:rsidRPr="5E08E88D">
          <w:rPr>
            <w:rStyle w:val="Hyperlink"/>
            <w:lang w:eastAsia="en-US"/>
          </w:rPr>
          <w:t>inciso II do art. 75 da Lei nº 14.133, de 2021</w:t>
        </w:r>
      </w:hyperlink>
      <w:r w:rsidRPr="5E08E88D">
        <w:rPr>
          <w:lang w:eastAsia="en-US"/>
        </w:rPr>
        <w:t xml:space="preserve">, o prazo máximo para o recebimento definitivo será de </w:t>
      </w:r>
      <w:r w:rsidRPr="005D007A">
        <w:rPr>
          <w:color w:val="auto"/>
          <w:lang w:eastAsia="en-US"/>
        </w:rPr>
        <w:t xml:space="preserve">até </w:t>
      </w:r>
      <w:r w:rsidR="005D007A" w:rsidRPr="005D007A">
        <w:rPr>
          <w:color w:val="auto"/>
          <w:lang w:eastAsia="en-US"/>
        </w:rPr>
        <w:t>5</w:t>
      </w:r>
      <w:r w:rsidRPr="005D007A">
        <w:rPr>
          <w:color w:val="auto"/>
          <w:lang w:eastAsia="en-US"/>
        </w:rPr>
        <w:t xml:space="preserve"> (</w:t>
      </w:r>
      <w:r w:rsidR="005D007A" w:rsidRPr="005D007A">
        <w:rPr>
          <w:color w:val="auto"/>
          <w:lang w:eastAsia="en-US"/>
        </w:rPr>
        <w:t>cinco</w:t>
      </w:r>
      <w:r w:rsidRPr="005D007A">
        <w:rPr>
          <w:color w:val="auto"/>
          <w:lang w:eastAsia="en-US"/>
        </w:rPr>
        <w:t xml:space="preserve">) dias </w:t>
      </w:r>
      <w:r w:rsidRPr="5E08E88D">
        <w:rPr>
          <w:lang w:eastAsia="en-US"/>
        </w:rPr>
        <w:t>úteis.</w:t>
      </w:r>
    </w:p>
    <w:p w14:paraId="3AF1A422" w14:textId="77777777" w:rsidR="006D5FA5" w:rsidRPr="0020168A" w:rsidRDefault="0A67C6B8" w:rsidP="006C43E3">
      <w:pPr>
        <w:pStyle w:val="Nivel2"/>
        <w:rPr>
          <w:lang w:eastAsia="en-US"/>
        </w:rPr>
      </w:pPr>
      <w:r w:rsidRPr="5E08E88D">
        <w:rPr>
          <w:lang w:eastAsia="en-US"/>
        </w:rPr>
        <w:t xml:space="preserve">O prazo para recebimento definitivo poderá ser excepcionalmente prorrogado, </w:t>
      </w:r>
      <w:r w:rsidRPr="5E08E88D">
        <w:rPr>
          <w:color w:val="auto"/>
          <w:lang w:eastAsia="en-US"/>
        </w:rPr>
        <w:t>de forma justificada, por igual período, quando houver necessidade de diligências para a aferição do ate</w:t>
      </w:r>
      <w:r w:rsidRPr="5E08E88D">
        <w:rPr>
          <w:lang w:eastAsia="en-US"/>
        </w:rPr>
        <w:t>ndimento das exigências contratuais.</w:t>
      </w:r>
    </w:p>
    <w:p w14:paraId="633275DB" w14:textId="2E061167" w:rsidR="006D5FA5" w:rsidRPr="0020168A" w:rsidRDefault="0A67C6B8" w:rsidP="006C43E3">
      <w:pPr>
        <w:pStyle w:val="Nivel2"/>
        <w:rPr>
          <w:lang w:eastAsia="en-US"/>
        </w:rPr>
      </w:pPr>
      <w:r w:rsidRPr="5E08E88D">
        <w:rPr>
          <w:lang w:eastAsia="en-US"/>
        </w:rPr>
        <w:t xml:space="preserve">No caso de controvérsia sobre a execução do objeto, quanto à dimensão, qualidade e quantidade, deverá ser observado o teor do </w:t>
      </w:r>
      <w:hyperlink r:id="rId13" w:anchor="art143">
        <w:r w:rsidRPr="5E08E88D">
          <w:rPr>
            <w:rStyle w:val="Hyperlink"/>
            <w:lang w:eastAsia="en-US"/>
          </w:rPr>
          <w:t>art. 143 da Lei nº 14.133, de 2021</w:t>
        </w:r>
      </w:hyperlink>
      <w:r w:rsidRPr="5E08E88D">
        <w:rPr>
          <w:lang w:eastAsia="en-US"/>
        </w:rPr>
        <w:t xml:space="preserve">, comunicando-se à empresa para emissão de Nota Fiscal no que </w:t>
      </w:r>
      <w:proofErr w:type="spellStart"/>
      <w:r w:rsidRPr="5E08E88D">
        <w:rPr>
          <w:lang w:eastAsia="en-US"/>
        </w:rPr>
        <w:t>pertine</w:t>
      </w:r>
      <w:proofErr w:type="spellEnd"/>
      <w:r w:rsidRPr="5E08E88D">
        <w:rPr>
          <w:lang w:eastAsia="en-US"/>
        </w:rPr>
        <w:t xml:space="preserve"> à parcela incontroversa da execução do objeto, para efeito de liquidação e pagamento.</w:t>
      </w:r>
    </w:p>
    <w:p w14:paraId="21E033AB" w14:textId="77777777" w:rsidR="006D5FA5" w:rsidRPr="0020168A" w:rsidRDefault="0A67C6B8" w:rsidP="006C43E3">
      <w:pPr>
        <w:pStyle w:val="Nivel2"/>
        <w:rPr>
          <w:lang w:eastAsia="en-US"/>
        </w:rPr>
      </w:pPr>
      <w:r w:rsidRPr="5E08E88D">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12AEA2F" w14:textId="58BB57E3" w:rsidR="006D5FA5" w:rsidRPr="0020168A" w:rsidRDefault="0A67C6B8" w:rsidP="006C43E3">
      <w:pPr>
        <w:pStyle w:val="Nivel2"/>
        <w:rPr>
          <w:lang w:eastAsia="en-US"/>
        </w:rPr>
      </w:pPr>
      <w:r w:rsidRPr="5E08E88D">
        <w:rPr>
          <w:lang w:eastAsia="en-US"/>
        </w:rPr>
        <w:t xml:space="preserve">O recebimento provisório ou definitivo não excluirá a responsabilidade civil pela solidez e pela segurança </w:t>
      </w:r>
      <w:r w:rsidR="5D5C617D" w:rsidRPr="5E08E88D">
        <w:rPr>
          <w:lang w:eastAsia="en-US"/>
        </w:rPr>
        <w:t xml:space="preserve">dos bens </w:t>
      </w:r>
      <w:r w:rsidRPr="5E08E88D">
        <w:rPr>
          <w:lang w:eastAsia="en-US"/>
        </w:rPr>
        <w:t>nem a responsabilidade ético-profissional pela perfeita execução do contrato.</w:t>
      </w:r>
    </w:p>
    <w:p w14:paraId="52137DE9" w14:textId="0EB12F99" w:rsidR="009D76FA" w:rsidRPr="0020168A" w:rsidRDefault="006D5FA5" w:rsidP="00947A5B">
      <w:pPr>
        <w:pStyle w:val="Nvel1-SemNumPreto"/>
      </w:pPr>
      <w:r w:rsidRPr="0020168A">
        <w:t>Liquidaçã</w:t>
      </w:r>
      <w:r w:rsidR="004A5319" w:rsidRPr="0020168A">
        <w:t>o</w:t>
      </w:r>
    </w:p>
    <w:p w14:paraId="423A2D43" w14:textId="10E70C25" w:rsidR="006D5FA5" w:rsidRPr="0020168A" w:rsidRDefault="0A67C6B8" w:rsidP="006C43E3">
      <w:pPr>
        <w:pStyle w:val="Nivel2"/>
        <w:rPr>
          <w:lang w:eastAsia="en-US"/>
        </w:rPr>
      </w:pPr>
      <w:r w:rsidRPr="5E08E88D">
        <w:rPr>
          <w:lang w:eastAsia="en-US"/>
        </w:rPr>
        <w:t xml:space="preserve">Recebida a Nota Fiscal ou documento de cobrança equivalente, correrá o prazo de dez dias úteis para fins de liquidação, na forma desta seção, prorrogáveis por igual período, nos termos do </w:t>
      </w:r>
      <w:r w:rsidR="0533DC3B" w:rsidRPr="5E08E88D">
        <w:rPr>
          <w:lang w:eastAsia="en-US"/>
        </w:rPr>
        <w:t>art. 7º, §</w:t>
      </w:r>
      <w:r w:rsidR="15BA71FD" w:rsidRPr="5E08E88D">
        <w:rPr>
          <w:lang w:eastAsia="en-US"/>
        </w:rPr>
        <w:t>3</w:t>
      </w:r>
      <w:r w:rsidRPr="5E08E88D">
        <w:rPr>
          <w:rStyle w:val="Hyperlink"/>
          <w:lang w:eastAsia="en-US"/>
        </w:rPr>
        <w:t>º da Instrução Normativa SEGES/ME nº 77/2022</w:t>
      </w:r>
      <w:r w:rsidRPr="5E08E88D">
        <w:rPr>
          <w:lang w:eastAsia="en-US"/>
        </w:rPr>
        <w:t>.</w:t>
      </w:r>
    </w:p>
    <w:p w14:paraId="4CE732C3" w14:textId="39D659C9" w:rsidR="006D5FA5" w:rsidRPr="0020168A" w:rsidRDefault="0A67C6B8" w:rsidP="005D30B6">
      <w:pPr>
        <w:pStyle w:val="Nivel3"/>
      </w:pPr>
      <w:r>
        <w:t xml:space="preserve">O prazo de que trata o item anterior será reduzido à metade, mantendo-se a possibilidade de prorrogação, no caso de contratações decorrentes de despesas cujos valores não ultrapassem o limite de que trata o </w:t>
      </w:r>
      <w:hyperlink r:id="rId14" w:anchor="art75">
        <w:r w:rsidRPr="5E08E88D">
          <w:rPr>
            <w:rStyle w:val="Hyperlink"/>
          </w:rPr>
          <w:t>inciso II do art. 75 da Lei nº 14.133, de 2021</w:t>
        </w:r>
      </w:hyperlink>
      <w:r>
        <w:t>.</w:t>
      </w:r>
    </w:p>
    <w:p w14:paraId="5C93515C" w14:textId="77777777" w:rsidR="006D5FA5" w:rsidRPr="0020168A" w:rsidRDefault="0A67C6B8" w:rsidP="006C43E3">
      <w:pPr>
        <w:pStyle w:val="Nivel2"/>
        <w:rPr>
          <w:lang w:eastAsia="en-US"/>
        </w:rPr>
      </w:pPr>
      <w:r w:rsidRPr="5E08E88D">
        <w:rPr>
          <w:lang w:eastAsia="en-US"/>
        </w:rPr>
        <w:t xml:space="preserve">Para fins de liquidação, o setor competente deverá verificar se a nota fiscal ou instrumento de cobrança equivalente apresentado expressa os elementos necessários e essenciais do documento, tais como: </w:t>
      </w:r>
    </w:p>
    <w:p w14:paraId="3E7EB4DA" w14:textId="77777777" w:rsidR="00F67937" w:rsidRPr="00F67937" w:rsidRDefault="0A67C6B8" w:rsidP="00881F44">
      <w:pPr>
        <w:pStyle w:val="Nivel3"/>
        <w:rPr>
          <w:lang w:eastAsia="en-US"/>
        </w:rPr>
      </w:pPr>
      <w:r w:rsidRPr="5E08E88D">
        <w:rPr>
          <w:lang w:eastAsia="en-US"/>
        </w:rPr>
        <w:t>o prazo de validade;</w:t>
      </w:r>
    </w:p>
    <w:p w14:paraId="6CAECA89" w14:textId="77777777" w:rsidR="00F67937" w:rsidRDefault="0A67C6B8" w:rsidP="00881F44">
      <w:pPr>
        <w:pStyle w:val="Nivel3"/>
        <w:rPr>
          <w:lang w:eastAsia="en-US"/>
        </w:rPr>
      </w:pPr>
      <w:r w:rsidRPr="5E08E88D">
        <w:rPr>
          <w:lang w:eastAsia="en-US"/>
        </w:rPr>
        <w:t xml:space="preserve">a data da emissão; </w:t>
      </w:r>
    </w:p>
    <w:p w14:paraId="7A87FA3A" w14:textId="77777777" w:rsidR="00F67937" w:rsidRDefault="0A67C6B8" w:rsidP="00881F44">
      <w:pPr>
        <w:pStyle w:val="Nivel3"/>
        <w:rPr>
          <w:lang w:eastAsia="en-US"/>
        </w:rPr>
      </w:pPr>
      <w:r w:rsidRPr="5E08E88D">
        <w:rPr>
          <w:lang w:eastAsia="en-US"/>
        </w:rPr>
        <w:t xml:space="preserve">os dados do contrato e do órgão contratante; </w:t>
      </w:r>
    </w:p>
    <w:p w14:paraId="02C6447A" w14:textId="77777777" w:rsidR="00F67937" w:rsidRDefault="0A67C6B8" w:rsidP="00881F44">
      <w:pPr>
        <w:pStyle w:val="Nivel3"/>
        <w:rPr>
          <w:lang w:eastAsia="en-US"/>
        </w:rPr>
      </w:pPr>
      <w:r w:rsidRPr="5E08E88D">
        <w:rPr>
          <w:lang w:eastAsia="en-US"/>
        </w:rPr>
        <w:t xml:space="preserve">o período respectivo de execução do contrato; </w:t>
      </w:r>
    </w:p>
    <w:p w14:paraId="240EB273" w14:textId="77777777" w:rsidR="00F67937" w:rsidRDefault="0A67C6B8" w:rsidP="00881F44">
      <w:pPr>
        <w:pStyle w:val="Nivel3"/>
        <w:rPr>
          <w:lang w:eastAsia="en-US"/>
        </w:rPr>
      </w:pPr>
      <w:r w:rsidRPr="5E08E88D">
        <w:rPr>
          <w:lang w:eastAsia="en-US"/>
        </w:rPr>
        <w:t xml:space="preserve">o valor a pagar; e </w:t>
      </w:r>
    </w:p>
    <w:p w14:paraId="38467FDE" w14:textId="4DADEA9F" w:rsidR="006D5FA5" w:rsidRPr="00F67937" w:rsidRDefault="0A67C6B8" w:rsidP="00881F44">
      <w:pPr>
        <w:pStyle w:val="Nivel3"/>
        <w:rPr>
          <w:lang w:eastAsia="en-US"/>
        </w:rPr>
      </w:pPr>
      <w:r w:rsidRPr="5E08E88D">
        <w:rPr>
          <w:lang w:eastAsia="en-US"/>
        </w:rPr>
        <w:t>eventual destaque do valor de retenções tributárias cabíveis.</w:t>
      </w:r>
    </w:p>
    <w:p w14:paraId="03A44876" w14:textId="77777777" w:rsidR="006D5FA5" w:rsidRPr="0020168A" w:rsidRDefault="0A67C6B8" w:rsidP="006C43E3">
      <w:pPr>
        <w:pStyle w:val="Nivel2"/>
        <w:rPr>
          <w:lang w:eastAsia="en-US"/>
        </w:rPr>
      </w:pPr>
      <w:r w:rsidRPr="5E08E88D">
        <w:rPr>
          <w:rFonts w:eastAsia="Calibri"/>
          <w:lang w:eastAsia="en-US"/>
        </w:rPr>
        <w:t xml:space="preserve"> Havendo erro na apresentação da nota fiscal ou instrumento de cobrança equivalente, ou circunstância que impeça a </w:t>
      </w:r>
      <w:r w:rsidRPr="5E08E88D">
        <w:rPr>
          <w:lang w:eastAsia="en-US"/>
        </w:rPr>
        <w:t>liquidação da despesa, esta ficará sobrestada até que o contratado providencie as medidas saneadoras, reiniciando-se o prazo após a comprovação da regularização da situação, sem ônus ao contratante;</w:t>
      </w:r>
    </w:p>
    <w:p w14:paraId="507C7E0E" w14:textId="6F3F44CA" w:rsidR="006D5FA5" w:rsidRPr="0020168A" w:rsidRDefault="0A67C6B8" w:rsidP="006C43E3">
      <w:pPr>
        <w:pStyle w:val="Nivel2"/>
        <w:rPr>
          <w:lang w:eastAsia="en-US"/>
        </w:rPr>
      </w:pPr>
      <w:r w:rsidRPr="5E08E88D">
        <w:rPr>
          <w:lang w:eastAsia="en-US"/>
        </w:rPr>
        <w:t xml:space="preserve"> A nota fiscal ou instrumento de cobrança equivalente deverá ser obrigatoriamente acompanhado da comprovação da regularidade fiscal, constatada por meio de consulta </w:t>
      </w:r>
      <w:r w:rsidRPr="5E08E88D">
        <w:rPr>
          <w:i/>
          <w:iCs/>
          <w:lang w:eastAsia="en-US"/>
        </w:rPr>
        <w:t>on-line</w:t>
      </w:r>
      <w:r w:rsidRPr="5E08E88D">
        <w:rPr>
          <w:lang w:eastAsia="en-US"/>
        </w:rPr>
        <w:t xml:space="preserve"> ao SICAF ou, na impossibilidade de acesso ao referido Sistema, mediante consulta aos sítios eletrônicos oficiais ou à documentação mencionada no </w:t>
      </w:r>
      <w:hyperlink r:id="rId15" w:anchor="art68">
        <w:r w:rsidRPr="5E08E88D">
          <w:rPr>
            <w:rStyle w:val="Hyperlink"/>
            <w:lang w:eastAsia="en-US"/>
          </w:rPr>
          <w:t xml:space="preserve">art. 68 da Lei nº 14.133, de 2021.  </w:t>
        </w:r>
      </w:hyperlink>
      <w:r w:rsidRPr="5E08E88D">
        <w:rPr>
          <w:lang w:eastAsia="en-US"/>
        </w:rPr>
        <w:t xml:space="preserve"> </w:t>
      </w:r>
    </w:p>
    <w:p w14:paraId="080397CD" w14:textId="12E824D4" w:rsidR="653B737E" w:rsidRPr="005D007A" w:rsidRDefault="66AD3987" w:rsidP="006C43E3">
      <w:pPr>
        <w:pStyle w:val="Nivel2"/>
      </w:pPr>
      <w:r>
        <w:t xml:space="preserve">A Administração deverá realizar consulta ao SICAF para: a) verificar a manutenção das condições de habilitação </w:t>
      </w:r>
      <w:r w:rsidRPr="005D007A">
        <w:t xml:space="preserve">exigidas; b) identificar possível razão que impeça a </w:t>
      </w:r>
      <w:r w:rsidR="002A250F" w:rsidRPr="005D007A">
        <w:t xml:space="preserve">contratação </w:t>
      </w:r>
      <w:r w:rsidRPr="005D007A">
        <w:t>no âmbito do órgão ou entidade,</w:t>
      </w:r>
      <w:r w:rsidR="002A250F" w:rsidRPr="005D007A">
        <w:t xml:space="preserve"> </w:t>
      </w:r>
      <w:r w:rsidR="002A250F" w:rsidRPr="005D007A">
        <w:lastRenderedPageBreak/>
        <w:t>tais como a</w:t>
      </w:r>
      <w:r w:rsidRPr="005D007A">
        <w:t xml:space="preserve"> proibição de contratar com </w:t>
      </w:r>
      <w:r w:rsidR="002A250F" w:rsidRPr="005D007A">
        <w:t>a Administração ou com o</w:t>
      </w:r>
      <w:r w:rsidRPr="005D007A">
        <w:t xml:space="preserve"> Poder Público, bem como ocorrências impeditivas indiretas (INSTRUÇÃO NORMATIVA Nº 3, DE 26 DE ABRIL DE 2018).</w:t>
      </w:r>
    </w:p>
    <w:p w14:paraId="444C4DE6" w14:textId="77777777" w:rsidR="006D5FA5" w:rsidRPr="0020168A" w:rsidRDefault="0A67C6B8" w:rsidP="006C43E3">
      <w:pPr>
        <w:pStyle w:val="Nivel2"/>
        <w:rPr>
          <w:lang w:eastAsia="en-US"/>
        </w:rPr>
      </w:pPr>
      <w:r w:rsidRPr="5E08E88D">
        <w:rPr>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E554E11" w14:textId="77777777" w:rsidR="006D5FA5" w:rsidRPr="0020168A" w:rsidRDefault="0A67C6B8" w:rsidP="006C43E3">
      <w:pPr>
        <w:pStyle w:val="Nivel2"/>
        <w:rPr>
          <w:lang w:eastAsia="en-US"/>
        </w:rPr>
      </w:pPr>
      <w:r w:rsidRPr="5E08E88D">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9A0B006" w14:textId="77777777" w:rsidR="006D5FA5" w:rsidRPr="0020168A" w:rsidRDefault="0A67C6B8" w:rsidP="006C43E3">
      <w:pPr>
        <w:pStyle w:val="Nivel2"/>
        <w:rPr>
          <w:lang w:eastAsia="en-US"/>
        </w:rPr>
      </w:pPr>
      <w:r w:rsidRPr="5E08E88D">
        <w:rPr>
          <w:lang w:eastAsia="en-US"/>
        </w:rPr>
        <w:t xml:space="preserve">Persistindo a irregularidade, o contratante deverá adotar as medidas necessárias à rescisão contratual nos autos do processo administrativo correspondente, assegurada ao contratado a ampla defesa. </w:t>
      </w:r>
    </w:p>
    <w:p w14:paraId="548DCBD1" w14:textId="77777777" w:rsidR="006D5FA5" w:rsidRPr="0020168A" w:rsidRDefault="0A67C6B8" w:rsidP="006C43E3">
      <w:pPr>
        <w:pStyle w:val="Nivel2"/>
        <w:rPr>
          <w:lang w:eastAsia="en-US"/>
        </w:rPr>
      </w:pPr>
      <w:r w:rsidRPr="5E08E88D">
        <w:rPr>
          <w:lang w:eastAsia="en-US"/>
        </w:rPr>
        <w:t xml:space="preserve">Havendo a efetiva execução do objeto, os pagamentos serão realizados normalmente, até que se decida pela rescisão do contrato, caso o contratado não regularize sua situação junto ao SICAF.  </w:t>
      </w:r>
    </w:p>
    <w:p w14:paraId="5ED0F182" w14:textId="77777777" w:rsidR="006D5FA5" w:rsidRPr="0020168A" w:rsidRDefault="006D5FA5" w:rsidP="00947A5B">
      <w:pPr>
        <w:pStyle w:val="Nvel1-SemNumPreto"/>
      </w:pPr>
      <w:r w:rsidRPr="0020168A">
        <w:t>Prazo de pagamento</w:t>
      </w:r>
    </w:p>
    <w:p w14:paraId="10CDE73D" w14:textId="693EF23D" w:rsidR="006D5FA5" w:rsidRPr="0020168A" w:rsidRDefault="0A67C6B8" w:rsidP="006C43E3">
      <w:pPr>
        <w:pStyle w:val="Nivel2"/>
      </w:pPr>
      <w:r>
        <w:t xml:space="preserve">O pagamento será efetuado no prazo de até 10 (dez) dias úteis contados da finalização da liquidação da despesa, conforme seção anterior, nos termos da </w:t>
      </w:r>
      <w:hyperlink r:id="rId16">
        <w:r w:rsidRPr="5E08E88D">
          <w:rPr>
            <w:rStyle w:val="Hyperlink"/>
          </w:rPr>
          <w:t>Instrução Normativa SEGES/ME nº 77, de 2022</w:t>
        </w:r>
      </w:hyperlink>
      <w:r>
        <w:t>.</w:t>
      </w:r>
    </w:p>
    <w:p w14:paraId="462CCEED" w14:textId="30E11590" w:rsidR="006D5FA5" w:rsidRPr="0020168A" w:rsidRDefault="0A67C6B8" w:rsidP="006C43E3">
      <w:pPr>
        <w:pStyle w:val="Nivel2"/>
        <w:rPr>
          <w:lang w:eastAsia="en-US"/>
        </w:rPr>
      </w:pPr>
      <w:r w:rsidRPr="5E08E88D">
        <w:rPr>
          <w:lang w:eastAsia="en-US"/>
        </w:rPr>
        <w:t xml:space="preserve">No caso de atraso pelo Contratante, os valores devidos ao contratado serão atualizados monetariamente entre o termo final do prazo de pagamento até a data de sua efetiva realização, mediante aplicação do índice </w:t>
      </w:r>
      <w:r w:rsidR="00816A2E" w:rsidRPr="00816A2E">
        <w:rPr>
          <w:color w:val="auto"/>
          <w:lang w:eastAsia="en-US"/>
        </w:rPr>
        <w:t>IPC</w:t>
      </w:r>
      <w:r w:rsidRPr="5E08E88D">
        <w:rPr>
          <w:lang w:eastAsia="en-US"/>
        </w:rPr>
        <w:t xml:space="preserve"> de correção monetária.</w:t>
      </w:r>
    </w:p>
    <w:p w14:paraId="06648BED" w14:textId="77777777" w:rsidR="006D5FA5" w:rsidRPr="0020168A" w:rsidRDefault="006D5FA5" w:rsidP="00947A5B">
      <w:pPr>
        <w:pStyle w:val="Nvel1-SemNumPreto"/>
      </w:pPr>
      <w:r w:rsidRPr="0020168A">
        <w:t>Forma de pagamento</w:t>
      </w:r>
    </w:p>
    <w:p w14:paraId="5A58C209" w14:textId="77777777" w:rsidR="006D5FA5" w:rsidRPr="0020168A" w:rsidRDefault="0A67C6B8" w:rsidP="006C43E3">
      <w:pPr>
        <w:pStyle w:val="Nivel2"/>
        <w:rPr>
          <w:lang w:eastAsia="en-US"/>
        </w:rPr>
      </w:pPr>
      <w:r w:rsidRPr="5E08E88D">
        <w:rPr>
          <w:lang w:eastAsia="en-US"/>
        </w:rPr>
        <w:t>O pagamento será realizado por meio de ordem bancária, para crédito em banco, agência e conta corrente indicados pelo contratado.</w:t>
      </w:r>
    </w:p>
    <w:p w14:paraId="1A18C34A" w14:textId="77777777" w:rsidR="006D5FA5" w:rsidRPr="0020168A" w:rsidRDefault="0A67C6B8" w:rsidP="006C43E3">
      <w:pPr>
        <w:pStyle w:val="Nivel2"/>
        <w:rPr>
          <w:lang w:eastAsia="en-US"/>
        </w:rPr>
      </w:pPr>
      <w:r w:rsidRPr="5E08E88D">
        <w:rPr>
          <w:lang w:eastAsia="en-US"/>
        </w:rPr>
        <w:t>Será considerada data do pagamento o dia em que constar como emitida a ordem bancária para pagamento.</w:t>
      </w:r>
    </w:p>
    <w:p w14:paraId="4308B690" w14:textId="77777777" w:rsidR="006D5FA5" w:rsidRPr="0020168A" w:rsidRDefault="0A67C6B8" w:rsidP="006C43E3">
      <w:pPr>
        <w:pStyle w:val="Nivel2"/>
        <w:rPr>
          <w:lang w:eastAsia="en-US"/>
        </w:rPr>
      </w:pPr>
      <w:r w:rsidRPr="5E08E88D">
        <w:rPr>
          <w:lang w:eastAsia="en-US"/>
        </w:rPr>
        <w:t>Quando do pagamento, será efetuada a retenção tributária prevista na legislação aplicável.</w:t>
      </w:r>
    </w:p>
    <w:p w14:paraId="4050937F" w14:textId="77777777" w:rsidR="006D5FA5" w:rsidRPr="0020168A" w:rsidRDefault="0A67C6B8" w:rsidP="005D30B6">
      <w:pPr>
        <w:pStyle w:val="Nivel3"/>
        <w:rPr>
          <w:lang w:eastAsia="en-US"/>
        </w:rPr>
      </w:pPr>
      <w:r w:rsidRPr="5E08E88D">
        <w:rPr>
          <w:lang w:eastAsia="en-US"/>
        </w:rPr>
        <w:t>Independentemente do percentual de tributo inserido na planilha, quando houver, serão retidos na fonte, quando da realização do pagamento, os percentuais estabelecidos na legislação vigente.</w:t>
      </w:r>
    </w:p>
    <w:p w14:paraId="633F747C" w14:textId="056298A9" w:rsidR="00DC41DD" w:rsidRPr="008824CC" w:rsidRDefault="0A67C6B8" w:rsidP="008824CC">
      <w:pPr>
        <w:pStyle w:val="Nivel2"/>
        <w:rPr>
          <w:lang w:eastAsia="en-US"/>
        </w:rPr>
      </w:pPr>
      <w:r w:rsidRPr="5E08E88D">
        <w:rPr>
          <w:lang w:eastAsia="en-US"/>
        </w:rPr>
        <w:t xml:space="preserve">O contratado regularmente optante pelo Simples Nacional, nos termos da </w:t>
      </w:r>
      <w:hyperlink r:id="rId17">
        <w:r w:rsidRPr="5E08E88D">
          <w:rPr>
            <w:rStyle w:val="Hyperlink"/>
            <w:lang w:eastAsia="en-US"/>
          </w:rPr>
          <w:t>Lei Complementar nº 123, de 2006</w:t>
        </w:r>
      </w:hyperlink>
      <w:r w:rsidRPr="5E08E88D">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bookmarkEnd w:id="0"/>
    </w:p>
    <w:sectPr w:rsidR="00DC41DD" w:rsidRPr="008824CC" w:rsidSect="00805D3F">
      <w:headerReference w:type="default" r:id="rId18"/>
      <w:footerReference w:type="default" r:id="rId19"/>
      <w:pgSz w:w="11906" w:h="16838" w:code="9"/>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22707E" w14:textId="77777777" w:rsidR="007506DB" w:rsidRDefault="007506DB">
      <w:r>
        <w:separator/>
      </w:r>
    </w:p>
  </w:endnote>
  <w:endnote w:type="continuationSeparator" w:id="0">
    <w:p w14:paraId="5E3AD445" w14:textId="77777777" w:rsidR="007506DB" w:rsidRDefault="007506DB">
      <w:r>
        <w:continuationSeparator/>
      </w:r>
    </w:p>
  </w:endnote>
  <w:endnote w:type="continuationNotice" w:id="1">
    <w:p w14:paraId="7DA0D539" w14:textId="77777777" w:rsidR="007506DB" w:rsidRDefault="007506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Rawline">
    <w:altName w:val="Calibri"/>
    <w:charset w:val="00"/>
    <w:family w:val="auto"/>
    <w:pitch w:val="variable"/>
    <w:sig w:usb0="20000207"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6111550"/>
      <w:docPartObj>
        <w:docPartGallery w:val="Page Numbers (Bottom of Page)"/>
        <w:docPartUnique/>
      </w:docPartObj>
    </w:sdtPr>
    <w:sdtEndPr>
      <w:rPr>
        <w:rFonts w:ascii="Rawline" w:hAnsi="Rawline"/>
      </w:rPr>
    </w:sdtEndPr>
    <w:sdtContent>
      <w:p w14:paraId="58DEC1BC" w14:textId="77777777" w:rsidR="008447B0" w:rsidRPr="007B5385" w:rsidRDefault="008447B0"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7E6308F2" w14:textId="751365B6" w:rsidR="008447B0" w:rsidRPr="00046B54" w:rsidRDefault="008447B0" w:rsidP="00225EC5">
        <w:pPr>
          <w:pStyle w:val="Rodap"/>
          <w:rPr>
            <w:rFonts w:ascii="Arial" w:hAnsi="Arial" w:cs="Arial"/>
            <w:color w:val="7F7F7F" w:themeColor="text1" w:themeTint="80"/>
            <w:sz w:val="12"/>
          </w:rPr>
        </w:pPr>
        <w:r w:rsidRPr="00C50A0D">
          <w:rPr>
            <w:color w:val="7F7F7F" w:themeColor="text1" w:themeTint="80"/>
            <w:spacing w:val="60"/>
            <w:sz w:val="22"/>
            <w:szCs w:val="22"/>
          </w:rPr>
          <w:tab/>
        </w:r>
        <w:r w:rsidRPr="00C50A0D">
          <w:rPr>
            <w:color w:val="7F7F7F" w:themeColor="text1" w:themeTint="80"/>
            <w:spacing w:val="60"/>
            <w:sz w:val="22"/>
            <w:szCs w:val="22"/>
          </w:rPr>
          <w:tab/>
        </w:r>
        <w:r w:rsidRPr="00526B87">
          <w:rPr>
            <w:color w:val="595959" w:themeColor="text1" w:themeTint="A6"/>
            <w:spacing w:val="60"/>
            <w:sz w:val="22"/>
            <w:szCs w:val="22"/>
          </w:rPr>
          <w:t>Página</w:t>
        </w:r>
        <w:r w:rsidRPr="00526B87">
          <w:rPr>
            <w:color w:val="595959" w:themeColor="text1" w:themeTint="A6"/>
            <w:sz w:val="22"/>
            <w:szCs w:val="22"/>
          </w:rPr>
          <w:t xml:space="preserve"> </w:t>
        </w:r>
        <w:r w:rsidRPr="00526B87">
          <w:rPr>
            <w:color w:val="595959" w:themeColor="text1" w:themeTint="A6"/>
            <w:sz w:val="22"/>
            <w:szCs w:val="22"/>
            <w:shd w:val="clear" w:color="auto" w:fill="E6E6E6"/>
          </w:rPr>
          <w:fldChar w:fldCharType="begin"/>
        </w:r>
        <w:r w:rsidRPr="00526B87">
          <w:rPr>
            <w:color w:val="595959" w:themeColor="text1" w:themeTint="A6"/>
            <w:sz w:val="22"/>
            <w:szCs w:val="22"/>
          </w:rPr>
          <w:instrText>PAGE   \* MERGEFORMAT</w:instrText>
        </w:r>
        <w:r w:rsidRPr="00526B87">
          <w:rPr>
            <w:color w:val="595959" w:themeColor="text1" w:themeTint="A6"/>
            <w:sz w:val="22"/>
            <w:szCs w:val="22"/>
            <w:shd w:val="clear" w:color="auto" w:fill="E6E6E6"/>
          </w:rPr>
          <w:fldChar w:fldCharType="separate"/>
        </w:r>
        <w:r w:rsidR="008C05E0">
          <w:rPr>
            <w:noProof/>
            <w:color w:val="595959" w:themeColor="text1" w:themeTint="A6"/>
            <w:sz w:val="22"/>
            <w:szCs w:val="22"/>
          </w:rPr>
          <w:t>12</w:t>
        </w:r>
        <w:r w:rsidRPr="00526B87">
          <w:rPr>
            <w:color w:val="595959" w:themeColor="text1" w:themeTint="A6"/>
            <w:sz w:val="22"/>
            <w:szCs w:val="22"/>
            <w:shd w:val="clear" w:color="auto" w:fill="E6E6E6"/>
          </w:rPr>
          <w:fldChar w:fldCharType="end"/>
        </w:r>
        <w:r w:rsidRPr="00526B87">
          <w:rPr>
            <w:color w:val="595959" w:themeColor="text1" w:themeTint="A6"/>
            <w:sz w:val="22"/>
            <w:szCs w:val="22"/>
          </w:rPr>
          <w:t xml:space="preserve"> | </w:t>
        </w:r>
        <w:r w:rsidRPr="00526B87">
          <w:rPr>
            <w:color w:val="595959" w:themeColor="text1" w:themeTint="A6"/>
            <w:sz w:val="22"/>
            <w:szCs w:val="22"/>
            <w:shd w:val="clear" w:color="auto" w:fill="E6E6E6"/>
          </w:rPr>
          <w:fldChar w:fldCharType="begin"/>
        </w:r>
        <w:r w:rsidRPr="00526B87">
          <w:rPr>
            <w:color w:val="595959" w:themeColor="text1" w:themeTint="A6"/>
            <w:sz w:val="22"/>
            <w:szCs w:val="22"/>
          </w:rPr>
          <w:instrText>NUMPAGES  \* Arabic  \* MERGEFORMAT</w:instrText>
        </w:r>
        <w:r w:rsidRPr="00526B87">
          <w:rPr>
            <w:color w:val="595959" w:themeColor="text1" w:themeTint="A6"/>
            <w:sz w:val="22"/>
            <w:szCs w:val="22"/>
            <w:shd w:val="clear" w:color="auto" w:fill="E6E6E6"/>
          </w:rPr>
          <w:fldChar w:fldCharType="separate"/>
        </w:r>
        <w:r w:rsidR="008C05E0">
          <w:rPr>
            <w:noProof/>
            <w:color w:val="595959" w:themeColor="text1" w:themeTint="A6"/>
            <w:sz w:val="22"/>
            <w:szCs w:val="22"/>
          </w:rPr>
          <w:t>17</w:t>
        </w:r>
        <w:r w:rsidRPr="00526B87">
          <w:rPr>
            <w:color w:val="595959" w:themeColor="text1" w:themeTint="A6"/>
            <w:sz w:val="22"/>
            <w:szCs w:val="22"/>
            <w:shd w:val="clear" w:color="auto" w:fill="E6E6E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C86E11" w14:textId="77777777" w:rsidR="007506DB" w:rsidRDefault="007506DB">
      <w:r>
        <w:separator/>
      </w:r>
    </w:p>
  </w:footnote>
  <w:footnote w:type="continuationSeparator" w:id="0">
    <w:p w14:paraId="21EF2C25" w14:textId="77777777" w:rsidR="007506DB" w:rsidRDefault="007506DB">
      <w:r>
        <w:continuationSeparator/>
      </w:r>
    </w:p>
  </w:footnote>
  <w:footnote w:type="continuationNotice" w:id="1">
    <w:p w14:paraId="33864CD1" w14:textId="77777777" w:rsidR="007506DB" w:rsidRDefault="007506D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ED6A95" w14:textId="77777777" w:rsidR="008447B0" w:rsidRDefault="008447B0" w:rsidP="003C6DB1">
    <w:pPr>
      <w:pStyle w:val="Cabealh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85D27D"/>
    <w:multiLevelType w:val="hybridMultilevel"/>
    <w:tmpl w:val="BF52535C"/>
    <w:lvl w:ilvl="0" w:tplc="84961350">
      <w:start w:val="1"/>
      <w:numFmt w:val="decimal"/>
      <w:lvlText w:val="%1."/>
      <w:lvlJc w:val="left"/>
      <w:pPr>
        <w:ind w:left="720" w:hanging="360"/>
      </w:pPr>
    </w:lvl>
    <w:lvl w:ilvl="1" w:tplc="4B26669A">
      <w:start w:val="1"/>
      <w:numFmt w:val="lowerLetter"/>
      <w:lvlText w:val="%2."/>
      <w:lvlJc w:val="left"/>
      <w:pPr>
        <w:ind w:left="1440" w:hanging="360"/>
      </w:pPr>
    </w:lvl>
    <w:lvl w:ilvl="2" w:tplc="79C025C6">
      <w:start w:val="1"/>
      <w:numFmt w:val="decimal"/>
      <w:lvlText w:val="%3."/>
      <w:lvlJc w:val="left"/>
      <w:pPr>
        <w:ind w:left="2160" w:hanging="180"/>
      </w:pPr>
    </w:lvl>
    <w:lvl w:ilvl="3" w:tplc="77BE11FE">
      <w:start w:val="1"/>
      <w:numFmt w:val="decimal"/>
      <w:lvlText w:val="%4."/>
      <w:lvlJc w:val="left"/>
      <w:pPr>
        <w:ind w:left="2880" w:hanging="360"/>
      </w:pPr>
    </w:lvl>
    <w:lvl w:ilvl="4" w:tplc="C128C378">
      <w:start w:val="1"/>
      <w:numFmt w:val="lowerLetter"/>
      <w:lvlText w:val="%5."/>
      <w:lvlJc w:val="left"/>
      <w:pPr>
        <w:ind w:left="3600" w:hanging="360"/>
      </w:pPr>
    </w:lvl>
    <w:lvl w:ilvl="5" w:tplc="7F0A069A">
      <w:start w:val="1"/>
      <w:numFmt w:val="lowerRoman"/>
      <w:lvlText w:val="%6."/>
      <w:lvlJc w:val="right"/>
      <w:pPr>
        <w:ind w:left="4320" w:hanging="180"/>
      </w:pPr>
    </w:lvl>
    <w:lvl w:ilvl="6" w:tplc="9ADED712">
      <w:start w:val="1"/>
      <w:numFmt w:val="decimal"/>
      <w:lvlText w:val="%7."/>
      <w:lvlJc w:val="left"/>
      <w:pPr>
        <w:ind w:left="5040" w:hanging="360"/>
      </w:pPr>
    </w:lvl>
    <w:lvl w:ilvl="7" w:tplc="73A4C94A">
      <w:start w:val="1"/>
      <w:numFmt w:val="lowerLetter"/>
      <w:lvlText w:val="%8."/>
      <w:lvlJc w:val="left"/>
      <w:pPr>
        <w:ind w:left="5760" w:hanging="360"/>
      </w:pPr>
    </w:lvl>
    <w:lvl w:ilvl="8" w:tplc="92D8F250">
      <w:start w:val="1"/>
      <w:numFmt w:val="lowerRoman"/>
      <w:lvlText w:val="%9."/>
      <w:lvlJc w:val="right"/>
      <w:pPr>
        <w:ind w:left="6480" w:hanging="180"/>
      </w:pPr>
    </w:lvl>
  </w:abstractNum>
  <w:abstractNum w:abstractNumId="2" w15:restartNumberingAfterBreak="0">
    <w:nsid w:val="049646A0"/>
    <w:multiLevelType w:val="hybridMultilevel"/>
    <w:tmpl w:val="EB2222FA"/>
    <w:lvl w:ilvl="0" w:tplc="59207FDC">
      <w:start w:val="1"/>
      <w:numFmt w:val="decimal"/>
      <w:lvlText w:val="%1."/>
      <w:lvlJc w:val="left"/>
      <w:pPr>
        <w:ind w:left="720" w:hanging="360"/>
      </w:pPr>
    </w:lvl>
    <w:lvl w:ilvl="1" w:tplc="7884CE5E">
      <w:start w:val="1"/>
      <w:numFmt w:val="decimal"/>
      <w:lvlText w:val="%2."/>
      <w:lvlJc w:val="left"/>
      <w:pPr>
        <w:ind w:left="1440" w:hanging="360"/>
      </w:pPr>
    </w:lvl>
    <w:lvl w:ilvl="2" w:tplc="6A56F2F2">
      <w:start w:val="1"/>
      <w:numFmt w:val="lowerRoman"/>
      <w:lvlText w:val="%3."/>
      <w:lvlJc w:val="right"/>
      <w:pPr>
        <w:ind w:left="2160" w:hanging="180"/>
      </w:pPr>
    </w:lvl>
    <w:lvl w:ilvl="3" w:tplc="BAF6EE12">
      <w:start w:val="1"/>
      <w:numFmt w:val="decimal"/>
      <w:lvlText w:val="%4."/>
      <w:lvlJc w:val="left"/>
      <w:pPr>
        <w:ind w:left="2880" w:hanging="360"/>
      </w:pPr>
    </w:lvl>
    <w:lvl w:ilvl="4" w:tplc="C85AAC22">
      <w:start w:val="1"/>
      <w:numFmt w:val="lowerLetter"/>
      <w:lvlText w:val="%5."/>
      <w:lvlJc w:val="left"/>
      <w:pPr>
        <w:ind w:left="3600" w:hanging="360"/>
      </w:pPr>
    </w:lvl>
    <w:lvl w:ilvl="5" w:tplc="3AECDF06">
      <w:start w:val="1"/>
      <w:numFmt w:val="lowerRoman"/>
      <w:lvlText w:val="%6."/>
      <w:lvlJc w:val="right"/>
      <w:pPr>
        <w:ind w:left="4320" w:hanging="180"/>
      </w:pPr>
    </w:lvl>
    <w:lvl w:ilvl="6" w:tplc="94180202">
      <w:start w:val="1"/>
      <w:numFmt w:val="decimal"/>
      <w:lvlText w:val="%7."/>
      <w:lvlJc w:val="left"/>
      <w:pPr>
        <w:ind w:left="5040" w:hanging="360"/>
      </w:pPr>
    </w:lvl>
    <w:lvl w:ilvl="7" w:tplc="5BDEDA3C">
      <w:start w:val="1"/>
      <w:numFmt w:val="lowerLetter"/>
      <w:lvlText w:val="%8."/>
      <w:lvlJc w:val="left"/>
      <w:pPr>
        <w:ind w:left="5760" w:hanging="360"/>
      </w:pPr>
    </w:lvl>
    <w:lvl w:ilvl="8" w:tplc="DCA404EA">
      <w:start w:val="1"/>
      <w:numFmt w:val="lowerRoman"/>
      <w:lvlText w:val="%9."/>
      <w:lvlJc w:val="right"/>
      <w:pPr>
        <w:ind w:left="6480" w:hanging="180"/>
      </w:pPr>
    </w:lvl>
  </w:abstractNum>
  <w:abstractNum w:abstractNumId="3" w15:restartNumberingAfterBreak="0">
    <w:nsid w:val="0A36DCD7"/>
    <w:multiLevelType w:val="hybridMultilevel"/>
    <w:tmpl w:val="7B0878F2"/>
    <w:lvl w:ilvl="0" w:tplc="3BAEF3D0">
      <w:start w:val="1"/>
      <w:numFmt w:val="decimal"/>
      <w:lvlText w:val="%1."/>
      <w:lvlJc w:val="left"/>
      <w:pPr>
        <w:ind w:left="720" w:hanging="360"/>
      </w:pPr>
    </w:lvl>
    <w:lvl w:ilvl="1" w:tplc="15501FFC">
      <w:start w:val="1"/>
      <w:numFmt w:val="decimal"/>
      <w:lvlText w:val="%2."/>
      <w:lvlJc w:val="left"/>
      <w:pPr>
        <w:ind w:left="1440" w:hanging="360"/>
      </w:pPr>
    </w:lvl>
    <w:lvl w:ilvl="2" w:tplc="924042F4">
      <w:start w:val="1"/>
      <w:numFmt w:val="lowerRoman"/>
      <w:lvlText w:val="%3."/>
      <w:lvlJc w:val="right"/>
      <w:pPr>
        <w:ind w:left="2160" w:hanging="180"/>
      </w:pPr>
    </w:lvl>
    <w:lvl w:ilvl="3" w:tplc="EDBCFF20">
      <w:start w:val="1"/>
      <w:numFmt w:val="decimal"/>
      <w:lvlText w:val="%4."/>
      <w:lvlJc w:val="left"/>
      <w:pPr>
        <w:ind w:left="2880" w:hanging="360"/>
      </w:pPr>
    </w:lvl>
    <w:lvl w:ilvl="4" w:tplc="1924FBEA">
      <w:start w:val="1"/>
      <w:numFmt w:val="lowerLetter"/>
      <w:lvlText w:val="%5."/>
      <w:lvlJc w:val="left"/>
      <w:pPr>
        <w:ind w:left="3600" w:hanging="360"/>
      </w:pPr>
    </w:lvl>
    <w:lvl w:ilvl="5" w:tplc="DDEA0194">
      <w:start w:val="1"/>
      <w:numFmt w:val="lowerRoman"/>
      <w:lvlText w:val="%6."/>
      <w:lvlJc w:val="right"/>
      <w:pPr>
        <w:ind w:left="4320" w:hanging="180"/>
      </w:pPr>
    </w:lvl>
    <w:lvl w:ilvl="6" w:tplc="DE7CC4D4">
      <w:start w:val="1"/>
      <w:numFmt w:val="decimal"/>
      <w:lvlText w:val="%7."/>
      <w:lvlJc w:val="left"/>
      <w:pPr>
        <w:ind w:left="5040" w:hanging="360"/>
      </w:pPr>
    </w:lvl>
    <w:lvl w:ilvl="7" w:tplc="A0D0FB96">
      <w:start w:val="1"/>
      <w:numFmt w:val="lowerLetter"/>
      <w:lvlText w:val="%8."/>
      <w:lvlJc w:val="left"/>
      <w:pPr>
        <w:ind w:left="5760" w:hanging="360"/>
      </w:pPr>
    </w:lvl>
    <w:lvl w:ilvl="8" w:tplc="75FA5222">
      <w:start w:val="1"/>
      <w:numFmt w:val="lowerRoman"/>
      <w:lvlText w:val="%9."/>
      <w:lvlJc w:val="right"/>
      <w:pPr>
        <w:ind w:left="6480" w:hanging="180"/>
      </w:pPr>
    </w:lvl>
  </w:abstractNum>
  <w:abstractNum w:abstractNumId="4" w15:restartNumberingAfterBreak="0">
    <w:nsid w:val="0F0EB378"/>
    <w:multiLevelType w:val="hybridMultilevel"/>
    <w:tmpl w:val="EA4E35AE"/>
    <w:lvl w:ilvl="0" w:tplc="E1924354">
      <w:start w:val="1"/>
      <w:numFmt w:val="decimal"/>
      <w:lvlText w:val="%1."/>
      <w:lvlJc w:val="left"/>
      <w:pPr>
        <w:ind w:left="720" w:hanging="360"/>
      </w:pPr>
    </w:lvl>
    <w:lvl w:ilvl="1" w:tplc="5AD88A16">
      <w:start w:val="1"/>
      <w:numFmt w:val="decimal"/>
      <w:lvlText w:val="%2."/>
      <w:lvlJc w:val="left"/>
      <w:pPr>
        <w:ind w:left="1440" w:hanging="360"/>
      </w:pPr>
    </w:lvl>
    <w:lvl w:ilvl="2" w:tplc="F35818BE">
      <w:start w:val="1"/>
      <w:numFmt w:val="lowerRoman"/>
      <w:lvlText w:val="%3."/>
      <w:lvlJc w:val="right"/>
      <w:pPr>
        <w:ind w:left="2160" w:hanging="180"/>
      </w:pPr>
    </w:lvl>
    <w:lvl w:ilvl="3" w:tplc="8934F078">
      <w:start w:val="1"/>
      <w:numFmt w:val="decimal"/>
      <w:lvlText w:val="%4."/>
      <w:lvlJc w:val="left"/>
      <w:pPr>
        <w:ind w:left="2880" w:hanging="360"/>
      </w:pPr>
    </w:lvl>
    <w:lvl w:ilvl="4" w:tplc="CA769EC4">
      <w:start w:val="1"/>
      <w:numFmt w:val="lowerLetter"/>
      <w:lvlText w:val="%5."/>
      <w:lvlJc w:val="left"/>
      <w:pPr>
        <w:ind w:left="3600" w:hanging="360"/>
      </w:pPr>
    </w:lvl>
    <w:lvl w:ilvl="5" w:tplc="5E565E02">
      <w:start w:val="1"/>
      <w:numFmt w:val="lowerRoman"/>
      <w:lvlText w:val="%6."/>
      <w:lvlJc w:val="right"/>
      <w:pPr>
        <w:ind w:left="4320" w:hanging="180"/>
      </w:pPr>
    </w:lvl>
    <w:lvl w:ilvl="6" w:tplc="D56C3F64">
      <w:start w:val="1"/>
      <w:numFmt w:val="decimal"/>
      <w:lvlText w:val="%7."/>
      <w:lvlJc w:val="left"/>
      <w:pPr>
        <w:ind w:left="5040" w:hanging="360"/>
      </w:pPr>
    </w:lvl>
    <w:lvl w:ilvl="7" w:tplc="64B4BF7C">
      <w:start w:val="1"/>
      <w:numFmt w:val="lowerLetter"/>
      <w:lvlText w:val="%8."/>
      <w:lvlJc w:val="left"/>
      <w:pPr>
        <w:ind w:left="5760" w:hanging="360"/>
      </w:pPr>
    </w:lvl>
    <w:lvl w:ilvl="8" w:tplc="9E70BE72">
      <w:start w:val="1"/>
      <w:numFmt w:val="lowerRoman"/>
      <w:lvlText w:val="%9."/>
      <w:lvlJc w:val="right"/>
      <w:pPr>
        <w:ind w:left="6480" w:hanging="180"/>
      </w:pPr>
    </w:lvl>
  </w:abstractNum>
  <w:abstractNum w:abstractNumId="5" w15:restartNumberingAfterBreak="0">
    <w:nsid w:val="0F990135"/>
    <w:multiLevelType w:val="multilevel"/>
    <w:tmpl w:val="B86EFF52"/>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C731DD7"/>
    <w:multiLevelType w:val="hybridMultilevel"/>
    <w:tmpl w:val="B5065F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D5C100D"/>
    <w:multiLevelType w:val="multilevel"/>
    <w:tmpl w:val="76F4E9B2"/>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781" w:hanging="504"/>
      </w:pPr>
      <w:rPr>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29A11E2"/>
    <w:multiLevelType w:val="multilevel"/>
    <w:tmpl w:val="17A2EDB6"/>
    <w:lvl w:ilvl="0">
      <w:start w:val="1"/>
      <w:numFmt w:val="decimal"/>
      <w:lvlText w:val="%1."/>
      <w:lvlJc w:val="left"/>
      <w:pPr>
        <w:ind w:left="720" w:hanging="360"/>
      </w:pPr>
    </w:lvl>
    <w:lvl w:ilvl="1">
      <w:start w:val="4"/>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81B1AF6"/>
    <w:multiLevelType w:val="hybridMultilevel"/>
    <w:tmpl w:val="1898ED04"/>
    <w:lvl w:ilvl="0" w:tplc="4A1EE75A">
      <w:start w:val="1"/>
      <w:numFmt w:val="decimal"/>
      <w:lvlText w:val="%1."/>
      <w:lvlJc w:val="left"/>
      <w:pPr>
        <w:ind w:left="720" w:hanging="360"/>
      </w:pPr>
    </w:lvl>
    <w:lvl w:ilvl="1" w:tplc="0D189ACA">
      <w:start w:val="1"/>
      <w:numFmt w:val="decimal"/>
      <w:lvlText w:val="%2."/>
      <w:lvlJc w:val="left"/>
      <w:pPr>
        <w:ind w:left="1440" w:hanging="360"/>
      </w:pPr>
    </w:lvl>
    <w:lvl w:ilvl="2" w:tplc="CFDCBBCA">
      <w:start w:val="1"/>
      <w:numFmt w:val="lowerRoman"/>
      <w:lvlText w:val="%3."/>
      <w:lvlJc w:val="right"/>
      <w:pPr>
        <w:ind w:left="2160" w:hanging="180"/>
      </w:pPr>
    </w:lvl>
    <w:lvl w:ilvl="3" w:tplc="B45A9094">
      <w:start w:val="1"/>
      <w:numFmt w:val="decimal"/>
      <w:lvlText w:val="%4."/>
      <w:lvlJc w:val="left"/>
      <w:pPr>
        <w:ind w:left="2880" w:hanging="360"/>
      </w:pPr>
    </w:lvl>
    <w:lvl w:ilvl="4" w:tplc="241211A4">
      <w:start w:val="1"/>
      <w:numFmt w:val="lowerLetter"/>
      <w:lvlText w:val="%5."/>
      <w:lvlJc w:val="left"/>
      <w:pPr>
        <w:ind w:left="3600" w:hanging="360"/>
      </w:pPr>
    </w:lvl>
    <w:lvl w:ilvl="5" w:tplc="44FAB74E">
      <w:start w:val="1"/>
      <w:numFmt w:val="lowerRoman"/>
      <w:lvlText w:val="%6."/>
      <w:lvlJc w:val="right"/>
      <w:pPr>
        <w:ind w:left="4320" w:hanging="180"/>
      </w:pPr>
    </w:lvl>
    <w:lvl w:ilvl="6" w:tplc="B7523C26">
      <w:start w:val="1"/>
      <w:numFmt w:val="decimal"/>
      <w:lvlText w:val="%7."/>
      <w:lvlJc w:val="left"/>
      <w:pPr>
        <w:ind w:left="5040" w:hanging="360"/>
      </w:pPr>
    </w:lvl>
    <w:lvl w:ilvl="7" w:tplc="D2D825C2">
      <w:start w:val="1"/>
      <w:numFmt w:val="lowerLetter"/>
      <w:lvlText w:val="%8."/>
      <w:lvlJc w:val="left"/>
      <w:pPr>
        <w:ind w:left="5760" w:hanging="360"/>
      </w:pPr>
    </w:lvl>
    <w:lvl w:ilvl="8" w:tplc="0212D950">
      <w:start w:val="1"/>
      <w:numFmt w:val="lowerRoman"/>
      <w:lvlText w:val="%9."/>
      <w:lvlJc w:val="right"/>
      <w:pPr>
        <w:ind w:left="6480" w:hanging="180"/>
      </w:pPr>
    </w:lvl>
  </w:abstractNum>
  <w:abstractNum w:abstractNumId="10" w15:restartNumberingAfterBreak="0">
    <w:nsid w:val="2A163361"/>
    <w:multiLevelType w:val="hybridMultilevel"/>
    <w:tmpl w:val="612C5588"/>
    <w:lvl w:ilvl="0" w:tplc="95F68FD2">
      <w:start w:val="1"/>
      <w:numFmt w:val="decimal"/>
      <w:lvlText w:val="%1."/>
      <w:lvlJc w:val="left"/>
      <w:pPr>
        <w:ind w:left="720" w:hanging="360"/>
      </w:pPr>
    </w:lvl>
    <w:lvl w:ilvl="1" w:tplc="0F22C7A8">
      <w:start w:val="1"/>
      <w:numFmt w:val="decimal"/>
      <w:lvlText w:val="%2."/>
      <w:lvlJc w:val="left"/>
      <w:pPr>
        <w:ind w:left="1440" w:hanging="360"/>
      </w:pPr>
    </w:lvl>
    <w:lvl w:ilvl="2" w:tplc="FE1284E4">
      <w:start w:val="1"/>
      <w:numFmt w:val="lowerRoman"/>
      <w:lvlText w:val="%3."/>
      <w:lvlJc w:val="right"/>
      <w:pPr>
        <w:ind w:left="2160" w:hanging="180"/>
      </w:pPr>
    </w:lvl>
    <w:lvl w:ilvl="3" w:tplc="87D45148">
      <w:start w:val="1"/>
      <w:numFmt w:val="decimal"/>
      <w:lvlText w:val="%4."/>
      <w:lvlJc w:val="left"/>
      <w:pPr>
        <w:ind w:left="2880" w:hanging="360"/>
      </w:pPr>
    </w:lvl>
    <w:lvl w:ilvl="4" w:tplc="BEC2C996">
      <w:start w:val="1"/>
      <w:numFmt w:val="lowerLetter"/>
      <w:lvlText w:val="%5."/>
      <w:lvlJc w:val="left"/>
      <w:pPr>
        <w:ind w:left="3600" w:hanging="360"/>
      </w:pPr>
    </w:lvl>
    <w:lvl w:ilvl="5" w:tplc="0346EC98">
      <w:start w:val="1"/>
      <w:numFmt w:val="lowerRoman"/>
      <w:lvlText w:val="%6."/>
      <w:lvlJc w:val="right"/>
      <w:pPr>
        <w:ind w:left="4320" w:hanging="180"/>
      </w:pPr>
    </w:lvl>
    <w:lvl w:ilvl="6" w:tplc="41801B4A">
      <w:start w:val="1"/>
      <w:numFmt w:val="decimal"/>
      <w:lvlText w:val="%7."/>
      <w:lvlJc w:val="left"/>
      <w:pPr>
        <w:ind w:left="5040" w:hanging="360"/>
      </w:pPr>
    </w:lvl>
    <w:lvl w:ilvl="7" w:tplc="42CC1BBE">
      <w:start w:val="1"/>
      <w:numFmt w:val="lowerLetter"/>
      <w:lvlText w:val="%8."/>
      <w:lvlJc w:val="left"/>
      <w:pPr>
        <w:ind w:left="5760" w:hanging="360"/>
      </w:pPr>
    </w:lvl>
    <w:lvl w:ilvl="8" w:tplc="C93A4D60">
      <w:start w:val="1"/>
      <w:numFmt w:val="lowerRoman"/>
      <w:lvlText w:val="%9."/>
      <w:lvlJc w:val="right"/>
      <w:pPr>
        <w:ind w:left="6480" w:hanging="180"/>
      </w:pPr>
    </w:lvl>
  </w:abstractNum>
  <w:abstractNum w:abstractNumId="11" w15:restartNumberingAfterBreak="0">
    <w:nsid w:val="30372B33"/>
    <w:multiLevelType w:val="multilevel"/>
    <w:tmpl w:val="FFFFFFFF"/>
    <w:lvl w:ilvl="0">
      <w:start w:val="1"/>
      <w:numFmt w:val="decimal"/>
      <w:lvlText w:val="%1."/>
      <w:lvlJc w:val="left"/>
      <w:pPr>
        <w:ind w:left="720" w:hanging="360"/>
      </w:pPr>
    </w:lvl>
    <w:lvl w:ilvl="1">
      <w:start w:val="4"/>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2" w15:restartNumberingAfterBreak="0">
    <w:nsid w:val="30784B04"/>
    <w:multiLevelType w:val="hybridMultilevel"/>
    <w:tmpl w:val="4D58A360"/>
    <w:lvl w:ilvl="0" w:tplc="26468E88">
      <w:start w:val="1"/>
      <w:numFmt w:val="decimal"/>
      <w:lvlText w:val="%1."/>
      <w:lvlJc w:val="left"/>
      <w:pPr>
        <w:ind w:left="720" w:hanging="360"/>
      </w:pPr>
    </w:lvl>
    <w:lvl w:ilvl="1" w:tplc="7864F08E">
      <w:start w:val="1"/>
      <w:numFmt w:val="lowerLetter"/>
      <w:lvlText w:val="%2."/>
      <w:lvlJc w:val="left"/>
      <w:pPr>
        <w:ind w:left="1440" w:hanging="360"/>
      </w:pPr>
    </w:lvl>
    <w:lvl w:ilvl="2" w:tplc="3AD8EFDA">
      <w:start w:val="1"/>
      <w:numFmt w:val="decimal"/>
      <w:lvlText w:val="%3."/>
      <w:lvlJc w:val="left"/>
      <w:pPr>
        <w:ind w:left="2160" w:hanging="180"/>
      </w:pPr>
    </w:lvl>
    <w:lvl w:ilvl="3" w:tplc="0EEA95BE">
      <w:start w:val="1"/>
      <w:numFmt w:val="decimal"/>
      <w:lvlText w:val="%4."/>
      <w:lvlJc w:val="left"/>
      <w:pPr>
        <w:ind w:left="2880" w:hanging="360"/>
      </w:pPr>
    </w:lvl>
    <w:lvl w:ilvl="4" w:tplc="27F2C37C">
      <w:start w:val="1"/>
      <w:numFmt w:val="lowerLetter"/>
      <w:lvlText w:val="%5."/>
      <w:lvlJc w:val="left"/>
      <w:pPr>
        <w:ind w:left="3600" w:hanging="360"/>
      </w:pPr>
    </w:lvl>
    <w:lvl w:ilvl="5" w:tplc="F986340C">
      <w:start w:val="1"/>
      <w:numFmt w:val="lowerRoman"/>
      <w:lvlText w:val="%6."/>
      <w:lvlJc w:val="right"/>
      <w:pPr>
        <w:ind w:left="4320" w:hanging="180"/>
      </w:pPr>
    </w:lvl>
    <w:lvl w:ilvl="6" w:tplc="009A8490">
      <w:start w:val="1"/>
      <w:numFmt w:val="decimal"/>
      <w:lvlText w:val="%7."/>
      <w:lvlJc w:val="left"/>
      <w:pPr>
        <w:ind w:left="5040" w:hanging="360"/>
      </w:pPr>
    </w:lvl>
    <w:lvl w:ilvl="7" w:tplc="EDAEACB2">
      <w:start w:val="1"/>
      <w:numFmt w:val="lowerLetter"/>
      <w:lvlText w:val="%8."/>
      <w:lvlJc w:val="left"/>
      <w:pPr>
        <w:ind w:left="5760" w:hanging="360"/>
      </w:pPr>
    </w:lvl>
    <w:lvl w:ilvl="8" w:tplc="A97CAB50">
      <w:start w:val="1"/>
      <w:numFmt w:val="lowerRoman"/>
      <w:lvlText w:val="%9."/>
      <w:lvlJc w:val="right"/>
      <w:pPr>
        <w:ind w:left="6480" w:hanging="180"/>
      </w:pPr>
    </w:lvl>
  </w:abstractNum>
  <w:abstractNum w:abstractNumId="13" w15:restartNumberingAfterBreak="0">
    <w:nsid w:val="326C5B77"/>
    <w:multiLevelType w:val="hybridMultilevel"/>
    <w:tmpl w:val="346ECF3A"/>
    <w:lvl w:ilvl="0" w:tplc="60306888">
      <w:start w:val="1"/>
      <w:numFmt w:val="decimal"/>
      <w:lvlText w:val="%1."/>
      <w:lvlJc w:val="left"/>
      <w:pPr>
        <w:ind w:left="720" w:hanging="360"/>
      </w:pPr>
    </w:lvl>
    <w:lvl w:ilvl="1" w:tplc="8F809D06">
      <w:start w:val="1"/>
      <w:numFmt w:val="decimal"/>
      <w:lvlText w:val="%2."/>
      <w:lvlJc w:val="left"/>
      <w:pPr>
        <w:ind w:left="1440" w:hanging="360"/>
      </w:pPr>
    </w:lvl>
    <w:lvl w:ilvl="2" w:tplc="7C7E939C">
      <w:start w:val="1"/>
      <w:numFmt w:val="lowerRoman"/>
      <w:lvlText w:val="%3."/>
      <w:lvlJc w:val="right"/>
      <w:pPr>
        <w:ind w:left="2160" w:hanging="180"/>
      </w:pPr>
    </w:lvl>
    <w:lvl w:ilvl="3" w:tplc="6C22BFC8">
      <w:start w:val="1"/>
      <w:numFmt w:val="decimal"/>
      <w:lvlText w:val="%4."/>
      <w:lvlJc w:val="left"/>
      <w:pPr>
        <w:ind w:left="2880" w:hanging="360"/>
      </w:pPr>
    </w:lvl>
    <w:lvl w:ilvl="4" w:tplc="FB7E9A82">
      <w:start w:val="1"/>
      <w:numFmt w:val="lowerLetter"/>
      <w:lvlText w:val="%5."/>
      <w:lvlJc w:val="left"/>
      <w:pPr>
        <w:ind w:left="3600" w:hanging="360"/>
      </w:pPr>
    </w:lvl>
    <w:lvl w:ilvl="5" w:tplc="02225160">
      <w:start w:val="1"/>
      <w:numFmt w:val="lowerRoman"/>
      <w:lvlText w:val="%6."/>
      <w:lvlJc w:val="right"/>
      <w:pPr>
        <w:ind w:left="4320" w:hanging="180"/>
      </w:pPr>
    </w:lvl>
    <w:lvl w:ilvl="6" w:tplc="40FC9740">
      <w:start w:val="1"/>
      <w:numFmt w:val="decimal"/>
      <w:lvlText w:val="%7."/>
      <w:lvlJc w:val="left"/>
      <w:pPr>
        <w:ind w:left="5040" w:hanging="360"/>
      </w:pPr>
    </w:lvl>
    <w:lvl w:ilvl="7" w:tplc="D71CC45E">
      <w:start w:val="1"/>
      <w:numFmt w:val="lowerLetter"/>
      <w:lvlText w:val="%8."/>
      <w:lvlJc w:val="left"/>
      <w:pPr>
        <w:ind w:left="5760" w:hanging="360"/>
      </w:pPr>
    </w:lvl>
    <w:lvl w:ilvl="8" w:tplc="EA0C6D36">
      <w:start w:val="1"/>
      <w:numFmt w:val="lowerRoman"/>
      <w:lvlText w:val="%9."/>
      <w:lvlJc w:val="right"/>
      <w:pPr>
        <w:ind w:left="6480" w:hanging="180"/>
      </w:pPr>
    </w:lvl>
  </w:abstractNum>
  <w:abstractNum w:abstractNumId="1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6" w15:restartNumberingAfterBreak="0">
    <w:nsid w:val="34E6F348"/>
    <w:multiLevelType w:val="multilevel"/>
    <w:tmpl w:val="8604ADAE"/>
    <w:lvl w:ilvl="0">
      <w:start w:val="1"/>
      <w:numFmt w:val="decimal"/>
      <w:lvlText w:val="%1."/>
      <w:lvlJc w:val="left"/>
      <w:pPr>
        <w:ind w:left="720" w:hanging="360"/>
      </w:pPr>
    </w:lvl>
    <w:lvl w:ilvl="1">
      <w:start w:val="3"/>
      <w:numFmt w:val="decimal"/>
      <w:lvlText w:val="%1.%2."/>
      <w:lvlJc w:val="left"/>
      <w:pPr>
        <w:ind w:left="999" w:hanging="432"/>
      </w:pPr>
      <w:rPr>
        <w:rFonts w:ascii="Calibri" w:hAnsi="Calibri" w:hint="default"/>
      </w:rPr>
    </w:lvl>
    <w:lvl w:ilvl="2">
      <w:start w:val="1"/>
      <w:numFmt w:val="decimal"/>
      <w:lvlText w:val="%1.%2."/>
      <w:lvlJc w:val="left"/>
      <w:pPr>
        <w:ind w:left="1213" w:hanging="504"/>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9AD5865"/>
    <w:multiLevelType w:val="hybridMultilevel"/>
    <w:tmpl w:val="9B0A5828"/>
    <w:lvl w:ilvl="0" w:tplc="49605A72">
      <w:start w:val="1"/>
      <w:numFmt w:val="decimal"/>
      <w:lvlText w:val="%1."/>
      <w:lvlJc w:val="left"/>
      <w:pPr>
        <w:ind w:left="720" w:hanging="360"/>
      </w:pPr>
    </w:lvl>
    <w:lvl w:ilvl="1" w:tplc="45B0D01E">
      <w:start w:val="1"/>
      <w:numFmt w:val="lowerLetter"/>
      <w:lvlText w:val="%2."/>
      <w:lvlJc w:val="left"/>
      <w:pPr>
        <w:ind w:left="1440" w:hanging="360"/>
      </w:pPr>
    </w:lvl>
    <w:lvl w:ilvl="2" w:tplc="AA2E53FA">
      <w:start w:val="1"/>
      <w:numFmt w:val="decimal"/>
      <w:lvlText w:val="%3."/>
      <w:lvlJc w:val="left"/>
      <w:pPr>
        <w:ind w:left="2160" w:hanging="180"/>
      </w:pPr>
    </w:lvl>
    <w:lvl w:ilvl="3" w:tplc="09007FE0">
      <w:start w:val="1"/>
      <w:numFmt w:val="decimal"/>
      <w:lvlText w:val="%4."/>
      <w:lvlJc w:val="left"/>
      <w:pPr>
        <w:ind w:left="2880" w:hanging="360"/>
      </w:pPr>
    </w:lvl>
    <w:lvl w:ilvl="4" w:tplc="34C24818">
      <w:start w:val="1"/>
      <w:numFmt w:val="lowerLetter"/>
      <w:lvlText w:val="%5."/>
      <w:lvlJc w:val="left"/>
      <w:pPr>
        <w:ind w:left="3600" w:hanging="360"/>
      </w:pPr>
    </w:lvl>
    <w:lvl w:ilvl="5" w:tplc="38709E3A">
      <w:start w:val="1"/>
      <w:numFmt w:val="lowerRoman"/>
      <w:lvlText w:val="%6."/>
      <w:lvlJc w:val="right"/>
      <w:pPr>
        <w:ind w:left="4320" w:hanging="180"/>
      </w:pPr>
    </w:lvl>
    <w:lvl w:ilvl="6" w:tplc="8668DF74">
      <w:start w:val="1"/>
      <w:numFmt w:val="decimal"/>
      <w:lvlText w:val="%7."/>
      <w:lvlJc w:val="left"/>
      <w:pPr>
        <w:ind w:left="5040" w:hanging="360"/>
      </w:pPr>
    </w:lvl>
    <w:lvl w:ilvl="7" w:tplc="263087C8">
      <w:start w:val="1"/>
      <w:numFmt w:val="lowerLetter"/>
      <w:lvlText w:val="%8."/>
      <w:lvlJc w:val="left"/>
      <w:pPr>
        <w:ind w:left="5760" w:hanging="360"/>
      </w:pPr>
    </w:lvl>
    <w:lvl w:ilvl="8" w:tplc="77FA1A98">
      <w:start w:val="1"/>
      <w:numFmt w:val="lowerRoman"/>
      <w:lvlText w:val="%9."/>
      <w:lvlJc w:val="right"/>
      <w:pPr>
        <w:ind w:left="6480" w:hanging="180"/>
      </w:pPr>
    </w:lvl>
  </w:abstractNum>
  <w:abstractNum w:abstractNumId="18" w15:restartNumberingAfterBreak="0">
    <w:nsid w:val="3B40A660"/>
    <w:multiLevelType w:val="hybridMultilevel"/>
    <w:tmpl w:val="45F07392"/>
    <w:lvl w:ilvl="0" w:tplc="231C3DD4">
      <w:start w:val="1"/>
      <w:numFmt w:val="decimal"/>
      <w:lvlText w:val="%1."/>
      <w:lvlJc w:val="left"/>
      <w:pPr>
        <w:ind w:left="720" w:hanging="360"/>
      </w:pPr>
    </w:lvl>
    <w:lvl w:ilvl="1" w:tplc="514AE850">
      <w:start w:val="1"/>
      <w:numFmt w:val="decimal"/>
      <w:lvlText w:val="%2."/>
      <w:lvlJc w:val="left"/>
      <w:pPr>
        <w:ind w:left="1440" w:hanging="360"/>
      </w:pPr>
    </w:lvl>
    <w:lvl w:ilvl="2" w:tplc="E3EEB5D4">
      <w:start w:val="1"/>
      <w:numFmt w:val="lowerRoman"/>
      <w:lvlText w:val="%3."/>
      <w:lvlJc w:val="right"/>
      <w:pPr>
        <w:ind w:left="2160" w:hanging="180"/>
      </w:pPr>
    </w:lvl>
    <w:lvl w:ilvl="3" w:tplc="13FC0914">
      <w:start w:val="1"/>
      <w:numFmt w:val="decimal"/>
      <w:lvlText w:val="%4."/>
      <w:lvlJc w:val="left"/>
      <w:pPr>
        <w:ind w:left="2880" w:hanging="360"/>
      </w:pPr>
    </w:lvl>
    <w:lvl w:ilvl="4" w:tplc="AED6E02A">
      <w:start w:val="1"/>
      <w:numFmt w:val="lowerLetter"/>
      <w:lvlText w:val="%5."/>
      <w:lvlJc w:val="left"/>
      <w:pPr>
        <w:ind w:left="3600" w:hanging="360"/>
      </w:pPr>
    </w:lvl>
    <w:lvl w:ilvl="5" w:tplc="5D5E5266">
      <w:start w:val="1"/>
      <w:numFmt w:val="lowerRoman"/>
      <w:lvlText w:val="%6."/>
      <w:lvlJc w:val="right"/>
      <w:pPr>
        <w:ind w:left="4320" w:hanging="180"/>
      </w:pPr>
    </w:lvl>
    <w:lvl w:ilvl="6" w:tplc="AA1C8F44">
      <w:start w:val="1"/>
      <w:numFmt w:val="decimal"/>
      <w:lvlText w:val="%7."/>
      <w:lvlJc w:val="left"/>
      <w:pPr>
        <w:ind w:left="5040" w:hanging="360"/>
      </w:pPr>
    </w:lvl>
    <w:lvl w:ilvl="7" w:tplc="88EADE06">
      <w:start w:val="1"/>
      <w:numFmt w:val="lowerLetter"/>
      <w:lvlText w:val="%8."/>
      <w:lvlJc w:val="left"/>
      <w:pPr>
        <w:ind w:left="5760" w:hanging="360"/>
      </w:pPr>
    </w:lvl>
    <w:lvl w:ilvl="8" w:tplc="300A3C20">
      <w:start w:val="1"/>
      <w:numFmt w:val="lowerRoman"/>
      <w:lvlText w:val="%9."/>
      <w:lvlJc w:val="right"/>
      <w:pPr>
        <w:ind w:left="6480" w:hanging="180"/>
      </w:pPr>
    </w:lvl>
  </w:abstractNum>
  <w:abstractNum w:abstractNumId="1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FE33FE7"/>
    <w:multiLevelType w:val="hybridMultilevel"/>
    <w:tmpl w:val="EDD4A792"/>
    <w:lvl w:ilvl="0" w:tplc="1FA438BA">
      <w:start w:val="1"/>
      <w:numFmt w:val="bullet"/>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21"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2" w15:restartNumberingAfterBreak="0">
    <w:nsid w:val="4887675C"/>
    <w:multiLevelType w:val="hybridMultilevel"/>
    <w:tmpl w:val="84204948"/>
    <w:lvl w:ilvl="0" w:tplc="C14C1604">
      <w:start w:val="1"/>
      <w:numFmt w:val="decimal"/>
      <w:lvlText w:val="%1."/>
      <w:lvlJc w:val="left"/>
      <w:pPr>
        <w:ind w:left="720" w:hanging="360"/>
      </w:pPr>
    </w:lvl>
    <w:lvl w:ilvl="1" w:tplc="E616A164">
      <w:start w:val="1"/>
      <w:numFmt w:val="lowerLetter"/>
      <w:lvlText w:val="%2."/>
      <w:lvlJc w:val="left"/>
      <w:pPr>
        <w:ind w:left="1440" w:hanging="360"/>
      </w:pPr>
    </w:lvl>
    <w:lvl w:ilvl="2" w:tplc="29B69EB2">
      <w:start w:val="1"/>
      <w:numFmt w:val="decimal"/>
      <w:lvlText w:val="%3."/>
      <w:lvlJc w:val="left"/>
      <w:pPr>
        <w:ind w:left="2160" w:hanging="180"/>
      </w:pPr>
    </w:lvl>
    <w:lvl w:ilvl="3" w:tplc="B816C3B0">
      <w:start w:val="1"/>
      <w:numFmt w:val="decimal"/>
      <w:lvlText w:val="%4."/>
      <w:lvlJc w:val="left"/>
      <w:pPr>
        <w:ind w:left="2880" w:hanging="360"/>
      </w:pPr>
    </w:lvl>
    <w:lvl w:ilvl="4" w:tplc="A8E29618">
      <w:start w:val="1"/>
      <w:numFmt w:val="lowerLetter"/>
      <w:lvlText w:val="%5."/>
      <w:lvlJc w:val="left"/>
      <w:pPr>
        <w:ind w:left="3600" w:hanging="360"/>
      </w:pPr>
    </w:lvl>
    <w:lvl w:ilvl="5" w:tplc="861A13FC">
      <w:start w:val="1"/>
      <w:numFmt w:val="lowerRoman"/>
      <w:lvlText w:val="%6."/>
      <w:lvlJc w:val="right"/>
      <w:pPr>
        <w:ind w:left="4320" w:hanging="180"/>
      </w:pPr>
    </w:lvl>
    <w:lvl w:ilvl="6" w:tplc="15A24546">
      <w:start w:val="1"/>
      <w:numFmt w:val="decimal"/>
      <w:lvlText w:val="%7."/>
      <w:lvlJc w:val="left"/>
      <w:pPr>
        <w:ind w:left="5040" w:hanging="360"/>
      </w:pPr>
    </w:lvl>
    <w:lvl w:ilvl="7" w:tplc="ED08132C">
      <w:start w:val="1"/>
      <w:numFmt w:val="lowerLetter"/>
      <w:lvlText w:val="%8."/>
      <w:lvlJc w:val="left"/>
      <w:pPr>
        <w:ind w:left="5760" w:hanging="360"/>
      </w:pPr>
    </w:lvl>
    <w:lvl w:ilvl="8" w:tplc="04AE085E">
      <w:start w:val="1"/>
      <w:numFmt w:val="lowerRoman"/>
      <w:lvlText w:val="%9."/>
      <w:lvlJc w:val="right"/>
      <w:pPr>
        <w:ind w:left="6480" w:hanging="180"/>
      </w:pPr>
    </w:lvl>
  </w:abstractNum>
  <w:abstractNum w:abstractNumId="23"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4E704EBD"/>
    <w:multiLevelType w:val="hybridMultilevel"/>
    <w:tmpl w:val="1696BACA"/>
    <w:lvl w:ilvl="0" w:tplc="73167CC4">
      <w:start w:val="1"/>
      <w:numFmt w:val="decimal"/>
      <w:lvlText w:val="%1."/>
      <w:lvlJc w:val="left"/>
      <w:pPr>
        <w:ind w:left="720" w:hanging="360"/>
      </w:pPr>
    </w:lvl>
    <w:lvl w:ilvl="1" w:tplc="D1BCA8CA">
      <w:start w:val="1"/>
      <w:numFmt w:val="decimal"/>
      <w:lvlText w:val="%2."/>
      <w:lvlJc w:val="left"/>
      <w:pPr>
        <w:ind w:left="1440" w:hanging="360"/>
      </w:pPr>
    </w:lvl>
    <w:lvl w:ilvl="2" w:tplc="029A071C">
      <w:start w:val="1"/>
      <w:numFmt w:val="lowerRoman"/>
      <w:lvlText w:val="%3."/>
      <w:lvlJc w:val="right"/>
      <w:pPr>
        <w:ind w:left="2160" w:hanging="180"/>
      </w:pPr>
    </w:lvl>
    <w:lvl w:ilvl="3" w:tplc="FCCA88A2">
      <w:start w:val="1"/>
      <w:numFmt w:val="decimal"/>
      <w:lvlText w:val="%4."/>
      <w:lvlJc w:val="left"/>
      <w:pPr>
        <w:ind w:left="2880" w:hanging="360"/>
      </w:pPr>
    </w:lvl>
    <w:lvl w:ilvl="4" w:tplc="57466AF4">
      <w:start w:val="1"/>
      <w:numFmt w:val="lowerLetter"/>
      <w:lvlText w:val="%5."/>
      <w:lvlJc w:val="left"/>
      <w:pPr>
        <w:ind w:left="3600" w:hanging="360"/>
      </w:pPr>
    </w:lvl>
    <w:lvl w:ilvl="5" w:tplc="6DDE723C">
      <w:start w:val="1"/>
      <w:numFmt w:val="lowerRoman"/>
      <w:lvlText w:val="%6."/>
      <w:lvlJc w:val="right"/>
      <w:pPr>
        <w:ind w:left="4320" w:hanging="180"/>
      </w:pPr>
    </w:lvl>
    <w:lvl w:ilvl="6" w:tplc="02363172">
      <w:start w:val="1"/>
      <w:numFmt w:val="decimal"/>
      <w:lvlText w:val="%7."/>
      <w:lvlJc w:val="left"/>
      <w:pPr>
        <w:ind w:left="5040" w:hanging="360"/>
      </w:pPr>
    </w:lvl>
    <w:lvl w:ilvl="7" w:tplc="36C45AEA">
      <w:start w:val="1"/>
      <w:numFmt w:val="lowerLetter"/>
      <w:lvlText w:val="%8."/>
      <w:lvlJc w:val="left"/>
      <w:pPr>
        <w:ind w:left="5760" w:hanging="360"/>
      </w:pPr>
    </w:lvl>
    <w:lvl w:ilvl="8" w:tplc="42FAC130">
      <w:start w:val="1"/>
      <w:numFmt w:val="lowerRoman"/>
      <w:lvlText w:val="%9."/>
      <w:lvlJc w:val="right"/>
      <w:pPr>
        <w:ind w:left="6480" w:hanging="180"/>
      </w:pPr>
    </w:lvl>
  </w:abstractNum>
  <w:abstractNum w:abstractNumId="26" w15:restartNumberingAfterBreak="0">
    <w:nsid w:val="5330CB30"/>
    <w:multiLevelType w:val="multilevel"/>
    <w:tmpl w:val="FFFFFFFF"/>
    <w:lvl w:ilvl="0">
      <w:start w:val="1"/>
      <w:numFmt w:val="decimal"/>
      <w:lvlText w:val="%1."/>
      <w:lvlJc w:val="left"/>
      <w:pPr>
        <w:ind w:left="720" w:hanging="360"/>
      </w:pPr>
    </w:lvl>
    <w:lvl w:ilvl="1">
      <w:start w:val="4"/>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7" w15:restartNumberingAfterBreak="0">
    <w:nsid w:val="58DE36C7"/>
    <w:multiLevelType w:val="hybridMultilevel"/>
    <w:tmpl w:val="5280608C"/>
    <w:lvl w:ilvl="0" w:tplc="582E53D6">
      <w:start w:val="1"/>
      <w:numFmt w:val="decimal"/>
      <w:lvlText w:val="%1."/>
      <w:lvlJc w:val="left"/>
      <w:pPr>
        <w:ind w:left="720" w:hanging="360"/>
      </w:pPr>
    </w:lvl>
    <w:lvl w:ilvl="1" w:tplc="CCF428B0">
      <w:start w:val="1"/>
      <w:numFmt w:val="decimal"/>
      <w:lvlText w:val="%2."/>
      <w:lvlJc w:val="left"/>
      <w:pPr>
        <w:ind w:left="1440" w:hanging="360"/>
      </w:pPr>
    </w:lvl>
    <w:lvl w:ilvl="2" w:tplc="53B84B8E">
      <w:start w:val="1"/>
      <w:numFmt w:val="decimal"/>
      <w:lvlText w:val="%3."/>
      <w:lvlJc w:val="left"/>
      <w:pPr>
        <w:ind w:left="2160" w:hanging="180"/>
      </w:pPr>
    </w:lvl>
    <w:lvl w:ilvl="3" w:tplc="088060A6">
      <w:start w:val="1"/>
      <w:numFmt w:val="decimal"/>
      <w:lvlText w:val="%4."/>
      <w:lvlJc w:val="left"/>
      <w:pPr>
        <w:ind w:left="2880" w:hanging="360"/>
      </w:pPr>
    </w:lvl>
    <w:lvl w:ilvl="4" w:tplc="24B0E6D8">
      <w:start w:val="1"/>
      <w:numFmt w:val="lowerLetter"/>
      <w:lvlText w:val="%5."/>
      <w:lvlJc w:val="left"/>
      <w:pPr>
        <w:ind w:left="3600" w:hanging="360"/>
      </w:pPr>
    </w:lvl>
    <w:lvl w:ilvl="5" w:tplc="A4E2FF42">
      <w:start w:val="1"/>
      <w:numFmt w:val="lowerRoman"/>
      <w:lvlText w:val="%6."/>
      <w:lvlJc w:val="right"/>
      <w:pPr>
        <w:ind w:left="4320" w:hanging="180"/>
      </w:pPr>
    </w:lvl>
    <w:lvl w:ilvl="6" w:tplc="0DDAC2F2">
      <w:start w:val="1"/>
      <w:numFmt w:val="decimal"/>
      <w:lvlText w:val="%7."/>
      <w:lvlJc w:val="left"/>
      <w:pPr>
        <w:ind w:left="5040" w:hanging="360"/>
      </w:pPr>
    </w:lvl>
    <w:lvl w:ilvl="7" w:tplc="7AE8AA56">
      <w:start w:val="1"/>
      <w:numFmt w:val="lowerLetter"/>
      <w:lvlText w:val="%8."/>
      <w:lvlJc w:val="left"/>
      <w:pPr>
        <w:ind w:left="5760" w:hanging="360"/>
      </w:pPr>
    </w:lvl>
    <w:lvl w:ilvl="8" w:tplc="2EE6968E">
      <w:start w:val="1"/>
      <w:numFmt w:val="lowerRoman"/>
      <w:lvlText w:val="%9."/>
      <w:lvlJc w:val="right"/>
      <w:pPr>
        <w:ind w:left="6480" w:hanging="180"/>
      </w:pPr>
    </w:lvl>
  </w:abstractNum>
  <w:abstractNum w:abstractNumId="28" w15:restartNumberingAfterBreak="0">
    <w:nsid w:val="5975A86F"/>
    <w:multiLevelType w:val="hybridMultilevel"/>
    <w:tmpl w:val="5964C222"/>
    <w:lvl w:ilvl="0" w:tplc="4EBAC05E">
      <w:start w:val="1"/>
      <w:numFmt w:val="decimal"/>
      <w:lvlText w:val="%1."/>
      <w:lvlJc w:val="left"/>
      <w:pPr>
        <w:ind w:left="720" w:hanging="360"/>
      </w:pPr>
    </w:lvl>
    <w:lvl w:ilvl="1" w:tplc="8620E7CC">
      <w:start w:val="1"/>
      <w:numFmt w:val="lowerLetter"/>
      <w:lvlText w:val="%2."/>
      <w:lvlJc w:val="left"/>
      <w:pPr>
        <w:ind w:left="1440" w:hanging="360"/>
      </w:pPr>
    </w:lvl>
    <w:lvl w:ilvl="2" w:tplc="18D2B1DA">
      <w:start w:val="1"/>
      <w:numFmt w:val="decimal"/>
      <w:lvlText w:val="%3."/>
      <w:lvlJc w:val="left"/>
      <w:pPr>
        <w:ind w:left="2160" w:hanging="180"/>
      </w:pPr>
    </w:lvl>
    <w:lvl w:ilvl="3" w:tplc="7114668E">
      <w:start w:val="1"/>
      <w:numFmt w:val="decimal"/>
      <w:lvlText w:val="%4."/>
      <w:lvlJc w:val="left"/>
      <w:pPr>
        <w:ind w:left="2880" w:hanging="360"/>
      </w:pPr>
    </w:lvl>
    <w:lvl w:ilvl="4" w:tplc="F474D180">
      <w:start w:val="1"/>
      <w:numFmt w:val="lowerLetter"/>
      <w:lvlText w:val="%5."/>
      <w:lvlJc w:val="left"/>
      <w:pPr>
        <w:ind w:left="3600" w:hanging="360"/>
      </w:pPr>
    </w:lvl>
    <w:lvl w:ilvl="5" w:tplc="DA60493C">
      <w:start w:val="1"/>
      <w:numFmt w:val="lowerRoman"/>
      <w:lvlText w:val="%6."/>
      <w:lvlJc w:val="right"/>
      <w:pPr>
        <w:ind w:left="4320" w:hanging="180"/>
      </w:pPr>
    </w:lvl>
    <w:lvl w:ilvl="6" w:tplc="E0FCBB84">
      <w:start w:val="1"/>
      <w:numFmt w:val="decimal"/>
      <w:lvlText w:val="%7."/>
      <w:lvlJc w:val="left"/>
      <w:pPr>
        <w:ind w:left="5040" w:hanging="360"/>
      </w:pPr>
    </w:lvl>
    <w:lvl w:ilvl="7" w:tplc="2CAC3332">
      <w:start w:val="1"/>
      <w:numFmt w:val="lowerLetter"/>
      <w:lvlText w:val="%8."/>
      <w:lvlJc w:val="left"/>
      <w:pPr>
        <w:ind w:left="5760" w:hanging="360"/>
      </w:pPr>
    </w:lvl>
    <w:lvl w:ilvl="8" w:tplc="62BC43FA">
      <w:start w:val="1"/>
      <w:numFmt w:val="lowerRoman"/>
      <w:lvlText w:val="%9."/>
      <w:lvlJc w:val="right"/>
      <w:pPr>
        <w:ind w:left="6480" w:hanging="180"/>
      </w:pPr>
    </w:lvl>
  </w:abstractNum>
  <w:abstractNum w:abstractNumId="29" w15:restartNumberingAfterBreak="0">
    <w:nsid w:val="59DFC238"/>
    <w:multiLevelType w:val="multilevel"/>
    <w:tmpl w:val="FFFFFFFF"/>
    <w:lvl w:ilvl="0">
      <w:start w:val="1"/>
      <w:numFmt w:val="decimal"/>
      <w:lvlText w:val="%1."/>
      <w:lvlJc w:val="left"/>
      <w:pPr>
        <w:ind w:left="720" w:hanging="360"/>
      </w:pPr>
    </w:lvl>
    <w:lvl w:ilvl="1">
      <w:start w:val="4"/>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0" w15:restartNumberingAfterBreak="0">
    <w:nsid w:val="5DA31DD3"/>
    <w:multiLevelType w:val="hybridMultilevel"/>
    <w:tmpl w:val="19E26AA8"/>
    <w:lvl w:ilvl="0" w:tplc="246CA858">
      <w:start w:val="1"/>
      <w:numFmt w:val="decimal"/>
      <w:lvlText w:val="%1."/>
      <w:lvlJc w:val="left"/>
      <w:pPr>
        <w:ind w:left="720" w:hanging="360"/>
      </w:pPr>
    </w:lvl>
    <w:lvl w:ilvl="1" w:tplc="DDAA86DE">
      <w:start w:val="1"/>
      <w:numFmt w:val="decimal"/>
      <w:lvlText w:val="%2."/>
      <w:lvlJc w:val="left"/>
      <w:pPr>
        <w:ind w:left="1440" w:hanging="360"/>
      </w:pPr>
    </w:lvl>
    <w:lvl w:ilvl="2" w:tplc="616845FC">
      <w:start w:val="1"/>
      <w:numFmt w:val="lowerRoman"/>
      <w:lvlText w:val="%3."/>
      <w:lvlJc w:val="right"/>
      <w:pPr>
        <w:ind w:left="2160" w:hanging="180"/>
      </w:pPr>
    </w:lvl>
    <w:lvl w:ilvl="3" w:tplc="23388548">
      <w:start w:val="1"/>
      <w:numFmt w:val="decimal"/>
      <w:lvlText w:val="%4."/>
      <w:lvlJc w:val="left"/>
      <w:pPr>
        <w:ind w:left="2880" w:hanging="360"/>
      </w:pPr>
    </w:lvl>
    <w:lvl w:ilvl="4" w:tplc="997A7D9E">
      <w:start w:val="1"/>
      <w:numFmt w:val="lowerLetter"/>
      <w:lvlText w:val="%5."/>
      <w:lvlJc w:val="left"/>
      <w:pPr>
        <w:ind w:left="3600" w:hanging="360"/>
      </w:pPr>
    </w:lvl>
    <w:lvl w:ilvl="5" w:tplc="7C4E4F1E">
      <w:start w:val="1"/>
      <w:numFmt w:val="lowerRoman"/>
      <w:lvlText w:val="%6."/>
      <w:lvlJc w:val="right"/>
      <w:pPr>
        <w:ind w:left="4320" w:hanging="180"/>
      </w:pPr>
    </w:lvl>
    <w:lvl w:ilvl="6" w:tplc="87A684A0">
      <w:start w:val="1"/>
      <w:numFmt w:val="decimal"/>
      <w:lvlText w:val="%7."/>
      <w:lvlJc w:val="left"/>
      <w:pPr>
        <w:ind w:left="5040" w:hanging="360"/>
      </w:pPr>
    </w:lvl>
    <w:lvl w:ilvl="7" w:tplc="8D9E543C">
      <w:start w:val="1"/>
      <w:numFmt w:val="lowerLetter"/>
      <w:lvlText w:val="%8."/>
      <w:lvlJc w:val="left"/>
      <w:pPr>
        <w:ind w:left="5760" w:hanging="360"/>
      </w:pPr>
    </w:lvl>
    <w:lvl w:ilvl="8" w:tplc="D90E703C">
      <w:start w:val="1"/>
      <w:numFmt w:val="lowerRoman"/>
      <w:lvlText w:val="%9."/>
      <w:lvlJc w:val="right"/>
      <w:pPr>
        <w:ind w:left="6480" w:hanging="180"/>
      </w:pPr>
    </w:lvl>
  </w:abstractNum>
  <w:abstractNum w:abstractNumId="31" w15:restartNumberingAfterBreak="0">
    <w:nsid w:val="628D197D"/>
    <w:multiLevelType w:val="multilevel"/>
    <w:tmpl w:val="2B247502"/>
    <w:lvl w:ilvl="0">
      <w:start w:val="8"/>
      <w:numFmt w:val="decimal"/>
      <w:lvlText w:val="%1."/>
      <w:lvlJc w:val="left"/>
      <w:pPr>
        <w:ind w:left="435" w:hanging="435"/>
      </w:pPr>
      <w:rPr>
        <w:rFonts w:hint="default"/>
      </w:rPr>
    </w:lvl>
    <w:lvl w:ilvl="1">
      <w:start w:val="2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2970C8C"/>
    <w:multiLevelType w:val="multilevel"/>
    <w:tmpl w:val="329283CA"/>
    <w:lvl w:ilvl="0">
      <w:start w:val="7"/>
      <w:numFmt w:val="decimal"/>
      <w:lvlText w:val="%1"/>
      <w:lvlJc w:val="left"/>
      <w:pPr>
        <w:ind w:left="540" w:hanging="540"/>
      </w:pPr>
      <w:rPr>
        <w:rFonts w:hint="default"/>
        <w:color w:val="000000" w:themeColor="text1"/>
      </w:rPr>
    </w:lvl>
    <w:lvl w:ilvl="1">
      <w:start w:val="10"/>
      <w:numFmt w:val="decimal"/>
      <w:lvlText w:val="%1.%2"/>
      <w:lvlJc w:val="left"/>
      <w:pPr>
        <w:ind w:left="965" w:hanging="540"/>
      </w:pPr>
      <w:rPr>
        <w:rFonts w:hint="default"/>
        <w:color w:val="000000" w:themeColor="text1"/>
      </w:rPr>
    </w:lvl>
    <w:lvl w:ilvl="2">
      <w:start w:val="1"/>
      <w:numFmt w:val="decimal"/>
      <w:lvlText w:val="%1.%2.%3"/>
      <w:lvlJc w:val="left"/>
      <w:pPr>
        <w:ind w:left="1570" w:hanging="720"/>
      </w:pPr>
      <w:rPr>
        <w:rFonts w:hint="default"/>
        <w:color w:val="000000" w:themeColor="text1"/>
      </w:rPr>
    </w:lvl>
    <w:lvl w:ilvl="3">
      <w:start w:val="1"/>
      <w:numFmt w:val="decimal"/>
      <w:lvlText w:val="%1.%2.%3.%4"/>
      <w:lvlJc w:val="left"/>
      <w:pPr>
        <w:ind w:left="1995" w:hanging="720"/>
      </w:pPr>
      <w:rPr>
        <w:rFonts w:hint="default"/>
        <w:color w:val="000000" w:themeColor="text1"/>
      </w:rPr>
    </w:lvl>
    <w:lvl w:ilvl="4">
      <w:start w:val="1"/>
      <w:numFmt w:val="decimal"/>
      <w:lvlText w:val="%1.%2.%3.%4.%5"/>
      <w:lvlJc w:val="left"/>
      <w:pPr>
        <w:ind w:left="2780" w:hanging="1080"/>
      </w:pPr>
      <w:rPr>
        <w:rFonts w:hint="default"/>
        <w:color w:val="000000" w:themeColor="text1"/>
      </w:rPr>
    </w:lvl>
    <w:lvl w:ilvl="5">
      <w:start w:val="1"/>
      <w:numFmt w:val="decimal"/>
      <w:lvlText w:val="%1.%2.%3.%4.%5.%6"/>
      <w:lvlJc w:val="left"/>
      <w:pPr>
        <w:ind w:left="3205" w:hanging="1080"/>
      </w:pPr>
      <w:rPr>
        <w:rFonts w:hint="default"/>
        <w:color w:val="000000" w:themeColor="text1"/>
      </w:rPr>
    </w:lvl>
    <w:lvl w:ilvl="6">
      <w:start w:val="1"/>
      <w:numFmt w:val="decimal"/>
      <w:lvlText w:val="%1.%2.%3.%4.%5.%6.%7"/>
      <w:lvlJc w:val="left"/>
      <w:pPr>
        <w:ind w:left="3990" w:hanging="1440"/>
      </w:pPr>
      <w:rPr>
        <w:rFonts w:hint="default"/>
        <w:color w:val="000000" w:themeColor="text1"/>
      </w:rPr>
    </w:lvl>
    <w:lvl w:ilvl="7">
      <w:start w:val="1"/>
      <w:numFmt w:val="decimal"/>
      <w:lvlText w:val="%1.%2.%3.%4.%5.%6.%7.%8"/>
      <w:lvlJc w:val="left"/>
      <w:pPr>
        <w:ind w:left="4415" w:hanging="1440"/>
      </w:pPr>
      <w:rPr>
        <w:rFonts w:hint="default"/>
        <w:color w:val="000000" w:themeColor="text1"/>
      </w:rPr>
    </w:lvl>
    <w:lvl w:ilvl="8">
      <w:start w:val="1"/>
      <w:numFmt w:val="decimal"/>
      <w:lvlText w:val="%1.%2.%3.%4.%5.%6.%7.%8.%9"/>
      <w:lvlJc w:val="left"/>
      <w:pPr>
        <w:ind w:left="5200" w:hanging="1800"/>
      </w:pPr>
      <w:rPr>
        <w:rFonts w:hint="default"/>
        <w:color w:val="000000" w:themeColor="text1"/>
      </w:rPr>
    </w:lvl>
  </w:abstractNum>
  <w:abstractNum w:abstractNumId="33" w15:restartNumberingAfterBreak="0">
    <w:nsid w:val="63C9C29A"/>
    <w:multiLevelType w:val="hybridMultilevel"/>
    <w:tmpl w:val="139CC0B2"/>
    <w:lvl w:ilvl="0" w:tplc="EAB6D404">
      <w:start w:val="1"/>
      <w:numFmt w:val="decimal"/>
      <w:lvlText w:val="%1."/>
      <w:lvlJc w:val="left"/>
      <w:pPr>
        <w:ind w:left="720" w:hanging="360"/>
      </w:pPr>
    </w:lvl>
    <w:lvl w:ilvl="1" w:tplc="4F98E56C">
      <w:start w:val="1"/>
      <w:numFmt w:val="decimal"/>
      <w:lvlText w:val="%2."/>
      <w:lvlJc w:val="left"/>
      <w:pPr>
        <w:ind w:left="1440" w:hanging="360"/>
      </w:pPr>
    </w:lvl>
    <w:lvl w:ilvl="2" w:tplc="E62A63E4">
      <w:start w:val="1"/>
      <w:numFmt w:val="lowerRoman"/>
      <w:lvlText w:val="%3."/>
      <w:lvlJc w:val="right"/>
      <w:pPr>
        <w:ind w:left="2160" w:hanging="180"/>
      </w:pPr>
    </w:lvl>
    <w:lvl w:ilvl="3" w:tplc="7DA0E59E">
      <w:start w:val="1"/>
      <w:numFmt w:val="decimal"/>
      <w:lvlText w:val="%4."/>
      <w:lvlJc w:val="left"/>
      <w:pPr>
        <w:ind w:left="2880" w:hanging="360"/>
      </w:pPr>
    </w:lvl>
    <w:lvl w:ilvl="4" w:tplc="5EAEABAE">
      <w:start w:val="1"/>
      <w:numFmt w:val="lowerLetter"/>
      <w:lvlText w:val="%5."/>
      <w:lvlJc w:val="left"/>
      <w:pPr>
        <w:ind w:left="3600" w:hanging="360"/>
      </w:pPr>
    </w:lvl>
    <w:lvl w:ilvl="5" w:tplc="9C723E6C">
      <w:start w:val="1"/>
      <w:numFmt w:val="lowerRoman"/>
      <w:lvlText w:val="%6."/>
      <w:lvlJc w:val="right"/>
      <w:pPr>
        <w:ind w:left="4320" w:hanging="180"/>
      </w:pPr>
    </w:lvl>
    <w:lvl w:ilvl="6" w:tplc="04582066">
      <w:start w:val="1"/>
      <w:numFmt w:val="decimal"/>
      <w:lvlText w:val="%7."/>
      <w:lvlJc w:val="left"/>
      <w:pPr>
        <w:ind w:left="5040" w:hanging="360"/>
      </w:pPr>
    </w:lvl>
    <w:lvl w:ilvl="7" w:tplc="584A7836">
      <w:start w:val="1"/>
      <w:numFmt w:val="lowerLetter"/>
      <w:lvlText w:val="%8."/>
      <w:lvlJc w:val="left"/>
      <w:pPr>
        <w:ind w:left="5760" w:hanging="360"/>
      </w:pPr>
    </w:lvl>
    <w:lvl w:ilvl="8" w:tplc="1D14C932">
      <w:start w:val="1"/>
      <w:numFmt w:val="lowerRoman"/>
      <w:lvlText w:val="%9."/>
      <w:lvlJc w:val="right"/>
      <w:pPr>
        <w:ind w:left="6480" w:hanging="180"/>
      </w:pPr>
    </w:lvl>
  </w:abstractNum>
  <w:abstractNum w:abstractNumId="34" w15:restartNumberingAfterBreak="0">
    <w:nsid w:val="66669531"/>
    <w:multiLevelType w:val="hybridMultilevel"/>
    <w:tmpl w:val="C1D0C1D6"/>
    <w:lvl w:ilvl="0" w:tplc="D2C8D182">
      <w:start w:val="1"/>
      <w:numFmt w:val="decimal"/>
      <w:lvlText w:val="%1."/>
      <w:lvlJc w:val="left"/>
      <w:pPr>
        <w:ind w:left="720" w:hanging="360"/>
      </w:pPr>
    </w:lvl>
    <w:lvl w:ilvl="1" w:tplc="1DB283FE">
      <w:start w:val="1"/>
      <w:numFmt w:val="decimal"/>
      <w:lvlText w:val="%2."/>
      <w:lvlJc w:val="left"/>
      <w:pPr>
        <w:ind w:left="1440" w:hanging="360"/>
      </w:pPr>
    </w:lvl>
    <w:lvl w:ilvl="2" w:tplc="36D62BF4">
      <w:start w:val="1"/>
      <w:numFmt w:val="lowerRoman"/>
      <w:lvlText w:val="%3."/>
      <w:lvlJc w:val="right"/>
      <w:pPr>
        <w:ind w:left="2160" w:hanging="180"/>
      </w:pPr>
    </w:lvl>
    <w:lvl w:ilvl="3" w:tplc="8572F800">
      <w:start w:val="1"/>
      <w:numFmt w:val="decimal"/>
      <w:lvlText w:val="%4."/>
      <w:lvlJc w:val="left"/>
      <w:pPr>
        <w:ind w:left="2880" w:hanging="360"/>
      </w:pPr>
    </w:lvl>
    <w:lvl w:ilvl="4" w:tplc="E4E81684">
      <w:start w:val="1"/>
      <w:numFmt w:val="lowerLetter"/>
      <w:lvlText w:val="%5."/>
      <w:lvlJc w:val="left"/>
      <w:pPr>
        <w:ind w:left="3600" w:hanging="360"/>
      </w:pPr>
    </w:lvl>
    <w:lvl w:ilvl="5" w:tplc="17208DC6">
      <w:start w:val="1"/>
      <w:numFmt w:val="lowerRoman"/>
      <w:lvlText w:val="%6."/>
      <w:lvlJc w:val="right"/>
      <w:pPr>
        <w:ind w:left="4320" w:hanging="180"/>
      </w:pPr>
    </w:lvl>
    <w:lvl w:ilvl="6" w:tplc="75FEF8B2">
      <w:start w:val="1"/>
      <w:numFmt w:val="decimal"/>
      <w:lvlText w:val="%7."/>
      <w:lvlJc w:val="left"/>
      <w:pPr>
        <w:ind w:left="5040" w:hanging="360"/>
      </w:pPr>
    </w:lvl>
    <w:lvl w:ilvl="7" w:tplc="803C02AE">
      <w:start w:val="1"/>
      <w:numFmt w:val="lowerLetter"/>
      <w:lvlText w:val="%8."/>
      <w:lvlJc w:val="left"/>
      <w:pPr>
        <w:ind w:left="5760" w:hanging="360"/>
      </w:pPr>
    </w:lvl>
    <w:lvl w:ilvl="8" w:tplc="380213A6">
      <w:start w:val="1"/>
      <w:numFmt w:val="lowerRoman"/>
      <w:lvlText w:val="%9."/>
      <w:lvlJc w:val="right"/>
      <w:pPr>
        <w:ind w:left="6480" w:hanging="180"/>
      </w:pPr>
    </w:lvl>
  </w:abstractNum>
  <w:abstractNum w:abstractNumId="35" w15:restartNumberingAfterBreak="0">
    <w:nsid w:val="67882202"/>
    <w:multiLevelType w:val="multilevel"/>
    <w:tmpl w:val="D6BA3740"/>
    <w:lvl w:ilvl="0">
      <w:start w:val="8"/>
      <w:numFmt w:val="decimal"/>
      <w:lvlText w:val="%1."/>
      <w:lvlJc w:val="left"/>
      <w:pPr>
        <w:ind w:left="435" w:hanging="435"/>
      </w:pPr>
      <w:rPr>
        <w:rFonts w:hint="default"/>
      </w:rPr>
    </w:lvl>
    <w:lvl w:ilvl="1">
      <w:start w:val="2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68443689"/>
    <w:multiLevelType w:val="multilevel"/>
    <w:tmpl w:val="B2C0F23C"/>
    <w:lvl w:ilvl="0">
      <w:start w:val="8"/>
      <w:numFmt w:val="decimal"/>
      <w:lvlText w:val="%1."/>
      <w:lvlJc w:val="left"/>
      <w:pPr>
        <w:ind w:left="435" w:hanging="435"/>
      </w:pPr>
      <w:rPr>
        <w:rFonts w:hint="default"/>
      </w:rPr>
    </w:lvl>
    <w:lvl w:ilvl="1">
      <w:start w:val="25"/>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C072BEE"/>
    <w:multiLevelType w:val="hybridMultilevel"/>
    <w:tmpl w:val="29DC6398"/>
    <w:lvl w:ilvl="0" w:tplc="4F5CFF3E">
      <w:start w:val="1"/>
      <w:numFmt w:val="decimal"/>
      <w:lvlText w:val="%1."/>
      <w:lvlJc w:val="left"/>
      <w:pPr>
        <w:ind w:left="720" w:hanging="360"/>
      </w:pPr>
    </w:lvl>
    <w:lvl w:ilvl="1" w:tplc="9F68D62C">
      <w:start w:val="1"/>
      <w:numFmt w:val="decimal"/>
      <w:lvlText w:val="%2."/>
      <w:lvlJc w:val="left"/>
      <w:pPr>
        <w:ind w:left="1440" w:hanging="360"/>
      </w:pPr>
    </w:lvl>
    <w:lvl w:ilvl="2" w:tplc="CC7EA39E">
      <w:start w:val="1"/>
      <w:numFmt w:val="lowerRoman"/>
      <w:lvlText w:val="%3."/>
      <w:lvlJc w:val="right"/>
      <w:pPr>
        <w:ind w:left="2160" w:hanging="180"/>
      </w:pPr>
    </w:lvl>
    <w:lvl w:ilvl="3" w:tplc="96B8B2EA">
      <w:start w:val="1"/>
      <w:numFmt w:val="decimal"/>
      <w:lvlText w:val="%4."/>
      <w:lvlJc w:val="left"/>
      <w:pPr>
        <w:ind w:left="2880" w:hanging="360"/>
      </w:pPr>
    </w:lvl>
    <w:lvl w:ilvl="4" w:tplc="3C8E8F86">
      <w:start w:val="1"/>
      <w:numFmt w:val="lowerLetter"/>
      <w:lvlText w:val="%5."/>
      <w:lvlJc w:val="left"/>
      <w:pPr>
        <w:ind w:left="3600" w:hanging="360"/>
      </w:pPr>
    </w:lvl>
    <w:lvl w:ilvl="5" w:tplc="88F6DB50">
      <w:start w:val="1"/>
      <w:numFmt w:val="lowerRoman"/>
      <w:lvlText w:val="%6."/>
      <w:lvlJc w:val="right"/>
      <w:pPr>
        <w:ind w:left="4320" w:hanging="180"/>
      </w:pPr>
    </w:lvl>
    <w:lvl w:ilvl="6" w:tplc="4E767060">
      <w:start w:val="1"/>
      <w:numFmt w:val="decimal"/>
      <w:lvlText w:val="%7."/>
      <w:lvlJc w:val="left"/>
      <w:pPr>
        <w:ind w:left="5040" w:hanging="360"/>
      </w:pPr>
    </w:lvl>
    <w:lvl w:ilvl="7" w:tplc="B180F362">
      <w:start w:val="1"/>
      <w:numFmt w:val="lowerLetter"/>
      <w:lvlText w:val="%8."/>
      <w:lvlJc w:val="left"/>
      <w:pPr>
        <w:ind w:left="5760" w:hanging="360"/>
      </w:pPr>
    </w:lvl>
    <w:lvl w:ilvl="8" w:tplc="8634F950">
      <w:start w:val="1"/>
      <w:numFmt w:val="lowerRoman"/>
      <w:lvlText w:val="%9."/>
      <w:lvlJc w:val="right"/>
      <w:pPr>
        <w:ind w:left="6480" w:hanging="180"/>
      </w:pPr>
    </w:lvl>
  </w:abstractNum>
  <w:abstractNum w:abstractNumId="39" w15:restartNumberingAfterBreak="0">
    <w:nsid w:val="71861D6C"/>
    <w:multiLevelType w:val="hybridMultilevel"/>
    <w:tmpl w:val="263AE826"/>
    <w:lvl w:ilvl="0" w:tplc="977ABC44">
      <w:start w:val="1"/>
      <w:numFmt w:val="decimal"/>
      <w:lvlText w:val="%1."/>
      <w:lvlJc w:val="left"/>
      <w:pPr>
        <w:ind w:left="720" w:hanging="360"/>
      </w:pPr>
    </w:lvl>
    <w:lvl w:ilvl="1" w:tplc="08B42210">
      <w:start w:val="1"/>
      <w:numFmt w:val="decimal"/>
      <w:lvlText w:val="%2."/>
      <w:lvlJc w:val="left"/>
      <w:pPr>
        <w:ind w:left="1440" w:hanging="360"/>
      </w:pPr>
    </w:lvl>
    <w:lvl w:ilvl="2" w:tplc="17067EAC">
      <w:start w:val="1"/>
      <w:numFmt w:val="lowerRoman"/>
      <w:lvlText w:val="%3."/>
      <w:lvlJc w:val="right"/>
      <w:pPr>
        <w:ind w:left="2160" w:hanging="180"/>
      </w:pPr>
    </w:lvl>
    <w:lvl w:ilvl="3" w:tplc="0038CEFA">
      <w:start w:val="1"/>
      <w:numFmt w:val="decimal"/>
      <w:lvlText w:val="%4."/>
      <w:lvlJc w:val="left"/>
      <w:pPr>
        <w:ind w:left="2880" w:hanging="360"/>
      </w:pPr>
    </w:lvl>
    <w:lvl w:ilvl="4" w:tplc="CA303642">
      <w:start w:val="1"/>
      <w:numFmt w:val="lowerLetter"/>
      <w:lvlText w:val="%5."/>
      <w:lvlJc w:val="left"/>
      <w:pPr>
        <w:ind w:left="3600" w:hanging="360"/>
      </w:pPr>
    </w:lvl>
    <w:lvl w:ilvl="5" w:tplc="D08E4FC4">
      <w:start w:val="1"/>
      <w:numFmt w:val="lowerRoman"/>
      <w:lvlText w:val="%6."/>
      <w:lvlJc w:val="right"/>
      <w:pPr>
        <w:ind w:left="4320" w:hanging="180"/>
      </w:pPr>
    </w:lvl>
    <w:lvl w:ilvl="6" w:tplc="91CCC13E">
      <w:start w:val="1"/>
      <w:numFmt w:val="decimal"/>
      <w:lvlText w:val="%7."/>
      <w:lvlJc w:val="left"/>
      <w:pPr>
        <w:ind w:left="5040" w:hanging="360"/>
      </w:pPr>
    </w:lvl>
    <w:lvl w:ilvl="7" w:tplc="17905DAC">
      <w:start w:val="1"/>
      <w:numFmt w:val="lowerLetter"/>
      <w:lvlText w:val="%8."/>
      <w:lvlJc w:val="left"/>
      <w:pPr>
        <w:ind w:left="5760" w:hanging="360"/>
      </w:pPr>
    </w:lvl>
    <w:lvl w:ilvl="8" w:tplc="09AA035E">
      <w:start w:val="1"/>
      <w:numFmt w:val="lowerRoman"/>
      <w:lvlText w:val="%9."/>
      <w:lvlJc w:val="right"/>
      <w:pPr>
        <w:ind w:left="6480" w:hanging="180"/>
      </w:pPr>
    </w:lvl>
  </w:abstractNum>
  <w:abstractNum w:abstractNumId="40" w15:restartNumberingAfterBreak="0">
    <w:nsid w:val="7400C13D"/>
    <w:multiLevelType w:val="hybridMultilevel"/>
    <w:tmpl w:val="A99EA82E"/>
    <w:lvl w:ilvl="0" w:tplc="80AE1500">
      <w:start w:val="1"/>
      <w:numFmt w:val="decimal"/>
      <w:lvlText w:val="%1."/>
      <w:lvlJc w:val="left"/>
      <w:pPr>
        <w:ind w:left="720" w:hanging="360"/>
      </w:pPr>
    </w:lvl>
    <w:lvl w:ilvl="1" w:tplc="F9BA1BC2">
      <w:start w:val="1"/>
      <w:numFmt w:val="decimal"/>
      <w:lvlText w:val="%2."/>
      <w:lvlJc w:val="left"/>
      <w:pPr>
        <w:ind w:left="1440" w:hanging="360"/>
      </w:pPr>
    </w:lvl>
    <w:lvl w:ilvl="2" w:tplc="59C43082">
      <w:start w:val="1"/>
      <w:numFmt w:val="lowerRoman"/>
      <w:lvlText w:val="%3."/>
      <w:lvlJc w:val="right"/>
      <w:pPr>
        <w:ind w:left="2160" w:hanging="180"/>
      </w:pPr>
    </w:lvl>
    <w:lvl w:ilvl="3" w:tplc="79A41B4C">
      <w:start w:val="1"/>
      <w:numFmt w:val="decimal"/>
      <w:lvlText w:val="%4."/>
      <w:lvlJc w:val="left"/>
      <w:pPr>
        <w:ind w:left="2880" w:hanging="360"/>
      </w:pPr>
    </w:lvl>
    <w:lvl w:ilvl="4" w:tplc="85BAD2E2">
      <w:start w:val="1"/>
      <w:numFmt w:val="lowerLetter"/>
      <w:lvlText w:val="%5."/>
      <w:lvlJc w:val="left"/>
      <w:pPr>
        <w:ind w:left="3600" w:hanging="360"/>
      </w:pPr>
    </w:lvl>
    <w:lvl w:ilvl="5" w:tplc="B1348FEE">
      <w:start w:val="1"/>
      <w:numFmt w:val="lowerRoman"/>
      <w:lvlText w:val="%6."/>
      <w:lvlJc w:val="right"/>
      <w:pPr>
        <w:ind w:left="4320" w:hanging="180"/>
      </w:pPr>
    </w:lvl>
    <w:lvl w:ilvl="6" w:tplc="2C30A442">
      <w:start w:val="1"/>
      <w:numFmt w:val="decimal"/>
      <w:lvlText w:val="%7."/>
      <w:lvlJc w:val="left"/>
      <w:pPr>
        <w:ind w:left="5040" w:hanging="360"/>
      </w:pPr>
    </w:lvl>
    <w:lvl w:ilvl="7" w:tplc="0B5E8454">
      <w:start w:val="1"/>
      <w:numFmt w:val="lowerLetter"/>
      <w:lvlText w:val="%8."/>
      <w:lvlJc w:val="left"/>
      <w:pPr>
        <w:ind w:left="5760" w:hanging="360"/>
      </w:pPr>
    </w:lvl>
    <w:lvl w:ilvl="8" w:tplc="F7C02066">
      <w:start w:val="1"/>
      <w:numFmt w:val="lowerRoman"/>
      <w:lvlText w:val="%9."/>
      <w:lvlJc w:val="right"/>
      <w:pPr>
        <w:ind w:left="6480" w:hanging="180"/>
      </w:pPr>
    </w:lvl>
  </w:abstractNum>
  <w:abstractNum w:abstractNumId="4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2" w15:restartNumberingAfterBreak="0">
    <w:nsid w:val="7B147159"/>
    <w:multiLevelType w:val="hybridMultilevel"/>
    <w:tmpl w:val="90604312"/>
    <w:lvl w:ilvl="0" w:tplc="6E9A8A54">
      <w:start w:val="1"/>
      <w:numFmt w:val="decimal"/>
      <w:lvlText w:val="%1."/>
      <w:lvlJc w:val="left"/>
      <w:pPr>
        <w:ind w:left="720" w:hanging="360"/>
      </w:pPr>
    </w:lvl>
    <w:lvl w:ilvl="1" w:tplc="26ECAB4E">
      <w:start w:val="1"/>
      <w:numFmt w:val="decimal"/>
      <w:lvlText w:val="%2."/>
      <w:lvlJc w:val="left"/>
      <w:pPr>
        <w:ind w:left="1440" w:hanging="360"/>
      </w:pPr>
    </w:lvl>
    <w:lvl w:ilvl="2" w:tplc="62688388">
      <w:start w:val="1"/>
      <w:numFmt w:val="lowerRoman"/>
      <w:lvlText w:val="%3."/>
      <w:lvlJc w:val="right"/>
      <w:pPr>
        <w:ind w:left="2160" w:hanging="180"/>
      </w:pPr>
    </w:lvl>
    <w:lvl w:ilvl="3" w:tplc="6FD6DD46">
      <w:start w:val="1"/>
      <w:numFmt w:val="decimal"/>
      <w:lvlText w:val="%4."/>
      <w:lvlJc w:val="left"/>
      <w:pPr>
        <w:ind w:left="2880" w:hanging="360"/>
      </w:pPr>
    </w:lvl>
    <w:lvl w:ilvl="4" w:tplc="63C27B38">
      <w:start w:val="1"/>
      <w:numFmt w:val="lowerLetter"/>
      <w:lvlText w:val="%5."/>
      <w:lvlJc w:val="left"/>
      <w:pPr>
        <w:ind w:left="3600" w:hanging="360"/>
      </w:pPr>
    </w:lvl>
    <w:lvl w:ilvl="5" w:tplc="B852ADD6">
      <w:start w:val="1"/>
      <w:numFmt w:val="lowerRoman"/>
      <w:lvlText w:val="%6."/>
      <w:lvlJc w:val="right"/>
      <w:pPr>
        <w:ind w:left="4320" w:hanging="180"/>
      </w:pPr>
    </w:lvl>
    <w:lvl w:ilvl="6" w:tplc="7F1E16BA">
      <w:start w:val="1"/>
      <w:numFmt w:val="decimal"/>
      <w:lvlText w:val="%7."/>
      <w:lvlJc w:val="left"/>
      <w:pPr>
        <w:ind w:left="5040" w:hanging="360"/>
      </w:pPr>
    </w:lvl>
    <w:lvl w:ilvl="7" w:tplc="262E302A">
      <w:start w:val="1"/>
      <w:numFmt w:val="lowerLetter"/>
      <w:lvlText w:val="%8."/>
      <w:lvlJc w:val="left"/>
      <w:pPr>
        <w:ind w:left="5760" w:hanging="360"/>
      </w:pPr>
    </w:lvl>
    <w:lvl w:ilvl="8" w:tplc="17B4C2E0">
      <w:start w:val="1"/>
      <w:numFmt w:val="lowerRoman"/>
      <w:lvlText w:val="%9."/>
      <w:lvlJc w:val="right"/>
      <w:pPr>
        <w:ind w:left="6480" w:hanging="180"/>
      </w:pPr>
    </w:lvl>
  </w:abstractNum>
  <w:abstractNum w:abstractNumId="43" w15:restartNumberingAfterBreak="0">
    <w:nsid w:val="7BA13958"/>
    <w:multiLevelType w:val="multilevel"/>
    <w:tmpl w:val="9FFE7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7BC18823"/>
    <w:multiLevelType w:val="hybridMultilevel"/>
    <w:tmpl w:val="A4026E22"/>
    <w:lvl w:ilvl="0" w:tplc="A5F2D81A">
      <w:start w:val="1"/>
      <w:numFmt w:val="decimal"/>
      <w:lvlText w:val="%1."/>
      <w:lvlJc w:val="left"/>
      <w:pPr>
        <w:ind w:left="720" w:hanging="360"/>
      </w:pPr>
    </w:lvl>
    <w:lvl w:ilvl="1" w:tplc="E708C056">
      <w:start w:val="1"/>
      <w:numFmt w:val="decimal"/>
      <w:lvlText w:val="%2."/>
      <w:lvlJc w:val="left"/>
      <w:pPr>
        <w:ind w:left="1440" w:hanging="360"/>
      </w:pPr>
    </w:lvl>
    <w:lvl w:ilvl="2" w:tplc="51662690">
      <w:start w:val="1"/>
      <w:numFmt w:val="lowerRoman"/>
      <w:lvlText w:val="%3."/>
      <w:lvlJc w:val="right"/>
      <w:pPr>
        <w:ind w:left="2160" w:hanging="180"/>
      </w:pPr>
    </w:lvl>
    <w:lvl w:ilvl="3" w:tplc="DFAC5380">
      <w:start w:val="1"/>
      <w:numFmt w:val="decimal"/>
      <w:lvlText w:val="%4."/>
      <w:lvlJc w:val="left"/>
      <w:pPr>
        <w:ind w:left="2880" w:hanging="360"/>
      </w:pPr>
    </w:lvl>
    <w:lvl w:ilvl="4" w:tplc="BF244432">
      <w:start w:val="1"/>
      <w:numFmt w:val="lowerLetter"/>
      <w:lvlText w:val="%5."/>
      <w:lvlJc w:val="left"/>
      <w:pPr>
        <w:ind w:left="3600" w:hanging="360"/>
      </w:pPr>
    </w:lvl>
    <w:lvl w:ilvl="5" w:tplc="C03A11BC">
      <w:start w:val="1"/>
      <w:numFmt w:val="lowerRoman"/>
      <w:lvlText w:val="%6."/>
      <w:lvlJc w:val="right"/>
      <w:pPr>
        <w:ind w:left="4320" w:hanging="180"/>
      </w:pPr>
    </w:lvl>
    <w:lvl w:ilvl="6" w:tplc="B48E3438">
      <w:start w:val="1"/>
      <w:numFmt w:val="decimal"/>
      <w:lvlText w:val="%7."/>
      <w:lvlJc w:val="left"/>
      <w:pPr>
        <w:ind w:left="5040" w:hanging="360"/>
      </w:pPr>
    </w:lvl>
    <w:lvl w:ilvl="7" w:tplc="C5363D2E">
      <w:start w:val="1"/>
      <w:numFmt w:val="lowerLetter"/>
      <w:lvlText w:val="%8."/>
      <w:lvlJc w:val="left"/>
      <w:pPr>
        <w:ind w:left="5760" w:hanging="360"/>
      </w:pPr>
    </w:lvl>
    <w:lvl w:ilvl="8" w:tplc="9DBE016C">
      <w:start w:val="1"/>
      <w:numFmt w:val="lowerRoman"/>
      <w:lvlText w:val="%9."/>
      <w:lvlJc w:val="right"/>
      <w:pPr>
        <w:ind w:left="6480" w:hanging="180"/>
      </w:pPr>
    </w:lvl>
  </w:abstractNum>
  <w:abstractNum w:abstractNumId="4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3"/>
  </w:num>
  <w:num w:numId="2">
    <w:abstractNumId w:val="25"/>
  </w:num>
  <w:num w:numId="3">
    <w:abstractNumId w:val="34"/>
  </w:num>
  <w:num w:numId="4">
    <w:abstractNumId w:val="30"/>
  </w:num>
  <w:num w:numId="5">
    <w:abstractNumId w:val="18"/>
  </w:num>
  <w:num w:numId="6">
    <w:abstractNumId w:val="9"/>
  </w:num>
  <w:num w:numId="7">
    <w:abstractNumId w:val="3"/>
  </w:num>
  <w:num w:numId="8">
    <w:abstractNumId w:val="13"/>
  </w:num>
  <w:num w:numId="9">
    <w:abstractNumId w:val="39"/>
  </w:num>
  <w:num w:numId="10">
    <w:abstractNumId w:val="42"/>
  </w:num>
  <w:num w:numId="11">
    <w:abstractNumId w:val="44"/>
  </w:num>
  <w:num w:numId="12">
    <w:abstractNumId w:val="2"/>
  </w:num>
  <w:num w:numId="13">
    <w:abstractNumId w:val="4"/>
  </w:num>
  <w:num w:numId="14">
    <w:abstractNumId w:val="12"/>
  </w:num>
  <w:num w:numId="15">
    <w:abstractNumId w:val="1"/>
  </w:num>
  <w:num w:numId="16">
    <w:abstractNumId w:val="17"/>
  </w:num>
  <w:num w:numId="17">
    <w:abstractNumId w:val="22"/>
  </w:num>
  <w:num w:numId="18">
    <w:abstractNumId w:val="28"/>
  </w:num>
  <w:num w:numId="19">
    <w:abstractNumId w:val="27"/>
  </w:num>
  <w:num w:numId="20">
    <w:abstractNumId w:val="10"/>
  </w:num>
  <w:num w:numId="21">
    <w:abstractNumId w:val="40"/>
  </w:num>
  <w:num w:numId="22">
    <w:abstractNumId w:val="38"/>
  </w:num>
  <w:num w:numId="23">
    <w:abstractNumId w:val="11"/>
  </w:num>
  <w:num w:numId="24">
    <w:abstractNumId w:val="29"/>
  </w:num>
  <w:num w:numId="25">
    <w:abstractNumId w:val="26"/>
  </w:num>
  <w:num w:numId="26">
    <w:abstractNumId w:val="43"/>
  </w:num>
  <w:num w:numId="27">
    <w:abstractNumId w:val="5"/>
  </w:num>
  <w:num w:numId="28">
    <w:abstractNumId w:val="8"/>
  </w:num>
  <w:num w:numId="29">
    <w:abstractNumId w:val="16"/>
  </w:num>
  <w:num w:numId="30">
    <w:abstractNumId w:val="20"/>
  </w:num>
  <w:num w:numId="31">
    <w:abstractNumId w:val="7"/>
  </w:num>
  <w:num w:numId="32">
    <w:abstractNumId w:val="0"/>
  </w:num>
  <w:num w:numId="33">
    <w:abstractNumId w:val="41"/>
  </w:num>
  <w:num w:numId="34">
    <w:abstractNumId w:val="45"/>
  </w:num>
  <w:num w:numId="35">
    <w:abstractNumId w:val="19"/>
  </w:num>
  <w:num w:numId="36">
    <w:abstractNumId w:val="14"/>
  </w:num>
  <w:num w:numId="37">
    <w:abstractNumId w:val="24"/>
  </w:num>
  <w:num w:numId="38">
    <w:abstractNumId w:val="36"/>
  </w:num>
  <w:num w:numId="39">
    <w:abstractNumId w:val="7"/>
  </w:num>
  <w:num w:numId="40">
    <w:abstractNumId w:val="23"/>
  </w:num>
  <w:num w:numId="41">
    <w:abstractNumId w:val="21"/>
  </w:num>
  <w:num w:numId="42">
    <w:abstractNumId w:val="32"/>
  </w:num>
  <w:num w:numId="43">
    <w:abstractNumId w:val="37"/>
  </w:num>
  <w:num w:numId="44">
    <w:abstractNumId w:val="35"/>
  </w:num>
  <w:num w:numId="45">
    <w:abstractNumId w:val="31"/>
  </w:num>
  <w:num w:numId="46">
    <w:abstractNumId w:val="7"/>
    <w:lvlOverride w:ilvl="0">
      <w:startOverride w:val="2"/>
    </w:lvlOverride>
    <w:lvlOverride w:ilvl="1">
      <w:startOverride w:val="2"/>
    </w:lvlOverride>
  </w:num>
  <w:num w:numId="47">
    <w:abstractNumId w:val="7"/>
  </w:num>
  <w:num w:numId="48">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mirrorMargins/>
  <w:activeWritingStyle w:appName="MSWord" w:lang="pt-BR" w:vendorID="64" w:dllVersion="6" w:nlCheck="1" w:checkStyle="0"/>
  <w:activeWritingStyle w:appName="MSWord" w:lang="pt-BR" w:vendorID="64" w:dllVersion="4096" w:nlCheck="1" w:checkStyle="0"/>
  <w:activeWritingStyle w:appName="MSWord" w:lang="pt-BR" w:vendorID="64" w:dllVersion="0"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9C6"/>
    <w:rsid w:val="0000236D"/>
    <w:rsid w:val="00003033"/>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1009B"/>
    <w:rsid w:val="00010C6A"/>
    <w:rsid w:val="00011390"/>
    <w:rsid w:val="000122C1"/>
    <w:rsid w:val="000124BA"/>
    <w:rsid w:val="00012A11"/>
    <w:rsid w:val="00013040"/>
    <w:rsid w:val="00014236"/>
    <w:rsid w:val="0001427F"/>
    <w:rsid w:val="0001451E"/>
    <w:rsid w:val="00014B1F"/>
    <w:rsid w:val="00014E7A"/>
    <w:rsid w:val="00014FC0"/>
    <w:rsid w:val="00015076"/>
    <w:rsid w:val="0001535D"/>
    <w:rsid w:val="00015651"/>
    <w:rsid w:val="000156E9"/>
    <w:rsid w:val="00015783"/>
    <w:rsid w:val="0001597C"/>
    <w:rsid w:val="00015A6E"/>
    <w:rsid w:val="00015D4B"/>
    <w:rsid w:val="00016EDE"/>
    <w:rsid w:val="00017D3B"/>
    <w:rsid w:val="00020B6C"/>
    <w:rsid w:val="00020C33"/>
    <w:rsid w:val="0002118D"/>
    <w:rsid w:val="000212C9"/>
    <w:rsid w:val="0002260C"/>
    <w:rsid w:val="0002289A"/>
    <w:rsid w:val="000229B1"/>
    <w:rsid w:val="00022BA7"/>
    <w:rsid w:val="0002306D"/>
    <w:rsid w:val="00023CDD"/>
    <w:rsid w:val="000242C8"/>
    <w:rsid w:val="0002548B"/>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536"/>
    <w:rsid w:val="00036982"/>
    <w:rsid w:val="00036AD7"/>
    <w:rsid w:val="00036DF4"/>
    <w:rsid w:val="000373BF"/>
    <w:rsid w:val="0003743B"/>
    <w:rsid w:val="00037B74"/>
    <w:rsid w:val="00037C97"/>
    <w:rsid w:val="00037CFD"/>
    <w:rsid w:val="000400C4"/>
    <w:rsid w:val="00040217"/>
    <w:rsid w:val="0004076C"/>
    <w:rsid w:val="000408A0"/>
    <w:rsid w:val="00040957"/>
    <w:rsid w:val="00040CE3"/>
    <w:rsid w:val="00040D0F"/>
    <w:rsid w:val="00041176"/>
    <w:rsid w:val="00041517"/>
    <w:rsid w:val="00041B5D"/>
    <w:rsid w:val="0004226B"/>
    <w:rsid w:val="00042328"/>
    <w:rsid w:val="00042708"/>
    <w:rsid w:val="00042714"/>
    <w:rsid w:val="00042DB9"/>
    <w:rsid w:val="000435D6"/>
    <w:rsid w:val="000438B3"/>
    <w:rsid w:val="00044685"/>
    <w:rsid w:val="0004478F"/>
    <w:rsid w:val="00044CF4"/>
    <w:rsid w:val="000452C7"/>
    <w:rsid w:val="0004586D"/>
    <w:rsid w:val="0004587A"/>
    <w:rsid w:val="00045EE0"/>
    <w:rsid w:val="00046B54"/>
    <w:rsid w:val="00047734"/>
    <w:rsid w:val="00047D73"/>
    <w:rsid w:val="00050015"/>
    <w:rsid w:val="000501A4"/>
    <w:rsid w:val="000502FB"/>
    <w:rsid w:val="00050712"/>
    <w:rsid w:val="00050CA9"/>
    <w:rsid w:val="00050EA0"/>
    <w:rsid w:val="00051312"/>
    <w:rsid w:val="00051782"/>
    <w:rsid w:val="000518EF"/>
    <w:rsid w:val="00051F02"/>
    <w:rsid w:val="00052048"/>
    <w:rsid w:val="000526DD"/>
    <w:rsid w:val="00052F23"/>
    <w:rsid w:val="00053303"/>
    <w:rsid w:val="00053E65"/>
    <w:rsid w:val="00055034"/>
    <w:rsid w:val="00055889"/>
    <w:rsid w:val="00055C19"/>
    <w:rsid w:val="00055F99"/>
    <w:rsid w:val="00056433"/>
    <w:rsid w:val="000564D1"/>
    <w:rsid w:val="000569B3"/>
    <w:rsid w:val="00060256"/>
    <w:rsid w:val="00060414"/>
    <w:rsid w:val="00060A78"/>
    <w:rsid w:val="00060B91"/>
    <w:rsid w:val="00060E15"/>
    <w:rsid w:val="00060E1B"/>
    <w:rsid w:val="00061553"/>
    <w:rsid w:val="00061DA5"/>
    <w:rsid w:val="0006239C"/>
    <w:rsid w:val="0006263D"/>
    <w:rsid w:val="00062853"/>
    <w:rsid w:val="00062E0E"/>
    <w:rsid w:val="0006303F"/>
    <w:rsid w:val="000633EF"/>
    <w:rsid w:val="00063660"/>
    <w:rsid w:val="0006419C"/>
    <w:rsid w:val="00064413"/>
    <w:rsid w:val="00064A73"/>
    <w:rsid w:val="0006504E"/>
    <w:rsid w:val="000652F6"/>
    <w:rsid w:val="0006537A"/>
    <w:rsid w:val="00065883"/>
    <w:rsid w:val="000662C1"/>
    <w:rsid w:val="00066368"/>
    <w:rsid w:val="00066564"/>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69C"/>
    <w:rsid w:val="00076CBC"/>
    <w:rsid w:val="0007709E"/>
    <w:rsid w:val="00077127"/>
    <w:rsid w:val="000779C7"/>
    <w:rsid w:val="00077F21"/>
    <w:rsid w:val="0008067F"/>
    <w:rsid w:val="00080710"/>
    <w:rsid w:val="00080B53"/>
    <w:rsid w:val="00080DD9"/>
    <w:rsid w:val="00081098"/>
    <w:rsid w:val="00081282"/>
    <w:rsid w:val="0008205E"/>
    <w:rsid w:val="00082162"/>
    <w:rsid w:val="000823C4"/>
    <w:rsid w:val="000826B8"/>
    <w:rsid w:val="0008276E"/>
    <w:rsid w:val="00082AFB"/>
    <w:rsid w:val="00082DC7"/>
    <w:rsid w:val="000831C8"/>
    <w:rsid w:val="000838F5"/>
    <w:rsid w:val="00083BD5"/>
    <w:rsid w:val="00084490"/>
    <w:rsid w:val="00084518"/>
    <w:rsid w:val="00084DF7"/>
    <w:rsid w:val="000850DC"/>
    <w:rsid w:val="00086D55"/>
    <w:rsid w:val="000872C8"/>
    <w:rsid w:val="00087306"/>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97F"/>
    <w:rsid w:val="00093B86"/>
    <w:rsid w:val="00094191"/>
    <w:rsid w:val="00094321"/>
    <w:rsid w:val="00094790"/>
    <w:rsid w:val="00094A8E"/>
    <w:rsid w:val="00094D55"/>
    <w:rsid w:val="000952D4"/>
    <w:rsid w:val="000967EB"/>
    <w:rsid w:val="00096B41"/>
    <w:rsid w:val="000A0129"/>
    <w:rsid w:val="000A0585"/>
    <w:rsid w:val="000A05E3"/>
    <w:rsid w:val="000A0BAC"/>
    <w:rsid w:val="000A102A"/>
    <w:rsid w:val="000A179E"/>
    <w:rsid w:val="000A1A7B"/>
    <w:rsid w:val="000A1B88"/>
    <w:rsid w:val="000A1BEE"/>
    <w:rsid w:val="000A1DC5"/>
    <w:rsid w:val="000A1EAC"/>
    <w:rsid w:val="000A23DA"/>
    <w:rsid w:val="000A3D93"/>
    <w:rsid w:val="000A417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5D14"/>
    <w:rsid w:val="000C6446"/>
    <w:rsid w:val="000C670A"/>
    <w:rsid w:val="000C7B49"/>
    <w:rsid w:val="000C7FA6"/>
    <w:rsid w:val="000C7FFC"/>
    <w:rsid w:val="000D017E"/>
    <w:rsid w:val="000D239E"/>
    <w:rsid w:val="000D294B"/>
    <w:rsid w:val="000D2A6B"/>
    <w:rsid w:val="000D2AC3"/>
    <w:rsid w:val="000D3590"/>
    <w:rsid w:val="000D4159"/>
    <w:rsid w:val="000D4D3E"/>
    <w:rsid w:val="000D5774"/>
    <w:rsid w:val="000D5CAD"/>
    <w:rsid w:val="000D6597"/>
    <w:rsid w:val="000D76B8"/>
    <w:rsid w:val="000E0276"/>
    <w:rsid w:val="000E071F"/>
    <w:rsid w:val="000E0923"/>
    <w:rsid w:val="000E15DC"/>
    <w:rsid w:val="000E20A6"/>
    <w:rsid w:val="000E238A"/>
    <w:rsid w:val="000E31D5"/>
    <w:rsid w:val="000E320E"/>
    <w:rsid w:val="000E3CC6"/>
    <w:rsid w:val="000E3D71"/>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C1C"/>
    <w:rsid w:val="000F1CCF"/>
    <w:rsid w:val="000F2B66"/>
    <w:rsid w:val="000F2D6D"/>
    <w:rsid w:val="000F3C28"/>
    <w:rsid w:val="000F4088"/>
    <w:rsid w:val="000F4F96"/>
    <w:rsid w:val="000F5A07"/>
    <w:rsid w:val="000F68B7"/>
    <w:rsid w:val="001003FA"/>
    <w:rsid w:val="0010044D"/>
    <w:rsid w:val="0010051D"/>
    <w:rsid w:val="00100606"/>
    <w:rsid w:val="00100990"/>
    <w:rsid w:val="0010099D"/>
    <w:rsid w:val="00100BD1"/>
    <w:rsid w:val="00100D91"/>
    <w:rsid w:val="001011CE"/>
    <w:rsid w:val="001011D5"/>
    <w:rsid w:val="0010196B"/>
    <w:rsid w:val="00102F0D"/>
    <w:rsid w:val="00102F2B"/>
    <w:rsid w:val="0010312E"/>
    <w:rsid w:val="00103391"/>
    <w:rsid w:val="00103440"/>
    <w:rsid w:val="00103461"/>
    <w:rsid w:val="00103668"/>
    <w:rsid w:val="00104204"/>
    <w:rsid w:val="00104C11"/>
    <w:rsid w:val="00105071"/>
    <w:rsid w:val="00105707"/>
    <w:rsid w:val="00105BB9"/>
    <w:rsid w:val="00105C7B"/>
    <w:rsid w:val="00106B39"/>
    <w:rsid w:val="00110305"/>
    <w:rsid w:val="001103FF"/>
    <w:rsid w:val="00110909"/>
    <w:rsid w:val="001116F8"/>
    <w:rsid w:val="00111C8B"/>
    <w:rsid w:val="0011261C"/>
    <w:rsid w:val="00112A6A"/>
    <w:rsid w:val="00112ABD"/>
    <w:rsid w:val="00112FEA"/>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321"/>
    <w:rsid w:val="0012744D"/>
    <w:rsid w:val="001274AB"/>
    <w:rsid w:val="00127D78"/>
    <w:rsid w:val="00127DCD"/>
    <w:rsid w:val="00130039"/>
    <w:rsid w:val="001304C0"/>
    <w:rsid w:val="001305E6"/>
    <w:rsid w:val="001305EC"/>
    <w:rsid w:val="00130BEE"/>
    <w:rsid w:val="001315F2"/>
    <w:rsid w:val="00132214"/>
    <w:rsid w:val="00132231"/>
    <w:rsid w:val="00133148"/>
    <w:rsid w:val="00133A1F"/>
    <w:rsid w:val="001342C0"/>
    <w:rsid w:val="00134694"/>
    <w:rsid w:val="00134FE4"/>
    <w:rsid w:val="0013520A"/>
    <w:rsid w:val="001353E0"/>
    <w:rsid w:val="00135710"/>
    <w:rsid w:val="00135CCD"/>
    <w:rsid w:val="00136255"/>
    <w:rsid w:val="00136D43"/>
    <w:rsid w:val="0013709F"/>
    <w:rsid w:val="00137BE7"/>
    <w:rsid w:val="00137F60"/>
    <w:rsid w:val="0014004B"/>
    <w:rsid w:val="001400AB"/>
    <w:rsid w:val="00140584"/>
    <w:rsid w:val="00140A41"/>
    <w:rsid w:val="00141189"/>
    <w:rsid w:val="001414AC"/>
    <w:rsid w:val="001419CD"/>
    <w:rsid w:val="001419EE"/>
    <w:rsid w:val="00142B67"/>
    <w:rsid w:val="00142FD3"/>
    <w:rsid w:val="00142FE1"/>
    <w:rsid w:val="0014325E"/>
    <w:rsid w:val="00143845"/>
    <w:rsid w:val="00143DB3"/>
    <w:rsid w:val="00143E29"/>
    <w:rsid w:val="001441A4"/>
    <w:rsid w:val="001443B4"/>
    <w:rsid w:val="00144AB1"/>
    <w:rsid w:val="00144E73"/>
    <w:rsid w:val="0014670B"/>
    <w:rsid w:val="001468D3"/>
    <w:rsid w:val="00146BDF"/>
    <w:rsid w:val="00150295"/>
    <w:rsid w:val="001513B9"/>
    <w:rsid w:val="001516EA"/>
    <w:rsid w:val="0015172D"/>
    <w:rsid w:val="0015330F"/>
    <w:rsid w:val="0015394F"/>
    <w:rsid w:val="00153ABA"/>
    <w:rsid w:val="00153E25"/>
    <w:rsid w:val="00154505"/>
    <w:rsid w:val="00154B86"/>
    <w:rsid w:val="00154BF4"/>
    <w:rsid w:val="00155D25"/>
    <w:rsid w:val="001562A8"/>
    <w:rsid w:val="00156349"/>
    <w:rsid w:val="0015684D"/>
    <w:rsid w:val="00156C74"/>
    <w:rsid w:val="00156E90"/>
    <w:rsid w:val="001579F1"/>
    <w:rsid w:val="00157D8E"/>
    <w:rsid w:val="00160549"/>
    <w:rsid w:val="00160602"/>
    <w:rsid w:val="001608E4"/>
    <w:rsid w:val="00160BBD"/>
    <w:rsid w:val="00160D9F"/>
    <w:rsid w:val="00160DA4"/>
    <w:rsid w:val="00161423"/>
    <w:rsid w:val="00162645"/>
    <w:rsid w:val="001634E8"/>
    <w:rsid w:val="00163925"/>
    <w:rsid w:val="0016418C"/>
    <w:rsid w:val="00164870"/>
    <w:rsid w:val="001648FB"/>
    <w:rsid w:val="00164CC3"/>
    <w:rsid w:val="00164D3A"/>
    <w:rsid w:val="00164EBC"/>
    <w:rsid w:val="0016553F"/>
    <w:rsid w:val="00165573"/>
    <w:rsid w:val="00165577"/>
    <w:rsid w:val="0016584A"/>
    <w:rsid w:val="0016603C"/>
    <w:rsid w:val="001664D1"/>
    <w:rsid w:val="00166516"/>
    <w:rsid w:val="00166820"/>
    <w:rsid w:val="00170173"/>
    <w:rsid w:val="00170558"/>
    <w:rsid w:val="001705DE"/>
    <w:rsid w:val="001706E2"/>
    <w:rsid w:val="00170CE1"/>
    <w:rsid w:val="00170D49"/>
    <w:rsid w:val="00171A80"/>
    <w:rsid w:val="001723DF"/>
    <w:rsid w:val="0017284B"/>
    <w:rsid w:val="00172A0F"/>
    <w:rsid w:val="00172B74"/>
    <w:rsid w:val="0017326E"/>
    <w:rsid w:val="00174843"/>
    <w:rsid w:val="00174CAA"/>
    <w:rsid w:val="00174D48"/>
    <w:rsid w:val="00174F1B"/>
    <w:rsid w:val="00175089"/>
    <w:rsid w:val="00175687"/>
    <w:rsid w:val="00175B9C"/>
    <w:rsid w:val="00176D13"/>
    <w:rsid w:val="001772A8"/>
    <w:rsid w:val="001777C6"/>
    <w:rsid w:val="00177958"/>
    <w:rsid w:val="00177CD5"/>
    <w:rsid w:val="00180641"/>
    <w:rsid w:val="00180B4C"/>
    <w:rsid w:val="00181621"/>
    <w:rsid w:val="0018179A"/>
    <w:rsid w:val="001817D2"/>
    <w:rsid w:val="00181E1F"/>
    <w:rsid w:val="00181F1C"/>
    <w:rsid w:val="0018218A"/>
    <w:rsid w:val="00182912"/>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732"/>
    <w:rsid w:val="001A20E8"/>
    <w:rsid w:val="001A2874"/>
    <w:rsid w:val="001A2CE9"/>
    <w:rsid w:val="001A3153"/>
    <w:rsid w:val="001A3A05"/>
    <w:rsid w:val="001A3ADF"/>
    <w:rsid w:val="001A3E18"/>
    <w:rsid w:val="001A43DE"/>
    <w:rsid w:val="001A4748"/>
    <w:rsid w:val="001A570F"/>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5A50"/>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957"/>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65CF"/>
    <w:rsid w:val="001E702D"/>
    <w:rsid w:val="001E722B"/>
    <w:rsid w:val="001E7281"/>
    <w:rsid w:val="001E7948"/>
    <w:rsid w:val="001E7CE4"/>
    <w:rsid w:val="001F0A6E"/>
    <w:rsid w:val="001F0D23"/>
    <w:rsid w:val="001F0E4E"/>
    <w:rsid w:val="001F28BE"/>
    <w:rsid w:val="001F39FA"/>
    <w:rsid w:val="001F4655"/>
    <w:rsid w:val="001F4C3C"/>
    <w:rsid w:val="001F5154"/>
    <w:rsid w:val="001F52C7"/>
    <w:rsid w:val="001F66DD"/>
    <w:rsid w:val="001F6A1C"/>
    <w:rsid w:val="001F6AED"/>
    <w:rsid w:val="001F6C44"/>
    <w:rsid w:val="00200097"/>
    <w:rsid w:val="0020019F"/>
    <w:rsid w:val="00200A4B"/>
    <w:rsid w:val="0020168A"/>
    <w:rsid w:val="002018CC"/>
    <w:rsid w:val="00201BC1"/>
    <w:rsid w:val="00201F24"/>
    <w:rsid w:val="00202234"/>
    <w:rsid w:val="00202A04"/>
    <w:rsid w:val="00202BFE"/>
    <w:rsid w:val="00202DBE"/>
    <w:rsid w:val="00203585"/>
    <w:rsid w:val="00203BD2"/>
    <w:rsid w:val="00205034"/>
    <w:rsid w:val="00205197"/>
    <w:rsid w:val="0020593D"/>
    <w:rsid w:val="002059A3"/>
    <w:rsid w:val="002059AC"/>
    <w:rsid w:val="00205B37"/>
    <w:rsid w:val="00205D29"/>
    <w:rsid w:val="00205F6E"/>
    <w:rsid w:val="00206083"/>
    <w:rsid w:val="00206118"/>
    <w:rsid w:val="00206480"/>
    <w:rsid w:val="0020735B"/>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4A26"/>
    <w:rsid w:val="00216492"/>
    <w:rsid w:val="0021698A"/>
    <w:rsid w:val="00216AA5"/>
    <w:rsid w:val="00220307"/>
    <w:rsid w:val="00220365"/>
    <w:rsid w:val="00220D79"/>
    <w:rsid w:val="00220DB7"/>
    <w:rsid w:val="00220FFE"/>
    <w:rsid w:val="00221BA5"/>
    <w:rsid w:val="002226F5"/>
    <w:rsid w:val="00222980"/>
    <w:rsid w:val="0022333F"/>
    <w:rsid w:val="00223621"/>
    <w:rsid w:val="002241A2"/>
    <w:rsid w:val="00225EC5"/>
    <w:rsid w:val="00226061"/>
    <w:rsid w:val="0022617E"/>
    <w:rsid w:val="00226320"/>
    <w:rsid w:val="002267BC"/>
    <w:rsid w:val="002273DE"/>
    <w:rsid w:val="00227861"/>
    <w:rsid w:val="00227F96"/>
    <w:rsid w:val="00230C82"/>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30F2"/>
    <w:rsid w:val="0024516A"/>
    <w:rsid w:val="00245337"/>
    <w:rsid w:val="00245C2C"/>
    <w:rsid w:val="002463C0"/>
    <w:rsid w:val="002463E2"/>
    <w:rsid w:val="002463FA"/>
    <w:rsid w:val="002465D5"/>
    <w:rsid w:val="00246B7E"/>
    <w:rsid w:val="00246DAE"/>
    <w:rsid w:val="00250C01"/>
    <w:rsid w:val="002521DC"/>
    <w:rsid w:val="00252859"/>
    <w:rsid w:val="00253319"/>
    <w:rsid w:val="002538B4"/>
    <w:rsid w:val="002538E3"/>
    <w:rsid w:val="00253C18"/>
    <w:rsid w:val="00253EDB"/>
    <w:rsid w:val="00255593"/>
    <w:rsid w:val="00255764"/>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4A7"/>
    <w:rsid w:val="00280846"/>
    <w:rsid w:val="00281E5E"/>
    <w:rsid w:val="002821A0"/>
    <w:rsid w:val="00282AC5"/>
    <w:rsid w:val="00282DB1"/>
    <w:rsid w:val="0028378E"/>
    <w:rsid w:val="00283BFE"/>
    <w:rsid w:val="00283D51"/>
    <w:rsid w:val="002840F4"/>
    <w:rsid w:val="002842F3"/>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66A"/>
    <w:rsid w:val="002926AC"/>
    <w:rsid w:val="002927E7"/>
    <w:rsid w:val="00292A58"/>
    <w:rsid w:val="002931C6"/>
    <w:rsid w:val="0029332D"/>
    <w:rsid w:val="0029345B"/>
    <w:rsid w:val="002937D4"/>
    <w:rsid w:val="00293AE8"/>
    <w:rsid w:val="00293D30"/>
    <w:rsid w:val="00293FFC"/>
    <w:rsid w:val="00294348"/>
    <w:rsid w:val="00294C1A"/>
    <w:rsid w:val="00294F3F"/>
    <w:rsid w:val="002950EF"/>
    <w:rsid w:val="00295EB3"/>
    <w:rsid w:val="002961D6"/>
    <w:rsid w:val="00296F0D"/>
    <w:rsid w:val="00297E77"/>
    <w:rsid w:val="002A00CD"/>
    <w:rsid w:val="002A046D"/>
    <w:rsid w:val="002A0D02"/>
    <w:rsid w:val="002A1164"/>
    <w:rsid w:val="002A127F"/>
    <w:rsid w:val="002A17C6"/>
    <w:rsid w:val="002A18C1"/>
    <w:rsid w:val="002A19C7"/>
    <w:rsid w:val="002A1D8D"/>
    <w:rsid w:val="002A250F"/>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1CCD"/>
    <w:rsid w:val="002B210B"/>
    <w:rsid w:val="002B2A87"/>
    <w:rsid w:val="002B2E88"/>
    <w:rsid w:val="002B2EE9"/>
    <w:rsid w:val="002B34DB"/>
    <w:rsid w:val="002B39B4"/>
    <w:rsid w:val="002B3ACD"/>
    <w:rsid w:val="002B3F95"/>
    <w:rsid w:val="002B50AB"/>
    <w:rsid w:val="002B5E72"/>
    <w:rsid w:val="002B60CC"/>
    <w:rsid w:val="002B7727"/>
    <w:rsid w:val="002B7EB0"/>
    <w:rsid w:val="002C006A"/>
    <w:rsid w:val="002C00BD"/>
    <w:rsid w:val="002C1258"/>
    <w:rsid w:val="002C17A8"/>
    <w:rsid w:val="002C2C44"/>
    <w:rsid w:val="002C42F6"/>
    <w:rsid w:val="002C4E86"/>
    <w:rsid w:val="002C54C1"/>
    <w:rsid w:val="002C5E97"/>
    <w:rsid w:val="002C6278"/>
    <w:rsid w:val="002C661C"/>
    <w:rsid w:val="002C6793"/>
    <w:rsid w:val="002C72B3"/>
    <w:rsid w:val="002C78B4"/>
    <w:rsid w:val="002C7B23"/>
    <w:rsid w:val="002D04FB"/>
    <w:rsid w:val="002D07BF"/>
    <w:rsid w:val="002D14AB"/>
    <w:rsid w:val="002D1B50"/>
    <w:rsid w:val="002D21D8"/>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74"/>
    <w:rsid w:val="002E276E"/>
    <w:rsid w:val="002E2B36"/>
    <w:rsid w:val="002E2B74"/>
    <w:rsid w:val="002E2FFE"/>
    <w:rsid w:val="002E3A34"/>
    <w:rsid w:val="002E3B9D"/>
    <w:rsid w:val="002E3BC1"/>
    <w:rsid w:val="002E3EEA"/>
    <w:rsid w:val="002E3F91"/>
    <w:rsid w:val="002E40C5"/>
    <w:rsid w:val="002E4709"/>
    <w:rsid w:val="002E480D"/>
    <w:rsid w:val="002E4FD4"/>
    <w:rsid w:val="002E5386"/>
    <w:rsid w:val="002E544D"/>
    <w:rsid w:val="002E5F6B"/>
    <w:rsid w:val="002E60B3"/>
    <w:rsid w:val="002E6499"/>
    <w:rsid w:val="002E649F"/>
    <w:rsid w:val="002E6DA0"/>
    <w:rsid w:val="002E7205"/>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2F7F4C"/>
    <w:rsid w:val="00301CAE"/>
    <w:rsid w:val="00302138"/>
    <w:rsid w:val="00302A6E"/>
    <w:rsid w:val="00303864"/>
    <w:rsid w:val="00303DF2"/>
    <w:rsid w:val="00304AEA"/>
    <w:rsid w:val="00304B56"/>
    <w:rsid w:val="003051D8"/>
    <w:rsid w:val="00305F81"/>
    <w:rsid w:val="00307DBE"/>
    <w:rsid w:val="003105D9"/>
    <w:rsid w:val="003109E1"/>
    <w:rsid w:val="00310B4A"/>
    <w:rsid w:val="00311D0A"/>
    <w:rsid w:val="0031266D"/>
    <w:rsid w:val="00312F1A"/>
    <w:rsid w:val="00313147"/>
    <w:rsid w:val="0031358C"/>
    <w:rsid w:val="00313B45"/>
    <w:rsid w:val="00313DB8"/>
    <w:rsid w:val="00313E32"/>
    <w:rsid w:val="003141E8"/>
    <w:rsid w:val="00314264"/>
    <w:rsid w:val="00314319"/>
    <w:rsid w:val="00314CA9"/>
    <w:rsid w:val="003156BC"/>
    <w:rsid w:val="00315A92"/>
    <w:rsid w:val="00315CA8"/>
    <w:rsid w:val="00316D00"/>
    <w:rsid w:val="0031715D"/>
    <w:rsid w:val="00320345"/>
    <w:rsid w:val="00320A68"/>
    <w:rsid w:val="00320CFB"/>
    <w:rsid w:val="0032192E"/>
    <w:rsid w:val="00321A1D"/>
    <w:rsid w:val="00322A3E"/>
    <w:rsid w:val="003238C3"/>
    <w:rsid w:val="0032398B"/>
    <w:rsid w:val="00323E6D"/>
    <w:rsid w:val="0032427B"/>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7355"/>
    <w:rsid w:val="003373DB"/>
    <w:rsid w:val="0033777C"/>
    <w:rsid w:val="0033795C"/>
    <w:rsid w:val="0034018E"/>
    <w:rsid w:val="00340192"/>
    <w:rsid w:val="003403C0"/>
    <w:rsid w:val="0034062D"/>
    <w:rsid w:val="00340692"/>
    <w:rsid w:val="00340EE0"/>
    <w:rsid w:val="00340FFA"/>
    <w:rsid w:val="003412B1"/>
    <w:rsid w:val="003415B6"/>
    <w:rsid w:val="00341B71"/>
    <w:rsid w:val="00342322"/>
    <w:rsid w:val="003426BF"/>
    <w:rsid w:val="003429B1"/>
    <w:rsid w:val="00342A21"/>
    <w:rsid w:val="00342AA1"/>
    <w:rsid w:val="00342CB9"/>
    <w:rsid w:val="00342DC7"/>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7D5"/>
    <w:rsid w:val="0034783E"/>
    <w:rsid w:val="00350615"/>
    <w:rsid w:val="00350BED"/>
    <w:rsid w:val="00350E1F"/>
    <w:rsid w:val="00352541"/>
    <w:rsid w:val="00354B78"/>
    <w:rsid w:val="00354BBC"/>
    <w:rsid w:val="00355800"/>
    <w:rsid w:val="00355EDF"/>
    <w:rsid w:val="0035658A"/>
    <w:rsid w:val="00357ADD"/>
    <w:rsid w:val="00357DC7"/>
    <w:rsid w:val="00360444"/>
    <w:rsid w:val="00360501"/>
    <w:rsid w:val="0036051A"/>
    <w:rsid w:val="003605F6"/>
    <w:rsid w:val="00361551"/>
    <w:rsid w:val="00362847"/>
    <w:rsid w:val="003629E4"/>
    <w:rsid w:val="00363092"/>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F2A"/>
    <w:rsid w:val="00374B6B"/>
    <w:rsid w:val="00374D92"/>
    <w:rsid w:val="003751AD"/>
    <w:rsid w:val="00376236"/>
    <w:rsid w:val="00376A71"/>
    <w:rsid w:val="00377222"/>
    <w:rsid w:val="003778BE"/>
    <w:rsid w:val="003779A2"/>
    <w:rsid w:val="003800AF"/>
    <w:rsid w:val="0038139C"/>
    <w:rsid w:val="00381BE5"/>
    <w:rsid w:val="00381E84"/>
    <w:rsid w:val="003823E1"/>
    <w:rsid w:val="0038245E"/>
    <w:rsid w:val="00382798"/>
    <w:rsid w:val="00383436"/>
    <w:rsid w:val="00383CAA"/>
    <w:rsid w:val="003842E9"/>
    <w:rsid w:val="00384CB4"/>
    <w:rsid w:val="00384DBB"/>
    <w:rsid w:val="003859E2"/>
    <w:rsid w:val="00385B6C"/>
    <w:rsid w:val="00385B97"/>
    <w:rsid w:val="00385BB3"/>
    <w:rsid w:val="00386157"/>
    <w:rsid w:val="00386912"/>
    <w:rsid w:val="00386AAC"/>
    <w:rsid w:val="00386ADE"/>
    <w:rsid w:val="00386C8D"/>
    <w:rsid w:val="00386D22"/>
    <w:rsid w:val="00386F4F"/>
    <w:rsid w:val="00387522"/>
    <w:rsid w:val="003878C9"/>
    <w:rsid w:val="00390D0A"/>
    <w:rsid w:val="00390F03"/>
    <w:rsid w:val="003911FA"/>
    <w:rsid w:val="00391AB2"/>
    <w:rsid w:val="00391E14"/>
    <w:rsid w:val="003936AA"/>
    <w:rsid w:val="00393B69"/>
    <w:rsid w:val="00393C0E"/>
    <w:rsid w:val="003945AA"/>
    <w:rsid w:val="0039545C"/>
    <w:rsid w:val="003959F6"/>
    <w:rsid w:val="00395C8F"/>
    <w:rsid w:val="003963D1"/>
    <w:rsid w:val="00396DE4"/>
    <w:rsid w:val="00396E8A"/>
    <w:rsid w:val="003979FF"/>
    <w:rsid w:val="003A05B0"/>
    <w:rsid w:val="003A0AD2"/>
    <w:rsid w:val="003A0D0D"/>
    <w:rsid w:val="003A0E80"/>
    <w:rsid w:val="003A1ED1"/>
    <w:rsid w:val="003A2584"/>
    <w:rsid w:val="003A2654"/>
    <w:rsid w:val="003A29A9"/>
    <w:rsid w:val="003A2D48"/>
    <w:rsid w:val="003A2FDC"/>
    <w:rsid w:val="003A3116"/>
    <w:rsid w:val="003A337E"/>
    <w:rsid w:val="003A3FB0"/>
    <w:rsid w:val="003A44C6"/>
    <w:rsid w:val="003A4E63"/>
    <w:rsid w:val="003A5367"/>
    <w:rsid w:val="003A54A7"/>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F08"/>
    <w:rsid w:val="003B479C"/>
    <w:rsid w:val="003B47AE"/>
    <w:rsid w:val="003B48C0"/>
    <w:rsid w:val="003B5096"/>
    <w:rsid w:val="003B55DE"/>
    <w:rsid w:val="003B5C47"/>
    <w:rsid w:val="003B5DF2"/>
    <w:rsid w:val="003B6D97"/>
    <w:rsid w:val="003B7226"/>
    <w:rsid w:val="003B74E1"/>
    <w:rsid w:val="003B791E"/>
    <w:rsid w:val="003B7EA4"/>
    <w:rsid w:val="003C0AA6"/>
    <w:rsid w:val="003C1379"/>
    <w:rsid w:val="003C181E"/>
    <w:rsid w:val="003C2524"/>
    <w:rsid w:val="003C258A"/>
    <w:rsid w:val="003C2A40"/>
    <w:rsid w:val="003C493E"/>
    <w:rsid w:val="003C4C35"/>
    <w:rsid w:val="003C502C"/>
    <w:rsid w:val="003C5CFB"/>
    <w:rsid w:val="003C5E76"/>
    <w:rsid w:val="003C5FD7"/>
    <w:rsid w:val="003C609E"/>
    <w:rsid w:val="003C6275"/>
    <w:rsid w:val="003C62F2"/>
    <w:rsid w:val="003C65E9"/>
    <w:rsid w:val="003C6615"/>
    <w:rsid w:val="003C674E"/>
    <w:rsid w:val="003C6AD6"/>
    <w:rsid w:val="003C6CE4"/>
    <w:rsid w:val="003C6DB1"/>
    <w:rsid w:val="003C709C"/>
    <w:rsid w:val="003D0233"/>
    <w:rsid w:val="003D023E"/>
    <w:rsid w:val="003D084B"/>
    <w:rsid w:val="003D1078"/>
    <w:rsid w:val="003D129F"/>
    <w:rsid w:val="003D1688"/>
    <w:rsid w:val="003D17B8"/>
    <w:rsid w:val="003D2C66"/>
    <w:rsid w:val="003D4284"/>
    <w:rsid w:val="003D4382"/>
    <w:rsid w:val="003D43E5"/>
    <w:rsid w:val="003D47AF"/>
    <w:rsid w:val="003D4C30"/>
    <w:rsid w:val="003D5179"/>
    <w:rsid w:val="003D5314"/>
    <w:rsid w:val="003D57A2"/>
    <w:rsid w:val="003D584E"/>
    <w:rsid w:val="003D6109"/>
    <w:rsid w:val="003D6A4A"/>
    <w:rsid w:val="003D6C15"/>
    <w:rsid w:val="003D6D9F"/>
    <w:rsid w:val="003D717C"/>
    <w:rsid w:val="003D729D"/>
    <w:rsid w:val="003D7493"/>
    <w:rsid w:val="003D7BC9"/>
    <w:rsid w:val="003E036D"/>
    <w:rsid w:val="003E0F62"/>
    <w:rsid w:val="003E1085"/>
    <w:rsid w:val="003E26F1"/>
    <w:rsid w:val="003E3374"/>
    <w:rsid w:val="003E38D7"/>
    <w:rsid w:val="003E4012"/>
    <w:rsid w:val="003E4181"/>
    <w:rsid w:val="003E4719"/>
    <w:rsid w:val="003E4927"/>
    <w:rsid w:val="003E4D76"/>
    <w:rsid w:val="003E5379"/>
    <w:rsid w:val="003E55B1"/>
    <w:rsid w:val="003E5730"/>
    <w:rsid w:val="003E6D56"/>
    <w:rsid w:val="003E6E03"/>
    <w:rsid w:val="003E74B0"/>
    <w:rsid w:val="003E7DE1"/>
    <w:rsid w:val="003F004A"/>
    <w:rsid w:val="003F048E"/>
    <w:rsid w:val="003F092F"/>
    <w:rsid w:val="003F0AE3"/>
    <w:rsid w:val="003F1437"/>
    <w:rsid w:val="003F185C"/>
    <w:rsid w:val="003F1DD8"/>
    <w:rsid w:val="003F2446"/>
    <w:rsid w:val="003F2479"/>
    <w:rsid w:val="003F2D4E"/>
    <w:rsid w:val="003F305B"/>
    <w:rsid w:val="003F3197"/>
    <w:rsid w:val="003F35F8"/>
    <w:rsid w:val="003F367F"/>
    <w:rsid w:val="003F36A3"/>
    <w:rsid w:val="003F3A4A"/>
    <w:rsid w:val="003F5CD4"/>
    <w:rsid w:val="003F675F"/>
    <w:rsid w:val="003F6883"/>
    <w:rsid w:val="003F6C4D"/>
    <w:rsid w:val="003F6E6A"/>
    <w:rsid w:val="003F6F05"/>
    <w:rsid w:val="003F7C89"/>
    <w:rsid w:val="00400200"/>
    <w:rsid w:val="004011D9"/>
    <w:rsid w:val="00401A9B"/>
    <w:rsid w:val="00401B06"/>
    <w:rsid w:val="004021C4"/>
    <w:rsid w:val="004021DF"/>
    <w:rsid w:val="004036E0"/>
    <w:rsid w:val="004037DD"/>
    <w:rsid w:val="00403EDC"/>
    <w:rsid w:val="00404065"/>
    <w:rsid w:val="0040443F"/>
    <w:rsid w:val="004053E1"/>
    <w:rsid w:val="004055C9"/>
    <w:rsid w:val="00405763"/>
    <w:rsid w:val="00406952"/>
    <w:rsid w:val="00407603"/>
    <w:rsid w:val="004076F7"/>
    <w:rsid w:val="00407F1C"/>
    <w:rsid w:val="004119BA"/>
    <w:rsid w:val="004122ED"/>
    <w:rsid w:val="00412649"/>
    <w:rsid w:val="00412C7A"/>
    <w:rsid w:val="00413034"/>
    <w:rsid w:val="00413089"/>
    <w:rsid w:val="004130BD"/>
    <w:rsid w:val="00413DFC"/>
    <w:rsid w:val="0041402E"/>
    <w:rsid w:val="00414DDA"/>
    <w:rsid w:val="00414DF1"/>
    <w:rsid w:val="00414E9B"/>
    <w:rsid w:val="0041506F"/>
    <w:rsid w:val="00415D0B"/>
    <w:rsid w:val="00415E77"/>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447"/>
    <w:rsid w:val="00435EA4"/>
    <w:rsid w:val="00435EDE"/>
    <w:rsid w:val="004370AA"/>
    <w:rsid w:val="00437620"/>
    <w:rsid w:val="00440D8A"/>
    <w:rsid w:val="00441A6B"/>
    <w:rsid w:val="00441EA1"/>
    <w:rsid w:val="0044294C"/>
    <w:rsid w:val="00443B3B"/>
    <w:rsid w:val="00443D53"/>
    <w:rsid w:val="00443E2F"/>
    <w:rsid w:val="00445418"/>
    <w:rsid w:val="0044564C"/>
    <w:rsid w:val="00445798"/>
    <w:rsid w:val="00446448"/>
    <w:rsid w:val="00446E40"/>
    <w:rsid w:val="0044725C"/>
    <w:rsid w:val="00447465"/>
    <w:rsid w:val="004479B1"/>
    <w:rsid w:val="004505C1"/>
    <w:rsid w:val="004507B8"/>
    <w:rsid w:val="00450CD0"/>
    <w:rsid w:val="00451065"/>
    <w:rsid w:val="0045133B"/>
    <w:rsid w:val="00452011"/>
    <w:rsid w:val="00452D4A"/>
    <w:rsid w:val="00453647"/>
    <w:rsid w:val="0045384E"/>
    <w:rsid w:val="00453943"/>
    <w:rsid w:val="00453C82"/>
    <w:rsid w:val="00453EC6"/>
    <w:rsid w:val="004546BE"/>
    <w:rsid w:val="004549EA"/>
    <w:rsid w:val="00454CC0"/>
    <w:rsid w:val="0045512F"/>
    <w:rsid w:val="0045540E"/>
    <w:rsid w:val="00455494"/>
    <w:rsid w:val="0045581E"/>
    <w:rsid w:val="00455AB5"/>
    <w:rsid w:val="00455CBE"/>
    <w:rsid w:val="00455EB7"/>
    <w:rsid w:val="00455FD5"/>
    <w:rsid w:val="00457B6F"/>
    <w:rsid w:val="00457CC6"/>
    <w:rsid w:val="004602E1"/>
    <w:rsid w:val="0046036D"/>
    <w:rsid w:val="004609C2"/>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C51"/>
    <w:rsid w:val="00476CBE"/>
    <w:rsid w:val="004773FC"/>
    <w:rsid w:val="00477623"/>
    <w:rsid w:val="00480328"/>
    <w:rsid w:val="004804EA"/>
    <w:rsid w:val="0048110E"/>
    <w:rsid w:val="00482163"/>
    <w:rsid w:val="00482AA9"/>
    <w:rsid w:val="004830F4"/>
    <w:rsid w:val="004834FC"/>
    <w:rsid w:val="0048396A"/>
    <w:rsid w:val="00483B15"/>
    <w:rsid w:val="00483FB9"/>
    <w:rsid w:val="004845C8"/>
    <w:rsid w:val="004849BE"/>
    <w:rsid w:val="00484A38"/>
    <w:rsid w:val="00484CF0"/>
    <w:rsid w:val="004866B0"/>
    <w:rsid w:val="00486C44"/>
    <w:rsid w:val="004875F1"/>
    <w:rsid w:val="00487AD4"/>
    <w:rsid w:val="00487F0F"/>
    <w:rsid w:val="004903FB"/>
    <w:rsid w:val="004905E4"/>
    <w:rsid w:val="00491176"/>
    <w:rsid w:val="004913E1"/>
    <w:rsid w:val="004919E4"/>
    <w:rsid w:val="00491F90"/>
    <w:rsid w:val="0049237B"/>
    <w:rsid w:val="00492C93"/>
    <w:rsid w:val="00492E29"/>
    <w:rsid w:val="00493D94"/>
    <w:rsid w:val="00494431"/>
    <w:rsid w:val="004946CD"/>
    <w:rsid w:val="00494AE7"/>
    <w:rsid w:val="00494E37"/>
    <w:rsid w:val="00495FC7"/>
    <w:rsid w:val="0049669A"/>
    <w:rsid w:val="00496877"/>
    <w:rsid w:val="00496B3C"/>
    <w:rsid w:val="004974D8"/>
    <w:rsid w:val="004977C7"/>
    <w:rsid w:val="004A03F8"/>
    <w:rsid w:val="004A13C4"/>
    <w:rsid w:val="004A1BC0"/>
    <w:rsid w:val="004A1F98"/>
    <w:rsid w:val="004A30C9"/>
    <w:rsid w:val="004A32CC"/>
    <w:rsid w:val="004A3794"/>
    <w:rsid w:val="004A4C06"/>
    <w:rsid w:val="004A5319"/>
    <w:rsid w:val="004A57D7"/>
    <w:rsid w:val="004A57DB"/>
    <w:rsid w:val="004A57E2"/>
    <w:rsid w:val="004A57F5"/>
    <w:rsid w:val="004A5D92"/>
    <w:rsid w:val="004A68E6"/>
    <w:rsid w:val="004A6AA4"/>
    <w:rsid w:val="004A7264"/>
    <w:rsid w:val="004A781C"/>
    <w:rsid w:val="004A7BBC"/>
    <w:rsid w:val="004A7DEB"/>
    <w:rsid w:val="004B0381"/>
    <w:rsid w:val="004B05B0"/>
    <w:rsid w:val="004B08F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FD"/>
    <w:rsid w:val="004C2751"/>
    <w:rsid w:val="004C2864"/>
    <w:rsid w:val="004C2BFF"/>
    <w:rsid w:val="004C30A7"/>
    <w:rsid w:val="004C34FE"/>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AE"/>
    <w:rsid w:val="004D6968"/>
    <w:rsid w:val="004D6DCA"/>
    <w:rsid w:val="004D715C"/>
    <w:rsid w:val="004D7205"/>
    <w:rsid w:val="004D7340"/>
    <w:rsid w:val="004D7440"/>
    <w:rsid w:val="004D79E0"/>
    <w:rsid w:val="004E0194"/>
    <w:rsid w:val="004E0E99"/>
    <w:rsid w:val="004E1325"/>
    <w:rsid w:val="004E13D4"/>
    <w:rsid w:val="004E1905"/>
    <w:rsid w:val="004E1E6B"/>
    <w:rsid w:val="004E2308"/>
    <w:rsid w:val="004E2404"/>
    <w:rsid w:val="004E2628"/>
    <w:rsid w:val="004E27BF"/>
    <w:rsid w:val="004E2A2E"/>
    <w:rsid w:val="004E2E38"/>
    <w:rsid w:val="004E2F37"/>
    <w:rsid w:val="004E347A"/>
    <w:rsid w:val="004E3BF3"/>
    <w:rsid w:val="004E4437"/>
    <w:rsid w:val="004E4A16"/>
    <w:rsid w:val="004E52AA"/>
    <w:rsid w:val="004E54DA"/>
    <w:rsid w:val="004E5811"/>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39CA"/>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340D"/>
    <w:rsid w:val="005037A6"/>
    <w:rsid w:val="00503938"/>
    <w:rsid w:val="00505A4C"/>
    <w:rsid w:val="00506818"/>
    <w:rsid w:val="005072FA"/>
    <w:rsid w:val="005076BB"/>
    <w:rsid w:val="005077D1"/>
    <w:rsid w:val="005079D6"/>
    <w:rsid w:val="005104ED"/>
    <w:rsid w:val="00510960"/>
    <w:rsid w:val="00510A57"/>
    <w:rsid w:val="00511A69"/>
    <w:rsid w:val="0051226E"/>
    <w:rsid w:val="005128F7"/>
    <w:rsid w:val="00512D53"/>
    <w:rsid w:val="005132A8"/>
    <w:rsid w:val="00513768"/>
    <w:rsid w:val="00513C6E"/>
    <w:rsid w:val="0051477F"/>
    <w:rsid w:val="00514883"/>
    <w:rsid w:val="005154BE"/>
    <w:rsid w:val="0051571F"/>
    <w:rsid w:val="00515BBC"/>
    <w:rsid w:val="005164CD"/>
    <w:rsid w:val="00516728"/>
    <w:rsid w:val="0051674B"/>
    <w:rsid w:val="00516A5D"/>
    <w:rsid w:val="00516B66"/>
    <w:rsid w:val="00516B96"/>
    <w:rsid w:val="00516EEE"/>
    <w:rsid w:val="00516F69"/>
    <w:rsid w:val="00516FFE"/>
    <w:rsid w:val="005175CE"/>
    <w:rsid w:val="00517D94"/>
    <w:rsid w:val="005201AC"/>
    <w:rsid w:val="00520D64"/>
    <w:rsid w:val="00521DA7"/>
    <w:rsid w:val="00521DFE"/>
    <w:rsid w:val="005228DA"/>
    <w:rsid w:val="00523E99"/>
    <w:rsid w:val="0052410E"/>
    <w:rsid w:val="00524710"/>
    <w:rsid w:val="00524C7C"/>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70E"/>
    <w:rsid w:val="005358F6"/>
    <w:rsid w:val="00535A68"/>
    <w:rsid w:val="00536923"/>
    <w:rsid w:val="00537A7D"/>
    <w:rsid w:val="00537BE7"/>
    <w:rsid w:val="0054016D"/>
    <w:rsid w:val="005402DF"/>
    <w:rsid w:val="005402E7"/>
    <w:rsid w:val="0054077F"/>
    <w:rsid w:val="00540A4E"/>
    <w:rsid w:val="00541DB9"/>
    <w:rsid w:val="00542841"/>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E3F"/>
    <w:rsid w:val="00552F78"/>
    <w:rsid w:val="00553389"/>
    <w:rsid w:val="00553622"/>
    <w:rsid w:val="005539FC"/>
    <w:rsid w:val="00553D9A"/>
    <w:rsid w:val="00554F4E"/>
    <w:rsid w:val="00555496"/>
    <w:rsid w:val="005555D6"/>
    <w:rsid w:val="005569C3"/>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FC"/>
    <w:rsid w:val="00566D73"/>
    <w:rsid w:val="00567C15"/>
    <w:rsid w:val="00570B5A"/>
    <w:rsid w:val="00570DD6"/>
    <w:rsid w:val="0057249A"/>
    <w:rsid w:val="00572580"/>
    <w:rsid w:val="00572663"/>
    <w:rsid w:val="00572EE5"/>
    <w:rsid w:val="00573B09"/>
    <w:rsid w:val="00573BD8"/>
    <w:rsid w:val="00574264"/>
    <w:rsid w:val="005749C1"/>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EA5"/>
    <w:rsid w:val="0058251E"/>
    <w:rsid w:val="00584482"/>
    <w:rsid w:val="005846C9"/>
    <w:rsid w:val="00584FA3"/>
    <w:rsid w:val="00585EEB"/>
    <w:rsid w:val="00586906"/>
    <w:rsid w:val="005872CC"/>
    <w:rsid w:val="005873FC"/>
    <w:rsid w:val="00590646"/>
    <w:rsid w:val="00590EAF"/>
    <w:rsid w:val="00590F5F"/>
    <w:rsid w:val="00591709"/>
    <w:rsid w:val="00591ADF"/>
    <w:rsid w:val="00592626"/>
    <w:rsid w:val="005926A6"/>
    <w:rsid w:val="00592C40"/>
    <w:rsid w:val="00592FEA"/>
    <w:rsid w:val="00593A7A"/>
    <w:rsid w:val="005941CA"/>
    <w:rsid w:val="0059488D"/>
    <w:rsid w:val="0059549E"/>
    <w:rsid w:val="005954DF"/>
    <w:rsid w:val="005957DD"/>
    <w:rsid w:val="00595DA6"/>
    <w:rsid w:val="005960B8"/>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0AFB"/>
    <w:rsid w:val="005B1254"/>
    <w:rsid w:val="005B12EE"/>
    <w:rsid w:val="005B1C59"/>
    <w:rsid w:val="005B20BB"/>
    <w:rsid w:val="005B3094"/>
    <w:rsid w:val="005B359A"/>
    <w:rsid w:val="005B41F1"/>
    <w:rsid w:val="005B48F0"/>
    <w:rsid w:val="005B4A13"/>
    <w:rsid w:val="005B4D36"/>
    <w:rsid w:val="005B511B"/>
    <w:rsid w:val="005B5788"/>
    <w:rsid w:val="005B58F0"/>
    <w:rsid w:val="005B5D6A"/>
    <w:rsid w:val="005B654A"/>
    <w:rsid w:val="005B6D5A"/>
    <w:rsid w:val="005B785F"/>
    <w:rsid w:val="005B7A3A"/>
    <w:rsid w:val="005B7C12"/>
    <w:rsid w:val="005C0A2B"/>
    <w:rsid w:val="005C1511"/>
    <w:rsid w:val="005C1659"/>
    <w:rsid w:val="005C25B5"/>
    <w:rsid w:val="005C3069"/>
    <w:rsid w:val="005C3522"/>
    <w:rsid w:val="005C36F8"/>
    <w:rsid w:val="005C3930"/>
    <w:rsid w:val="005C3A49"/>
    <w:rsid w:val="005C3B73"/>
    <w:rsid w:val="005C3E02"/>
    <w:rsid w:val="005C434E"/>
    <w:rsid w:val="005C4633"/>
    <w:rsid w:val="005C4DA7"/>
    <w:rsid w:val="005C528C"/>
    <w:rsid w:val="005C52BD"/>
    <w:rsid w:val="005C52D4"/>
    <w:rsid w:val="005C5BB0"/>
    <w:rsid w:val="005C6371"/>
    <w:rsid w:val="005C66FD"/>
    <w:rsid w:val="005C6AB8"/>
    <w:rsid w:val="005C6B12"/>
    <w:rsid w:val="005C6D5D"/>
    <w:rsid w:val="005C7669"/>
    <w:rsid w:val="005C76D8"/>
    <w:rsid w:val="005C7D37"/>
    <w:rsid w:val="005C7DCE"/>
    <w:rsid w:val="005C7FA9"/>
    <w:rsid w:val="005D007A"/>
    <w:rsid w:val="005D0DD1"/>
    <w:rsid w:val="005D0FB4"/>
    <w:rsid w:val="005D14BE"/>
    <w:rsid w:val="005D1708"/>
    <w:rsid w:val="005D1FC2"/>
    <w:rsid w:val="005D2ACC"/>
    <w:rsid w:val="005D2B55"/>
    <w:rsid w:val="005D3030"/>
    <w:rsid w:val="005D30B6"/>
    <w:rsid w:val="005D3F6A"/>
    <w:rsid w:val="005D428D"/>
    <w:rsid w:val="005D45CF"/>
    <w:rsid w:val="005D4928"/>
    <w:rsid w:val="005D5B63"/>
    <w:rsid w:val="005D6447"/>
    <w:rsid w:val="005D65A0"/>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6F84"/>
    <w:rsid w:val="005E7043"/>
    <w:rsid w:val="005E753C"/>
    <w:rsid w:val="005E75AD"/>
    <w:rsid w:val="005F0676"/>
    <w:rsid w:val="005F1CFA"/>
    <w:rsid w:val="005F1E76"/>
    <w:rsid w:val="005F2122"/>
    <w:rsid w:val="005F255F"/>
    <w:rsid w:val="005F2D1C"/>
    <w:rsid w:val="005F333B"/>
    <w:rsid w:val="005F34E6"/>
    <w:rsid w:val="005F4215"/>
    <w:rsid w:val="005F44C6"/>
    <w:rsid w:val="005F50D6"/>
    <w:rsid w:val="005F51D4"/>
    <w:rsid w:val="005F51F9"/>
    <w:rsid w:val="005F65EF"/>
    <w:rsid w:val="005F6AE0"/>
    <w:rsid w:val="005F6C70"/>
    <w:rsid w:val="005F6E82"/>
    <w:rsid w:val="005F6F64"/>
    <w:rsid w:val="005F729C"/>
    <w:rsid w:val="005F7566"/>
    <w:rsid w:val="005F76E7"/>
    <w:rsid w:val="005F7AE3"/>
    <w:rsid w:val="005F7B0A"/>
    <w:rsid w:val="005F7B7B"/>
    <w:rsid w:val="005F7EAE"/>
    <w:rsid w:val="0060025A"/>
    <w:rsid w:val="00600554"/>
    <w:rsid w:val="0060085B"/>
    <w:rsid w:val="00600BC4"/>
    <w:rsid w:val="00600BD2"/>
    <w:rsid w:val="00600C49"/>
    <w:rsid w:val="006010E1"/>
    <w:rsid w:val="006013CF"/>
    <w:rsid w:val="006026D1"/>
    <w:rsid w:val="00602B5F"/>
    <w:rsid w:val="00603459"/>
    <w:rsid w:val="00604277"/>
    <w:rsid w:val="00604447"/>
    <w:rsid w:val="00604BCA"/>
    <w:rsid w:val="00604CC7"/>
    <w:rsid w:val="00604DC9"/>
    <w:rsid w:val="00604FCD"/>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210A"/>
    <w:rsid w:val="006126A1"/>
    <w:rsid w:val="00612ECF"/>
    <w:rsid w:val="00613538"/>
    <w:rsid w:val="0061353A"/>
    <w:rsid w:val="006135AD"/>
    <w:rsid w:val="0061387E"/>
    <w:rsid w:val="00613B56"/>
    <w:rsid w:val="00614AA6"/>
    <w:rsid w:val="00614B9F"/>
    <w:rsid w:val="00615222"/>
    <w:rsid w:val="006152C9"/>
    <w:rsid w:val="00615A36"/>
    <w:rsid w:val="00616134"/>
    <w:rsid w:val="006166C5"/>
    <w:rsid w:val="00616815"/>
    <w:rsid w:val="00616835"/>
    <w:rsid w:val="006171A9"/>
    <w:rsid w:val="00617518"/>
    <w:rsid w:val="00617F5C"/>
    <w:rsid w:val="0062051A"/>
    <w:rsid w:val="0062055A"/>
    <w:rsid w:val="00620648"/>
    <w:rsid w:val="006207E8"/>
    <w:rsid w:val="00620C94"/>
    <w:rsid w:val="006210D6"/>
    <w:rsid w:val="00621397"/>
    <w:rsid w:val="006217A6"/>
    <w:rsid w:val="006219D6"/>
    <w:rsid w:val="00621B3B"/>
    <w:rsid w:val="00621DC0"/>
    <w:rsid w:val="00622B52"/>
    <w:rsid w:val="00623436"/>
    <w:rsid w:val="00623498"/>
    <w:rsid w:val="006236D8"/>
    <w:rsid w:val="00623A3B"/>
    <w:rsid w:val="0062403D"/>
    <w:rsid w:val="006243BF"/>
    <w:rsid w:val="00624F55"/>
    <w:rsid w:val="00625595"/>
    <w:rsid w:val="00625D3B"/>
    <w:rsid w:val="006260A4"/>
    <w:rsid w:val="00626502"/>
    <w:rsid w:val="00626903"/>
    <w:rsid w:val="006272FB"/>
    <w:rsid w:val="0062767A"/>
    <w:rsid w:val="00627947"/>
    <w:rsid w:val="00627C2F"/>
    <w:rsid w:val="00627F57"/>
    <w:rsid w:val="0063029C"/>
    <w:rsid w:val="00630464"/>
    <w:rsid w:val="00630CF2"/>
    <w:rsid w:val="00631549"/>
    <w:rsid w:val="00632048"/>
    <w:rsid w:val="0063246D"/>
    <w:rsid w:val="0063257C"/>
    <w:rsid w:val="00632D6B"/>
    <w:rsid w:val="00634E98"/>
    <w:rsid w:val="00635279"/>
    <w:rsid w:val="00635B69"/>
    <w:rsid w:val="00636593"/>
    <w:rsid w:val="00637849"/>
    <w:rsid w:val="00640298"/>
    <w:rsid w:val="0064092A"/>
    <w:rsid w:val="00640A36"/>
    <w:rsid w:val="00640D81"/>
    <w:rsid w:val="00640F39"/>
    <w:rsid w:val="00640F57"/>
    <w:rsid w:val="006414FF"/>
    <w:rsid w:val="00641BFD"/>
    <w:rsid w:val="00642224"/>
    <w:rsid w:val="0064233A"/>
    <w:rsid w:val="006431A0"/>
    <w:rsid w:val="00643CE7"/>
    <w:rsid w:val="006443EF"/>
    <w:rsid w:val="00644475"/>
    <w:rsid w:val="006445F8"/>
    <w:rsid w:val="00644ACB"/>
    <w:rsid w:val="00644CB7"/>
    <w:rsid w:val="00644FDA"/>
    <w:rsid w:val="00645C8E"/>
    <w:rsid w:val="0064607E"/>
    <w:rsid w:val="00646360"/>
    <w:rsid w:val="00646E4B"/>
    <w:rsid w:val="0064710C"/>
    <w:rsid w:val="006477A7"/>
    <w:rsid w:val="00647B47"/>
    <w:rsid w:val="00647C0B"/>
    <w:rsid w:val="00647CA5"/>
    <w:rsid w:val="0065019F"/>
    <w:rsid w:val="006501D0"/>
    <w:rsid w:val="00650242"/>
    <w:rsid w:val="00651879"/>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F84"/>
    <w:rsid w:val="00660F89"/>
    <w:rsid w:val="0066135B"/>
    <w:rsid w:val="00661946"/>
    <w:rsid w:val="00661FF4"/>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34D"/>
    <w:rsid w:val="00670658"/>
    <w:rsid w:val="00670BB3"/>
    <w:rsid w:val="00671250"/>
    <w:rsid w:val="00671932"/>
    <w:rsid w:val="00671E95"/>
    <w:rsid w:val="00672017"/>
    <w:rsid w:val="00672293"/>
    <w:rsid w:val="006735EB"/>
    <w:rsid w:val="00673847"/>
    <w:rsid w:val="00674840"/>
    <w:rsid w:val="00674964"/>
    <w:rsid w:val="00674C6E"/>
    <w:rsid w:val="00675CA9"/>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82D"/>
    <w:rsid w:val="00684CA4"/>
    <w:rsid w:val="00684E72"/>
    <w:rsid w:val="00685909"/>
    <w:rsid w:val="0068599B"/>
    <w:rsid w:val="00686692"/>
    <w:rsid w:val="006869EC"/>
    <w:rsid w:val="006876DE"/>
    <w:rsid w:val="00690011"/>
    <w:rsid w:val="006901E4"/>
    <w:rsid w:val="00690316"/>
    <w:rsid w:val="0069077E"/>
    <w:rsid w:val="00690B6C"/>
    <w:rsid w:val="00690CAC"/>
    <w:rsid w:val="00692178"/>
    <w:rsid w:val="00692D34"/>
    <w:rsid w:val="00693033"/>
    <w:rsid w:val="00693321"/>
    <w:rsid w:val="006934B6"/>
    <w:rsid w:val="006939A3"/>
    <w:rsid w:val="00693A8E"/>
    <w:rsid w:val="00694893"/>
    <w:rsid w:val="00694DD9"/>
    <w:rsid w:val="00695097"/>
    <w:rsid w:val="00695BE6"/>
    <w:rsid w:val="006963BC"/>
    <w:rsid w:val="00696524"/>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B15"/>
    <w:rsid w:val="006B7FB0"/>
    <w:rsid w:val="006C0913"/>
    <w:rsid w:val="006C0D78"/>
    <w:rsid w:val="006C17A0"/>
    <w:rsid w:val="006C17D4"/>
    <w:rsid w:val="006C18B2"/>
    <w:rsid w:val="006C2C16"/>
    <w:rsid w:val="006C2CC5"/>
    <w:rsid w:val="006C3C4A"/>
    <w:rsid w:val="006C43E3"/>
    <w:rsid w:val="006C468E"/>
    <w:rsid w:val="006C5AAA"/>
    <w:rsid w:val="006C6780"/>
    <w:rsid w:val="006C67DA"/>
    <w:rsid w:val="006C69E6"/>
    <w:rsid w:val="006C7300"/>
    <w:rsid w:val="006C7846"/>
    <w:rsid w:val="006C7CCE"/>
    <w:rsid w:val="006D000D"/>
    <w:rsid w:val="006D04BE"/>
    <w:rsid w:val="006D0921"/>
    <w:rsid w:val="006D0D9A"/>
    <w:rsid w:val="006D1198"/>
    <w:rsid w:val="006D18F6"/>
    <w:rsid w:val="006D19EB"/>
    <w:rsid w:val="006D1B6C"/>
    <w:rsid w:val="006D1F05"/>
    <w:rsid w:val="006D27E3"/>
    <w:rsid w:val="006D28E7"/>
    <w:rsid w:val="006D2BFA"/>
    <w:rsid w:val="006D2C83"/>
    <w:rsid w:val="006D2F95"/>
    <w:rsid w:val="006D3A60"/>
    <w:rsid w:val="006D3DD5"/>
    <w:rsid w:val="006D4135"/>
    <w:rsid w:val="006D425F"/>
    <w:rsid w:val="006D472D"/>
    <w:rsid w:val="006D4818"/>
    <w:rsid w:val="006D5FA5"/>
    <w:rsid w:val="006D6610"/>
    <w:rsid w:val="006D6B9E"/>
    <w:rsid w:val="006D70F2"/>
    <w:rsid w:val="006D780E"/>
    <w:rsid w:val="006D7854"/>
    <w:rsid w:val="006D7860"/>
    <w:rsid w:val="006D79C3"/>
    <w:rsid w:val="006E09F2"/>
    <w:rsid w:val="006E1476"/>
    <w:rsid w:val="006E1B4C"/>
    <w:rsid w:val="006E1DB8"/>
    <w:rsid w:val="006E1E3F"/>
    <w:rsid w:val="006E29ED"/>
    <w:rsid w:val="006E2D9C"/>
    <w:rsid w:val="006E4C6B"/>
    <w:rsid w:val="006E4F55"/>
    <w:rsid w:val="006E53E9"/>
    <w:rsid w:val="006E54A6"/>
    <w:rsid w:val="006E567B"/>
    <w:rsid w:val="006E5777"/>
    <w:rsid w:val="006E5902"/>
    <w:rsid w:val="006E6236"/>
    <w:rsid w:val="006E649F"/>
    <w:rsid w:val="006E721C"/>
    <w:rsid w:val="006E7556"/>
    <w:rsid w:val="006E786D"/>
    <w:rsid w:val="006F003B"/>
    <w:rsid w:val="006F12DD"/>
    <w:rsid w:val="006F20F5"/>
    <w:rsid w:val="006F2149"/>
    <w:rsid w:val="006F2599"/>
    <w:rsid w:val="006F26AF"/>
    <w:rsid w:val="006F3866"/>
    <w:rsid w:val="006F38DB"/>
    <w:rsid w:val="006F3EE2"/>
    <w:rsid w:val="006F412D"/>
    <w:rsid w:val="006F42FA"/>
    <w:rsid w:val="006F43B0"/>
    <w:rsid w:val="006F461B"/>
    <w:rsid w:val="006F4798"/>
    <w:rsid w:val="006F480C"/>
    <w:rsid w:val="006F4C61"/>
    <w:rsid w:val="006F55FD"/>
    <w:rsid w:val="006F5EB6"/>
    <w:rsid w:val="006F62DB"/>
    <w:rsid w:val="006F777E"/>
    <w:rsid w:val="006F78F5"/>
    <w:rsid w:val="0070051E"/>
    <w:rsid w:val="00700CBD"/>
    <w:rsid w:val="00700E41"/>
    <w:rsid w:val="007010B9"/>
    <w:rsid w:val="00701698"/>
    <w:rsid w:val="0070180C"/>
    <w:rsid w:val="00701B88"/>
    <w:rsid w:val="00702125"/>
    <w:rsid w:val="00702245"/>
    <w:rsid w:val="007025B5"/>
    <w:rsid w:val="007028C7"/>
    <w:rsid w:val="007029D6"/>
    <w:rsid w:val="00703295"/>
    <w:rsid w:val="0070372D"/>
    <w:rsid w:val="00704462"/>
    <w:rsid w:val="007049A5"/>
    <w:rsid w:val="007055DF"/>
    <w:rsid w:val="00705D39"/>
    <w:rsid w:val="00705D43"/>
    <w:rsid w:val="0070653A"/>
    <w:rsid w:val="00706C56"/>
    <w:rsid w:val="00707396"/>
    <w:rsid w:val="0070762A"/>
    <w:rsid w:val="00707F9F"/>
    <w:rsid w:val="00710C7E"/>
    <w:rsid w:val="00710EB3"/>
    <w:rsid w:val="00710F3D"/>
    <w:rsid w:val="00710FFF"/>
    <w:rsid w:val="0071215E"/>
    <w:rsid w:val="007136D9"/>
    <w:rsid w:val="00713A16"/>
    <w:rsid w:val="00714034"/>
    <w:rsid w:val="007145B4"/>
    <w:rsid w:val="00714A09"/>
    <w:rsid w:val="00715114"/>
    <w:rsid w:val="00715139"/>
    <w:rsid w:val="007159EC"/>
    <w:rsid w:val="007164C4"/>
    <w:rsid w:val="007166B3"/>
    <w:rsid w:val="00716ABD"/>
    <w:rsid w:val="00720342"/>
    <w:rsid w:val="00720EA6"/>
    <w:rsid w:val="007214E3"/>
    <w:rsid w:val="00722D13"/>
    <w:rsid w:val="00722EB6"/>
    <w:rsid w:val="00723B4F"/>
    <w:rsid w:val="007242A3"/>
    <w:rsid w:val="00726924"/>
    <w:rsid w:val="0072717B"/>
    <w:rsid w:val="0072781B"/>
    <w:rsid w:val="00727F52"/>
    <w:rsid w:val="0073009A"/>
    <w:rsid w:val="00730973"/>
    <w:rsid w:val="00730D94"/>
    <w:rsid w:val="00731081"/>
    <w:rsid w:val="007310DE"/>
    <w:rsid w:val="0073153F"/>
    <w:rsid w:val="00731741"/>
    <w:rsid w:val="007317FD"/>
    <w:rsid w:val="007321C2"/>
    <w:rsid w:val="0073225B"/>
    <w:rsid w:val="00732BBA"/>
    <w:rsid w:val="00733245"/>
    <w:rsid w:val="00733DE0"/>
    <w:rsid w:val="00734628"/>
    <w:rsid w:val="00734BA3"/>
    <w:rsid w:val="00734D66"/>
    <w:rsid w:val="007350B8"/>
    <w:rsid w:val="00735226"/>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35AB"/>
    <w:rsid w:val="00744F18"/>
    <w:rsid w:val="00746073"/>
    <w:rsid w:val="007463D6"/>
    <w:rsid w:val="00747316"/>
    <w:rsid w:val="00747367"/>
    <w:rsid w:val="00747434"/>
    <w:rsid w:val="0074783D"/>
    <w:rsid w:val="00747CCD"/>
    <w:rsid w:val="00747D2C"/>
    <w:rsid w:val="00750255"/>
    <w:rsid w:val="007506DB"/>
    <w:rsid w:val="007508B8"/>
    <w:rsid w:val="00750A6C"/>
    <w:rsid w:val="00751280"/>
    <w:rsid w:val="00751BF5"/>
    <w:rsid w:val="00751D83"/>
    <w:rsid w:val="007531D3"/>
    <w:rsid w:val="00754359"/>
    <w:rsid w:val="00754AA5"/>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6CD6"/>
    <w:rsid w:val="007672C9"/>
    <w:rsid w:val="007679B9"/>
    <w:rsid w:val="00767A83"/>
    <w:rsid w:val="00767DDE"/>
    <w:rsid w:val="00771D84"/>
    <w:rsid w:val="007725B4"/>
    <w:rsid w:val="00772D94"/>
    <w:rsid w:val="00772F50"/>
    <w:rsid w:val="00773785"/>
    <w:rsid w:val="0077505F"/>
    <w:rsid w:val="00775259"/>
    <w:rsid w:val="00775CFB"/>
    <w:rsid w:val="00776216"/>
    <w:rsid w:val="007763D6"/>
    <w:rsid w:val="00776572"/>
    <w:rsid w:val="0077738D"/>
    <w:rsid w:val="007774C2"/>
    <w:rsid w:val="00777ADF"/>
    <w:rsid w:val="00781AD8"/>
    <w:rsid w:val="00783A7E"/>
    <w:rsid w:val="00784CC4"/>
    <w:rsid w:val="00786098"/>
    <w:rsid w:val="00786EB8"/>
    <w:rsid w:val="00787D28"/>
    <w:rsid w:val="00787F16"/>
    <w:rsid w:val="0079000C"/>
    <w:rsid w:val="00790B29"/>
    <w:rsid w:val="00790B3E"/>
    <w:rsid w:val="00790D7B"/>
    <w:rsid w:val="00790D93"/>
    <w:rsid w:val="00790FBD"/>
    <w:rsid w:val="00791CD7"/>
    <w:rsid w:val="00791F2C"/>
    <w:rsid w:val="007923B8"/>
    <w:rsid w:val="00792D22"/>
    <w:rsid w:val="007938EF"/>
    <w:rsid w:val="0079430D"/>
    <w:rsid w:val="007953B9"/>
    <w:rsid w:val="0079697B"/>
    <w:rsid w:val="0079754C"/>
    <w:rsid w:val="007A0657"/>
    <w:rsid w:val="007A0679"/>
    <w:rsid w:val="007A1395"/>
    <w:rsid w:val="007A22E9"/>
    <w:rsid w:val="007A24A2"/>
    <w:rsid w:val="007A24EB"/>
    <w:rsid w:val="007A25CC"/>
    <w:rsid w:val="007A282D"/>
    <w:rsid w:val="007A331E"/>
    <w:rsid w:val="007A3B34"/>
    <w:rsid w:val="007A3BD0"/>
    <w:rsid w:val="007A44DD"/>
    <w:rsid w:val="007A455D"/>
    <w:rsid w:val="007A4C6D"/>
    <w:rsid w:val="007A4F2F"/>
    <w:rsid w:val="007A644F"/>
    <w:rsid w:val="007A6B97"/>
    <w:rsid w:val="007A6FEB"/>
    <w:rsid w:val="007A7CE5"/>
    <w:rsid w:val="007B04E7"/>
    <w:rsid w:val="007B07CA"/>
    <w:rsid w:val="007B0C6A"/>
    <w:rsid w:val="007B0F65"/>
    <w:rsid w:val="007B19CE"/>
    <w:rsid w:val="007B1E12"/>
    <w:rsid w:val="007B1E53"/>
    <w:rsid w:val="007B276C"/>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2F04"/>
    <w:rsid w:val="007C33CF"/>
    <w:rsid w:val="007C3543"/>
    <w:rsid w:val="007C36CB"/>
    <w:rsid w:val="007C608B"/>
    <w:rsid w:val="007C62E7"/>
    <w:rsid w:val="007C6623"/>
    <w:rsid w:val="007C671E"/>
    <w:rsid w:val="007C6AA3"/>
    <w:rsid w:val="007C7457"/>
    <w:rsid w:val="007D0D04"/>
    <w:rsid w:val="007D1573"/>
    <w:rsid w:val="007D1CB4"/>
    <w:rsid w:val="007D1F1A"/>
    <w:rsid w:val="007D3011"/>
    <w:rsid w:val="007D3195"/>
    <w:rsid w:val="007D3572"/>
    <w:rsid w:val="007D3FCB"/>
    <w:rsid w:val="007D4064"/>
    <w:rsid w:val="007D501A"/>
    <w:rsid w:val="007D5105"/>
    <w:rsid w:val="007D53CD"/>
    <w:rsid w:val="007D6377"/>
    <w:rsid w:val="007D6528"/>
    <w:rsid w:val="007D699F"/>
    <w:rsid w:val="007D6AF4"/>
    <w:rsid w:val="007D7EFC"/>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2C1"/>
    <w:rsid w:val="007F1FC9"/>
    <w:rsid w:val="007F2093"/>
    <w:rsid w:val="007F2AE5"/>
    <w:rsid w:val="007F2B8F"/>
    <w:rsid w:val="007F31E1"/>
    <w:rsid w:val="007F3400"/>
    <w:rsid w:val="007F370B"/>
    <w:rsid w:val="007F49A4"/>
    <w:rsid w:val="007F4DCC"/>
    <w:rsid w:val="007F52E1"/>
    <w:rsid w:val="007F53A1"/>
    <w:rsid w:val="007F56C3"/>
    <w:rsid w:val="007F5EA8"/>
    <w:rsid w:val="007F5FEB"/>
    <w:rsid w:val="007F6AB0"/>
    <w:rsid w:val="007F77AD"/>
    <w:rsid w:val="00800347"/>
    <w:rsid w:val="00800A85"/>
    <w:rsid w:val="00800C84"/>
    <w:rsid w:val="00801FC3"/>
    <w:rsid w:val="0080257D"/>
    <w:rsid w:val="008025AE"/>
    <w:rsid w:val="00802670"/>
    <w:rsid w:val="00803615"/>
    <w:rsid w:val="0080375F"/>
    <w:rsid w:val="00803805"/>
    <w:rsid w:val="00803812"/>
    <w:rsid w:val="00803EA8"/>
    <w:rsid w:val="00803EA9"/>
    <w:rsid w:val="00803F6B"/>
    <w:rsid w:val="008040EC"/>
    <w:rsid w:val="00804C68"/>
    <w:rsid w:val="00805130"/>
    <w:rsid w:val="008052B1"/>
    <w:rsid w:val="00805337"/>
    <w:rsid w:val="0080582D"/>
    <w:rsid w:val="008059CD"/>
    <w:rsid w:val="00805AB1"/>
    <w:rsid w:val="00805D11"/>
    <w:rsid w:val="00805D3F"/>
    <w:rsid w:val="00805F72"/>
    <w:rsid w:val="0080756C"/>
    <w:rsid w:val="00807FAE"/>
    <w:rsid w:val="00810322"/>
    <w:rsid w:val="00810325"/>
    <w:rsid w:val="00811243"/>
    <w:rsid w:val="00811AF4"/>
    <w:rsid w:val="00811E3F"/>
    <w:rsid w:val="0081220D"/>
    <w:rsid w:val="00812758"/>
    <w:rsid w:val="00812FF8"/>
    <w:rsid w:val="008131BE"/>
    <w:rsid w:val="00813520"/>
    <w:rsid w:val="00813F88"/>
    <w:rsid w:val="00814B36"/>
    <w:rsid w:val="0081517D"/>
    <w:rsid w:val="008152DB"/>
    <w:rsid w:val="00815528"/>
    <w:rsid w:val="00815792"/>
    <w:rsid w:val="00815C9B"/>
    <w:rsid w:val="00815F59"/>
    <w:rsid w:val="00816832"/>
    <w:rsid w:val="008168D8"/>
    <w:rsid w:val="00816A2E"/>
    <w:rsid w:val="00816D49"/>
    <w:rsid w:val="008203A8"/>
    <w:rsid w:val="00820C5C"/>
    <w:rsid w:val="00821833"/>
    <w:rsid w:val="00821C72"/>
    <w:rsid w:val="00822501"/>
    <w:rsid w:val="00822C89"/>
    <w:rsid w:val="008238F8"/>
    <w:rsid w:val="008241C6"/>
    <w:rsid w:val="008243C9"/>
    <w:rsid w:val="00824831"/>
    <w:rsid w:val="008251AB"/>
    <w:rsid w:val="008255A4"/>
    <w:rsid w:val="008257ED"/>
    <w:rsid w:val="00825882"/>
    <w:rsid w:val="00825ABA"/>
    <w:rsid w:val="008275D0"/>
    <w:rsid w:val="008278E9"/>
    <w:rsid w:val="00830FF6"/>
    <w:rsid w:val="008311F1"/>
    <w:rsid w:val="00831204"/>
    <w:rsid w:val="00831208"/>
    <w:rsid w:val="00831253"/>
    <w:rsid w:val="008313BC"/>
    <w:rsid w:val="008316CA"/>
    <w:rsid w:val="008322C9"/>
    <w:rsid w:val="0083279B"/>
    <w:rsid w:val="00832B4A"/>
    <w:rsid w:val="00832B94"/>
    <w:rsid w:val="00832FB1"/>
    <w:rsid w:val="008332D5"/>
    <w:rsid w:val="0083385A"/>
    <w:rsid w:val="00833B44"/>
    <w:rsid w:val="00833D61"/>
    <w:rsid w:val="00833D71"/>
    <w:rsid w:val="00835378"/>
    <w:rsid w:val="00835A02"/>
    <w:rsid w:val="00836387"/>
    <w:rsid w:val="00836E21"/>
    <w:rsid w:val="0083705E"/>
    <w:rsid w:val="008372F5"/>
    <w:rsid w:val="00837428"/>
    <w:rsid w:val="0083782E"/>
    <w:rsid w:val="0083796E"/>
    <w:rsid w:val="00840481"/>
    <w:rsid w:val="00840BF1"/>
    <w:rsid w:val="008414B4"/>
    <w:rsid w:val="00841661"/>
    <w:rsid w:val="00841859"/>
    <w:rsid w:val="00842420"/>
    <w:rsid w:val="0084242C"/>
    <w:rsid w:val="008429CF"/>
    <w:rsid w:val="00843638"/>
    <w:rsid w:val="0084405B"/>
    <w:rsid w:val="008443C4"/>
    <w:rsid w:val="008446E2"/>
    <w:rsid w:val="008447B0"/>
    <w:rsid w:val="0084493A"/>
    <w:rsid w:val="00844CEC"/>
    <w:rsid w:val="00844E0E"/>
    <w:rsid w:val="00845630"/>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4E7C"/>
    <w:rsid w:val="0086517F"/>
    <w:rsid w:val="008651F9"/>
    <w:rsid w:val="00865B0D"/>
    <w:rsid w:val="0086645B"/>
    <w:rsid w:val="0086664D"/>
    <w:rsid w:val="00867351"/>
    <w:rsid w:val="00867652"/>
    <w:rsid w:val="00867756"/>
    <w:rsid w:val="00871456"/>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E49"/>
    <w:rsid w:val="00877167"/>
    <w:rsid w:val="00877391"/>
    <w:rsid w:val="0087781F"/>
    <w:rsid w:val="00877B4E"/>
    <w:rsid w:val="00880B88"/>
    <w:rsid w:val="00880F4E"/>
    <w:rsid w:val="00881678"/>
    <w:rsid w:val="00881D8A"/>
    <w:rsid w:val="00881F44"/>
    <w:rsid w:val="008824CC"/>
    <w:rsid w:val="008833F1"/>
    <w:rsid w:val="00883C32"/>
    <w:rsid w:val="00883CD5"/>
    <w:rsid w:val="00883E9B"/>
    <w:rsid w:val="00884360"/>
    <w:rsid w:val="00884ADD"/>
    <w:rsid w:val="00885CDD"/>
    <w:rsid w:val="008862EF"/>
    <w:rsid w:val="008874C6"/>
    <w:rsid w:val="00887874"/>
    <w:rsid w:val="00887E41"/>
    <w:rsid w:val="0089054E"/>
    <w:rsid w:val="008907FD"/>
    <w:rsid w:val="00890DBA"/>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566"/>
    <w:rsid w:val="0089757E"/>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A7FB7"/>
    <w:rsid w:val="008B060F"/>
    <w:rsid w:val="008B09C8"/>
    <w:rsid w:val="008B0B42"/>
    <w:rsid w:val="008B0D56"/>
    <w:rsid w:val="008B0D89"/>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36"/>
    <w:rsid w:val="008B5D4D"/>
    <w:rsid w:val="008B60D9"/>
    <w:rsid w:val="008B6162"/>
    <w:rsid w:val="008B65D2"/>
    <w:rsid w:val="008B706F"/>
    <w:rsid w:val="008B7732"/>
    <w:rsid w:val="008C04DF"/>
    <w:rsid w:val="008C05E0"/>
    <w:rsid w:val="008C082D"/>
    <w:rsid w:val="008C1041"/>
    <w:rsid w:val="008C1880"/>
    <w:rsid w:val="008C1897"/>
    <w:rsid w:val="008C1971"/>
    <w:rsid w:val="008C2027"/>
    <w:rsid w:val="008C2AD0"/>
    <w:rsid w:val="008C2FA8"/>
    <w:rsid w:val="008C31AE"/>
    <w:rsid w:val="008C3BC3"/>
    <w:rsid w:val="008C452F"/>
    <w:rsid w:val="008C4A45"/>
    <w:rsid w:val="008C4AF5"/>
    <w:rsid w:val="008C4B80"/>
    <w:rsid w:val="008C5036"/>
    <w:rsid w:val="008C5399"/>
    <w:rsid w:val="008C62E2"/>
    <w:rsid w:val="008C644C"/>
    <w:rsid w:val="008C6750"/>
    <w:rsid w:val="008C6827"/>
    <w:rsid w:val="008C6874"/>
    <w:rsid w:val="008C6AC2"/>
    <w:rsid w:val="008C7098"/>
    <w:rsid w:val="008C74B6"/>
    <w:rsid w:val="008C798F"/>
    <w:rsid w:val="008C7A3E"/>
    <w:rsid w:val="008D00FE"/>
    <w:rsid w:val="008D13DD"/>
    <w:rsid w:val="008D2147"/>
    <w:rsid w:val="008D252D"/>
    <w:rsid w:val="008D2AC6"/>
    <w:rsid w:val="008D2CAF"/>
    <w:rsid w:val="008D303A"/>
    <w:rsid w:val="008D3ACE"/>
    <w:rsid w:val="008D3C0D"/>
    <w:rsid w:val="008D3C88"/>
    <w:rsid w:val="008D4E7E"/>
    <w:rsid w:val="008D51CC"/>
    <w:rsid w:val="008D648F"/>
    <w:rsid w:val="008D694B"/>
    <w:rsid w:val="008D6B57"/>
    <w:rsid w:val="008D6C14"/>
    <w:rsid w:val="008D76C3"/>
    <w:rsid w:val="008D7A55"/>
    <w:rsid w:val="008E0BE2"/>
    <w:rsid w:val="008E0CD1"/>
    <w:rsid w:val="008E154E"/>
    <w:rsid w:val="008E1CB2"/>
    <w:rsid w:val="008E31A9"/>
    <w:rsid w:val="008E4F95"/>
    <w:rsid w:val="008E530B"/>
    <w:rsid w:val="008E5366"/>
    <w:rsid w:val="008E5533"/>
    <w:rsid w:val="008E5C0E"/>
    <w:rsid w:val="008E775F"/>
    <w:rsid w:val="008F1A30"/>
    <w:rsid w:val="008F1C6E"/>
    <w:rsid w:val="008F1FC1"/>
    <w:rsid w:val="008F2238"/>
    <w:rsid w:val="008F2691"/>
    <w:rsid w:val="008F2DF6"/>
    <w:rsid w:val="008F2E3D"/>
    <w:rsid w:val="008F31E2"/>
    <w:rsid w:val="008F35DC"/>
    <w:rsid w:val="008F478E"/>
    <w:rsid w:val="008F4D52"/>
    <w:rsid w:val="008F4E41"/>
    <w:rsid w:val="008F5276"/>
    <w:rsid w:val="008F55D7"/>
    <w:rsid w:val="008F6222"/>
    <w:rsid w:val="008F665E"/>
    <w:rsid w:val="008F670B"/>
    <w:rsid w:val="008F7A00"/>
    <w:rsid w:val="00900C1C"/>
    <w:rsid w:val="00900F65"/>
    <w:rsid w:val="009015BF"/>
    <w:rsid w:val="00901AB0"/>
    <w:rsid w:val="009029B0"/>
    <w:rsid w:val="00902C58"/>
    <w:rsid w:val="009039B0"/>
    <w:rsid w:val="0090408D"/>
    <w:rsid w:val="00904580"/>
    <w:rsid w:val="00904757"/>
    <w:rsid w:val="00904B36"/>
    <w:rsid w:val="00904C80"/>
    <w:rsid w:val="00904E6B"/>
    <w:rsid w:val="00904FCB"/>
    <w:rsid w:val="009055BA"/>
    <w:rsid w:val="009056EC"/>
    <w:rsid w:val="00905E74"/>
    <w:rsid w:val="00906EEC"/>
    <w:rsid w:val="0090701B"/>
    <w:rsid w:val="0091038F"/>
    <w:rsid w:val="00910AE9"/>
    <w:rsid w:val="009113C8"/>
    <w:rsid w:val="009129EF"/>
    <w:rsid w:val="0091310B"/>
    <w:rsid w:val="00913531"/>
    <w:rsid w:val="0091384B"/>
    <w:rsid w:val="00913F33"/>
    <w:rsid w:val="00914204"/>
    <w:rsid w:val="00914306"/>
    <w:rsid w:val="00914392"/>
    <w:rsid w:val="009143B2"/>
    <w:rsid w:val="00915C7E"/>
    <w:rsid w:val="009162F7"/>
    <w:rsid w:val="009166AF"/>
    <w:rsid w:val="009168B3"/>
    <w:rsid w:val="00917862"/>
    <w:rsid w:val="00917A18"/>
    <w:rsid w:val="009206C0"/>
    <w:rsid w:val="00921A92"/>
    <w:rsid w:val="00922606"/>
    <w:rsid w:val="00922791"/>
    <w:rsid w:val="00922D31"/>
    <w:rsid w:val="009239F9"/>
    <w:rsid w:val="00923F34"/>
    <w:rsid w:val="0092559F"/>
    <w:rsid w:val="00925C6F"/>
    <w:rsid w:val="0092607C"/>
    <w:rsid w:val="00926081"/>
    <w:rsid w:val="0092675A"/>
    <w:rsid w:val="00927651"/>
    <w:rsid w:val="00930389"/>
    <w:rsid w:val="00930B95"/>
    <w:rsid w:val="00930F94"/>
    <w:rsid w:val="009310DB"/>
    <w:rsid w:val="00931141"/>
    <w:rsid w:val="009316EE"/>
    <w:rsid w:val="00931C86"/>
    <w:rsid w:val="00932289"/>
    <w:rsid w:val="00932771"/>
    <w:rsid w:val="00932A03"/>
    <w:rsid w:val="009334C7"/>
    <w:rsid w:val="00934D3B"/>
    <w:rsid w:val="00935224"/>
    <w:rsid w:val="00935665"/>
    <w:rsid w:val="00935B30"/>
    <w:rsid w:val="00936A4E"/>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5B"/>
    <w:rsid w:val="00947A98"/>
    <w:rsid w:val="00950249"/>
    <w:rsid w:val="0095083A"/>
    <w:rsid w:val="00950D81"/>
    <w:rsid w:val="00951BD9"/>
    <w:rsid w:val="00952A05"/>
    <w:rsid w:val="00953831"/>
    <w:rsid w:val="00953F58"/>
    <w:rsid w:val="009543EB"/>
    <w:rsid w:val="00954978"/>
    <w:rsid w:val="00954B1B"/>
    <w:rsid w:val="00956832"/>
    <w:rsid w:val="00957B9C"/>
    <w:rsid w:val="00957C86"/>
    <w:rsid w:val="0096019A"/>
    <w:rsid w:val="00960F15"/>
    <w:rsid w:val="00961A98"/>
    <w:rsid w:val="00961C86"/>
    <w:rsid w:val="009620E6"/>
    <w:rsid w:val="009623AB"/>
    <w:rsid w:val="009628C7"/>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926"/>
    <w:rsid w:val="00971D9B"/>
    <w:rsid w:val="00972EC5"/>
    <w:rsid w:val="009731EC"/>
    <w:rsid w:val="009732E9"/>
    <w:rsid w:val="00973586"/>
    <w:rsid w:val="009737D9"/>
    <w:rsid w:val="00973C29"/>
    <w:rsid w:val="00973F7E"/>
    <w:rsid w:val="009758E3"/>
    <w:rsid w:val="009763C4"/>
    <w:rsid w:val="00976C4F"/>
    <w:rsid w:val="009772F1"/>
    <w:rsid w:val="00977A6B"/>
    <w:rsid w:val="009803F1"/>
    <w:rsid w:val="009807B4"/>
    <w:rsid w:val="0098182A"/>
    <w:rsid w:val="009828C6"/>
    <w:rsid w:val="00982964"/>
    <w:rsid w:val="00983A84"/>
    <w:rsid w:val="00983B4C"/>
    <w:rsid w:val="00983DFB"/>
    <w:rsid w:val="009844F7"/>
    <w:rsid w:val="00984753"/>
    <w:rsid w:val="00984AA1"/>
    <w:rsid w:val="00985462"/>
    <w:rsid w:val="00985463"/>
    <w:rsid w:val="0098582B"/>
    <w:rsid w:val="00985947"/>
    <w:rsid w:val="00985FE7"/>
    <w:rsid w:val="00986029"/>
    <w:rsid w:val="009861AC"/>
    <w:rsid w:val="00987992"/>
    <w:rsid w:val="00987DAC"/>
    <w:rsid w:val="0099079E"/>
    <w:rsid w:val="0099188F"/>
    <w:rsid w:val="0099189A"/>
    <w:rsid w:val="00991F5D"/>
    <w:rsid w:val="0099281E"/>
    <w:rsid w:val="00992870"/>
    <w:rsid w:val="009930B9"/>
    <w:rsid w:val="009934E2"/>
    <w:rsid w:val="00993AB6"/>
    <w:rsid w:val="00993DDC"/>
    <w:rsid w:val="00994079"/>
    <w:rsid w:val="00994F59"/>
    <w:rsid w:val="009956AF"/>
    <w:rsid w:val="00995933"/>
    <w:rsid w:val="00995FFD"/>
    <w:rsid w:val="00996A15"/>
    <w:rsid w:val="00997F4B"/>
    <w:rsid w:val="009A0B5D"/>
    <w:rsid w:val="009A12E5"/>
    <w:rsid w:val="009A244C"/>
    <w:rsid w:val="009A2BBB"/>
    <w:rsid w:val="009A2C08"/>
    <w:rsid w:val="009A2CD1"/>
    <w:rsid w:val="009A35A6"/>
    <w:rsid w:val="009A3612"/>
    <w:rsid w:val="009A403D"/>
    <w:rsid w:val="009A4059"/>
    <w:rsid w:val="009A44C8"/>
    <w:rsid w:val="009A4579"/>
    <w:rsid w:val="009A45B0"/>
    <w:rsid w:val="009A4755"/>
    <w:rsid w:val="009A4EAB"/>
    <w:rsid w:val="009A5BCC"/>
    <w:rsid w:val="009A5F58"/>
    <w:rsid w:val="009A6275"/>
    <w:rsid w:val="009A6A6F"/>
    <w:rsid w:val="009A735F"/>
    <w:rsid w:val="009A7D52"/>
    <w:rsid w:val="009B07DC"/>
    <w:rsid w:val="009B1226"/>
    <w:rsid w:val="009B13B9"/>
    <w:rsid w:val="009B1AD4"/>
    <w:rsid w:val="009B1B69"/>
    <w:rsid w:val="009B1D67"/>
    <w:rsid w:val="009B3317"/>
    <w:rsid w:val="009B47EE"/>
    <w:rsid w:val="009B533B"/>
    <w:rsid w:val="009B5A67"/>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D05E0"/>
    <w:rsid w:val="009D199C"/>
    <w:rsid w:val="009D1F22"/>
    <w:rsid w:val="009D217F"/>
    <w:rsid w:val="009D23F2"/>
    <w:rsid w:val="009D2594"/>
    <w:rsid w:val="009D29E9"/>
    <w:rsid w:val="009D3626"/>
    <w:rsid w:val="009D3B66"/>
    <w:rsid w:val="009D443F"/>
    <w:rsid w:val="009D655A"/>
    <w:rsid w:val="009D68FB"/>
    <w:rsid w:val="009D6EE3"/>
    <w:rsid w:val="009D72FC"/>
    <w:rsid w:val="009D76FA"/>
    <w:rsid w:val="009D771F"/>
    <w:rsid w:val="009D7BA9"/>
    <w:rsid w:val="009D7CD5"/>
    <w:rsid w:val="009E04B3"/>
    <w:rsid w:val="009E0780"/>
    <w:rsid w:val="009E0DFC"/>
    <w:rsid w:val="009E12EA"/>
    <w:rsid w:val="009E1880"/>
    <w:rsid w:val="009E1A06"/>
    <w:rsid w:val="009E1A85"/>
    <w:rsid w:val="009E247B"/>
    <w:rsid w:val="009E36A5"/>
    <w:rsid w:val="009E41A0"/>
    <w:rsid w:val="009E442B"/>
    <w:rsid w:val="009E46AE"/>
    <w:rsid w:val="009E5252"/>
    <w:rsid w:val="009E5B74"/>
    <w:rsid w:val="009E5FF1"/>
    <w:rsid w:val="009E644A"/>
    <w:rsid w:val="009E66F3"/>
    <w:rsid w:val="009E6E9A"/>
    <w:rsid w:val="009E782E"/>
    <w:rsid w:val="009E7C14"/>
    <w:rsid w:val="009F0803"/>
    <w:rsid w:val="009F094B"/>
    <w:rsid w:val="009F0A01"/>
    <w:rsid w:val="009F1B50"/>
    <w:rsid w:val="009F1EFE"/>
    <w:rsid w:val="009F1F1A"/>
    <w:rsid w:val="009F2D3D"/>
    <w:rsid w:val="009F3B2B"/>
    <w:rsid w:val="009F3CA2"/>
    <w:rsid w:val="009F3EA2"/>
    <w:rsid w:val="009F419C"/>
    <w:rsid w:val="009F43E0"/>
    <w:rsid w:val="009F49B2"/>
    <w:rsid w:val="009F52C1"/>
    <w:rsid w:val="009F52CE"/>
    <w:rsid w:val="009F5EB6"/>
    <w:rsid w:val="009F62D9"/>
    <w:rsid w:val="00A00C12"/>
    <w:rsid w:val="00A016F4"/>
    <w:rsid w:val="00A01D7B"/>
    <w:rsid w:val="00A0211B"/>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938"/>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6C6"/>
    <w:rsid w:val="00A15D7C"/>
    <w:rsid w:val="00A16688"/>
    <w:rsid w:val="00A1791D"/>
    <w:rsid w:val="00A17CF5"/>
    <w:rsid w:val="00A203CB"/>
    <w:rsid w:val="00A204BC"/>
    <w:rsid w:val="00A210D2"/>
    <w:rsid w:val="00A215A8"/>
    <w:rsid w:val="00A22790"/>
    <w:rsid w:val="00A22822"/>
    <w:rsid w:val="00A22CC2"/>
    <w:rsid w:val="00A2334F"/>
    <w:rsid w:val="00A2351C"/>
    <w:rsid w:val="00A23838"/>
    <w:rsid w:val="00A23944"/>
    <w:rsid w:val="00A2400F"/>
    <w:rsid w:val="00A25337"/>
    <w:rsid w:val="00A25E59"/>
    <w:rsid w:val="00A25FA0"/>
    <w:rsid w:val="00A2678B"/>
    <w:rsid w:val="00A30B98"/>
    <w:rsid w:val="00A31884"/>
    <w:rsid w:val="00A31A3C"/>
    <w:rsid w:val="00A320C1"/>
    <w:rsid w:val="00A321B6"/>
    <w:rsid w:val="00A32E8A"/>
    <w:rsid w:val="00A32F17"/>
    <w:rsid w:val="00A33D55"/>
    <w:rsid w:val="00A33F37"/>
    <w:rsid w:val="00A342AB"/>
    <w:rsid w:val="00A34481"/>
    <w:rsid w:val="00A34A91"/>
    <w:rsid w:val="00A34AE0"/>
    <w:rsid w:val="00A34DE6"/>
    <w:rsid w:val="00A34F8A"/>
    <w:rsid w:val="00A356F4"/>
    <w:rsid w:val="00A359EF"/>
    <w:rsid w:val="00A35A96"/>
    <w:rsid w:val="00A35C5C"/>
    <w:rsid w:val="00A35E95"/>
    <w:rsid w:val="00A361CA"/>
    <w:rsid w:val="00A36AB7"/>
    <w:rsid w:val="00A374EB"/>
    <w:rsid w:val="00A3768F"/>
    <w:rsid w:val="00A40131"/>
    <w:rsid w:val="00A402A1"/>
    <w:rsid w:val="00A41335"/>
    <w:rsid w:val="00A41D8A"/>
    <w:rsid w:val="00A4274E"/>
    <w:rsid w:val="00A44175"/>
    <w:rsid w:val="00A44D8F"/>
    <w:rsid w:val="00A45A85"/>
    <w:rsid w:val="00A46260"/>
    <w:rsid w:val="00A464DE"/>
    <w:rsid w:val="00A46777"/>
    <w:rsid w:val="00A46B45"/>
    <w:rsid w:val="00A46CF2"/>
    <w:rsid w:val="00A46E8E"/>
    <w:rsid w:val="00A46F7D"/>
    <w:rsid w:val="00A475B0"/>
    <w:rsid w:val="00A502C3"/>
    <w:rsid w:val="00A50455"/>
    <w:rsid w:val="00A50D22"/>
    <w:rsid w:val="00A50E14"/>
    <w:rsid w:val="00A51233"/>
    <w:rsid w:val="00A512C3"/>
    <w:rsid w:val="00A51CDD"/>
    <w:rsid w:val="00A5223C"/>
    <w:rsid w:val="00A522C3"/>
    <w:rsid w:val="00A528B0"/>
    <w:rsid w:val="00A52DCE"/>
    <w:rsid w:val="00A53477"/>
    <w:rsid w:val="00A54390"/>
    <w:rsid w:val="00A54E22"/>
    <w:rsid w:val="00A55106"/>
    <w:rsid w:val="00A55140"/>
    <w:rsid w:val="00A562CA"/>
    <w:rsid w:val="00A56787"/>
    <w:rsid w:val="00A5694E"/>
    <w:rsid w:val="00A571AE"/>
    <w:rsid w:val="00A571FE"/>
    <w:rsid w:val="00A5759A"/>
    <w:rsid w:val="00A575B4"/>
    <w:rsid w:val="00A5796A"/>
    <w:rsid w:val="00A57DDC"/>
    <w:rsid w:val="00A60300"/>
    <w:rsid w:val="00A60395"/>
    <w:rsid w:val="00A60929"/>
    <w:rsid w:val="00A60B8B"/>
    <w:rsid w:val="00A61063"/>
    <w:rsid w:val="00A61836"/>
    <w:rsid w:val="00A61B26"/>
    <w:rsid w:val="00A61D1D"/>
    <w:rsid w:val="00A61D8E"/>
    <w:rsid w:val="00A61EE9"/>
    <w:rsid w:val="00A622F0"/>
    <w:rsid w:val="00A6287E"/>
    <w:rsid w:val="00A63507"/>
    <w:rsid w:val="00A64A3F"/>
    <w:rsid w:val="00A64DC9"/>
    <w:rsid w:val="00A65280"/>
    <w:rsid w:val="00A65624"/>
    <w:rsid w:val="00A658A4"/>
    <w:rsid w:val="00A6710A"/>
    <w:rsid w:val="00A67354"/>
    <w:rsid w:val="00A675BB"/>
    <w:rsid w:val="00A70DF7"/>
    <w:rsid w:val="00A711F0"/>
    <w:rsid w:val="00A71593"/>
    <w:rsid w:val="00A71EFB"/>
    <w:rsid w:val="00A72644"/>
    <w:rsid w:val="00A72B79"/>
    <w:rsid w:val="00A73268"/>
    <w:rsid w:val="00A737FD"/>
    <w:rsid w:val="00A73BD7"/>
    <w:rsid w:val="00A742C7"/>
    <w:rsid w:val="00A743AB"/>
    <w:rsid w:val="00A7453E"/>
    <w:rsid w:val="00A753C0"/>
    <w:rsid w:val="00A75510"/>
    <w:rsid w:val="00A761E5"/>
    <w:rsid w:val="00A77212"/>
    <w:rsid w:val="00A77C2C"/>
    <w:rsid w:val="00A80062"/>
    <w:rsid w:val="00A80110"/>
    <w:rsid w:val="00A8095B"/>
    <w:rsid w:val="00A80F27"/>
    <w:rsid w:val="00A8182F"/>
    <w:rsid w:val="00A81C19"/>
    <w:rsid w:val="00A82146"/>
    <w:rsid w:val="00A82545"/>
    <w:rsid w:val="00A82683"/>
    <w:rsid w:val="00A8296D"/>
    <w:rsid w:val="00A82B55"/>
    <w:rsid w:val="00A82C68"/>
    <w:rsid w:val="00A831D9"/>
    <w:rsid w:val="00A83508"/>
    <w:rsid w:val="00A856EB"/>
    <w:rsid w:val="00A86236"/>
    <w:rsid w:val="00A86E34"/>
    <w:rsid w:val="00A875E3"/>
    <w:rsid w:val="00A87694"/>
    <w:rsid w:val="00A9022E"/>
    <w:rsid w:val="00A902D4"/>
    <w:rsid w:val="00A9079C"/>
    <w:rsid w:val="00A90A0A"/>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5955"/>
    <w:rsid w:val="00A9632E"/>
    <w:rsid w:val="00A9641B"/>
    <w:rsid w:val="00A9643B"/>
    <w:rsid w:val="00A967CF"/>
    <w:rsid w:val="00A96E21"/>
    <w:rsid w:val="00A96E34"/>
    <w:rsid w:val="00A979B1"/>
    <w:rsid w:val="00AA0AD4"/>
    <w:rsid w:val="00AA1165"/>
    <w:rsid w:val="00AA1480"/>
    <w:rsid w:val="00AA1E32"/>
    <w:rsid w:val="00AA2601"/>
    <w:rsid w:val="00AA2A10"/>
    <w:rsid w:val="00AA3467"/>
    <w:rsid w:val="00AA3682"/>
    <w:rsid w:val="00AA397F"/>
    <w:rsid w:val="00AA3F31"/>
    <w:rsid w:val="00AA437A"/>
    <w:rsid w:val="00AA4625"/>
    <w:rsid w:val="00AA5517"/>
    <w:rsid w:val="00AA6BB6"/>
    <w:rsid w:val="00AA7BCE"/>
    <w:rsid w:val="00AA7D57"/>
    <w:rsid w:val="00AAE162"/>
    <w:rsid w:val="00AB02E9"/>
    <w:rsid w:val="00AB10EA"/>
    <w:rsid w:val="00AB16B3"/>
    <w:rsid w:val="00AB1EFA"/>
    <w:rsid w:val="00AB1F1A"/>
    <w:rsid w:val="00AB2EE7"/>
    <w:rsid w:val="00AB31D7"/>
    <w:rsid w:val="00AB33AA"/>
    <w:rsid w:val="00AB3F0D"/>
    <w:rsid w:val="00AB4639"/>
    <w:rsid w:val="00AB53E4"/>
    <w:rsid w:val="00AB5467"/>
    <w:rsid w:val="00AB5488"/>
    <w:rsid w:val="00AB6007"/>
    <w:rsid w:val="00AB6588"/>
    <w:rsid w:val="00AB6AC5"/>
    <w:rsid w:val="00AB6C7B"/>
    <w:rsid w:val="00AB6EAC"/>
    <w:rsid w:val="00AC00D2"/>
    <w:rsid w:val="00AC0699"/>
    <w:rsid w:val="00AC191A"/>
    <w:rsid w:val="00AC252B"/>
    <w:rsid w:val="00AC2BEF"/>
    <w:rsid w:val="00AC2F08"/>
    <w:rsid w:val="00AC35B2"/>
    <w:rsid w:val="00AC3CBD"/>
    <w:rsid w:val="00AC4B39"/>
    <w:rsid w:val="00AC4F34"/>
    <w:rsid w:val="00AC50BC"/>
    <w:rsid w:val="00AC585A"/>
    <w:rsid w:val="00AC6104"/>
    <w:rsid w:val="00AC63AC"/>
    <w:rsid w:val="00AC6EC2"/>
    <w:rsid w:val="00AC6FBC"/>
    <w:rsid w:val="00AC6FC6"/>
    <w:rsid w:val="00AD0265"/>
    <w:rsid w:val="00AD047A"/>
    <w:rsid w:val="00AD0DE9"/>
    <w:rsid w:val="00AD13C0"/>
    <w:rsid w:val="00AD1F3E"/>
    <w:rsid w:val="00AD2036"/>
    <w:rsid w:val="00AD22E3"/>
    <w:rsid w:val="00AD2971"/>
    <w:rsid w:val="00AD2F97"/>
    <w:rsid w:val="00AD4439"/>
    <w:rsid w:val="00AD5FE2"/>
    <w:rsid w:val="00AD6848"/>
    <w:rsid w:val="00AD76F2"/>
    <w:rsid w:val="00AD7D03"/>
    <w:rsid w:val="00AE1224"/>
    <w:rsid w:val="00AE12C5"/>
    <w:rsid w:val="00AE18A3"/>
    <w:rsid w:val="00AE1DBB"/>
    <w:rsid w:val="00AE3505"/>
    <w:rsid w:val="00AE3756"/>
    <w:rsid w:val="00AE3A4B"/>
    <w:rsid w:val="00AE3A63"/>
    <w:rsid w:val="00AE3F0A"/>
    <w:rsid w:val="00AE4572"/>
    <w:rsid w:val="00AE4755"/>
    <w:rsid w:val="00AE5252"/>
    <w:rsid w:val="00AE53FF"/>
    <w:rsid w:val="00AE5416"/>
    <w:rsid w:val="00AE5435"/>
    <w:rsid w:val="00AE5C7D"/>
    <w:rsid w:val="00AE60E8"/>
    <w:rsid w:val="00AE645C"/>
    <w:rsid w:val="00AE749F"/>
    <w:rsid w:val="00AE7DED"/>
    <w:rsid w:val="00AE7F43"/>
    <w:rsid w:val="00AF10FA"/>
    <w:rsid w:val="00AF2255"/>
    <w:rsid w:val="00AF2918"/>
    <w:rsid w:val="00AF3ABE"/>
    <w:rsid w:val="00AF49C5"/>
    <w:rsid w:val="00AF52E0"/>
    <w:rsid w:val="00AF5615"/>
    <w:rsid w:val="00AF57C6"/>
    <w:rsid w:val="00AF6079"/>
    <w:rsid w:val="00AF6286"/>
    <w:rsid w:val="00AF68DD"/>
    <w:rsid w:val="00AF6959"/>
    <w:rsid w:val="00AF6F08"/>
    <w:rsid w:val="00AF7408"/>
    <w:rsid w:val="00AF7AC8"/>
    <w:rsid w:val="00AF7B24"/>
    <w:rsid w:val="00AF7F9A"/>
    <w:rsid w:val="00B00520"/>
    <w:rsid w:val="00B00B25"/>
    <w:rsid w:val="00B00F8E"/>
    <w:rsid w:val="00B014D0"/>
    <w:rsid w:val="00B0199F"/>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74A"/>
    <w:rsid w:val="00B13E3E"/>
    <w:rsid w:val="00B14140"/>
    <w:rsid w:val="00B145CD"/>
    <w:rsid w:val="00B14791"/>
    <w:rsid w:val="00B14AC6"/>
    <w:rsid w:val="00B14C20"/>
    <w:rsid w:val="00B14E56"/>
    <w:rsid w:val="00B16238"/>
    <w:rsid w:val="00B168B5"/>
    <w:rsid w:val="00B173B2"/>
    <w:rsid w:val="00B1782E"/>
    <w:rsid w:val="00B20164"/>
    <w:rsid w:val="00B202C7"/>
    <w:rsid w:val="00B203F3"/>
    <w:rsid w:val="00B2101D"/>
    <w:rsid w:val="00B210D6"/>
    <w:rsid w:val="00B21628"/>
    <w:rsid w:val="00B21956"/>
    <w:rsid w:val="00B23939"/>
    <w:rsid w:val="00B23F81"/>
    <w:rsid w:val="00B23F8B"/>
    <w:rsid w:val="00B24204"/>
    <w:rsid w:val="00B24EB1"/>
    <w:rsid w:val="00B259B3"/>
    <w:rsid w:val="00B25B73"/>
    <w:rsid w:val="00B2680C"/>
    <w:rsid w:val="00B26930"/>
    <w:rsid w:val="00B276A4"/>
    <w:rsid w:val="00B27724"/>
    <w:rsid w:val="00B27905"/>
    <w:rsid w:val="00B3027F"/>
    <w:rsid w:val="00B306F3"/>
    <w:rsid w:val="00B30BC2"/>
    <w:rsid w:val="00B30C63"/>
    <w:rsid w:val="00B30F3D"/>
    <w:rsid w:val="00B315B3"/>
    <w:rsid w:val="00B31645"/>
    <w:rsid w:val="00B322F2"/>
    <w:rsid w:val="00B32AAE"/>
    <w:rsid w:val="00B32E8B"/>
    <w:rsid w:val="00B339BC"/>
    <w:rsid w:val="00B33D65"/>
    <w:rsid w:val="00B33EA5"/>
    <w:rsid w:val="00B33F5C"/>
    <w:rsid w:val="00B340AB"/>
    <w:rsid w:val="00B34514"/>
    <w:rsid w:val="00B34550"/>
    <w:rsid w:val="00B34ED7"/>
    <w:rsid w:val="00B34F46"/>
    <w:rsid w:val="00B35137"/>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EBF"/>
    <w:rsid w:val="00B52AFC"/>
    <w:rsid w:val="00B52B41"/>
    <w:rsid w:val="00B52C97"/>
    <w:rsid w:val="00B52EFE"/>
    <w:rsid w:val="00B535A3"/>
    <w:rsid w:val="00B53FD1"/>
    <w:rsid w:val="00B54E35"/>
    <w:rsid w:val="00B54F67"/>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4E25"/>
    <w:rsid w:val="00B660B9"/>
    <w:rsid w:val="00B66329"/>
    <w:rsid w:val="00B66F3E"/>
    <w:rsid w:val="00B66FC2"/>
    <w:rsid w:val="00B672B3"/>
    <w:rsid w:val="00B678CC"/>
    <w:rsid w:val="00B678DB"/>
    <w:rsid w:val="00B67C5C"/>
    <w:rsid w:val="00B70404"/>
    <w:rsid w:val="00B70A5A"/>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DF"/>
    <w:rsid w:val="00B81983"/>
    <w:rsid w:val="00B81FBB"/>
    <w:rsid w:val="00B823AE"/>
    <w:rsid w:val="00B827FD"/>
    <w:rsid w:val="00B837C2"/>
    <w:rsid w:val="00B84851"/>
    <w:rsid w:val="00B8533F"/>
    <w:rsid w:val="00B85414"/>
    <w:rsid w:val="00B85BC5"/>
    <w:rsid w:val="00B863A8"/>
    <w:rsid w:val="00B8706B"/>
    <w:rsid w:val="00B8772A"/>
    <w:rsid w:val="00B902B9"/>
    <w:rsid w:val="00B9049B"/>
    <w:rsid w:val="00B90708"/>
    <w:rsid w:val="00B90A68"/>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1CB"/>
    <w:rsid w:val="00B96C22"/>
    <w:rsid w:val="00B972D3"/>
    <w:rsid w:val="00B9781E"/>
    <w:rsid w:val="00B97C29"/>
    <w:rsid w:val="00BA0098"/>
    <w:rsid w:val="00BA036D"/>
    <w:rsid w:val="00BA0965"/>
    <w:rsid w:val="00BA1705"/>
    <w:rsid w:val="00BA2132"/>
    <w:rsid w:val="00BA22D3"/>
    <w:rsid w:val="00BA2524"/>
    <w:rsid w:val="00BA3049"/>
    <w:rsid w:val="00BA3224"/>
    <w:rsid w:val="00BA4295"/>
    <w:rsid w:val="00BA456F"/>
    <w:rsid w:val="00BA493D"/>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5587"/>
    <w:rsid w:val="00BB55E0"/>
    <w:rsid w:val="00BB5A63"/>
    <w:rsid w:val="00BB5F6F"/>
    <w:rsid w:val="00BB611F"/>
    <w:rsid w:val="00BB61BE"/>
    <w:rsid w:val="00BB64A9"/>
    <w:rsid w:val="00BB6B61"/>
    <w:rsid w:val="00BB7191"/>
    <w:rsid w:val="00BB76D3"/>
    <w:rsid w:val="00BB7FBE"/>
    <w:rsid w:val="00BC0922"/>
    <w:rsid w:val="00BC0A7B"/>
    <w:rsid w:val="00BC1712"/>
    <w:rsid w:val="00BC19AD"/>
    <w:rsid w:val="00BC1B26"/>
    <w:rsid w:val="00BC1F08"/>
    <w:rsid w:val="00BC22AB"/>
    <w:rsid w:val="00BC278B"/>
    <w:rsid w:val="00BC2797"/>
    <w:rsid w:val="00BC2DF0"/>
    <w:rsid w:val="00BC2F58"/>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12A"/>
    <w:rsid w:val="00BD5479"/>
    <w:rsid w:val="00BD57EF"/>
    <w:rsid w:val="00BD59E3"/>
    <w:rsid w:val="00BD672B"/>
    <w:rsid w:val="00BD771F"/>
    <w:rsid w:val="00BD7C76"/>
    <w:rsid w:val="00BD7FD7"/>
    <w:rsid w:val="00BE0315"/>
    <w:rsid w:val="00BE05F0"/>
    <w:rsid w:val="00BE08D5"/>
    <w:rsid w:val="00BE091A"/>
    <w:rsid w:val="00BE09C0"/>
    <w:rsid w:val="00BE0D73"/>
    <w:rsid w:val="00BE0FDB"/>
    <w:rsid w:val="00BE137E"/>
    <w:rsid w:val="00BE1772"/>
    <w:rsid w:val="00BE1DEB"/>
    <w:rsid w:val="00BE2903"/>
    <w:rsid w:val="00BE2E8B"/>
    <w:rsid w:val="00BE318A"/>
    <w:rsid w:val="00BE35DA"/>
    <w:rsid w:val="00BE44F2"/>
    <w:rsid w:val="00BF0703"/>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C5B"/>
    <w:rsid w:val="00C05DDE"/>
    <w:rsid w:val="00C0648F"/>
    <w:rsid w:val="00C06812"/>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1875"/>
    <w:rsid w:val="00C21B5C"/>
    <w:rsid w:val="00C21CFB"/>
    <w:rsid w:val="00C21F45"/>
    <w:rsid w:val="00C22017"/>
    <w:rsid w:val="00C2265F"/>
    <w:rsid w:val="00C22916"/>
    <w:rsid w:val="00C229F8"/>
    <w:rsid w:val="00C22DD5"/>
    <w:rsid w:val="00C232DB"/>
    <w:rsid w:val="00C2356F"/>
    <w:rsid w:val="00C2369A"/>
    <w:rsid w:val="00C246E5"/>
    <w:rsid w:val="00C25365"/>
    <w:rsid w:val="00C2542E"/>
    <w:rsid w:val="00C2551B"/>
    <w:rsid w:val="00C25B02"/>
    <w:rsid w:val="00C25BA5"/>
    <w:rsid w:val="00C270A4"/>
    <w:rsid w:val="00C27214"/>
    <w:rsid w:val="00C27BB6"/>
    <w:rsid w:val="00C30082"/>
    <w:rsid w:val="00C30796"/>
    <w:rsid w:val="00C312AB"/>
    <w:rsid w:val="00C322F1"/>
    <w:rsid w:val="00C32CFA"/>
    <w:rsid w:val="00C33284"/>
    <w:rsid w:val="00C33F76"/>
    <w:rsid w:val="00C34398"/>
    <w:rsid w:val="00C343E5"/>
    <w:rsid w:val="00C345D6"/>
    <w:rsid w:val="00C351A6"/>
    <w:rsid w:val="00C35A4C"/>
    <w:rsid w:val="00C35E0D"/>
    <w:rsid w:val="00C36FEF"/>
    <w:rsid w:val="00C37066"/>
    <w:rsid w:val="00C371FA"/>
    <w:rsid w:val="00C377A2"/>
    <w:rsid w:val="00C40FFC"/>
    <w:rsid w:val="00C41480"/>
    <w:rsid w:val="00C41622"/>
    <w:rsid w:val="00C42EF5"/>
    <w:rsid w:val="00C431D6"/>
    <w:rsid w:val="00C434C7"/>
    <w:rsid w:val="00C439B8"/>
    <w:rsid w:val="00C439BE"/>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8C5"/>
    <w:rsid w:val="00C52DB8"/>
    <w:rsid w:val="00C53456"/>
    <w:rsid w:val="00C5397B"/>
    <w:rsid w:val="00C53E6D"/>
    <w:rsid w:val="00C54A67"/>
    <w:rsid w:val="00C54BCD"/>
    <w:rsid w:val="00C54CD6"/>
    <w:rsid w:val="00C55CCA"/>
    <w:rsid w:val="00C55E36"/>
    <w:rsid w:val="00C55EA7"/>
    <w:rsid w:val="00C60425"/>
    <w:rsid w:val="00C60C2D"/>
    <w:rsid w:val="00C6123F"/>
    <w:rsid w:val="00C6162E"/>
    <w:rsid w:val="00C61E0E"/>
    <w:rsid w:val="00C62E53"/>
    <w:rsid w:val="00C62E87"/>
    <w:rsid w:val="00C62FB0"/>
    <w:rsid w:val="00C63E23"/>
    <w:rsid w:val="00C64D84"/>
    <w:rsid w:val="00C65399"/>
    <w:rsid w:val="00C65917"/>
    <w:rsid w:val="00C66356"/>
    <w:rsid w:val="00C671D2"/>
    <w:rsid w:val="00C67773"/>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4084"/>
    <w:rsid w:val="00C8462C"/>
    <w:rsid w:val="00C8471E"/>
    <w:rsid w:val="00C84955"/>
    <w:rsid w:val="00C84A39"/>
    <w:rsid w:val="00C85FED"/>
    <w:rsid w:val="00C86172"/>
    <w:rsid w:val="00C86467"/>
    <w:rsid w:val="00C86840"/>
    <w:rsid w:val="00C87199"/>
    <w:rsid w:val="00C90A32"/>
    <w:rsid w:val="00C912FD"/>
    <w:rsid w:val="00C91A3F"/>
    <w:rsid w:val="00C92316"/>
    <w:rsid w:val="00C92547"/>
    <w:rsid w:val="00C92636"/>
    <w:rsid w:val="00C926FD"/>
    <w:rsid w:val="00C941A8"/>
    <w:rsid w:val="00C95364"/>
    <w:rsid w:val="00C95C72"/>
    <w:rsid w:val="00C95FE9"/>
    <w:rsid w:val="00C962B5"/>
    <w:rsid w:val="00C96B86"/>
    <w:rsid w:val="00C971F9"/>
    <w:rsid w:val="00C97254"/>
    <w:rsid w:val="00C97DF7"/>
    <w:rsid w:val="00CA0AEE"/>
    <w:rsid w:val="00CA14C9"/>
    <w:rsid w:val="00CA1A6A"/>
    <w:rsid w:val="00CA20A3"/>
    <w:rsid w:val="00CA236E"/>
    <w:rsid w:val="00CA24FB"/>
    <w:rsid w:val="00CA27D6"/>
    <w:rsid w:val="00CA2D5B"/>
    <w:rsid w:val="00CA3B64"/>
    <w:rsid w:val="00CA6108"/>
    <w:rsid w:val="00CA64D5"/>
    <w:rsid w:val="00CA66DA"/>
    <w:rsid w:val="00CA7A20"/>
    <w:rsid w:val="00CB1877"/>
    <w:rsid w:val="00CB1AAC"/>
    <w:rsid w:val="00CB21E2"/>
    <w:rsid w:val="00CB2EBB"/>
    <w:rsid w:val="00CB3192"/>
    <w:rsid w:val="00CB3201"/>
    <w:rsid w:val="00CB3415"/>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720"/>
    <w:rsid w:val="00CC191C"/>
    <w:rsid w:val="00CC1F0F"/>
    <w:rsid w:val="00CC2759"/>
    <w:rsid w:val="00CC2F44"/>
    <w:rsid w:val="00CC356D"/>
    <w:rsid w:val="00CC3FEB"/>
    <w:rsid w:val="00CC469A"/>
    <w:rsid w:val="00CC52D2"/>
    <w:rsid w:val="00CC5719"/>
    <w:rsid w:val="00CC6F87"/>
    <w:rsid w:val="00CC7262"/>
    <w:rsid w:val="00CC7A24"/>
    <w:rsid w:val="00CC7C02"/>
    <w:rsid w:val="00CC7D21"/>
    <w:rsid w:val="00CC7DFE"/>
    <w:rsid w:val="00CD0040"/>
    <w:rsid w:val="00CD0EF3"/>
    <w:rsid w:val="00CD109D"/>
    <w:rsid w:val="00CD1E9D"/>
    <w:rsid w:val="00CD243C"/>
    <w:rsid w:val="00CD2A30"/>
    <w:rsid w:val="00CD2D54"/>
    <w:rsid w:val="00CD4041"/>
    <w:rsid w:val="00CD4565"/>
    <w:rsid w:val="00CD461B"/>
    <w:rsid w:val="00CD4B0C"/>
    <w:rsid w:val="00CD5288"/>
    <w:rsid w:val="00CD57BE"/>
    <w:rsid w:val="00CD6672"/>
    <w:rsid w:val="00CD66E6"/>
    <w:rsid w:val="00CD6ABB"/>
    <w:rsid w:val="00CD79E5"/>
    <w:rsid w:val="00CE0C33"/>
    <w:rsid w:val="00CE158F"/>
    <w:rsid w:val="00CE1872"/>
    <w:rsid w:val="00CE1983"/>
    <w:rsid w:val="00CE2661"/>
    <w:rsid w:val="00CE2909"/>
    <w:rsid w:val="00CE2C36"/>
    <w:rsid w:val="00CE350A"/>
    <w:rsid w:val="00CE3E59"/>
    <w:rsid w:val="00CE417B"/>
    <w:rsid w:val="00CE5352"/>
    <w:rsid w:val="00CE53E5"/>
    <w:rsid w:val="00CE5813"/>
    <w:rsid w:val="00CE5A1B"/>
    <w:rsid w:val="00CE5CF2"/>
    <w:rsid w:val="00CE5D94"/>
    <w:rsid w:val="00CE6713"/>
    <w:rsid w:val="00CE71E9"/>
    <w:rsid w:val="00CE7B1F"/>
    <w:rsid w:val="00CE7F9D"/>
    <w:rsid w:val="00CF0DEC"/>
    <w:rsid w:val="00CF126F"/>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C5A"/>
    <w:rsid w:val="00D01ED2"/>
    <w:rsid w:val="00D02F2F"/>
    <w:rsid w:val="00D03237"/>
    <w:rsid w:val="00D03329"/>
    <w:rsid w:val="00D03CB9"/>
    <w:rsid w:val="00D04533"/>
    <w:rsid w:val="00D04573"/>
    <w:rsid w:val="00D04940"/>
    <w:rsid w:val="00D05411"/>
    <w:rsid w:val="00D054F2"/>
    <w:rsid w:val="00D055D2"/>
    <w:rsid w:val="00D055F6"/>
    <w:rsid w:val="00D05E5A"/>
    <w:rsid w:val="00D06476"/>
    <w:rsid w:val="00D06535"/>
    <w:rsid w:val="00D065C2"/>
    <w:rsid w:val="00D06995"/>
    <w:rsid w:val="00D070BF"/>
    <w:rsid w:val="00D07B0D"/>
    <w:rsid w:val="00D10E20"/>
    <w:rsid w:val="00D1160E"/>
    <w:rsid w:val="00D12C10"/>
    <w:rsid w:val="00D1305C"/>
    <w:rsid w:val="00D13087"/>
    <w:rsid w:val="00D13856"/>
    <w:rsid w:val="00D13A97"/>
    <w:rsid w:val="00D14643"/>
    <w:rsid w:val="00D16FA0"/>
    <w:rsid w:val="00D17378"/>
    <w:rsid w:val="00D2017F"/>
    <w:rsid w:val="00D206F5"/>
    <w:rsid w:val="00D20A80"/>
    <w:rsid w:val="00D21449"/>
    <w:rsid w:val="00D216B2"/>
    <w:rsid w:val="00D222F1"/>
    <w:rsid w:val="00D22940"/>
    <w:rsid w:val="00D23974"/>
    <w:rsid w:val="00D24E2E"/>
    <w:rsid w:val="00D2519A"/>
    <w:rsid w:val="00D25462"/>
    <w:rsid w:val="00D25507"/>
    <w:rsid w:val="00D2632E"/>
    <w:rsid w:val="00D26479"/>
    <w:rsid w:val="00D26DCE"/>
    <w:rsid w:val="00D27035"/>
    <w:rsid w:val="00D27859"/>
    <w:rsid w:val="00D27A0C"/>
    <w:rsid w:val="00D27CE3"/>
    <w:rsid w:val="00D27D7D"/>
    <w:rsid w:val="00D27DF5"/>
    <w:rsid w:val="00D306D5"/>
    <w:rsid w:val="00D30A43"/>
    <w:rsid w:val="00D311E0"/>
    <w:rsid w:val="00D31386"/>
    <w:rsid w:val="00D3163F"/>
    <w:rsid w:val="00D319AD"/>
    <w:rsid w:val="00D3275F"/>
    <w:rsid w:val="00D32D5F"/>
    <w:rsid w:val="00D3316C"/>
    <w:rsid w:val="00D3368E"/>
    <w:rsid w:val="00D33B88"/>
    <w:rsid w:val="00D34138"/>
    <w:rsid w:val="00D341F3"/>
    <w:rsid w:val="00D34548"/>
    <w:rsid w:val="00D34914"/>
    <w:rsid w:val="00D36606"/>
    <w:rsid w:val="00D36816"/>
    <w:rsid w:val="00D36CD7"/>
    <w:rsid w:val="00D36ED9"/>
    <w:rsid w:val="00D37669"/>
    <w:rsid w:val="00D37A37"/>
    <w:rsid w:val="00D4101D"/>
    <w:rsid w:val="00D4128C"/>
    <w:rsid w:val="00D42AFB"/>
    <w:rsid w:val="00D43511"/>
    <w:rsid w:val="00D4404B"/>
    <w:rsid w:val="00D4411B"/>
    <w:rsid w:val="00D44ABA"/>
    <w:rsid w:val="00D44EC6"/>
    <w:rsid w:val="00D45567"/>
    <w:rsid w:val="00D45EB6"/>
    <w:rsid w:val="00D4638E"/>
    <w:rsid w:val="00D46D18"/>
    <w:rsid w:val="00D4724C"/>
    <w:rsid w:val="00D47E56"/>
    <w:rsid w:val="00D50161"/>
    <w:rsid w:val="00D501D3"/>
    <w:rsid w:val="00D50378"/>
    <w:rsid w:val="00D507DF"/>
    <w:rsid w:val="00D5130A"/>
    <w:rsid w:val="00D51533"/>
    <w:rsid w:val="00D5172F"/>
    <w:rsid w:val="00D51769"/>
    <w:rsid w:val="00D51F85"/>
    <w:rsid w:val="00D522D8"/>
    <w:rsid w:val="00D53573"/>
    <w:rsid w:val="00D53A98"/>
    <w:rsid w:val="00D53F6E"/>
    <w:rsid w:val="00D54055"/>
    <w:rsid w:val="00D54061"/>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7313"/>
    <w:rsid w:val="00D702CA"/>
    <w:rsid w:val="00D70636"/>
    <w:rsid w:val="00D71230"/>
    <w:rsid w:val="00D735D0"/>
    <w:rsid w:val="00D738D2"/>
    <w:rsid w:val="00D74118"/>
    <w:rsid w:val="00D74693"/>
    <w:rsid w:val="00D74696"/>
    <w:rsid w:val="00D75688"/>
    <w:rsid w:val="00D7589B"/>
    <w:rsid w:val="00D760A2"/>
    <w:rsid w:val="00D77315"/>
    <w:rsid w:val="00D77465"/>
    <w:rsid w:val="00D80021"/>
    <w:rsid w:val="00D804BE"/>
    <w:rsid w:val="00D807E5"/>
    <w:rsid w:val="00D80803"/>
    <w:rsid w:val="00D833BE"/>
    <w:rsid w:val="00D84C22"/>
    <w:rsid w:val="00D8562F"/>
    <w:rsid w:val="00D858D9"/>
    <w:rsid w:val="00D85B15"/>
    <w:rsid w:val="00D8724C"/>
    <w:rsid w:val="00D8796D"/>
    <w:rsid w:val="00D87E37"/>
    <w:rsid w:val="00D90280"/>
    <w:rsid w:val="00D90A85"/>
    <w:rsid w:val="00D92936"/>
    <w:rsid w:val="00D929A3"/>
    <w:rsid w:val="00D93004"/>
    <w:rsid w:val="00D930C0"/>
    <w:rsid w:val="00D93711"/>
    <w:rsid w:val="00D938C1"/>
    <w:rsid w:val="00D942C4"/>
    <w:rsid w:val="00D94901"/>
    <w:rsid w:val="00D95413"/>
    <w:rsid w:val="00D963A9"/>
    <w:rsid w:val="00D96479"/>
    <w:rsid w:val="00D964FA"/>
    <w:rsid w:val="00D967B2"/>
    <w:rsid w:val="00D96D2A"/>
    <w:rsid w:val="00D96F2A"/>
    <w:rsid w:val="00D9731F"/>
    <w:rsid w:val="00D97571"/>
    <w:rsid w:val="00D97A50"/>
    <w:rsid w:val="00DA05BF"/>
    <w:rsid w:val="00DA0C2C"/>
    <w:rsid w:val="00DA193F"/>
    <w:rsid w:val="00DA1B0B"/>
    <w:rsid w:val="00DA2124"/>
    <w:rsid w:val="00DA2589"/>
    <w:rsid w:val="00DA29C7"/>
    <w:rsid w:val="00DA2AF8"/>
    <w:rsid w:val="00DA2C76"/>
    <w:rsid w:val="00DA386A"/>
    <w:rsid w:val="00DA3EF1"/>
    <w:rsid w:val="00DA466E"/>
    <w:rsid w:val="00DA47A8"/>
    <w:rsid w:val="00DA524D"/>
    <w:rsid w:val="00DA7D61"/>
    <w:rsid w:val="00DB0BB5"/>
    <w:rsid w:val="00DB14DD"/>
    <w:rsid w:val="00DB1890"/>
    <w:rsid w:val="00DB1A7C"/>
    <w:rsid w:val="00DB1D21"/>
    <w:rsid w:val="00DB1F2C"/>
    <w:rsid w:val="00DB203C"/>
    <w:rsid w:val="00DB2897"/>
    <w:rsid w:val="00DB2E73"/>
    <w:rsid w:val="00DB3592"/>
    <w:rsid w:val="00DB47E5"/>
    <w:rsid w:val="00DB485B"/>
    <w:rsid w:val="00DB4B47"/>
    <w:rsid w:val="00DB4C93"/>
    <w:rsid w:val="00DB5421"/>
    <w:rsid w:val="00DB5C83"/>
    <w:rsid w:val="00DB5D2D"/>
    <w:rsid w:val="00DB5F2D"/>
    <w:rsid w:val="00DB64F4"/>
    <w:rsid w:val="00DB785D"/>
    <w:rsid w:val="00DB7C3F"/>
    <w:rsid w:val="00DC0172"/>
    <w:rsid w:val="00DC01C9"/>
    <w:rsid w:val="00DC039D"/>
    <w:rsid w:val="00DC04BF"/>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32B5"/>
    <w:rsid w:val="00DD369A"/>
    <w:rsid w:val="00DD3A14"/>
    <w:rsid w:val="00DD46E9"/>
    <w:rsid w:val="00DD4EF1"/>
    <w:rsid w:val="00DD52BE"/>
    <w:rsid w:val="00DD740A"/>
    <w:rsid w:val="00DD77DD"/>
    <w:rsid w:val="00DD7F26"/>
    <w:rsid w:val="00DE0175"/>
    <w:rsid w:val="00DE0476"/>
    <w:rsid w:val="00DE0D00"/>
    <w:rsid w:val="00DE0D18"/>
    <w:rsid w:val="00DE1208"/>
    <w:rsid w:val="00DE16CD"/>
    <w:rsid w:val="00DE220D"/>
    <w:rsid w:val="00DE2803"/>
    <w:rsid w:val="00DE3F0E"/>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8C0"/>
    <w:rsid w:val="00DF73BB"/>
    <w:rsid w:val="00DF7546"/>
    <w:rsid w:val="00DF7650"/>
    <w:rsid w:val="00DF791C"/>
    <w:rsid w:val="00DF7F5A"/>
    <w:rsid w:val="00E00303"/>
    <w:rsid w:val="00E00332"/>
    <w:rsid w:val="00E0073A"/>
    <w:rsid w:val="00E008BA"/>
    <w:rsid w:val="00E00EBC"/>
    <w:rsid w:val="00E00FFD"/>
    <w:rsid w:val="00E018B7"/>
    <w:rsid w:val="00E01B12"/>
    <w:rsid w:val="00E026FD"/>
    <w:rsid w:val="00E02A02"/>
    <w:rsid w:val="00E02AE7"/>
    <w:rsid w:val="00E02F7E"/>
    <w:rsid w:val="00E037E3"/>
    <w:rsid w:val="00E04057"/>
    <w:rsid w:val="00E04590"/>
    <w:rsid w:val="00E04C02"/>
    <w:rsid w:val="00E04FBA"/>
    <w:rsid w:val="00E053B2"/>
    <w:rsid w:val="00E0617A"/>
    <w:rsid w:val="00E0644B"/>
    <w:rsid w:val="00E064D3"/>
    <w:rsid w:val="00E06595"/>
    <w:rsid w:val="00E0799E"/>
    <w:rsid w:val="00E07B7D"/>
    <w:rsid w:val="00E07DB8"/>
    <w:rsid w:val="00E1050F"/>
    <w:rsid w:val="00E11290"/>
    <w:rsid w:val="00E113B7"/>
    <w:rsid w:val="00E114C5"/>
    <w:rsid w:val="00E12316"/>
    <w:rsid w:val="00E1277F"/>
    <w:rsid w:val="00E12E73"/>
    <w:rsid w:val="00E13923"/>
    <w:rsid w:val="00E139D5"/>
    <w:rsid w:val="00E14042"/>
    <w:rsid w:val="00E14CA5"/>
    <w:rsid w:val="00E15202"/>
    <w:rsid w:val="00E152DF"/>
    <w:rsid w:val="00E15505"/>
    <w:rsid w:val="00E15611"/>
    <w:rsid w:val="00E162B5"/>
    <w:rsid w:val="00E16A67"/>
    <w:rsid w:val="00E17141"/>
    <w:rsid w:val="00E17D3D"/>
    <w:rsid w:val="00E21896"/>
    <w:rsid w:val="00E219A1"/>
    <w:rsid w:val="00E2202A"/>
    <w:rsid w:val="00E22D1B"/>
    <w:rsid w:val="00E2324A"/>
    <w:rsid w:val="00E235F5"/>
    <w:rsid w:val="00E2374A"/>
    <w:rsid w:val="00E23783"/>
    <w:rsid w:val="00E23A53"/>
    <w:rsid w:val="00E2401E"/>
    <w:rsid w:val="00E256E5"/>
    <w:rsid w:val="00E257AC"/>
    <w:rsid w:val="00E26411"/>
    <w:rsid w:val="00E264BC"/>
    <w:rsid w:val="00E26AC1"/>
    <w:rsid w:val="00E2720A"/>
    <w:rsid w:val="00E27AE8"/>
    <w:rsid w:val="00E3008F"/>
    <w:rsid w:val="00E3056F"/>
    <w:rsid w:val="00E307B6"/>
    <w:rsid w:val="00E316F5"/>
    <w:rsid w:val="00E32664"/>
    <w:rsid w:val="00E32E9C"/>
    <w:rsid w:val="00E32FF0"/>
    <w:rsid w:val="00E339F2"/>
    <w:rsid w:val="00E34EBE"/>
    <w:rsid w:val="00E34F85"/>
    <w:rsid w:val="00E36093"/>
    <w:rsid w:val="00E37AE3"/>
    <w:rsid w:val="00E401C7"/>
    <w:rsid w:val="00E40BF8"/>
    <w:rsid w:val="00E410C7"/>
    <w:rsid w:val="00E4154D"/>
    <w:rsid w:val="00E4196F"/>
    <w:rsid w:val="00E41A87"/>
    <w:rsid w:val="00E41AD6"/>
    <w:rsid w:val="00E41B01"/>
    <w:rsid w:val="00E42017"/>
    <w:rsid w:val="00E423E2"/>
    <w:rsid w:val="00E426E5"/>
    <w:rsid w:val="00E42730"/>
    <w:rsid w:val="00E43060"/>
    <w:rsid w:val="00E4363A"/>
    <w:rsid w:val="00E440D0"/>
    <w:rsid w:val="00E4569C"/>
    <w:rsid w:val="00E45AB1"/>
    <w:rsid w:val="00E45B52"/>
    <w:rsid w:val="00E45C81"/>
    <w:rsid w:val="00E46268"/>
    <w:rsid w:val="00E462F2"/>
    <w:rsid w:val="00E46532"/>
    <w:rsid w:val="00E468E6"/>
    <w:rsid w:val="00E46C51"/>
    <w:rsid w:val="00E46CC9"/>
    <w:rsid w:val="00E50255"/>
    <w:rsid w:val="00E50772"/>
    <w:rsid w:val="00E50D89"/>
    <w:rsid w:val="00E528F9"/>
    <w:rsid w:val="00E53522"/>
    <w:rsid w:val="00E545FA"/>
    <w:rsid w:val="00E546E8"/>
    <w:rsid w:val="00E5496E"/>
    <w:rsid w:val="00E55854"/>
    <w:rsid w:val="00E55BA5"/>
    <w:rsid w:val="00E55C15"/>
    <w:rsid w:val="00E56707"/>
    <w:rsid w:val="00E56ACD"/>
    <w:rsid w:val="00E57279"/>
    <w:rsid w:val="00E57739"/>
    <w:rsid w:val="00E57D09"/>
    <w:rsid w:val="00E57F6F"/>
    <w:rsid w:val="00E6045F"/>
    <w:rsid w:val="00E60CA2"/>
    <w:rsid w:val="00E628AD"/>
    <w:rsid w:val="00E62908"/>
    <w:rsid w:val="00E64339"/>
    <w:rsid w:val="00E64DAA"/>
    <w:rsid w:val="00E656C5"/>
    <w:rsid w:val="00E66424"/>
    <w:rsid w:val="00E66B76"/>
    <w:rsid w:val="00E66CC3"/>
    <w:rsid w:val="00E67584"/>
    <w:rsid w:val="00E67669"/>
    <w:rsid w:val="00E677BD"/>
    <w:rsid w:val="00E67AE7"/>
    <w:rsid w:val="00E7011C"/>
    <w:rsid w:val="00E708BC"/>
    <w:rsid w:val="00E70C34"/>
    <w:rsid w:val="00E70C44"/>
    <w:rsid w:val="00E7138D"/>
    <w:rsid w:val="00E7273B"/>
    <w:rsid w:val="00E72B6E"/>
    <w:rsid w:val="00E72BD9"/>
    <w:rsid w:val="00E742F4"/>
    <w:rsid w:val="00E74B6D"/>
    <w:rsid w:val="00E74BE2"/>
    <w:rsid w:val="00E75976"/>
    <w:rsid w:val="00E75E5C"/>
    <w:rsid w:val="00E760FF"/>
    <w:rsid w:val="00E76384"/>
    <w:rsid w:val="00E775E3"/>
    <w:rsid w:val="00E77A45"/>
    <w:rsid w:val="00E80693"/>
    <w:rsid w:val="00E812F5"/>
    <w:rsid w:val="00E8154B"/>
    <w:rsid w:val="00E8255E"/>
    <w:rsid w:val="00E82619"/>
    <w:rsid w:val="00E82968"/>
    <w:rsid w:val="00E8357D"/>
    <w:rsid w:val="00E8373C"/>
    <w:rsid w:val="00E83967"/>
    <w:rsid w:val="00E839AD"/>
    <w:rsid w:val="00E83F33"/>
    <w:rsid w:val="00E83FCE"/>
    <w:rsid w:val="00E84570"/>
    <w:rsid w:val="00E846CA"/>
    <w:rsid w:val="00E8487A"/>
    <w:rsid w:val="00E85418"/>
    <w:rsid w:val="00E85726"/>
    <w:rsid w:val="00E85E2B"/>
    <w:rsid w:val="00E872A7"/>
    <w:rsid w:val="00E878CC"/>
    <w:rsid w:val="00E87A7D"/>
    <w:rsid w:val="00E87EAD"/>
    <w:rsid w:val="00E901AB"/>
    <w:rsid w:val="00E90AF8"/>
    <w:rsid w:val="00E923FD"/>
    <w:rsid w:val="00E924F7"/>
    <w:rsid w:val="00E9292A"/>
    <w:rsid w:val="00E94687"/>
    <w:rsid w:val="00E95DD9"/>
    <w:rsid w:val="00E96341"/>
    <w:rsid w:val="00E9647F"/>
    <w:rsid w:val="00E967EA"/>
    <w:rsid w:val="00E96CB9"/>
    <w:rsid w:val="00E9721B"/>
    <w:rsid w:val="00E97299"/>
    <w:rsid w:val="00E97C21"/>
    <w:rsid w:val="00EA05D9"/>
    <w:rsid w:val="00EA1521"/>
    <w:rsid w:val="00EA16C4"/>
    <w:rsid w:val="00EA19E9"/>
    <w:rsid w:val="00EA2341"/>
    <w:rsid w:val="00EA2418"/>
    <w:rsid w:val="00EA2443"/>
    <w:rsid w:val="00EA24A3"/>
    <w:rsid w:val="00EA313E"/>
    <w:rsid w:val="00EA3333"/>
    <w:rsid w:val="00EA369D"/>
    <w:rsid w:val="00EA3B6D"/>
    <w:rsid w:val="00EA3EF5"/>
    <w:rsid w:val="00EA411E"/>
    <w:rsid w:val="00EA4C4D"/>
    <w:rsid w:val="00EA539E"/>
    <w:rsid w:val="00EA641F"/>
    <w:rsid w:val="00EA64F1"/>
    <w:rsid w:val="00EA670C"/>
    <w:rsid w:val="00EA6A5A"/>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7DD"/>
    <w:rsid w:val="00EC093F"/>
    <w:rsid w:val="00EC0D7C"/>
    <w:rsid w:val="00EC1115"/>
    <w:rsid w:val="00EC11A8"/>
    <w:rsid w:val="00EC19D7"/>
    <w:rsid w:val="00EC2131"/>
    <w:rsid w:val="00EC2591"/>
    <w:rsid w:val="00EC2BF5"/>
    <w:rsid w:val="00EC2E5A"/>
    <w:rsid w:val="00EC2F2F"/>
    <w:rsid w:val="00EC3652"/>
    <w:rsid w:val="00EC3D03"/>
    <w:rsid w:val="00EC4915"/>
    <w:rsid w:val="00EC5199"/>
    <w:rsid w:val="00EC6827"/>
    <w:rsid w:val="00EC6D38"/>
    <w:rsid w:val="00EC717B"/>
    <w:rsid w:val="00EC7F14"/>
    <w:rsid w:val="00EC7FC4"/>
    <w:rsid w:val="00ED0190"/>
    <w:rsid w:val="00ED031A"/>
    <w:rsid w:val="00ED2B2B"/>
    <w:rsid w:val="00ED2EBD"/>
    <w:rsid w:val="00ED3078"/>
    <w:rsid w:val="00ED3187"/>
    <w:rsid w:val="00ED35A7"/>
    <w:rsid w:val="00ED3B24"/>
    <w:rsid w:val="00ED3BB6"/>
    <w:rsid w:val="00ED415E"/>
    <w:rsid w:val="00ED450E"/>
    <w:rsid w:val="00ED473B"/>
    <w:rsid w:val="00ED4969"/>
    <w:rsid w:val="00ED56D3"/>
    <w:rsid w:val="00ED6506"/>
    <w:rsid w:val="00ED7770"/>
    <w:rsid w:val="00ED78E4"/>
    <w:rsid w:val="00EE1043"/>
    <w:rsid w:val="00EE1A88"/>
    <w:rsid w:val="00EE1CA1"/>
    <w:rsid w:val="00EE20F3"/>
    <w:rsid w:val="00EE220A"/>
    <w:rsid w:val="00EE2448"/>
    <w:rsid w:val="00EE249B"/>
    <w:rsid w:val="00EE2853"/>
    <w:rsid w:val="00EE3012"/>
    <w:rsid w:val="00EE31F0"/>
    <w:rsid w:val="00EE352A"/>
    <w:rsid w:val="00EE4019"/>
    <w:rsid w:val="00EE4A0C"/>
    <w:rsid w:val="00EE5F9E"/>
    <w:rsid w:val="00EE627B"/>
    <w:rsid w:val="00EE7A5E"/>
    <w:rsid w:val="00EF0685"/>
    <w:rsid w:val="00EF0DE4"/>
    <w:rsid w:val="00EF12FF"/>
    <w:rsid w:val="00EF16CA"/>
    <w:rsid w:val="00EF1C9B"/>
    <w:rsid w:val="00EF26BD"/>
    <w:rsid w:val="00EF2B66"/>
    <w:rsid w:val="00EF4033"/>
    <w:rsid w:val="00EF4A41"/>
    <w:rsid w:val="00EF5D36"/>
    <w:rsid w:val="00EF5F34"/>
    <w:rsid w:val="00EF66FC"/>
    <w:rsid w:val="00EF6B68"/>
    <w:rsid w:val="00EF72D1"/>
    <w:rsid w:val="00EF7936"/>
    <w:rsid w:val="00F00026"/>
    <w:rsid w:val="00F00C01"/>
    <w:rsid w:val="00F01025"/>
    <w:rsid w:val="00F0135B"/>
    <w:rsid w:val="00F01FD1"/>
    <w:rsid w:val="00F0247E"/>
    <w:rsid w:val="00F02E73"/>
    <w:rsid w:val="00F03088"/>
    <w:rsid w:val="00F03091"/>
    <w:rsid w:val="00F03789"/>
    <w:rsid w:val="00F05459"/>
    <w:rsid w:val="00F05514"/>
    <w:rsid w:val="00F063A1"/>
    <w:rsid w:val="00F06CF5"/>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5CE6"/>
    <w:rsid w:val="00F16213"/>
    <w:rsid w:val="00F16559"/>
    <w:rsid w:val="00F16672"/>
    <w:rsid w:val="00F16E77"/>
    <w:rsid w:val="00F16FDF"/>
    <w:rsid w:val="00F170FC"/>
    <w:rsid w:val="00F17672"/>
    <w:rsid w:val="00F179D0"/>
    <w:rsid w:val="00F17DA4"/>
    <w:rsid w:val="00F17DCE"/>
    <w:rsid w:val="00F21BE9"/>
    <w:rsid w:val="00F21C3F"/>
    <w:rsid w:val="00F22750"/>
    <w:rsid w:val="00F23455"/>
    <w:rsid w:val="00F23A49"/>
    <w:rsid w:val="00F23CA1"/>
    <w:rsid w:val="00F2401A"/>
    <w:rsid w:val="00F24B19"/>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64"/>
    <w:rsid w:val="00F37349"/>
    <w:rsid w:val="00F37922"/>
    <w:rsid w:val="00F37CFE"/>
    <w:rsid w:val="00F404A7"/>
    <w:rsid w:val="00F405C9"/>
    <w:rsid w:val="00F40A19"/>
    <w:rsid w:val="00F40C29"/>
    <w:rsid w:val="00F414CD"/>
    <w:rsid w:val="00F414F8"/>
    <w:rsid w:val="00F424DB"/>
    <w:rsid w:val="00F43603"/>
    <w:rsid w:val="00F43AA9"/>
    <w:rsid w:val="00F43CA2"/>
    <w:rsid w:val="00F44320"/>
    <w:rsid w:val="00F44435"/>
    <w:rsid w:val="00F44FA1"/>
    <w:rsid w:val="00F45418"/>
    <w:rsid w:val="00F45BCE"/>
    <w:rsid w:val="00F45EF7"/>
    <w:rsid w:val="00F4645D"/>
    <w:rsid w:val="00F46558"/>
    <w:rsid w:val="00F46639"/>
    <w:rsid w:val="00F46676"/>
    <w:rsid w:val="00F47377"/>
    <w:rsid w:val="00F4749C"/>
    <w:rsid w:val="00F47552"/>
    <w:rsid w:val="00F47626"/>
    <w:rsid w:val="00F476A9"/>
    <w:rsid w:val="00F47CAB"/>
    <w:rsid w:val="00F50275"/>
    <w:rsid w:val="00F502DA"/>
    <w:rsid w:val="00F5057E"/>
    <w:rsid w:val="00F505C7"/>
    <w:rsid w:val="00F505F4"/>
    <w:rsid w:val="00F50CEB"/>
    <w:rsid w:val="00F51366"/>
    <w:rsid w:val="00F526EC"/>
    <w:rsid w:val="00F52A11"/>
    <w:rsid w:val="00F53109"/>
    <w:rsid w:val="00F53117"/>
    <w:rsid w:val="00F533A9"/>
    <w:rsid w:val="00F534AD"/>
    <w:rsid w:val="00F53C9E"/>
    <w:rsid w:val="00F54824"/>
    <w:rsid w:val="00F54B2F"/>
    <w:rsid w:val="00F54D09"/>
    <w:rsid w:val="00F55486"/>
    <w:rsid w:val="00F55B14"/>
    <w:rsid w:val="00F55D7D"/>
    <w:rsid w:val="00F566F6"/>
    <w:rsid w:val="00F56884"/>
    <w:rsid w:val="00F56CE1"/>
    <w:rsid w:val="00F57031"/>
    <w:rsid w:val="00F57532"/>
    <w:rsid w:val="00F6003E"/>
    <w:rsid w:val="00F6038F"/>
    <w:rsid w:val="00F60839"/>
    <w:rsid w:val="00F6186F"/>
    <w:rsid w:val="00F61DD5"/>
    <w:rsid w:val="00F62833"/>
    <w:rsid w:val="00F62AE5"/>
    <w:rsid w:val="00F62B07"/>
    <w:rsid w:val="00F62D01"/>
    <w:rsid w:val="00F62EE5"/>
    <w:rsid w:val="00F63BB0"/>
    <w:rsid w:val="00F64C7D"/>
    <w:rsid w:val="00F65588"/>
    <w:rsid w:val="00F66746"/>
    <w:rsid w:val="00F669C5"/>
    <w:rsid w:val="00F672FF"/>
    <w:rsid w:val="00F67937"/>
    <w:rsid w:val="00F67C1B"/>
    <w:rsid w:val="00F67F40"/>
    <w:rsid w:val="00F70195"/>
    <w:rsid w:val="00F70FC0"/>
    <w:rsid w:val="00F715E7"/>
    <w:rsid w:val="00F721E2"/>
    <w:rsid w:val="00F72602"/>
    <w:rsid w:val="00F72DEA"/>
    <w:rsid w:val="00F7318D"/>
    <w:rsid w:val="00F74ABA"/>
    <w:rsid w:val="00F75340"/>
    <w:rsid w:val="00F755B8"/>
    <w:rsid w:val="00F75710"/>
    <w:rsid w:val="00F75739"/>
    <w:rsid w:val="00F75AC9"/>
    <w:rsid w:val="00F75C20"/>
    <w:rsid w:val="00F75ED1"/>
    <w:rsid w:val="00F76413"/>
    <w:rsid w:val="00F76F00"/>
    <w:rsid w:val="00F7731B"/>
    <w:rsid w:val="00F77814"/>
    <w:rsid w:val="00F7791B"/>
    <w:rsid w:val="00F803B0"/>
    <w:rsid w:val="00F80409"/>
    <w:rsid w:val="00F8065B"/>
    <w:rsid w:val="00F8086E"/>
    <w:rsid w:val="00F80C31"/>
    <w:rsid w:val="00F80E14"/>
    <w:rsid w:val="00F80E25"/>
    <w:rsid w:val="00F81524"/>
    <w:rsid w:val="00F822FE"/>
    <w:rsid w:val="00F82562"/>
    <w:rsid w:val="00F82BE8"/>
    <w:rsid w:val="00F83142"/>
    <w:rsid w:val="00F83362"/>
    <w:rsid w:val="00F84101"/>
    <w:rsid w:val="00F8520A"/>
    <w:rsid w:val="00F8600C"/>
    <w:rsid w:val="00F863C1"/>
    <w:rsid w:val="00F86631"/>
    <w:rsid w:val="00F869B7"/>
    <w:rsid w:val="00F86E68"/>
    <w:rsid w:val="00F86EF5"/>
    <w:rsid w:val="00F875C4"/>
    <w:rsid w:val="00F876E5"/>
    <w:rsid w:val="00F9005C"/>
    <w:rsid w:val="00F90080"/>
    <w:rsid w:val="00F904AE"/>
    <w:rsid w:val="00F90826"/>
    <w:rsid w:val="00F91B2C"/>
    <w:rsid w:val="00F91CBA"/>
    <w:rsid w:val="00F91DF2"/>
    <w:rsid w:val="00F92513"/>
    <w:rsid w:val="00F925C6"/>
    <w:rsid w:val="00F9294C"/>
    <w:rsid w:val="00F92ABC"/>
    <w:rsid w:val="00F92F98"/>
    <w:rsid w:val="00F93AEB"/>
    <w:rsid w:val="00F93D80"/>
    <w:rsid w:val="00F94CD4"/>
    <w:rsid w:val="00F9506A"/>
    <w:rsid w:val="00F955CD"/>
    <w:rsid w:val="00F95B03"/>
    <w:rsid w:val="00F96026"/>
    <w:rsid w:val="00F96B57"/>
    <w:rsid w:val="00F97CE1"/>
    <w:rsid w:val="00FA0966"/>
    <w:rsid w:val="00FA0EA9"/>
    <w:rsid w:val="00FA1419"/>
    <w:rsid w:val="00FA1755"/>
    <w:rsid w:val="00FA18F2"/>
    <w:rsid w:val="00FA208B"/>
    <w:rsid w:val="00FA267A"/>
    <w:rsid w:val="00FA280A"/>
    <w:rsid w:val="00FA368A"/>
    <w:rsid w:val="00FA3832"/>
    <w:rsid w:val="00FA3E48"/>
    <w:rsid w:val="00FA3EBF"/>
    <w:rsid w:val="00FA4C90"/>
    <w:rsid w:val="00FA4EEC"/>
    <w:rsid w:val="00FA5127"/>
    <w:rsid w:val="00FA6905"/>
    <w:rsid w:val="00FA6EDB"/>
    <w:rsid w:val="00FA7A01"/>
    <w:rsid w:val="00FB03E9"/>
    <w:rsid w:val="00FB08DC"/>
    <w:rsid w:val="00FB0CC0"/>
    <w:rsid w:val="00FB1250"/>
    <w:rsid w:val="00FB1F38"/>
    <w:rsid w:val="00FB231E"/>
    <w:rsid w:val="00FB28CB"/>
    <w:rsid w:val="00FB2F2E"/>
    <w:rsid w:val="00FB37C3"/>
    <w:rsid w:val="00FB4456"/>
    <w:rsid w:val="00FB4D43"/>
    <w:rsid w:val="00FB5485"/>
    <w:rsid w:val="00FB5D74"/>
    <w:rsid w:val="00FB5F5C"/>
    <w:rsid w:val="00FB6220"/>
    <w:rsid w:val="00FB6981"/>
    <w:rsid w:val="00FB6D84"/>
    <w:rsid w:val="00FB7076"/>
    <w:rsid w:val="00FB7543"/>
    <w:rsid w:val="00FB75E0"/>
    <w:rsid w:val="00FB75FC"/>
    <w:rsid w:val="00FC0936"/>
    <w:rsid w:val="00FC1093"/>
    <w:rsid w:val="00FC1673"/>
    <w:rsid w:val="00FC21CD"/>
    <w:rsid w:val="00FC25E0"/>
    <w:rsid w:val="00FC3406"/>
    <w:rsid w:val="00FC3598"/>
    <w:rsid w:val="00FC3A0E"/>
    <w:rsid w:val="00FC3B9D"/>
    <w:rsid w:val="00FC4607"/>
    <w:rsid w:val="00FC5D45"/>
    <w:rsid w:val="00FC5E78"/>
    <w:rsid w:val="00FC65A3"/>
    <w:rsid w:val="00FC691C"/>
    <w:rsid w:val="00FC69B4"/>
    <w:rsid w:val="00FC6CBD"/>
    <w:rsid w:val="00FC77E6"/>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1050"/>
    <w:rsid w:val="00FE116B"/>
    <w:rsid w:val="00FE153D"/>
    <w:rsid w:val="00FE1DD3"/>
    <w:rsid w:val="00FE2700"/>
    <w:rsid w:val="00FE27F4"/>
    <w:rsid w:val="00FE3184"/>
    <w:rsid w:val="00FE3296"/>
    <w:rsid w:val="00FE374D"/>
    <w:rsid w:val="00FE3887"/>
    <w:rsid w:val="00FE3BFD"/>
    <w:rsid w:val="00FE41B2"/>
    <w:rsid w:val="00FE42BA"/>
    <w:rsid w:val="00FE5BBC"/>
    <w:rsid w:val="00FE5DEC"/>
    <w:rsid w:val="00FE6509"/>
    <w:rsid w:val="00FE6638"/>
    <w:rsid w:val="00FE69B0"/>
    <w:rsid w:val="00FE77ED"/>
    <w:rsid w:val="00FE7938"/>
    <w:rsid w:val="00FE7D6B"/>
    <w:rsid w:val="00FF0E46"/>
    <w:rsid w:val="00FF1B0B"/>
    <w:rsid w:val="00FF1FBA"/>
    <w:rsid w:val="00FF2773"/>
    <w:rsid w:val="00FF2B42"/>
    <w:rsid w:val="00FF322C"/>
    <w:rsid w:val="00FF3EF8"/>
    <w:rsid w:val="00FF454E"/>
    <w:rsid w:val="00FF507F"/>
    <w:rsid w:val="00FF5D4D"/>
    <w:rsid w:val="00FF634E"/>
    <w:rsid w:val="00FF649E"/>
    <w:rsid w:val="00FF6925"/>
    <w:rsid w:val="00FF6FE3"/>
    <w:rsid w:val="01787E34"/>
    <w:rsid w:val="01E1E119"/>
    <w:rsid w:val="021E7AB1"/>
    <w:rsid w:val="024A32E7"/>
    <w:rsid w:val="02A5B310"/>
    <w:rsid w:val="02EEDCE3"/>
    <w:rsid w:val="0308E3AA"/>
    <w:rsid w:val="036F9FAF"/>
    <w:rsid w:val="03968920"/>
    <w:rsid w:val="047B5E25"/>
    <w:rsid w:val="049E4FCA"/>
    <w:rsid w:val="04A4B40B"/>
    <w:rsid w:val="04A7A229"/>
    <w:rsid w:val="0533DC3B"/>
    <w:rsid w:val="055AB46E"/>
    <w:rsid w:val="05792B08"/>
    <w:rsid w:val="05B482E3"/>
    <w:rsid w:val="060EA3DB"/>
    <w:rsid w:val="063653B2"/>
    <w:rsid w:val="0682FF16"/>
    <w:rsid w:val="06AFF8EB"/>
    <w:rsid w:val="06F4C4AC"/>
    <w:rsid w:val="06F66482"/>
    <w:rsid w:val="072359B5"/>
    <w:rsid w:val="07838AC7"/>
    <w:rsid w:val="07AA743C"/>
    <w:rsid w:val="07D252D6"/>
    <w:rsid w:val="07DCA1FA"/>
    <w:rsid w:val="0804D910"/>
    <w:rsid w:val="0814E120"/>
    <w:rsid w:val="081D628D"/>
    <w:rsid w:val="0825C528"/>
    <w:rsid w:val="08364CE9"/>
    <w:rsid w:val="0859821D"/>
    <w:rsid w:val="0888A040"/>
    <w:rsid w:val="0935A6EB"/>
    <w:rsid w:val="097F3F60"/>
    <w:rsid w:val="09CE7150"/>
    <w:rsid w:val="0A32B7A8"/>
    <w:rsid w:val="0A67C6B8"/>
    <w:rsid w:val="0A9794A1"/>
    <w:rsid w:val="0AB4EB49"/>
    <w:rsid w:val="0ADD9F13"/>
    <w:rsid w:val="0B1B0FC1"/>
    <w:rsid w:val="0B5C2F73"/>
    <w:rsid w:val="0C336502"/>
    <w:rsid w:val="0C492A58"/>
    <w:rsid w:val="0C72485D"/>
    <w:rsid w:val="0C9E538D"/>
    <w:rsid w:val="0CD50FD7"/>
    <w:rsid w:val="0CD8499C"/>
    <w:rsid w:val="0DA1B3F3"/>
    <w:rsid w:val="0DB0AC54"/>
    <w:rsid w:val="0E822F79"/>
    <w:rsid w:val="0EC7F75E"/>
    <w:rsid w:val="0F2631A0"/>
    <w:rsid w:val="0F79B9D7"/>
    <w:rsid w:val="0F9F756F"/>
    <w:rsid w:val="107E0C68"/>
    <w:rsid w:val="10E0D201"/>
    <w:rsid w:val="11041DAD"/>
    <w:rsid w:val="114D992C"/>
    <w:rsid w:val="115CCB75"/>
    <w:rsid w:val="116208D9"/>
    <w:rsid w:val="11F86B9E"/>
    <w:rsid w:val="121AD634"/>
    <w:rsid w:val="1280A267"/>
    <w:rsid w:val="1289E051"/>
    <w:rsid w:val="1358483F"/>
    <w:rsid w:val="13586D8E"/>
    <w:rsid w:val="14083223"/>
    <w:rsid w:val="1414B7F7"/>
    <w:rsid w:val="14CE0BBB"/>
    <w:rsid w:val="14DA3BCB"/>
    <w:rsid w:val="151123F7"/>
    <w:rsid w:val="15273963"/>
    <w:rsid w:val="156C1C85"/>
    <w:rsid w:val="15BA71FD"/>
    <w:rsid w:val="15CE45DF"/>
    <w:rsid w:val="15FB6522"/>
    <w:rsid w:val="165C66F7"/>
    <w:rsid w:val="16649FEF"/>
    <w:rsid w:val="16F93C6F"/>
    <w:rsid w:val="176A1640"/>
    <w:rsid w:val="187314D3"/>
    <w:rsid w:val="18C7AF0A"/>
    <w:rsid w:val="1926FE3A"/>
    <w:rsid w:val="193305E4"/>
    <w:rsid w:val="19562C14"/>
    <w:rsid w:val="1A0CC7BE"/>
    <w:rsid w:val="1A1890E3"/>
    <w:rsid w:val="1A3EFEDC"/>
    <w:rsid w:val="1AB5ADE8"/>
    <w:rsid w:val="1AECDB15"/>
    <w:rsid w:val="1C08F93B"/>
    <w:rsid w:val="1C3EC466"/>
    <w:rsid w:val="1C562287"/>
    <w:rsid w:val="1C8CA1DF"/>
    <w:rsid w:val="1CD4F172"/>
    <w:rsid w:val="1D38DAFD"/>
    <w:rsid w:val="1D416567"/>
    <w:rsid w:val="1D987E73"/>
    <w:rsid w:val="1E074F23"/>
    <w:rsid w:val="1EEEC6D5"/>
    <w:rsid w:val="1F3C54B1"/>
    <w:rsid w:val="1F4099FD"/>
    <w:rsid w:val="1F5BFFC8"/>
    <w:rsid w:val="1FB398B6"/>
    <w:rsid w:val="208198FA"/>
    <w:rsid w:val="21D19061"/>
    <w:rsid w:val="21E662A0"/>
    <w:rsid w:val="21F79485"/>
    <w:rsid w:val="225ACD16"/>
    <w:rsid w:val="225CA34E"/>
    <w:rsid w:val="22AB2100"/>
    <w:rsid w:val="2320D417"/>
    <w:rsid w:val="23272055"/>
    <w:rsid w:val="233FBE93"/>
    <w:rsid w:val="23D830A7"/>
    <w:rsid w:val="242F06C7"/>
    <w:rsid w:val="247D214F"/>
    <w:rsid w:val="24829965"/>
    <w:rsid w:val="24C25463"/>
    <w:rsid w:val="24C2E841"/>
    <w:rsid w:val="24DF3391"/>
    <w:rsid w:val="25786711"/>
    <w:rsid w:val="25926DD8"/>
    <w:rsid w:val="25E7BED6"/>
    <w:rsid w:val="25F836BD"/>
    <w:rsid w:val="262CC843"/>
    <w:rsid w:val="2657C157"/>
    <w:rsid w:val="265D1C1D"/>
    <w:rsid w:val="266E61C6"/>
    <w:rsid w:val="26789B7A"/>
    <w:rsid w:val="26D06F73"/>
    <w:rsid w:val="2726385C"/>
    <w:rsid w:val="2767F426"/>
    <w:rsid w:val="278F89BA"/>
    <w:rsid w:val="27D707DD"/>
    <w:rsid w:val="2866D609"/>
    <w:rsid w:val="28CB357A"/>
    <w:rsid w:val="290A80A3"/>
    <w:rsid w:val="290B670C"/>
    <w:rsid w:val="29F468E2"/>
    <w:rsid w:val="2A115A7D"/>
    <w:rsid w:val="2A117DF2"/>
    <w:rsid w:val="2B42BBE5"/>
    <w:rsid w:val="2B4D64D2"/>
    <w:rsid w:val="2B54835A"/>
    <w:rsid w:val="2B607BDB"/>
    <w:rsid w:val="2B7872A7"/>
    <w:rsid w:val="2B97B2C6"/>
    <w:rsid w:val="2C18D6AD"/>
    <w:rsid w:val="2CBE7613"/>
    <w:rsid w:val="2CFC4C3C"/>
    <w:rsid w:val="2D99BD60"/>
    <w:rsid w:val="2DB33A81"/>
    <w:rsid w:val="2E29257B"/>
    <w:rsid w:val="2E715A7F"/>
    <w:rsid w:val="2E779CB6"/>
    <w:rsid w:val="2F33A853"/>
    <w:rsid w:val="2F35CE9E"/>
    <w:rsid w:val="2FFAAD6D"/>
    <w:rsid w:val="3003D639"/>
    <w:rsid w:val="3022A7F5"/>
    <w:rsid w:val="302BC5BC"/>
    <w:rsid w:val="3053D07F"/>
    <w:rsid w:val="30CF78B4"/>
    <w:rsid w:val="30D26F27"/>
    <w:rsid w:val="30F5AE0F"/>
    <w:rsid w:val="3136B6F2"/>
    <w:rsid w:val="31AA3644"/>
    <w:rsid w:val="31D7A9EA"/>
    <w:rsid w:val="32230AB8"/>
    <w:rsid w:val="324F8880"/>
    <w:rsid w:val="32E852E5"/>
    <w:rsid w:val="32F222EE"/>
    <w:rsid w:val="330594EA"/>
    <w:rsid w:val="333DF4A5"/>
    <w:rsid w:val="33492DED"/>
    <w:rsid w:val="33799C5D"/>
    <w:rsid w:val="34A1654B"/>
    <w:rsid w:val="34A1E81C"/>
    <w:rsid w:val="34FC2301"/>
    <w:rsid w:val="35DCCC3C"/>
    <w:rsid w:val="35EEB285"/>
    <w:rsid w:val="3645C87D"/>
    <w:rsid w:val="36EC78EE"/>
    <w:rsid w:val="36F4710C"/>
    <w:rsid w:val="37247C0B"/>
    <w:rsid w:val="38E81FEA"/>
    <w:rsid w:val="390C2635"/>
    <w:rsid w:val="3920A23A"/>
    <w:rsid w:val="396DF559"/>
    <w:rsid w:val="3A0DA570"/>
    <w:rsid w:val="3A4EFB6B"/>
    <w:rsid w:val="3A4FB4D4"/>
    <w:rsid w:val="3ABC7C9E"/>
    <w:rsid w:val="3AE9E302"/>
    <w:rsid w:val="3B9683F7"/>
    <w:rsid w:val="3BCB3C2E"/>
    <w:rsid w:val="3BF66AC6"/>
    <w:rsid w:val="3C584CFF"/>
    <w:rsid w:val="3C610E3E"/>
    <w:rsid w:val="3C7EB204"/>
    <w:rsid w:val="3CAB666A"/>
    <w:rsid w:val="3D7DE8D5"/>
    <w:rsid w:val="3D84964D"/>
    <w:rsid w:val="3F04D0F8"/>
    <w:rsid w:val="3F24426A"/>
    <w:rsid w:val="40993BDC"/>
    <w:rsid w:val="40D3C171"/>
    <w:rsid w:val="411272C2"/>
    <w:rsid w:val="41C9FB17"/>
    <w:rsid w:val="427235BB"/>
    <w:rsid w:val="4284D176"/>
    <w:rsid w:val="42B73B33"/>
    <w:rsid w:val="42D3F10F"/>
    <w:rsid w:val="42E0FEE6"/>
    <w:rsid w:val="434F784D"/>
    <w:rsid w:val="44279EC1"/>
    <w:rsid w:val="443BCC39"/>
    <w:rsid w:val="4460F1B0"/>
    <w:rsid w:val="446868FA"/>
    <w:rsid w:val="449EE389"/>
    <w:rsid w:val="44A8FB23"/>
    <w:rsid w:val="45426E80"/>
    <w:rsid w:val="4638CD78"/>
    <w:rsid w:val="46F4DF59"/>
    <w:rsid w:val="471E9E97"/>
    <w:rsid w:val="484339E3"/>
    <w:rsid w:val="48703D10"/>
    <w:rsid w:val="48C08A7A"/>
    <w:rsid w:val="48E3F6E2"/>
    <w:rsid w:val="48FA0207"/>
    <w:rsid w:val="49156AC8"/>
    <w:rsid w:val="4937A9CE"/>
    <w:rsid w:val="496FF378"/>
    <w:rsid w:val="4A19F4AE"/>
    <w:rsid w:val="4AD3BACB"/>
    <w:rsid w:val="4AEAFAE5"/>
    <w:rsid w:val="4B266490"/>
    <w:rsid w:val="4B428375"/>
    <w:rsid w:val="4B8F2946"/>
    <w:rsid w:val="4C199FC9"/>
    <w:rsid w:val="4C1DB4B1"/>
    <w:rsid w:val="4D338AB3"/>
    <w:rsid w:val="4D550CDE"/>
    <w:rsid w:val="4D84EBA8"/>
    <w:rsid w:val="4DC9A7CA"/>
    <w:rsid w:val="4DE3786C"/>
    <w:rsid w:val="4E49A5D9"/>
    <w:rsid w:val="4E6782E6"/>
    <w:rsid w:val="4E6AE510"/>
    <w:rsid w:val="4E973839"/>
    <w:rsid w:val="4E9AADD8"/>
    <w:rsid w:val="4EB864CD"/>
    <w:rsid w:val="4EE8DBD8"/>
    <w:rsid w:val="4F3C5B5E"/>
    <w:rsid w:val="4F7F7B9E"/>
    <w:rsid w:val="50035347"/>
    <w:rsid w:val="50D138B5"/>
    <w:rsid w:val="50DD6923"/>
    <w:rsid w:val="512C7C40"/>
    <w:rsid w:val="5146EC28"/>
    <w:rsid w:val="515AB37A"/>
    <w:rsid w:val="5189942C"/>
    <w:rsid w:val="51AFD942"/>
    <w:rsid w:val="51C9E968"/>
    <w:rsid w:val="51E44459"/>
    <w:rsid w:val="525364AE"/>
    <w:rsid w:val="52F683DB"/>
    <w:rsid w:val="53255868"/>
    <w:rsid w:val="532B3C12"/>
    <w:rsid w:val="534D13E1"/>
    <w:rsid w:val="53566AAA"/>
    <w:rsid w:val="53580C6E"/>
    <w:rsid w:val="535A9DBD"/>
    <w:rsid w:val="538405DC"/>
    <w:rsid w:val="5411E921"/>
    <w:rsid w:val="5520977F"/>
    <w:rsid w:val="554ED62F"/>
    <w:rsid w:val="55FA4715"/>
    <w:rsid w:val="56292689"/>
    <w:rsid w:val="5658C53A"/>
    <w:rsid w:val="569C1CFF"/>
    <w:rsid w:val="56EFEDA5"/>
    <w:rsid w:val="5721707F"/>
    <w:rsid w:val="574FD6C5"/>
    <w:rsid w:val="576BA192"/>
    <w:rsid w:val="5827695A"/>
    <w:rsid w:val="5829DBCD"/>
    <w:rsid w:val="583BAD14"/>
    <w:rsid w:val="588BBE06"/>
    <w:rsid w:val="58AEF5DF"/>
    <w:rsid w:val="58CB9A6F"/>
    <w:rsid w:val="58ED34F0"/>
    <w:rsid w:val="5A262DA1"/>
    <w:rsid w:val="5B301442"/>
    <w:rsid w:val="5B4528E5"/>
    <w:rsid w:val="5B4A471A"/>
    <w:rsid w:val="5B58F1E4"/>
    <w:rsid w:val="5B8B1FA2"/>
    <w:rsid w:val="5C45C1F9"/>
    <w:rsid w:val="5CD15AEC"/>
    <w:rsid w:val="5D5C617D"/>
    <w:rsid w:val="5D7B74E1"/>
    <w:rsid w:val="5E08E88D"/>
    <w:rsid w:val="5E14D127"/>
    <w:rsid w:val="5E1E1829"/>
    <w:rsid w:val="5E46FB33"/>
    <w:rsid w:val="5E769323"/>
    <w:rsid w:val="5E95A161"/>
    <w:rsid w:val="5EE1B42A"/>
    <w:rsid w:val="5F6C245C"/>
    <w:rsid w:val="601148AD"/>
    <w:rsid w:val="6065B22E"/>
    <w:rsid w:val="607D848B"/>
    <w:rsid w:val="609A6C39"/>
    <w:rsid w:val="60CBE1EE"/>
    <w:rsid w:val="613453B1"/>
    <w:rsid w:val="61981D74"/>
    <w:rsid w:val="61A5FB5D"/>
    <w:rsid w:val="61D6BAE2"/>
    <w:rsid w:val="61FDC5BD"/>
    <w:rsid w:val="622BA505"/>
    <w:rsid w:val="62363C9A"/>
    <w:rsid w:val="62412CEE"/>
    <w:rsid w:val="6282EAD3"/>
    <w:rsid w:val="632D4D23"/>
    <w:rsid w:val="633AA146"/>
    <w:rsid w:val="6418420D"/>
    <w:rsid w:val="64D671A7"/>
    <w:rsid w:val="650E5BA4"/>
    <w:rsid w:val="653B737E"/>
    <w:rsid w:val="65F2A957"/>
    <w:rsid w:val="6648D71A"/>
    <w:rsid w:val="6663DAC8"/>
    <w:rsid w:val="66AD3987"/>
    <w:rsid w:val="66C887F2"/>
    <w:rsid w:val="6766459F"/>
    <w:rsid w:val="678E5272"/>
    <w:rsid w:val="679FED08"/>
    <w:rsid w:val="67AF5CA0"/>
    <w:rsid w:val="6810E46E"/>
    <w:rsid w:val="686DCFB2"/>
    <w:rsid w:val="68768A58"/>
    <w:rsid w:val="687891D3"/>
    <w:rsid w:val="68D25839"/>
    <w:rsid w:val="69247F81"/>
    <w:rsid w:val="6950BBD6"/>
    <w:rsid w:val="6951127B"/>
    <w:rsid w:val="697505BF"/>
    <w:rsid w:val="6A7F1B29"/>
    <w:rsid w:val="6B22DF39"/>
    <w:rsid w:val="6B537000"/>
    <w:rsid w:val="6BE64783"/>
    <w:rsid w:val="6C05862D"/>
    <w:rsid w:val="6C1DC20F"/>
    <w:rsid w:val="6C24247C"/>
    <w:rsid w:val="6CB288AC"/>
    <w:rsid w:val="6CB29864"/>
    <w:rsid w:val="6CC0BA95"/>
    <w:rsid w:val="6CDEAB8A"/>
    <w:rsid w:val="6D0235E3"/>
    <w:rsid w:val="6DAB702B"/>
    <w:rsid w:val="6E05BB6A"/>
    <w:rsid w:val="6E79CDA2"/>
    <w:rsid w:val="6E9858D8"/>
    <w:rsid w:val="6EA8BB6A"/>
    <w:rsid w:val="6EC1E479"/>
    <w:rsid w:val="6EFA4BB6"/>
    <w:rsid w:val="6F16824D"/>
    <w:rsid w:val="6F36D0A9"/>
    <w:rsid w:val="6F3A8A7D"/>
    <w:rsid w:val="6F9619D1"/>
    <w:rsid w:val="6FC38033"/>
    <w:rsid w:val="71104140"/>
    <w:rsid w:val="712F5AB8"/>
    <w:rsid w:val="72187276"/>
    <w:rsid w:val="724B2FE2"/>
    <w:rsid w:val="728E6B8C"/>
    <w:rsid w:val="7310307D"/>
    <w:rsid w:val="73614692"/>
    <w:rsid w:val="74026F1C"/>
    <w:rsid w:val="749958C6"/>
    <w:rsid w:val="74AA06C8"/>
    <w:rsid w:val="74F482F7"/>
    <w:rsid w:val="759EF8DD"/>
    <w:rsid w:val="75AED98F"/>
    <w:rsid w:val="75E427EB"/>
    <w:rsid w:val="75FCB035"/>
    <w:rsid w:val="763AD215"/>
    <w:rsid w:val="76CF51BF"/>
    <w:rsid w:val="76D6B35B"/>
    <w:rsid w:val="77384C9D"/>
    <w:rsid w:val="77392A14"/>
    <w:rsid w:val="7741EBF8"/>
    <w:rsid w:val="77467F07"/>
    <w:rsid w:val="77ADCC26"/>
    <w:rsid w:val="77E01502"/>
    <w:rsid w:val="77E0AB9D"/>
    <w:rsid w:val="78674077"/>
    <w:rsid w:val="786B2220"/>
    <w:rsid w:val="788D7F63"/>
    <w:rsid w:val="78F9E42E"/>
    <w:rsid w:val="79312DC1"/>
    <w:rsid w:val="79546C12"/>
    <w:rsid w:val="797BBD00"/>
    <w:rsid w:val="799C98CC"/>
    <w:rsid w:val="79E003DB"/>
    <w:rsid w:val="7A70CAD6"/>
    <w:rsid w:val="7B3C0521"/>
    <w:rsid w:val="7B63C47B"/>
    <w:rsid w:val="7BCEC987"/>
    <w:rsid w:val="7BF499E7"/>
    <w:rsid w:val="7C0425D5"/>
    <w:rsid w:val="7C0EDE57"/>
    <w:rsid w:val="7C19F02A"/>
    <w:rsid w:val="7C584E9E"/>
    <w:rsid w:val="7D00081F"/>
    <w:rsid w:val="7D0285A2"/>
    <w:rsid w:val="7D0903AF"/>
    <w:rsid w:val="7D377ED9"/>
    <w:rsid w:val="7D9B0E23"/>
    <w:rsid w:val="7E7A3660"/>
    <w:rsid w:val="7EFB94D6"/>
    <w:rsid w:val="7F242A5B"/>
    <w:rsid w:val="7F5A6C1A"/>
    <w:rsid w:val="7FA7ED01"/>
    <w:rsid w:val="7FB81614"/>
    <w:rsid w:val="7FEE21AB"/>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3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3"/>
      </w:numPr>
    </w:pPr>
  </w:style>
  <w:style w:type="numbering" w:customStyle="1" w:styleId="Estilo2">
    <w:name w:val="Estilo2"/>
    <w:uiPriority w:val="99"/>
    <w:rsid w:val="00A72B79"/>
    <w:pPr>
      <w:numPr>
        <w:numId w:val="34"/>
      </w:numPr>
    </w:pPr>
  </w:style>
  <w:style w:type="numbering" w:customStyle="1" w:styleId="Estilo3">
    <w:name w:val="Estilo3"/>
    <w:uiPriority w:val="99"/>
    <w:rsid w:val="00A72B79"/>
    <w:pPr>
      <w:numPr>
        <w:numId w:val="35"/>
      </w:numPr>
    </w:pPr>
  </w:style>
  <w:style w:type="numbering" w:customStyle="1" w:styleId="Estilo4">
    <w:name w:val="Estilo4"/>
    <w:uiPriority w:val="99"/>
    <w:rsid w:val="0054016D"/>
    <w:pPr>
      <w:numPr>
        <w:numId w:val="36"/>
      </w:numPr>
    </w:pPr>
  </w:style>
  <w:style w:type="numbering" w:customStyle="1" w:styleId="Estilo5">
    <w:name w:val="Estilo5"/>
    <w:uiPriority w:val="99"/>
    <w:rsid w:val="0054016D"/>
    <w:pPr>
      <w:numPr>
        <w:numId w:val="37"/>
      </w:numPr>
    </w:pPr>
  </w:style>
  <w:style w:type="numbering" w:customStyle="1" w:styleId="Estilo6">
    <w:name w:val="Estilo6"/>
    <w:uiPriority w:val="99"/>
    <w:rsid w:val="0054016D"/>
    <w:pPr>
      <w:numPr>
        <w:numId w:val="3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881F44"/>
    <w:pPr>
      <w:numPr>
        <w:numId w:val="39"/>
      </w:numPr>
      <w:tabs>
        <w:tab w:val="left" w:pos="567"/>
      </w:tabs>
      <w:spacing w:before="240" w:after="120" w:line="276" w:lineRule="auto"/>
      <w:ind w:left="0" w:firstLine="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881F44"/>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autoRedefine/>
    <w:qFormat/>
    <w:rsid w:val="006C43E3"/>
    <w:pPr>
      <w:numPr>
        <w:ilvl w:val="1"/>
        <w:numId w:val="31"/>
      </w:numPr>
      <w:spacing w:before="120" w:after="120" w:line="276" w:lineRule="auto"/>
      <w:ind w:left="0" w:firstLine="0"/>
      <w:jc w:val="both"/>
    </w:pPr>
    <w:rPr>
      <w:rFonts w:ascii="Arial" w:eastAsia="Arial" w:hAnsi="Arial" w:cs="Arial"/>
      <w:color w:val="000000" w:themeColor="text1"/>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autoRedefine/>
    <w:qFormat/>
    <w:rsid w:val="005D30B6"/>
    <w:pPr>
      <w:numPr>
        <w:ilvl w:val="2"/>
        <w:numId w:val="3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autoRedefine/>
    <w:qFormat/>
    <w:rsid w:val="00DA3EF1"/>
    <w:pPr>
      <w:numPr>
        <w:ilvl w:val="3"/>
      </w:numPr>
      <w:ind w:left="567" w:firstLine="0"/>
    </w:pPr>
    <w:rPr>
      <w:color w:val="auto"/>
    </w:rPr>
  </w:style>
  <w:style w:type="paragraph" w:customStyle="1" w:styleId="Nivel5">
    <w:name w:val="Nivel 5"/>
    <w:basedOn w:val="Nivel4"/>
    <w:autoRedefine/>
    <w:qFormat/>
    <w:rsid w:val="00DA3EF1"/>
    <w:pPr>
      <w:numPr>
        <w:ilvl w:val="4"/>
      </w:numPr>
      <w:ind w:left="851" w:firstLine="0"/>
    </w:pPr>
  </w:style>
  <w:style w:type="character" w:customStyle="1" w:styleId="Nivel4Char">
    <w:name w:val="Nivel 4 Char"/>
    <w:basedOn w:val="Fontepargpadro"/>
    <w:link w:val="Nivel4"/>
    <w:rsid w:val="00DA3EF1"/>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6C43E3"/>
    <w:rPr>
      <w:rFonts w:ascii="Arial" w:eastAsia="Arial" w:hAnsi="Arial" w:cs="Arial"/>
      <w:color w:val="000000" w:themeColor="text1"/>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F93D80"/>
    <w:pPr>
      <w:spacing w:before="60" w:after="60" w:line="259" w:lineRule="auto"/>
      <w:ind w:left="0"/>
      <w:contextualSpacing w:val="0"/>
      <w:jc w:val="center"/>
    </w:pPr>
    <w:rPr>
      <w:rFonts w:ascii="Arial" w:eastAsiaTheme="minorHAnsi" w:hAnsi="Arial" w:cs="Arial"/>
      <w:b/>
      <w:bCs/>
      <w:i/>
      <w:iCs/>
      <w:color w:val="FF0000"/>
      <w:sz w:val="20"/>
      <w:u w:val="single"/>
    </w:rPr>
  </w:style>
  <w:style w:type="character" w:customStyle="1" w:styleId="ouChar">
    <w:name w:val="ou Char"/>
    <w:basedOn w:val="PargrafodaListaChar"/>
    <w:link w:val="ou"/>
    <w:rsid w:val="00F93D80"/>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DA3EF1"/>
    <w:rPr>
      <w:i/>
      <w:iCs/>
      <w:color w:val="FF0000"/>
    </w:rPr>
  </w:style>
  <w:style w:type="paragraph" w:customStyle="1" w:styleId="Nvel3-R">
    <w:name w:val="Nível 3-R"/>
    <w:basedOn w:val="Nivel3"/>
    <w:link w:val="Nvel3-RChar"/>
    <w:autoRedefine/>
    <w:qFormat/>
    <w:rsid w:val="005228DA"/>
    <w:rPr>
      <w:color w:val="auto"/>
      <w:lang w:eastAsia="en-US"/>
    </w:rPr>
  </w:style>
  <w:style w:type="character" w:customStyle="1" w:styleId="Nvel2-RedChar">
    <w:name w:val="Nível 2 -Red Char"/>
    <w:basedOn w:val="Nivel2Char"/>
    <w:link w:val="Nvel2-Red"/>
    <w:rsid w:val="00DA3EF1"/>
    <w:rPr>
      <w:rFonts w:ascii="Arial" w:eastAsia="Arial" w:hAnsi="Arial" w:cs="Arial"/>
      <w:i/>
      <w:iCs/>
      <w:color w:val="FF0000"/>
      <w:lang w:eastAsia="pt-BR"/>
    </w:rPr>
  </w:style>
  <w:style w:type="paragraph" w:customStyle="1" w:styleId="Nvel4-R">
    <w:name w:val="Nível 4-R"/>
    <w:basedOn w:val="Nivel4"/>
    <w:link w:val="Nvel4-RChar"/>
    <w:autoRedefine/>
    <w:qFormat/>
    <w:rsid w:val="00DA3EF1"/>
    <w:rPr>
      <w:i/>
      <w:iCs/>
      <w:color w:val="FF0000"/>
    </w:rPr>
  </w:style>
  <w:style w:type="character" w:customStyle="1" w:styleId="Nivel3Char">
    <w:name w:val="Nivel 3 Char"/>
    <w:basedOn w:val="Fontepargpadro"/>
    <w:link w:val="Nivel3"/>
    <w:rsid w:val="005D30B6"/>
    <w:rPr>
      <w:rFonts w:ascii="Arial" w:hAnsi="Arial" w:cs="Arial"/>
      <w:color w:val="000000"/>
      <w:lang w:eastAsia="pt-BR"/>
    </w:rPr>
  </w:style>
  <w:style w:type="character" w:customStyle="1" w:styleId="Nvel3-RChar">
    <w:name w:val="Nível 3-R Char"/>
    <w:basedOn w:val="Nivel3Char"/>
    <w:link w:val="Nvel3-R"/>
    <w:rsid w:val="005228DA"/>
    <w:rPr>
      <w:rFonts w:ascii="Arial" w:hAnsi="Arial" w:cs="Arial"/>
      <w:color w:val="000000"/>
      <w:lang w:eastAsia="pt-BR"/>
    </w:rPr>
  </w:style>
  <w:style w:type="paragraph" w:customStyle="1" w:styleId="Nvel1-SemNum">
    <w:name w:val="Nível 1-Sem Num"/>
    <w:basedOn w:val="Nivel01"/>
    <w:link w:val="Nvel1-SemNumChar"/>
    <w:autoRedefine/>
    <w:qFormat/>
    <w:rsid w:val="00947A5B"/>
    <w:pPr>
      <w:numPr>
        <w:numId w:val="0"/>
      </w:numPr>
      <w:outlineLvl w:val="1"/>
    </w:pPr>
    <w:rPr>
      <w:color w:val="000000" w:themeColor="text1"/>
    </w:rPr>
  </w:style>
  <w:style w:type="character" w:customStyle="1" w:styleId="Nvel4-RChar">
    <w:name w:val="Nível 4-R Char"/>
    <w:basedOn w:val="Nivel4Char"/>
    <w:link w:val="Nvel4-R"/>
    <w:rsid w:val="00DA3EF1"/>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947A5B"/>
    <w:rPr>
      <w:rFonts w:ascii="Arial" w:eastAsiaTheme="majorEastAsia" w:hAnsi="Arial" w:cs="Arial"/>
      <w:b/>
      <w:bCs/>
      <w:color w:val="000000" w:themeColor="text1"/>
      <w:spacing w:val="5"/>
      <w:kern w:val="28"/>
      <w:sz w:val="52"/>
      <w:szCs w:val="52"/>
      <w:lang w:eastAsia="pt-BR"/>
    </w:rPr>
  </w:style>
  <w:style w:type="paragraph" w:customStyle="1" w:styleId="citao2">
    <w:name w:val="citação 2"/>
    <w:basedOn w:val="Citao"/>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tionnonrsolue1">
    <w:name w:val="Mention non résolue1"/>
    <w:basedOn w:val="Fontepargpadro"/>
    <w:uiPriority w:val="99"/>
    <w:semiHidden/>
    <w:unhideWhenUsed/>
    <w:rsid w:val="008D252D"/>
    <w:rPr>
      <w:color w:val="605E5C"/>
      <w:shd w:val="clear" w:color="auto" w:fill="E1DFDD"/>
    </w:rPr>
  </w:style>
  <w:style w:type="character" w:customStyle="1" w:styleId="findhit">
    <w:name w:val="findhit"/>
    <w:basedOn w:val="Fontepargpadro"/>
    <w:rsid w:val="00E66CC3"/>
  </w:style>
  <w:style w:type="paragraph" w:customStyle="1" w:styleId="Nivel3-erro">
    <w:name w:val="Nivel 3-erro"/>
    <w:basedOn w:val="Nivel3"/>
    <w:link w:val="Nivel3-erroChar"/>
    <w:rsid w:val="005B0AFB"/>
    <w:pPr>
      <w:numPr>
        <w:numId w:val="30"/>
      </w:numPr>
      <w:spacing w:line="240" w:lineRule="auto"/>
      <w:ind w:left="425" w:firstLine="0"/>
    </w:pPr>
    <w:rPr>
      <w:rFonts w:cs="Tahoma"/>
      <w:color w:val="auto"/>
      <w:szCs w:val="24"/>
    </w:rPr>
  </w:style>
  <w:style w:type="character" w:customStyle="1" w:styleId="Nivel3-erroChar">
    <w:name w:val="Nivel 3-erro Char"/>
    <w:basedOn w:val="Fontepargpadro"/>
    <w:link w:val="Nivel3-erro"/>
    <w:rsid w:val="005B0AFB"/>
    <w:rPr>
      <w:rFonts w:ascii="Arial" w:hAnsi="Arial" w:cs="Tahoma"/>
      <w:szCs w:val="24"/>
      <w:lang w:eastAsia="pt-BR"/>
    </w:rPr>
  </w:style>
  <w:style w:type="paragraph" w:customStyle="1" w:styleId="Alteraes">
    <w:name w:val="Alterações"/>
    <w:basedOn w:val="Normal"/>
    <w:link w:val="AlteraesChar"/>
    <w:uiPriority w:val="1"/>
    <w:rsid w:val="1414B7F7"/>
    <w:pPr>
      <w:spacing w:before="120" w:after="120" w:line="276" w:lineRule="auto"/>
      <w:jc w:val="both"/>
      <w:outlineLvl w:val="1"/>
    </w:pPr>
    <w:rPr>
      <w:rFonts w:ascii="Arial" w:hAnsi="Arial" w:cs="Arial"/>
      <w:i/>
      <w:iCs/>
      <w:color w:val="0000FF"/>
      <w:sz w:val="20"/>
      <w:szCs w:val="20"/>
    </w:rPr>
  </w:style>
  <w:style w:type="character" w:customStyle="1" w:styleId="AlteraesChar">
    <w:name w:val="Alterações Char"/>
    <w:basedOn w:val="Fontepargpadro"/>
    <w:link w:val="Alteraes"/>
    <w:uiPriority w:val="1"/>
    <w:rsid w:val="1414B7F7"/>
    <w:rPr>
      <w:rFonts w:ascii="Arial" w:hAnsi="Arial" w:cs="Arial"/>
      <w:i/>
      <w:iCs/>
      <w:color w:val="0000FF"/>
      <w:lang w:eastAsia="pt-BR"/>
    </w:rPr>
  </w:style>
  <w:style w:type="character" w:customStyle="1" w:styleId="Meno1">
    <w:name w:val="Menção1"/>
    <w:basedOn w:val="Fontepargpadro"/>
    <w:uiPriority w:val="99"/>
    <w:unhideWhenUsed/>
    <w:rsid w:val="002804A7"/>
    <w:rPr>
      <w:color w:val="2B579A"/>
      <w:shd w:val="clear" w:color="auto" w:fill="E6E6E6"/>
    </w:rPr>
  </w:style>
  <w:style w:type="character" w:customStyle="1" w:styleId="MenoPendente5">
    <w:name w:val="Menção Pendente5"/>
    <w:basedOn w:val="Fontepargpadro"/>
    <w:uiPriority w:val="99"/>
    <w:semiHidden/>
    <w:unhideWhenUsed/>
    <w:rsid w:val="00921A92"/>
    <w:rPr>
      <w:color w:val="605E5C"/>
      <w:shd w:val="clear" w:color="auto" w:fill="E1DFDD"/>
    </w:rPr>
  </w:style>
  <w:style w:type="paragraph" w:customStyle="1" w:styleId="Nvel1-SemNumPreto">
    <w:name w:val="Nível 1-Sem Num Preto"/>
    <w:basedOn w:val="Nvel1-SemNum"/>
    <w:link w:val="Nvel1-SemNumPretoChar"/>
    <w:qFormat/>
    <w:rsid w:val="00036AD7"/>
    <w:rPr>
      <w:color w:val="auto"/>
      <w:lang w:eastAsia="zh-CN" w:bidi="hi-IN"/>
    </w:rPr>
  </w:style>
  <w:style w:type="character" w:customStyle="1" w:styleId="Nvel1-SemNumPretoChar">
    <w:name w:val="Nível 1-Sem Num Preto Char"/>
    <w:basedOn w:val="Nvel1-SemNumChar"/>
    <w:link w:val="Nvel1-SemNumPreto"/>
    <w:rsid w:val="00036AD7"/>
    <w:rPr>
      <w:rFonts w:ascii="Arial" w:eastAsiaTheme="majorEastAsia" w:hAnsi="Arial" w:cs="Arial"/>
      <w:b/>
      <w:bCs/>
      <w:color w:val="FF0000"/>
      <w:spacing w:val="5"/>
      <w:kern w:val="28"/>
      <w:sz w:val="52"/>
      <w:szCs w:val="52"/>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lanalto.gov.br/ccivil_03/_ato2019-2022/2021/lei/L14133.htm"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 Type="http://schemas.openxmlformats.org/officeDocument/2006/relationships/customXml" Target="../customXml/item2.xml"/><Relationship Id="rId16" Type="http://schemas.openxmlformats.org/officeDocument/2006/relationships/hyperlink" Target="https://in.gov.br/en/web/dou/-/instrucao-normativa-seges/me-n-77-de-4-de-novembro-de-2022-44168106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_ato2019-2022/2021/lei/L14133.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281FE09FF7E246B4A010428826EACD" ma:contentTypeVersion="17" ma:contentTypeDescription="Create a new document." ma:contentTypeScope="" ma:versionID="b003d4eb5481ce2a934683dda7d097aa">
  <xsd:schema xmlns:xsd="http://www.w3.org/2001/XMLSchema" xmlns:xs="http://www.w3.org/2001/XMLSchema" xmlns:p="http://schemas.microsoft.com/office/2006/metadata/properties" xmlns:ns3="5099eeed-182b-4607-ad39-2b3e131c9b2e" xmlns:ns4="07728d20-334d-42fe-abf5-f78ba2c1b7a4" targetNamespace="http://schemas.microsoft.com/office/2006/metadata/properties" ma:root="true" ma:fieldsID="1bd5537cf039064f937dd115c58a3ec5" ns3:_="" ns4:_="">
    <xsd:import namespace="5099eeed-182b-4607-ad39-2b3e131c9b2e"/>
    <xsd:import namespace="07728d20-334d-42fe-abf5-f78ba2c1b7a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99eeed-182b-4607-ad39-2b3e131c9b2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728d20-334d-42fe-abf5-f78ba2c1b7a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5099eeed-182b-4607-ad39-2b3e131c9b2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60B4EA-29C1-4B17-9782-58617EF9A4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99eeed-182b-4607-ad39-2b3e131c9b2e"/>
    <ds:schemaRef ds:uri="07728d20-334d-42fe-abf5-f78ba2c1b7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0D7D2D-37BA-482C-A228-E77C41190B88}">
  <ds:schemaRefs>
    <ds:schemaRef ds:uri="http://schemas.microsoft.com/office/2006/metadata/properties"/>
    <ds:schemaRef ds:uri="http://schemas.microsoft.com/office/infopath/2007/PartnerControls"/>
    <ds:schemaRef ds:uri="5099eeed-182b-4607-ad39-2b3e131c9b2e"/>
  </ds:schemaRefs>
</ds:datastoreItem>
</file>

<file path=customXml/itemProps3.xml><?xml version="1.0" encoding="utf-8"?>
<ds:datastoreItem xmlns:ds="http://schemas.openxmlformats.org/officeDocument/2006/customXml" ds:itemID="{58D91C4F-6E30-4B53-AA1B-A13F843D4610}">
  <ds:schemaRefs>
    <ds:schemaRef ds:uri="http://schemas.microsoft.com/sharepoint/v3/contenttype/forms"/>
  </ds:schemaRefs>
</ds:datastoreItem>
</file>

<file path=customXml/itemProps4.xml><?xml version="1.0" encoding="utf-8"?>
<ds:datastoreItem xmlns:ds="http://schemas.openxmlformats.org/officeDocument/2006/customXml" ds:itemID="{97413366-6628-405E-B7E2-717B6A9910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3136</Words>
  <Characters>16938</Characters>
  <Application>Microsoft Office Word</Application>
  <DocSecurity>0</DocSecurity>
  <Lines>141</Lines>
  <Paragraphs>40</Paragraphs>
  <ScaleCrop>false</ScaleCrop>
  <Company/>
  <LinksUpToDate>false</LinksUpToDate>
  <CharactersWithSpaces>20034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2024-10-10T17:49:00Z</dcterms:created>
  <dcterms:modified xsi:type="dcterms:W3CDTF">2024-10-10T17:49:00Z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ies>
</file>