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664AF01" w14:textId="5F0837C9" w:rsidR="002D4B21" w:rsidRPr="004E493C" w:rsidRDefault="00B3503E" w:rsidP="00A81597">
            <w:pPr>
              <w:jc w:val="center"/>
              <w:rPr>
                <w:b/>
                <w:bCs/>
                <w:color w:val="000000"/>
                <w:sz w:val="22"/>
                <w:szCs w:val="22"/>
              </w:rPr>
            </w:pPr>
            <w:r w:rsidRPr="004E493C">
              <w:rPr>
                <w:b/>
                <w:bCs/>
                <w:color w:val="000000"/>
                <w:sz w:val="22"/>
                <w:szCs w:val="22"/>
              </w:rPr>
              <w:t>EDITAL DE PREGÃO</w:t>
            </w:r>
            <w:r w:rsidR="004F5223" w:rsidRPr="004E493C">
              <w:rPr>
                <w:b/>
                <w:bCs/>
                <w:color w:val="000000"/>
                <w:sz w:val="22"/>
                <w:szCs w:val="22"/>
              </w:rPr>
              <w:t xml:space="preserve"> ELETRÔNICO</w:t>
            </w:r>
            <w:r w:rsidR="002D4B21" w:rsidRPr="004E493C">
              <w:rPr>
                <w:b/>
                <w:bCs/>
                <w:color w:val="000000"/>
                <w:sz w:val="22"/>
                <w:szCs w:val="22"/>
              </w:rPr>
              <w:t xml:space="preserve"> </w:t>
            </w:r>
            <w:r w:rsidR="007B4837" w:rsidRPr="004E493C">
              <w:rPr>
                <w:b/>
                <w:bCs/>
                <w:color w:val="000000"/>
                <w:sz w:val="22"/>
                <w:szCs w:val="22"/>
              </w:rPr>
              <w:t xml:space="preserve">Nº </w:t>
            </w:r>
            <w:r w:rsidR="00211108">
              <w:rPr>
                <w:b/>
                <w:bCs/>
                <w:color w:val="000000"/>
                <w:sz w:val="22"/>
                <w:szCs w:val="22"/>
              </w:rPr>
              <w:t>014/2026</w:t>
            </w:r>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4E493C"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4E493C" w:rsidRDefault="002D4B21" w:rsidP="00A81597">
            <w:pPr>
              <w:jc w:val="center"/>
              <w:rPr>
                <w:color w:val="000000"/>
                <w:sz w:val="22"/>
                <w:szCs w:val="22"/>
              </w:rPr>
            </w:pPr>
            <w:r w:rsidRPr="004E493C">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4E493C" w:rsidRDefault="002D4B21" w:rsidP="00B31D64">
            <w:pPr>
              <w:jc w:val="center"/>
              <w:rPr>
                <w:b/>
                <w:bCs/>
                <w:color w:val="000000"/>
                <w:sz w:val="22"/>
                <w:szCs w:val="22"/>
              </w:rPr>
            </w:pPr>
            <w:r w:rsidRPr="004E493C">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C1688" w14:textId="2D6639B2" w:rsidR="002F2F85" w:rsidRPr="004E493C" w:rsidRDefault="004E493C" w:rsidP="004E493C">
            <w:pPr>
              <w:jc w:val="both"/>
              <w:rPr>
                <w:color w:val="000000"/>
                <w:sz w:val="22"/>
                <w:szCs w:val="22"/>
              </w:rPr>
            </w:pPr>
            <w:r w:rsidRPr="004E493C">
              <w:rPr>
                <w:sz w:val="22"/>
                <w:szCs w:val="22"/>
              </w:rPr>
              <w:t>REGISTRO DE PREÇOS PARA EVENTUAL CONTRATAÇÃO DE EMPRESA ESPECIALIZADA NA ENTREGA DE ADESIVOS, LONAS E SUPORTE PARA BANNERS.</w:t>
            </w:r>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4E493C"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4E493C" w:rsidRDefault="002D4B21" w:rsidP="00B31D64">
            <w:pPr>
              <w:jc w:val="center"/>
              <w:rPr>
                <w:b/>
                <w:bCs/>
                <w:color w:val="000000"/>
                <w:sz w:val="22"/>
                <w:szCs w:val="22"/>
              </w:rPr>
            </w:pPr>
            <w:r w:rsidRPr="004E493C">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150C0" w14:textId="243F779A" w:rsidR="002D4B21" w:rsidRPr="004E493C" w:rsidRDefault="004E493C" w:rsidP="00E71839">
            <w:pPr>
              <w:spacing w:before="20" w:after="20"/>
              <w:rPr>
                <w:color w:val="000000"/>
                <w:sz w:val="22"/>
                <w:szCs w:val="22"/>
              </w:rPr>
            </w:pPr>
            <w:r w:rsidRPr="004E493C">
              <w:rPr>
                <w:color w:val="000000"/>
                <w:sz w:val="22"/>
                <w:szCs w:val="22"/>
              </w:rPr>
              <w:t>R$ 105.070,00 (cento e cinco mil e setenta reais)</w:t>
            </w:r>
            <w:r w:rsidR="00072B87">
              <w:rPr>
                <w:color w:val="000000"/>
                <w:sz w:val="22"/>
                <w:szCs w:val="22"/>
              </w:rPr>
              <w:t>.</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4E493C" w:rsidRDefault="002D4B21" w:rsidP="00B31D64">
            <w:pPr>
              <w:jc w:val="center"/>
              <w:rPr>
                <w:b/>
                <w:bCs/>
                <w:color w:val="000000"/>
                <w:sz w:val="22"/>
                <w:szCs w:val="22"/>
              </w:rPr>
            </w:pPr>
            <w:r w:rsidRPr="004E493C">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4E493C" w:rsidRDefault="002D4B21" w:rsidP="00B31D64">
            <w:pPr>
              <w:jc w:val="center"/>
              <w:rPr>
                <w:b/>
                <w:bCs/>
                <w:color w:val="000000"/>
                <w:sz w:val="22"/>
                <w:szCs w:val="22"/>
              </w:rPr>
            </w:pPr>
            <w:r w:rsidRPr="004E493C">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4E493C" w:rsidRDefault="002D4B21" w:rsidP="00B31D64">
            <w:pPr>
              <w:jc w:val="center"/>
              <w:rPr>
                <w:b/>
                <w:bCs/>
                <w:color w:val="000000"/>
                <w:sz w:val="22"/>
                <w:szCs w:val="22"/>
              </w:rPr>
            </w:pPr>
            <w:r w:rsidRPr="004E493C">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4E493C" w:rsidRDefault="002D4B21" w:rsidP="00B31D64">
            <w:pPr>
              <w:jc w:val="center"/>
              <w:rPr>
                <w:b/>
                <w:bCs/>
                <w:color w:val="000000"/>
                <w:sz w:val="22"/>
                <w:szCs w:val="22"/>
              </w:rPr>
            </w:pPr>
            <w:r w:rsidRPr="004E493C">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6AB71603" w14:textId="77777777" w:rsidR="002D4B21" w:rsidRPr="004E493C" w:rsidRDefault="002D4B21" w:rsidP="00E71839">
            <w:pPr>
              <w:spacing w:before="20" w:after="20"/>
              <w:jc w:val="center"/>
              <w:rPr>
                <w:color w:val="000000"/>
                <w:sz w:val="22"/>
                <w:szCs w:val="22"/>
              </w:rPr>
            </w:pPr>
            <w:r w:rsidRPr="004E493C">
              <w:rPr>
                <w:color w:val="000000"/>
                <w:sz w:val="22"/>
                <w:szCs w:val="22"/>
              </w:rPr>
              <w:t>MENOR PREÇO</w:t>
            </w:r>
          </w:p>
        </w:tc>
        <w:tc>
          <w:tcPr>
            <w:tcW w:w="2459" w:type="dxa"/>
            <w:tcBorders>
              <w:top w:val="nil"/>
              <w:left w:val="nil"/>
              <w:bottom w:val="single" w:sz="4" w:space="0" w:color="auto"/>
              <w:right w:val="single" w:sz="4" w:space="0" w:color="auto"/>
            </w:tcBorders>
            <w:shd w:val="clear" w:color="auto" w:fill="auto"/>
            <w:noWrap/>
            <w:vAlign w:val="center"/>
            <w:hideMark/>
          </w:tcPr>
          <w:p w14:paraId="0CD467B4" w14:textId="7467D4B2" w:rsidR="002D4B21" w:rsidRPr="004E493C" w:rsidRDefault="004E493C" w:rsidP="00E71839">
            <w:pPr>
              <w:spacing w:before="20" w:after="20"/>
              <w:jc w:val="center"/>
              <w:rPr>
                <w:color w:val="000000"/>
                <w:sz w:val="22"/>
                <w:szCs w:val="22"/>
              </w:rPr>
            </w:pPr>
            <w:r w:rsidRPr="004E493C">
              <w:rPr>
                <w:color w:val="000000"/>
                <w:sz w:val="22"/>
                <w:szCs w:val="22"/>
              </w:rPr>
              <w:t>GLOBAL</w:t>
            </w:r>
          </w:p>
        </w:tc>
        <w:tc>
          <w:tcPr>
            <w:tcW w:w="2413" w:type="dxa"/>
            <w:tcBorders>
              <w:top w:val="nil"/>
              <w:left w:val="nil"/>
              <w:bottom w:val="single" w:sz="4" w:space="0" w:color="auto"/>
              <w:right w:val="single" w:sz="4" w:space="0" w:color="auto"/>
            </w:tcBorders>
            <w:shd w:val="clear" w:color="auto" w:fill="auto"/>
            <w:noWrap/>
            <w:vAlign w:val="center"/>
            <w:hideMark/>
          </w:tcPr>
          <w:p w14:paraId="4B9B2C79" w14:textId="23CBAA64" w:rsidR="002D4B21" w:rsidRPr="004E493C" w:rsidRDefault="004E493C" w:rsidP="00E71839">
            <w:pPr>
              <w:spacing w:before="20" w:after="20"/>
              <w:jc w:val="center"/>
              <w:rPr>
                <w:color w:val="000000"/>
                <w:sz w:val="22"/>
                <w:szCs w:val="22"/>
              </w:rPr>
            </w:pPr>
            <w:r w:rsidRPr="004E493C">
              <w:rPr>
                <w:color w:val="000000"/>
                <w:sz w:val="22"/>
                <w:szCs w:val="22"/>
              </w:rPr>
              <w:t>SIM</w:t>
            </w:r>
          </w:p>
        </w:tc>
        <w:tc>
          <w:tcPr>
            <w:tcW w:w="2723" w:type="dxa"/>
            <w:tcBorders>
              <w:top w:val="nil"/>
              <w:left w:val="nil"/>
              <w:bottom w:val="single" w:sz="4" w:space="0" w:color="auto"/>
              <w:right w:val="single" w:sz="4" w:space="0" w:color="auto"/>
            </w:tcBorders>
            <w:shd w:val="clear" w:color="auto" w:fill="auto"/>
            <w:noWrap/>
            <w:vAlign w:val="center"/>
            <w:hideMark/>
          </w:tcPr>
          <w:p w14:paraId="1B05EDC2" w14:textId="2927E83C" w:rsidR="002D4B21" w:rsidRPr="004E493C" w:rsidRDefault="004E493C" w:rsidP="00E71839">
            <w:pPr>
              <w:spacing w:before="20" w:after="20"/>
              <w:jc w:val="center"/>
              <w:rPr>
                <w:color w:val="000000"/>
                <w:sz w:val="22"/>
                <w:szCs w:val="22"/>
              </w:rPr>
            </w:pPr>
            <w:r w:rsidRPr="004E493C">
              <w:rPr>
                <w:color w:val="000000"/>
                <w:sz w:val="22"/>
                <w:szCs w:val="22"/>
              </w:rPr>
              <w:t>ORDEM DE FORNEC.</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4E493C" w:rsidRDefault="002D4B21" w:rsidP="00B31D64">
            <w:pPr>
              <w:jc w:val="center"/>
              <w:rPr>
                <w:b/>
                <w:bCs/>
                <w:color w:val="000000"/>
                <w:sz w:val="22"/>
                <w:szCs w:val="22"/>
              </w:rPr>
            </w:pPr>
            <w:r w:rsidRPr="004E493C">
              <w:rPr>
                <w:b/>
                <w:bCs/>
                <w:color w:val="000000"/>
                <w:sz w:val="22"/>
                <w:szCs w:val="22"/>
              </w:rPr>
              <w:t xml:space="preserve">Data de início do </w:t>
            </w:r>
            <w:r w:rsidR="00E70B23" w:rsidRPr="004E493C">
              <w:rPr>
                <w:b/>
                <w:bCs/>
                <w:color w:val="000000"/>
                <w:sz w:val="22"/>
                <w:szCs w:val="22"/>
              </w:rPr>
              <w:t>cadastramento</w:t>
            </w:r>
            <w:r w:rsidRPr="004E493C">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4E493C" w:rsidRDefault="002D4B21" w:rsidP="00B31D64">
            <w:pPr>
              <w:jc w:val="center"/>
              <w:rPr>
                <w:b/>
                <w:bCs/>
                <w:color w:val="000000"/>
                <w:sz w:val="22"/>
                <w:szCs w:val="22"/>
              </w:rPr>
            </w:pPr>
            <w:r w:rsidRPr="004E493C">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FD2767" w14:textId="6F0584A5" w:rsidR="002D4B21" w:rsidRPr="004E493C" w:rsidRDefault="00211108" w:rsidP="007D14B0">
            <w:pPr>
              <w:spacing w:before="20" w:after="20"/>
              <w:jc w:val="center"/>
              <w:rPr>
                <w:color w:val="000000"/>
                <w:sz w:val="22"/>
                <w:szCs w:val="22"/>
              </w:rPr>
            </w:pPr>
            <w:r>
              <w:rPr>
                <w:color w:val="000000"/>
                <w:sz w:val="22"/>
                <w:szCs w:val="22"/>
              </w:rPr>
              <w:t>1</w:t>
            </w:r>
            <w:r w:rsidR="007D14B0">
              <w:rPr>
                <w:color w:val="000000"/>
                <w:sz w:val="22"/>
                <w:szCs w:val="22"/>
              </w:rPr>
              <w:t>6</w:t>
            </w:r>
            <w:r>
              <w:rPr>
                <w:color w:val="000000"/>
                <w:sz w:val="22"/>
                <w:szCs w:val="22"/>
              </w:rPr>
              <w:t>/07/2026</w:t>
            </w:r>
            <w:r w:rsidR="002D4B21" w:rsidRPr="004E493C">
              <w:rPr>
                <w:color w:val="000000"/>
                <w:sz w:val="22"/>
                <w:szCs w:val="22"/>
              </w:rPr>
              <w:t>.</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D6679" w14:textId="4B2013B5" w:rsidR="002D4B21" w:rsidRPr="004E493C" w:rsidRDefault="00211108" w:rsidP="007D14B0">
            <w:pPr>
              <w:spacing w:before="20" w:after="20"/>
              <w:jc w:val="center"/>
              <w:rPr>
                <w:color w:val="000000"/>
                <w:sz w:val="22"/>
                <w:szCs w:val="22"/>
              </w:rPr>
            </w:pPr>
            <w:r>
              <w:rPr>
                <w:color w:val="000000"/>
                <w:sz w:val="22"/>
                <w:szCs w:val="22"/>
              </w:rPr>
              <w:t>2</w:t>
            </w:r>
            <w:r w:rsidR="007D14B0">
              <w:rPr>
                <w:color w:val="000000"/>
                <w:sz w:val="22"/>
                <w:szCs w:val="22"/>
              </w:rPr>
              <w:t>8</w:t>
            </w:r>
            <w:r>
              <w:rPr>
                <w:color w:val="000000"/>
                <w:sz w:val="22"/>
                <w:szCs w:val="22"/>
              </w:rPr>
              <w:t>/07</w:t>
            </w:r>
            <w:r w:rsidR="00B342D4" w:rsidRPr="004E493C">
              <w:rPr>
                <w:color w:val="000000"/>
                <w:sz w:val="22"/>
                <w:szCs w:val="22"/>
              </w:rPr>
              <w:t>/2026</w:t>
            </w:r>
            <w:r w:rsidR="002D4B21" w:rsidRPr="004E493C">
              <w:rPr>
                <w:color w:val="000000"/>
                <w:sz w:val="22"/>
                <w:szCs w:val="22"/>
              </w:rPr>
              <w:t xml:space="preserve">, </w:t>
            </w:r>
            <w:r w:rsidR="00B342D4" w:rsidRPr="004E493C">
              <w:rPr>
                <w:color w:val="000000"/>
                <w:sz w:val="22"/>
                <w:szCs w:val="22"/>
              </w:rPr>
              <w:t>à</w:t>
            </w:r>
            <w:r w:rsidR="002D4B21" w:rsidRPr="004E493C">
              <w:rPr>
                <w:color w:val="000000"/>
                <w:sz w:val="22"/>
                <w:szCs w:val="22"/>
              </w:rPr>
              <w:t xml:space="preserve">s </w:t>
            </w:r>
            <w:r>
              <w:rPr>
                <w:color w:val="000000"/>
                <w:sz w:val="22"/>
                <w:szCs w:val="22"/>
              </w:rPr>
              <w:t>14</w:t>
            </w:r>
            <w:r w:rsidR="002D4B21" w:rsidRPr="004E493C">
              <w:rPr>
                <w:color w:val="000000"/>
                <w:sz w:val="22"/>
                <w:szCs w:val="22"/>
              </w:rPr>
              <w:t>h</w:t>
            </w:r>
            <w:r>
              <w:rPr>
                <w:color w:val="000000"/>
                <w:sz w:val="22"/>
                <w:szCs w:val="22"/>
              </w:rPr>
              <w:t>00</w:t>
            </w:r>
            <w:r w:rsidR="00B342D4" w:rsidRPr="004E493C">
              <w:rPr>
                <w:color w:val="000000"/>
                <w:sz w:val="22"/>
                <w:szCs w:val="22"/>
              </w:rPr>
              <w:t>min</w:t>
            </w:r>
            <w:r w:rsidR="002D4B21" w:rsidRPr="004E493C">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4E493C" w:rsidRDefault="002D4B21" w:rsidP="00B31D64">
            <w:pPr>
              <w:jc w:val="center"/>
              <w:rPr>
                <w:b/>
                <w:bCs/>
                <w:color w:val="000000"/>
                <w:sz w:val="22"/>
                <w:szCs w:val="22"/>
              </w:rPr>
            </w:pPr>
            <w:r w:rsidRPr="004E493C">
              <w:rPr>
                <w:b/>
                <w:bCs/>
                <w:color w:val="000000"/>
                <w:sz w:val="22"/>
                <w:szCs w:val="22"/>
              </w:rPr>
              <w:t>DOCUMENTOS DE HABILITAÇÃO (VEJA ANEXO II</w:t>
            </w:r>
            <w:r w:rsidR="002A11D3" w:rsidRPr="004E493C">
              <w:rPr>
                <w:b/>
                <w:bCs/>
                <w:color w:val="000000"/>
                <w:sz w:val="22"/>
                <w:szCs w:val="22"/>
              </w:rPr>
              <w:t>I</w:t>
            </w:r>
            <w:r w:rsidRPr="004E493C">
              <w:rPr>
                <w:b/>
                <w:bCs/>
                <w:color w:val="000000"/>
                <w:sz w:val="22"/>
                <w:szCs w:val="22"/>
              </w:rPr>
              <w:t xml:space="preserve"> DO AVISO</w:t>
            </w:r>
            <w:proofErr w:type="gramStart"/>
            <w:r w:rsidRPr="004E493C">
              <w:rPr>
                <w:b/>
                <w:bCs/>
                <w:color w:val="000000"/>
                <w:sz w:val="22"/>
                <w:szCs w:val="22"/>
              </w:rPr>
              <w:t>)</w:t>
            </w:r>
            <w:proofErr w:type="gramEnd"/>
            <w:r w:rsidRPr="004E493C">
              <w:rPr>
                <w:b/>
                <w:bCs/>
                <w:color w:val="000000"/>
                <w:sz w:val="22"/>
                <w:szCs w:val="22"/>
              </w:rPr>
              <w:t>*</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428B0E5" w14:textId="77777777" w:rsidR="002D4B21" w:rsidRPr="004E493C" w:rsidRDefault="00A81597" w:rsidP="002D4B21">
            <w:pPr>
              <w:rPr>
                <w:b/>
                <w:bCs/>
                <w:color w:val="000000"/>
                <w:sz w:val="22"/>
                <w:szCs w:val="22"/>
              </w:rPr>
            </w:pPr>
            <w:r w:rsidRPr="004E493C">
              <w:rPr>
                <w:b/>
                <w:bCs/>
                <w:color w:val="000000"/>
                <w:sz w:val="22"/>
                <w:szCs w:val="22"/>
              </w:rPr>
              <w:t>Requisitos Básicos:</w:t>
            </w:r>
          </w:p>
          <w:p w14:paraId="1817060E" w14:textId="77777777" w:rsidR="004E493C" w:rsidRPr="004E493C" w:rsidRDefault="004E493C" w:rsidP="002D4B21">
            <w:pPr>
              <w:rPr>
                <w:b/>
                <w:bCs/>
                <w:color w:val="000000"/>
                <w:sz w:val="22"/>
                <w:szCs w:val="22"/>
              </w:rPr>
            </w:pPr>
          </w:p>
          <w:p w14:paraId="464FF7CA" w14:textId="4AF9E0A7" w:rsidR="004E493C" w:rsidRPr="004E493C" w:rsidRDefault="004E493C" w:rsidP="004E493C">
            <w:pPr>
              <w:rPr>
                <w:bCs/>
                <w:color w:val="000000"/>
                <w:sz w:val="23"/>
                <w:szCs w:val="23"/>
              </w:rPr>
            </w:pPr>
            <w:r w:rsidRPr="004E493C">
              <w:rPr>
                <w:bCs/>
                <w:color w:val="000000"/>
                <w:sz w:val="23"/>
                <w:szCs w:val="23"/>
              </w:rPr>
              <w:t>- Habilitação jurídica;</w:t>
            </w:r>
          </w:p>
          <w:p w14:paraId="04E1DCC6" w14:textId="77777777" w:rsidR="004E493C" w:rsidRPr="004E493C" w:rsidRDefault="004E493C" w:rsidP="004E493C">
            <w:pPr>
              <w:rPr>
                <w:bCs/>
                <w:color w:val="000000"/>
                <w:sz w:val="23"/>
                <w:szCs w:val="23"/>
              </w:rPr>
            </w:pPr>
            <w:r w:rsidRPr="004E493C">
              <w:rPr>
                <w:bCs/>
                <w:color w:val="000000"/>
                <w:sz w:val="23"/>
                <w:szCs w:val="23"/>
              </w:rPr>
              <w:t>- Regularidade fiscal, social e trabalhista;</w:t>
            </w:r>
          </w:p>
          <w:p w14:paraId="0C8BFAB0" w14:textId="67DF49FB" w:rsidR="004E493C" w:rsidRPr="004E493C" w:rsidRDefault="004E493C" w:rsidP="004E493C">
            <w:pPr>
              <w:rPr>
                <w:b/>
                <w:bCs/>
                <w:color w:val="000000"/>
                <w:sz w:val="22"/>
                <w:szCs w:val="22"/>
              </w:rPr>
            </w:pPr>
            <w:r w:rsidRPr="004E493C">
              <w:rPr>
                <w:bCs/>
                <w:color w:val="000000"/>
                <w:sz w:val="23"/>
                <w:szCs w:val="23"/>
              </w:rPr>
              <w:t>- Qualificação econômico-financeira.</w:t>
            </w: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F45C6A1" w14:textId="2C8CF292" w:rsidR="00A81597" w:rsidRPr="004E493C" w:rsidRDefault="002D4B21" w:rsidP="00A81597">
            <w:pPr>
              <w:rPr>
                <w:b/>
                <w:bCs/>
                <w:color w:val="000000"/>
                <w:sz w:val="22"/>
                <w:szCs w:val="22"/>
              </w:rPr>
            </w:pPr>
            <w:r w:rsidRPr="004E493C">
              <w:rPr>
                <w:b/>
                <w:bCs/>
                <w:color w:val="000000"/>
                <w:sz w:val="22"/>
                <w:szCs w:val="22"/>
              </w:rPr>
              <w:t>Requisitos Específicos:</w:t>
            </w:r>
          </w:p>
          <w:p w14:paraId="7C2608E8" w14:textId="77777777" w:rsidR="004E493C" w:rsidRPr="004E493C" w:rsidRDefault="004E493C" w:rsidP="00A81597">
            <w:pPr>
              <w:rPr>
                <w:b/>
                <w:bCs/>
                <w:color w:val="000000"/>
                <w:sz w:val="22"/>
                <w:szCs w:val="22"/>
              </w:rPr>
            </w:pPr>
          </w:p>
          <w:p w14:paraId="5A30AD9B" w14:textId="5E695A48" w:rsidR="004E493C" w:rsidRPr="004E493C" w:rsidRDefault="004E493C" w:rsidP="00A81597">
            <w:pPr>
              <w:rPr>
                <w:sz w:val="22"/>
                <w:szCs w:val="22"/>
              </w:rPr>
            </w:pPr>
            <w:r w:rsidRPr="004E493C">
              <w:rPr>
                <w:bCs/>
                <w:color w:val="000000"/>
                <w:sz w:val="22"/>
                <w:szCs w:val="22"/>
              </w:rPr>
              <w:t>- Não há.</w:t>
            </w:r>
          </w:p>
          <w:p w14:paraId="23AB4173" w14:textId="77777777" w:rsidR="00A81597" w:rsidRPr="004E493C" w:rsidRDefault="00A81597" w:rsidP="00A81597">
            <w:pPr>
              <w:rPr>
                <w:sz w:val="22"/>
                <w:szCs w:val="22"/>
              </w:rPr>
            </w:pPr>
          </w:p>
          <w:p w14:paraId="57843888" w14:textId="77777777" w:rsidR="002D4B21" w:rsidRPr="004E493C" w:rsidRDefault="002D4B21" w:rsidP="00A81597">
            <w:pPr>
              <w:rPr>
                <w:sz w:val="22"/>
                <w:szCs w:val="22"/>
              </w:rPr>
            </w:pP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4E493C"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4E493C"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4E493C"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4E493C"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4E493C"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4E493C"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4E493C"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4E493C"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4E493C"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4E493C"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9614300" w14:textId="77777777" w:rsidR="002D4B21" w:rsidRPr="004E493C" w:rsidRDefault="002D4B21" w:rsidP="00B342D4">
            <w:pPr>
              <w:rPr>
                <w:color w:val="000000"/>
                <w:sz w:val="20"/>
                <w:szCs w:val="20"/>
              </w:rPr>
            </w:pPr>
            <w:r w:rsidRPr="004E493C">
              <w:rPr>
                <w:color w:val="000000"/>
                <w:sz w:val="20"/>
                <w:szCs w:val="20"/>
              </w:rPr>
              <w:t>* O detalhamento das condições de hab</w:t>
            </w:r>
            <w:r w:rsidR="00E70B23" w:rsidRPr="004E493C">
              <w:rPr>
                <w:color w:val="000000"/>
                <w:sz w:val="20"/>
                <w:szCs w:val="20"/>
              </w:rPr>
              <w:t>ilitação deve ser consultado no anexo do instrumento convocatório indicado.</w:t>
            </w:r>
          </w:p>
          <w:p w14:paraId="13FD4E6E" w14:textId="68F4E40B" w:rsidR="00B31D64" w:rsidRPr="004E493C" w:rsidRDefault="00B31D64" w:rsidP="00B342D4">
            <w:pPr>
              <w:rPr>
                <w:color w:val="000000"/>
                <w:sz w:val="20"/>
                <w:szCs w:val="20"/>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4E493C" w:rsidRDefault="002D4B21" w:rsidP="00B31D64">
            <w:pPr>
              <w:jc w:val="center"/>
              <w:rPr>
                <w:b/>
                <w:bCs/>
                <w:color w:val="000000"/>
                <w:sz w:val="22"/>
                <w:szCs w:val="22"/>
              </w:rPr>
            </w:pPr>
            <w:r w:rsidRPr="004E493C">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4E493C" w:rsidRDefault="00B31D64" w:rsidP="00B31D64">
            <w:pPr>
              <w:jc w:val="center"/>
              <w:rPr>
                <w:b/>
                <w:bCs/>
                <w:color w:val="000000"/>
                <w:sz w:val="22"/>
                <w:szCs w:val="22"/>
              </w:rPr>
            </w:pPr>
            <w:r w:rsidRPr="004E493C">
              <w:rPr>
                <w:b/>
                <w:bCs/>
                <w:color w:val="000000"/>
                <w:sz w:val="22"/>
                <w:szCs w:val="22"/>
              </w:rPr>
              <w:t>Reserva</w:t>
            </w:r>
            <w:r w:rsidR="002D4B21" w:rsidRPr="004E493C">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4E493C" w:rsidRDefault="002D4B21" w:rsidP="00B31D64">
            <w:pPr>
              <w:jc w:val="center"/>
              <w:rPr>
                <w:b/>
                <w:bCs/>
                <w:color w:val="000000"/>
                <w:sz w:val="22"/>
                <w:szCs w:val="22"/>
              </w:rPr>
            </w:pPr>
            <w:r w:rsidRPr="004E493C">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4E493C" w:rsidRDefault="002D4B21" w:rsidP="00B31D64">
            <w:pPr>
              <w:jc w:val="center"/>
              <w:rPr>
                <w:b/>
                <w:bCs/>
                <w:color w:val="000000"/>
                <w:sz w:val="22"/>
                <w:szCs w:val="22"/>
              </w:rPr>
            </w:pPr>
            <w:r w:rsidRPr="004E493C">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04C0C51A" w14:textId="1EB4430D" w:rsidR="002D4B21" w:rsidRPr="004E493C" w:rsidRDefault="00F05C38" w:rsidP="00E71839">
            <w:pPr>
              <w:spacing w:before="20" w:after="20"/>
              <w:jc w:val="center"/>
              <w:rPr>
                <w:color w:val="000000"/>
                <w:sz w:val="22"/>
                <w:szCs w:val="22"/>
              </w:rPr>
            </w:pPr>
            <w:r w:rsidRPr="004E493C">
              <w:rPr>
                <w:color w:val="000000"/>
                <w:sz w:val="22"/>
                <w:szCs w:val="22"/>
              </w:rPr>
              <w:t>NÃO</w:t>
            </w:r>
          </w:p>
        </w:tc>
        <w:tc>
          <w:tcPr>
            <w:tcW w:w="2459" w:type="dxa"/>
            <w:tcBorders>
              <w:top w:val="nil"/>
              <w:left w:val="nil"/>
              <w:bottom w:val="single" w:sz="4" w:space="0" w:color="auto"/>
              <w:right w:val="single" w:sz="4" w:space="0" w:color="auto"/>
            </w:tcBorders>
            <w:shd w:val="clear" w:color="auto" w:fill="auto"/>
            <w:noWrap/>
            <w:vAlign w:val="center"/>
            <w:hideMark/>
          </w:tcPr>
          <w:p w14:paraId="72563A54" w14:textId="77777777" w:rsidR="002D4B21" w:rsidRPr="004E493C" w:rsidRDefault="002D4B21" w:rsidP="00E71839">
            <w:pPr>
              <w:spacing w:before="20" w:after="20"/>
              <w:jc w:val="center"/>
              <w:rPr>
                <w:color w:val="000000"/>
                <w:sz w:val="22"/>
                <w:szCs w:val="22"/>
              </w:rPr>
            </w:pPr>
            <w:r w:rsidRPr="004E493C">
              <w:rPr>
                <w:color w:val="000000"/>
                <w:sz w:val="22"/>
                <w:szCs w:val="22"/>
              </w:rPr>
              <w:t>NÃO</w:t>
            </w:r>
          </w:p>
        </w:tc>
        <w:tc>
          <w:tcPr>
            <w:tcW w:w="2413" w:type="dxa"/>
            <w:tcBorders>
              <w:top w:val="nil"/>
              <w:left w:val="nil"/>
              <w:bottom w:val="single" w:sz="4" w:space="0" w:color="auto"/>
              <w:right w:val="single" w:sz="4" w:space="0" w:color="auto"/>
            </w:tcBorders>
            <w:shd w:val="clear" w:color="auto" w:fill="auto"/>
            <w:noWrap/>
            <w:vAlign w:val="center"/>
            <w:hideMark/>
          </w:tcPr>
          <w:p w14:paraId="71089815" w14:textId="77777777" w:rsidR="002D4B21" w:rsidRPr="004E493C" w:rsidRDefault="002D4B21" w:rsidP="00E71839">
            <w:pPr>
              <w:spacing w:before="20" w:after="20"/>
              <w:jc w:val="center"/>
              <w:rPr>
                <w:color w:val="000000"/>
                <w:sz w:val="22"/>
                <w:szCs w:val="22"/>
              </w:rPr>
            </w:pPr>
            <w:r w:rsidRPr="004E493C">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71BF494C" w14:textId="6D364077" w:rsidR="002D4B21" w:rsidRPr="004E493C" w:rsidRDefault="004E493C" w:rsidP="00E71839">
            <w:pPr>
              <w:spacing w:before="20" w:after="20"/>
              <w:jc w:val="center"/>
              <w:rPr>
                <w:color w:val="000000"/>
                <w:sz w:val="22"/>
                <w:szCs w:val="22"/>
              </w:rPr>
            </w:pPr>
            <w:r w:rsidRPr="004E493C">
              <w:rPr>
                <w:color w:val="000000"/>
                <w:sz w:val="22"/>
                <w:szCs w:val="22"/>
              </w:rPr>
              <w:t>POR DEMANDA</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77777777" w:rsidR="002D4B21" w:rsidRPr="004E493C" w:rsidRDefault="002D4B21" w:rsidP="00B31D64">
            <w:pPr>
              <w:jc w:val="center"/>
              <w:rPr>
                <w:b/>
                <w:bCs/>
                <w:color w:val="000000"/>
                <w:sz w:val="22"/>
                <w:szCs w:val="22"/>
              </w:rPr>
            </w:pPr>
            <w:r w:rsidRPr="004E493C">
              <w:rPr>
                <w:b/>
                <w:bCs/>
                <w:color w:val="000000"/>
                <w:sz w:val="22"/>
                <w:szCs w:val="22"/>
              </w:rPr>
              <w:t>Prazo para envio da proposta/documentação</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DCD394" w14:textId="718419FE" w:rsidR="002D4B21" w:rsidRPr="004E493C" w:rsidRDefault="002D4B21" w:rsidP="00E71839">
            <w:pPr>
              <w:spacing w:before="20" w:after="20"/>
              <w:jc w:val="center"/>
              <w:rPr>
                <w:color w:val="000000"/>
                <w:sz w:val="22"/>
                <w:szCs w:val="22"/>
              </w:rPr>
            </w:pPr>
            <w:r w:rsidRPr="004E493C">
              <w:rPr>
                <w:color w:val="000000"/>
                <w:sz w:val="22"/>
                <w:szCs w:val="22"/>
              </w:rPr>
              <w:t xml:space="preserve">Até </w:t>
            </w:r>
            <w:r w:rsidR="00236077" w:rsidRPr="004E493C">
              <w:rPr>
                <w:color w:val="000000"/>
                <w:sz w:val="22"/>
                <w:szCs w:val="22"/>
              </w:rPr>
              <w:t>02 (duas)</w:t>
            </w:r>
            <w:r w:rsidRPr="004E493C">
              <w:rPr>
                <w:color w:val="000000"/>
                <w:sz w:val="22"/>
                <w:szCs w:val="22"/>
              </w:rPr>
              <w:t xml:space="preserve"> horas após a convocação realizada pelo </w:t>
            </w:r>
            <w:r w:rsidR="00D25429" w:rsidRPr="004E493C">
              <w:rPr>
                <w:color w:val="000000"/>
                <w:sz w:val="22"/>
                <w:szCs w:val="22"/>
              </w:rPr>
              <w:t>pregoeiro</w:t>
            </w:r>
            <w:r w:rsidRPr="004E493C">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4E493C" w:rsidRDefault="002D4B21" w:rsidP="00B31D64">
            <w:pPr>
              <w:jc w:val="center"/>
              <w:rPr>
                <w:b/>
                <w:bCs/>
                <w:color w:val="000000"/>
                <w:sz w:val="22"/>
                <w:szCs w:val="22"/>
              </w:rPr>
            </w:pPr>
            <w:r w:rsidRPr="004E493C">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4E493C" w:rsidRDefault="002D4B21" w:rsidP="00B31D64">
            <w:pPr>
              <w:jc w:val="center"/>
              <w:rPr>
                <w:b/>
                <w:bCs/>
                <w:color w:val="000000"/>
                <w:sz w:val="22"/>
                <w:szCs w:val="22"/>
              </w:rPr>
            </w:pPr>
            <w:r w:rsidRPr="004E493C">
              <w:rPr>
                <w:b/>
                <w:bCs/>
                <w:color w:val="000000"/>
                <w:sz w:val="22"/>
                <w:szCs w:val="22"/>
              </w:rPr>
              <w:t xml:space="preserve">Apresente sua proposta pelo </w:t>
            </w:r>
            <w:proofErr w:type="spellStart"/>
            <w:r w:rsidRPr="004E493C">
              <w:rPr>
                <w:b/>
                <w:bCs/>
                <w:color w:val="000000"/>
                <w:sz w:val="22"/>
                <w:szCs w:val="22"/>
              </w:rPr>
              <w:t>app</w:t>
            </w:r>
            <w:proofErr w:type="spellEnd"/>
            <w:r w:rsidRPr="004E493C">
              <w:rPr>
                <w:b/>
                <w:bCs/>
                <w:color w:val="000000"/>
                <w:sz w:val="22"/>
                <w:szCs w:val="22"/>
              </w:rPr>
              <w:t xml:space="preserve"> </w:t>
            </w:r>
            <w:proofErr w:type="gramStart"/>
            <w:r w:rsidRPr="004E493C">
              <w:rPr>
                <w:b/>
                <w:bCs/>
                <w:color w:val="000000"/>
                <w:sz w:val="22"/>
                <w:szCs w:val="22"/>
              </w:rPr>
              <w:t>Compras.</w:t>
            </w:r>
            <w:proofErr w:type="gramEnd"/>
            <w:r w:rsidRPr="004E493C">
              <w:rPr>
                <w:b/>
                <w:bCs/>
                <w:color w:val="000000"/>
                <w:sz w:val="22"/>
                <w:szCs w:val="22"/>
              </w:rPr>
              <w:t>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67D6C3CF" w14:textId="77777777" w:rsidR="00EF2BDB" w:rsidRPr="004E493C" w:rsidRDefault="00EF2BDB" w:rsidP="00B3503E">
            <w:pPr>
              <w:jc w:val="both"/>
              <w:rPr>
                <w:color w:val="000000"/>
                <w:sz w:val="22"/>
                <w:szCs w:val="22"/>
              </w:rPr>
            </w:pPr>
          </w:p>
          <w:p w14:paraId="35F0F68B" w14:textId="278B65AB" w:rsidR="002D4B21" w:rsidRPr="004E493C" w:rsidRDefault="002D4B21" w:rsidP="00B3503E">
            <w:pPr>
              <w:jc w:val="both"/>
              <w:rPr>
                <w:color w:val="000000"/>
                <w:sz w:val="22"/>
                <w:szCs w:val="22"/>
              </w:rPr>
            </w:pPr>
            <w:r w:rsidRPr="004E493C">
              <w:rPr>
                <w:color w:val="000000"/>
                <w:sz w:val="22"/>
                <w:szCs w:val="22"/>
              </w:rPr>
              <w:t>1. É indi</w:t>
            </w:r>
            <w:r w:rsidR="0055759B" w:rsidRPr="004E493C">
              <w:rPr>
                <w:color w:val="000000"/>
                <w:sz w:val="22"/>
                <w:szCs w:val="22"/>
              </w:rPr>
              <w:t xml:space="preserve">spensável </w:t>
            </w:r>
            <w:proofErr w:type="gramStart"/>
            <w:r w:rsidR="0055759B" w:rsidRPr="004E493C">
              <w:rPr>
                <w:color w:val="000000"/>
                <w:sz w:val="22"/>
                <w:szCs w:val="22"/>
              </w:rPr>
              <w:t>a</w:t>
            </w:r>
            <w:proofErr w:type="gramEnd"/>
            <w:r w:rsidR="0055759B" w:rsidRPr="004E493C">
              <w:rPr>
                <w:color w:val="000000"/>
                <w:sz w:val="22"/>
                <w:szCs w:val="22"/>
              </w:rPr>
              <w:t xml:space="preserve"> consulta ao inteiro</w:t>
            </w:r>
            <w:r w:rsidRPr="004E493C">
              <w:rPr>
                <w:color w:val="000000"/>
                <w:sz w:val="22"/>
                <w:szCs w:val="22"/>
              </w:rPr>
              <w:t xml:space="preserve"> teor do </w:t>
            </w:r>
            <w:r w:rsidR="00B3503E" w:rsidRPr="004E493C">
              <w:rPr>
                <w:color w:val="000000"/>
                <w:sz w:val="22"/>
                <w:szCs w:val="22"/>
              </w:rPr>
              <w:t>edital</w:t>
            </w:r>
            <w:r w:rsidRPr="004E493C">
              <w:rPr>
                <w:color w:val="000000"/>
                <w:sz w:val="22"/>
                <w:szCs w:val="22"/>
              </w:rPr>
              <w:t xml:space="preserve"> e</w:t>
            </w:r>
            <w:r w:rsidR="00B3503E" w:rsidRPr="004E493C">
              <w:rPr>
                <w:color w:val="000000"/>
                <w:sz w:val="22"/>
                <w:szCs w:val="22"/>
              </w:rPr>
              <w:t xml:space="preserve"> de</w:t>
            </w:r>
            <w:r w:rsidRPr="004E493C">
              <w:rPr>
                <w:color w:val="000000"/>
                <w:sz w:val="22"/>
                <w:szCs w:val="22"/>
              </w:rPr>
              <w:t xml:space="preserv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7AF10F" w14:textId="77777777" w:rsidR="002D4B21" w:rsidRPr="004E493C" w:rsidRDefault="002D4B21" w:rsidP="002D4B21">
            <w:pPr>
              <w:jc w:val="center"/>
              <w:rPr>
                <w:color w:val="000000"/>
                <w:sz w:val="22"/>
                <w:szCs w:val="22"/>
              </w:rPr>
            </w:pPr>
          </w:p>
          <w:p w14:paraId="782F1386" w14:textId="3186AC05" w:rsidR="002D4B21" w:rsidRPr="004E493C" w:rsidRDefault="002D4B21" w:rsidP="002D4B21">
            <w:pPr>
              <w:jc w:val="center"/>
              <w:rPr>
                <w:color w:val="000000"/>
                <w:sz w:val="22"/>
                <w:szCs w:val="22"/>
              </w:rPr>
            </w:pPr>
            <w:r w:rsidRPr="004E493C">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9">
                            <a:extLst>
                              <a:ext uri="{BEBA8EAE-BF5A-486C-A8C5-ECC9F3942E4B}">
                                <a14:imgProps xmlns:a14="http://schemas.microsoft.com/office/drawing/2010/main">
                                  <a14:imgLayer r:embed="rId10">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4E493C">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4E493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4E493C"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4E493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4E493C"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4E493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4E493C" w:rsidRDefault="002D4B21" w:rsidP="002D4B21">
            <w:pPr>
              <w:rPr>
                <w:color w:val="000000"/>
                <w:sz w:val="22"/>
                <w:szCs w:val="22"/>
              </w:rPr>
            </w:pPr>
          </w:p>
        </w:tc>
      </w:tr>
      <w:tr w:rsidR="002D4B21" w:rsidRPr="00B31D64" w14:paraId="7D79CC53" w14:textId="77777777" w:rsidTr="00B31D64">
        <w:trPr>
          <w:trHeight w:val="276"/>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4E493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4E493C"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155C2E6C" w14:textId="77777777" w:rsidR="002D4B21" w:rsidRPr="004E493C" w:rsidRDefault="002D4B21" w:rsidP="00B3503E">
            <w:pPr>
              <w:jc w:val="both"/>
              <w:rPr>
                <w:color w:val="000000"/>
                <w:sz w:val="22"/>
                <w:szCs w:val="22"/>
              </w:rPr>
            </w:pPr>
            <w:r w:rsidRPr="004E493C">
              <w:rPr>
                <w:color w:val="000000"/>
                <w:sz w:val="22"/>
                <w:szCs w:val="22"/>
              </w:rPr>
              <w:t>2. Caso haja divergência entre as especificações contidas no sistema e no termo de referência, prevalecerão as últimas.</w:t>
            </w:r>
          </w:p>
          <w:p w14:paraId="44A09964" w14:textId="77777777" w:rsidR="00B31D64" w:rsidRPr="004E493C" w:rsidRDefault="00B31D64"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4E493C"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4E493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4E493C"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4E493C"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4E493C"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386D1AD2" w14:textId="5B8FD882" w:rsidR="00B31D64" w:rsidRPr="004E493C" w:rsidRDefault="002D4B21" w:rsidP="00B31D64">
            <w:pPr>
              <w:jc w:val="both"/>
              <w:rPr>
                <w:color w:val="000000"/>
                <w:sz w:val="22"/>
                <w:szCs w:val="22"/>
              </w:rPr>
            </w:pPr>
            <w:r w:rsidRPr="004E493C">
              <w:rPr>
                <w:color w:val="000000"/>
                <w:sz w:val="22"/>
                <w:szCs w:val="22"/>
              </w:rPr>
              <w:t xml:space="preserve">3. A oferta </w:t>
            </w:r>
            <w:r w:rsidR="004E493C" w:rsidRPr="004E493C">
              <w:rPr>
                <w:color w:val="000000"/>
                <w:sz w:val="22"/>
                <w:szCs w:val="22"/>
              </w:rPr>
              <w:t xml:space="preserve">da proposta deve ser pelo valor </w:t>
            </w:r>
            <w:r w:rsidRPr="004E493C">
              <w:rPr>
                <w:color w:val="000000"/>
                <w:sz w:val="22"/>
                <w:szCs w:val="22"/>
              </w:rPr>
              <w:t>da contratação.</w:t>
            </w:r>
          </w:p>
          <w:p w14:paraId="0AC3C5A2" w14:textId="766FC1DC" w:rsidR="00B342D4" w:rsidRPr="004E493C" w:rsidRDefault="00B342D4" w:rsidP="00B31D64">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4E493C"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4E493C"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4E493C" w:rsidRDefault="002D4B21" w:rsidP="00B31D64">
            <w:pPr>
              <w:jc w:val="center"/>
              <w:rPr>
                <w:b/>
                <w:bCs/>
                <w:color w:val="000000"/>
                <w:sz w:val="22"/>
                <w:szCs w:val="22"/>
              </w:rPr>
            </w:pPr>
            <w:r w:rsidRPr="004E493C">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2ED0A524" w14:textId="77777777" w:rsidR="002D4B21" w:rsidRPr="004E493C" w:rsidRDefault="002D4B21" w:rsidP="00B3503E">
            <w:pPr>
              <w:jc w:val="both"/>
              <w:rPr>
                <w:color w:val="000000"/>
                <w:sz w:val="22"/>
                <w:szCs w:val="22"/>
              </w:rPr>
            </w:pPr>
            <w:r w:rsidRPr="004E493C">
              <w:rPr>
                <w:color w:val="000000"/>
                <w:sz w:val="22"/>
                <w:szCs w:val="22"/>
              </w:rPr>
              <w:t>4. Não serão aceitas propostas com valor unitário ou global superior ao estimado ou com preços manifestamente inexequíveis.</w:t>
            </w:r>
          </w:p>
          <w:p w14:paraId="55541282" w14:textId="77777777" w:rsidR="004E493C" w:rsidRPr="004E493C" w:rsidRDefault="004E493C" w:rsidP="00B3503E">
            <w:pPr>
              <w:jc w:val="both"/>
              <w:rPr>
                <w:color w:val="000000"/>
                <w:sz w:val="22"/>
                <w:szCs w:val="22"/>
              </w:rPr>
            </w:pPr>
          </w:p>
          <w:p w14:paraId="0C454FD4" w14:textId="647D8DDD" w:rsidR="00B31D64" w:rsidRPr="004E493C" w:rsidRDefault="00B31D64"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143E72" w14:textId="77777777" w:rsidR="002D4B21" w:rsidRPr="004E493C" w:rsidRDefault="007D14B0" w:rsidP="00B31D64">
            <w:pPr>
              <w:jc w:val="center"/>
              <w:rPr>
                <w:color w:val="0000FF"/>
                <w:sz w:val="22"/>
                <w:szCs w:val="22"/>
                <w:u w:val="single"/>
              </w:rPr>
            </w:pPr>
            <w:hyperlink r:id="rId11" w:history="1">
              <w:r w:rsidR="002D4B21" w:rsidRPr="004E493C">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4E493C"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4E493C" w:rsidRDefault="002D4B21" w:rsidP="00B31D64">
            <w:pPr>
              <w:jc w:val="center"/>
              <w:rPr>
                <w:b/>
                <w:bCs/>
                <w:color w:val="000000"/>
                <w:sz w:val="22"/>
                <w:szCs w:val="22"/>
              </w:rPr>
            </w:pPr>
            <w:r w:rsidRPr="004E493C">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4E493C"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198EA0" w14:textId="5024CCC6" w:rsidR="002D4B21" w:rsidRPr="004E493C" w:rsidRDefault="002A11D3" w:rsidP="00E71839">
            <w:pPr>
              <w:jc w:val="center"/>
              <w:rPr>
                <w:color w:val="000000"/>
                <w:sz w:val="22"/>
                <w:szCs w:val="22"/>
              </w:rPr>
            </w:pPr>
            <w:r w:rsidRPr="004E493C">
              <w:rPr>
                <w:color w:val="000000"/>
                <w:sz w:val="22"/>
                <w:szCs w:val="22"/>
              </w:rPr>
              <w:t>925955</w:t>
            </w:r>
          </w:p>
        </w:tc>
      </w:tr>
    </w:tbl>
    <w:p w14:paraId="5FEA4EDE" w14:textId="1403B570" w:rsidR="00856FF0" w:rsidRDefault="005C23E0" w:rsidP="00856FF0">
      <w:pPr>
        <w:widowControl w:val="0"/>
        <w:adjustRightInd w:val="0"/>
        <w:jc w:val="center"/>
        <w:outlineLvl w:val="0"/>
        <w:rPr>
          <w:b/>
          <w:bCs/>
          <w:iCs/>
          <w:sz w:val="28"/>
          <w:szCs w:val="28"/>
        </w:rPr>
      </w:pPr>
      <w:r w:rsidRPr="00072B87">
        <w:rPr>
          <w:b/>
          <w:bCs/>
          <w:iCs/>
          <w:sz w:val="28"/>
          <w:szCs w:val="28"/>
        </w:rPr>
        <w:lastRenderedPageBreak/>
        <w:t>EDITAL DE PREGÃO ELETRÔNICO</w:t>
      </w:r>
      <w:r w:rsidR="00856FF0" w:rsidRPr="00072B87">
        <w:rPr>
          <w:b/>
          <w:bCs/>
          <w:iCs/>
          <w:sz w:val="28"/>
          <w:szCs w:val="28"/>
        </w:rPr>
        <w:t xml:space="preserve"> </w:t>
      </w:r>
      <w:r w:rsidR="007B4837" w:rsidRPr="00072B87">
        <w:rPr>
          <w:b/>
          <w:bCs/>
          <w:iCs/>
          <w:sz w:val="28"/>
          <w:szCs w:val="28"/>
        </w:rPr>
        <w:t xml:space="preserve">Nº </w:t>
      </w:r>
      <w:r w:rsidR="00211108">
        <w:rPr>
          <w:b/>
          <w:bCs/>
          <w:iCs/>
          <w:sz w:val="28"/>
          <w:szCs w:val="28"/>
        </w:rPr>
        <w:t>014/2026</w:t>
      </w:r>
    </w:p>
    <w:p w14:paraId="7D23AEC6" w14:textId="5FB818AA" w:rsidR="00806D6B" w:rsidRPr="00072B87" w:rsidRDefault="00806D6B" w:rsidP="00856FF0">
      <w:pPr>
        <w:widowControl w:val="0"/>
        <w:adjustRightInd w:val="0"/>
        <w:jc w:val="center"/>
        <w:outlineLvl w:val="0"/>
        <w:rPr>
          <w:b/>
          <w:bCs/>
          <w:iCs/>
          <w:sz w:val="28"/>
          <w:szCs w:val="28"/>
        </w:rPr>
      </w:pPr>
      <w:r>
        <w:rPr>
          <w:b/>
          <w:bCs/>
          <w:iCs/>
          <w:sz w:val="28"/>
          <w:szCs w:val="28"/>
        </w:rPr>
        <w:t>Sistema compras.gov – Pregão Eletrônico nº 6/2026</w:t>
      </w:r>
    </w:p>
    <w:p w14:paraId="3AE0856C" w14:textId="77777777" w:rsidR="00856FF0" w:rsidRPr="00072B87" w:rsidRDefault="00856FF0" w:rsidP="00856FF0">
      <w:pPr>
        <w:jc w:val="center"/>
        <w:rPr>
          <w:b/>
          <w:bCs/>
          <w:sz w:val="28"/>
          <w:szCs w:val="28"/>
        </w:rPr>
      </w:pPr>
    </w:p>
    <w:p w14:paraId="1FF6F7DE" w14:textId="5DC27AB6" w:rsidR="00856FF0" w:rsidRPr="00072B87" w:rsidRDefault="007D4C4E" w:rsidP="00856FF0">
      <w:pPr>
        <w:jc w:val="center"/>
        <w:rPr>
          <w:b/>
        </w:rPr>
      </w:pPr>
      <w:r w:rsidRPr="00072B87">
        <w:rPr>
          <w:b/>
        </w:rPr>
        <w:t xml:space="preserve">SISTEMA DE </w:t>
      </w:r>
      <w:r w:rsidR="00856FF0" w:rsidRPr="00072B87">
        <w:rPr>
          <w:b/>
        </w:rPr>
        <w:t>REGISTRO DE PREÇOS</w:t>
      </w:r>
    </w:p>
    <w:p w14:paraId="480D1D91" w14:textId="77777777" w:rsidR="000C50A3" w:rsidRPr="00072B87" w:rsidRDefault="000C50A3" w:rsidP="009F50E8">
      <w:pPr>
        <w:jc w:val="center"/>
        <w:rPr>
          <w:b/>
          <w:bCs/>
        </w:rPr>
      </w:pPr>
    </w:p>
    <w:p w14:paraId="3A341F8A" w14:textId="7DE84596" w:rsidR="00CA7178" w:rsidRDefault="0075759F" w:rsidP="009F50E8">
      <w:pPr>
        <w:jc w:val="both"/>
      </w:pPr>
      <w:r w:rsidRPr="00072B87">
        <w:rPr>
          <w:b/>
        </w:rPr>
        <w:t>O</w:t>
      </w:r>
      <w:r w:rsidRPr="00072B87">
        <w:t xml:space="preserve"> </w:t>
      </w:r>
      <w:r w:rsidRPr="00072B87">
        <w:rPr>
          <w:b/>
        </w:rPr>
        <w:t>ESTADO DO ESPÍRITO SANTO</w:t>
      </w:r>
      <w:r w:rsidRPr="00072B87">
        <w:t xml:space="preserve">, por intermédio de seu </w:t>
      </w:r>
      <w:r w:rsidRPr="00072B87">
        <w:rPr>
          <w:b/>
        </w:rPr>
        <w:t>PODER LEGISLATIVO -</w:t>
      </w:r>
      <w:r w:rsidR="00CA7178" w:rsidRPr="00072B87">
        <w:t xml:space="preserve"> </w:t>
      </w:r>
      <w:proofErr w:type="gramStart"/>
      <w:r w:rsidR="00CA7178" w:rsidRPr="00072B87">
        <w:rPr>
          <w:b/>
        </w:rPr>
        <w:t>ASSEMBLEIA LEGISLATIVA DO ESTADO DO ESPÍRITO SANTO</w:t>
      </w:r>
      <w:r w:rsidRPr="00072B87">
        <w:t>, doravante denominado</w:t>
      </w:r>
      <w:r w:rsidR="00CA7178" w:rsidRPr="00072B87">
        <w:t xml:space="preserve"> </w:t>
      </w:r>
      <w:r w:rsidR="00260F84" w:rsidRPr="00072B87">
        <w:rPr>
          <w:b/>
          <w:caps/>
        </w:rPr>
        <w:t>Ales</w:t>
      </w:r>
      <w:proofErr w:type="gramEnd"/>
      <w:r w:rsidR="00CA7178" w:rsidRPr="00072B87">
        <w:t xml:space="preserve">, </w:t>
      </w:r>
      <w:r w:rsidRPr="00072B87">
        <w:t>CNPJ</w:t>
      </w:r>
      <w:r w:rsidR="00E14269" w:rsidRPr="00072B87">
        <w:t xml:space="preserve"> </w:t>
      </w:r>
      <w:r w:rsidR="00607C55" w:rsidRPr="00072B87">
        <w:t xml:space="preserve">nº </w:t>
      </w:r>
      <w:r w:rsidRPr="00072B87">
        <w:t xml:space="preserve">36.046.217/0001-80, </w:t>
      </w:r>
      <w:r w:rsidR="00E14269" w:rsidRPr="00072B87">
        <w:t>com sede à</w:t>
      </w:r>
      <w:r w:rsidR="00CA7178" w:rsidRPr="00072B87">
        <w:t xml:space="preserve"> Avenida Américo Buaiz, </w:t>
      </w:r>
      <w:r w:rsidR="007B4837" w:rsidRPr="00072B87">
        <w:t xml:space="preserve">nº </w:t>
      </w:r>
      <w:r w:rsidR="00CA7178" w:rsidRPr="00072B87">
        <w:t>205,</w:t>
      </w:r>
      <w:r w:rsidR="00801636" w:rsidRPr="00072B87">
        <w:t xml:space="preserve"> CEP 29.050-950</w:t>
      </w:r>
      <w:r w:rsidR="00426DD7" w:rsidRPr="00072B87">
        <w:t>,</w:t>
      </w:r>
      <w:r w:rsidR="00E14269" w:rsidRPr="00072B87">
        <w:t xml:space="preserve"> Enseada do </w:t>
      </w:r>
      <w:proofErr w:type="spellStart"/>
      <w:r w:rsidR="00E14269" w:rsidRPr="00072B87">
        <w:t>Suá</w:t>
      </w:r>
      <w:proofErr w:type="spellEnd"/>
      <w:r w:rsidR="00E14269" w:rsidRPr="00072B87">
        <w:t>, Vitória/</w:t>
      </w:r>
      <w:r w:rsidR="00CA7178" w:rsidRPr="00072B87">
        <w:t xml:space="preserve">ES, torna público que realizará </w:t>
      </w:r>
      <w:r w:rsidR="007D4C4E" w:rsidRPr="00072B87">
        <w:rPr>
          <w:b/>
        </w:rPr>
        <w:t>PREGÃO ELETRÔNICO</w:t>
      </w:r>
      <w:r w:rsidR="000F7071" w:rsidRPr="00072B87">
        <w:rPr>
          <w:b/>
        </w:rPr>
        <w:t xml:space="preserve">, </w:t>
      </w:r>
      <w:r w:rsidR="00072B87" w:rsidRPr="00072B87">
        <w:t>para registro de preços,</w:t>
      </w:r>
      <w:r w:rsidR="00494B60" w:rsidRPr="00072B87">
        <w:t xml:space="preserve"> </w:t>
      </w:r>
      <w:r w:rsidR="005F24BE" w:rsidRPr="00072B87">
        <w:t xml:space="preserve">com critério de julgamento </w:t>
      </w:r>
      <w:r w:rsidR="00072B87" w:rsidRPr="00072B87">
        <w:rPr>
          <w:b/>
        </w:rPr>
        <w:t>MENOR PREÇO</w:t>
      </w:r>
      <w:r w:rsidR="005F24BE" w:rsidRPr="00072B87">
        <w:rPr>
          <w:b/>
        </w:rPr>
        <w:t>,</w:t>
      </w:r>
      <w:r w:rsidR="007D4C4E" w:rsidRPr="00072B87">
        <w:rPr>
          <w:b/>
        </w:rPr>
        <w:t xml:space="preserve"> </w:t>
      </w:r>
      <w:r w:rsidR="007D4C4E" w:rsidRPr="00072B87">
        <w:t xml:space="preserve">modo de disputa </w:t>
      </w:r>
      <w:r w:rsidR="007D4C4E" w:rsidRPr="00072B87">
        <w:rPr>
          <w:b/>
        </w:rPr>
        <w:t>ABERTO E FECHADO</w:t>
      </w:r>
      <w:r w:rsidR="005F24BE" w:rsidRPr="00072B87">
        <w:t xml:space="preserve"> </w:t>
      </w:r>
      <w:r w:rsidR="00CF54D4" w:rsidRPr="00072B87">
        <w:t>e</w:t>
      </w:r>
      <w:r w:rsidR="00245000" w:rsidRPr="00072B87">
        <w:t xml:space="preserve"> sob a forma de </w:t>
      </w:r>
      <w:r w:rsidR="00CF54D4" w:rsidRPr="00072B87">
        <w:t xml:space="preserve">fornecimento </w:t>
      </w:r>
      <w:r w:rsidR="00245000" w:rsidRPr="00072B87">
        <w:t>parcelado</w:t>
      </w:r>
      <w:r w:rsidR="00CA7178" w:rsidRPr="00072B87">
        <w:t xml:space="preserve">, </w:t>
      </w:r>
      <w:r w:rsidR="00072B87" w:rsidRPr="00072B87">
        <w:t>objetivando o</w:t>
      </w:r>
      <w:r w:rsidR="00CA7178" w:rsidRPr="00072B87">
        <w:t xml:space="preserve"> </w:t>
      </w:r>
      <w:r w:rsidR="00072B87" w:rsidRPr="00072B87">
        <w:rPr>
          <w:b/>
        </w:rPr>
        <w:t>REGISTRO DE PREÇOS PARA EVENTUAL CONTRATAÇÃO DE EMPRESA ESPECIALIZADA NA ENTREGA DE ADESIVOS, LONAS E SUPORTE PARA BANNERS</w:t>
      </w:r>
      <w:r w:rsidR="0068152B" w:rsidRPr="00072B87">
        <w:rPr>
          <w:b/>
        </w:rPr>
        <w:t>,</w:t>
      </w:r>
      <w:r w:rsidR="0068152B" w:rsidRPr="00072B87">
        <w:t xml:space="preserve"> conforme p</w:t>
      </w:r>
      <w:r w:rsidR="00CA7178" w:rsidRPr="00072B87">
        <w:t xml:space="preserve">rocesso </w:t>
      </w:r>
      <w:r w:rsidR="007B4837" w:rsidRPr="00072B87">
        <w:t xml:space="preserve">nº </w:t>
      </w:r>
      <w:r w:rsidR="00072B87" w:rsidRPr="00072B87">
        <w:t>1005/2026</w:t>
      </w:r>
      <w:r w:rsidR="00CA7178" w:rsidRPr="00072B87">
        <w:t xml:space="preserve">, devidamente autorizada pela </w:t>
      </w:r>
      <w:r w:rsidR="00B35FBE" w:rsidRPr="00072B87">
        <w:t>autoridade competente</w:t>
      </w:r>
      <w:r w:rsidR="00CA7178" w:rsidRPr="00072B87">
        <w:t xml:space="preserve"> desta Casa de Leis. </w:t>
      </w:r>
      <w:r w:rsidR="007D4C4E" w:rsidRPr="00072B87">
        <w:t>O certame</w:t>
      </w:r>
      <w:r w:rsidR="00A66E66" w:rsidRPr="00072B87">
        <w:t xml:space="preserve"> </w:t>
      </w:r>
      <w:r w:rsidR="00CA7178" w:rsidRPr="00072B87">
        <w:t>será realizad</w:t>
      </w:r>
      <w:r w:rsidR="007D4C4E" w:rsidRPr="00072B87">
        <w:t>o</w:t>
      </w:r>
      <w:r w:rsidR="00CA7178" w:rsidRPr="00072B87">
        <w:t xml:space="preserve"> no interesse </w:t>
      </w:r>
      <w:r w:rsidR="00072B87" w:rsidRPr="00072B87">
        <w:t>da Secretaria de Comunicação Social</w:t>
      </w:r>
      <w:r w:rsidR="0068152B" w:rsidRPr="00072B87">
        <w:t xml:space="preserve">, por </w:t>
      </w:r>
      <w:r w:rsidR="007D4C4E" w:rsidRPr="00072B87">
        <w:t>pregoeiro</w:t>
      </w:r>
      <w:r w:rsidR="0068152B" w:rsidRPr="00072B87">
        <w:t xml:space="preserve"> e equipe de a</w:t>
      </w:r>
      <w:r w:rsidR="00D52365" w:rsidRPr="00072B87">
        <w:t>poio</w:t>
      </w:r>
      <w:r w:rsidR="00CA7178" w:rsidRPr="00072B87">
        <w:t xml:space="preserve">, designados pelo </w:t>
      </w:r>
      <w:r w:rsidR="006375E3" w:rsidRPr="00072B87">
        <w:rPr>
          <w:bCs/>
        </w:rPr>
        <w:t>Ato n.º 5.766, publicado no Diário do Poder Legislativo em 29/04/2025</w:t>
      </w:r>
      <w:r w:rsidR="00F44EAE" w:rsidRPr="00072B87">
        <w:t>,</w:t>
      </w:r>
      <w:r w:rsidR="00CA7178" w:rsidRPr="00072B87">
        <w:t xml:space="preserve"> e </w:t>
      </w:r>
      <w:r w:rsidR="00FE5307" w:rsidRPr="00072B87">
        <w:t>regido pela</w:t>
      </w:r>
      <w:r w:rsidR="00A66E66" w:rsidRPr="00072B87">
        <w:t xml:space="preserve"> Lei </w:t>
      </w:r>
      <w:r w:rsidR="007B4837" w:rsidRPr="00072B87">
        <w:t xml:space="preserve">nº </w:t>
      </w:r>
      <w:r w:rsidR="00A66E66" w:rsidRPr="00072B87">
        <w:t xml:space="preserve">14.133/2021, </w:t>
      </w:r>
      <w:r w:rsidR="00FE5307" w:rsidRPr="00072B87">
        <w:t xml:space="preserve">pelo </w:t>
      </w:r>
      <w:r w:rsidR="00A66E66" w:rsidRPr="00072B87">
        <w:t xml:space="preserve">Ato da Mesa Diretora </w:t>
      </w:r>
      <w:r w:rsidR="007B4837" w:rsidRPr="00072B87">
        <w:t xml:space="preserve">nº </w:t>
      </w:r>
      <w:r w:rsidR="00A66E66" w:rsidRPr="00072B87">
        <w:t>2.447/2023</w:t>
      </w:r>
      <w:r w:rsidR="00F44EAE" w:rsidRPr="00072B87">
        <w:t xml:space="preserve"> </w:t>
      </w:r>
      <w:r w:rsidR="00CA7178" w:rsidRPr="00072B87">
        <w:t xml:space="preserve">pela Lei Complementar </w:t>
      </w:r>
      <w:r w:rsidR="007B4837" w:rsidRPr="00072B87">
        <w:t xml:space="preserve">nº </w:t>
      </w:r>
      <w:r w:rsidR="00CA7178" w:rsidRPr="00072B87">
        <w:t>123/</w:t>
      </w:r>
      <w:r w:rsidR="00446C62" w:rsidRPr="00072B87">
        <w:t>20</w:t>
      </w:r>
      <w:r w:rsidR="00CA7178" w:rsidRPr="00072B87">
        <w:t xml:space="preserve">06, </w:t>
      </w:r>
      <w:r w:rsidR="006E0B01" w:rsidRPr="00072B87">
        <w:t xml:space="preserve">pela Lei Complementar Estadual </w:t>
      </w:r>
      <w:r w:rsidR="007B4837" w:rsidRPr="00072B87">
        <w:t xml:space="preserve">nº </w:t>
      </w:r>
      <w:r w:rsidR="006E0B01" w:rsidRPr="00072B87">
        <w:t xml:space="preserve">618/2012, </w:t>
      </w:r>
      <w:r w:rsidR="00CA7178" w:rsidRPr="00072B87">
        <w:t xml:space="preserve">bem como pelas demais normas pertinentes e condições estabelecidas no presente </w:t>
      </w:r>
      <w:r w:rsidR="00CE4F23" w:rsidRPr="00072B87">
        <w:t>Edital</w:t>
      </w:r>
      <w:r w:rsidR="00A66E66" w:rsidRPr="00072B87">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4EB48C27"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icação - em todas as suas fases, por meio do</w:t>
      </w:r>
      <w:proofErr w:type="gramStart"/>
      <w:r w:rsidR="00A66E66" w:rsidRPr="00F84232">
        <w:rPr>
          <w:snapToGrid w:val="0"/>
        </w:rPr>
        <w:t xml:space="preserve"> </w:t>
      </w:r>
      <w:r w:rsidR="0007077C" w:rsidRPr="00F84232">
        <w:rPr>
          <w:rFonts w:cs="Arial"/>
          <w:szCs w:val="20"/>
        </w:rPr>
        <w:t xml:space="preserve"> </w:t>
      </w:r>
      <w:proofErr w:type="gramEnd"/>
      <w:r w:rsidR="0007077C" w:rsidRPr="00F84232">
        <w:rPr>
          <w:rFonts w:cs="Arial"/>
          <w:szCs w:val="20"/>
        </w:rPr>
        <w:t xml:space="preserve">Sistema </w:t>
      </w:r>
      <w:r w:rsidR="00A66E66" w:rsidRPr="00F84232">
        <w:rPr>
          <w:rFonts w:cs="Arial"/>
          <w:szCs w:val="20"/>
        </w:rPr>
        <w:t xml:space="preserve">de Compras do Governo Federal – </w:t>
      </w:r>
      <w:r w:rsidR="00F44EAE" w:rsidRPr="00F84232">
        <w:rPr>
          <w:rFonts w:cs="Arial"/>
          <w:szCs w:val="20"/>
        </w:rPr>
        <w:t>“</w:t>
      </w:r>
      <w:r w:rsidR="00A66E66" w:rsidRPr="00F84232">
        <w:rPr>
          <w:rFonts w:cs="Arial"/>
          <w:szCs w:val="20"/>
        </w:rPr>
        <w:t>Compras.gov.br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3C87B367"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211108">
        <w:rPr>
          <w:b/>
          <w:snapToGrid w:val="0"/>
        </w:rPr>
        <w:t>às 14</w:t>
      </w:r>
      <w:r w:rsidR="00D41221" w:rsidRPr="00F84232">
        <w:rPr>
          <w:b/>
          <w:snapToGrid w:val="0"/>
        </w:rPr>
        <w:t>h</w:t>
      </w:r>
      <w:r w:rsidR="00211108">
        <w:rPr>
          <w:b/>
          <w:snapToGrid w:val="0"/>
        </w:rPr>
        <w:t>00</w:t>
      </w:r>
      <w:r w:rsidR="00D41221" w:rsidRPr="00F84232">
        <w:rPr>
          <w:b/>
          <w:snapToGrid w:val="0"/>
        </w:rPr>
        <w:t xml:space="preserve">min do dia </w:t>
      </w:r>
      <w:r w:rsidR="00211108">
        <w:rPr>
          <w:b/>
          <w:snapToGrid w:val="0"/>
        </w:rPr>
        <w:t>2</w:t>
      </w:r>
      <w:r w:rsidR="007D14B0">
        <w:rPr>
          <w:b/>
          <w:snapToGrid w:val="0"/>
        </w:rPr>
        <w:t>8</w:t>
      </w:r>
      <w:bookmarkStart w:id="0" w:name="_GoBack"/>
      <w:bookmarkEnd w:id="0"/>
      <w:r w:rsidR="00211108">
        <w:rPr>
          <w:b/>
          <w:snapToGrid w:val="0"/>
        </w:rPr>
        <w:t>/07/2026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proofErr w:type="gramStart"/>
      <w:r w:rsidR="00146A07" w:rsidRPr="00F84232">
        <w:t>à</w:t>
      </w:r>
      <w:proofErr w:type="gramEnd"/>
      <w:r w:rsidR="00146A07" w:rsidRPr="00F84232">
        <w:t xml:space="preserve">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proofErr w:type="gramStart"/>
      <w:r w:rsidR="00DD5143" w:rsidRPr="003B6495">
        <w:t>https</w:t>
      </w:r>
      <w:proofErr w:type="gramEnd"/>
      <w:r w:rsidR="00DD5143" w:rsidRPr="003B6495">
        <w:t>://www.al.es.gov.br/Transparencia/LicitacoesCompleto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t>1.2</w:t>
      </w:r>
      <w:r w:rsidR="0007077C" w:rsidRPr="00F84232">
        <w:t xml:space="preserve">.2 – no </w:t>
      </w:r>
      <w:proofErr w:type="gramStart"/>
      <w:r w:rsidR="00D7385C" w:rsidRPr="00F84232">
        <w:t>Compras.</w:t>
      </w:r>
      <w:proofErr w:type="gramEnd"/>
      <w:r w:rsidR="00D7385C" w:rsidRPr="00F84232">
        <w:t>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proofErr w:type="gramStart"/>
      <w:r w:rsidR="0007077C" w:rsidRPr="003B6495">
        <w:t>https</w:t>
      </w:r>
      <w:proofErr w:type="gramEnd"/>
      <w:r w:rsidR="0007077C" w:rsidRPr="003B6495">
        <w:t>://pncp.gov.br/app/editais?q=&amp;status=recebendo_proposta&amp;pagina=1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84232" w:rsidRDefault="00E8456E" w:rsidP="001633EF">
      <w:pPr>
        <w:jc w:val="both"/>
        <w:rPr>
          <w:snapToGrid w:val="0"/>
        </w:rPr>
      </w:pPr>
      <w:r w:rsidRPr="00F84232">
        <w:rPr>
          <w:snapToGrid w:val="0"/>
        </w:rPr>
        <w:t>1.3</w:t>
      </w:r>
      <w:r w:rsidR="001633EF" w:rsidRPr="00F84232">
        <w:rPr>
          <w:snapToGrid w:val="0"/>
        </w:rPr>
        <w:t xml:space="preserve"> - Nos sites acima indicados poderão ser disponibilizadas outras informações que o </w:t>
      </w:r>
      <w:r w:rsidR="00C13CEB" w:rsidRPr="00F84232">
        <w:rPr>
          <w:snapToGrid w:val="0"/>
        </w:rPr>
        <w:t>pregoeiro</w:t>
      </w:r>
      <w:r w:rsidR="001633EF" w:rsidRPr="00F84232">
        <w:rPr>
          <w:snapToGrid w:val="0"/>
        </w:rPr>
        <w:t xml:space="preserve"> julgar importantes, razão pela qual os interessados devem consultá-los com frequência.</w:t>
      </w:r>
    </w:p>
    <w:p w14:paraId="154B9E3E" w14:textId="77777777" w:rsidR="00E8456E" w:rsidRPr="00F84232" w:rsidRDefault="00E8456E" w:rsidP="001633EF">
      <w:pPr>
        <w:jc w:val="both"/>
        <w:rPr>
          <w:snapToGrid w:val="0"/>
        </w:rPr>
      </w:pPr>
    </w:p>
    <w:p w14:paraId="78C42D11" w14:textId="10306375" w:rsidR="00773507" w:rsidRPr="00072B87" w:rsidRDefault="00773507" w:rsidP="00072B87">
      <w:pPr>
        <w:jc w:val="both"/>
        <w:rPr>
          <w:b/>
          <w:snapToGrid w:val="0"/>
        </w:rPr>
      </w:pPr>
      <w:r w:rsidRPr="00F84232">
        <w:rPr>
          <w:snapToGrid w:val="0"/>
        </w:rPr>
        <w:t xml:space="preserve">1.4 - </w:t>
      </w:r>
      <w:r w:rsidRPr="00F84232">
        <w:rPr>
          <w:bCs/>
          <w:snapToGrid w:val="0"/>
        </w:rPr>
        <w:t>O</w:t>
      </w:r>
      <w:r w:rsidRPr="009F50E8">
        <w:rPr>
          <w:bCs/>
          <w:snapToGrid w:val="0"/>
        </w:rPr>
        <w:t xml:space="preserve"> </w:t>
      </w:r>
      <w:r w:rsidR="00072B87" w:rsidRPr="00072B87">
        <w:rPr>
          <w:bCs/>
          <w:snapToGrid w:val="0"/>
        </w:rPr>
        <w:t>preço máximo</w:t>
      </w:r>
      <w:r w:rsidRPr="00072B87">
        <w:rPr>
          <w:bCs/>
          <w:snapToGrid w:val="0"/>
        </w:rPr>
        <w:t xml:space="preserve"> admitido para o presente processo licitatório é de </w:t>
      </w:r>
      <w:r w:rsidR="00072B87" w:rsidRPr="00072B87">
        <w:rPr>
          <w:b/>
          <w:snapToGrid w:val="0"/>
        </w:rPr>
        <w:t>R$ 105.070,00 (cento e cinco mil e setenta reais).</w:t>
      </w:r>
    </w:p>
    <w:p w14:paraId="29FB034D" w14:textId="77777777" w:rsidR="009E5261" w:rsidRPr="00072B87" w:rsidRDefault="009E5261" w:rsidP="009E5261">
      <w:pPr>
        <w:jc w:val="both"/>
        <w:rPr>
          <w:b/>
          <w:snapToGrid w:val="0"/>
        </w:rPr>
      </w:pPr>
    </w:p>
    <w:p w14:paraId="1901CEE7" w14:textId="46E4F227" w:rsidR="00773507" w:rsidRDefault="00065A92" w:rsidP="00065A92">
      <w:pPr>
        <w:ind w:left="709"/>
        <w:jc w:val="both"/>
        <w:rPr>
          <w:b/>
          <w:snapToGrid w:val="0"/>
        </w:rPr>
      </w:pPr>
      <w:r w:rsidRPr="00072B87">
        <w:rPr>
          <w:b/>
        </w:rPr>
        <w:t>1.4.1</w:t>
      </w:r>
      <w:r w:rsidR="00773507" w:rsidRPr="00072B87">
        <w:rPr>
          <w:b/>
        </w:rPr>
        <w:t xml:space="preserve"> - </w:t>
      </w:r>
      <w:r w:rsidR="00773507" w:rsidRPr="00072B87">
        <w:rPr>
          <w:b/>
          <w:snapToGrid w:val="0"/>
        </w:rPr>
        <w:t xml:space="preserve">O </w:t>
      </w:r>
      <w:proofErr w:type="gramStart"/>
      <w:r w:rsidR="00773507" w:rsidRPr="00072B87">
        <w:rPr>
          <w:b/>
          <w:snapToGrid w:val="0"/>
        </w:rPr>
        <w:t xml:space="preserve">proponente cuja proposta </w:t>
      </w:r>
      <w:r w:rsidRPr="00072B87">
        <w:rPr>
          <w:b/>
          <w:snapToGrid w:val="0"/>
        </w:rPr>
        <w:t xml:space="preserve">final </w:t>
      </w:r>
      <w:r w:rsidR="00773507" w:rsidRPr="00072B87">
        <w:rPr>
          <w:b/>
          <w:snapToGrid w:val="0"/>
        </w:rPr>
        <w:t xml:space="preserve">contiver </w:t>
      </w:r>
      <w:r w:rsidR="00072B87" w:rsidRPr="00072B87">
        <w:rPr>
          <w:b/>
          <w:snapToGrid w:val="0"/>
        </w:rPr>
        <w:t>preços</w:t>
      </w:r>
      <w:r w:rsidR="00773507" w:rsidRPr="00072B87">
        <w:rPr>
          <w:b/>
          <w:snapToGrid w:val="0"/>
        </w:rPr>
        <w:t xml:space="preserve"> unitários e/ou global</w:t>
      </w:r>
      <w:r w:rsidR="00F44EAE" w:rsidRPr="00072B87">
        <w:rPr>
          <w:b/>
          <w:snapToGrid w:val="0"/>
        </w:rPr>
        <w:t xml:space="preserve"> </w:t>
      </w:r>
      <w:r w:rsidR="00773507" w:rsidRPr="00072B87">
        <w:rPr>
          <w:b/>
          <w:snapToGrid w:val="0"/>
        </w:rPr>
        <w:t>superiores</w:t>
      </w:r>
      <w:proofErr w:type="gramEnd"/>
      <w:r w:rsidR="00773507" w:rsidRPr="00072B87">
        <w:rPr>
          <w:b/>
          <w:snapToGrid w:val="0"/>
        </w:rPr>
        <w:t xml:space="preserve"> ao admitido no edital será desclassificado.</w:t>
      </w:r>
    </w:p>
    <w:p w14:paraId="2FE65A3A" w14:textId="77777777" w:rsidR="00065A92" w:rsidRPr="009F50E8" w:rsidRDefault="00065A92" w:rsidP="00065A92">
      <w:pPr>
        <w:ind w:left="709"/>
        <w:jc w:val="both"/>
        <w:rPr>
          <w:b/>
          <w:snapToGrid w:val="0"/>
        </w:rPr>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7A6CC6" w:rsidRDefault="00E8456E" w:rsidP="009F50E8">
      <w:pPr>
        <w:ind w:left="279" w:firstLine="429"/>
        <w:jc w:val="both"/>
        <w:rPr>
          <w:snapToGrid w:val="0"/>
        </w:rPr>
      </w:pPr>
      <w:r w:rsidRPr="00F84232">
        <w:rPr>
          <w:snapToGrid w:val="0"/>
        </w:rPr>
        <w:lastRenderedPageBreak/>
        <w:t>1.</w:t>
      </w:r>
      <w:r w:rsidRPr="007A6CC6">
        <w:rPr>
          <w:snapToGrid w:val="0"/>
        </w:rPr>
        <w:t>6</w:t>
      </w:r>
      <w:r w:rsidR="00202E5B" w:rsidRPr="007A6CC6">
        <w:rPr>
          <w:snapToGrid w:val="0"/>
        </w:rPr>
        <w:t xml:space="preserve">.2 – </w:t>
      </w:r>
      <w:r w:rsidR="00445779" w:rsidRPr="007A6CC6">
        <w:rPr>
          <w:snapToGrid w:val="0"/>
        </w:rPr>
        <w:t>A</w:t>
      </w:r>
      <w:r w:rsidR="00202E5B" w:rsidRPr="007A6CC6">
        <w:rPr>
          <w:snapToGrid w:val="0"/>
        </w:rPr>
        <w:t xml:space="preserve">nexo II – Modelo de </w:t>
      </w:r>
      <w:r w:rsidR="00C61F93" w:rsidRPr="007A6CC6">
        <w:rPr>
          <w:snapToGrid w:val="0"/>
        </w:rPr>
        <w:t>carta de a</w:t>
      </w:r>
      <w:r w:rsidR="00423B8D" w:rsidRPr="007A6CC6">
        <w:rPr>
          <w:snapToGrid w:val="0"/>
        </w:rPr>
        <w:t xml:space="preserve">presentação da </w:t>
      </w:r>
      <w:r w:rsidR="00C61F93" w:rsidRPr="007A6CC6">
        <w:rPr>
          <w:snapToGrid w:val="0"/>
        </w:rPr>
        <w:t>proposta c</w:t>
      </w:r>
      <w:r w:rsidR="00202E5B" w:rsidRPr="007A6CC6">
        <w:rPr>
          <w:snapToGrid w:val="0"/>
        </w:rPr>
        <w:t>omercial;</w:t>
      </w:r>
    </w:p>
    <w:p w14:paraId="57BB2164" w14:textId="77777777" w:rsidR="0007077C" w:rsidRPr="007A6CC6" w:rsidRDefault="0007077C" w:rsidP="009F50E8">
      <w:pPr>
        <w:ind w:left="279" w:firstLine="429"/>
        <w:jc w:val="both"/>
        <w:rPr>
          <w:snapToGrid w:val="0"/>
        </w:rPr>
      </w:pPr>
    </w:p>
    <w:p w14:paraId="56A2B5B3" w14:textId="6E503682" w:rsidR="00202E5B" w:rsidRPr="007A6CC6" w:rsidRDefault="00E8456E" w:rsidP="009F50E8">
      <w:pPr>
        <w:ind w:left="279" w:firstLine="429"/>
        <w:jc w:val="both"/>
        <w:rPr>
          <w:snapToGrid w:val="0"/>
        </w:rPr>
      </w:pPr>
      <w:r w:rsidRPr="007A6CC6">
        <w:rPr>
          <w:snapToGrid w:val="0"/>
        </w:rPr>
        <w:t>1.6</w:t>
      </w:r>
      <w:r w:rsidR="00202E5B" w:rsidRPr="007A6CC6">
        <w:rPr>
          <w:snapToGrid w:val="0"/>
        </w:rPr>
        <w:t xml:space="preserve">.3 – </w:t>
      </w:r>
      <w:r w:rsidR="00445779" w:rsidRPr="007A6CC6">
        <w:rPr>
          <w:snapToGrid w:val="0"/>
        </w:rPr>
        <w:t>A</w:t>
      </w:r>
      <w:r w:rsidR="00202E5B" w:rsidRPr="007A6CC6">
        <w:rPr>
          <w:snapToGrid w:val="0"/>
        </w:rPr>
        <w:t xml:space="preserve">nexo III – Exigências </w:t>
      </w:r>
      <w:r w:rsidR="009B029F" w:rsidRPr="007A6CC6">
        <w:rPr>
          <w:snapToGrid w:val="0"/>
        </w:rPr>
        <w:t>para</w:t>
      </w:r>
      <w:r w:rsidR="00C61F93" w:rsidRPr="007A6CC6">
        <w:rPr>
          <w:snapToGrid w:val="0"/>
        </w:rPr>
        <w:t xml:space="preserve"> h</w:t>
      </w:r>
      <w:r w:rsidR="00202E5B" w:rsidRPr="007A6CC6">
        <w:rPr>
          <w:snapToGrid w:val="0"/>
        </w:rPr>
        <w:t>abilitação;</w:t>
      </w:r>
    </w:p>
    <w:p w14:paraId="4EAC6C0E" w14:textId="77777777" w:rsidR="00E60C3F" w:rsidRPr="007A6CC6" w:rsidRDefault="00E60C3F" w:rsidP="00E60C3F">
      <w:pPr>
        <w:ind w:left="708"/>
        <w:jc w:val="both"/>
        <w:rPr>
          <w:snapToGrid w:val="0"/>
        </w:rPr>
      </w:pPr>
    </w:p>
    <w:p w14:paraId="4C0749F0" w14:textId="77777777" w:rsidR="00E60C3F" w:rsidRPr="007A6CC6" w:rsidRDefault="00E60C3F" w:rsidP="00E60C3F">
      <w:pPr>
        <w:ind w:left="708"/>
        <w:jc w:val="both"/>
        <w:rPr>
          <w:snapToGrid w:val="0"/>
        </w:rPr>
      </w:pPr>
      <w:r w:rsidRPr="007A6CC6">
        <w:rPr>
          <w:snapToGrid w:val="0"/>
        </w:rPr>
        <w:t>1.6.4 – Anexo IV – Modelo de dados complementares para a contratação;</w:t>
      </w:r>
    </w:p>
    <w:p w14:paraId="044B98BB" w14:textId="77777777" w:rsidR="005C248A" w:rsidRPr="007A6CC6" w:rsidRDefault="005C248A" w:rsidP="009F50E8">
      <w:pPr>
        <w:ind w:left="279" w:firstLine="429"/>
        <w:jc w:val="both"/>
        <w:rPr>
          <w:snapToGrid w:val="0"/>
        </w:rPr>
      </w:pPr>
    </w:p>
    <w:p w14:paraId="4DC343FA" w14:textId="7B866FB2" w:rsidR="0058211C" w:rsidRPr="007A6CC6" w:rsidRDefault="00E60C3F" w:rsidP="009F50E8">
      <w:pPr>
        <w:ind w:left="279" w:firstLine="429"/>
        <w:jc w:val="both"/>
        <w:rPr>
          <w:snapToGrid w:val="0"/>
        </w:rPr>
      </w:pPr>
      <w:r w:rsidRPr="007A6CC6">
        <w:rPr>
          <w:snapToGrid w:val="0"/>
        </w:rPr>
        <w:t>1.6.5</w:t>
      </w:r>
      <w:r w:rsidR="0058211C" w:rsidRPr="007A6CC6">
        <w:rPr>
          <w:snapToGrid w:val="0"/>
        </w:rPr>
        <w:t xml:space="preserve"> – Anexo V – Minuta de Ata de Registro de Preços;</w:t>
      </w:r>
    </w:p>
    <w:p w14:paraId="7A5A498F" w14:textId="77777777" w:rsidR="0058211C" w:rsidRPr="007A6CC6" w:rsidRDefault="0058211C" w:rsidP="009F50E8">
      <w:pPr>
        <w:ind w:left="279" w:firstLine="429"/>
        <w:jc w:val="both"/>
        <w:rPr>
          <w:snapToGrid w:val="0"/>
        </w:rPr>
      </w:pPr>
    </w:p>
    <w:p w14:paraId="13AAF5B4" w14:textId="25DF0427" w:rsidR="00167725" w:rsidRPr="007A6CC6" w:rsidRDefault="00E8456E" w:rsidP="009F50E8">
      <w:pPr>
        <w:ind w:left="708"/>
        <w:jc w:val="both"/>
        <w:rPr>
          <w:snapToGrid w:val="0"/>
        </w:rPr>
      </w:pPr>
      <w:r w:rsidRPr="007A6CC6">
        <w:rPr>
          <w:snapToGrid w:val="0"/>
        </w:rPr>
        <w:t>1.6</w:t>
      </w:r>
      <w:r w:rsidR="00E60C3F" w:rsidRPr="007A6CC6">
        <w:rPr>
          <w:snapToGrid w:val="0"/>
        </w:rPr>
        <w:t>.7</w:t>
      </w:r>
      <w:r w:rsidR="00167725" w:rsidRPr="007A6CC6">
        <w:rPr>
          <w:snapToGrid w:val="0"/>
        </w:rPr>
        <w:t xml:space="preserve"> – </w:t>
      </w:r>
      <w:r w:rsidR="00445779" w:rsidRPr="007A6CC6">
        <w:rPr>
          <w:snapToGrid w:val="0"/>
        </w:rPr>
        <w:t>A</w:t>
      </w:r>
      <w:r w:rsidR="00B53349" w:rsidRPr="007A6CC6">
        <w:rPr>
          <w:snapToGrid w:val="0"/>
        </w:rPr>
        <w:t>nexo V</w:t>
      </w:r>
      <w:r w:rsidR="00E60C3F" w:rsidRPr="007A6CC6">
        <w:rPr>
          <w:snapToGrid w:val="0"/>
        </w:rPr>
        <w:t>I</w:t>
      </w:r>
      <w:r w:rsidR="00167725" w:rsidRPr="007A6CC6">
        <w:rPr>
          <w:snapToGrid w:val="0"/>
        </w:rPr>
        <w:t xml:space="preserve"> –</w:t>
      </w:r>
      <w:r w:rsidR="00C61F93" w:rsidRPr="007A6CC6">
        <w:rPr>
          <w:snapToGrid w:val="0"/>
        </w:rPr>
        <w:t xml:space="preserve"> Minuta </w:t>
      </w:r>
      <w:r w:rsidR="00E60C3F" w:rsidRPr="007A6CC6">
        <w:rPr>
          <w:snapToGrid w:val="0"/>
        </w:rPr>
        <w:t xml:space="preserve">da </w:t>
      </w:r>
      <w:r w:rsidR="007A6CC6" w:rsidRPr="007A6CC6">
        <w:rPr>
          <w:snapToGrid w:val="0"/>
        </w:rPr>
        <w:t>Ordem de Fornecimento</w:t>
      </w:r>
      <w:r w:rsidR="00C61F93" w:rsidRPr="007A6CC6">
        <w:rPr>
          <w:snapToGrid w:val="0"/>
        </w:rPr>
        <w:t>.</w:t>
      </w:r>
    </w:p>
    <w:p w14:paraId="1AD50F24" w14:textId="748FE9E8" w:rsidR="00785417" w:rsidRDefault="00785417" w:rsidP="009F50E8">
      <w:pPr>
        <w:jc w:val="both"/>
        <w:rPr>
          <w:snapToGrid w:val="0"/>
        </w:rPr>
      </w:pPr>
    </w:p>
    <w:p w14:paraId="709D0CDC" w14:textId="77777777" w:rsidR="00083FFB" w:rsidRPr="009F50E8" w:rsidRDefault="00083FFB" w:rsidP="009F50E8">
      <w:pPr>
        <w:jc w:val="both"/>
        <w:rPr>
          <w:b/>
          <w:bCs/>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00CCC80A" w:rsidR="00CA7178" w:rsidRPr="009F50E8" w:rsidRDefault="00CA7178" w:rsidP="009F50E8">
      <w:pPr>
        <w:jc w:val="both"/>
      </w:pPr>
      <w:r w:rsidRPr="00F84232">
        <w:t xml:space="preserve">2.1 - </w:t>
      </w:r>
      <w:r w:rsidRPr="00F84232">
        <w:rPr>
          <w:bCs/>
        </w:rPr>
        <w:t xml:space="preserve">O objeto </w:t>
      </w:r>
      <w:proofErr w:type="gramStart"/>
      <w:r w:rsidR="002C58B1" w:rsidRPr="00F84232">
        <w:rPr>
          <w:bCs/>
        </w:rPr>
        <w:t>da</w:t>
      </w:r>
      <w:r w:rsidR="00EB544E" w:rsidRPr="00F84232">
        <w:rPr>
          <w:bCs/>
        </w:rPr>
        <w:t xml:space="preserve"> presente</w:t>
      </w:r>
      <w:proofErr w:type="gramEnd"/>
      <w:r w:rsidR="00EB544E" w:rsidRPr="00F84232">
        <w:rPr>
          <w:bCs/>
        </w:rPr>
        <w:t xml:space="preserve"> </w:t>
      </w:r>
      <w:r w:rsidR="00FE7C31" w:rsidRPr="00F84232">
        <w:rPr>
          <w:bCs/>
        </w:rPr>
        <w:t>licitação</w:t>
      </w:r>
      <w:r w:rsidR="00EB544E" w:rsidRPr="00F84232">
        <w:rPr>
          <w:bCs/>
        </w:rPr>
        <w:t xml:space="preserve"> é a</w:t>
      </w:r>
      <w:r w:rsidR="00EB544E">
        <w:rPr>
          <w:bCs/>
        </w:rPr>
        <w:t xml:space="preserve"> </w:t>
      </w:r>
      <w:r w:rsidR="007A6CC6" w:rsidRPr="00072B87">
        <w:rPr>
          <w:b/>
        </w:rPr>
        <w:t>REGISTRO DE PREÇOS PARA EVENTUAL CONTRATAÇÃO DE EMPRESA ESPECIALIZADA NA ENTREGA DE ADESIVOS, LONAS E SUPORTE PARA BANNERS</w:t>
      </w:r>
      <w:r w:rsidR="007A6CC6">
        <w:rPr>
          <w:b/>
        </w:rPr>
        <w:t>,</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w:t>
      </w:r>
      <w:proofErr w:type="gramStart"/>
      <w:r w:rsidRPr="00F84232">
        <w:rPr>
          <w:snapToGrid w:val="0"/>
        </w:rPr>
        <w:t>Compras.</w:t>
      </w:r>
      <w:proofErr w:type="gramEnd"/>
      <w:r w:rsidRPr="00F84232">
        <w:rPr>
          <w:snapToGrid w:val="0"/>
        </w:rPr>
        <w:t>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24283429" w14:textId="3EF81234" w:rsidR="005D5A5D" w:rsidRPr="00F84232" w:rsidRDefault="007F2D5C" w:rsidP="005D5A5D">
      <w:pPr>
        <w:pStyle w:val="NmerosPrincipais"/>
        <w:numPr>
          <w:ilvl w:val="0"/>
          <w:numId w:val="0"/>
        </w:numPr>
        <w:spacing w:before="0" w:after="0"/>
        <w:rPr>
          <w:bCs/>
        </w:rPr>
      </w:pPr>
      <w:r w:rsidRPr="00F84232">
        <w:rPr>
          <w:bCs/>
        </w:rPr>
        <w:t>3</w:t>
      </w:r>
      <w:r w:rsidR="005D5A5D" w:rsidRPr="00F84232">
        <w:rPr>
          <w:bCs/>
        </w:rPr>
        <w:t xml:space="preserve">.1 - Poderão participar da licitação os interessados que atenderem a todas as exigências contidas neste </w:t>
      </w:r>
      <w:r w:rsidR="00FE7C31" w:rsidRPr="00F84232">
        <w:rPr>
          <w:bCs/>
        </w:rPr>
        <w:t xml:space="preserve">Edital e em seus anexos e que estiverem previamente credenciados no </w:t>
      </w:r>
      <w:r w:rsidR="00F329E6" w:rsidRPr="00F84232">
        <w:rPr>
          <w:bCs/>
        </w:rPr>
        <w:t xml:space="preserve">Sistema de Cadastramento Unificado de Fornecedores – SICAF e no </w:t>
      </w:r>
      <w:r w:rsidR="00FE7C31" w:rsidRPr="00F84232">
        <w:rPr>
          <w:bCs/>
        </w:rPr>
        <w:t>Sistema de Compras do Governo Federal (www.gov.br/compras).</w:t>
      </w:r>
    </w:p>
    <w:p w14:paraId="3565CB95" w14:textId="77777777" w:rsidR="005D5A5D" w:rsidRPr="00F84232" w:rsidRDefault="005D5A5D" w:rsidP="005D5A5D">
      <w:pPr>
        <w:pStyle w:val="NmerosPrincipais"/>
        <w:numPr>
          <w:ilvl w:val="0"/>
          <w:numId w:val="0"/>
        </w:numPr>
        <w:spacing w:before="0" w:after="0"/>
        <w:rPr>
          <w:bCs/>
        </w:rPr>
      </w:pPr>
    </w:p>
    <w:p w14:paraId="0444A24D" w14:textId="5B06202D" w:rsidR="00F329E6" w:rsidRDefault="00F329E6" w:rsidP="00F329E6">
      <w:pPr>
        <w:pStyle w:val="NmerosPrincipais"/>
        <w:numPr>
          <w:ilvl w:val="0"/>
          <w:numId w:val="0"/>
        </w:numPr>
        <w:spacing w:before="0" w:after="0"/>
        <w:ind w:left="709"/>
        <w:rPr>
          <w:bCs/>
        </w:rPr>
      </w:pPr>
      <w:r w:rsidRPr="00F84232">
        <w:rPr>
          <w:bCs/>
        </w:rPr>
        <w:t>3.1.1 - Os interessados deverão atender às condições exigidas para cadastramento no SICAF até o terceiro dia útil anterior à data prevista para recebimento das propostas.</w:t>
      </w:r>
    </w:p>
    <w:p w14:paraId="58131E31" w14:textId="77777777" w:rsidR="00F329E6" w:rsidRPr="009F50E8" w:rsidRDefault="00F329E6"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lastRenderedPageBreak/>
        <w:t>3.2.4.1 -</w:t>
      </w:r>
      <w:r w:rsidR="00C33DE9" w:rsidRPr="00F84232">
        <w:rPr>
          <w:snapToGrid w:val="0"/>
        </w:rPr>
        <w:t xml:space="preserve"> no que tange as sanções aplicadas em razão do antigo regime de licitações e contratos, não poderão participar </w:t>
      </w:r>
      <w:proofErr w:type="gramStart"/>
      <w:r w:rsidR="00C33DE9" w:rsidRPr="00F84232">
        <w:rPr>
          <w:snapToGrid w:val="0"/>
        </w:rPr>
        <w:t>da presente</w:t>
      </w:r>
      <w:proofErr w:type="gramEnd"/>
      <w:r w:rsidR="00C33DE9" w:rsidRPr="00F84232">
        <w:rPr>
          <w:snapToGrid w:val="0"/>
        </w:rPr>
        <w:t xml:space="preserv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w:t>
      </w:r>
      <w:proofErr w:type="spellStart"/>
      <w:r w:rsidR="00F62C89" w:rsidRPr="00F84232">
        <w:rPr>
          <w:snapToGrid w:val="0"/>
        </w:rPr>
        <w:t>arts</w:t>
      </w:r>
      <w:proofErr w:type="spellEnd"/>
      <w:r w:rsidR="00F62C89" w:rsidRPr="00F84232">
        <w:rPr>
          <w:snapToGrid w:val="0"/>
        </w:rPr>
        <w:t xml:space="preserve">.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7A6CC6" w:rsidRDefault="004F1A20" w:rsidP="004F1A20">
      <w:pPr>
        <w:pStyle w:val="LetrasMultinvel"/>
        <w:tabs>
          <w:tab w:val="clear" w:pos="360"/>
          <w:tab w:val="left" w:pos="993"/>
        </w:tabs>
        <w:spacing w:after="0"/>
        <w:ind w:left="709" w:firstLine="0"/>
        <w:rPr>
          <w:snapToGrid w:val="0"/>
        </w:rPr>
      </w:pPr>
    </w:p>
    <w:p w14:paraId="74F73EF3" w14:textId="6310E37C" w:rsidR="004F1A20" w:rsidRDefault="004F1A20" w:rsidP="004F1A20">
      <w:pPr>
        <w:pStyle w:val="LetrasMultinvel"/>
        <w:tabs>
          <w:tab w:val="clear" w:pos="360"/>
          <w:tab w:val="left" w:pos="993"/>
        </w:tabs>
        <w:spacing w:after="0"/>
        <w:ind w:left="709" w:firstLine="0"/>
        <w:rPr>
          <w:snapToGrid w:val="0"/>
        </w:rPr>
      </w:pPr>
      <w:r w:rsidRPr="007A6CC6">
        <w:rPr>
          <w:snapToGrid w:val="0"/>
        </w:rPr>
        <w:t xml:space="preserve">3.2.10 – pessoas </w:t>
      </w:r>
      <w:r w:rsidR="007A6CC6" w:rsidRPr="007A6CC6">
        <w:rPr>
          <w:snapToGrid w:val="0"/>
        </w:rPr>
        <w:t>jurídicas reunidas em consórcio.</w:t>
      </w:r>
    </w:p>
    <w:p w14:paraId="0D626E11" w14:textId="77777777" w:rsidR="004F1A20"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F84232">
        <w:rPr>
          <w:snapToGrid w:val="0"/>
        </w:rPr>
        <w:t xml:space="preserve">3.3 – O impedimento de que trata o item 3.2.4 será também </w:t>
      </w:r>
      <w:proofErr w:type="gramStart"/>
      <w:r w:rsidRPr="00F84232">
        <w:rPr>
          <w:snapToGrid w:val="0"/>
        </w:rPr>
        <w:t>aplicado</w:t>
      </w:r>
      <w:proofErr w:type="gramEnd"/>
      <w:r w:rsidRPr="00F84232">
        <w:rPr>
          <w:snapToGrid w:val="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DFD3B0" w14:textId="77777777" w:rsidR="00EA4085" w:rsidRPr="00F84232" w:rsidRDefault="00EA4085" w:rsidP="00EA4085">
      <w:pPr>
        <w:pStyle w:val="LetrasMultinvel"/>
        <w:tabs>
          <w:tab w:val="clear" w:pos="360"/>
          <w:tab w:val="left" w:pos="993"/>
        </w:tabs>
        <w:spacing w:after="0"/>
        <w:ind w:left="0" w:firstLine="0"/>
        <w:rPr>
          <w:snapToGrid w:val="0"/>
        </w:rPr>
      </w:pP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3.4 – A critério da Administração e exclusivamente a seu serviço, o autor dos projetos e a empresa a que se referem os itens 3.2.2 e 3.2.3 poderão participar no apoio das atividades de planejamento da contratação, de execução da licitação ou de gestão do contrato, desde que </w:t>
      </w:r>
      <w:proofErr w:type="gramStart"/>
      <w:r w:rsidRPr="00F84232">
        <w:rPr>
          <w:rFonts w:ascii="Times New Roman" w:eastAsia="Times New Roman" w:hAnsi="Times New Roman" w:cs="Times New Roman"/>
          <w:snapToGrid w:val="0"/>
          <w:color w:val="auto"/>
          <w:sz w:val="24"/>
          <w:szCs w:val="24"/>
        </w:rPr>
        <w:t>sob supervisão</w:t>
      </w:r>
      <w:proofErr w:type="gramEnd"/>
      <w:r w:rsidRPr="00F84232">
        <w:rPr>
          <w:rFonts w:ascii="Times New Roman" w:eastAsia="Times New Roman" w:hAnsi="Times New Roman" w:cs="Times New Roman"/>
          <w:snapToGrid w:val="0"/>
          <w:color w:val="auto"/>
          <w:sz w:val="24"/>
          <w:szCs w:val="24"/>
        </w:rPr>
        <w:t xml:space="preserve">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t xml:space="preserve">3.8 - </w:t>
      </w:r>
      <w:proofErr w:type="gramStart"/>
      <w:r w:rsidRPr="00F84232">
        <w:rPr>
          <w:snapToGrid w:val="0"/>
        </w:rPr>
        <w:t>Será</w:t>
      </w:r>
      <w:proofErr w:type="gramEnd"/>
      <w:r w:rsidRPr="00F84232">
        <w:rPr>
          <w:snapToGrid w:val="0"/>
        </w:rPr>
        <w:t xml:space="preserve">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7A6CC6" w:rsidRDefault="001D5F70" w:rsidP="001D5F70">
      <w:pPr>
        <w:pStyle w:val="LetrasMultinvel"/>
        <w:tabs>
          <w:tab w:val="clear" w:pos="360"/>
          <w:tab w:val="left" w:pos="993"/>
        </w:tabs>
        <w:spacing w:after="0"/>
        <w:ind w:left="0" w:firstLine="0"/>
        <w:rPr>
          <w:snapToGrid w:val="0"/>
        </w:rPr>
      </w:pPr>
      <w:r w:rsidRPr="00F84232">
        <w:rPr>
          <w:snapToGrid w:val="0"/>
        </w:rPr>
        <w:t xml:space="preserve">4.1 - </w:t>
      </w:r>
      <w:proofErr w:type="gramStart"/>
      <w:r w:rsidRPr="00F84232">
        <w:rPr>
          <w:snapToGrid w:val="0"/>
        </w:rPr>
        <w:t xml:space="preserve">Na </w:t>
      </w:r>
      <w:r w:rsidRPr="007A6CC6">
        <w:rPr>
          <w:snapToGrid w:val="0"/>
        </w:rPr>
        <w:t>presente</w:t>
      </w:r>
      <w:proofErr w:type="gramEnd"/>
      <w:r w:rsidRPr="007A6CC6">
        <w:rPr>
          <w:snapToGrid w:val="0"/>
        </w:rPr>
        <w:t xml:space="preserve"> licitação, a fase de habilitação sucederá as fases de apresentação de propostas e lances e de julgamento.</w:t>
      </w:r>
    </w:p>
    <w:p w14:paraId="76367922" w14:textId="77777777" w:rsidR="00732277" w:rsidRPr="007A6CC6" w:rsidRDefault="00732277" w:rsidP="00A74D0A">
      <w:pPr>
        <w:pStyle w:val="NmerosPrincipais"/>
        <w:numPr>
          <w:ilvl w:val="0"/>
          <w:numId w:val="0"/>
        </w:numPr>
        <w:spacing w:before="0" w:after="0"/>
      </w:pPr>
    </w:p>
    <w:p w14:paraId="440A4F74" w14:textId="19F3F28D" w:rsidR="001D5F70" w:rsidRPr="00F84232" w:rsidRDefault="001D5F70" w:rsidP="001D5F70">
      <w:pPr>
        <w:pStyle w:val="NmerosPrincipais"/>
        <w:numPr>
          <w:ilvl w:val="0"/>
          <w:numId w:val="0"/>
        </w:numPr>
        <w:spacing w:before="0" w:after="0"/>
      </w:pPr>
      <w:bookmarkStart w:id="1" w:name="_Ref113886867"/>
      <w:r w:rsidRPr="007A6CC6">
        <w:t>4.2 - Os licitantes encaminharão, exclusivamente por meio do sistema eletrônico, a proposta com o preço, conforme o critério de julgamento adotado neste Edital, até a data e o horário estabelecidos para abertura da sessão pública</w:t>
      </w:r>
      <w:r w:rsidRPr="00F84232">
        <w:t>.</w:t>
      </w:r>
      <w:bookmarkEnd w:id="1"/>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2" w:name="_Ref113968921"/>
      <w:r w:rsidRPr="00F84232">
        <w:t>4.3 - No cadastramento da proposta inicial, o licitante declarará, em campo próprio do sistema, que:</w:t>
      </w:r>
      <w:bookmarkEnd w:id="2"/>
    </w:p>
    <w:p w14:paraId="1FBF40CA" w14:textId="77777777" w:rsidR="001D5F70" w:rsidRPr="00F84232" w:rsidRDefault="001D5F70" w:rsidP="001D5F70">
      <w:pPr>
        <w:pStyle w:val="NmerosPrincipais"/>
        <w:numPr>
          <w:ilvl w:val="0"/>
          <w:numId w:val="0"/>
        </w:numPr>
        <w:spacing w:before="0" w:after="0"/>
      </w:pPr>
    </w:p>
    <w:p w14:paraId="6FA46C52" w14:textId="07255436" w:rsidR="001D5F70" w:rsidRPr="00F84232" w:rsidRDefault="001D5F70" w:rsidP="00741300">
      <w:pPr>
        <w:pStyle w:val="NmerosPrincipais"/>
        <w:numPr>
          <w:ilvl w:val="0"/>
          <w:numId w:val="0"/>
        </w:numPr>
        <w:spacing w:before="0" w:after="0"/>
        <w:ind w:left="709"/>
      </w:pPr>
      <w:r w:rsidRPr="00F84232">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4232">
        <w:t>infralegais</w:t>
      </w:r>
      <w:proofErr w:type="spellEnd"/>
      <w:r w:rsidRPr="00F84232">
        <w:t>,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 xml:space="preserve">4.3.3 - não </w:t>
      </w:r>
      <w:proofErr w:type="gramStart"/>
      <w:r w:rsidRPr="00F84232">
        <w:t>possui empregados executando trabalho degradante ou forçado, observando o disposto nos incisos III e IV do art. 1º e no inciso III do art. 5º da Constituição Federal</w:t>
      </w:r>
      <w:proofErr w:type="gramEnd"/>
      <w:r w:rsidRPr="00F84232">
        <w:t>;</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3" w:name="_Ref117000019"/>
      <w:r w:rsidRPr="00F84232">
        <w:t xml:space="preserve">4.5 - O fornecedor enquadrado como microempresa, empresa de pequeno porte ou sociedade cooperativa deverá declarar, ainda, em campo próprio do sistema eletrônico, que cumpre os requisitos estabelecidos no artigo 3° da Lei Complementar </w:t>
      </w:r>
      <w:r w:rsidR="007B4837">
        <w:t xml:space="preserve">nº </w:t>
      </w:r>
      <w:r w:rsidRPr="00F84232">
        <w:t xml:space="preserve">123, de 2006, estando apto a usufruir do tratamento favorecido estabelecido em seus </w:t>
      </w:r>
      <w:bookmarkEnd w:id="3"/>
      <w:proofErr w:type="spellStart"/>
      <w:r w:rsidRPr="00F84232">
        <w:t>arts</w:t>
      </w:r>
      <w:proofErr w:type="spellEnd"/>
      <w:r w:rsidRPr="00F84232">
        <w:t xml:space="preserve">.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lastRenderedPageBreak/>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4"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4"/>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 xml:space="preserve">4.10.1 - a aplicação do intervalo mínimo de diferença de valores ou de percentuais entre os lances, que incidirá tanto em relação aos lances intermediários quanto em relação ao lance que cobrir a melhor oferta; </w:t>
      </w:r>
      <w:proofErr w:type="gramStart"/>
      <w:r w:rsidRPr="00F84232">
        <w:t>e</w:t>
      </w:r>
      <w:proofErr w:type="gramEnd"/>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 xml:space="preserve">4.11.1 - valor superior a lance já registrado pelo fornecedor no sistema, quando adotado o critério de julgamento por menor preço; </w:t>
      </w:r>
      <w:proofErr w:type="gramStart"/>
      <w:r w:rsidRPr="00F84232">
        <w:t>e</w:t>
      </w:r>
      <w:proofErr w:type="gramEnd"/>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lastRenderedPageBreak/>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77777777" w:rsidR="00CB6EE5" w:rsidRPr="00CB6EE5" w:rsidRDefault="00CB6EE5" w:rsidP="00CB6EE5">
      <w:pPr>
        <w:pStyle w:val="NmerosPrincipais"/>
        <w:numPr>
          <w:ilvl w:val="0"/>
          <w:numId w:val="0"/>
        </w:numPr>
        <w:spacing w:before="0" w:after="0"/>
        <w:ind w:left="709"/>
        <w:rPr>
          <w:iCs/>
        </w:rPr>
      </w:pPr>
      <w:r w:rsidRPr="00CB6EE5">
        <w:rPr>
          <w:iCs/>
        </w:rPr>
        <w:t>5.1.1 - valor unitário e total do item, respeitadas as especificações constantes no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7A6CC6">
        <w:rPr>
          <w:iCs/>
        </w:rPr>
        <w:t>licitan</w:t>
      </w:r>
      <w:r w:rsidR="00AF514B" w:rsidRPr="007A6CC6">
        <w:rPr>
          <w:iCs/>
        </w:rPr>
        <w:t>te não</w:t>
      </w:r>
      <w:r w:rsidRPr="00AF514B">
        <w:rPr>
          <w:iCs/>
        </w:rPr>
        <w:t xml:space="preserve"> </w:t>
      </w:r>
      <w:r w:rsidRPr="00F84232">
        <w:rPr>
          <w:iCs/>
        </w:rPr>
        <w:t xml:space="preserve">poderá </w:t>
      </w:r>
      <w:r w:rsidRPr="00F84232">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 xml:space="preserve">Os preços ofertados, tanto na proposta inicial, quanto na etapa de lances, serão de exclusiva responsabilidade do licitante, não lhe assistindo o direito de pleitear qualquer alteração, </w:t>
      </w:r>
      <w:proofErr w:type="gramStart"/>
      <w:r w:rsidR="00992B1A" w:rsidRPr="00F84232">
        <w:t>sob alegação</w:t>
      </w:r>
      <w:proofErr w:type="gramEnd"/>
      <w:r w:rsidR="00992B1A" w:rsidRPr="00F84232">
        <w:t xml:space="preserve">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92B1A" w:rsidRPr="00F84232">
        <w:t>adequadas à perfeita execução contratual, promovendo, quando requerido, sua substituição</w:t>
      </w:r>
      <w:proofErr w:type="gramEnd"/>
      <w:r w:rsidR="00992B1A" w:rsidRPr="00F84232">
        <w:t>.</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w:t>
      </w:r>
      <w:r w:rsidR="00992B1A" w:rsidRPr="007A6CC6">
        <w:t xml:space="preserve">inferior a </w:t>
      </w:r>
      <w:r w:rsidR="00992B1A" w:rsidRPr="007A6CC6">
        <w:rPr>
          <w:b/>
          <w:bCs/>
        </w:rPr>
        <w:t>60 (sessenta)</w:t>
      </w:r>
      <w:r w:rsidR="00992B1A" w:rsidRPr="007A6CC6">
        <w:t xml:space="preserve"> </w:t>
      </w:r>
      <w:r w:rsidR="00992B1A" w:rsidRPr="007A6CC6">
        <w:rPr>
          <w:b/>
        </w:rPr>
        <w:t>dias</w:t>
      </w:r>
      <w:r w:rsidR="00992B1A" w:rsidRPr="00F84232">
        <w:rPr>
          <w:b/>
        </w:rPr>
        <w:t>,</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 xml:space="preserve">DA ABERTURA DA SESSÃO, CLASSIFICAÇÃO DAS PROPOSTAS E FORMULAÇÃO DE </w:t>
      </w:r>
      <w:proofErr w:type="gramStart"/>
      <w:r w:rsidR="00732277" w:rsidRPr="00F84232">
        <w:rPr>
          <w:b/>
          <w:bCs/>
          <w:snapToGrid w:val="0"/>
        </w:rPr>
        <w:t>LANCES</w:t>
      </w:r>
      <w:proofErr w:type="gramEnd"/>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5" w:name="_Hlk114646655"/>
      <w:r w:rsidRPr="00F84232">
        <w:t xml:space="preserve">6.1 - A abertura </w:t>
      </w:r>
      <w:proofErr w:type="gramStart"/>
      <w:r w:rsidRPr="00F84232">
        <w:t>da presente</w:t>
      </w:r>
      <w:proofErr w:type="gramEnd"/>
      <w:r w:rsidRPr="00F84232">
        <w:t xml:space="preserv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17D739E0" w:rsidR="002A5411" w:rsidRPr="000347FE" w:rsidRDefault="00105771" w:rsidP="002A5411">
      <w:pPr>
        <w:jc w:val="both"/>
        <w:rPr>
          <w:snapToGrid w:val="0"/>
        </w:rPr>
      </w:pPr>
      <w:r w:rsidRPr="00F84232">
        <w:lastRenderedPageBreak/>
        <w:t xml:space="preserve">6.5 </w:t>
      </w:r>
      <w:r w:rsidR="002A5411" w:rsidRPr="00F84232">
        <w:t>–</w:t>
      </w:r>
      <w:r w:rsidRPr="00F84232">
        <w:t xml:space="preserve"> </w:t>
      </w:r>
      <w:r w:rsidR="002A5411" w:rsidRPr="00F84232">
        <w:rPr>
          <w:snapToGrid w:val="0"/>
        </w:rPr>
        <w:t>E</w:t>
      </w:r>
      <w:r w:rsidR="002A5411" w:rsidRPr="009F50E8">
        <w:rPr>
          <w:snapToGrid w:val="0"/>
        </w:rPr>
        <w:t xml:space="preserve">sta licitação será julgada sob o critério </w:t>
      </w:r>
      <w:r w:rsidR="002A5411" w:rsidRPr="000347FE">
        <w:rPr>
          <w:snapToGrid w:val="0"/>
        </w:rPr>
        <w:t xml:space="preserve">de </w:t>
      </w:r>
      <w:r w:rsidR="000347FE" w:rsidRPr="000347FE">
        <w:rPr>
          <w:snapToGrid w:val="0"/>
        </w:rPr>
        <w:t>menor preço</w:t>
      </w:r>
      <w:r w:rsidR="002A5411" w:rsidRPr="000347FE">
        <w:rPr>
          <w:snapToGrid w:val="0"/>
        </w:rPr>
        <w:t xml:space="preserve"> </w:t>
      </w:r>
      <w:r w:rsidR="000347FE" w:rsidRPr="000347FE">
        <w:rPr>
          <w:snapToGrid w:val="0"/>
        </w:rPr>
        <w:t>global</w:t>
      </w:r>
      <w:r w:rsidR="002A5411" w:rsidRPr="000347FE">
        <w:rPr>
          <w:snapToGrid w:val="0"/>
        </w:rPr>
        <w:t>.</w:t>
      </w:r>
    </w:p>
    <w:p w14:paraId="38FEDC16" w14:textId="77777777" w:rsidR="002A5411" w:rsidRPr="000347FE" w:rsidRDefault="002A5411" w:rsidP="002A5411">
      <w:pPr>
        <w:jc w:val="both"/>
        <w:rPr>
          <w:snapToGrid w:val="0"/>
        </w:rPr>
      </w:pPr>
    </w:p>
    <w:p w14:paraId="1C82C4CD" w14:textId="5F07D938" w:rsidR="002A5411" w:rsidRPr="009F50E8" w:rsidRDefault="002A5411" w:rsidP="002A5411">
      <w:pPr>
        <w:ind w:left="709"/>
        <w:jc w:val="both"/>
        <w:rPr>
          <w:snapToGrid w:val="0"/>
        </w:rPr>
      </w:pPr>
      <w:r w:rsidRPr="000347FE">
        <w:rPr>
          <w:snapToGrid w:val="0"/>
        </w:rPr>
        <w:t xml:space="preserve">6.5.1 - A licitação será realizada em grupo único, conforme tabela constante no </w:t>
      </w:r>
      <w:r w:rsidR="000347FE" w:rsidRPr="000347FE">
        <w:rPr>
          <w:snapToGrid w:val="0"/>
        </w:rPr>
        <w:t>tópico 15</w:t>
      </w:r>
      <w:r w:rsidRPr="000347FE">
        <w:rPr>
          <w:snapToGrid w:val="0"/>
        </w:rPr>
        <w:t xml:space="preserve"> do termo de referência, devendo o licitante oferecer</w:t>
      </w:r>
      <w:r w:rsidRPr="009F50E8">
        <w:rPr>
          <w:snapToGrid w:val="0"/>
        </w:rPr>
        <w:t xml:space="preserve"> proposta par</w:t>
      </w:r>
      <w:r>
        <w:rPr>
          <w:snapToGrid w:val="0"/>
        </w:rPr>
        <w:t>a todos os itens que o compõem.</w:t>
      </w:r>
    </w:p>
    <w:p w14:paraId="5FC4BF31" w14:textId="77777777" w:rsidR="002A5411" w:rsidRPr="009F50E8" w:rsidRDefault="002A5411" w:rsidP="002A5411">
      <w:pPr>
        <w:ind w:left="709"/>
        <w:jc w:val="both"/>
        <w:rPr>
          <w:snapToGrid w:val="0"/>
        </w:rPr>
      </w:pPr>
    </w:p>
    <w:p w14:paraId="1065CF4F" w14:textId="0EAD645D" w:rsidR="00F84232" w:rsidRDefault="002A5411" w:rsidP="002A5411">
      <w:pPr>
        <w:pStyle w:val="NmerosPrincipais"/>
        <w:numPr>
          <w:ilvl w:val="0"/>
          <w:numId w:val="0"/>
        </w:numPr>
        <w:spacing w:before="0" w:after="0"/>
        <w:ind w:left="709"/>
      </w:pPr>
      <w:r w:rsidRPr="00F84232">
        <w:t xml:space="preserve">6.5.2 - </w:t>
      </w:r>
      <w:r w:rsidR="004F4E9C" w:rsidRPr="00F84232">
        <w:t xml:space="preserve">O lance deverá ser ofertado pelo </w:t>
      </w:r>
      <w:r w:rsidR="004F4E9C" w:rsidRPr="00C94C1E">
        <w:t>valor unitário d</w:t>
      </w:r>
      <w:r w:rsidR="00C94C1E" w:rsidRPr="00C94C1E">
        <w:t>e cada</w:t>
      </w:r>
      <w:r w:rsidR="004F4E9C" w:rsidRPr="00C94C1E">
        <w:t xml:space="preserve"> item</w:t>
      </w:r>
      <w:r w:rsidR="00C94C1E" w:rsidRPr="00C94C1E">
        <w:t>.</w:t>
      </w:r>
    </w:p>
    <w:p w14:paraId="109EBECE" w14:textId="77777777" w:rsidR="00105771" w:rsidRDefault="00105771" w:rsidP="004F4E9C">
      <w:pPr>
        <w:pStyle w:val="NmerosPrincipais"/>
        <w:numPr>
          <w:ilvl w:val="0"/>
          <w:numId w:val="0"/>
        </w:numPr>
        <w:spacing w:before="0" w:after="0"/>
      </w:pPr>
    </w:p>
    <w:p w14:paraId="40090ED5" w14:textId="3B14EDE6" w:rsidR="004F4E9C" w:rsidRPr="00E9554C" w:rsidRDefault="00105771" w:rsidP="004F4E9C">
      <w:pPr>
        <w:pStyle w:val="NmerosPrincipais"/>
        <w:numPr>
          <w:ilvl w:val="0"/>
          <w:numId w:val="0"/>
        </w:numPr>
        <w:spacing w:before="0" w:after="0"/>
      </w:pPr>
      <w:r w:rsidRPr="00E9554C">
        <w:t xml:space="preserve">6.6 - </w:t>
      </w:r>
      <w:r w:rsidR="004F4E9C" w:rsidRPr="00E9554C">
        <w:t>Os licitantes poderão oferecer lances sucessivos, observando o horário fixado para abertura da sessão e as regras estabelecidas no Edital.</w:t>
      </w:r>
    </w:p>
    <w:p w14:paraId="2CF76B5F" w14:textId="77777777" w:rsidR="00105771" w:rsidRPr="00E9554C" w:rsidRDefault="00105771" w:rsidP="004F4E9C">
      <w:pPr>
        <w:pStyle w:val="NmerosPrincipais"/>
        <w:numPr>
          <w:ilvl w:val="0"/>
          <w:numId w:val="0"/>
        </w:numPr>
        <w:spacing w:before="0" w:after="0"/>
      </w:pPr>
    </w:p>
    <w:p w14:paraId="368AE8EE" w14:textId="46A6200C" w:rsidR="004F4E9C" w:rsidRPr="000347FE" w:rsidRDefault="00105771" w:rsidP="004F4E9C">
      <w:pPr>
        <w:pStyle w:val="NmerosPrincipais"/>
        <w:numPr>
          <w:ilvl w:val="0"/>
          <w:numId w:val="0"/>
        </w:numPr>
        <w:spacing w:before="0" w:after="0"/>
      </w:pPr>
      <w:r w:rsidRPr="00E9554C">
        <w:t xml:space="preserve">6.7 - </w:t>
      </w:r>
      <w:r w:rsidR="004F4E9C" w:rsidRPr="00E9554C">
        <w:t xml:space="preserve">O licitante somente poderá oferecer </w:t>
      </w:r>
      <w:r w:rsidR="004F4E9C" w:rsidRPr="000347FE">
        <w:t xml:space="preserve">lance </w:t>
      </w:r>
      <w:r w:rsidR="004F4E9C" w:rsidRPr="000347FE">
        <w:rPr>
          <w:iCs/>
        </w:rPr>
        <w:t>de valor</w:t>
      </w:r>
      <w:r w:rsidR="004F4E9C" w:rsidRPr="000347FE">
        <w:t xml:space="preserve"> </w:t>
      </w:r>
      <w:r w:rsidR="004F4E9C" w:rsidRPr="000347FE">
        <w:rPr>
          <w:iCs/>
        </w:rPr>
        <w:t>inferior</w:t>
      </w:r>
      <w:r w:rsidR="000347FE" w:rsidRPr="000347FE">
        <w:t xml:space="preserve"> </w:t>
      </w:r>
      <w:r w:rsidR="004F4E9C" w:rsidRPr="000347FE">
        <w:t xml:space="preserve">ao último por ele ofertado e registrado pelo sistema. </w:t>
      </w:r>
    </w:p>
    <w:p w14:paraId="419207C1" w14:textId="77777777" w:rsidR="00105771" w:rsidRPr="000347FE" w:rsidRDefault="00105771" w:rsidP="004F4E9C">
      <w:pPr>
        <w:pStyle w:val="NmerosPrincipais"/>
        <w:numPr>
          <w:ilvl w:val="0"/>
          <w:numId w:val="0"/>
        </w:numPr>
        <w:spacing w:before="0" w:after="0"/>
      </w:pPr>
    </w:p>
    <w:p w14:paraId="0A16CD5A" w14:textId="7B1B2BFD" w:rsidR="004F4E9C" w:rsidRPr="000347FE" w:rsidRDefault="00105771" w:rsidP="004F4E9C">
      <w:pPr>
        <w:pStyle w:val="NmerosPrincipais"/>
        <w:numPr>
          <w:ilvl w:val="0"/>
          <w:numId w:val="0"/>
        </w:numPr>
        <w:spacing w:before="0" w:after="0"/>
        <w:rPr>
          <w:b/>
          <w:i/>
          <w:iCs/>
        </w:rPr>
      </w:pPr>
      <w:r w:rsidRPr="000347FE">
        <w:t xml:space="preserve">6.8 - </w:t>
      </w:r>
      <w:r w:rsidR="004F4E9C" w:rsidRPr="000347FE">
        <w:t>O intervalo mínimo de diferença de valores ou percentuais entre os lances, que incidirá tanto em relação aos lances intermediários quanto em relação à proposta que cobrir a melhor oferta deverá ser</w:t>
      </w:r>
      <w:r w:rsidR="004F4E9C" w:rsidRPr="000347FE">
        <w:rPr>
          <w:i/>
          <w:iCs/>
        </w:rPr>
        <w:t xml:space="preserve"> </w:t>
      </w:r>
      <w:r w:rsidR="004F4E9C" w:rsidRPr="000347FE">
        <w:rPr>
          <w:iCs/>
        </w:rPr>
        <w:t xml:space="preserve">de </w:t>
      </w:r>
      <w:r w:rsidR="00FC3B70" w:rsidRPr="000347FE">
        <w:rPr>
          <w:b/>
          <w:snapToGrid w:val="0"/>
        </w:rPr>
        <w:t xml:space="preserve">R$ </w:t>
      </w:r>
      <w:r w:rsidR="000347FE" w:rsidRPr="000347FE">
        <w:rPr>
          <w:b/>
          <w:snapToGrid w:val="0"/>
        </w:rPr>
        <w:t>0,01 (um centavo).</w:t>
      </w:r>
    </w:p>
    <w:p w14:paraId="04AF526C" w14:textId="77777777" w:rsidR="00105771" w:rsidRPr="004F4E9C" w:rsidRDefault="00105771"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 xml:space="preserve">O licitante </w:t>
      </w:r>
      <w:proofErr w:type="gramStart"/>
      <w:r w:rsidR="004F4E9C" w:rsidRPr="00E9554C">
        <w:t>poderá,</w:t>
      </w:r>
      <w:proofErr w:type="gramEnd"/>
      <w:r w:rsidR="004F4E9C" w:rsidRPr="00E9554C">
        <w:t xml:space="preserve"> uma única vez, excluir seu último lance ofertado, no intervalo de quinze segundos após o registro no sistema, na hipótese de lance inconsistente ou inexequível.</w:t>
      </w:r>
    </w:p>
    <w:p w14:paraId="417B4DA8" w14:textId="77777777" w:rsidR="009614A0" w:rsidRDefault="009614A0"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2B1BC0F2" w14:textId="563385C0" w:rsidR="004F4E9C" w:rsidRDefault="007268C0" w:rsidP="002B6CCE">
      <w:pPr>
        <w:pStyle w:val="NmerosPrincipais"/>
        <w:numPr>
          <w:ilvl w:val="0"/>
          <w:numId w:val="0"/>
        </w:numPr>
        <w:spacing w:before="0" w:after="0"/>
        <w:ind w:left="709"/>
      </w:pPr>
      <w:bookmarkStart w:id="6" w:name="_Hlk113698144"/>
      <w:r w:rsidRPr="00E9554C">
        <w:t>6.10</w:t>
      </w:r>
      <w:r w:rsidR="009614A0" w:rsidRPr="00E9554C">
        <w:t xml:space="preserve">.5 - </w:t>
      </w:r>
      <w:r w:rsidR="004F4E9C" w:rsidRPr="00E9554C">
        <w:t>Após o término dos prazos estabelecidos nos itens anteriores, o sistema ordenará e divulgará os lances segundo a ordem crescente de valores.</w:t>
      </w:r>
    </w:p>
    <w:p w14:paraId="7E6FC56D" w14:textId="77777777" w:rsidR="002B6CCE" w:rsidRDefault="002B6CCE" w:rsidP="004F4E9C">
      <w:pPr>
        <w:pStyle w:val="NmerosPrincipais"/>
        <w:numPr>
          <w:ilvl w:val="0"/>
          <w:numId w:val="0"/>
        </w:numPr>
        <w:spacing w:before="0" w:after="0"/>
      </w:pPr>
    </w:p>
    <w:bookmarkEnd w:id="6"/>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lastRenderedPageBreak/>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 xml:space="preserve">Quando a desconexão do sistema eletrônico para o pregoeiro persistir por tempo superior a dez minutos, a sessão pública será suspensa e reiniciada somente </w:t>
      </w:r>
      <w:proofErr w:type="gramStart"/>
      <w:r w:rsidR="004F4E9C" w:rsidRPr="00E9554C">
        <w:t>após</w:t>
      </w:r>
      <w:proofErr w:type="gramEnd"/>
      <w:r w:rsidR="004F4E9C" w:rsidRPr="00E9554C">
        <w:t xml:space="preserve">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609E109" w14:textId="10D65515" w:rsidR="004F4E9C" w:rsidRPr="00E9554C" w:rsidRDefault="007268C0" w:rsidP="004F4E9C">
      <w:pPr>
        <w:pStyle w:val="NmerosPrincipais"/>
        <w:numPr>
          <w:ilvl w:val="0"/>
          <w:numId w:val="0"/>
        </w:numPr>
        <w:spacing w:before="0" w:after="0"/>
      </w:pPr>
      <w:r w:rsidRPr="00E9554C">
        <w:t xml:space="preserve">6.17 - </w:t>
      </w:r>
      <w:r w:rsidR="004F4E9C" w:rsidRPr="00E9554C">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004F4E9C" w:rsidRPr="00E9554C">
        <w:t>as</w:t>
      </w:r>
      <w:proofErr w:type="gramEnd"/>
      <w:r w:rsidR="004F4E9C" w:rsidRPr="00E9554C">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004F4E9C" w:rsidRPr="00E9554C">
        <w:t>arts</w:t>
      </w:r>
      <w:proofErr w:type="spellEnd"/>
      <w:r w:rsidR="004F4E9C" w:rsidRPr="00E9554C">
        <w:t xml:space="preserve">. 44 e 45 da Lei Complementar </w:t>
      </w:r>
      <w:r w:rsidR="007B4837">
        <w:t xml:space="preserve">nº </w:t>
      </w:r>
      <w:r w:rsidR="004F4E9C" w:rsidRPr="00E9554C">
        <w:t xml:space="preserve">123, de 2006, regulamentada pelo Decreto </w:t>
      </w:r>
      <w:r w:rsidR="007B4837">
        <w:t xml:space="preserve">nº </w:t>
      </w:r>
      <w:r w:rsidR="004F4E9C" w:rsidRPr="00E9554C">
        <w:t>8.538, de 2015.</w:t>
      </w:r>
    </w:p>
    <w:p w14:paraId="55D934E7" w14:textId="77777777" w:rsidR="002B6CCE" w:rsidRPr="00E9554C" w:rsidRDefault="002B6CCE" w:rsidP="004F4E9C">
      <w:pPr>
        <w:pStyle w:val="NmerosPrincipais"/>
        <w:numPr>
          <w:ilvl w:val="0"/>
          <w:numId w:val="0"/>
        </w:numPr>
        <w:spacing w:before="0" w:after="0"/>
      </w:pPr>
    </w:p>
    <w:p w14:paraId="240B0457" w14:textId="6074B1BD" w:rsidR="004F4E9C" w:rsidRPr="00E9554C" w:rsidRDefault="00EF013C" w:rsidP="00EF013C">
      <w:pPr>
        <w:pStyle w:val="NmerosPrincipais"/>
        <w:numPr>
          <w:ilvl w:val="0"/>
          <w:numId w:val="0"/>
        </w:numPr>
        <w:spacing w:before="0" w:after="0"/>
        <w:ind w:left="709"/>
      </w:pPr>
      <w:r w:rsidRPr="00E9554C">
        <w:t xml:space="preserve">6.17.1 - </w:t>
      </w:r>
      <w:r w:rsidR="004F4E9C" w:rsidRPr="00E9554C">
        <w:t>Nessas condições,</w:t>
      </w:r>
      <w:r w:rsidR="006D0898" w:rsidRPr="00E9554C">
        <w:t xml:space="preserve"> as propostas de microempresas,</w:t>
      </w:r>
      <w:r w:rsidR="004F4E9C" w:rsidRPr="00E9554C">
        <w:t xml:space="preserve"> empresas de pequeno porte</w:t>
      </w:r>
      <w:r w:rsidR="006D0898" w:rsidRPr="00E9554C">
        <w:t xml:space="preserve"> e equiparadas</w:t>
      </w:r>
      <w:r w:rsidR="004F4E9C" w:rsidRPr="00E9554C">
        <w:t xml:space="preserve"> que se encontrarem na faixa de até 5</w:t>
      </w:r>
      <w:r w:rsidR="00E2284D" w:rsidRPr="00E9554C">
        <w:t xml:space="preserve"> </w:t>
      </w:r>
      <w:r w:rsidR="004F4E9C" w:rsidRPr="00E9554C">
        <w:t>% (cinco por cento) acima da melhor proposta</w:t>
      </w:r>
      <w:proofErr w:type="gramStart"/>
      <w:r w:rsidR="004F4E9C" w:rsidRPr="00E9554C">
        <w:t xml:space="preserve"> ou melhor</w:t>
      </w:r>
      <w:proofErr w:type="gramEnd"/>
      <w:r w:rsidR="004F4E9C" w:rsidRPr="00E9554C">
        <w:t xml:space="preserve"> lance serão consideradas empatadas com a primeira colocada.</w:t>
      </w:r>
    </w:p>
    <w:p w14:paraId="08CF6161" w14:textId="77777777" w:rsidR="002B6CCE" w:rsidRPr="00E9554C" w:rsidRDefault="002B6CCE" w:rsidP="004F4E9C">
      <w:pPr>
        <w:pStyle w:val="NmerosPrincipais"/>
        <w:numPr>
          <w:ilvl w:val="0"/>
          <w:numId w:val="0"/>
        </w:numPr>
        <w:spacing w:before="0" w:after="0"/>
      </w:pPr>
    </w:p>
    <w:p w14:paraId="55B250ED" w14:textId="5DA1BB02" w:rsidR="004F4E9C" w:rsidRPr="00E9554C" w:rsidRDefault="00667308" w:rsidP="00667308">
      <w:pPr>
        <w:pStyle w:val="NmerosPrincipais"/>
        <w:numPr>
          <w:ilvl w:val="0"/>
          <w:numId w:val="0"/>
        </w:numPr>
        <w:spacing w:before="0" w:after="0"/>
        <w:ind w:left="709"/>
      </w:pPr>
      <w:r w:rsidRPr="00E9554C">
        <w:t xml:space="preserve">6.17.2 - </w:t>
      </w:r>
      <w:r w:rsidR="004F4E9C" w:rsidRPr="00E9554C">
        <w:t xml:space="preserve">A melhor classificada nos termos do subitem anterior terá o direito de encaminhar uma última oferta para desempate, obrigatoriamente em valor inferior ao da primeira colocada, no prazo de </w:t>
      </w:r>
      <w:proofErr w:type="gramStart"/>
      <w:r w:rsidR="004F4E9C" w:rsidRPr="00E9554C">
        <w:t>5</w:t>
      </w:r>
      <w:proofErr w:type="gramEnd"/>
      <w:r w:rsidR="004F4E9C" w:rsidRPr="00E9554C">
        <w:t xml:space="preserve"> (cinco) minutos controlados pelo sistema, contados após a comunicação automática para tanto.</w:t>
      </w:r>
    </w:p>
    <w:p w14:paraId="16D78974" w14:textId="77777777" w:rsidR="002B6CCE" w:rsidRPr="00E9554C" w:rsidRDefault="002B6CCE" w:rsidP="00667308">
      <w:pPr>
        <w:pStyle w:val="NmerosPrincipais"/>
        <w:numPr>
          <w:ilvl w:val="0"/>
          <w:numId w:val="0"/>
        </w:numPr>
        <w:spacing w:before="0" w:after="0"/>
        <w:ind w:left="709"/>
      </w:pPr>
    </w:p>
    <w:p w14:paraId="34D76D57" w14:textId="1D99813A" w:rsidR="004F4E9C" w:rsidRPr="00E9554C" w:rsidRDefault="00667308" w:rsidP="00667308">
      <w:pPr>
        <w:pStyle w:val="NmerosPrincipais"/>
        <w:numPr>
          <w:ilvl w:val="0"/>
          <w:numId w:val="0"/>
        </w:numPr>
        <w:spacing w:before="0" w:after="0"/>
        <w:ind w:left="709"/>
      </w:pPr>
      <w:r w:rsidRPr="00E9554C">
        <w:t xml:space="preserve">6.17.3 - </w:t>
      </w:r>
      <w:r w:rsidR="006D0898" w:rsidRPr="00E9554C">
        <w:t>Caso a microempresa,</w:t>
      </w:r>
      <w:r w:rsidR="004F4E9C" w:rsidRPr="00E9554C">
        <w:t xml:space="preserve"> a empresa de pequeno porte </w:t>
      </w:r>
      <w:r w:rsidR="006D0898" w:rsidRPr="00E9554C">
        <w:t xml:space="preserve">ou equiparada </w:t>
      </w:r>
      <w:r w:rsidR="004F4E9C" w:rsidRPr="00E9554C">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C0D7FE" w14:textId="77777777" w:rsidR="002B6CCE" w:rsidRPr="00E9554C" w:rsidRDefault="002B6CCE" w:rsidP="00667308">
      <w:pPr>
        <w:pStyle w:val="NmerosPrincipais"/>
        <w:numPr>
          <w:ilvl w:val="0"/>
          <w:numId w:val="0"/>
        </w:numPr>
        <w:spacing w:before="0" w:after="0"/>
        <w:ind w:left="709"/>
      </w:pPr>
    </w:p>
    <w:p w14:paraId="478A62E5" w14:textId="0846D9A1" w:rsidR="004F4E9C" w:rsidRPr="00E9554C" w:rsidRDefault="00667308" w:rsidP="00667308">
      <w:pPr>
        <w:pStyle w:val="NmerosPrincipais"/>
        <w:numPr>
          <w:ilvl w:val="0"/>
          <w:numId w:val="0"/>
        </w:numPr>
        <w:spacing w:before="0" w:after="0"/>
        <w:ind w:left="709"/>
      </w:pPr>
      <w:r w:rsidRPr="00E9554C">
        <w:t xml:space="preserve">6.17.4 - </w:t>
      </w:r>
      <w:r w:rsidR="004F4E9C" w:rsidRPr="00E9554C">
        <w:t>No caso de equivalência dos valores ap</w:t>
      </w:r>
      <w:r w:rsidR="006D0898" w:rsidRPr="00E9554C">
        <w:t>resentados pelas microempresas,</w:t>
      </w:r>
      <w:r w:rsidR="004F4E9C" w:rsidRPr="00E9554C">
        <w:t xml:space="preserve"> empresas de pequeno porte </w:t>
      </w:r>
      <w:r w:rsidR="006D0898" w:rsidRPr="00E9554C">
        <w:t xml:space="preserve">e equiparadas </w:t>
      </w:r>
      <w:r w:rsidR="004F4E9C" w:rsidRPr="00E9554C">
        <w:t>que se encontrem nos intervalos estabelecidos nos subitens anteriores, será realizado sorteio entre elas para que se identifique aquela que primeiro poderá apresentar melhor oferta.</w:t>
      </w:r>
    </w:p>
    <w:p w14:paraId="3D085404" w14:textId="77777777" w:rsidR="00E2284D" w:rsidRPr="00E9554C" w:rsidRDefault="00E2284D" w:rsidP="004F4E9C">
      <w:pPr>
        <w:pStyle w:val="NmerosPrincipais"/>
        <w:numPr>
          <w:ilvl w:val="0"/>
          <w:numId w:val="0"/>
        </w:numPr>
        <w:spacing w:before="0" w:after="0"/>
      </w:pPr>
    </w:p>
    <w:p w14:paraId="6EB35FAA" w14:textId="2A8E09EC" w:rsidR="004F4E9C" w:rsidRPr="00E9554C" w:rsidRDefault="00667308" w:rsidP="00885040">
      <w:pPr>
        <w:pStyle w:val="NmerosPrincipais"/>
        <w:numPr>
          <w:ilvl w:val="0"/>
          <w:numId w:val="0"/>
        </w:numPr>
        <w:spacing w:before="0" w:after="0"/>
      </w:pPr>
      <w:r w:rsidRPr="00E9554C">
        <w:t xml:space="preserve">6.18 -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40338DB2" w:rsidR="004F4E9C" w:rsidRPr="00E9554C" w:rsidRDefault="00885040" w:rsidP="00667308">
      <w:pPr>
        <w:pStyle w:val="NmerosPrincipais"/>
        <w:numPr>
          <w:ilvl w:val="0"/>
          <w:numId w:val="0"/>
        </w:numPr>
        <w:spacing w:before="0" w:after="0"/>
        <w:ind w:left="709"/>
      </w:pPr>
      <w:r w:rsidRPr="00E9554C">
        <w:t>6.18.</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098E42BF" w:rsidR="004F4E9C" w:rsidRPr="00E9554C" w:rsidRDefault="00885040" w:rsidP="00667308">
      <w:pPr>
        <w:pStyle w:val="NmerosPrincipais"/>
        <w:numPr>
          <w:ilvl w:val="0"/>
          <w:numId w:val="0"/>
        </w:numPr>
        <w:spacing w:before="0" w:after="0"/>
        <w:ind w:left="709"/>
      </w:pPr>
      <w:r w:rsidRPr="00E9554C">
        <w:t>6.18</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5AD0865" w:rsidR="004F4E9C" w:rsidRPr="00E9554C" w:rsidRDefault="00885040" w:rsidP="00667308">
      <w:pPr>
        <w:pStyle w:val="NmerosPrincipais"/>
        <w:numPr>
          <w:ilvl w:val="0"/>
          <w:numId w:val="0"/>
        </w:numPr>
        <w:spacing w:before="0" w:after="0"/>
        <w:ind w:left="709"/>
      </w:pPr>
      <w:r w:rsidRPr="00E9554C">
        <w:lastRenderedPageBreak/>
        <w:t>6.18</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41BCE7C5" w:rsidR="004F4E9C" w:rsidRPr="00E9554C" w:rsidRDefault="00885040" w:rsidP="00667308">
      <w:pPr>
        <w:pStyle w:val="NmerosPrincipais"/>
        <w:numPr>
          <w:ilvl w:val="0"/>
          <w:numId w:val="0"/>
        </w:numPr>
        <w:spacing w:before="0" w:after="0"/>
        <w:ind w:left="709"/>
      </w:pPr>
      <w:r w:rsidRPr="00E9554C">
        <w:t>6.18</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7B54510A" w:rsidR="004F4E9C" w:rsidRPr="00E9554C" w:rsidRDefault="00667308" w:rsidP="004F4E9C">
      <w:pPr>
        <w:pStyle w:val="NmerosPrincipais"/>
        <w:numPr>
          <w:ilvl w:val="0"/>
          <w:numId w:val="0"/>
        </w:numPr>
        <w:spacing w:before="0" w:after="0"/>
      </w:pPr>
      <w:r w:rsidRPr="00E9554C">
        <w:t xml:space="preserve">6.19 -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5B38637B" w:rsidR="004F4E9C" w:rsidRPr="00E9554C" w:rsidRDefault="00667308" w:rsidP="00667308">
      <w:pPr>
        <w:pStyle w:val="NmerosPrincipais"/>
        <w:numPr>
          <w:ilvl w:val="0"/>
          <w:numId w:val="0"/>
        </w:numPr>
        <w:spacing w:before="0" w:after="0"/>
        <w:ind w:left="709"/>
      </w:pPr>
      <w:bookmarkStart w:id="7" w:name="art60§1i"/>
      <w:bookmarkEnd w:id="7"/>
      <w:r w:rsidRPr="00E9554C">
        <w:t xml:space="preserve">6.19.1 -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1B2055EC" w:rsidR="004F4E9C" w:rsidRPr="00E9554C" w:rsidRDefault="00667308" w:rsidP="00667308">
      <w:pPr>
        <w:pStyle w:val="NmerosPrincipais"/>
        <w:numPr>
          <w:ilvl w:val="0"/>
          <w:numId w:val="0"/>
        </w:numPr>
        <w:spacing w:before="0" w:after="0"/>
        <w:ind w:left="709"/>
      </w:pPr>
      <w:bookmarkStart w:id="8" w:name="art60§1ii"/>
      <w:bookmarkEnd w:id="8"/>
      <w:r w:rsidRPr="00E9554C">
        <w:t xml:space="preserve">6.19.2 -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428CFAC1" w:rsidR="004F4E9C" w:rsidRPr="00E9554C" w:rsidRDefault="00667308" w:rsidP="00667308">
      <w:pPr>
        <w:pStyle w:val="NmerosPrincipais"/>
        <w:numPr>
          <w:ilvl w:val="0"/>
          <w:numId w:val="0"/>
        </w:numPr>
        <w:spacing w:before="0" w:after="0"/>
        <w:ind w:left="709"/>
      </w:pPr>
      <w:bookmarkStart w:id="9" w:name="art60§1iii"/>
      <w:bookmarkEnd w:id="9"/>
      <w:r w:rsidRPr="00E9554C">
        <w:t xml:space="preserve">6.19.3 -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1D5A6ED9" w:rsidR="004F4E9C" w:rsidRPr="00E9554C" w:rsidRDefault="00667308" w:rsidP="00667308">
      <w:pPr>
        <w:pStyle w:val="NmerosPrincipais"/>
        <w:numPr>
          <w:ilvl w:val="0"/>
          <w:numId w:val="0"/>
        </w:numPr>
        <w:spacing w:before="0" w:after="0"/>
        <w:ind w:left="709"/>
      </w:pPr>
      <w:bookmarkStart w:id="10" w:name="art60§1iv"/>
      <w:bookmarkEnd w:id="10"/>
      <w:r w:rsidRPr="00E9554C">
        <w:t xml:space="preserve">6.19.4 -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04F5BED0" w:rsidR="004F4E9C" w:rsidRDefault="00667308" w:rsidP="004F4E9C">
      <w:pPr>
        <w:pStyle w:val="NmerosPrincipais"/>
        <w:numPr>
          <w:ilvl w:val="0"/>
          <w:numId w:val="0"/>
        </w:numPr>
        <w:spacing w:before="0" w:after="0"/>
      </w:pPr>
      <w:r w:rsidRPr="00E9554C">
        <w:t xml:space="preserve">6.20 -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4E22330F" w:rsidR="004F4E9C" w:rsidRPr="00E9554C" w:rsidRDefault="00885040" w:rsidP="00E9554C">
      <w:pPr>
        <w:pStyle w:val="NmerosPrincipais"/>
        <w:numPr>
          <w:ilvl w:val="0"/>
          <w:numId w:val="0"/>
        </w:numPr>
        <w:spacing w:before="0" w:after="0"/>
        <w:ind w:left="709"/>
      </w:pPr>
      <w:r w:rsidRPr="00E9554C">
        <w:t>6.20.1</w:t>
      </w:r>
      <w:r w:rsidR="001F037B" w:rsidRPr="00E9554C">
        <w:t xml:space="preserve"> - </w:t>
      </w:r>
      <w:r w:rsidR="004F4E9C" w:rsidRPr="00E9554C">
        <w:t xml:space="preserve">A negociação poderá ser feita com os demais licitantes, segundo a ordem de classificação inicialmente estabelecida, quando </w:t>
      </w:r>
      <w:proofErr w:type="gramStart"/>
      <w:r w:rsidR="004F4E9C" w:rsidRPr="00E9554C">
        <w:t>o primeiro colocado, mesmo</w:t>
      </w:r>
      <w:proofErr w:type="gramEnd"/>
      <w:r w:rsidR="004F4E9C" w:rsidRPr="00E9554C">
        <w:t xml:space="preserve">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0CC1493A" w:rsidR="004F4E9C" w:rsidRPr="00E9554C" w:rsidRDefault="00741300" w:rsidP="00E9554C">
      <w:pPr>
        <w:pStyle w:val="NmerosPrincipais"/>
        <w:numPr>
          <w:ilvl w:val="0"/>
          <w:numId w:val="0"/>
        </w:numPr>
        <w:spacing w:before="0" w:after="0"/>
        <w:ind w:left="709"/>
      </w:pPr>
      <w:r w:rsidRPr="00E9554C">
        <w:t>6.20.2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4E43F1B3" w:rsidR="004F4E9C" w:rsidRPr="00E9554C" w:rsidRDefault="00741300" w:rsidP="00E9554C">
      <w:pPr>
        <w:pStyle w:val="NmerosPrincipais"/>
        <w:numPr>
          <w:ilvl w:val="0"/>
          <w:numId w:val="0"/>
        </w:numPr>
        <w:spacing w:before="0" w:after="0"/>
        <w:ind w:left="709"/>
      </w:pPr>
      <w:r w:rsidRPr="00E9554C">
        <w:t>6.20.3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7AC6DEAA" w:rsidR="004F4E9C" w:rsidRDefault="00741300" w:rsidP="00E9554C">
      <w:pPr>
        <w:pStyle w:val="NmerosPrincipais"/>
        <w:numPr>
          <w:ilvl w:val="0"/>
          <w:numId w:val="0"/>
        </w:numPr>
        <w:spacing w:before="0" w:after="0"/>
        <w:ind w:left="709"/>
      </w:pPr>
      <w:r w:rsidRPr="00C520F0">
        <w:t>6.20.4</w:t>
      </w:r>
      <w:r w:rsidR="001F037B" w:rsidRPr="00C520F0">
        <w:t xml:space="preserve"> - </w:t>
      </w:r>
      <w:r w:rsidR="004F4E9C" w:rsidRPr="00C520F0">
        <w:t xml:space="preserve">O pregoeiro solicitará ao licitante mais bem classificado que, no prazo de </w:t>
      </w:r>
      <w:r w:rsidR="00B3681F" w:rsidRPr="00C520F0">
        <w:rPr>
          <w:b/>
        </w:rPr>
        <w:t>0</w:t>
      </w:r>
      <w:r w:rsidR="004F4E9C" w:rsidRPr="00C520F0">
        <w:rPr>
          <w:b/>
        </w:rPr>
        <w:t>2 (duas) horas,</w:t>
      </w:r>
      <w:r w:rsidR="004F4E9C" w:rsidRPr="00C520F0">
        <w:t xml:space="preserve"> envie a proposta adequada ao último lance ofertado após a negociação realizada</w:t>
      </w:r>
      <w:r w:rsidR="00885040" w:rsidRPr="00C520F0">
        <w:t xml:space="preserve"> (conforme modelo constante no Anexo II deste Edital)</w:t>
      </w:r>
      <w:r w:rsidR="004F4E9C" w:rsidRPr="00C520F0">
        <w:t>, acompanhada, se for o caso, dos documentos complementares, quando necessários à confirmação daqueles exigidos</w:t>
      </w:r>
      <w:bookmarkStart w:id="11" w:name="_Hlk117016948"/>
      <w:r w:rsidR="00A24A70" w:rsidRPr="00C520F0">
        <w:t xml:space="preserve"> neste Edital e já apresentados.</w:t>
      </w:r>
      <w:r w:rsidR="00A24A70">
        <w:t xml:space="preserve"> </w:t>
      </w:r>
    </w:p>
    <w:p w14:paraId="56CC6125" w14:textId="77777777" w:rsidR="002B6CCE" w:rsidRDefault="002B6CCE" w:rsidP="004F4E9C">
      <w:pPr>
        <w:pStyle w:val="NmerosPrincipais"/>
        <w:numPr>
          <w:ilvl w:val="0"/>
          <w:numId w:val="0"/>
        </w:numPr>
        <w:spacing w:before="0" w:after="0"/>
      </w:pPr>
    </w:p>
    <w:p w14:paraId="2690EAC7" w14:textId="73CEFDF3" w:rsidR="006C5CA5" w:rsidRPr="00C520F0" w:rsidRDefault="006C5CA5" w:rsidP="006C5CA5">
      <w:pPr>
        <w:pStyle w:val="NmerosPrincipais"/>
        <w:numPr>
          <w:ilvl w:val="0"/>
          <w:numId w:val="0"/>
        </w:numPr>
        <w:spacing w:before="0" w:after="0"/>
        <w:ind w:left="1416"/>
        <w:rPr>
          <w:b/>
        </w:rPr>
      </w:pPr>
      <w:r w:rsidRPr="00C520F0">
        <w:rPr>
          <w:b/>
          <w:iCs/>
        </w:rPr>
        <w:t xml:space="preserve">6.20.4.1 – </w:t>
      </w:r>
      <w:r w:rsidRPr="00C520F0">
        <w:rPr>
          <w:b/>
        </w:rPr>
        <w:t xml:space="preserve">A proposta adequada deverá ser encaminhada na forma da tabela do item </w:t>
      </w:r>
      <w:r w:rsidR="00C520F0" w:rsidRPr="00C520F0">
        <w:rPr>
          <w:b/>
        </w:rPr>
        <w:t>15</w:t>
      </w:r>
      <w:r w:rsidRPr="00C520F0">
        <w:rPr>
          <w:b/>
        </w:rPr>
        <w:t xml:space="preserve"> do Termo de Referência, indicando os quantitativos nela previstos, os valores unitários e totais de cada item adequados o último lance ofertado, bem como marca/fabricante</w:t>
      </w:r>
      <w:r w:rsidR="00C520F0" w:rsidRPr="00C520F0">
        <w:rPr>
          <w:b/>
        </w:rPr>
        <w:t xml:space="preserve">/modelo </w:t>
      </w:r>
      <w:r w:rsidRPr="00C520F0">
        <w:rPr>
          <w:b/>
        </w:rPr>
        <w:t>do produto</w:t>
      </w:r>
      <w:r w:rsidR="00C520F0" w:rsidRPr="00C520F0">
        <w:rPr>
          <w:b/>
        </w:rPr>
        <w:t>, quando aplicável</w:t>
      </w:r>
      <w:r w:rsidRPr="00C520F0">
        <w:rPr>
          <w:b/>
        </w:rPr>
        <w:t>.</w:t>
      </w:r>
    </w:p>
    <w:p w14:paraId="5B9E6703" w14:textId="77777777" w:rsidR="006C5CA5" w:rsidRDefault="006C5CA5" w:rsidP="004F4E9C">
      <w:pPr>
        <w:pStyle w:val="NmerosPrincipais"/>
        <w:numPr>
          <w:ilvl w:val="0"/>
          <w:numId w:val="0"/>
        </w:numPr>
        <w:spacing w:before="0" w:after="0"/>
      </w:pPr>
    </w:p>
    <w:p w14:paraId="79C74693" w14:textId="7DADC991" w:rsidR="00EC1BB4" w:rsidRPr="00E9554C" w:rsidRDefault="00E9554C" w:rsidP="00DE24DD">
      <w:pPr>
        <w:pStyle w:val="NmerosPrincipais"/>
        <w:numPr>
          <w:ilvl w:val="0"/>
          <w:numId w:val="0"/>
        </w:numPr>
        <w:spacing w:before="0" w:after="0"/>
        <w:ind w:left="1416"/>
      </w:pPr>
      <w:r w:rsidRPr="00E9554C">
        <w:t>6.20.4</w:t>
      </w:r>
      <w:r w:rsidR="006C5CA5">
        <w:t>.2</w:t>
      </w:r>
      <w:r w:rsidR="00EC1BB4" w:rsidRPr="00E9554C">
        <w:t xml:space="preserve"> – Para fins de contagem do prazo mencionado, ser</w:t>
      </w:r>
      <w:r w:rsidR="00B3681F" w:rsidRPr="00E9554C">
        <w:t>ão considerado</w:t>
      </w:r>
      <w:r w:rsidR="00EC1BB4" w:rsidRPr="00E9554C">
        <w:t>s apenas os horários em que a Assembleia Legislativa do Estado do Espírito Santo esteja em efetivo funcionamento.</w:t>
      </w:r>
    </w:p>
    <w:p w14:paraId="763561C8" w14:textId="77777777" w:rsidR="00EC1BB4" w:rsidRPr="00E9554C" w:rsidRDefault="00EC1BB4" w:rsidP="00741300">
      <w:pPr>
        <w:pStyle w:val="NmerosPrincipais"/>
        <w:numPr>
          <w:ilvl w:val="0"/>
          <w:numId w:val="0"/>
        </w:numPr>
        <w:spacing w:before="0" w:after="0"/>
        <w:ind w:left="709"/>
      </w:pPr>
    </w:p>
    <w:p w14:paraId="1B919F63" w14:textId="51141EEA" w:rsidR="00BC782C" w:rsidRPr="00E9554C" w:rsidRDefault="00E9554C" w:rsidP="00DE24DD">
      <w:pPr>
        <w:pStyle w:val="NmerosPrincipais"/>
        <w:numPr>
          <w:ilvl w:val="0"/>
          <w:numId w:val="0"/>
        </w:numPr>
        <w:spacing w:before="0" w:after="0"/>
        <w:ind w:left="1416"/>
      </w:pPr>
      <w:r>
        <w:t>6.20.4</w:t>
      </w:r>
      <w:r w:rsidR="006C5CA5">
        <w:t>.3</w:t>
      </w:r>
      <w:r w:rsidR="00BC782C" w:rsidRPr="00E9554C">
        <w:t xml:space="preserve"> - Todos os valores </w:t>
      </w:r>
      <w:r w:rsidR="00C520F0">
        <w:t xml:space="preserve">propostos deverão ser </w:t>
      </w:r>
      <w:r w:rsidR="00C520F0" w:rsidRPr="00C520F0">
        <w:t>expressos</w:t>
      </w:r>
      <w:r w:rsidR="00BC782C" w:rsidRPr="00C520F0">
        <w:t xml:space="preserve"> com duas casas decimais</w:t>
      </w:r>
      <w:r w:rsidR="00BC782C" w:rsidRPr="009F50E8">
        <w:t xml:space="preserve">, </w:t>
      </w:r>
      <w:r w:rsidR="00BC782C" w:rsidRPr="00E9554C">
        <w:t>obrigatoriamente em real, reconhecendo a plena aceitação e aplicação, ao ajuste, das normas e critérios deste edital;</w:t>
      </w:r>
    </w:p>
    <w:p w14:paraId="4D7AE873" w14:textId="77777777" w:rsidR="005E02AD" w:rsidRPr="00E9554C" w:rsidRDefault="005E02AD" w:rsidP="00DE24DD">
      <w:pPr>
        <w:pStyle w:val="NmerosPrincipais"/>
        <w:numPr>
          <w:ilvl w:val="0"/>
          <w:numId w:val="0"/>
        </w:numPr>
        <w:spacing w:before="0" w:after="0"/>
        <w:ind w:left="1416"/>
      </w:pPr>
    </w:p>
    <w:p w14:paraId="5A6ADC51" w14:textId="6FBB48CC" w:rsidR="005E02AD" w:rsidRPr="00E9554C" w:rsidRDefault="00E9554C" w:rsidP="00DE24DD">
      <w:pPr>
        <w:ind w:left="1415"/>
        <w:jc w:val="both"/>
        <w:rPr>
          <w:snapToGrid w:val="0"/>
        </w:rPr>
      </w:pPr>
      <w:r w:rsidRPr="00E9554C">
        <w:t>6.20.4</w:t>
      </w:r>
      <w:r w:rsidR="006C5CA5">
        <w:t>.4</w:t>
      </w:r>
      <w:r w:rsidR="005E02AD" w:rsidRPr="00E9554C">
        <w:t xml:space="preserve"> - O</w:t>
      </w:r>
      <w:r w:rsidR="005E02AD" w:rsidRPr="00E9554C">
        <w:rPr>
          <w:snapToGrid w:val="0"/>
        </w:rPr>
        <w:t xml:space="preserve"> licitante vencedor deverá indicar a marca e o modelo de produto(s) oferecido(s),</w:t>
      </w:r>
      <w:r w:rsidR="005E02AD" w:rsidRPr="009F50E8">
        <w:rPr>
          <w:snapToGrid w:val="0"/>
        </w:rPr>
        <w:t xml:space="preserve"> </w:t>
      </w:r>
      <w:r w:rsidR="005E02AD" w:rsidRPr="00C520F0">
        <w:rPr>
          <w:snapToGrid w:val="0"/>
        </w:rPr>
        <w:t>podendo anexar</w:t>
      </w:r>
      <w:r w:rsidR="005E02AD" w:rsidRPr="00E9554C">
        <w:rPr>
          <w:snapToGrid w:val="0"/>
        </w:rPr>
        <w:t xml:space="preserve"> ficha ou catálogo.</w:t>
      </w:r>
    </w:p>
    <w:p w14:paraId="5092E9F0" w14:textId="77777777" w:rsidR="005E02AD" w:rsidRPr="00E9554C" w:rsidRDefault="005E02AD" w:rsidP="005E02AD">
      <w:pPr>
        <w:ind w:left="708"/>
        <w:jc w:val="both"/>
        <w:rPr>
          <w:snapToGrid w:val="0"/>
        </w:rPr>
      </w:pPr>
    </w:p>
    <w:bookmarkEnd w:id="11"/>
    <w:p w14:paraId="242B4E86" w14:textId="3AD32094" w:rsidR="004F4E9C" w:rsidRDefault="00E9554C" w:rsidP="00E9554C">
      <w:pPr>
        <w:pStyle w:val="NmerosPrincipais"/>
        <w:numPr>
          <w:ilvl w:val="0"/>
          <w:numId w:val="0"/>
        </w:numPr>
        <w:spacing w:before="0" w:after="0"/>
        <w:ind w:left="709"/>
      </w:pPr>
      <w:r w:rsidRPr="00E9554C">
        <w:t>6.20.5</w:t>
      </w:r>
      <w:r w:rsidR="001F037B" w:rsidRPr="00E9554C">
        <w:t xml:space="preserve"> - </w:t>
      </w:r>
      <w:r w:rsidR="004F4E9C" w:rsidRPr="00E9554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62A5DDC5" w:rsidR="004F4E9C" w:rsidRPr="004F4E9C" w:rsidRDefault="00667308" w:rsidP="004F4E9C">
      <w:pPr>
        <w:pStyle w:val="NmerosPrincipais"/>
        <w:numPr>
          <w:ilvl w:val="0"/>
          <w:numId w:val="0"/>
        </w:numPr>
        <w:spacing w:before="0" w:after="0"/>
      </w:pPr>
      <w:r w:rsidRPr="00E9554C">
        <w:t xml:space="preserve">6.21 - </w:t>
      </w:r>
      <w:r w:rsidR="004F4E9C" w:rsidRPr="00E9554C">
        <w:t>Após a negociação do preço, o Pregoeiro iniciará a fase de aceitação e julgamento da proposta.</w:t>
      </w:r>
      <w:bookmarkEnd w:id="5"/>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2" w:name="_Ref117019424"/>
      <w:r w:rsidRPr="00E9554C">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proofErr w:type="gramStart"/>
      <w:r w:rsidR="00F62843" w:rsidRPr="00E9554C">
        <w:t>3</w:t>
      </w:r>
      <w:proofErr w:type="gramEnd"/>
      <w:r w:rsidR="006804D0" w:rsidRPr="00E9554C">
        <w:t xml:space="preserve"> do edital, </w:t>
      </w:r>
      <w:bookmarkEnd w:id="12"/>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w:t>
      </w:r>
      <w:proofErr w:type="spellStart"/>
      <w:r w:rsidRPr="00E9554C">
        <w:t>Sicaf</w:t>
      </w:r>
      <w:proofErr w:type="spellEnd"/>
      <w:r w:rsidRPr="00E9554C">
        <w:t>);</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w:t>
      </w:r>
      <w:proofErr w:type="gramStart"/>
      <w:r w:rsidRPr="00E9554C">
        <w:t>https</w:t>
      </w:r>
      <w:proofErr w:type="gramEnd"/>
      <w:r w:rsidRPr="00E9554C">
        <w:t>://certidoes-apf.apps.tcu.gov.br/);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proofErr w:type="gramStart"/>
      <w:r w:rsidR="003D055B" w:rsidRPr="003D055B">
        <w:t>https</w:t>
      </w:r>
      <w:proofErr w:type="gramEnd"/>
      <w:r w:rsidR="003D055B" w:rsidRPr="003D055B">
        <w:t>://siades.es.gov.br/efornecedor-pub/#/penalidades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t xml:space="preserve">7.1.4 – Lista de Responsáveis de Empresas Inidôneas do Tribunal de Contas do Estado do Espírito Santo, no endereço </w:t>
      </w:r>
      <w:proofErr w:type="gramStart"/>
      <w:r w:rsidRPr="00E9554C">
        <w:t>https</w:t>
      </w:r>
      <w:proofErr w:type="gramEnd"/>
      <w:r w:rsidRPr="00E9554C">
        <w:t>://www.tcees.tc.br/portal-da-transparencia/consultas/lista-de-responsaveis/empresas-inidoneas/.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 xml:space="preserve">7.2.1 – Na hipótese em que a consulta for referente </w:t>
      </w:r>
      <w:proofErr w:type="gramStart"/>
      <w:r w:rsidRPr="00E9554C">
        <w:t>a</w:t>
      </w:r>
      <w:proofErr w:type="gramEnd"/>
      <w:r w:rsidRPr="00E9554C">
        <w:t xml:space="preserve">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3C6040FF"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proofErr w:type="gramStart"/>
      <w:r w:rsidR="00F44E05" w:rsidRPr="00F44E05">
        <w:t>https</w:t>
      </w:r>
      <w:proofErr w:type="gramEnd"/>
      <w:r w:rsidR="00F44E05" w:rsidRPr="00F44E05">
        <w:t>://contas.tcu.gov.br/ords/f?p=</w:t>
      </w:r>
      <w:proofErr w:type="gramStart"/>
      <w:r w:rsidR="00F44E05" w:rsidRPr="00F44E05">
        <w:t>1660:3:</w:t>
      </w:r>
      <w:proofErr w:type="gramEnd"/>
      <w:r w:rsidR="00F44E05" w:rsidRPr="00F44E05">
        <w:t>112923316736257::::P3_TIPO:CPF</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t xml:space="preserve">7.2.1.2 – ao Cadastro Nacional de Empresas Inidôneas e Suspensas (CEIS), por meio do link </w:t>
      </w:r>
      <w:proofErr w:type="gramStart"/>
      <w:r w:rsidR="00F44E05" w:rsidRPr="00F44E05">
        <w:t>https</w:t>
      </w:r>
      <w:proofErr w:type="gramEnd"/>
      <w:r w:rsidR="00F44E05" w:rsidRPr="00F44E05">
        <w:t>://portaldatransparencia.gov.br/sancoes/consulta?</w:t>
      </w:r>
      <w:proofErr w:type="gramStart"/>
      <w:r w:rsidR="00F44E05" w:rsidRPr="00F44E05">
        <w:t>cadastro</w:t>
      </w:r>
      <w:proofErr w:type="gramEnd"/>
      <w:r w:rsidR="00F44E05" w:rsidRPr="00F44E05">
        <w:t>=1&amp;ordenarPor=nomeSancionado&amp;direcao=asc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2806F367" w:rsidR="006804D0" w:rsidRDefault="0097769F" w:rsidP="006804D0">
      <w:pPr>
        <w:pStyle w:val="NmerosPrincipais"/>
        <w:numPr>
          <w:ilvl w:val="0"/>
          <w:numId w:val="0"/>
        </w:numPr>
        <w:spacing w:before="0" w:after="0"/>
      </w:pPr>
      <w:r w:rsidRPr="00E9554C">
        <w:t>7.4</w:t>
      </w:r>
      <w:r w:rsidR="00572DB7" w:rsidRPr="00E9554C">
        <w:t xml:space="preserve"> - </w:t>
      </w:r>
      <w:r w:rsidR="006804D0" w:rsidRPr="00E9554C">
        <w:t>Caso o licitante provisoriamente classificado em primeiro lugar tenha se utilizado de algum tratamento favorecido às ME/</w:t>
      </w:r>
      <w:proofErr w:type="spellStart"/>
      <w:r w:rsidR="006804D0" w:rsidRPr="00E9554C">
        <w:t>EPPs</w:t>
      </w:r>
      <w:proofErr w:type="spellEnd"/>
      <w:r w:rsidR="006804D0" w:rsidRPr="00E9554C">
        <w:t>, o pregoeiro verificará se faz jus ao benefício, em conformida</w:t>
      </w:r>
      <w:r w:rsidR="00AF39A2">
        <w:t>de com o item</w:t>
      </w:r>
      <w:r w:rsidR="006804D0" w:rsidRPr="00E9554C">
        <w:t xml:space="preserve">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lastRenderedPageBreak/>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63A60D27" w14:textId="77777777" w:rsidR="00EC551F" w:rsidRPr="00E9554C" w:rsidRDefault="00EC551F" w:rsidP="006804D0">
      <w:pPr>
        <w:pStyle w:val="NmerosPrincipais"/>
        <w:numPr>
          <w:ilvl w:val="0"/>
          <w:numId w:val="0"/>
        </w:numPr>
        <w:spacing w:before="0" w:after="0"/>
      </w:pP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3F439FB" w14:textId="58F72CEB" w:rsidR="005F005E" w:rsidRPr="00E9554C" w:rsidRDefault="00B3681F" w:rsidP="005F005E">
      <w:pPr>
        <w:jc w:val="both"/>
        <w:rPr>
          <w:bCs/>
          <w:color w:val="000000"/>
        </w:rPr>
      </w:pPr>
      <w:r w:rsidRPr="00E9554C">
        <w:rPr>
          <w:bCs/>
          <w:color w:val="000000"/>
        </w:rPr>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3868199C" w14:textId="77777777" w:rsidR="005F005E" w:rsidRPr="00E9554C" w:rsidRDefault="005F005E" w:rsidP="006804D0">
      <w:pPr>
        <w:pStyle w:val="NmerosPrincipais"/>
        <w:numPr>
          <w:ilvl w:val="0"/>
          <w:numId w:val="0"/>
        </w:numPr>
        <w:spacing w:before="0" w:after="0"/>
      </w:pPr>
    </w:p>
    <w:p w14:paraId="02C3954A" w14:textId="23F8FEB6" w:rsidR="00EC551F" w:rsidRDefault="00B3681F" w:rsidP="006804D0">
      <w:pPr>
        <w:pStyle w:val="NmerosPrincipais"/>
        <w:numPr>
          <w:ilvl w:val="0"/>
          <w:numId w:val="0"/>
        </w:numPr>
        <w:spacing w:before="0" w:after="0"/>
      </w:pPr>
      <w:r w:rsidRPr="00E9554C">
        <w:t>7.9</w:t>
      </w:r>
      <w:r w:rsidR="002220C4" w:rsidRPr="00E9554C">
        <w:t xml:space="preserve"> – Se houver indícios de inexequibilidade da proposta de preço ou em caso da necessidade de esclarecimentos complementares, poderão ser efetuadas </w:t>
      </w:r>
      <w:r w:rsidR="004B376D" w:rsidRPr="00E9554C">
        <w:t>diligências</w:t>
      </w:r>
      <w:r w:rsidR="002220C4" w:rsidRPr="00E9554C">
        <w:t>, para que a empresa comprove a exequibilidade da proposta.</w:t>
      </w:r>
    </w:p>
    <w:p w14:paraId="22504CA2" w14:textId="77777777" w:rsidR="0027718E" w:rsidRPr="006804D0" w:rsidRDefault="0027718E" w:rsidP="006804D0">
      <w:pPr>
        <w:pStyle w:val="NmerosPrincipais"/>
        <w:numPr>
          <w:ilvl w:val="0"/>
          <w:numId w:val="0"/>
        </w:numPr>
        <w:spacing w:before="0" w:after="0"/>
      </w:pPr>
    </w:p>
    <w:p w14:paraId="607EFAF7" w14:textId="23F5BF1C" w:rsidR="004D28ED" w:rsidRPr="006804D0" w:rsidRDefault="00AF39A2" w:rsidP="004D28ED">
      <w:pPr>
        <w:pStyle w:val="NmerosPrincipais"/>
        <w:numPr>
          <w:ilvl w:val="0"/>
          <w:numId w:val="0"/>
        </w:numPr>
        <w:tabs>
          <w:tab w:val="left" w:pos="1245"/>
        </w:tabs>
        <w:spacing w:before="0" w:after="0"/>
      </w:pPr>
      <w:r>
        <w:lastRenderedPageBreak/>
        <w:t>7.10</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w:t>
      </w:r>
      <w:proofErr w:type="spellStart"/>
      <w:r w:rsidR="006804D0" w:rsidRPr="00E9554C">
        <w:t>arts</w:t>
      </w:r>
      <w:proofErr w:type="spellEnd"/>
      <w:r w:rsidR="006804D0" w:rsidRPr="00E9554C">
        <w:t xml:space="preserve">. </w:t>
      </w:r>
      <w:proofErr w:type="gramStart"/>
      <w:r w:rsidR="006804D0" w:rsidRPr="00E9554C">
        <w:t xml:space="preserve">62 a 70 da Lei </w:t>
      </w:r>
      <w:r w:rsidR="007B4837">
        <w:t>nº</w:t>
      </w:r>
      <w:proofErr w:type="gramEnd"/>
      <w:r w:rsidR="007B4837">
        <w:t xml:space="preserve">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3"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3"/>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proofErr w:type="gramStart"/>
      <w:r w:rsidR="006804D0" w:rsidRPr="00E9554C">
        <w:t>Será</w:t>
      </w:r>
      <w:proofErr w:type="gramEnd"/>
      <w:r w:rsidR="006804D0" w:rsidRPr="00E9554C">
        <w:t xml:space="preserve">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 xml:space="preserve">Será verificado se o licitante apresentou no sistema, </w:t>
      </w:r>
      <w:proofErr w:type="gramStart"/>
      <w:r w:rsidR="006804D0" w:rsidRPr="00E9554C">
        <w:t>sob pena</w:t>
      </w:r>
      <w:proofErr w:type="gramEnd"/>
      <w:r w:rsidR="006804D0" w:rsidRPr="00E9554C">
        <w:t xml:space="preserve">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 xml:space="preserve">O licitante deverá apresentar, </w:t>
      </w:r>
      <w:proofErr w:type="gramStart"/>
      <w:r w:rsidR="006804D0" w:rsidRPr="00E9554C">
        <w:t>sob pena</w:t>
      </w:r>
      <w:proofErr w:type="gramEnd"/>
      <w:r w:rsidR="006804D0" w:rsidRPr="00E9554C">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6804D0" w:rsidRPr="00E9554C">
        <w:t>infralegais</w:t>
      </w:r>
      <w:proofErr w:type="spellEnd"/>
      <w:r w:rsidR="006804D0" w:rsidRPr="00E9554C">
        <w:t>, nas convenções 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 xml:space="preserve">A habilitação será verificada por meio do </w:t>
      </w:r>
      <w:proofErr w:type="spellStart"/>
      <w:r w:rsidR="006804D0" w:rsidRPr="00E9554C">
        <w:t>Sicaf</w:t>
      </w:r>
      <w:proofErr w:type="spellEnd"/>
      <w:r w:rsidR="006804D0" w:rsidRPr="00E9554C">
        <w:t>,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xml:space="preserve">– A verificação no </w:t>
      </w:r>
      <w:proofErr w:type="spellStart"/>
      <w:r w:rsidR="00FE6423" w:rsidRPr="00E9554C">
        <w:t>Sicaf</w:t>
      </w:r>
      <w:proofErr w:type="spellEnd"/>
      <w:r w:rsidR="00FE6423" w:rsidRPr="00E9554C">
        <w:t xml:space="preserve">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w:t>
      </w:r>
      <w:proofErr w:type="gramStart"/>
      <w:r w:rsidR="006804D0" w:rsidRPr="00E9554C">
        <w:t>não-digitais</w:t>
      </w:r>
      <w:proofErr w:type="gramEnd"/>
      <w:r w:rsidR="006804D0" w:rsidRPr="00E9554C">
        <w:t xml:space="preserve">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w:t>
      </w:r>
      <w:proofErr w:type="gramStart"/>
      <w:r w:rsidR="006804D0" w:rsidRPr="00E9554C">
        <w:t>do licitante conferir</w:t>
      </w:r>
      <w:proofErr w:type="gramEnd"/>
      <w:r w:rsidR="006804D0" w:rsidRPr="00E9554C">
        <w:t xml:space="preserve"> a exatidão dos seus dados cadastrais no </w:t>
      </w:r>
      <w:proofErr w:type="spellStart"/>
      <w:r w:rsidR="006804D0" w:rsidRPr="00E9554C">
        <w:t>Sicaf</w:t>
      </w:r>
      <w:proofErr w:type="spellEnd"/>
      <w:r w:rsidR="006804D0" w:rsidRPr="00E9554C">
        <w:t xml:space="preserve">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94071B3" w:rsidR="006804D0" w:rsidRPr="00E9554C" w:rsidRDefault="00354495" w:rsidP="00EC551F">
      <w:pPr>
        <w:pStyle w:val="NmerosPrincipais"/>
        <w:numPr>
          <w:ilvl w:val="0"/>
          <w:numId w:val="0"/>
        </w:numPr>
        <w:spacing w:before="0" w:after="0"/>
        <w:ind w:left="709"/>
      </w:pPr>
      <w:bookmarkStart w:id="14" w:name="_Ref114663151"/>
      <w:r w:rsidRPr="00E9554C">
        <w:t>8.8.1</w:t>
      </w:r>
      <w:r w:rsidR="00CF278F" w:rsidRPr="00E9554C">
        <w:t xml:space="preserve"> - </w:t>
      </w:r>
      <w:r w:rsidR="006804D0" w:rsidRPr="00E9554C">
        <w:t xml:space="preserve">Os documentos exigidos para habilitação que não estejam contemplados no </w:t>
      </w:r>
      <w:proofErr w:type="spellStart"/>
      <w:r w:rsidR="006804D0" w:rsidRPr="00E9554C">
        <w:t>Sicaf</w:t>
      </w:r>
      <w:proofErr w:type="spellEnd"/>
      <w:r w:rsidR="006804D0" w:rsidRPr="00E9554C">
        <w:t xml:space="preserve"> serão enviados por meio do sistema, em formato digital, no </w:t>
      </w:r>
      <w:r w:rsidR="006804D0" w:rsidRPr="00926DC2">
        <w:t xml:space="preserve">prazo de </w:t>
      </w:r>
      <w:r w:rsidRPr="00926DC2">
        <w:rPr>
          <w:b/>
        </w:rPr>
        <w:t>02 (duas) horas,</w:t>
      </w:r>
      <w:r w:rsidR="006804D0" w:rsidRPr="00926DC2">
        <w:t xml:space="preserve"> contado</w:t>
      </w:r>
      <w:r w:rsidR="006804D0" w:rsidRPr="00E9554C">
        <w:t xml:space="preserve"> da solicitação do pregoeiro.</w:t>
      </w:r>
      <w:bookmarkEnd w:id="14"/>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5"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5"/>
      <w:r w:rsidRPr="00E9554C">
        <w:t>8.8.1.</w:t>
      </w:r>
    </w:p>
    <w:p w14:paraId="2F1B1F4C" w14:textId="77777777" w:rsidR="008A24C8" w:rsidRDefault="008A24C8" w:rsidP="008A24C8">
      <w:pPr>
        <w:jc w:val="both"/>
      </w:pP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 xml:space="preserve">.1 - a intenção de recorrer deverá ser manifestada imediatamente, </w:t>
      </w:r>
      <w:proofErr w:type="gramStart"/>
      <w:r w:rsidR="00A24A70" w:rsidRPr="00E9554C">
        <w:t>sob pena</w:t>
      </w:r>
      <w:proofErr w:type="gramEnd"/>
      <w:r w:rsidR="00A24A70" w:rsidRPr="00E9554C">
        <w:t xml:space="preserve">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lastRenderedPageBreak/>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5C1F6D5E" w14:textId="77777777" w:rsidR="00A24A70" w:rsidRDefault="00A24A70" w:rsidP="00581D34">
      <w:pPr>
        <w:jc w:val="both"/>
      </w:pP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lastRenderedPageBreak/>
        <w:t xml:space="preserve">b) der causa à inexecução parcial do contrato que cause grave dano </w:t>
      </w:r>
      <w:proofErr w:type="gramStart"/>
      <w:r w:rsidRPr="00E9554C">
        <w:t>à</w:t>
      </w:r>
      <w:proofErr w:type="gramEnd"/>
      <w:r w:rsidRPr="00E9554C">
        <w:t xml:space="preserve">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proofErr w:type="gramStart"/>
      <w:r w:rsidRPr="00E9554C">
        <w:t>a.</w:t>
      </w:r>
      <w:proofErr w:type="gramEnd"/>
      <w:r w:rsidRPr="00E9554C">
        <w:t>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proofErr w:type="gramStart"/>
      <w:r w:rsidRPr="00E9554C">
        <w:t>1</w:t>
      </w:r>
      <w:proofErr w:type="gramEnd"/>
      <w:r w:rsidRPr="00E9554C">
        <w:t>)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proofErr w:type="gramStart"/>
      <w:r w:rsidRPr="00E9554C">
        <w:t>2</w:t>
      </w:r>
      <w:proofErr w:type="gramEnd"/>
      <w:r w:rsidRPr="00E9554C">
        <w:t>)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proofErr w:type="gramStart"/>
      <w:r w:rsidRPr="00E9554C">
        <w:t>3</w:t>
      </w:r>
      <w:proofErr w:type="gramEnd"/>
      <w:r w:rsidRPr="00E9554C">
        <w:t>)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t xml:space="preserve">d) os danos que dela provierem para </w:t>
      </w:r>
      <w:proofErr w:type="gramStart"/>
      <w:r w:rsidRPr="00E9554C">
        <w:t>a Ales</w:t>
      </w:r>
      <w:proofErr w:type="gramEnd"/>
      <w:r w:rsidRPr="00E9554C">
        <w:t>;</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 xml:space="preserve">12.846/2013, serão apurados e julgados conjuntamente, nos mesmos autos, observados o rito procedimental e a autoridade </w:t>
      </w:r>
      <w:proofErr w:type="gramStart"/>
      <w:r w:rsidRPr="00E9554C">
        <w:t>competente definidos</w:t>
      </w:r>
      <w:proofErr w:type="gramEnd"/>
      <w:r w:rsidRPr="00E9554C">
        <w:t xml:space="preserve">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 xml:space="preserve">10.9 - O Contratante </w:t>
      </w:r>
      <w:proofErr w:type="gramStart"/>
      <w:r w:rsidRPr="00E9554C">
        <w:t>deverá,</w:t>
      </w:r>
      <w:proofErr w:type="gramEnd"/>
      <w:r w:rsidRPr="00E9554C">
        <w:t xml:space="preserve"> no prazo máximo quinze dias úteis, contado da data de aplicação da sanção, informar e manter atualizados os dados relativos às sanções por ela aplicadas, para fins de </w:t>
      </w:r>
      <w:r w:rsidRPr="00E9554C">
        <w:lastRenderedPageBreak/>
        <w:t>publicidade no Cadastro Nacional de Empresas Inidôneas e Suspensas (</w:t>
      </w:r>
      <w:proofErr w:type="spellStart"/>
      <w:r w:rsidRPr="00E9554C">
        <w:t>Ceis</w:t>
      </w:r>
      <w:proofErr w:type="spellEnd"/>
      <w:r w:rsidRPr="00E9554C">
        <w:t>) e no Cadastro Nacional de Empresas Punidas (</w:t>
      </w:r>
      <w:proofErr w:type="spellStart"/>
      <w:r w:rsidRPr="00E9554C">
        <w:t>Cnep</w:t>
      </w:r>
      <w:proofErr w:type="spellEnd"/>
      <w:r w:rsidRPr="00E9554C">
        <w:t>),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w:t>
      </w:r>
      <w:proofErr w:type="gramStart"/>
      <w:r w:rsidRPr="00E9554C">
        <w:t>, caberá</w:t>
      </w:r>
      <w:proofErr w:type="gramEnd"/>
      <w:r w:rsidRPr="00E9554C">
        <w:t xml:space="preserve">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54DFFE04" w:rsidR="005249F6" w:rsidRDefault="005249F6" w:rsidP="005249F6">
      <w:pPr>
        <w:pStyle w:val="NmerosPrincipais"/>
        <w:numPr>
          <w:ilvl w:val="0"/>
          <w:numId w:val="0"/>
        </w:numPr>
        <w:shd w:val="clear" w:color="auto" w:fill="DDD9C3" w:themeFill="background2" w:themeFillShade="E6"/>
        <w:spacing w:before="0" w:after="0"/>
      </w:pPr>
      <w:r w:rsidRPr="00E9554C">
        <w:rPr>
          <w:b/>
        </w:rPr>
        <w:t>12 – D</w:t>
      </w:r>
      <w:r w:rsidR="00D56CBE">
        <w:rPr>
          <w:b/>
        </w:rPr>
        <w:t>A HOMOLOGAÇÃO, DA ADJUDICAÇÃO E</w:t>
      </w:r>
      <w:r w:rsidRPr="00E9554C">
        <w:rPr>
          <w:b/>
          <w:bCs/>
          <w:snapToGrid w:val="0"/>
        </w:rPr>
        <w:t xml:space="preserve"> DA CONVOCAÇÃO PARA</w:t>
      </w:r>
      <w:r w:rsidRPr="009F50E8">
        <w:rPr>
          <w:b/>
          <w:bCs/>
          <w:snapToGrid w:val="0"/>
        </w:rPr>
        <w:t xml:space="preserve"> </w:t>
      </w:r>
      <w:r w:rsidR="009E0D90">
        <w:rPr>
          <w:b/>
          <w:bCs/>
          <w:snapToGrid w:val="0"/>
        </w:rPr>
        <w:t xml:space="preserve">ASSINAR A ATA DE REGISTRO DE </w:t>
      </w:r>
      <w:proofErr w:type="gramStart"/>
      <w:r w:rsidR="009E0D90">
        <w:rPr>
          <w:b/>
          <w:bCs/>
          <w:snapToGrid w:val="0"/>
        </w:rPr>
        <w:t>PREÇOS</w:t>
      </w:r>
      <w:proofErr w:type="gramEnd"/>
    </w:p>
    <w:p w14:paraId="2AA80673" w14:textId="77777777" w:rsidR="005249F6" w:rsidRDefault="005249F6" w:rsidP="00AF784A">
      <w:pPr>
        <w:jc w:val="both"/>
      </w:pPr>
    </w:p>
    <w:p w14:paraId="37A33A3D" w14:textId="35BCD9C4" w:rsidR="005249F6" w:rsidRPr="00E9554C" w:rsidRDefault="005249F6" w:rsidP="00AF784A">
      <w:pPr>
        <w:jc w:val="both"/>
      </w:pPr>
      <w:r w:rsidRPr="00E9554C">
        <w:t>12.1 – Na ausência de recurso ou, em havendo recurso(s), decidido ele(s) e constatada a regularidade dos atos praticados, a autoridade competente adjudicará o objeto e homologará a licitação.</w:t>
      </w:r>
    </w:p>
    <w:p w14:paraId="14DFBE0A" w14:textId="65BB959D" w:rsidR="005249F6" w:rsidRPr="00E9554C" w:rsidRDefault="005249F6" w:rsidP="00AF784A">
      <w:pPr>
        <w:jc w:val="both"/>
      </w:pPr>
    </w:p>
    <w:p w14:paraId="6183E469" w14:textId="5021151D" w:rsidR="005249F6" w:rsidRPr="00E9554C" w:rsidRDefault="005249F6" w:rsidP="005249F6">
      <w:pPr>
        <w:ind w:left="709"/>
        <w:jc w:val="both"/>
      </w:pPr>
      <w:r w:rsidRPr="00E9554C">
        <w:t>12.1.1 – A homologação desta licitação não implicará direito à contratação.</w:t>
      </w:r>
    </w:p>
    <w:p w14:paraId="47706232" w14:textId="77777777" w:rsidR="002209B6" w:rsidRPr="00E9554C" w:rsidRDefault="002209B6" w:rsidP="00AF784A">
      <w:pPr>
        <w:jc w:val="both"/>
      </w:pPr>
    </w:p>
    <w:p w14:paraId="5E6EC99D" w14:textId="355F942B" w:rsidR="005249F6" w:rsidRPr="009E0D90" w:rsidRDefault="005249F6" w:rsidP="005249F6">
      <w:pPr>
        <w:jc w:val="both"/>
      </w:pPr>
      <w:r w:rsidRPr="00E9554C">
        <w:lastRenderedPageBreak/>
        <w:t xml:space="preserve">12.2 - </w:t>
      </w:r>
      <w:r w:rsidRPr="00E9554C">
        <w:rPr>
          <w:snapToGrid w:val="0"/>
        </w:rPr>
        <w:t>Após a</w:t>
      </w:r>
      <w:r w:rsidRPr="00E9554C">
        <w:t xml:space="preserve"> homologação, o </w:t>
      </w:r>
      <w:r w:rsidRPr="009E0D90">
        <w:t xml:space="preserve">adjudicatário será convocado para </w:t>
      </w:r>
      <w:r w:rsidR="0034747F" w:rsidRPr="009E0D90">
        <w:t xml:space="preserve">assinar a ata de </w:t>
      </w:r>
      <w:r w:rsidR="009E0D90" w:rsidRPr="009E0D90">
        <w:t>registro de preços</w:t>
      </w:r>
      <w:r w:rsidRPr="009E0D90">
        <w:t xml:space="preserve"> no prazo de até 05 (cinco) dias úteis.</w:t>
      </w:r>
    </w:p>
    <w:p w14:paraId="5B397A67" w14:textId="77777777" w:rsidR="005249F6" w:rsidRPr="009E0D90" w:rsidRDefault="005249F6" w:rsidP="005249F6">
      <w:pPr>
        <w:jc w:val="both"/>
      </w:pPr>
    </w:p>
    <w:p w14:paraId="4719B09D" w14:textId="478C0F29" w:rsidR="005249F6" w:rsidRPr="00E9554C" w:rsidRDefault="005249F6" w:rsidP="005249F6">
      <w:pPr>
        <w:ind w:left="709"/>
        <w:jc w:val="both"/>
      </w:pPr>
      <w:r w:rsidRPr="009E0D90">
        <w:t xml:space="preserve">12.2.1 - Alternativamente à convocação para comparecer perante a ALES para </w:t>
      </w:r>
      <w:r w:rsidR="00157350" w:rsidRPr="009E0D90">
        <w:t>assi</w:t>
      </w:r>
      <w:r w:rsidR="009E0D90" w:rsidRPr="009E0D90">
        <w:t>nar a ata de registro de preços</w:t>
      </w:r>
      <w:r w:rsidRPr="009E0D90">
        <w:t>, a Administração poderá, a seu critério, encaminhá-lo para assinatura da adjudicatária, mediante correspondência postal com aviso de recebimento (AR) ou meio eletrô</w:t>
      </w:r>
      <w:r w:rsidR="00B63C72" w:rsidRPr="009E0D90">
        <w:t xml:space="preserve">nico, para que seja </w:t>
      </w:r>
      <w:r w:rsidR="009E0D90" w:rsidRPr="009E0D90">
        <w:t>assinado</w:t>
      </w:r>
      <w:r w:rsidRPr="009E0D90">
        <w:t xml:space="preserve"> no prazo de 05 (cinco) dias úteis, a contar da data de seu recebimento.</w:t>
      </w:r>
    </w:p>
    <w:p w14:paraId="3F993FCA" w14:textId="77777777" w:rsidR="005249F6" w:rsidRPr="00E9554C" w:rsidRDefault="005249F6" w:rsidP="005249F6">
      <w:pPr>
        <w:ind w:left="709"/>
        <w:jc w:val="both"/>
      </w:pPr>
    </w:p>
    <w:p w14:paraId="0082CD11" w14:textId="45360DD0" w:rsidR="005249F6" w:rsidRPr="009E0D90" w:rsidRDefault="005249F6" w:rsidP="00AF784A">
      <w:pPr>
        <w:jc w:val="both"/>
      </w:pPr>
      <w:r w:rsidRPr="00E9554C">
        <w:t xml:space="preserve">12.3 - A Administração poderá prorrogar o prazo fixado no item anterior, por igual período, nos termos do art. 90, § 1º, da Lei 14.133/2021, quando solicitado pelo licitante vencedor, durante o seu transcurso, e </w:t>
      </w:r>
      <w:r w:rsidRPr="009E0D90">
        <w:t>desde que ocorra motivo justificado, aceito pela ALES.</w:t>
      </w:r>
    </w:p>
    <w:p w14:paraId="4AF984FF" w14:textId="77777777" w:rsidR="005249F6" w:rsidRPr="009E0D90" w:rsidRDefault="005249F6" w:rsidP="00AF784A">
      <w:pPr>
        <w:jc w:val="both"/>
      </w:pPr>
    </w:p>
    <w:p w14:paraId="53A4560A" w14:textId="22AF4FA4" w:rsidR="00AC4E6F" w:rsidRPr="009E0D90" w:rsidRDefault="00AC4E6F" w:rsidP="00AC4E6F">
      <w:pPr>
        <w:jc w:val="both"/>
      </w:pPr>
      <w:r w:rsidRPr="009E0D90">
        <w:rPr>
          <w:snapToGrid w:val="0"/>
        </w:rPr>
        <w:t>12.4 –</w:t>
      </w:r>
      <w:r w:rsidR="009E0D90">
        <w:rPr>
          <w:snapToGrid w:val="0"/>
        </w:rPr>
        <w:t xml:space="preserve"> </w:t>
      </w:r>
      <w:r w:rsidR="0096782B" w:rsidRPr="009E0D90">
        <w:rPr>
          <w:snapToGrid w:val="0"/>
        </w:rPr>
        <w:t>Na assinatu</w:t>
      </w:r>
      <w:r w:rsidR="009E0D90" w:rsidRPr="009E0D90">
        <w:rPr>
          <w:snapToGrid w:val="0"/>
        </w:rPr>
        <w:t>ra da ata de registro de preços</w:t>
      </w:r>
      <w:r w:rsidRPr="009E0D90">
        <w:rPr>
          <w:snapToGrid w:val="0"/>
        </w:rPr>
        <w:t xml:space="preserve"> será exigida a comprovação das condições de habilitação consignadas no edital, que deverão ser mantidas pelo licitante durante a vigência do ajuste.</w:t>
      </w:r>
    </w:p>
    <w:p w14:paraId="6285AE66" w14:textId="77777777" w:rsidR="00AC4E6F" w:rsidRPr="009E0D90" w:rsidRDefault="00AC4E6F" w:rsidP="00AC4E6F">
      <w:pPr>
        <w:jc w:val="both"/>
      </w:pPr>
    </w:p>
    <w:p w14:paraId="65C01C65" w14:textId="5D2D01EA" w:rsidR="00AC4E6F" w:rsidRDefault="00AC4E6F" w:rsidP="00AC4E6F">
      <w:pPr>
        <w:jc w:val="both"/>
      </w:pPr>
      <w:r w:rsidRPr="009E0D90">
        <w:t xml:space="preserve">12.5 - Na hipótese de o vencedor da licitação não comprovar as condições de habilitação consignadas no edital ou se recusar a </w:t>
      </w:r>
      <w:r w:rsidR="00AB6AB3" w:rsidRPr="009E0D90">
        <w:t>assi</w:t>
      </w:r>
      <w:r w:rsidR="009E0D90" w:rsidRPr="009E0D90">
        <w:t>nar a ata de registro de preços</w:t>
      </w:r>
      <w:r w:rsidRPr="009E0D90">
        <w:t xml:space="preserve">, outro licitante poderá ser </w:t>
      </w:r>
      <w:proofErr w:type="gramStart"/>
      <w:r w:rsidRPr="009E0D90">
        <w:t>convocado, respeitada</w:t>
      </w:r>
      <w:proofErr w:type="gramEnd"/>
      <w:r w:rsidRPr="009E0D90">
        <w:t xml:space="preserve"> a ordem de classificação, para, após a comprovação dos requisitos para habilitação, analisada a proposta e eventuais documentos complementares e, feita a negociação, </w:t>
      </w:r>
      <w:r w:rsidR="00AB6AB3" w:rsidRPr="009E0D90">
        <w:t>assinar a ata de registro de preços</w:t>
      </w:r>
      <w:r w:rsidRPr="009E0D90">
        <w:t>, sem prejuízo da aplicação das</w:t>
      </w:r>
      <w:r w:rsidRPr="00E9554C">
        <w:t xml:space="preserve"> sanções cabíveis.</w:t>
      </w:r>
    </w:p>
    <w:p w14:paraId="1F4318E1" w14:textId="77777777" w:rsidR="006D3CB3" w:rsidRDefault="006D3CB3" w:rsidP="00AC4E6F">
      <w:pPr>
        <w:jc w:val="both"/>
      </w:pPr>
    </w:p>
    <w:p w14:paraId="249E51E4" w14:textId="77777777" w:rsidR="006D3CB3" w:rsidRDefault="006D3CB3" w:rsidP="006D3CB3">
      <w:pPr>
        <w:jc w:val="both"/>
      </w:pPr>
    </w:p>
    <w:p w14:paraId="14A8520C" w14:textId="763949A0" w:rsidR="00EC551F" w:rsidRPr="00D2786E" w:rsidRDefault="005249F6" w:rsidP="00EC551F">
      <w:pPr>
        <w:pStyle w:val="NmerosPrincipais"/>
        <w:numPr>
          <w:ilvl w:val="0"/>
          <w:numId w:val="0"/>
        </w:numPr>
        <w:shd w:val="clear" w:color="auto" w:fill="DDD9C3" w:themeFill="background2" w:themeFillShade="E6"/>
        <w:spacing w:before="0" w:after="0"/>
        <w:rPr>
          <w:b/>
        </w:rPr>
      </w:pPr>
      <w:r w:rsidRPr="00D2786E">
        <w:rPr>
          <w:b/>
        </w:rPr>
        <w:t>13</w:t>
      </w:r>
      <w:r w:rsidR="00EC551F" w:rsidRPr="00D2786E">
        <w:rPr>
          <w:b/>
        </w:rPr>
        <w:t xml:space="preserve"> – DO SISTEMA DE REGISTRO DE PREÇO</w:t>
      </w:r>
    </w:p>
    <w:p w14:paraId="72AF69A4" w14:textId="77777777" w:rsidR="00EC551F" w:rsidRPr="00D2786E" w:rsidRDefault="00EC551F" w:rsidP="00AF784A">
      <w:pPr>
        <w:jc w:val="both"/>
      </w:pPr>
    </w:p>
    <w:p w14:paraId="4F1F82D6" w14:textId="09248FDD" w:rsidR="00757770" w:rsidRPr="00D2786E" w:rsidRDefault="00A371ED" w:rsidP="00757770">
      <w:pPr>
        <w:pStyle w:val="NmerosPrincipais"/>
        <w:numPr>
          <w:ilvl w:val="0"/>
          <w:numId w:val="0"/>
        </w:numPr>
        <w:spacing w:before="0" w:after="0"/>
        <w:rPr>
          <w:bCs/>
        </w:rPr>
      </w:pPr>
      <w:r w:rsidRPr="00D2786E">
        <w:rPr>
          <w:bCs/>
        </w:rPr>
        <w:t>13</w:t>
      </w:r>
      <w:r w:rsidR="00757770" w:rsidRPr="00D2786E">
        <w:rPr>
          <w:bCs/>
        </w:rPr>
        <w:t>.1 - A estimativa de aquisição obedecerá ao disposto no anexo I.</w:t>
      </w:r>
    </w:p>
    <w:p w14:paraId="06EB3C4A" w14:textId="77777777" w:rsidR="00757770" w:rsidRPr="00D2786E" w:rsidRDefault="00757770" w:rsidP="00757770">
      <w:pPr>
        <w:pStyle w:val="NmerosPrincipais"/>
        <w:numPr>
          <w:ilvl w:val="0"/>
          <w:numId w:val="0"/>
        </w:numPr>
        <w:spacing w:before="0" w:after="0"/>
        <w:rPr>
          <w:bCs/>
        </w:rPr>
      </w:pPr>
    </w:p>
    <w:p w14:paraId="09748F9E" w14:textId="0BBB5327" w:rsidR="00757770" w:rsidRPr="00D2786E" w:rsidRDefault="00A371ED" w:rsidP="00757770">
      <w:pPr>
        <w:pStyle w:val="NmerosPrincipais"/>
        <w:numPr>
          <w:ilvl w:val="0"/>
          <w:numId w:val="0"/>
        </w:numPr>
        <w:spacing w:before="0" w:after="0"/>
        <w:rPr>
          <w:bCs/>
        </w:rPr>
      </w:pPr>
      <w:r w:rsidRPr="00D2786E">
        <w:rPr>
          <w:bCs/>
        </w:rPr>
        <w:t>13</w:t>
      </w:r>
      <w:r w:rsidR="00757770" w:rsidRPr="00D2786E">
        <w:rPr>
          <w:bCs/>
        </w:rPr>
        <w:t>.2 – A quantidade mínima a ser cotada corresponde à quantidade total do objeto.</w:t>
      </w:r>
    </w:p>
    <w:p w14:paraId="57B664BB" w14:textId="77777777" w:rsidR="00757770" w:rsidRPr="00D2786E" w:rsidRDefault="00757770" w:rsidP="00757770">
      <w:pPr>
        <w:pStyle w:val="NmerosPrincipais"/>
        <w:numPr>
          <w:ilvl w:val="0"/>
          <w:numId w:val="0"/>
        </w:numPr>
        <w:spacing w:before="0" w:after="0"/>
        <w:rPr>
          <w:bCs/>
        </w:rPr>
      </w:pPr>
    </w:p>
    <w:p w14:paraId="2DDDD44D" w14:textId="357FE608" w:rsidR="00EC551F" w:rsidRPr="00D2786E" w:rsidRDefault="005249F6" w:rsidP="00EC551F">
      <w:pPr>
        <w:jc w:val="both"/>
      </w:pPr>
      <w:r w:rsidRPr="00D2786E">
        <w:t>13</w:t>
      </w:r>
      <w:r w:rsidR="00D12451" w:rsidRPr="00D2786E">
        <w:t>.3</w:t>
      </w:r>
      <w:r w:rsidR="00EC551F" w:rsidRPr="00D2786E">
        <w:t xml:space="preserve"> – Homologado o resultado da licitação, o licitante mais bem classificado terá o prazo de </w:t>
      </w:r>
      <w:r w:rsidR="004B19E6" w:rsidRPr="00D2786E">
        <w:t>até 05</w:t>
      </w:r>
      <w:r w:rsidR="00EC551F" w:rsidRPr="00D2786E">
        <w:t xml:space="preserve"> (</w:t>
      </w:r>
      <w:r w:rsidR="004B19E6" w:rsidRPr="00D2786E">
        <w:t>cinco</w:t>
      </w:r>
      <w:r w:rsidR="00EC551F" w:rsidRPr="00D2786E">
        <w:t>) dias</w:t>
      </w:r>
      <w:r w:rsidR="004B19E6" w:rsidRPr="00D2786E">
        <w:t xml:space="preserve"> úteis</w:t>
      </w:r>
      <w:r w:rsidR="00EC551F" w:rsidRPr="00D2786E">
        <w:t xml:space="preserve">, contados a partir da data de sua convocação, para assinar a Ata de Registro de Preços, cujo prazo de validade encontra-se nela fixado, </w:t>
      </w:r>
      <w:proofErr w:type="gramStart"/>
      <w:r w:rsidR="00EC551F" w:rsidRPr="00D2786E">
        <w:t>sob pena</w:t>
      </w:r>
      <w:proofErr w:type="gramEnd"/>
      <w:r w:rsidR="00EC551F" w:rsidRPr="00D2786E">
        <w:t xml:space="preserve"> de decadência do direito à contratação, sem prejuízo das sanções </w:t>
      </w:r>
      <w:r w:rsidR="004B19E6" w:rsidRPr="00D2786E">
        <w:t>legais</w:t>
      </w:r>
      <w:r w:rsidR="00EC551F" w:rsidRPr="00D2786E">
        <w:t>.</w:t>
      </w:r>
    </w:p>
    <w:p w14:paraId="3C4666FB" w14:textId="77777777" w:rsidR="00EC551F" w:rsidRPr="00D2786E" w:rsidRDefault="00EC551F" w:rsidP="00EC551F">
      <w:pPr>
        <w:jc w:val="both"/>
      </w:pPr>
    </w:p>
    <w:p w14:paraId="322657A1" w14:textId="2E104307" w:rsidR="00EC551F" w:rsidRPr="00D2786E" w:rsidRDefault="005249F6" w:rsidP="00EC551F">
      <w:pPr>
        <w:jc w:val="both"/>
      </w:pPr>
      <w:r w:rsidRPr="00D2786E">
        <w:t>13</w:t>
      </w:r>
      <w:r w:rsidR="00D12451" w:rsidRPr="00D2786E">
        <w:t>.4</w:t>
      </w:r>
      <w:r w:rsidR="004B19E6" w:rsidRPr="00D2786E">
        <w:t xml:space="preserve"> - </w:t>
      </w:r>
      <w:r w:rsidR="00EC551F" w:rsidRPr="00D2786E">
        <w:t>O prazo de convocação poderá ser prorrogado uma vez, por igual período, mediante solicitação do licitante mais bem classificado ou do fornecedor convocado, desde que</w:t>
      </w:r>
      <w:r w:rsidR="004B19E6" w:rsidRPr="00D2786E">
        <w:t>:</w:t>
      </w:r>
    </w:p>
    <w:p w14:paraId="3ADA07AF" w14:textId="77777777" w:rsidR="004B19E6" w:rsidRPr="00D2786E" w:rsidRDefault="004B19E6" w:rsidP="00EC551F">
      <w:pPr>
        <w:jc w:val="both"/>
      </w:pPr>
    </w:p>
    <w:p w14:paraId="03FC842C" w14:textId="777CFBB6" w:rsidR="00EC551F" w:rsidRPr="00D2786E" w:rsidRDefault="005249F6" w:rsidP="004B19E6">
      <w:pPr>
        <w:ind w:left="709"/>
        <w:jc w:val="both"/>
        <w:rPr>
          <w:iCs/>
        </w:rPr>
      </w:pPr>
      <w:r w:rsidRPr="00D2786E">
        <w:rPr>
          <w:iCs/>
        </w:rPr>
        <w:t>13</w:t>
      </w:r>
      <w:r w:rsidR="00D12451" w:rsidRPr="00D2786E">
        <w:rPr>
          <w:iCs/>
        </w:rPr>
        <w:t>.4</w:t>
      </w:r>
      <w:r w:rsidR="004B19E6" w:rsidRPr="00D2786E">
        <w:rPr>
          <w:iCs/>
        </w:rPr>
        <w:t xml:space="preserve">.1 - </w:t>
      </w:r>
      <w:r w:rsidR="00EC551F" w:rsidRPr="00D2786E">
        <w:rPr>
          <w:iCs/>
        </w:rPr>
        <w:t xml:space="preserve">a solicitação seja devidamente justificada e apresentada dentro do prazo; </w:t>
      </w:r>
      <w:proofErr w:type="gramStart"/>
      <w:r w:rsidR="00EC551F" w:rsidRPr="00D2786E">
        <w:rPr>
          <w:iCs/>
        </w:rPr>
        <w:t>e</w:t>
      </w:r>
      <w:proofErr w:type="gramEnd"/>
    </w:p>
    <w:p w14:paraId="43537849" w14:textId="77777777" w:rsidR="004B19E6" w:rsidRPr="00D2786E" w:rsidRDefault="004B19E6" w:rsidP="004B19E6">
      <w:pPr>
        <w:ind w:left="709"/>
        <w:jc w:val="both"/>
        <w:rPr>
          <w:iCs/>
        </w:rPr>
      </w:pPr>
    </w:p>
    <w:p w14:paraId="096746CF" w14:textId="7E069D84" w:rsidR="00EC551F" w:rsidRPr="00D2786E" w:rsidRDefault="005249F6" w:rsidP="004B19E6">
      <w:pPr>
        <w:ind w:left="709"/>
        <w:jc w:val="both"/>
        <w:rPr>
          <w:iCs/>
        </w:rPr>
      </w:pPr>
      <w:r w:rsidRPr="00D2786E">
        <w:rPr>
          <w:iCs/>
        </w:rPr>
        <w:t>13</w:t>
      </w:r>
      <w:r w:rsidR="00D12451" w:rsidRPr="00D2786E">
        <w:rPr>
          <w:iCs/>
        </w:rPr>
        <w:t>.4</w:t>
      </w:r>
      <w:r w:rsidR="004B19E6" w:rsidRPr="00D2786E">
        <w:rPr>
          <w:iCs/>
        </w:rPr>
        <w:t>.2 -</w:t>
      </w:r>
      <w:r w:rsidR="00EC551F" w:rsidRPr="00D2786E">
        <w:rPr>
          <w:iCs/>
        </w:rPr>
        <w:t xml:space="preserve"> a justificativa apresentada seja aceita pela Administração.</w:t>
      </w:r>
    </w:p>
    <w:p w14:paraId="596592CC" w14:textId="77777777" w:rsidR="004B19E6" w:rsidRPr="00D2786E" w:rsidRDefault="004B19E6" w:rsidP="00EC551F">
      <w:pPr>
        <w:jc w:val="both"/>
        <w:rPr>
          <w:iCs/>
        </w:rPr>
      </w:pPr>
    </w:p>
    <w:p w14:paraId="5A1416DD" w14:textId="1F301F28" w:rsidR="00EC551F" w:rsidRPr="00D2786E" w:rsidRDefault="005249F6" w:rsidP="00EC551F">
      <w:pPr>
        <w:jc w:val="both"/>
      </w:pPr>
      <w:r w:rsidRPr="00D2786E">
        <w:t>13</w:t>
      </w:r>
      <w:r w:rsidR="00D12451" w:rsidRPr="00D2786E">
        <w:t>.5</w:t>
      </w:r>
      <w:r w:rsidR="004B19E6" w:rsidRPr="00D2786E">
        <w:t xml:space="preserve"> - </w:t>
      </w:r>
      <w:r w:rsidR="00EC551F" w:rsidRPr="00D2786E">
        <w:t>A ata de registro de preços será assinada por meio de assinatura digital.</w:t>
      </w:r>
    </w:p>
    <w:p w14:paraId="44F6FA1D" w14:textId="77777777" w:rsidR="004B19E6" w:rsidRPr="00D2786E" w:rsidRDefault="004B19E6" w:rsidP="00EC551F">
      <w:pPr>
        <w:jc w:val="both"/>
      </w:pPr>
    </w:p>
    <w:p w14:paraId="4FBE07CE" w14:textId="39DA426E" w:rsidR="00EC551F" w:rsidRPr="00D2786E" w:rsidRDefault="005249F6" w:rsidP="00EC551F">
      <w:pPr>
        <w:jc w:val="both"/>
      </w:pPr>
      <w:r w:rsidRPr="00D2786E">
        <w:t>13</w:t>
      </w:r>
      <w:r w:rsidR="00D12451" w:rsidRPr="00D2786E">
        <w:t>.6</w:t>
      </w:r>
      <w:r w:rsidR="004B19E6" w:rsidRPr="00D2786E">
        <w:t xml:space="preserve"> - </w:t>
      </w:r>
      <w:r w:rsidR="00EC551F" w:rsidRPr="00D2786E">
        <w:t xml:space="preserve">Serão formalizadas tantas Atas de Registro de Preços quantas forem necessárias para o registro de todos os itens constantes no Termo de Referência, com a indicação do licitante vencedor, a descrição do(s) </w:t>
      </w:r>
      <w:proofErr w:type="gramStart"/>
      <w:r w:rsidR="00EC551F" w:rsidRPr="00D2786E">
        <w:t>item(</w:t>
      </w:r>
      <w:proofErr w:type="spellStart"/>
      <w:proofErr w:type="gramEnd"/>
      <w:r w:rsidR="00EC551F" w:rsidRPr="00D2786E">
        <w:t>ns</w:t>
      </w:r>
      <w:proofErr w:type="spellEnd"/>
      <w:r w:rsidR="00EC551F" w:rsidRPr="00D2786E">
        <w:t>), as respectivas quantidades, preços registrados e demais condições.</w:t>
      </w:r>
    </w:p>
    <w:p w14:paraId="51E6020D" w14:textId="77777777" w:rsidR="004B19E6" w:rsidRPr="00D2786E" w:rsidRDefault="004B19E6" w:rsidP="00EC551F">
      <w:pPr>
        <w:jc w:val="both"/>
      </w:pPr>
    </w:p>
    <w:p w14:paraId="483E5CC7" w14:textId="0367A1A1" w:rsidR="00EC551F" w:rsidRPr="00D2786E" w:rsidRDefault="005249F6" w:rsidP="00EC551F">
      <w:pPr>
        <w:jc w:val="both"/>
      </w:pPr>
      <w:r w:rsidRPr="00D2786E">
        <w:t>13</w:t>
      </w:r>
      <w:r w:rsidR="00D12451" w:rsidRPr="00D2786E">
        <w:t>.7</w:t>
      </w:r>
      <w:r w:rsidR="004B19E6" w:rsidRPr="00D2786E">
        <w:t xml:space="preserve"> - </w:t>
      </w:r>
      <w:r w:rsidR="00EC551F" w:rsidRPr="00D2786E">
        <w:t>O preço registrado, com a indicação dos fornecedores, será divulgado no PNCP e disponibilizado durante a vigência da ata de registro de preços.</w:t>
      </w:r>
    </w:p>
    <w:p w14:paraId="7FE99804" w14:textId="77777777" w:rsidR="004B19E6" w:rsidRPr="00D2786E" w:rsidRDefault="004B19E6" w:rsidP="00EC551F">
      <w:pPr>
        <w:jc w:val="both"/>
      </w:pPr>
    </w:p>
    <w:p w14:paraId="1B7A0A33" w14:textId="29A187C0" w:rsidR="00EC551F" w:rsidRPr="00D2786E" w:rsidRDefault="005249F6" w:rsidP="00EC551F">
      <w:pPr>
        <w:jc w:val="both"/>
      </w:pPr>
      <w:r w:rsidRPr="00D2786E">
        <w:lastRenderedPageBreak/>
        <w:t>13</w:t>
      </w:r>
      <w:r w:rsidR="00D12451" w:rsidRPr="00D2786E">
        <w:t>.8</w:t>
      </w:r>
      <w:r w:rsidR="004B19E6" w:rsidRPr="00D2786E">
        <w:t xml:space="preserve"> - </w:t>
      </w:r>
      <w:r w:rsidR="00EC551F" w:rsidRPr="00D2786E">
        <w:t>A existência de preços registrados implicará compromisso de fornecimento nas condições estabelecidas, mas não obrigará a Administração a contratar, facultada a realização de licitação específica para a aquisição pretendida, de</w:t>
      </w:r>
      <w:r w:rsidR="00D12451" w:rsidRPr="00D2786E">
        <w:t>sde que devidamente justificada</w:t>
      </w:r>
      <w:r w:rsidR="00D12451" w:rsidRPr="00D2786E">
        <w:rPr>
          <w:bCs/>
        </w:rPr>
        <w:t>.</w:t>
      </w:r>
    </w:p>
    <w:p w14:paraId="5CB4119A" w14:textId="77777777" w:rsidR="004B19E6" w:rsidRPr="00D2786E" w:rsidRDefault="004B19E6" w:rsidP="00EC551F">
      <w:pPr>
        <w:jc w:val="both"/>
      </w:pPr>
    </w:p>
    <w:p w14:paraId="33E5FA14" w14:textId="04AE5912" w:rsidR="00EC551F" w:rsidRPr="00D2786E" w:rsidRDefault="005249F6" w:rsidP="00EC551F">
      <w:pPr>
        <w:jc w:val="both"/>
      </w:pPr>
      <w:r w:rsidRPr="00D2786E">
        <w:t>13</w:t>
      </w:r>
      <w:r w:rsidR="00D12451" w:rsidRPr="00D2786E">
        <w:t>.9</w:t>
      </w:r>
      <w:r w:rsidR="004B19E6" w:rsidRPr="00D2786E">
        <w:t xml:space="preserve"> - </w:t>
      </w:r>
      <w:r w:rsidR="00EC551F" w:rsidRPr="00D2786E">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2F3325E" w14:textId="6FA9091F" w:rsidR="00EC551F" w:rsidRPr="00D2786E" w:rsidRDefault="00EC551F" w:rsidP="00AF784A">
      <w:pPr>
        <w:jc w:val="both"/>
      </w:pPr>
    </w:p>
    <w:p w14:paraId="6316B19E" w14:textId="6189ECB5" w:rsidR="00EC551F" w:rsidRPr="00D2786E" w:rsidRDefault="005249F6" w:rsidP="004B19E6">
      <w:pPr>
        <w:jc w:val="both"/>
      </w:pPr>
      <w:r w:rsidRPr="00D2786E">
        <w:t>13</w:t>
      </w:r>
      <w:r w:rsidR="00D12451" w:rsidRPr="00D2786E">
        <w:t>.10</w:t>
      </w:r>
      <w:r w:rsidR="00696525" w:rsidRPr="00D2786E">
        <w:t xml:space="preserve"> - </w:t>
      </w:r>
      <w:r w:rsidR="00EC551F" w:rsidRPr="00D2786E">
        <w:t>Após a homologação da licitação,</w:t>
      </w:r>
      <w:r w:rsidR="00696525" w:rsidRPr="00D2786E">
        <w:t xml:space="preserve"> para formação do cadastro de reserva,</w:t>
      </w:r>
      <w:r w:rsidR="00EC551F" w:rsidRPr="00D2786E">
        <w:t xml:space="preserve"> será incluído na ata, na forma de anexo, o registro:</w:t>
      </w:r>
    </w:p>
    <w:p w14:paraId="3E37ED9A" w14:textId="77777777" w:rsidR="004B19E6" w:rsidRPr="00D2786E" w:rsidRDefault="004B19E6" w:rsidP="004B19E6">
      <w:pPr>
        <w:jc w:val="both"/>
      </w:pPr>
    </w:p>
    <w:p w14:paraId="78A8EA0A" w14:textId="64D1D221" w:rsidR="00EC551F" w:rsidRPr="00D2786E" w:rsidRDefault="005249F6" w:rsidP="00696525">
      <w:pPr>
        <w:ind w:left="709"/>
        <w:jc w:val="both"/>
      </w:pPr>
      <w:r w:rsidRPr="00D2786E">
        <w:t>13</w:t>
      </w:r>
      <w:r w:rsidR="00696525" w:rsidRPr="00D2786E">
        <w:t>.</w:t>
      </w:r>
      <w:r w:rsidR="00D12451" w:rsidRPr="00D2786E">
        <w:t>10</w:t>
      </w:r>
      <w:r w:rsidR="00696525" w:rsidRPr="00D2786E">
        <w:t xml:space="preserve">.1 - </w:t>
      </w:r>
      <w:r w:rsidR="00EC551F" w:rsidRPr="00D2786E">
        <w:t xml:space="preserve">dos licitantes </w:t>
      </w:r>
      <w:bookmarkStart w:id="16" w:name="_Hlk132991372"/>
      <w:r w:rsidR="00EC551F" w:rsidRPr="00D2786E">
        <w:t xml:space="preserve">que </w:t>
      </w:r>
      <w:bookmarkStart w:id="17" w:name="_Hlk132989696"/>
      <w:r w:rsidR="00EC551F" w:rsidRPr="00D2786E">
        <w:t>aceitarem cotar o objeto com preço igual ao do adjudicatári</w:t>
      </w:r>
      <w:bookmarkEnd w:id="16"/>
      <w:r w:rsidR="00EC551F" w:rsidRPr="00D2786E">
        <w:t>o</w:t>
      </w:r>
      <w:bookmarkEnd w:id="17"/>
      <w:r w:rsidR="00EC551F" w:rsidRPr="00D2786E">
        <w:t xml:space="preserve">, observada a classificação na licitação; </w:t>
      </w:r>
      <w:proofErr w:type="gramStart"/>
      <w:r w:rsidR="00EC551F" w:rsidRPr="00D2786E">
        <w:t>e</w:t>
      </w:r>
      <w:proofErr w:type="gramEnd"/>
      <w:r w:rsidR="00EC551F" w:rsidRPr="00D2786E">
        <w:t xml:space="preserve"> </w:t>
      </w:r>
    </w:p>
    <w:p w14:paraId="02A30956" w14:textId="77777777" w:rsidR="004B19E6" w:rsidRPr="00D2786E" w:rsidRDefault="004B19E6" w:rsidP="00696525">
      <w:pPr>
        <w:ind w:left="709"/>
        <w:jc w:val="both"/>
      </w:pPr>
    </w:p>
    <w:p w14:paraId="03277434" w14:textId="2F87AA3B" w:rsidR="00EC551F" w:rsidRPr="00D2786E" w:rsidRDefault="005249F6" w:rsidP="00696525">
      <w:pPr>
        <w:ind w:left="709"/>
        <w:jc w:val="both"/>
      </w:pPr>
      <w:r w:rsidRPr="00D2786E">
        <w:t>13</w:t>
      </w:r>
      <w:r w:rsidR="00D12451" w:rsidRPr="00D2786E">
        <w:t>.10</w:t>
      </w:r>
      <w:r w:rsidR="00696525" w:rsidRPr="00D2786E">
        <w:t xml:space="preserve">.2 - </w:t>
      </w:r>
      <w:r w:rsidR="00EC551F" w:rsidRPr="00D2786E">
        <w:t>dos licitantes que mantiverem sua proposta original</w:t>
      </w:r>
    </w:p>
    <w:p w14:paraId="43A9DA4B" w14:textId="77777777" w:rsidR="004B19E6" w:rsidRPr="00D2786E" w:rsidRDefault="004B19E6" w:rsidP="00EC551F">
      <w:pPr>
        <w:jc w:val="both"/>
        <w:rPr>
          <w:iCs/>
        </w:rPr>
      </w:pPr>
    </w:p>
    <w:p w14:paraId="1BA19807" w14:textId="77037B9A" w:rsidR="00EC551F" w:rsidRPr="00D2786E" w:rsidRDefault="005249F6" w:rsidP="00EC551F">
      <w:pPr>
        <w:jc w:val="both"/>
        <w:rPr>
          <w:i/>
          <w:iCs/>
        </w:rPr>
      </w:pPr>
      <w:r w:rsidRPr="00D2786E">
        <w:t>13</w:t>
      </w:r>
      <w:r w:rsidR="00696525" w:rsidRPr="00D2786E">
        <w:t>.</w:t>
      </w:r>
      <w:r w:rsidR="00D12451" w:rsidRPr="00D2786E">
        <w:t>11</w:t>
      </w:r>
      <w:r w:rsidR="00696525" w:rsidRPr="00D2786E">
        <w:t xml:space="preserve"> - Nas contratações decorrentes da Ata de Registro de Preços será respeitada</w:t>
      </w:r>
      <w:r w:rsidR="00EC551F" w:rsidRPr="00D2786E">
        <w:t xml:space="preserve"> a ordem de classificação dos licitantes ou fornecedores registrados na ata.</w:t>
      </w:r>
    </w:p>
    <w:p w14:paraId="0ABC75E1" w14:textId="77777777" w:rsidR="00696525" w:rsidRPr="00D2786E" w:rsidRDefault="00696525" w:rsidP="004B19E6">
      <w:pPr>
        <w:ind w:left="1134"/>
        <w:jc w:val="both"/>
      </w:pPr>
    </w:p>
    <w:p w14:paraId="215213AC" w14:textId="01CC1423" w:rsidR="00EC551F" w:rsidRPr="00D2786E" w:rsidRDefault="005249F6" w:rsidP="009C48A6">
      <w:pPr>
        <w:ind w:left="709"/>
        <w:jc w:val="both"/>
      </w:pPr>
      <w:r w:rsidRPr="00D2786E">
        <w:t>13</w:t>
      </w:r>
      <w:r w:rsidR="00D12451" w:rsidRPr="00D2786E">
        <w:t>.11</w:t>
      </w:r>
      <w:r w:rsidR="00696525" w:rsidRPr="00D2786E">
        <w:t xml:space="preserve">.1 - </w:t>
      </w:r>
      <w:r w:rsidR="00EC551F" w:rsidRPr="00D2786E">
        <w:t xml:space="preserve">A apresentação de novas propostas na forma </w:t>
      </w:r>
      <w:r w:rsidR="00696525" w:rsidRPr="00D2786E">
        <w:t>do item</w:t>
      </w:r>
      <w:r w:rsidR="00EC551F" w:rsidRPr="00D2786E">
        <w:t xml:space="preserve"> </w:t>
      </w:r>
      <w:r w:rsidR="00696525" w:rsidRPr="00D2786E">
        <w:t>1</w:t>
      </w:r>
      <w:r w:rsidRPr="00D2786E">
        <w:t>3</w:t>
      </w:r>
      <w:r w:rsidR="00D12451" w:rsidRPr="00D2786E">
        <w:t>.10</w:t>
      </w:r>
      <w:r w:rsidR="00EC551F" w:rsidRPr="00D2786E">
        <w:t xml:space="preserve"> não prejudicará o resultado do certame em relação ao licitante mais bem classificado.</w:t>
      </w:r>
    </w:p>
    <w:p w14:paraId="2C3E4B38" w14:textId="77777777" w:rsidR="004B19E6" w:rsidRPr="00D2786E" w:rsidRDefault="004B19E6" w:rsidP="009C48A6">
      <w:pPr>
        <w:ind w:left="709"/>
        <w:jc w:val="both"/>
      </w:pPr>
    </w:p>
    <w:p w14:paraId="64C970C5" w14:textId="5209869F" w:rsidR="00EC551F" w:rsidRPr="00D2786E" w:rsidRDefault="00696525" w:rsidP="009C48A6">
      <w:pPr>
        <w:ind w:left="709"/>
        <w:jc w:val="both"/>
      </w:pPr>
      <w:r w:rsidRPr="00D2786E">
        <w:t>1</w:t>
      </w:r>
      <w:r w:rsidR="005249F6" w:rsidRPr="00D2786E">
        <w:t>3</w:t>
      </w:r>
      <w:r w:rsidR="00D12451" w:rsidRPr="00D2786E">
        <w:t>.11</w:t>
      </w:r>
      <w:r w:rsidRPr="00D2786E">
        <w:t xml:space="preserve">.2 - </w:t>
      </w:r>
      <w:r w:rsidR="00EC551F" w:rsidRPr="00D2786E">
        <w:t>Para fins da ordem de classificação, os licitantes ou fornecedores que aceitarem cotar o objeto com preço igual ao do adjudicatário antecederão aqueles que mantiverem sua proposta original.</w:t>
      </w:r>
    </w:p>
    <w:p w14:paraId="283606A0" w14:textId="77777777" w:rsidR="00696525" w:rsidRPr="00D2786E" w:rsidRDefault="00696525" w:rsidP="004B19E6">
      <w:pPr>
        <w:ind w:left="1134"/>
        <w:jc w:val="both"/>
      </w:pPr>
    </w:p>
    <w:p w14:paraId="1EF813C1" w14:textId="75285CC0" w:rsidR="00EC551F" w:rsidRPr="00D2786E" w:rsidRDefault="005249F6" w:rsidP="00EC551F">
      <w:pPr>
        <w:jc w:val="both"/>
      </w:pPr>
      <w:r w:rsidRPr="00D2786E">
        <w:t>13</w:t>
      </w:r>
      <w:r w:rsidR="00D12451" w:rsidRPr="00D2786E">
        <w:t>.12</w:t>
      </w:r>
      <w:r w:rsidR="009C48A6" w:rsidRPr="00D2786E">
        <w:t xml:space="preserve"> - </w:t>
      </w:r>
      <w:r w:rsidR="00EC551F" w:rsidRPr="00D2786E">
        <w:t>A habilitação dos licitantes que comporão o cadastro de reserva será efetuada quando houver necessidade de contratação dos licitantes remanescentes, nas seguintes hipóteses:</w:t>
      </w:r>
    </w:p>
    <w:p w14:paraId="428DAF5D" w14:textId="77777777" w:rsidR="00696525" w:rsidRPr="00D2786E" w:rsidRDefault="00696525" w:rsidP="00EC551F">
      <w:pPr>
        <w:jc w:val="both"/>
      </w:pPr>
    </w:p>
    <w:p w14:paraId="2E1A92F4" w14:textId="544A2A69" w:rsidR="00EC551F" w:rsidRPr="00D2786E" w:rsidRDefault="005249F6" w:rsidP="009C48A6">
      <w:pPr>
        <w:ind w:left="709"/>
        <w:jc w:val="both"/>
      </w:pPr>
      <w:r w:rsidRPr="00D2786E">
        <w:t>13</w:t>
      </w:r>
      <w:r w:rsidR="00D12451" w:rsidRPr="00D2786E">
        <w:t>.12</w:t>
      </w:r>
      <w:r w:rsidR="009C48A6" w:rsidRPr="00D2786E">
        <w:t>.1 -</w:t>
      </w:r>
      <w:r w:rsidR="00EC551F" w:rsidRPr="00D2786E">
        <w:t xml:space="preserve"> quando o licitante vencedor não assinar a ata de registro de preços no prazo e nas condições estabelecidos no edital; </w:t>
      </w:r>
      <w:proofErr w:type="gramStart"/>
      <w:r w:rsidR="00EC551F" w:rsidRPr="00D2786E">
        <w:t>ou</w:t>
      </w:r>
      <w:proofErr w:type="gramEnd"/>
    </w:p>
    <w:p w14:paraId="0630AE3F" w14:textId="77777777" w:rsidR="009C48A6" w:rsidRPr="00D2786E" w:rsidRDefault="009C48A6" w:rsidP="009C48A6">
      <w:pPr>
        <w:ind w:left="709"/>
        <w:jc w:val="both"/>
      </w:pPr>
    </w:p>
    <w:p w14:paraId="4C846B30" w14:textId="4B317E38" w:rsidR="00EC551F" w:rsidRPr="00D2786E" w:rsidRDefault="005249F6" w:rsidP="009C48A6">
      <w:pPr>
        <w:ind w:left="709"/>
        <w:jc w:val="both"/>
      </w:pPr>
      <w:r w:rsidRPr="00D2786E">
        <w:t>13</w:t>
      </w:r>
      <w:r w:rsidR="00D12451" w:rsidRPr="00D2786E">
        <w:t>.12</w:t>
      </w:r>
      <w:r w:rsidR="009C48A6" w:rsidRPr="00D2786E">
        <w:t xml:space="preserve">.2 - </w:t>
      </w:r>
      <w:r w:rsidR="00EC551F" w:rsidRPr="00D2786E">
        <w:t xml:space="preserve">quando houver o cancelamento do registro do fornecedor ou do registro de preços, nas hipóteses previstas </w:t>
      </w:r>
      <w:r w:rsidR="00AF4601" w:rsidRPr="00D2786E">
        <w:t>nos art. 41 e art. 42</w:t>
      </w:r>
      <w:r w:rsidR="00EC551F" w:rsidRPr="00D2786E">
        <w:t xml:space="preserve"> do </w:t>
      </w:r>
      <w:r w:rsidR="00AF4601" w:rsidRPr="00D2786E">
        <w:t xml:space="preserve">Ato da Mesa Diretora </w:t>
      </w:r>
      <w:r w:rsidR="007B4837" w:rsidRPr="00D2786E">
        <w:t xml:space="preserve">nº </w:t>
      </w:r>
      <w:r w:rsidR="00AF4601" w:rsidRPr="00D2786E">
        <w:t>2.447/2023</w:t>
      </w:r>
      <w:r w:rsidR="00EC551F" w:rsidRPr="00D2786E">
        <w:t>.</w:t>
      </w:r>
    </w:p>
    <w:p w14:paraId="0F10F465" w14:textId="77777777" w:rsidR="00EC551F" w:rsidRPr="00D2786E" w:rsidRDefault="00EC551F" w:rsidP="00EC551F">
      <w:pPr>
        <w:jc w:val="both"/>
        <w:rPr>
          <w:i/>
        </w:rPr>
      </w:pPr>
    </w:p>
    <w:p w14:paraId="187C8602" w14:textId="2E50E34F" w:rsidR="00EC551F" w:rsidRPr="00D2786E" w:rsidRDefault="005249F6" w:rsidP="00EC551F">
      <w:pPr>
        <w:jc w:val="both"/>
      </w:pPr>
      <w:r w:rsidRPr="00D2786E">
        <w:t>13</w:t>
      </w:r>
      <w:r w:rsidR="00D12451" w:rsidRPr="00D2786E">
        <w:t>.13</w:t>
      </w:r>
      <w:r w:rsidR="009C48A6" w:rsidRPr="00D2786E">
        <w:t xml:space="preserve"> - </w:t>
      </w:r>
      <w:r w:rsidR="00EC551F" w:rsidRPr="00D2786E">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C8C6068" w14:textId="77777777" w:rsidR="009C48A6" w:rsidRPr="00D2786E" w:rsidRDefault="009C48A6" w:rsidP="00EC551F">
      <w:pPr>
        <w:jc w:val="both"/>
      </w:pPr>
    </w:p>
    <w:p w14:paraId="7C2DC0DB" w14:textId="59C2FDC9" w:rsidR="00EC551F" w:rsidRPr="00D2786E" w:rsidRDefault="005249F6" w:rsidP="009C48A6">
      <w:pPr>
        <w:ind w:left="709"/>
        <w:jc w:val="both"/>
      </w:pPr>
      <w:r w:rsidRPr="00D2786E">
        <w:t>13</w:t>
      </w:r>
      <w:r w:rsidR="00D12451" w:rsidRPr="00D2786E">
        <w:t>.13</w:t>
      </w:r>
      <w:r w:rsidR="009C48A6" w:rsidRPr="00D2786E">
        <w:t xml:space="preserve">.1 - </w:t>
      </w:r>
      <w:r w:rsidR="00EC551F" w:rsidRPr="00D2786E">
        <w:t xml:space="preserve">convocar os licitantes que mantiveram sua proposta original para negociação, na ordem de classificação, com vistas à obtenção de preço melhor, mesmo que acima do preço do adjudicatário; </w:t>
      </w:r>
      <w:proofErr w:type="gramStart"/>
      <w:r w:rsidR="00EC551F" w:rsidRPr="00D2786E">
        <w:t>ou</w:t>
      </w:r>
      <w:proofErr w:type="gramEnd"/>
    </w:p>
    <w:p w14:paraId="5DB481D1" w14:textId="77777777" w:rsidR="009C48A6" w:rsidRPr="00D2786E" w:rsidRDefault="009C48A6" w:rsidP="009C48A6">
      <w:pPr>
        <w:ind w:left="709"/>
        <w:jc w:val="both"/>
      </w:pPr>
    </w:p>
    <w:p w14:paraId="024C925D" w14:textId="4E7B3AD0" w:rsidR="00EC551F" w:rsidRPr="00D2786E" w:rsidRDefault="005249F6" w:rsidP="009C48A6">
      <w:pPr>
        <w:ind w:left="709"/>
        <w:jc w:val="both"/>
      </w:pPr>
      <w:r w:rsidRPr="00D2786E">
        <w:t>13</w:t>
      </w:r>
      <w:r w:rsidR="00D12451" w:rsidRPr="00D2786E">
        <w:t>.13</w:t>
      </w:r>
      <w:r w:rsidR="009C48A6" w:rsidRPr="00D2786E">
        <w:t>.2 -</w:t>
      </w:r>
      <w:r w:rsidR="00EC551F" w:rsidRPr="00D2786E">
        <w:t xml:space="preserve"> adjudicar e firmar o contrato nas condições ofertadas pelos licitantes remanescentes, observada a ordem de classificação, quando frustrada a negociação de melhor condição.</w:t>
      </w:r>
    </w:p>
    <w:p w14:paraId="0C9EE7DE" w14:textId="77777777" w:rsidR="00EC551F" w:rsidRPr="00D2786E" w:rsidRDefault="00EC551F" w:rsidP="00AF784A">
      <w:pPr>
        <w:jc w:val="both"/>
      </w:pPr>
    </w:p>
    <w:p w14:paraId="38F8B8BF" w14:textId="343477B8" w:rsidR="00757770" w:rsidRPr="00D2786E" w:rsidRDefault="00D12451" w:rsidP="00757770">
      <w:pPr>
        <w:jc w:val="both"/>
      </w:pPr>
      <w:r w:rsidRPr="00D2786E">
        <w:t>13.14</w:t>
      </w:r>
      <w:r w:rsidR="00757770" w:rsidRPr="00D2786E">
        <w:t xml:space="preserve"> – A Assembleia Legislativa do Espírito Santo será responsável pelo gerenciamento, orientação e controle do presente sistema de registro de preços. </w:t>
      </w:r>
    </w:p>
    <w:p w14:paraId="38D442B1" w14:textId="77777777" w:rsidR="00757770" w:rsidRPr="00D2786E" w:rsidRDefault="00757770" w:rsidP="00757770">
      <w:pPr>
        <w:jc w:val="both"/>
      </w:pPr>
    </w:p>
    <w:p w14:paraId="57ACC0B0" w14:textId="33300312" w:rsidR="00757770" w:rsidRPr="00D2786E" w:rsidRDefault="00D12451" w:rsidP="00757770">
      <w:pPr>
        <w:jc w:val="both"/>
      </w:pPr>
      <w:r w:rsidRPr="00D2786E">
        <w:lastRenderedPageBreak/>
        <w:t>13.15</w:t>
      </w:r>
      <w:r w:rsidR="00757770" w:rsidRPr="00D2786E">
        <w:t xml:space="preserve"> – Não será admitida participação ou adesão à ata de registro de preços para o presente objeto.</w:t>
      </w:r>
    </w:p>
    <w:p w14:paraId="19690EC2" w14:textId="77777777" w:rsidR="00757770" w:rsidRPr="00D2786E" w:rsidRDefault="00757770" w:rsidP="00AF784A">
      <w:pPr>
        <w:jc w:val="both"/>
      </w:pPr>
    </w:p>
    <w:p w14:paraId="1EAD3A09" w14:textId="000ED066" w:rsidR="00757770" w:rsidRPr="00D2786E" w:rsidRDefault="00D12451" w:rsidP="00757770">
      <w:pPr>
        <w:pStyle w:val="NmerosPrincipais"/>
        <w:numPr>
          <w:ilvl w:val="0"/>
          <w:numId w:val="0"/>
        </w:numPr>
        <w:spacing w:before="0" w:after="0"/>
        <w:rPr>
          <w:snapToGrid w:val="0"/>
        </w:rPr>
      </w:pPr>
      <w:r w:rsidRPr="00D2786E">
        <w:rPr>
          <w:snapToGrid w:val="0"/>
        </w:rPr>
        <w:t>13.16</w:t>
      </w:r>
      <w:r w:rsidR="00757770" w:rsidRPr="00D2786E">
        <w:rPr>
          <w:snapToGrid w:val="0"/>
        </w:rPr>
        <w:t xml:space="preserve"> – </w:t>
      </w:r>
      <w:r w:rsidR="00770088" w:rsidRPr="00D2786E">
        <w:rPr>
          <w:snapToGrid w:val="0"/>
        </w:rPr>
        <w:t xml:space="preserve">O prazo de </w:t>
      </w:r>
      <w:r w:rsidR="003F4C0E" w:rsidRPr="00D2786E">
        <w:rPr>
          <w:snapToGrid w:val="0"/>
        </w:rPr>
        <w:t>validade</w:t>
      </w:r>
      <w:r w:rsidR="00770088" w:rsidRPr="00D2786E">
        <w:rPr>
          <w:snapToGrid w:val="0"/>
        </w:rPr>
        <w:t xml:space="preserve"> da ata de registro de preços será de um ano, contado do primeiro dia útil subsequente à data de divulgação no PNCP, e poderá ser prorrogado por igual período, desde que comprovado que o preço é vantajoso.</w:t>
      </w:r>
    </w:p>
    <w:p w14:paraId="48C18829" w14:textId="77777777" w:rsidR="00757770" w:rsidRPr="00D2786E" w:rsidRDefault="00757770" w:rsidP="00757770">
      <w:pPr>
        <w:pStyle w:val="NmerosPrincipais"/>
        <w:numPr>
          <w:ilvl w:val="0"/>
          <w:numId w:val="0"/>
        </w:numPr>
        <w:spacing w:before="0" w:after="0"/>
        <w:rPr>
          <w:snapToGrid w:val="0"/>
        </w:rPr>
      </w:pPr>
    </w:p>
    <w:p w14:paraId="4391769E" w14:textId="43D73242" w:rsidR="00757770" w:rsidRPr="00D2786E" w:rsidRDefault="00D12451" w:rsidP="00757770">
      <w:pPr>
        <w:pStyle w:val="NmerosPrincipais"/>
        <w:numPr>
          <w:ilvl w:val="0"/>
          <w:numId w:val="0"/>
        </w:numPr>
        <w:spacing w:before="0" w:after="0"/>
        <w:ind w:left="709"/>
        <w:rPr>
          <w:snapToGrid w:val="0"/>
        </w:rPr>
      </w:pPr>
      <w:r w:rsidRPr="00D2786E">
        <w:rPr>
          <w:snapToGrid w:val="0"/>
        </w:rPr>
        <w:t>13.16</w:t>
      </w:r>
      <w:r w:rsidR="00757770" w:rsidRPr="00D2786E">
        <w:rPr>
          <w:snapToGrid w:val="0"/>
        </w:rPr>
        <w:t xml:space="preserve">.1 – </w:t>
      </w:r>
      <w:r w:rsidR="00A70944" w:rsidRPr="00D2786E">
        <w:rPr>
          <w:snapToGrid w:val="0"/>
        </w:rPr>
        <w:t xml:space="preserve">No caso de prorrogação do prazo de </w:t>
      </w:r>
      <w:r w:rsidR="003F4C0E" w:rsidRPr="00D2786E">
        <w:rPr>
          <w:snapToGrid w:val="0"/>
        </w:rPr>
        <w:t>validade</w:t>
      </w:r>
      <w:r w:rsidR="00A70944" w:rsidRPr="00D2786E">
        <w:rPr>
          <w:snapToGrid w:val="0"/>
        </w:rPr>
        <w:t xml:space="preserve"> da Ata de Registro de preços, </w:t>
      </w:r>
      <w:r w:rsidR="007D103B" w:rsidRPr="00D2786E">
        <w:rPr>
          <w:snapToGrid w:val="0"/>
        </w:rPr>
        <w:t>as quantidades registradas poderão ser renovadas.</w:t>
      </w:r>
    </w:p>
    <w:p w14:paraId="305B8031" w14:textId="77777777" w:rsidR="00770088" w:rsidRPr="00D2786E" w:rsidRDefault="00770088" w:rsidP="00757770">
      <w:pPr>
        <w:pStyle w:val="NmerosPrincipais"/>
        <w:numPr>
          <w:ilvl w:val="0"/>
          <w:numId w:val="0"/>
        </w:numPr>
        <w:spacing w:before="0" w:after="0"/>
        <w:rPr>
          <w:snapToGrid w:val="0"/>
        </w:rPr>
      </w:pPr>
    </w:p>
    <w:p w14:paraId="34C52B99" w14:textId="72C1012F" w:rsidR="00757770" w:rsidRPr="00D2786E" w:rsidRDefault="00770088" w:rsidP="00757770">
      <w:pPr>
        <w:pStyle w:val="NmerosPrincipais"/>
        <w:numPr>
          <w:ilvl w:val="0"/>
          <w:numId w:val="0"/>
        </w:numPr>
        <w:spacing w:before="0" w:after="0"/>
        <w:rPr>
          <w:snapToGrid w:val="0"/>
        </w:rPr>
      </w:pPr>
      <w:r w:rsidRPr="00D2786E">
        <w:rPr>
          <w:snapToGrid w:val="0"/>
        </w:rPr>
        <w:t>13.1</w:t>
      </w:r>
      <w:r w:rsidR="00D12451" w:rsidRPr="00D2786E">
        <w:rPr>
          <w:snapToGrid w:val="0"/>
        </w:rPr>
        <w:t>7</w:t>
      </w:r>
      <w:r w:rsidRPr="00D2786E">
        <w:rPr>
          <w:snapToGrid w:val="0"/>
        </w:rPr>
        <w:t xml:space="preserve"> - </w:t>
      </w:r>
      <w:r w:rsidR="00757770" w:rsidRPr="00D2786E">
        <w:rPr>
          <w:snapToGrid w:val="0"/>
        </w:rPr>
        <w:t xml:space="preserve">O prazo de </w:t>
      </w:r>
      <w:r w:rsidR="003F4C0E" w:rsidRPr="00D2786E">
        <w:rPr>
          <w:snapToGrid w:val="0"/>
        </w:rPr>
        <w:t>vigência</w:t>
      </w:r>
      <w:r w:rsidR="00757770" w:rsidRPr="00D2786E">
        <w:rPr>
          <w:snapToGrid w:val="0"/>
        </w:rPr>
        <w:t xml:space="preserve"> das contratações decorrentes desse registro de preços terá início no dia posterior ao da publicação da </w:t>
      </w:r>
      <w:r w:rsidR="00D2786E" w:rsidRPr="00D2786E">
        <w:rPr>
          <w:snapToGrid w:val="0"/>
        </w:rPr>
        <w:t>ordem de fornecimento</w:t>
      </w:r>
      <w:r w:rsidR="00757770" w:rsidRPr="00D2786E">
        <w:rPr>
          <w:snapToGrid w:val="0"/>
        </w:rPr>
        <w:t>, sendo finalizado com o recebimento definitivo pela Administração e o respectivo pagamento, observados os limites de prazo de entrega fixados no anexo I, e sem prejuízo para o prazo mínimo de garantia e de validade do objeto.</w:t>
      </w:r>
    </w:p>
    <w:p w14:paraId="46CFE9AB" w14:textId="77777777" w:rsidR="004C507D" w:rsidRPr="00D2786E" w:rsidRDefault="004C507D" w:rsidP="004C507D">
      <w:pPr>
        <w:pStyle w:val="NmerosPrincipais"/>
        <w:numPr>
          <w:ilvl w:val="0"/>
          <w:numId w:val="0"/>
        </w:numPr>
        <w:spacing w:before="0" w:after="0"/>
      </w:pPr>
    </w:p>
    <w:p w14:paraId="254217BF" w14:textId="199EE407" w:rsidR="004C507D" w:rsidRPr="00D2786E" w:rsidRDefault="004C507D" w:rsidP="004C507D">
      <w:pPr>
        <w:jc w:val="both"/>
      </w:pPr>
      <w:r w:rsidRPr="00D2786E">
        <w:t xml:space="preserve">13.18 - Os preços inicialmente contratados são fixos e irreajustáveis no prazo de um ano contado da data do orçamento estimado, em </w:t>
      </w:r>
      <w:r w:rsidR="00D2786E" w:rsidRPr="00D2786E">
        <w:t>22/05/2026</w:t>
      </w:r>
      <w:r w:rsidRPr="00D2786E">
        <w:t>.</w:t>
      </w:r>
    </w:p>
    <w:p w14:paraId="246D8465" w14:textId="77777777" w:rsidR="004C507D" w:rsidRPr="00D2786E" w:rsidRDefault="004C507D" w:rsidP="004C507D">
      <w:pPr>
        <w:jc w:val="both"/>
      </w:pPr>
    </w:p>
    <w:p w14:paraId="187CE30C" w14:textId="1E7ADF91" w:rsidR="004C507D" w:rsidRPr="00D2786E" w:rsidRDefault="004C507D" w:rsidP="004C507D">
      <w:pPr>
        <w:jc w:val="both"/>
      </w:pPr>
      <w:r w:rsidRPr="00D2786E">
        <w:t xml:space="preserve">13.19 - Após o interregno de um ano do orçamento estimado, os preços iniciais serão reajustados, mediante a aplicação, pelo contratante, do Índice </w:t>
      </w:r>
      <w:r w:rsidR="00D2786E" w:rsidRPr="00D2786E">
        <w:t>IPCA</w:t>
      </w:r>
      <w:r w:rsidRPr="00D2786E">
        <w:t xml:space="preserve"> do período.</w:t>
      </w:r>
    </w:p>
    <w:p w14:paraId="0A1EFA5C" w14:textId="77777777" w:rsidR="004C507D" w:rsidRPr="00D2786E" w:rsidRDefault="004C507D" w:rsidP="004C507D">
      <w:pPr>
        <w:jc w:val="both"/>
      </w:pPr>
    </w:p>
    <w:p w14:paraId="61719702" w14:textId="232101E7" w:rsidR="004C507D" w:rsidRDefault="004C507D" w:rsidP="004C507D">
      <w:pPr>
        <w:jc w:val="both"/>
      </w:pPr>
      <w:r w:rsidRPr="00D2786E">
        <w:t>13.20 - Nos reajustes subsequentes ao primeiro, o interregno mínimo de um ano será contado a partir dos efeitos financeiros do último reajuste.</w:t>
      </w:r>
    </w:p>
    <w:p w14:paraId="6CBA33CC" w14:textId="77777777" w:rsidR="003A2B04" w:rsidRDefault="003A2B04" w:rsidP="004C507D">
      <w:pPr>
        <w:jc w:val="both"/>
      </w:pPr>
    </w:p>
    <w:p w14:paraId="3E61FA11" w14:textId="77777777" w:rsidR="003A2B04" w:rsidRDefault="003A2B04" w:rsidP="004C507D">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 xml:space="preserve">.7 - O desatendimento de exigências formais não essenciais não importará o afastamento do licitante, desde que seja possível o aproveitamento do ato, </w:t>
      </w:r>
      <w:proofErr w:type="gramStart"/>
      <w:r w:rsidR="0058211C" w:rsidRPr="00E9554C">
        <w:t>observados</w:t>
      </w:r>
      <w:proofErr w:type="gramEnd"/>
      <w:r w:rsidR="0058211C" w:rsidRPr="00E9554C">
        <w:t xml:space="preserve">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lastRenderedPageBreak/>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 xml:space="preserve">Para a execução desta contratação, nenhuma das partes poderá </w:t>
      </w:r>
      <w:proofErr w:type="gramStart"/>
      <w:r w:rsidR="003F0C6E" w:rsidRPr="00E9554C">
        <w:rPr>
          <w:color w:val="000000"/>
        </w:rPr>
        <w:t>oferecer,</w:t>
      </w:r>
      <w:proofErr w:type="gramEnd"/>
      <w:r w:rsidR="003F0C6E" w:rsidRPr="00E9554C">
        <w:rPr>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t xml:space="preserve">14.11 -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xml:space="preserve">, </w:t>
      </w:r>
      <w:proofErr w:type="gramStart"/>
      <w:r w:rsidR="00804593" w:rsidRPr="00E9554C">
        <w:t>sob pena</w:t>
      </w:r>
      <w:proofErr w:type="gramEnd"/>
      <w:r w:rsidR="00804593" w:rsidRPr="00E9554C">
        <w:t xml:space="preserve">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8D4346"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publicação do resultado da licitação quanto ao respectivo lote ou item e, no momento oportuno, </w:t>
      </w:r>
      <w:r w:rsidR="009E5261" w:rsidRPr="00E9554C">
        <w:rPr>
          <w:snapToGrid w:val="0"/>
        </w:rPr>
        <w:t xml:space="preserve">serão </w:t>
      </w:r>
      <w:r w:rsidR="008541F8" w:rsidRPr="00E9554C">
        <w:rPr>
          <w:snapToGrid w:val="0"/>
        </w:rPr>
        <w:t>atual</w:t>
      </w:r>
      <w:r w:rsidR="008541F8" w:rsidRPr="008D4346">
        <w:rPr>
          <w:snapToGrid w:val="0"/>
        </w:rPr>
        <w:t>iza</w:t>
      </w:r>
      <w:r w:rsidR="009E5261" w:rsidRPr="008D4346">
        <w:rPr>
          <w:snapToGrid w:val="0"/>
        </w:rPr>
        <w:t>das</w:t>
      </w:r>
      <w:r w:rsidR="008541F8" w:rsidRPr="008D4346">
        <w:rPr>
          <w:snapToGrid w:val="0"/>
        </w:rPr>
        <w:t xml:space="preserve"> as informações no sistema eletrônico.</w:t>
      </w:r>
    </w:p>
    <w:p w14:paraId="46A694D2" w14:textId="77777777" w:rsidR="006804D0" w:rsidRPr="008D4346" w:rsidRDefault="006804D0" w:rsidP="00A46EA8">
      <w:pPr>
        <w:adjustRightInd w:val="0"/>
        <w:jc w:val="both"/>
        <w:rPr>
          <w:snapToGrid w:val="0"/>
        </w:rPr>
      </w:pPr>
    </w:p>
    <w:p w14:paraId="3A0DD73B" w14:textId="1FAE0E51" w:rsidR="009E5261" w:rsidRPr="008D4346" w:rsidRDefault="009E5261" w:rsidP="00A46EA8">
      <w:pPr>
        <w:pStyle w:val="NmerosPrincipais"/>
        <w:numPr>
          <w:ilvl w:val="0"/>
          <w:numId w:val="0"/>
        </w:numPr>
        <w:spacing w:before="0" w:after="0"/>
        <w:rPr>
          <w:snapToGrid w:val="0"/>
        </w:rPr>
      </w:pPr>
      <w:r w:rsidRPr="008D4346">
        <w:rPr>
          <w:snapToGrid w:val="0"/>
        </w:rPr>
        <w:t xml:space="preserve">14.14 - Poderá a autoridade competente, até </w:t>
      </w:r>
      <w:r w:rsidR="00582E32" w:rsidRPr="008D4346">
        <w:rPr>
          <w:snapToGrid w:val="0"/>
        </w:rPr>
        <w:t>assinatura da ata de registro de preços</w:t>
      </w:r>
      <w:r w:rsidRPr="008D4346">
        <w:rPr>
          <w:snapToGrid w:val="0"/>
        </w:rPr>
        <w:t>, excluir o licitante ou o adjudicatário do certame, por despacho motivado, se, após a fase de habilitação, tiver ciência de fato ou circunstância, anterior ou posterior ao julgamento da licitação, que revele inidoneidade ou falta de capacidade técnica ou financeira.</w:t>
      </w:r>
    </w:p>
    <w:p w14:paraId="52C57D1F" w14:textId="77777777" w:rsidR="009E5261" w:rsidRPr="008D4346" w:rsidRDefault="009E5261" w:rsidP="00A46EA8">
      <w:pPr>
        <w:adjustRightInd w:val="0"/>
        <w:jc w:val="both"/>
        <w:rPr>
          <w:snapToGrid w:val="0"/>
        </w:rPr>
      </w:pPr>
    </w:p>
    <w:p w14:paraId="17C08239" w14:textId="3880BBD7" w:rsidR="009E5261" w:rsidRPr="008D4346" w:rsidRDefault="009E5261" w:rsidP="00A46EA8">
      <w:pPr>
        <w:adjustRightInd w:val="0"/>
        <w:jc w:val="both"/>
        <w:rPr>
          <w:snapToGrid w:val="0"/>
        </w:rPr>
      </w:pPr>
      <w:r w:rsidRPr="008D4346">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8D4346" w:rsidRDefault="009E5261" w:rsidP="00A46EA8">
      <w:pPr>
        <w:adjustRightInd w:val="0"/>
        <w:jc w:val="both"/>
        <w:rPr>
          <w:snapToGrid w:val="0"/>
        </w:rPr>
      </w:pPr>
    </w:p>
    <w:p w14:paraId="32235916" w14:textId="3B03C8AC" w:rsidR="008541F8" w:rsidRPr="008D4346" w:rsidRDefault="005249F6" w:rsidP="00A46EA8">
      <w:pPr>
        <w:adjustRightInd w:val="0"/>
        <w:jc w:val="both"/>
        <w:rPr>
          <w:snapToGrid w:val="0"/>
        </w:rPr>
      </w:pPr>
      <w:r w:rsidRPr="008D4346">
        <w:rPr>
          <w:snapToGrid w:val="0"/>
        </w:rPr>
        <w:t>14</w:t>
      </w:r>
      <w:r w:rsidR="009E5261" w:rsidRPr="008D4346">
        <w:rPr>
          <w:snapToGrid w:val="0"/>
        </w:rPr>
        <w:t>.16</w:t>
      </w:r>
      <w:r w:rsidR="008541F8" w:rsidRPr="008D4346">
        <w:rPr>
          <w:snapToGrid w:val="0"/>
        </w:rPr>
        <w:t xml:space="preserve"> - Fica estabelecido o Foro de Vitória, Comarca da Capital do Estado do Espírito Santo para dirimir quaisquer dúvidas oriundas direta ou indiretamente desta contratação, renunciando-se expressamente a qualquer outro, por mais privilegiado que seja.</w:t>
      </w:r>
    </w:p>
    <w:p w14:paraId="12E0B870" w14:textId="77777777" w:rsidR="00A66B81" w:rsidRPr="008D4346" w:rsidRDefault="00A66B81" w:rsidP="00A46EA8">
      <w:pPr>
        <w:pStyle w:val="TextosemFormatao"/>
        <w:rPr>
          <w:rFonts w:ascii="Times New Roman" w:hAnsi="Times New Roman" w:cs="Times New Roman"/>
          <w:sz w:val="24"/>
          <w:szCs w:val="24"/>
        </w:rPr>
      </w:pPr>
    </w:p>
    <w:p w14:paraId="2726A372" w14:textId="53B37A55" w:rsidR="002D5C0F" w:rsidRPr="008D4346" w:rsidRDefault="00211108" w:rsidP="00A46EA8">
      <w:pPr>
        <w:pStyle w:val="TextosemFormatao"/>
        <w:rPr>
          <w:rFonts w:ascii="Times New Roman" w:hAnsi="Times New Roman" w:cs="Times New Roman"/>
          <w:sz w:val="24"/>
          <w:szCs w:val="24"/>
        </w:rPr>
      </w:pPr>
      <w:r>
        <w:rPr>
          <w:rFonts w:ascii="Times New Roman" w:hAnsi="Times New Roman" w:cs="Times New Roman"/>
          <w:sz w:val="24"/>
          <w:szCs w:val="24"/>
        </w:rPr>
        <w:t>Vitória/ES, 14</w:t>
      </w:r>
      <w:r w:rsidR="002D5C0F" w:rsidRPr="008D4346">
        <w:rPr>
          <w:rFonts w:ascii="Times New Roman" w:hAnsi="Times New Roman" w:cs="Times New Roman"/>
          <w:sz w:val="24"/>
          <w:szCs w:val="24"/>
        </w:rPr>
        <w:t xml:space="preserve"> de </w:t>
      </w:r>
      <w:r>
        <w:rPr>
          <w:rFonts w:ascii="Times New Roman" w:hAnsi="Times New Roman" w:cs="Times New Roman"/>
          <w:sz w:val="24"/>
          <w:szCs w:val="24"/>
        </w:rPr>
        <w:t>julho</w:t>
      </w:r>
      <w:r w:rsidR="009B0B65" w:rsidRPr="008D4346">
        <w:rPr>
          <w:rFonts w:ascii="Times New Roman" w:hAnsi="Times New Roman" w:cs="Times New Roman"/>
          <w:sz w:val="24"/>
          <w:szCs w:val="24"/>
        </w:rPr>
        <w:t xml:space="preserve"> de 202</w:t>
      </w:r>
      <w:r w:rsidR="00B16E87" w:rsidRPr="008D4346">
        <w:rPr>
          <w:rFonts w:ascii="Times New Roman" w:hAnsi="Times New Roman" w:cs="Times New Roman"/>
          <w:sz w:val="24"/>
          <w:szCs w:val="24"/>
        </w:rPr>
        <w:t>6</w:t>
      </w:r>
      <w:r w:rsidR="002D5C0F" w:rsidRPr="008D4346">
        <w:rPr>
          <w:rFonts w:ascii="Times New Roman" w:hAnsi="Times New Roman" w:cs="Times New Roman"/>
          <w:sz w:val="24"/>
          <w:szCs w:val="24"/>
        </w:rPr>
        <w:t>.</w:t>
      </w:r>
    </w:p>
    <w:p w14:paraId="3DB309B6" w14:textId="77777777" w:rsidR="00A46EA8" w:rsidRPr="008D4346" w:rsidRDefault="00A46EA8" w:rsidP="00A46EA8">
      <w:pPr>
        <w:pStyle w:val="TextosemFormatao"/>
        <w:rPr>
          <w:rFonts w:ascii="Times New Roman" w:hAnsi="Times New Roman" w:cs="Times New Roman"/>
          <w:sz w:val="24"/>
          <w:szCs w:val="24"/>
        </w:rPr>
      </w:pPr>
    </w:p>
    <w:p w14:paraId="10591C5E" w14:textId="77777777" w:rsidR="002D5C0F" w:rsidRPr="008D4346" w:rsidRDefault="002D5C0F" w:rsidP="00A46EA8">
      <w:pPr>
        <w:pStyle w:val="TextosemFormatao"/>
        <w:rPr>
          <w:rFonts w:ascii="Times New Roman" w:hAnsi="Times New Roman" w:cs="Times New Roman"/>
          <w:sz w:val="24"/>
          <w:szCs w:val="24"/>
        </w:rPr>
      </w:pPr>
    </w:p>
    <w:p w14:paraId="73AAB45C" w14:textId="77777777" w:rsidR="00E9554C" w:rsidRPr="008D4346" w:rsidRDefault="00E9554C" w:rsidP="00A46EA8">
      <w:pPr>
        <w:pStyle w:val="TextosemFormatao"/>
        <w:rPr>
          <w:rFonts w:ascii="Times New Roman" w:hAnsi="Times New Roman" w:cs="Times New Roman"/>
          <w:sz w:val="24"/>
          <w:szCs w:val="24"/>
        </w:rPr>
      </w:pPr>
    </w:p>
    <w:p w14:paraId="2E07681B" w14:textId="288FA731" w:rsidR="002D5C0F" w:rsidRPr="008D4346" w:rsidRDefault="00747C2D"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8D4346">
        <w:rPr>
          <w:b/>
          <w:bCs/>
        </w:rPr>
        <w:t>Pregoeiro</w:t>
      </w:r>
      <w:r w:rsidR="00077EBF" w:rsidRPr="00E04BAE">
        <w:rPr>
          <w:b/>
        </w:rPr>
        <w:br w:type="page"/>
      </w:r>
    </w:p>
    <w:p w14:paraId="4C38969E" w14:textId="77777777" w:rsidR="00A2430C" w:rsidRPr="005E6EF9" w:rsidRDefault="00542466" w:rsidP="007A4396">
      <w:pPr>
        <w:pStyle w:val="Subttulo"/>
        <w:spacing w:line="360" w:lineRule="auto"/>
        <w:ind w:left="0" w:firstLine="0"/>
        <w:jc w:val="center"/>
        <w:rPr>
          <w:rFonts w:ascii="Times New Roman" w:hAnsi="Times New Roman"/>
          <w:b/>
          <w:szCs w:val="24"/>
        </w:rPr>
      </w:pPr>
      <w:r w:rsidRPr="005E6EF9">
        <w:rPr>
          <w:rFonts w:ascii="Times New Roman" w:hAnsi="Times New Roman"/>
          <w:b/>
          <w:szCs w:val="24"/>
        </w:rPr>
        <w:lastRenderedPageBreak/>
        <w:t>ANEXO I</w:t>
      </w:r>
    </w:p>
    <w:p w14:paraId="1A6B3C81" w14:textId="68EE52BC" w:rsidR="00E16D84" w:rsidRDefault="00D32D65" w:rsidP="00CD6FC0">
      <w:pPr>
        <w:pStyle w:val="Subttulo"/>
        <w:spacing w:line="360" w:lineRule="auto"/>
        <w:ind w:left="0" w:firstLine="0"/>
        <w:jc w:val="center"/>
        <w:rPr>
          <w:rFonts w:ascii="Times New Roman" w:hAnsi="Times New Roman"/>
          <w:b/>
          <w:szCs w:val="24"/>
        </w:rPr>
      </w:pPr>
      <w:r w:rsidRPr="005E6EF9">
        <w:rPr>
          <w:rFonts w:ascii="Times New Roman" w:hAnsi="Times New Roman"/>
          <w:b/>
          <w:szCs w:val="24"/>
        </w:rPr>
        <w:t>TERMO DE REFERÊNCIA</w:t>
      </w:r>
    </w:p>
    <w:p w14:paraId="19E8D981" w14:textId="77777777" w:rsidR="008D4346" w:rsidRPr="008D4346" w:rsidRDefault="008D4346" w:rsidP="008D4346">
      <w:pPr>
        <w:pStyle w:val="Subttulo"/>
        <w:ind w:left="0" w:firstLine="0"/>
        <w:jc w:val="center"/>
        <w:rPr>
          <w:rFonts w:ascii="Times New Roman" w:hAnsi="Times New Roman"/>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7"/>
        <w:gridCol w:w="6394"/>
      </w:tblGrid>
      <w:tr w:rsidR="008D4346" w:rsidRPr="008D4346" w14:paraId="0B949967" w14:textId="77777777" w:rsidTr="008D4346">
        <w:tc>
          <w:tcPr>
            <w:tcW w:w="10031" w:type="dxa"/>
            <w:gridSpan w:val="2"/>
            <w:shd w:val="clear" w:color="auto" w:fill="BFBFBF"/>
          </w:tcPr>
          <w:p w14:paraId="0546E38F" w14:textId="77777777" w:rsidR="008D4346" w:rsidRPr="008D4346" w:rsidRDefault="008D4346" w:rsidP="008D4346">
            <w:pPr>
              <w:jc w:val="both"/>
              <w:rPr>
                <w:rFonts w:eastAsia="Calibri"/>
                <w:b/>
                <w:lang w:eastAsia="en-US"/>
              </w:rPr>
            </w:pPr>
            <w:r w:rsidRPr="008D4346">
              <w:rPr>
                <w:rFonts w:eastAsia="Calibri"/>
                <w:b/>
                <w:lang w:eastAsia="en-US"/>
              </w:rPr>
              <w:t>1. IDENTIFICAÇÃO DAS ÁREAS REQUISITANTE E TÉCNICA</w:t>
            </w:r>
          </w:p>
        </w:tc>
      </w:tr>
      <w:tr w:rsidR="008D4346" w:rsidRPr="008D4346" w14:paraId="2A2483B3" w14:textId="77777777" w:rsidTr="008D4346">
        <w:tc>
          <w:tcPr>
            <w:tcW w:w="3637" w:type="dxa"/>
            <w:shd w:val="clear" w:color="auto" w:fill="auto"/>
            <w:vAlign w:val="center"/>
          </w:tcPr>
          <w:p w14:paraId="5ECDBD96" w14:textId="77777777" w:rsidR="008D4346" w:rsidRPr="008D4346" w:rsidRDefault="008D4346" w:rsidP="008D4346">
            <w:pPr>
              <w:jc w:val="both"/>
              <w:rPr>
                <w:rFonts w:eastAsia="Calibri"/>
                <w:b/>
                <w:lang w:eastAsia="en-US"/>
              </w:rPr>
            </w:pPr>
            <w:r w:rsidRPr="008D4346">
              <w:rPr>
                <w:rFonts w:eastAsia="Calibri"/>
                <w:b/>
                <w:lang w:eastAsia="en-US"/>
              </w:rPr>
              <w:t>ÁREA REQUISITANTE</w:t>
            </w:r>
          </w:p>
        </w:tc>
        <w:tc>
          <w:tcPr>
            <w:tcW w:w="6394" w:type="dxa"/>
            <w:shd w:val="clear" w:color="auto" w:fill="auto"/>
            <w:vAlign w:val="center"/>
          </w:tcPr>
          <w:p w14:paraId="15EF140A" w14:textId="77777777" w:rsidR="008D4346" w:rsidRPr="008D4346" w:rsidRDefault="008D4346" w:rsidP="008D4346">
            <w:pPr>
              <w:jc w:val="both"/>
              <w:rPr>
                <w:rFonts w:eastAsia="Calibri"/>
                <w:lang w:eastAsia="en-US"/>
              </w:rPr>
            </w:pPr>
          </w:p>
          <w:p w14:paraId="0FE0705E" w14:textId="77777777" w:rsidR="008D4346" w:rsidRPr="008D4346" w:rsidRDefault="008D4346" w:rsidP="008D4346">
            <w:pPr>
              <w:jc w:val="both"/>
              <w:rPr>
                <w:rFonts w:eastAsia="Calibri"/>
                <w:lang w:eastAsia="en-US"/>
              </w:rPr>
            </w:pPr>
            <w:r w:rsidRPr="008D4346">
              <w:rPr>
                <w:rFonts w:eastAsia="Calibri"/>
                <w:lang w:eastAsia="en-US"/>
              </w:rPr>
              <w:t>SECRETARIA DE COMUNICAÇÃO SOCIAL</w:t>
            </w:r>
          </w:p>
          <w:p w14:paraId="30438A7C" w14:textId="77777777" w:rsidR="008D4346" w:rsidRPr="008D4346" w:rsidRDefault="008D4346" w:rsidP="008D4346">
            <w:pPr>
              <w:jc w:val="both"/>
              <w:rPr>
                <w:rFonts w:eastAsia="Calibri"/>
                <w:lang w:eastAsia="en-US"/>
              </w:rPr>
            </w:pPr>
          </w:p>
        </w:tc>
      </w:tr>
      <w:tr w:rsidR="008D4346" w:rsidRPr="008D4346" w14:paraId="1298CBA0" w14:textId="77777777" w:rsidTr="008D4346">
        <w:tc>
          <w:tcPr>
            <w:tcW w:w="3637" w:type="dxa"/>
            <w:shd w:val="clear" w:color="auto" w:fill="auto"/>
            <w:vAlign w:val="center"/>
          </w:tcPr>
          <w:p w14:paraId="55DD3CE6" w14:textId="77777777" w:rsidR="008D4346" w:rsidRPr="008D4346" w:rsidRDefault="008D4346" w:rsidP="008D4346">
            <w:pPr>
              <w:jc w:val="both"/>
              <w:rPr>
                <w:rFonts w:eastAsia="Calibri"/>
                <w:b/>
                <w:lang w:eastAsia="en-US"/>
              </w:rPr>
            </w:pPr>
            <w:r w:rsidRPr="008D4346">
              <w:rPr>
                <w:rFonts w:eastAsia="Calibri"/>
                <w:b/>
                <w:lang w:eastAsia="en-US"/>
              </w:rPr>
              <w:t>ÁREA TÉCNICA</w:t>
            </w:r>
          </w:p>
        </w:tc>
        <w:tc>
          <w:tcPr>
            <w:tcW w:w="6394" w:type="dxa"/>
            <w:shd w:val="clear" w:color="auto" w:fill="auto"/>
            <w:vAlign w:val="center"/>
          </w:tcPr>
          <w:p w14:paraId="2376195A" w14:textId="77777777" w:rsidR="008D4346" w:rsidRPr="008D4346" w:rsidRDefault="008D4346" w:rsidP="008D4346">
            <w:pPr>
              <w:jc w:val="both"/>
              <w:rPr>
                <w:rFonts w:eastAsia="Calibri"/>
                <w:lang w:eastAsia="en-US"/>
              </w:rPr>
            </w:pPr>
          </w:p>
          <w:p w14:paraId="04B7445A" w14:textId="77777777" w:rsidR="008D4346" w:rsidRPr="008D4346" w:rsidRDefault="008D4346" w:rsidP="008D4346">
            <w:pPr>
              <w:jc w:val="both"/>
              <w:rPr>
                <w:rFonts w:eastAsia="Calibri"/>
                <w:lang w:eastAsia="en-US"/>
              </w:rPr>
            </w:pPr>
            <w:r w:rsidRPr="008D4346">
              <w:rPr>
                <w:rFonts w:eastAsia="Calibri"/>
                <w:lang w:eastAsia="en-US"/>
              </w:rPr>
              <w:t>COMUNICAÇÃO INSTITUCIONAL</w:t>
            </w:r>
          </w:p>
          <w:p w14:paraId="05C5DC15" w14:textId="77777777" w:rsidR="008D4346" w:rsidRPr="008D4346" w:rsidRDefault="008D4346" w:rsidP="008D4346">
            <w:pPr>
              <w:jc w:val="both"/>
              <w:rPr>
                <w:rFonts w:eastAsia="Calibri"/>
                <w:lang w:eastAsia="en-US"/>
              </w:rPr>
            </w:pPr>
          </w:p>
        </w:tc>
      </w:tr>
      <w:tr w:rsidR="008D4346" w:rsidRPr="008D4346" w14:paraId="5BF88552" w14:textId="77777777" w:rsidTr="008D4346">
        <w:tc>
          <w:tcPr>
            <w:tcW w:w="3637" w:type="dxa"/>
            <w:shd w:val="clear" w:color="auto" w:fill="auto"/>
            <w:vAlign w:val="center"/>
          </w:tcPr>
          <w:p w14:paraId="0AC8833C" w14:textId="77777777" w:rsidR="008D4346" w:rsidRPr="008D4346" w:rsidRDefault="008D4346" w:rsidP="008D4346">
            <w:pPr>
              <w:jc w:val="both"/>
              <w:rPr>
                <w:rFonts w:eastAsia="Calibri"/>
                <w:b/>
                <w:lang w:eastAsia="en-US"/>
              </w:rPr>
            </w:pPr>
            <w:proofErr w:type="gramStart"/>
            <w:r w:rsidRPr="008D4346">
              <w:rPr>
                <w:rFonts w:eastAsia="Calibri"/>
                <w:b/>
                <w:lang w:eastAsia="en-US"/>
              </w:rPr>
              <w:t>RESPONSÁVEL(</w:t>
            </w:r>
            <w:proofErr w:type="gramEnd"/>
            <w:r w:rsidRPr="008D4346">
              <w:rPr>
                <w:rFonts w:eastAsia="Calibri"/>
                <w:b/>
                <w:lang w:eastAsia="en-US"/>
              </w:rPr>
              <w:t>IS) PELA DEMANDA E MATRÍCULA(S)</w:t>
            </w:r>
          </w:p>
        </w:tc>
        <w:tc>
          <w:tcPr>
            <w:tcW w:w="6394" w:type="dxa"/>
            <w:shd w:val="clear" w:color="auto" w:fill="auto"/>
            <w:vAlign w:val="center"/>
          </w:tcPr>
          <w:p w14:paraId="495F3A8F" w14:textId="77777777" w:rsidR="008D4346" w:rsidRPr="008D4346" w:rsidRDefault="008D4346" w:rsidP="008D4346">
            <w:pPr>
              <w:jc w:val="both"/>
            </w:pPr>
            <w:r w:rsidRPr="008D4346">
              <w:t>LEONARDO SOARES NUNES</w:t>
            </w:r>
          </w:p>
          <w:p w14:paraId="65566EC4" w14:textId="77777777" w:rsidR="008D4346" w:rsidRPr="008D4346" w:rsidRDefault="008D4346" w:rsidP="008D4346">
            <w:pPr>
              <w:jc w:val="both"/>
              <w:rPr>
                <w:rFonts w:eastAsia="Calibri"/>
                <w:lang w:eastAsia="en-US"/>
              </w:rPr>
            </w:pPr>
            <w:r w:rsidRPr="008D4346">
              <w:rPr>
                <w:rFonts w:eastAsia="Calibri"/>
                <w:lang w:eastAsia="en-US"/>
              </w:rPr>
              <w:t>– SECRETÁRIO DE COMUNICAÇÃO SOCIAL -</w:t>
            </w:r>
            <w:r w:rsidRPr="008D4346">
              <w:t>211623</w:t>
            </w:r>
          </w:p>
          <w:p w14:paraId="33A4FFDD" w14:textId="53A5B472" w:rsidR="008D4346" w:rsidRPr="008D4346" w:rsidRDefault="008D4346" w:rsidP="008D4346">
            <w:pPr>
              <w:jc w:val="both"/>
              <w:rPr>
                <w:rFonts w:eastAsia="Calibri"/>
                <w:lang w:eastAsia="en-US"/>
              </w:rPr>
            </w:pPr>
            <w:r w:rsidRPr="008D4346">
              <w:rPr>
                <w:rFonts w:eastAsia="Calibri"/>
                <w:lang w:eastAsia="en-US"/>
              </w:rPr>
              <w:t>HIGOR CESCONETI PINHEIRO – ANALISTA LEGISLATIVO EM COMUNICAÇÃO SOCIAL - 208338</w:t>
            </w:r>
          </w:p>
        </w:tc>
      </w:tr>
    </w:tbl>
    <w:p w14:paraId="681F71EE" w14:textId="77777777" w:rsidR="008D4346" w:rsidRDefault="008D4346" w:rsidP="008D4346">
      <w:pPr>
        <w:jc w:val="both"/>
        <w:rPr>
          <w:rFonts w:eastAsia="Calibri"/>
          <w:b/>
          <w:lang w:eastAsia="en-US"/>
        </w:rPr>
      </w:pPr>
    </w:p>
    <w:p w14:paraId="1708683C" w14:textId="77777777" w:rsidR="008D4346" w:rsidRPr="008D4346" w:rsidRDefault="008D4346" w:rsidP="008D4346">
      <w:pPr>
        <w:jc w:val="both"/>
        <w:rPr>
          <w:rFonts w:eastAsia="Calibri"/>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76DA1838" w14:textId="77777777" w:rsidTr="008D4346">
        <w:tc>
          <w:tcPr>
            <w:tcW w:w="10031" w:type="dxa"/>
            <w:shd w:val="clear" w:color="auto" w:fill="BFBFBF"/>
          </w:tcPr>
          <w:p w14:paraId="19629AD2" w14:textId="77777777" w:rsidR="008D4346" w:rsidRPr="008D4346" w:rsidRDefault="008D4346" w:rsidP="008D4346">
            <w:pPr>
              <w:jc w:val="both"/>
              <w:rPr>
                <w:rFonts w:eastAsia="Calibri"/>
                <w:b/>
                <w:lang w:eastAsia="en-US"/>
              </w:rPr>
            </w:pPr>
            <w:r w:rsidRPr="008D4346">
              <w:rPr>
                <w:rFonts w:eastAsia="Calibri"/>
                <w:b/>
                <w:lang w:eastAsia="en-US"/>
              </w:rPr>
              <w:t>2. OBJETO DA CONTRATAÇÃO (ART. 6, XXIII, “a”, LEI Nº 14.133/2021</w:t>
            </w:r>
            <w:proofErr w:type="gramStart"/>
            <w:r w:rsidRPr="008D4346">
              <w:rPr>
                <w:rFonts w:eastAsia="Calibri"/>
                <w:b/>
                <w:lang w:eastAsia="en-US"/>
              </w:rPr>
              <w:t>)</w:t>
            </w:r>
            <w:proofErr w:type="gramEnd"/>
          </w:p>
        </w:tc>
      </w:tr>
    </w:tbl>
    <w:p w14:paraId="27E00372" w14:textId="77777777" w:rsidR="008D4346" w:rsidRPr="008D4346" w:rsidRDefault="008D4346" w:rsidP="008D4346">
      <w:pPr>
        <w:jc w:val="both"/>
        <w:rPr>
          <w:rFonts w:eastAsia="Calibri"/>
          <w:b/>
          <w:lang w:eastAsia="en-US"/>
        </w:rPr>
      </w:pPr>
    </w:p>
    <w:p w14:paraId="57F103DB" w14:textId="5ABF24D7" w:rsidR="008D4346" w:rsidRDefault="008D4346" w:rsidP="008D4346">
      <w:pPr>
        <w:jc w:val="both"/>
        <w:rPr>
          <w:rFonts w:eastAsia="Calibri"/>
          <w:lang w:eastAsia="en-US"/>
        </w:rPr>
      </w:pPr>
      <w:r>
        <w:rPr>
          <w:rFonts w:eastAsia="Calibri"/>
          <w:lang w:eastAsia="en-US"/>
        </w:rPr>
        <w:t xml:space="preserve">2.1 - </w:t>
      </w:r>
      <w:r w:rsidRPr="008D4346">
        <w:rPr>
          <w:rFonts w:eastAsia="Calibri"/>
          <w:lang w:eastAsia="en-US"/>
        </w:rPr>
        <w:t>Constitui objeto do presente Projeto Básico a contratação de empresa especializada na entrega de adesivos, lonas e suporte para banners.</w:t>
      </w:r>
    </w:p>
    <w:p w14:paraId="71F53334" w14:textId="77777777" w:rsidR="008D4346" w:rsidRPr="008D4346" w:rsidRDefault="008D4346" w:rsidP="008D4346">
      <w:pPr>
        <w:jc w:val="both"/>
        <w:rPr>
          <w:rFonts w:eastAsia="Calibri"/>
          <w:lang w:eastAsia="en-US"/>
        </w:rPr>
      </w:pPr>
    </w:p>
    <w:p w14:paraId="542DC16C" w14:textId="77777777" w:rsidR="008D4346" w:rsidRPr="008D4346" w:rsidRDefault="008D4346" w:rsidP="008D4346">
      <w:pPr>
        <w:jc w:val="both"/>
        <w:rPr>
          <w:rFonts w:eastAsia="Calibri"/>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24CE1C62" w14:textId="77777777" w:rsidTr="008D4346">
        <w:tc>
          <w:tcPr>
            <w:tcW w:w="10031" w:type="dxa"/>
            <w:shd w:val="clear" w:color="auto" w:fill="BFBFBF"/>
          </w:tcPr>
          <w:p w14:paraId="7A623668" w14:textId="77777777" w:rsidR="008D4346" w:rsidRPr="008D4346" w:rsidRDefault="008D4346" w:rsidP="008D4346">
            <w:pPr>
              <w:jc w:val="both"/>
              <w:rPr>
                <w:rFonts w:eastAsia="Calibri"/>
                <w:b/>
                <w:lang w:eastAsia="en-US"/>
              </w:rPr>
            </w:pPr>
            <w:r w:rsidRPr="008D4346">
              <w:rPr>
                <w:rFonts w:eastAsia="Calibri"/>
                <w:b/>
                <w:lang w:eastAsia="en-US"/>
              </w:rPr>
              <w:t>3. FUNDAMENTAÇÃO DA CONTRATAÇÃO (ART. 6, XXIII, “b”, LEI Nº 14.133/2021</w:t>
            </w:r>
            <w:proofErr w:type="gramStart"/>
            <w:r w:rsidRPr="008D4346">
              <w:rPr>
                <w:rFonts w:eastAsia="Calibri"/>
                <w:b/>
                <w:lang w:eastAsia="en-US"/>
              </w:rPr>
              <w:t>)</w:t>
            </w:r>
            <w:proofErr w:type="gramEnd"/>
          </w:p>
        </w:tc>
      </w:tr>
    </w:tbl>
    <w:p w14:paraId="1223A4F6" w14:textId="77777777" w:rsidR="008D4346" w:rsidRPr="008D4346" w:rsidRDefault="008D4346" w:rsidP="008D4346">
      <w:pPr>
        <w:jc w:val="both"/>
        <w:rPr>
          <w:rFonts w:eastAsia="Calibri"/>
          <w:b/>
          <w:lang w:eastAsia="en-US"/>
        </w:rPr>
      </w:pPr>
    </w:p>
    <w:p w14:paraId="7C7C1E2C" w14:textId="77777777" w:rsidR="008D4346" w:rsidRPr="008D4346" w:rsidRDefault="008D4346" w:rsidP="008D4346">
      <w:pPr>
        <w:numPr>
          <w:ilvl w:val="1"/>
          <w:numId w:val="39"/>
        </w:numPr>
        <w:ind w:left="0" w:firstLine="0"/>
        <w:jc w:val="both"/>
        <w:rPr>
          <w:rFonts w:eastAsia="Calibri"/>
          <w:b/>
          <w:lang w:eastAsia="en-US"/>
        </w:rPr>
      </w:pPr>
      <w:r w:rsidRPr="008D4346">
        <w:rPr>
          <w:rFonts w:eastAsia="Calibri"/>
          <w:lang w:eastAsia="en-US"/>
        </w:rPr>
        <w:t>A contratação de uma empresa especializada no fornecimento de adesivos e lonas para banners é fundamentada pela</w:t>
      </w:r>
      <w:r w:rsidRPr="008D4346">
        <w:rPr>
          <w:rFonts w:eastAsia="Calibri"/>
          <w:b/>
          <w:lang w:eastAsia="en-US"/>
        </w:rPr>
        <w:t xml:space="preserve"> </w:t>
      </w:r>
      <w:r w:rsidRPr="008D4346">
        <w:rPr>
          <w:rFonts w:eastAsia="Calibri"/>
          <w:lang w:eastAsia="en-US"/>
        </w:rPr>
        <w:t>expertise e tecnologia avançada que essa empresa pode garantir com a produção de materiais de alta qualidade, utilizando equipamentos de ponta e tintas especiais que asseguram durabilidade e fidelidade de cores, essenciais para a eficácia para comunicação visual da Ales.</w:t>
      </w:r>
    </w:p>
    <w:p w14:paraId="409E6FA7" w14:textId="77777777" w:rsidR="008D4346" w:rsidRPr="008D4346" w:rsidRDefault="008D4346" w:rsidP="008D4346">
      <w:pPr>
        <w:jc w:val="both"/>
        <w:rPr>
          <w:rFonts w:eastAsia="Calibri"/>
          <w:b/>
          <w:lang w:eastAsia="en-US"/>
        </w:rPr>
      </w:pPr>
    </w:p>
    <w:p w14:paraId="192E2247" w14:textId="77777777" w:rsidR="008D4346" w:rsidRPr="008D4346" w:rsidRDefault="008D4346" w:rsidP="008D4346">
      <w:pPr>
        <w:numPr>
          <w:ilvl w:val="1"/>
          <w:numId w:val="39"/>
        </w:numPr>
        <w:ind w:left="0" w:firstLine="0"/>
        <w:jc w:val="both"/>
        <w:rPr>
          <w:rFonts w:eastAsia="Calibri"/>
          <w:b/>
          <w:lang w:eastAsia="en-US"/>
        </w:rPr>
      </w:pPr>
      <w:r w:rsidRPr="008D4346">
        <w:rPr>
          <w:rFonts w:eastAsia="Calibri"/>
          <w:lang w:eastAsia="en-US"/>
        </w:rPr>
        <w:t xml:space="preserve">Além disso, a eficiência no processo de produção e entrega é outro ponto crucial. É comum que essas empresas especializadas tenham processos </w:t>
      </w:r>
      <w:proofErr w:type="gramStart"/>
      <w:r w:rsidRPr="008D4346">
        <w:rPr>
          <w:rFonts w:eastAsia="Calibri"/>
          <w:lang w:eastAsia="en-US"/>
        </w:rPr>
        <w:t>otimizados</w:t>
      </w:r>
      <w:proofErr w:type="gramEnd"/>
      <w:r w:rsidRPr="008D4346">
        <w:rPr>
          <w:rFonts w:eastAsia="Calibri"/>
          <w:lang w:eastAsia="en-US"/>
        </w:rPr>
        <w:t xml:space="preserve"> e uma cadeia de entrega que minimiza atrasos e garante que os materiais sejam entregues dentro dos prazos estipulados. Isso é vital para o planejamento de campanhas e eventos, onde a pontualidade é um fator determinante para o sucesso.</w:t>
      </w:r>
    </w:p>
    <w:p w14:paraId="19E5B1A5" w14:textId="77777777" w:rsidR="008D4346" w:rsidRPr="008D4346" w:rsidRDefault="008D4346" w:rsidP="008D4346">
      <w:pPr>
        <w:jc w:val="both"/>
        <w:rPr>
          <w:rFonts w:eastAsia="Calibri"/>
          <w:b/>
          <w:lang w:eastAsia="en-US"/>
        </w:rPr>
      </w:pPr>
    </w:p>
    <w:p w14:paraId="1BDCD518" w14:textId="77777777" w:rsidR="008D4346" w:rsidRPr="008D4346" w:rsidRDefault="008D4346" w:rsidP="008D4346">
      <w:pPr>
        <w:numPr>
          <w:ilvl w:val="1"/>
          <w:numId w:val="39"/>
        </w:numPr>
        <w:ind w:left="0" w:firstLine="0"/>
        <w:jc w:val="both"/>
        <w:rPr>
          <w:rFonts w:eastAsia="Calibri"/>
          <w:b/>
          <w:lang w:eastAsia="en-US"/>
        </w:rPr>
      </w:pPr>
      <w:r w:rsidRPr="008D4346">
        <w:rPr>
          <w:rFonts w:eastAsia="Calibri"/>
          <w:lang w:eastAsia="en-US"/>
        </w:rPr>
        <w:t>Como nossos pedidos se dão em quantidade medida em “metros quadrados”, esse tipo de contratação oferece a possibilidade de uma variedade de opções em termos de tamanho, formato e design, permitindo que as peças sejam adaptadas às necessidades específicas da Ales.</w:t>
      </w:r>
    </w:p>
    <w:p w14:paraId="01E7BE82" w14:textId="77777777" w:rsidR="008D4346" w:rsidRPr="008D4346" w:rsidRDefault="008D4346" w:rsidP="008D4346">
      <w:pPr>
        <w:jc w:val="both"/>
        <w:rPr>
          <w:rFonts w:eastAsia="Calibri"/>
          <w:b/>
          <w:lang w:eastAsia="en-US"/>
        </w:rPr>
      </w:pPr>
    </w:p>
    <w:p w14:paraId="32842AF6" w14:textId="77777777" w:rsidR="008D4346" w:rsidRPr="008D4346" w:rsidRDefault="008D4346" w:rsidP="008D4346">
      <w:pPr>
        <w:numPr>
          <w:ilvl w:val="1"/>
          <w:numId w:val="39"/>
        </w:numPr>
        <w:ind w:left="0" w:firstLine="0"/>
        <w:jc w:val="both"/>
        <w:rPr>
          <w:rFonts w:eastAsia="Calibri"/>
          <w:b/>
          <w:lang w:eastAsia="en-US"/>
        </w:rPr>
      </w:pPr>
      <w:r w:rsidRPr="008D4346">
        <w:rPr>
          <w:rFonts w:eastAsia="Calibri"/>
          <w:lang w:eastAsia="en-US"/>
        </w:rPr>
        <w:t>Tal flexibilidade é essencial para atender às demandas particulares de diferentes setores e tipos de campanhas e eventos, garantindo que a comunicação visual seja impactante e adequada ao público-alvo.</w:t>
      </w:r>
    </w:p>
    <w:p w14:paraId="1370FFE1" w14:textId="77777777" w:rsidR="008D4346" w:rsidRPr="008D4346" w:rsidRDefault="008D4346" w:rsidP="008D4346">
      <w:pPr>
        <w:jc w:val="both"/>
        <w:rPr>
          <w:rFonts w:eastAsia="Calibri"/>
          <w:b/>
          <w:lang w:eastAsia="en-US"/>
        </w:rPr>
      </w:pPr>
    </w:p>
    <w:p w14:paraId="7115236B" w14:textId="77777777" w:rsidR="008D4346" w:rsidRPr="008D4346" w:rsidRDefault="008D4346" w:rsidP="008D4346">
      <w:pPr>
        <w:numPr>
          <w:ilvl w:val="1"/>
          <w:numId w:val="39"/>
        </w:numPr>
        <w:ind w:left="0" w:firstLine="0"/>
        <w:jc w:val="both"/>
        <w:rPr>
          <w:rFonts w:eastAsia="Calibri"/>
          <w:lang w:eastAsia="en-US"/>
        </w:rPr>
      </w:pPr>
      <w:r w:rsidRPr="008D4346">
        <w:rPr>
          <w:rFonts w:eastAsia="Calibri"/>
          <w:lang w:eastAsia="en-US"/>
        </w:rPr>
        <w:t>Ressalta-se, por fim, que tal procedimento licitatório será de Ata de Registro de Preço. Como especificado durante o estudo técnico, promoverá maior economia do ponto de vista processual, pois não será necessária a abertura de muitos processos administrativos individuais para a compra de materiais de pequeno valor a cada evento.</w:t>
      </w:r>
    </w:p>
    <w:p w14:paraId="52FCA10D" w14:textId="77777777" w:rsidR="008D4346" w:rsidRPr="008D4346" w:rsidRDefault="008D4346" w:rsidP="008D4346">
      <w:pPr>
        <w:jc w:val="both"/>
        <w:rPr>
          <w:rFonts w:eastAsia="Calibri"/>
          <w:lang w:eastAsia="en-US"/>
        </w:rPr>
      </w:pPr>
    </w:p>
    <w:p w14:paraId="40BB6031" w14:textId="77777777" w:rsidR="008D4346" w:rsidRPr="008D4346" w:rsidRDefault="008D4346" w:rsidP="008D4346">
      <w:pPr>
        <w:numPr>
          <w:ilvl w:val="1"/>
          <w:numId w:val="39"/>
        </w:numPr>
        <w:ind w:left="0" w:firstLine="0"/>
        <w:jc w:val="both"/>
        <w:rPr>
          <w:rFonts w:eastAsia="Calibri"/>
          <w:lang w:eastAsia="en-US"/>
        </w:rPr>
      </w:pPr>
      <w:r w:rsidRPr="008D4346">
        <w:rPr>
          <w:rFonts w:eastAsia="Calibri"/>
          <w:lang w:eastAsia="en-US"/>
        </w:rPr>
        <w:t xml:space="preserve">Com a contratação dos objetos especificados neste TR, espera-se que a instituição se comunique de maneira clara e eficaz com seu público. Os adesivos e banners são ferramentas visuais </w:t>
      </w:r>
      <w:r w:rsidRPr="008D4346">
        <w:rPr>
          <w:rFonts w:eastAsia="Calibri"/>
          <w:lang w:eastAsia="en-US"/>
        </w:rPr>
        <w:lastRenderedPageBreak/>
        <w:t xml:space="preserve">que ajudam a transmitir mensagens importantes de forma rápida e impactante. </w:t>
      </w:r>
      <w:proofErr w:type="gramStart"/>
      <w:r w:rsidRPr="008D4346">
        <w:rPr>
          <w:rFonts w:eastAsia="Calibri"/>
          <w:lang w:eastAsia="en-US"/>
        </w:rPr>
        <w:t>A Ales</w:t>
      </w:r>
      <w:proofErr w:type="gramEnd"/>
      <w:r w:rsidRPr="008D4346">
        <w:rPr>
          <w:rFonts w:eastAsia="Calibri"/>
          <w:lang w:eastAsia="en-US"/>
        </w:rPr>
        <w:t xml:space="preserve"> garantirá que suas campanhas, avisos e orientações estejam sempre visíveis e compreensíveis para todos.</w:t>
      </w:r>
    </w:p>
    <w:p w14:paraId="6F6603ED" w14:textId="77777777" w:rsidR="008D4346" w:rsidRPr="008D4346" w:rsidRDefault="008D4346" w:rsidP="008D4346">
      <w:pPr>
        <w:jc w:val="both"/>
        <w:rPr>
          <w:rFonts w:eastAsia="Calibri"/>
          <w:lang w:eastAsia="en-US"/>
        </w:rPr>
      </w:pPr>
    </w:p>
    <w:p w14:paraId="37B189EB" w14:textId="77777777" w:rsidR="008D4346" w:rsidRPr="008D4346" w:rsidRDefault="008D4346" w:rsidP="008D4346">
      <w:pPr>
        <w:numPr>
          <w:ilvl w:val="1"/>
          <w:numId w:val="39"/>
        </w:numPr>
        <w:ind w:left="0" w:firstLine="0"/>
        <w:jc w:val="both"/>
        <w:rPr>
          <w:rFonts w:eastAsia="Calibri"/>
          <w:lang w:eastAsia="en-US"/>
        </w:rPr>
      </w:pPr>
      <w:r w:rsidRPr="008D4346">
        <w:rPr>
          <w:rFonts w:eastAsia="Calibri"/>
          <w:lang w:eastAsia="en-US"/>
        </w:rPr>
        <w:t>Para ciência, atualmente a Ales está sem possibilidade de produção dos objetos dessa contratação uma vez que a Casa não tem Ata vigente.</w:t>
      </w:r>
    </w:p>
    <w:p w14:paraId="3104C8B9" w14:textId="77777777" w:rsidR="008D4346" w:rsidRPr="008D4346" w:rsidRDefault="008D4346" w:rsidP="008D4346">
      <w:pPr>
        <w:jc w:val="both"/>
        <w:rPr>
          <w:rFonts w:eastAsia="Calibri"/>
          <w:lang w:eastAsia="en-US"/>
        </w:rPr>
      </w:pPr>
    </w:p>
    <w:p w14:paraId="1F953E92" w14:textId="77777777" w:rsidR="008D4346" w:rsidRPr="008D4346" w:rsidRDefault="008D4346" w:rsidP="008D4346">
      <w:pPr>
        <w:numPr>
          <w:ilvl w:val="1"/>
          <w:numId w:val="39"/>
        </w:numPr>
        <w:ind w:left="0" w:firstLine="0"/>
        <w:jc w:val="both"/>
        <w:rPr>
          <w:rFonts w:eastAsia="Calibri"/>
          <w:lang w:eastAsia="en-US"/>
        </w:rPr>
      </w:pPr>
      <w:r w:rsidRPr="008D4346">
        <w:rPr>
          <w:rFonts w:eastAsia="Calibri"/>
          <w:lang w:eastAsia="en-US"/>
        </w:rPr>
        <w:t xml:space="preserve">A quantidade especificada no item </w:t>
      </w:r>
      <w:proofErr w:type="gramStart"/>
      <w:r w:rsidRPr="008D4346">
        <w:rPr>
          <w:rFonts w:eastAsia="Calibri"/>
          <w:lang w:eastAsia="en-US"/>
        </w:rPr>
        <w:t>4</w:t>
      </w:r>
      <w:proofErr w:type="gramEnd"/>
      <w:r w:rsidRPr="008D4346">
        <w:rPr>
          <w:rFonts w:eastAsia="Calibri"/>
          <w:lang w:eastAsia="en-US"/>
        </w:rPr>
        <w:t xml:space="preserve"> deste TR está em consonância ao contratado no ano anterior e as projeções para 2026.</w:t>
      </w:r>
    </w:p>
    <w:p w14:paraId="3B8E26F4" w14:textId="77777777" w:rsidR="008D4346" w:rsidRPr="008D4346" w:rsidRDefault="008D4346" w:rsidP="008D4346">
      <w:pPr>
        <w:jc w:val="both"/>
        <w:rPr>
          <w:rFonts w:eastAsia="Calibri"/>
          <w:lang w:eastAsia="en-US"/>
        </w:rPr>
      </w:pPr>
    </w:p>
    <w:p w14:paraId="57793628" w14:textId="77777777" w:rsidR="008D4346" w:rsidRDefault="008D4346" w:rsidP="008D4346">
      <w:pPr>
        <w:numPr>
          <w:ilvl w:val="1"/>
          <w:numId w:val="39"/>
        </w:numPr>
        <w:ind w:left="0" w:firstLine="0"/>
        <w:jc w:val="both"/>
        <w:rPr>
          <w:rFonts w:eastAsia="Calibri"/>
          <w:lang w:eastAsia="en-US"/>
        </w:rPr>
      </w:pPr>
      <w:r w:rsidRPr="008D4346">
        <w:rPr>
          <w:rFonts w:eastAsia="Calibri"/>
          <w:lang w:eastAsia="en-US"/>
        </w:rPr>
        <w:t xml:space="preserve">  A última Ata de Registro de Preço conforme </w:t>
      </w:r>
      <w:proofErr w:type="gramStart"/>
      <w:r w:rsidRPr="008D4346">
        <w:rPr>
          <w:rFonts w:eastAsia="Calibri"/>
          <w:lang w:eastAsia="en-US"/>
        </w:rPr>
        <w:t>especificações técnicas deste TR foi</w:t>
      </w:r>
      <w:proofErr w:type="gramEnd"/>
      <w:r w:rsidRPr="008D4346">
        <w:rPr>
          <w:rFonts w:eastAsia="Calibri"/>
          <w:lang w:eastAsia="en-US"/>
        </w:rPr>
        <w:t xml:space="preserve"> a do Pregão Eletrônico nº005/2025 constante no processo 16822/2024.</w:t>
      </w:r>
    </w:p>
    <w:p w14:paraId="48ABBC23" w14:textId="77777777" w:rsidR="008D4346" w:rsidRPr="008D4346" w:rsidRDefault="008D4346" w:rsidP="008D4346">
      <w:pPr>
        <w:jc w:val="both"/>
        <w:rPr>
          <w:rFonts w:eastAsia="Calibri"/>
          <w:lang w:eastAsia="en-US"/>
        </w:rPr>
      </w:pPr>
    </w:p>
    <w:p w14:paraId="601F7C5D" w14:textId="77777777" w:rsidR="008D4346" w:rsidRPr="008D4346" w:rsidRDefault="008D4346" w:rsidP="008D4346">
      <w:pPr>
        <w:jc w:val="both"/>
        <w:rPr>
          <w:rFonts w:eastAsia="Calibri"/>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2ACEB7B8" w14:textId="77777777" w:rsidTr="008D4346">
        <w:tc>
          <w:tcPr>
            <w:tcW w:w="10031" w:type="dxa"/>
            <w:shd w:val="clear" w:color="auto" w:fill="BFBFBF"/>
          </w:tcPr>
          <w:p w14:paraId="32F2E1D7" w14:textId="77777777" w:rsidR="008D4346" w:rsidRPr="008D4346" w:rsidRDefault="008D4346" w:rsidP="008D4346">
            <w:pPr>
              <w:jc w:val="both"/>
              <w:rPr>
                <w:rFonts w:eastAsia="Calibri"/>
                <w:b/>
                <w:lang w:eastAsia="en-US"/>
              </w:rPr>
            </w:pPr>
            <w:r w:rsidRPr="008D4346">
              <w:rPr>
                <w:rFonts w:eastAsia="Calibri"/>
                <w:b/>
                <w:lang w:eastAsia="en-US"/>
              </w:rPr>
              <w:t>4. ESPECIFICAÇÕES TÉCNICAS DO OBJETO (ART. 6, XXIII, “a”, LEI Nº 14.133/2021</w:t>
            </w:r>
            <w:proofErr w:type="gramStart"/>
            <w:r w:rsidRPr="008D4346">
              <w:rPr>
                <w:rFonts w:eastAsia="Calibri"/>
                <w:b/>
                <w:lang w:eastAsia="en-US"/>
              </w:rPr>
              <w:t>)</w:t>
            </w:r>
            <w:proofErr w:type="gramEnd"/>
          </w:p>
        </w:tc>
      </w:tr>
    </w:tbl>
    <w:p w14:paraId="576AD3AD" w14:textId="77777777" w:rsidR="008D4346" w:rsidRPr="008D4346" w:rsidRDefault="008D4346" w:rsidP="008D4346">
      <w:pPr>
        <w:jc w:val="both"/>
        <w:rPr>
          <w:rFonts w:eastAsia="Calibri"/>
          <w:b/>
          <w:lang w:eastAsia="en-US"/>
        </w:rPr>
      </w:pPr>
    </w:p>
    <w:p w14:paraId="384778C7" w14:textId="46A0E448" w:rsidR="008D4346" w:rsidRPr="008D4346" w:rsidRDefault="0034464F" w:rsidP="008D4346">
      <w:pPr>
        <w:jc w:val="both"/>
        <w:rPr>
          <w:rFonts w:eastAsia="Calibri"/>
          <w:b/>
          <w:lang w:eastAsia="en-US"/>
        </w:rPr>
      </w:pPr>
      <w:r w:rsidRPr="0034464F">
        <w:rPr>
          <w:rFonts w:eastAsia="Calibri"/>
          <w:b/>
          <w:lang w:eastAsia="en-US"/>
        </w:rPr>
        <w:t xml:space="preserve">4.1 - </w:t>
      </w:r>
      <w:r w:rsidR="008D4346" w:rsidRPr="008D4346">
        <w:rPr>
          <w:rFonts w:eastAsia="Calibri"/>
          <w:b/>
          <w:lang w:eastAsia="en-US"/>
        </w:rPr>
        <w:t>Material: Lona</w:t>
      </w:r>
    </w:p>
    <w:p w14:paraId="28F13779" w14:textId="77777777" w:rsidR="008D4346" w:rsidRPr="008D4346" w:rsidRDefault="008D4346" w:rsidP="008D4346">
      <w:pPr>
        <w:jc w:val="both"/>
        <w:rPr>
          <w:rFonts w:eastAsia="Calibri"/>
          <w:lang w:eastAsia="en-US"/>
        </w:rPr>
      </w:pPr>
    </w:p>
    <w:p w14:paraId="48E9D3E1" w14:textId="77777777" w:rsidR="008D4346" w:rsidRPr="008D4346" w:rsidRDefault="008D4346" w:rsidP="008D4346">
      <w:pPr>
        <w:ind w:left="709"/>
        <w:jc w:val="both"/>
        <w:rPr>
          <w:rFonts w:eastAsia="Calibri"/>
          <w:lang w:eastAsia="en-US"/>
        </w:rPr>
      </w:pPr>
      <w:r w:rsidRPr="008D4346">
        <w:rPr>
          <w:rFonts w:eastAsia="Calibri"/>
          <w:lang w:eastAsia="en-US"/>
        </w:rPr>
        <w:t>4.1.1 Quantidade: 400 (quatrocentos) metros quadrados (m²)</w:t>
      </w:r>
    </w:p>
    <w:p w14:paraId="4D723E0C" w14:textId="77777777" w:rsidR="008D4346" w:rsidRPr="008D4346" w:rsidRDefault="008D4346" w:rsidP="008D4346">
      <w:pPr>
        <w:ind w:left="709"/>
        <w:jc w:val="both"/>
        <w:rPr>
          <w:rFonts w:eastAsia="Calibri"/>
          <w:lang w:eastAsia="en-US"/>
        </w:rPr>
      </w:pPr>
    </w:p>
    <w:p w14:paraId="32C32DFF" w14:textId="77777777" w:rsidR="008D4346" w:rsidRPr="008D4346" w:rsidRDefault="008D4346" w:rsidP="008D4346">
      <w:pPr>
        <w:ind w:left="709"/>
        <w:jc w:val="both"/>
        <w:rPr>
          <w:rFonts w:eastAsia="Calibri"/>
          <w:lang w:eastAsia="en-US"/>
        </w:rPr>
      </w:pPr>
      <w:r w:rsidRPr="008D4346">
        <w:rPr>
          <w:rFonts w:eastAsia="Calibri"/>
          <w:lang w:eastAsia="en-US"/>
        </w:rPr>
        <w:t>4.1.2 Quantidade mínima a ser adquirida: 50 (cinquenta) metros quadrados (m²)</w:t>
      </w:r>
    </w:p>
    <w:p w14:paraId="04C86F19" w14:textId="77777777" w:rsidR="008D4346" w:rsidRPr="008D4346" w:rsidRDefault="008D4346" w:rsidP="008D4346">
      <w:pPr>
        <w:ind w:left="709"/>
        <w:jc w:val="both"/>
        <w:rPr>
          <w:rFonts w:eastAsia="Calibri"/>
          <w:lang w:eastAsia="en-US"/>
        </w:rPr>
      </w:pPr>
    </w:p>
    <w:p w14:paraId="185AD54C" w14:textId="77777777" w:rsidR="008D4346" w:rsidRPr="008D4346" w:rsidRDefault="008D4346" w:rsidP="008D4346">
      <w:pPr>
        <w:ind w:left="709"/>
        <w:jc w:val="both"/>
        <w:rPr>
          <w:rFonts w:eastAsia="Calibri"/>
          <w:lang w:eastAsia="en-US"/>
        </w:rPr>
      </w:pPr>
      <w:r w:rsidRPr="008D4346">
        <w:rPr>
          <w:rFonts w:eastAsia="Calibri"/>
          <w:lang w:eastAsia="en-US"/>
        </w:rPr>
        <w:t>4.1.3 Cor: impressão digital colorida</w:t>
      </w:r>
    </w:p>
    <w:p w14:paraId="6FB57576" w14:textId="77777777" w:rsidR="008D4346" w:rsidRPr="008D4346" w:rsidRDefault="008D4346" w:rsidP="008D4346">
      <w:pPr>
        <w:ind w:left="709"/>
        <w:jc w:val="both"/>
        <w:rPr>
          <w:rFonts w:eastAsia="Calibri"/>
          <w:lang w:eastAsia="en-US"/>
        </w:rPr>
      </w:pPr>
    </w:p>
    <w:p w14:paraId="1F681A31" w14:textId="77777777" w:rsidR="008D4346" w:rsidRPr="008D4346" w:rsidRDefault="008D4346" w:rsidP="008D4346">
      <w:pPr>
        <w:ind w:left="709"/>
        <w:jc w:val="both"/>
        <w:rPr>
          <w:rFonts w:eastAsia="Calibri"/>
          <w:lang w:eastAsia="en-US"/>
        </w:rPr>
      </w:pPr>
      <w:r w:rsidRPr="008D4346">
        <w:rPr>
          <w:rFonts w:eastAsia="Calibri"/>
          <w:lang w:eastAsia="en-US"/>
        </w:rPr>
        <w:t>4.1.4 Composição: Em lona 440g; 500x500 fios; fosca. Acabamento conforme solicitado no pedido; instalação, e retirada no local.</w:t>
      </w:r>
    </w:p>
    <w:p w14:paraId="77C19A0C" w14:textId="77777777" w:rsidR="008D4346" w:rsidRPr="008D4346" w:rsidRDefault="008D4346" w:rsidP="008D4346">
      <w:pPr>
        <w:ind w:left="709"/>
        <w:jc w:val="both"/>
        <w:rPr>
          <w:rFonts w:eastAsia="Calibri"/>
          <w:lang w:eastAsia="en-US"/>
        </w:rPr>
      </w:pPr>
    </w:p>
    <w:p w14:paraId="593FACCD" w14:textId="77777777" w:rsidR="008D4346" w:rsidRPr="008D4346" w:rsidRDefault="008D4346" w:rsidP="008D4346">
      <w:pPr>
        <w:ind w:left="709"/>
        <w:jc w:val="both"/>
        <w:rPr>
          <w:rFonts w:eastAsia="Calibri"/>
          <w:lang w:eastAsia="en-US"/>
        </w:rPr>
      </w:pPr>
      <w:r w:rsidRPr="008D4346">
        <w:rPr>
          <w:rFonts w:eastAsia="Calibri"/>
          <w:lang w:eastAsia="en-US"/>
        </w:rPr>
        <w:t>4.1.5 – Código no Catálogo Eletrônico 891</w:t>
      </w:r>
    </w:p>
    <w:p w14:paraId="7AD52AC8" w14:textId="77777777" w:rsidR="008D4346" w:rsidRPr="008D4346" w:rsidRDefault="008D4346" w:rsidP="008D4346">
      <w:pPr>
        <w:ind w:left="709"/>
        <w:jc w:val="both"/>
        <w:rPr>
          <w:rFonts w:eastAsia="Calibri"/>
          <w:b/>
          <w:lang w:eastAsia="en-US"/>
        </w:rPr>
      </w:pPr>
    </w:p>
    <w:p w14:paraId="5ED73397" w14:textId="6486A1F6" w:rsidR="008D4346" w:rsidRPr="008D4346" w:rsidRDefault="0034464F" w:rsidP="008D4346">
      <w:pPr>
        <w:jc w:val="both"/>
        <w:rPr>
          <w:rFonts w:eastAsia="Calibri"/>
          <w:b/>
          <w:lang w:eastAsia="en-US"/>
        </w:rPr>
      </w:pPr>
      <w:r w:rsidRPr="0034464F">
        <w:rPr>
          <w:rFonts w:eastAsia="Calibri"/>
          <w:b/>
          <w:lang w:eastAsia="en-US"/>
        </w:rPr>
        <w:t xml:space="preserve">4.2 - </w:t>
      </w:r>
      <w:r w:rsidR="008D4346" w:rsidRPr="008D4346">
        <w:rPr>
          <w:rFonts w:eastAsia="Calibri"/>
          <w:b/>
          <w:lang w:eastAsia="en-US"/>
        </w:rPr>
        <w:t>Material: Adesivo / Plotagem</w:t>
      </w:r>
    </w:p>
    <w:p w14:paraId="00E3084B" w14:textId="77777777" w:rsidR="008D4346" w:rsidRPr="008D4346" w:rsidRDefault="008D4346" w:rsidP="008D4346">
      <w:pPr>
        <w:jc w:val="both"/>
        <w:rPr>
          <w:rFonts w:eastAsia="Calibri"/>
          <w:lang w:eastAsia="en-US"/>
        </w:rPr>
      </w:pPr>
    </w:p>
    <w:p w14:paraId="20C1CFF5" w14:textId="77777777" w:rsidR="008D4346" w:rsidRPr="008D4346" w:rsidRDefault="008D4346" w:rsidP="008D4346">
      <w:pPr>
        <w:ind w:left="709"/>
        <w:jc w:val="both"/>
        <w:rPr>
          <w:rFonts w:eastAsia="Calibri"/>
          <w:lang w:eastAsia="en-US"/>
        </w:rPr>
      </w:pPr>
      <w:r w:rsidRPr="008D4346">
        <w:rPr>
          <w:rFonts w:eastAsia="Calibri"/>
          <w:lang w:eastAsia="en-US"/>
        </w:rPr>
        <w:t>4.2.1 Quantidade: 800 (oitocentos) metros quadrados (m²)</w:t>
      </w:r>
    </w:p>
    <w:p w14:paraId="4653B203" w14:textId="77777777" w:rsidR="008D4346" w:rsidRPr="008D4346" w:rsidRDefault="008D4346" w:rsidP="008D4346">
      <w:pPr>
        <w:ind w:left="709"/>
        <w:jc w:val="both"/>
        <w:rPr>
          <w:rFonts w:eastAsia="Calibri"/>
          <w:lang w:eastAsia="en-US"/>
        </w:rPr>
      </w:pPr>
    </w:p>
    <w:p w14:paraId="13E0F16D" w14:textId="77777777" w:rsidR="008D4346" w:rsidRPr="008D4346" w:rsidRDefault="008D4346" w:rsidP="008D4346">
      <w:pPr>
        <w:ind w:left="709"/>
        <w:jc w:val="both"/>
        <w:rPr>
          <w:rFonts w:eastAsia="Calibri"/>
          <w:lang w:eastAsia="en-US"/>
        </w:rPr>
      </w:pPr>
      <w:r w:rsidRPr="008D4346">
        <w:rPr>
          <w:rFonts w:eastAsia="Calibri"/>
          <w:lang w:eastAsia="en-US"/>
        </w:rPr>
        <w:t>4.2.2 Quantidade mínima a ser adquirida: 100 (cem) metros quadrados (m²)</w:t>
      </w:r>
    </w:p>
    <w:p w14:paraId="379A939A" w14:textId="77777777" w:rsidR="008D4346" w:rsidRPr="008D4346" w:rsidRDefault="008D4346" w:rsidP="008D4346">
      <w:pPr>
        <w:ind w:left="709"/>
        <w:jc w:val="both"/>
        <w:rPr>
          <w:rFonts w:eastAsia="Calibri"/>
          <w:lang w:eastAsia="en-US"/>
        </w:rPr>
      </w:pPr>
    </w:p>
    <w:p w14:paraId="401D4CD8" w14:textId="77777777" w:rsidR="008D4346" w:rsidRPr="008D4346" w:rsidRDefault="008D4346" w:rsidP="008D4346">
      <w:pPr>
        <w:ind w:left="709"/>
        <w:jc w:val="both"/>
        <w:rPr>
          <w:rFonts w:eastAsia="Calibri"/>
          <w:lang w:eastAsia="en-US"/>
        </w:rPr>
      </w:pPr>
      <w:r w:rsidRPr="008D4346">
        <w:rPr>
          <w:rFonts w:eastAsia="Calibri"/>
          <w:lang w:eastAsia="en-US"/>
        </w:rPr>
        <w:t>4.2.3 Cor: impressão digital colorida</w:t>
      </w:r>
    </w:p>
    <w:p w14:paraId="3F19C266" w14:textId="77777777" w:rsidR="008D4346" w:rsidRPr="008D4346" w:rsidRDefault="008D4346" w:rsidP="008D4346">
      <w:pPr>
        <w:ind w:left="709"/>
        <w:jc w:val="both"/>
        <w:rPr>
          <w:rFonts w:eastAsia="Calibri"/>
          <w:lang w:eastAsia="en-US"/>
        </w:rPr>
      </w:pPr>
    </w:p>
    <w:p w14:paraId="5A43AB47" w14:textId="77777777" w:rsidR="008D4346" w:rsidRPr="008D4346" w:rsidRDefault="008D4346" w:rsidP="008D4346">
      <w:pPr>
        <w:ind w:left="709"/>
        <w:jc w:val="both"/>
        <w:rPr>
          <w:rFonts w:eastAsia="Calibri"/>
          <w:lang w:eastAsia="en-US"/>
        </w:rPr>
      </w:pPr>
      <w:r w:rsidRPr="008D4346">
        <w:rPr>
          <w:rFonts w:eastAsia="Calibri"/>
          <w:lang w:eastAsia="en-US"/>
        </w:rPr>
        <w:t>4.2.4 Composição: Vinil fosco recortado; impressão digital colorida; instalação, e retirada no local.</w:t>
      </w:r>
    </w:p>
    <w:p w14:paraId="710EB608" w14:textId="77777777" w:rsidR="008D4346" w:rsidRPr="008D4346" w:rsidRDefault="008D4346" w:rsidP="008D4346">
      <w:pPr>
        <w:ind w:left="709"/>
        <w:jc w:val="both"/>
        <w:rPr>
          <w:rFonts w:eastAsia="Calibri"/>
          <w:lang w:eastAsia="en-US"/>
        </w:rPr>
      </w:pPr>
    </w:p>
    <w:p w14:paraId="5C6A38AE" w14:textId="77777777" w:rsidR="008D4346" w:rsidRPr="008D4346" w:rsidRDefault="008D4346" w:rsidP="008D4346">
      <w:pPr>
        <w:ind w:left="709"/>
        <w:jc w:val="both"/>
        <w:rPr>
          <w:rFonts w:eastAsia="Calibri"/>
          <w:lang w:eastAsia="en-US"/>
        </w:rPr>
      </w:pPr>
      <w:r w:rsidRPr="008D4346">
        <w:rPr>
          <w:rFonts w:eastAsia="Calibri"/>
          <w:lang w:eastAsia="en-US"/>
        </w:rPr>
        <w:t>4.2.5 Código no Catálogo Eletrônico 891</w:t>
      </w:r>
    </w:p>
    <w:p w14:paraId="720D5B13" w14:textId="77777777" w:rsidR="008D4346" w:rsidRPr="008D4346" w:rsidRDefault="008D4346" w:rsidP="008D4346">
      <w:pPr>
        <w:jc w:val="both"/>
        <w:rPr>
          <w:rFonts w:eastAsia="Calibri"/>
          <w:lang w:eastAsia="en-US"/>
        </w:rPr>
      </w:pPr>
    </w:p>
    <w:p w14:paraId="056BEF60" w14:textId="3852BB1C" w:rsidR="008D4346" w:rsidRPr="008D4346" w:rsidRDefault="0034464F" w:rsidP="008D4346">
      <w:pPr>
        <w:jc w:val="both"/>
        <w:rPr>
          <w:rFonts w:eastAsia="Calibri"/>
          <w:b/>
          <w:lang w:eastAsia="en-US"/>
        </w:rPr>
      </w:pPr>
      <w:r w:rsidRPr="0034464F">
        <w:rPr>
          <w:rFonts w:eastAsia="Calibri"/>
          <w:b/>
          <w:lang w:eastAsia="en-US"/>
        </w:rPr>
        <w:t xml:space="preserve">4.3 - </w:t>
      </w:r>
      <w:r w:rsidR="008D4346" w:rsidRPr="008D4346">
        <w:rPr>
          <w:rFonts w:eastAsia="Calibri"/>
          <w:b/>
          <w:lang w:eastAsia="en-US"/>
        </w:rPr>
        <w:t>Material: Adesivo / Plotagem</w:t>
      </w:r>
    </w:p>
    <w:p w14:paraId="18CAF8F0" w14:textId="77777777" w:rsidR="008D4346" w:rsidRPr="008D4346" w:rsidRDefault="008D4346" w:rsidP="008D4346">
      <w:pPr>
        <w:jc w:val="both"/>
        <w:rPr>
          <w:rFonts w:eastAsia="Calibri"/>
          <w:lang w:eastAsia="en-US"/>
        </w:rPr>
      </w:pPr>
    </w:p>
    <w:p w14:paraId="3DBCD878" w14:textId="77777777" w:rsidR="008D4346" w:rsidRPr="008D4346" w:rsidRDefault="008D4346" w:rsidP="008D4346">
      <w:pPr>
        <w:ind w:left="709"/>
        <w:jc w:val="both"/>
        <w:rPr>
          <w:rFonts w:eastAsia="Calibri"/>
          <w:lang w:eastAsia="en-US"/>
        </w:rPr>
      </w:pPr>
      <w:r w:rsidRPr="008D4346">
        <w:rPr>
          <w:rFonts w:eastAsia="Calibri"/>
          <w:lang w:eastAsia="en-US"/>
        </w:rPr>
        <w:t>4.3.1 Quantidade: 200 (duzentos) metros quadrados (m²)</w:t>
      </w:r>
    </w:p>
    <w:p w14:paraId="10C93FCD" w14:textId="77777777" w:rsidR="008D4346" w:rsidRPr="008D4346" w:rsidRDefault="008D4346" w:rsidP="008D4346">
      <w:pPr>
        <w:ind w:left="709"/>
        <w:jc w:val="both"/>
        <w:rPr>
          <w:rFonts w:eastAsia="Calibri"/>
          <w:lang w:eastAsia="en-US"/>
        </w:rPr>
      </w:pPr>
    </w:p>
    <w:p w14:paraId="13A14489" w14:textId="77777777" w:rsidR="008D4346" w:rsidRPr="008D4346" w:rsidRDefault="008D4346" w:rsidP="008D4346">
      <w:pPr>
        <w:ind w:left="709"/>
        <w:jc w:val="both"/>
        <w:rPr>
          <w:rFonts w:eastAsia="Calibri"/>
          <w:lang w:eastAsia="en-US"/>
        </w:rPr>
      </w:pPr>
      <w:r w:rsidRPr="008D4346">
        <w:rPr>
          <w:rFonts w:eastAsia="Calibri"/>
          <w:lang w:eastAsia="en-US"/>
        </w:rPr>
        <w:t>4.3.2 Quantidade mínima a ser adquirida: 10 (dez) metros quadrados (m²)</w:t>
      </w:r>
    </w:p>
    <w:p w14:paraId="2CCF03ED" w14:textId="77777777" w:rsidR="008D4346" w:rsidRPr="008D4346" w:rsidRDefault="008D4346" w:rsidP="008D4346">
      <w:pPr>
        <w:ind w:left="709"/>
        <w:jc w:val="both"/>
        <w:rPr>
          <w:rFonts w:eastAsia="Calibri"/>
          <w:lang w:eastAsia="en-US"/>
        </w:rPr>
      </w:pPr>
    </w:p>
    <w:p w14:paraId="1CD671DE" w14:textId="77777777" w:rsidR="008D4346" w:rsidRPr="008D4346" w:rsidRDefault="008D4346" w:rsidP="008D4346">
      <w:pPr>
        <w:ind w:left="709"/>
        <w:jc w:val="both"/>
        <w:rPr>
          <w:rFonts w:eastAsia="Calibri"/>
          <w:lang w:eastAsia="en-US"/>
        </w:rPr>
      </w:pPr>
      <w:r w:rsidRPr="008D4346">
        <w:rPr>
          <w:rFonts w:eastAsia="Calibri"/>
          <w:lang w:eastAsia="en-US"/>
        </w:rPr>
        <w:t>4.3.3 Cor: impressão digital colorida</w:t>
      </w:r>
    </w:p>
    <w:p w14:paraId="69DB1229" w14:textId="77777777" w:rsidR="008D4346" w:rsidRPr="008D4346" w:rsidRDefault="008D4346" w:rsidP="008D4346">
      <w:pPr>
        <w:ind w:left="709"/>
        <w:jc w:val="both"/>
        <w:rPr>
          <w:rFonts w:eastAsia="Calibri"/>
          <w:lang w:eastAsia="en-US"/>
        </w:rPr>
      </w:pPr>
    </w:p>
    <w:p w14:paraId="145497CC" w14:textId="77777777" w:rsidR="008D4346" w:rsidRPr="008D4346" w:rsidRDefault="008D4346" w:rsidP="008D4346">
      <w:pPr>
        <w:ind w:left="709"/>
        <w:jc w:val="both"/>
        <w:rPr>
          <w:rFonts w:eastAsia="Calibri"/>
          <w:lang w:eastAsia="en-US"/>
        </w:rPr>
      </w:pPr>
      <w:r w:rsidRPr="008D4346">
        <w:rPr>
          <w:rFonts w:eastAsia="Calibri"/>
          <w:lang w:eastAsia="en-US"/>
        </w:rPr>
        <w:t>4.3.4 Composição: Vinil perfurado recortado; impressão digital colorida; instalação, e retirada no local.</w:t>
      </w:r>
    </w:p>
    <w:p w14:paraId="0C502BFA" w14:textId="77777777" w:rsidR="008D4346" w:rsidRPr="008D4346" w:rsidRDefault="008D4346" w:rsidP="008D4346">
      <w:pPr>
        <w:ind w:left="709"/>
        <w:jc w:val="both"/>
        <w:rPr>
          <w:rFonts w:eastAsia="Calibri"/>
          <w:lang w:eastAsia="en-US"/>
        </w:rPr>
      </w:pPr>
    </w:p>
    <w:p w14:paraId="7AB3D881" w14:textId="77777777" w:rsidR="008D4346" w:rsidRPr="008D4346" w:rsidRDefault="008D4346" w:rsidP="008D4346">
      <w:pPr>
        <w:ind w:left="709"/>
        <w:jc w:val="both"/>
        <w:rPr>
          <w:rFonts w:eastAsia="Calibri"/>
          <w:lang w:eastAsia="en-US"/>
        </w:rPr>
      </w:pPr>
      <w:r w:rsidRPr="008D4346">
        <w:rPr>
          <w:rFonts w:eastAsia="Calibri"/>
          <w:lang w:eastAsia="en-US"/>
        </w:rPr>
        <w:t>4.3.5 Código no Catálogo Eletrônico 891</w:t>
      </w:r>
    </w:p>
    <w:p w14:paraId="6085C007" w14:textId="77777777" w:rsidR="008D4346" w:rsidRPr="008D4346" w:rsidRDefault="008D4346" w:rsidP="008D4346">
      <w:pPr>
        <w:jc w:val="both"/>
        <w:rPr>
          <w:rFonts w:eastAsia="Calibri"/>
          <w:lang w:eastAsia="en-US"/>
        </w:rPr>
      </w:pPr>
    </w:p>
    <w:p w14:paraId="0624AD6E" w14:textId="13C23715" w:rsidR="008D4346" w:rsidRPr="008D4346" w:rsidRDefault="0034464F" w:rsidP="008D4346">
      <w:pPr>
        <w:jc w:val="both"/>
        <w:rPr>
          <w:rFonts w:eastAsia="Calibri"/>
          <w:b/>
          <w:lang w:eastAsia="en-US"/>
        </w:rPr>
      </w:pPr>
      <w:r w:rsidRPr="0034464F">
        <w:rPr>
          <w:rFonts w:eastAsia="Calibri"/>
          <w:b/>
          <w:lang w:eastAsia="en-US"/>
        </w:rPr>
        <w:t xml:space="preserve">4.4 - </w:t>
      </w:r>
      <w:r w:rsidR="008D4346" w:rsidRPr="008D4346">
        <w:rPr>
          <w:rFonts w:eastAsia="Calibri"/>
          <w:b/>
          <w:lang w:eastAsia="en-US"/>
        </w:rPr>
        <w:t>Material: Adesivo / Plotagem</w:t>
      </w:r>
    </w:p>
    <w:p w14:paraId="481E031E" w14:textId="77777777" w:rsidR="008D4346" w:rsidRPr="008D4346" w:rsidRDefault="008D4346" w:rsidP="008D4346">
      <w:pPr>
        <w:jc w:val="both"/>
        <w:rPr>
          <w:rFonts w:eastAsia="Calibri"/>
          <w:lang w:eastAsia="en-US"/>
        </w:rPr>
      </w:pPr>
    </w:p>
    <w:p w14:paraId="426A6B8B" w14:textId="77777777" w:rsidR="008D4346" w:rsidRPr="008D4346" w:rsidRDefault="008D4346" w:rsidP="008D4346">
      <w:pPr>
        <w:ind w:left="709"/>
        <w:jc w:val="both"/>
        <w:rPr>
          <w:rFonts w:eastAsia="Calibri"/>
          <w:lang w:eastAsia="en-US"/>
        </w:rPr>
      </w:pPr>
      <w:r w:rsidRPr="008D4346">
        <w:rPr>
          <w:rFonts w:eastAsia="Calibri"/>
          <w:lang w:eastAsia="en-US"/>
        </w:rPr>
        <w:t>4.4.1 Quantidade: 100 (cem) metros quadrados (m²)</w:t>
      </w:r>
    </w:p>
    <w:p w14:paraId="07AC7E94" w14:textId="77777777" w:rsidR="008D4346" w:rsidRPr="008D4346" w:rsidRDefault="008D4346" w:rsidP="008D4346">
      <w:pPr>
        <w:ind w:left="709"/>
        <w:jc w:val="both"/>
        <w:rPr>
          <w:rFonts w:eastAsia="Calibri"/>
          <w:lang w:eastAsia="en-US"/>
        </w:rPr>
      </w:pPr>
    </w:p>
    <w:p w14:paraId="7F80A763" w14:textId="77777777" w:rsidR="008D4346" w:rsidRPr="008D4346" w:rsidRDefault="008D4346" w:rsidP="008D4346">
      <w:pPr>
        <w:ind w:left="709"/>
        <w:jc w:val="both"/>
        <w:rPr>
          <w:rFonts w:eastAsia="Calibri"/>
          <w:lang w:eastAsia="en-US"/>
        </w:rPr>
      </w:pPr>
      <w:r w:rsidRPr="008D4346">
        <w:rPr>
          <w:rFonts w:eastAsia="Calibri"/>
          <w:lang w:eastAsia="en-US"/>
        </w:rPr>
        <w:t>4.4.2 Quantidade mínima a ser adquirida: sem quantidade mínima</w:t>
      </w:r>
    </w:p>
    <w:p w14:paraId="05A286F1" w14:textId="77777777" w:rsidR="008D4346" w:rsidRPr="008D4346" w:rsidRDefault="008D4346" w:rsidP="008D4346">
      <w:pPr>
        <w:ind w:left="709"/>
        <w:jc w:val="both"/>
        <w:rPr>
          <w:rFonts w:eastAsia="Calibri"/>
          <w:lang w:eastAsia="en-US"/>
        </w:rPr>
      </w:pPr>
    </w:p>
    <w:p w14:paraId="471F7656" w14:textId="77777777" w:rsidR="008D4346" w:rsidRPr="008D4346" w:rsidRDefault="008D4346" w:rsidP="008D4346">
      <w:pPr>
        <w:ind w:left="709"/>
        <w:jc w:val="both"/>
        <w:rPr>
          <w:rFonts w:eastAsia="Calibri"/>
          <w:lang w:eastAsia="en-US"/>
        </w:rPr>
      </w:pPr>
      <w:r w:rsidRPr="008D4346">
        <w:rPr>
          <w:rFonts w:eastAsia="Calibri"/>
          <w:lang w:eastAsia="en-US"/>
        </w:rPr>
        <w:t>4.4.3 Cor: impressão digital colorida</w:t>
      </w:r>
    </w:p>
    <w:p w14:paraId="1D0B9038" w14:textId="77777777" w:rsidR="008D4346" w:rsidRPr="008D4346" w:rsidRDefault="008D4346" w:rsidP="008D4346">
      <w:pPr>
        <w:ind w:left="709"/>
        <w:jc w:val="both"/>
        <w:rPr>
          <w:rFonts w:eastAsia="Calibri"/>
          <w:lang w:eastAsia="en-US"/>
        </w:rPr>
      </w:pPr>
    </w:p>
    <w:p w14:paraId="5FA8790D" w14:textId="77777777" w:rsidR="008D4346" w:rsidRPr="008D4346" w:rsidRDefault="008D4346" w:rsidP="008D4346">
      <w:pPr>
        <w:ind w:left="709"/>
        <w:jc w:val="both"/>
        <w:rPr>
          <w:rFonts w:eastAsia="Calibri"/>
          <w:lang w:eastAsia="en-US"/>
        </w:rPr>
      </w:pPr>
      <w:r w:rsidRPr="008D4346">
        <w:rPr>
          <w:rFonts w:eastAsia="Calibri"/>
          <w:lang w:eastAsia="en-US"/>
        </w:rPr>
        <w:t>4.4.4 Composição: Vinil transparente recortado; impressão digital colorida; instalação, e retirada no local.</w:t>
      </w:r>
    </w:p>
    <w:p w14:paraId="5D38D737" w14:textId="77777777" w:rsidR="008D4346" w:rsidRPr="008D4346" w:rsidRDefault="008D4346" w:rsidP="008D4346">
      <w:pPr>
        <w:ind w:left="709"/>
        <w:jc w:val="both"/>
        <w:rPr>
          <w:rFonts w:eastAsia="Calibri"/>
          <w:lang w:eastAsia="en-US"/>
        </w:rPr>
      </w:pPr>
    </w:p>
    <w:p w14:paraId="68A53D9B" w14:textId="77777777" w:rsidR="008D4346" w:rsidRPr="008D4346" w:rsidRDefault="008D4346" w:rsidP="008D4346">
      <w:pPr>
        <w:ind w:left="709"/>
        <w:jc w:val="both"/>
        <w:rPr>
          <w:rFonts w:eastAsia="Calibri"/>
          <w:lang w:eastAsia="en-US"/>
        </w:rPr>
      </w:pPr>
      <w:r w:rsidRPr="008D4346">
        <w:rPr>
          <w:rFonts w:eastAsia="Calibri"/>
          <w:lang w:eastAsia="en-US"/>
        </w:rPr>
        <w:t>4.4.5 Código no Catálogo Eletrônico 891</w:t>
      </w:r>
    </w:p>
    <w:p w14:paraId="26396157" w14:textId="77777777" w:rsidR="008D4346" w:rsidRPr="008D4346" w:rsidRDefault="008D4346" w:rsidP="008D4346">
      <w:pPr>
        <w:jc w:val="both"/>
        <w:rPr>
          <w:rFonts w:eastAsia="Calibri"/>
          <w:lang w:eastAsia="en-US"/>
        </w:rPr>
      </w:pPr>
    </w:p>
    <w:p w14:paraId="02580E04" w14:textId="47199F17" w:rsidR="008D4346" w:rsidRPr="008D4346" w:rsidRDefault="0034464F" w:rsidP="008D4346">
      <w:pPr>
        <w:jc w:val="both"/>
        <w:rPr>
          <w:rFonts w:eastAsia="Calibri"/>
          <w:b/>
          <w:lang w:eastAsia="en-US"/>
        </w:rPr>
      </w:pPr>
      <w:r w:rsidRPr="0034464F">
        <w:rPr>
          <w:rFonts w:eastAsia="Calibri"/>
          <w:b/>
          <w:lang w:eastAsia="en-US"/>
        </w:rPr>
        <w:t xml:space="preserve">4.5 - </w:t>
      </w:r>
      <w:r w:rsidR="008D4346" w:rsidRPr="008D4346">
        <w:rPr>
          <w:rFonts w:eastAsia="Calibri"/>
          <w:b/>
          <w:lang w:eastAsia="en-US"/>
        </w:rPr>
        <w:t>Material: Suportes para Banne</w:t>
      </w:r>
      <w:r w:rsidRPr="0034464F">
        <w:rPr>
          <w:rFonts w:eastAsia="Calibri"/>
          <w:b/>
          <w:lang w:eastAsia="en-US"/>
        </w:rPr>
        <w:t xml:space="preserve">r com garra, articulada e </w:t>
      </w:r>
      <w:proofErr w:type="gramStart"/>
      <w:r w:rsidRPr="0034464F">
        <w:rPr>
          <w:rFonts w:eastAsia="Calibri"/>
          <w:b/>
          <w:lang w:eastAsia="en-US"/>
        </w:rPr>
        <w:t>tripé</w:t>
      </w:r>
      <w:proofErr w:type="gramEnd"/>
    </w:p>
    <w:p w14:paraId="071E66E7" w14:textId="77777777" w:rsidR="008D4346" w:rsidRPr="008D4346" w:rsidRDefault="008D4346" w:rsidP="008D4346">
      <w:pPr>
        <w:jc w:val="both"/>
        <w:rPr>
          <w:rFonts w:eastAsia="Calibri"/>
          <w:lang w:eastAsia="en-US"/>
        </w:rPr>
      </w:pPr>
    </w:p>
    <w:p w14:paraId="345E6F48" w14:textId="77777777" w:rsidR="008D4346" w:rsidRPr="008D4346" w:rsidRDefault="008D4346" w:rsidP="008D4346">
      <w:pPr>
        <w:ind w:left="709"/>
        <w:jc w:val="both"/>
        <w:rPr>
          <w:rFonts w:eastAsia="Calibri"/>
          <w:lang w:eastAsia="en-US"/>
        </w:rPr>
      </w:pPr>
      <w:r w:rsidRPr="008D4346">
        <w:rPr>
          <w:rFonts w:eastAsia="Calibri"/>
          <w:lang w:eastAsia="en-US"/>
        </w:rPr>
        <w:t>4.5.1 Quantidade: 20 (vinte) unidades</w:t>
      </w:r>
    </w:p>
    <w:p w14:paraId="25DFF2F1" w14:textId="77777777" w:rsidR="008D4346" w:rsidRPr="008D4346" w:rsidRDefault="008D4346" w:rsidP="008D4346">
      <w:pPr>
        <w:ind w:left="709"/>
        <w:jc w:val="both"/>
        <w:rPr>
          <w:rFonts w:eastAsia="Calibri"/>
          <w:lang w:eastAsia="en-US"/>
        </w:rPr>
      </w:pPr>
    </w:p>
    <w:p w14:paraId="1B77D152" w14:textId="77777777" w:rsidR="008D4346" w:rsidRPr="008D4346" w:rsidRDefault="008D4346" w:rsidP="008D4346">
      <w:pPr>
        <w:ind w:left="709"/>
        <w:jc w:val="both"/>
        <w:rPr>
          <w:rFonts w:eastAsia="Calibri"/>
          <w:lang w:eastAsia="en-US"/>
        </w:rPr>
      </w:pPr>
      <w:r w:rsidRPr="008D4346">
        <w:rPr>
          <w:rFonts w:eastAsia="Calibri"/>
          <w:lang w:eastAsia="en-US"/>
        </w:rPr>
        <w:t>4.5.2 Quantidade mínima a ser adquirida: 02 (duas) unidades</w:t>
      </w:r>
    </w:p>
    <w:p w14:paraId="5EA5F6BD" w14:textId="77777777" w:rsidR="008D4346" w:rsidRPr="008D4346" w:rsidRDefault="008D4346" w:rsidP="008D4346">
      <w:pPr>
        <w:ind w:left="709"/>
        <w:jc w:val="both"/>
        <w:rPr>
          <w:rFonts w:eastAsia="Calibri"/>
          <w:lang w:eastAsia="en-US"/>
        </w:rPr>
      </w:pPr>
    </w:p>
    <w:p w14:paraId="1FF79ED8" w14:textId="77777777" w:rsidR="008D4346" w:rsidRPr="008D4346" w:rsidRDefault="008D4346" w:rsidP="008D4346">
      <w:pPr>
        <w:ind w:left="709"/>
        <w:jc w:val="both"/>
        <w:rPr>
          <w:rFonts w:eastAsia="Calibri"/>
          <w:lang w:eastAsia="en-US"/>
        </w:rPr>
      </w:pPr>
      <w:r w:rsidRPr="008D4346">
        <w:rPr>
          <w:rFonts w:eastAsia="Calibri"/>
          <w:lang w:eastAsia="en-US"/>
        </w:rPr>
        <w:t>4.5.3 Tamanho: 2m 20 cm de altura</w:t>
      </w:r>
    </w:p>
    <w:p w14:paraId="79958F18" w14:textId="77777777" w:rsidR="008D4346" w:rsidRPr="008D4346" w:rsidRDefault="008D4346" w:rsidP="008D4346">
      <w:pPr>
        <w:ind w:left="709"/>
        <w:jc w:val="both"/>
        <w:rPr>
          <w:rFonts w:eastAsia="Calibri"/>
          <w:lang w:eastAsia="en-US"/>
        </w:rPr>
      </w:pPr>
    </w:p>
    <w:p w14:paraId="799F889F" w14:textId="77777777" w:rsidR="008D4346" w:rsidRPr="008D4346" w:rsidRDefault="008D4346" w:rsidP="008D4346">
      <w:pPr>
        <w:ind w:left="709"/>
        <w:jc w:val="both"/>
        <w:rPr>
          <w:rFonts w:eastAsia="Calibri"/>
          <w:lang w:eastAsia="en-US"/>
        </w:rPr>
      </w:pPr>
      <w:r w:rsidRPr="008D4346">
        <w:rPr>
          <w:rFonts w:eastAsia="Calibri"/>
          <w:lang w:eastAsia="en-US"/>
        </w:rPr>
        <w:t>4.5.4 Cor: Cinza ou branca</w:t>
      </w:r>
    </w:p>
    <w:p w14:paraId="7849342B" w14:textId="77777777" w:rsidR="008D4346" w:rsidRPr="008D4346" w:rsidRDefault="008D4346" w:rsidP="008D4346">
      <w:pPr>
        <w:ind w:left="709"/>
        <w:jc w:val="both"/>
        <w:rPr>
          <w:rFonts w:eastAsia="Calibri"/>
          <w:lang w:eastAsia="en-US"/>
        </w:rPr>
      </w:pPr>
    </w:p>
    <w:p w14:paraId="2B6351EE" w14:textId="77777777" w:rsidR="008D4346" w:rsidRPr="008D4346" w:rsidRDefault="008D4346" w:rsidP="008D4346">
      <w:pPr>
        <w:ind w:left="709"/>
        <w:jc w:val="both"/>
        <w:rPr>
          <w:rFonts w:eastAsia="Calibri"/>
          <w:lang w:eastAsia="en-US"/>
        </w:rPr>
      </w:pPr>
      <w:r w:rsidRPr="008D4346">
        <w:rPr>
          <w:rFonts w:eastAsia="Calibri"/>
          <w:lang w:eastAsia="en-US"/>
        </w:rPr>
        <w:t>4.5.5 Composição: Pedestal em alumínio ionizado fosco.</w:t>
      </w:r>
    </w:p>
    <w:p w14:paraId="1C4AD820" w14:textId="77777777" w:rsidR="008D4346" w:rsidRPr="008D4346" w:rsidRDefault="008D4346" w:rsidP="008D4346">
      <w:pPr>
        <w:ind w:left="709"/>
        <w:jc w:val="both"/>
        <w:rPr>
          <w:rFonts w:eastAsia="Calibri"/>
          <w:lang w:eastAsia="en-US"/>
        </w:rPr>
      </w:pPr>
    </w:p>
    <w:p w14:paraId="7E521418" w14:textId="77777777" w:rsidR="008D4346" w:rsidRPr="008D4346" w:rsidRDefault="008D4346" w:rsidP="008D4346">
      <w:pPr>
        <w:ind w:left="709"/>
        <w:jc w:val="both"/>
        <w:rPr>
          <w:rFonts w:eastAsia="Calibri"/>
          <w:lang w:eastAsia="en-US"/>
        </w:rPr>
      </w:pPr>
      <w:r w:rsidRPr="008D4346">
        <w:rPr>
          <w:rFonts w:eastAsia="Calibri"/>
          <w:lang w:eastAsia="en-US"/>
        </w:rPr>
        <w:t>4.5.6 Código no Catálogo Eletrônico 891</w:t>
      </w:r>
    </w:p>
    <w:p w14:paraId="2DD9E012" w14:textId="77777777" w:rsidR="008D4346" w:rsidRPr="008D4346" w:rsidRDefault="008D4346" w:rsidP="008D4346">
      <w:pPr>
        <w:jc w:val="both"/>
        <w:rPr>
          <w:rFonts w:eastAsia="Calibri"/>
          <w:lang w:eastAsia="en-US"/>
        </w:rPr>
      </w:pPr>
    </w:p>
    <w:p w14:paraId="1A75D60D" w14:textId="7F69B9EC" w:rsidR="008D4346" w:rsidRPr="008D4346" w:rsidRDefault="0034464F" w:rsidP="008D4346">
      <w:pPr>
        <w:jc w:val="both"/>
        <w:rPr>
          <w:rFonts w:eastAsia="Calibri"/>
          <w:lang w:eastAsia="en-US"/>
        </w:rPr>
      </w:pPr>
      <w:r>
        <w:rPr>
          <w:rFonts w:eastAsia="Calibri"/>
          <w:lang w:eastAsia="en-US"/>
        </w:rPr>
        <w:t xml:space="preserve">4.6 - </w:t>
      </w:r>
      <w:r w:rsidR="008D4346" w:rsidRPr="008D4346">
        <w:rPr>
          <w:rFonts w:eastAsia="Calibri"/>
          <w:lang w:eastAsia="en-US"/>
        </w:rPr>
        <w:t>Em quadro:</w:t>
      </w:r>
    </w:p>
    <w:p w14:paraId="35A17D73" w14:textId="77777777" w:rsidR="008D4346" w:rsidRPr="008D4346" w:rsidRDefault="008D4346" w:rsidP="008D4346">
      <w:pPr>
        <w:jc w:val="both"/>
        <w:rPr>
          <w:rFonts w:eastAsia="Calibri"/>
          <w:lang w:eastAsia="en-US"/>
        </w:rPr>
      </w:pPr>
    </w:p>
    <w:tbl>
      <w:tblPr>
        <w:tblW w:w="10530" w:type="dxa"/>
        <w:jc w:val="right"/>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6"/>
        <w:gridCol w:w="3790"/>
        <w:gridCol w:w="887"/>
        <w:gridCol w:w="1276"/>
        <w:gridCol w:w="1474"/>
        <w:gridCol w:w="1219"/>
        <w:gridCol w:w="1138"/>
      </w:tblGrid>
      <w:tr w:rsidR="0034464F" w:rsidRPr="008D4346" w14:paraId="2983768D" w14:textId="77777777" w:rsidTr="0034464F">
        <w:trPr>
          <w:trHeight w:val="348"/>
          <w:jc w:val="right"/>
        </w:trPr>
        <w:tc>
          <w:tcPr>
            <w:tcW w:w="746" w:type="dxa"/>
            <w:shd w:val="clear" w:color="auto" w:fill="BFBFBF" w:themeFill="background1" w:themeFillShade="BF"/>
            <w:vAlign w:val="center"/>
          </w:tcPr>
          <w:p w14:paraId="4A1A9CEE" w14:textId="77777777" w:rsidR="008D4346" w:rsidRPr="008D4346" w:rsidRDefault="008D4346" w:rsidP="0034464F">
            <w:pPr>
              <w:jc w:val="center"/>
              <w:rPr>
                <w:rFonts w:eastAsia="Calibri"/>
                <w:b/>
                <w:sz w:val="21"/>
                <w:szCs w:val="21"/>
                <w:lang w:eastAsia="en-US"/>
              </w:rPr>
            </w:pPr>
            <w:r w:rsidRPr="008D4346">
              <w:rPr>
                <w:rFonts w:eastAsia="Calibri"/>
                <w:b/>
                <w:sz w:val="21"/>
                <w:szCs w:val="21"/>
                <w:lang w:eastAsia="en-US"/>
              </w:rPr>
              <w:t>ITEM</w:t>
            </w:r>
          </w:p>
        </w:tc>
        <w:tc>
          <w:tcPr>
            <w:tcW w:w="3790" w:type="dxa"/>
            <w:shd w:val="clear" w:color="auto" w:fill="BFBFBF" w:themeFill="background1" w:themeFillShade="BF"/>
            <w:vAlign w:val="center"/>
          </w:tcPr>
          <w:p w14:paraId="7A0324AF" w14:textId="77777777" w:rsidR="008D4346" w:rsidRPr="008D4346" w:rsidRDefault="008D4346" w:rsidP="0034464F">
            <w:pPr>
              <w:jc w:val="center"/>
              <w:rPr>
                <w:rFonts w:eastAsia="Calibri"/>
                <w:b/>
                <w:sz w:val="21"/>
                <w:szCs w:val="21"/>
                <w:lang w:eastAsia="en-US"/>
              </w:rPr>
            </w:pPr>
            <w:r w:rsidRPr="008D4346">
              <w:rPr>
                <w:rFonts w:eastAsia="Calibri"/>
                <w:b/>
                <w:sz w:val="21"/>
                <w:szCs w:val="21"/>
                <w:lang w:eastAsia="en-US"/>
              </w:rPr>
              <w:t>ESPECIFICAÇÕES</w:t>
            </w:r>
          </w:p>
        </w:tc>
        <w:tc>
          <w:tcPr>
            <w:tcW w:w="887" w:type="dxa"/>
            <w:shd w:val="clear" w:color="auto" w:fill="BFBFBF" w:themeFill="background1" w:themeFillShade="BF"/>
            <w:vAlign w:val="center"/>
          </w:tcPr>
          <w:p w14:paraId="65A33FB0" w14:textId="7BCD8C79" w:rsidR="008D4346" w:rsidRPr="008D4346" w:rsidRDefault="0034464F" w:rsidP="0034464F">
            <w:pPr>
              <w:jc w:val="center"/>
              <w:rPr>
                <w:rFonts w:eastAsia="Calibri"/>
                <w:b/>
                <w:sz w:val="21"/>
                <w:szCs w:val="21"/>
                <w:lang w:eastAsia="en-US"/>
              </w:rPr>
            </w:pPr>
            <w:r w:rsidRPr="0034464F">
              <w:rPr>
                <w:rFonts w:eastAsia="Calibri"/>
                <w:b/>
                <w:sz w:val="21"/>
                <w:szCs w:val="21"/>
                <w:lang w:eastAsia="en-US"/>
              </w:rPr>
              <w:t>UNID.</w:t>
            </w:r>
          </w:p>
        </w:tc>
        <w:tc>
          <w:tcPr>
            <w:tcW w:w="1276" w:type="dxa"/>
            <w:shd w:val="clear" w:color="auto" w:fill="BFBFBF" w:themeFill="background1" w:themeFillShade="BF"/>
            <w:vAlign w:val="center"/>
          </w:tcPr>
          <w:p w14:paraId="42CF355A" w14:textId="1E9A37F2" w:rsidR="008D4346" w:rsidRPr="008D4346" w:rsidRDefault="0034464F" w:rsidP="0034464F">
            <w:pPr>
              <w:jc w:val="center"/>
              <w:rPr>
                <w:rFonts w:eastAsia="Calibri"/>
                <w:b/>
                <w:sz w:val="21"/>
                <w:szCs w:val="21"/>
                <w:lang w:eastAsia="en-US"/>
              </w:rPr>
            </w:pPr>
            <w:r w:rsidRPr="0034464F">
              <w:rPr>
                <w:rFonts w:eastAsia="Calibri"/>
                <w:b/>
                <w:sz w:val="21"/>
                <w:szCs w:val="21"/>
                <w:lang w:eastAsia="en-US"/>
              </w:rPr>
              <w:t>QTD.</w:t>
            </w:r>
          </w:p>
          <w:p w14:paraId="223EA58C" w14:textId="77777777" w:rsidR="008D4346" w:rsidRPr="008D4346" w:rsidRDefault="008D4346" w:rsidP="0034464F">
            <w:pPr>
              <w:jc w:val="center"/>
              <w:rPr>
                <w:rFonts w:eastAsia="Calibri"/>
                <w:b/>
                <w:sz w:val="21"/>
                <w:szCs w:val="21"/>
                <w:lang w:eastAsia="en-US"/>
              </w:rPr>
            </w:pPr>
            <w:r w:rsidRPr="008D4346">
              <w:rPr>
                <w:rFonts w:eastAsia="Calibri"/>
                <w:b/>
                <w:sz w:val="21"/>
                <w:szCs w:val="21"/>
                <w:lang w:eastAsia="en-US"/>
              </w:rPr>
              <w:t>ESTIMADA</w:t>
            </w:r>
          </w:p>
        </w:tc>
        <w:tc>
          <w:tcPr>
            <w:tcW w:w="1474" w:type="dxa"/>
            <w:shd w:val="clear" w:color="auto" w:fill="BFBFBF" w:themeFill="background1" w:themeFillShade="BF"/>
            <w:vAlign w:val="center"/>
          </w:tcPr>
          <w:p w14:paraId="5861BC42" w14:textId="2E7C0E7E" w:rsidR="008D4346" w:rsidRPr="008D4346" w:rsidRDefault="0034464F" w:rsidP="0034464F">
            <w:pPr>
              <w:jc w:val="center"/>
              <w:rPr>
                <w:rFonts w:eastAsia="Calibri"/>
                <w:b/>
                <w:caps/>
                <w:sz w:val="21"/>
                <w:szCs w:val="21"/>
                <w:lang w:eastAsia="en-US"/>
              </w:rPr>
            </w:pPr>
            <w:r w:rsidRPr="0034464F">
              <w:rPr>
                <w:rFonts w:eastAsia="Calibri"/>
                <w:b/>
                <w:caps/>
                <w:sz w:val="21"/>
                <w:szCs w:val="21"/>
                <w:lang w:eastAsia="en-US"/>
              </w:rPr>
              <w:t xml:space="preserve">QTD. </w:t>
            </w:r>
            <w:r w:rsidR="008D4346" w:rsidRPr="008D4346">
              <w:rPr>
                <w:rFonts w:eastAsia="Calibri"/>
                <w:b/>
                <w:caps/>
                <w:sz w:val="21"/>
                <w:szCs w:val="21"/>
                <w:lang w:eastAsia="en-US"/>
              </w:rPr>
              <w:t xml:space="preserve"> MÍNIMA A SER ADQUIRIDA</w:t>
            </w:r>
          </w:p>
        </w:tc>
        <w:tc>
          <w:tcPr>
            <w:tcW w:w="1219" w:type="dxa"/>
            <w:shd w:val="clear" w:color="auto" w:fill="BFBFBF" w:themeFill="background1" w:themeFillShade="BF"/>
            <w:vAlign w:val="center"/>
          </w:tcPr>
          <w:p w14:paraId="388005FF" w14:textId="0386631B" w:rsidR="008D4346" w:rsidRPr="008D4346" w:rsidRDefault="008D4346" w:rsidP="0034464F">
            <w:pPr>
              <w:jc w:val="center"/>
              <w:rPr>
                <w:rFonts w:eastAsia="Calibri"/>
                <w:b/>
                <w:caps/>
                <w:sz w:val="21"/>
                <w:szCs w:val="21"/>
                <w:lang w:eastAsia="en-US"/>
              </w:rPr>
            </w:pPr>
            <w:r w:rsidRPr="008D4346">
              <w:rPr>
                <w:rFonts w:eastAsia="Calibri"/>
                <w:b/>
                <w:caps/>
                <w:sz w:val="21"/>
                <w:szCs w:val="21"/>
                <w:lang w:eastAsia="en-US"/>
              </w:rPr>
              <w:t>Valor Unit</w:t>
            </w:r>
            <w:r w:rsidR="0034464F">
              <w:rPr>
                <w:rFonts w:eastAsia="Calibri"/>
                <w:b/>
                <w:caps/>
                <w:sz w:val="21"/>
                <w:szCs w:val="21"/>
                <w:lang w:eastAsia="en-US"/>
              </w:rPr>
              <w:t>ÁRIO</w:t>
            </w:r>
          </w:p>
        </w:tc>
        <w:tc>
          <w:tcPr>
            <w:tcW w:w="1138" w:type="dxa"/>
            <w:shd w:val="clear" w:color="auto" w:fill="BFBFBF" w:themeFill="background1" w:themeFillShade="BF"/>
            <w:vAlign w:val="center"/>
          </w:tcPr>
          <w:p w14:paraId="2272CF32" w14:textId="77777777" w:rsidR="008D4346" w:rsidRPr="008D4346" w:rsidRDefault="008D4346" w:rsidP="0034464F">
            <w:pPr>
              <w:jc w:val="center"/>
              <w:rPr>
                <w:rFonts w:eastAsia="Calibri"/>
                <w:b/>
                <w:caps/>
                <w:sz w:val="21"/>
                <w:szCs w:val="21"/>
                <w:lang w:eastAsia="en-US"/>
              </w:rPr>
            </w:pPr>
            <w:r w:rsidRPr="008D4346">
              <w:rPr>
                <w:rFonts w:eastAsia="Calibri"/>
                <w:b/>
                <w:caps/>
                <w:sz w:val="21"/>
                <w:szCs w:val="21"/>
                <w:lang w:eastAsia="en-US"/>
              </w:rPr>
              <w:t>ValoR total</w:t>
            </w:r>
          </w:p>
        </w:tc>
      </w:tr>
      <w:tr w:rsidR="0034464F" w:rsidRPr="008D4346" w14:paraId="629E8BBC" w14:textId="77777777" w:rsidTr="00211108">
        <w:trPr>
          <w:trHeight w:val="1414"/>
          <w:jc w:val="right"/>
        </w:trPr>
        <w:tc>
          <w:tcPr>
            <w:tcW w:w="746" w:type="dxa"/>
            <w:vAlign w:val="center"/>
          </w:tcPr>
          <w:p w14:paraId="3367BA58" w14:textId="77777777" w:rsidR="008D4346" w:rsidRPr="008D4346" w:rsidRDefault="008D4346" w:rsidP="0034464F">
            <w:pPr>
              <w:jc w:val="center"/>
              <w:rPr>
                <w:rFonts w:eastAsia="Calibri"/>
                <w:sz w:val="21"/>
                <w:szCs w:val="21"/>
                <w:lang w:eastAsia="en-US"/>
              </w:rPr>
            </w:pPr>
          </w:p>
          <w:p w14:paraId="2D648182"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01</w:t>
            </w:r>
          </w:p>
        </w:tc>
        <w:tc>
          <w:tcPr>
            <w:tcW w:w="3790" w:type="dxa"/>
          </w:tcPr>
          <w:p w14:paraId="58C085C7" w14:textId="77777777" w:rsidR="008D4346" w:rsidRPr="008D4346" w:rsidRDefault="008D4346" w:rsidP="008D4346">
            <w:pPr>
              <w:jc w:val="both"/>
              <w:rPr>
                <w:rFonts w:eastAsia="Calibri"/>
                <w:b/>
                <w:i/>
                <w:sz w:val="21"/>
                <w:szCs w:val="21"/>
                <w:lang w:eastAsia="en-US"/>
              </w:rPr>
            </w:pPr>
            <w:r w:rsidRPr="008D4346">
              <w:rPr>
                <w:rFonts w:eastAsia="Calibri"/>
                <w:b/>
                <w:sz w:val="21"/>
                <w:szCs w:val="21"/>
                <w:lang w:eastAsia="en-US"/>
              </w:rPr>
              <w:t xml:space="preserve">Material: </w:t>
            </w:r>
            <w:r w:rsidRPr="008D4346">
              <w:rPr>
                <w:rFonts w:eastAsia="Calibri"/>
                <w:b/>
                <w:i/>
                <w:sz w:val="21"/>
                <w:szCs w:val="21"/>
                <w:lang w:eastAsia="en-US"/>
              </w:rPr>
              <w:t>Lona</w:t>
            </w:r>
          </w:p>
          <w:p w14:paraId="5D00812D" w14:textId="27690245" w:rsidR="008D4346" w:rsidRPr="008D4346" w:rsidRDefault="008D4346" w:rsidP="00134B63">
            <w:pPr>
              <w:jc w:val="both"/>
              <w:rPr>
                <w:rFonts w:eastAsia="Calibri"/>
                <w:sz w:val="21"/>
                <w:szCs w:val="21"/>
                <w:lang w:eastAsia="en-US"/>
              </w:rPr>
            </w:pPr>
            <w:r w:rsidRPr="008D4346">
              <w:rPr>
                <w:rFonts w:eastAsia="Calibri"/>
                <w:sz w:val="21"/>
                <w:szCs w:val="21"/>
                <w:lang w:eastAsia="en-US"/>
              </w:rPr>
              <w:t>Cor: impressão digital colorida Composição: Em</w:t>
            </w:r>
            <w:r w:rsidR="00134B63">
              <w:rPr>
                <w:rFonts w:eastAsia="Calibri"/>
                <w:sz w:val="21"/>
                <w:szCs w:val="21"/>
                <w:lang w:eastAsia="en-US"/>
              </w:rPr>
              <w:t xml:space="preserve"> lona 440g; 500x500 fios; fosca</w:t>
            </w:r>
            <w:r w:rsidRPr="008D4346">
              <w:rPr>
                <w:rFonts w:eastAsia="Calibri"/>
                <w:sz w:val="21"/>
                <w:szCs w:val="21"/>
                <w:lang w:eastAsia="en-US"/>
              </w:rPr>
              <w:t>. Acabamento conforme solicitado no pedido. Instalação, e retirada no local</w:t>
            </w:r>
            <w:r w:rsidR="00211108">
              <w:rPr>
                <w:rFonts w:eastAsia="Calibri"/>
                <w:sz w:val="21"/>
                <w:szCs w:val="21"/>
                <w:lang w:eastAsia="en-US"/>
              </w:rPr>
              <w:t>.</w:t>
            </w:r>
            <w:r w:rsidRPr="008D4346">
              <w:rPr>
                <w:rFonts w:eastAsia="Calibri"/>
                <w:sz w:val="21"/>
                <w:szCs w:val="21"/>
                <w:lang w:eastAsia="en-US"/>
              </w:rPr>
              <w:t xml:space="preserve"> </w:t>
            </w:r>
          </w:p>
        </w:tc>
        <w:tc>
          <w:tcPr>
            <w:tcW w:w="887" w:type="dxa"/>
            <w:vAlign w:val="center"/>
          </w:tcPr>
          <w:p w14:paraId="77687B7A" w14:textId="77777777" w:rsidR="008D4346" w:rsidRPr="008D4346" w:rsidRDefault="008D4346" w:rsidP="0034464F">
            <w:pPr>
              <w:jc w:val="center"/>
              <w:rPr>
                <w:rFonts w:eastAsia="Calibri"/>
                <w:sz w:val="21"/>
                <w:szCs w:val="21"/>
                <w:lang w:eastAsia="en-US"/>
              </w:rPr>
            </w:pPr>
            <w:proofErr w:type="gramStart"/>
            <w:r w:rsidRPr="008D4346">
              <w:rPr>
                <w:rFonts w:eastAsia="Calibri"/>
                <w:sz w:val="21"/>
                <w:szCs w:val="21"/>
                <w:lang w:eastAsia="en-US"/>
              </w:rPr>
              <w:t>m²</w:t>
            </w:r>
            <w:proofErr w:type="gramEnd"/>
          </w:p>
        </w:tc>
        <w:tc>
          <w:tcPr>
            <w:tcW w:w="1276" w:type="dxa"/>
            <w:vAlign w:val="center"/>
          </w:tcPr>
          <w:p w14:paraId="7E55F93E" w14:textId="77777777" w:rsidR="008D4346" w:rsidRPr="008D4346" w:rsidRDefault="008D4346" w:rsidP="0034464F">
            <w:pPr>
              <w:jc w:val="center"/>
              <w:rPr>
                <w:rFonts w:eastAsia="Calibri"/>
                <w:sz w:val="21"/>
                <w:szCs w:val="21"/>
                <w:lang w:eastAsia="en-US"/>
              </w:rPr>
            </w:pPr>
          </w:p>
          <w:p w14:paraId="4347BE87"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400</w:t>
            </w:r>
          </w:p>
          <w:p w14:paraId="32651663"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(quatrocentos)</w:t>
            </w:r>
          </w:p>
        </w:tc>
        <w:tc>
          <w:tcPr>
            <w:tcW w:w="1474" w:type="dxa"/>
            <w:vAlign w:val="center"/>
          </w:tcPr>
          <w:p w14:paraId="6B18A988"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50</w:t>
            </w:r>
          </w:p>
          <w:p w14:paraId="2C2CB0E2"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(cinquenta)</w:t>
            </w:r>
          </w:p>
        </w:tc>
        <w:tc>
          <w:tcPr>
            <w:tcW w:w="1219" w:type="dxa"/>
            <w:vAlign w:val="center"/>
          </w:tcPr>
          <w:p w14:paraId="498A85EC"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c>
          <w:tcPr>
            <w:tcW w:w="1138" w:type="dxa"/>
            <w:vAlign w:val="center"/>
          </w:tcPr>
          <w:p w14:paraId="624094EF"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r>
      <w:tr w:rsidR="0034464F" w:rsidRPr="008D4346" w14:paraId="226D98D0" w14:textId="77777777" w:rsidTr="0034464F">
        <w:trPr>
          <w:trHeight w:val="1266"/>
          <w:jc w:val="right"/>
        </w:trPr>
        <w:tc>
          <w:tcPr>
            <w:tcW w:w="746" w:type="dxa"/>
            <w:tcBorders>
              <w:bottom w:val="single" w:sz="4" w:space="0" w:color="auto"/>
            </w:tcBorders>
            <w:vAlign w:val="center"/>
          </w:tcPr>
          <w:p w14:paraId="77638F40"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02</w:t>
            </w:r>
          </w:p>
        </w:tc>
        <w:tc>
          <w:tcPr>
            <w:tcW w:w="3790" w:type="dxa"/>
            <w:tcBorders>
              <w:bottom w:val="single" w:sz="4" w:space="0" w:color="auto"/>
            </w:tcBorders>
          </w:tcPr>
          <w:p w14:paraId="3781C3AB" w14:textId="77777777" w:rsidR="008D4346" w:rsidRPr="008D4346" w:rsidRDefault="008D4346" w:rsidP="008D4346">
            <w:pPr>
              <w:jc w:val="both"/>
              <w:rPr>
                <w:rFonts w:eastAsia="Calibri"/>
                <w:b/>
                <w:sz w:val="21"/>
                <w:szCs w:val="21"/>
                <w:lang w:eastAsia="en-US"/>
              </w:rPr>
            </w:pPr>
            <w:r w:rsidRPr="008D4346">
              <w:rPr>
                <w:rFonts w:eastAsia="Calibri"/>
                <w:b/>
                <w:sz w:val="21"/>
                <w:szCs w:val="21"/>
                <w:lang w:eastAsia="en-US"/>
              </w:rPr>
              <w:t xml:space="preserve">Material: </w:t>
            </w:r>
            <w:r w:rsidRPr="008D4346">
              <w:rPr>
                <w:rFonts w:eastAsia="Calibri"/>
                <w:b/>
                <w:i/>
                <w:sz w:val="21"/>
                <w:szCs w:val="21"/>
                <w:lang w:eastAsia="en-US"/>
              </w:rPr>
              <w:t>Adesivo / Plotagem</w:t>
            </w:r>
            <w:r w:rsidRPr="008D4346">
              <w:rPr>
                <w:rFonts w:eastAsia="Calibri"/>
                <w:b/>
                <w:sz w:val="21"/>
                <w:szCs w:val="21"/>
                <w:lang w:eastAsia="en-US"/>
              </w:rPr>
              <w:t xml:space="preserve"> </w:t>
            </w:r>
          </w:p>
          <w:p w14:paraId="083C5888"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Cor: impressão digital colorida</w:t>
            </w:r>
          </w:p>
          <w:p w14:paraId="0C4782FC" w14:textId="5C125E0E" w:rsidR="008D4346" w:rsidRPr="008D4346" w:rsidRDefault="008D4346" w:rsidP="0034464F">
            <w:pPr>
              <w:jc w:val="both"/>
              <w:rPr>
                <w:rFonts w:eastAsia="Calibri"/>
                <w:sz w:val="21"/>
                <w:szCs w:val="21"/>
                <w:lang w:eastAsia="en-US"/>
              </w:rPr>
            </w:pPr>
            <w:r w:rsidRPr="008D4346">
              <w:rPr>
                <w:rFonts w:eastAsia="Calibri"/>
                <w:sz w:val="21"/>
                <w:szCs w:val="21"/>
                <w:lang w:eastAsia="en-US"/>
              </w:rPr>
              <w:t>Composição: Vinil fosco recortado; impressão digital colorida; instalação, e retirada no local.</w:t>
            </w:r>
          </w:p>
        </w:tc>
        <w:tc>
          <w:tcPr>
            <w:tcW w:w="887" w:type="dxa"/>
            <w:tcBorders>
              <w:bottom w:val="single" w:sz="4" w:space="0" w:color="auto"/>
            </w:tcBorders>
            <w:vAlign w:val="center"/>
          </w:tcPr>
          <w:p w14:paraId="2E78A4E3" w14:textId="77777777" w:rsidR="008D4346" w:rsidRPr="008D4346" w:rsidRDefault="008D4346" w:rsidP="0034464F">
            <w:pPr>
              <w:jc w:val="center"/>
              <w:rPr>
                <w:rFonts w:eastAsia="Calibri"/>
                <w:sz w:val="21"/>
                <w:szCs w:val="21"/>
                <w:lang w:eastAsia="en-US"/>
              </w:rPr>
            </w:pPr>
            <w:proofErr w:type="gramStart"/>
            <w:r w:rsidRPr="008D4346">
              <w:rPr>
                <w:rFonts w:eastAsia="Calibri"/>
                <w:sz w:val="21"/>
                <w:szCs w:val="21"/>
                <w:lang w:eastAsia="en-US"/>
              </w:rPr>
              <w:t>m²</w:t>
            </w:r>
            <w:proofErr w:type="gramEnd"/>
          </w:p>
        </w:tc>
        <w:tc>
          <w:tcPr>
            <w:tcW w:w="1276" w:type="dxa"/>
            <w:tcBorders>
              <w:bottom w:val="single" w:sz="4" w:space="0" w:color="auto"/>
            </w:tcBorders>
            <w:vAlign w:val="center"/>
          </w:tcPr>
          <w:p w14:paraId="655A59CD"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800 (oitocentos)</w:t>
            </w:r>
          </w:p>
        </w:tc>
        <w:tc>
          <w:tcPr>
            <w:tcW w:w="1474" w:type="dxa"/>
            <w:tcBorders>
              <w:bottom w:val="single" w:sz="4" w:space="0" w:color="auto"/>
            </w:tcBorders>
            <w:vAlign w:val="center"/>
          </w:tcPr>
          <w:p w14:paraId="5633F64C"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100</w:t>
            </w:r>
          </w:p>
          <w:p w14:paraId="227C9FDF"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(cem)</w:t>
            </w:r>
          </w:p>
        </w:tc>
        <w:tc>
          <w:tcPr>
            <w:tcW w:w="1219" w:type="dxa"/>
            <w:tcBorders>
              <w:bottom w:val="single" w:sz="4" w:space="0" w:color="auto"/>
            </w:tcBorders>
            <w:vAlign w:val="center"/>
          </w:tcPr>
          <w:p w14:paraId="220DF4D2"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c>
          <w:tcPr>
            <w:tcW w:w="1138" w:type="dxa"/>
            <w:vAlign w:val="center"/>
          </w:tcPr>
          <w:p w14:paraId="0C75E8B8"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r>
      <w:tr w:rsidR="0034464F" w:rsidRPr="008D4346" w14:paraId="1FA87F59" w14:textId="77777777" w:rsidTr="0034464F">
        <w:trPr>
          <w:trHeight w:val="1236"/>
          <w:jc w:val="right"/>
        </w:trPr>
        <w:tc>
          <w:tcPr>
            <w:tcW w:w="746" w:type="dxa"/>
            <w:tcBorders>
              <w:bottom w:val="single" w:sz="4" w:space="0" w:color="auto"/>
            </w:tcBorders>
            <w:vAlign w:val="center"/>
          </w:tcPr>
          <w:p w14:paraId="618C1F5B"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03</w:t>
            </w:r>
          </w:p>
        </w:tc>
        <w:tc>
          <w:tcPr>
            <w:tcW w:w="3790" w:type="dxa"/>
            <w:tcBorders>
              <w:bottom w:val="single" w:sz="4" w:space="0" w:color="auto"/>
            </w:tcBorders>
          </w:tcPr>
          <w:p w14:paraId="579BBDF3" w14:textId="77777777" w:rsidR="008D4346" w:rsidRPr="008D4346" w:rsidRDefault="008D4346" w:rsidP="008D4346">
            <w:pPr>
              <w:jc w:val="both"/>
              <w:rPr>
                <w:rFonts w:eastAsia="Calibri"/>
                <w:b/>
                <w:sz w:val="21"/>
                <w:szCs w:val="21"/>
                <w:lang w:eastAsia="en-US"/>
              </w:rPr>
            </w:pPr>
            <w:r w:rsidRPr="008D4346">
              <w:rPr>
                <w:rFonts w:eastAsia="Calibri"/>
                <w:b/>
                <w:sz w:val="21"/>
                <w:szCs w:val="21"/>
                <w:lang w:eastAsia="en-US"/>
              </w:rPr>
              <w:t xml:space="preserve">Material: </w:t>
            </w:r>
            <w:r w:rsidRPr="008D4346">
              <w:rPr>
                <w:rFonts w:eastAsia="Calibri"/>
                <w:b/>
                <w:i/>
                <w:sz w:val="21"/>
                <w:szCs w:val="21"/>
                <w:lang w:eastAsia="en-US"/>
              </w:rPr>
              <w:t>Adesivo / Plotagem</w:t>
            </w:r>
            <w:r w:rsidRPr="008D4346">
              <w:rPr>
                <w:rFonts w:eastAsia="Calibri"/>
                <w:b/>
                <w:sz w:val="21"/>
                <w:szCs w:val="21"/>
                <w:lang w:eastAsia="en-US"/>
              </w:rPr>
              <w:t xml:space="preserve"> </w:t>
            </w:r>
          </w:p>
          <w:p w14:paraId="0CD2EF98"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Cor: impressão digital colorida</w:t>
            </w:r>
          </w:p>
          <w:p w14:paraId="56F585D2" w14:textId="430CC5F0" w:rsidR="008D4346" w:rsidRPr="008D4346" w:rsidRDefault="008D4346" w:rsidP="0034464F">
            <w:pPr>
              <w:jc w:val="both"/>
              <w:rPr>
                <w:rFonts w:eastAsia="Calibri"/>
                <w:sz w:val="21"/>
                <w:szCs w:val="21"/>
                <w:lang w:eastAsia="en-US"/>
              </w:rPr>
            </w:pPr>
            <w:r w:rsidRPr="008D4346">
              <w:rPr>
                <w:rFonts w:eastAsia="Calibri"/>
                <w:sz w:val="21"/>
                <w:szCs w:val="21"/>
                <w:lang w:eastAsia="en-US"/>
              </w:rPr>
              <w:t>Composição: Vinil perfurado recortado; impressão digital colorida; instalação, e retirada no local.</w:t>
            </w:r>
          </w:p>
        </w:tc>
        <w:tc>
          <w:tcPr>
            <w:tcW w:w="887" w:type="dxa"/>
            <w:tcBorders>
              <w:bottom w:val="single" w:sz="4" w:space="0" w:color="auto"/>
            </w:tcBorders>
            <w:vAlign w:val="center"/>
          </w:tcPr>
          <w:p w14:paraId="241BA3E1" w14:textId="77777777" w:rsidR="008D4346" w:rsidRPr="008D4346" w:rsidRDefault="008D4346" w:rsidP="0034464F">
            <w:pPr>
              <w:jc w:val="center"/>
              <w:rPr>
                <w:rFonts w:eastAsia="Calibri"/>
                <w:sz w:val="21"/>
                <w:szCs w:val="21"/>
                <w:lang w:eastAsia="en-US"/>
              </w:rPr>
            </w:pPr>
            <w:proofErr w:type="gramStart"/>
            <w:r w:rsidRPr="008D4346">
              <w:rPr>
                <w:rFonts w:eastAsia="Calibri"/>
                <w:sz w:val="21"/>
                <w:szCs w:val="21"/>
                <w:lang w:eastAsia="en-US"/>
              </w:rPr>
              <w:t>m²</w:t>
            </w:r>
            <w:proofErr w:type="gramEnd"/>
          </w:p>
        </w:tc>
        <w:tc>
          <w:tcPr>
            <w:tcW w:w="1276" w:type="dxa"/>
            <w:tcBorders>
              <w:bottom w:val="single" w:sz="4" w:space="0" w:color="auto"/>
            </w:tcBorders>
            <w:vAlign w:val="center"/>
          </w:tcPr>
          <w:p w14:paraId="536AB95E"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200</w:t>
            </w:r>
          </w:p>
          <w:p w14:paraId="405621B1"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(duzentos)</w:t>
            </w:r>
          </w:p>
        </w:tc>
        <w:tc>
          <w:tcPr>
            <w:tcW w:w="1474" w:type="dxa"/>
            <w:tcBorders>
              <w:bottom w:val="single" w:sz="4" w:space="0" w:color="auto"/>
            </w:tcBorders>
            <w:vAlign w:val="center"/>
          </w:tcPr>
          <w:p w14:paraId="43575546"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10</w:t>
            </w:r>
          </w:p>
          <w:p w14:paraId="086F2D55"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(dez)</w:t>
            </w:r>
          </w:p>
        </w:tc>
        <w:tc>
          <w:tcPr>
            <w:tcW w:w="1219" w:type="dxa"/>
            <w:tcBorders>
              <w:bottom w:val="single" w:sz="4" w:space="0" w:color="auto"/>
            </w:tcBorders>
            <w:vAlign w:val="center"/>
          </w:tcPr>
          <w:p w14:paraId="2C2AD39F"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c>
          <w:tcPr>
            <w:tcW w:w="1138" w:type="dxa"/>
            <w:vAlign w:val="center"/>
          </w:tcPr>
          <w:p w14:paraId="02054804"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r>
      <w:tr w:rsidR="0034464F" w:rsidRPr="008D4346" w14:paraId="062FAEDE" w14:textId="77777777" w:rsidTr="0034464F">
        <w:trPr>
          <w:trHeight w:val="1236"/>
          <w:jc w:val="right"/>
        </w:trPr>
        <w:tc>
          <w:tcPr>
            <w:tcW w:w="746" w:type="dxa"/>
            <w:tcBorders>
              <w:bottom w:val="single" w:sz="4" w:space="0" w:color="auto"/>
            </w:tcBorders>
            <w:vAlign w:val="center"/>
          </w:tcPr>
          <w:p w14:paraId="1E2A2E29"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lastRenderedPageBreak/>
              <w:t>04</w:t>
            </w:r>
          </w:p>
        </w:tc>
        <w:tc>
          <w:tcPr>
            <w:tcW w:w="3790" w:type="dxa"/>
            <w:tcBorders>
              <w:bottom w:val="single" w:sz="4" w:space="0" w:color="auto"/>
            </w:tcBorders>
          </w:tcPr>
          <w:p w14:paraId="5339A78C" w14:textId="77777777" w:rsidR="008D4346" w:rsidRPr="008D4346" w:rsidRDefault="008D4346" w:rsidP="008D4346">
            <w:pPr>
              <w:jc w:val="both"/>
              <w:rPr>
                <w:rFonts w:eastAsia="Calibri"/>
                <w:b/>
                <w:sz w:val="21"/>
                <w:szCs w:val="21"/>
                <w:lang w:eastAsia="en-US"/>
              </w:rPr>
            </w:pPr>
            <w:r w:rsidRPr="008D4346">
              <w:rPr>
                <w:rFonts w:eastAsia="Calibri"/>
                <w:b/>
                <w:sz w:val="21"/>
                <w:szCs w:val="21"/>
                <w:lang w:eastAsia="en-US"/>
              </w:rPr>
              <w:t xml:space="preserve">Material: </w:t>
            </w:r>
            <w:r w:rsidRPr="008D4346">
              <w:rPr>
                <w:rFonts w:eastAsia="Calibri"/>
                <w:b/>
                <w:i/>
                <w:sz w:val="21"/>
                <w:szCs w:val="21"/>
                <w:lang w:eastAsia="en-US"/>
              </w:rPr>
              <w:t>Adesivo / Plotagem</w:t>
            </w:r>
            <w:r w:rsidRPr="008D4346">
              <w:rPr>
                <w:rFonts w:eastAsia="Calibri"/>
                <w:b/>
                <w:sz w:val="21"/>
                <w:szCs w:val="21"/>
                <w:lang w:eastAsia="en-US"/>
              </w:rPr>
              <w:t xml:space="preserve"> </w:t>
            </w:r>
          </w:p>
          <w:p w14:paraId="65DD78BA"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Cor: impressão digital colorida</w:t>
            </w:r>
          </w:p>
          <w:p w14:paraId="7C6D73B9"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Composição: Vinil transparente recortado; impressão digital colorida; instalação, e retirada no local.</w:t>
            </w:r>
          </w:p>
        </w:tc>
        <w:tc>
          <w:tcPr>
            <w:tcW w:w="887" w:type="dxa"/>
            <w:tcBorders>
              <w:bottom w:val="single" w:sz="4" w:space="0" w:color="auto"/>
            </w:tcBorders>
            <w:vAlign w:val="center"/>
          </w:tcPr>
          <w:p w14:paraId="0DFD7F97" w14:textId="77777777" w:rsidR="008D4346" w:rsidRPr="008D4346" w:rsidRDefault="008D4346" w:rsidP="0034464F">
            <w:pPr>
              <w:jc w:val="center"/>
              <w:rPr>
                <w:rFonts w:eastAsia="Calibri"/>
                <w:sz w:val="21"/>
                <w:szCs w:val="21"/>
                <w:lang w:eastAsia="en-US"/>
              </w:rPr>
            </w:pPr>
            <w:proofErr w:type="gramStart"/>
            <w:r w:rsidRPr="008D4346">
              <w:rPr>
                <w:rFonts w:eastAsia="Calibri"/>
                <w:sz w:val="21"/>
                <w:szCs w:val="21"/>
                <w:lang w:eastAsia="en-US"/>
              </w:rPr>
              <w:t>m²</w:t>
            </w:r>
            <w:proofErr w:type="gramEnd"/>
          </w:p>
        </w:tc>
        <w:tc>
          <w:tcPr>
            <w:tcW w:w="1276" w:type="dxa"/>
            <w:tcBorders>
              <w:bottom w:val="single" w:sz="4" w:space="0" w:color="auto"/>
            </w:tcBorders>
            <w:vAlign w:val="center"/>
          </w:tcPr>
          <w:p w14:paraId="51146F3D"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100</w:t>
            </w:r>
          </w:p>
          <w:p w14:paraId="17FC5785"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(cem)</w:t>
            </w:r>
          </w:p>
        </w:tc>
        <w:tc>
          <w:tcPr>
            <w:tcW w:w="1474" w:type="dxa"/>
            <w:tcBorders>
              <w:bottom w:val="single" w:sz="4" w:space="0" w:color="auto"/>
            </w:tcBorders>
            <w:vAlign w:val="center"/>
          </w:tcPr>
          <w:p w14:paraId="46B6536C" w14:textId="77777777" w:rsidR="008D4346" w:rsidRPr="008D4346" w:rsidRDefault="008D4346" w:rsidP="0034464F">
            <w:pPr>
              <w:jc w:val="center"/>
              <w:rPr>
                <w:rFonts w:eastAsia="Calibri"/>
                <w:sz w:val="21"/>
                <w:szCs w:val="21"/>
                <w:lang w:eastAsia="en-US"/>
              </w:rPr>
            </w:pPr>
            <w:proofErr w:type="gramStart"/>
            <w:r w:rsidRPr="008D4346">
              <w:rPr>
                <w:rFonts w:eastAsia="Calibri"/>
                <w:sz w:val="21"/>
                <w:szCs w:val="21"/>
                <w:lang w:eastAsia="en-US"/>
              </w:rPr>
              <w:t>0</w:t>
            </w:r>
            <w:proofErr w:type="gramEnd"/>
          </w:p>
          <w:p w14:paraId="5BAB225C"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(zero)</w:t>
            </w:r>
          </w:p>
        </w:tc>
        <w:tc>
          <w:tcPr>
            <w:tcW w:w="1219" w:type="dxa"/>
            <w:tcBorders>
              <w:bottom w:val="single" w:sz="4" w:space="0" w:color="auto"/>
            </w:tcBorders>
            <w:vAlign w:val="center"/>
          </w:tcPr>
          <w:p w14:paraId="4F52123D"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c>
          <w:tcPr>
            <w:tcW w:w="1138" w:type="dxa"/>
            <w:vAlign w:val="center"/>
          </w:tcPr>
          <w:p w14:paraId="1A92A0CE"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r>
      <w:tr w:rsidR="0034464F" w:rsidRPr="008D4346" w14:paraId="73880720" w14:textId="77777777" w:rsidTr="0034464F">
        <w:trPr>
          <w:trHeight w:val="1236"/>
          <w:jc w:val="right"/>
        </w:trPr>
        <w:tc>
          <w:tcPr>
            <w:tcW w:w="746" w:type="dxa"/>
            <w:tcBorders>
              <w:bottom w:val="single" w:sz="4" w:space="0" w:color="auto"/>
            </w:tcBorders>
            <w:vAlign w:val="center"/>
          </w:tcPr>
          <w:p w14:paraId="6E543EAE"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05</w:t>
            </w:r>
          </w:p>
        </w:tc>
        <w:tc>
          <w:tcPr>
            <w:tcW w:w="3790" w:type="dxa"/>
            <w:tcBorders>
              <w:bottom w:val="single" w:sz="4" w:space="0" w:color="auto"/>
            </w:tcBorders>
          </w:tcPr>
          <w:p w14:paraId="30F596B8" w14:textId="77777777" w:rsidR="008D4346" w:rsidRPr="008D4346" w:rsidRDefault="008D4346" w:rsidP="008D4346">
            <w:pPr>
              <w:jc w:val="both"/>
              <w:rPr>
                <w:rFonts w:eastAsia="Calibri"/>
                <w:b/>
                <w:sz w:val="21"/>
                <w:szCs w:val="21"/>
                <w:lang w:eastAsia="en-US"/>
              </w:rPr>
            </w:pPr>
            <w:r w:rsidRPr="008D4346">
              <w:rPr>
                <w:rFonts w:eastAsia="Calibri"/>
                <w:b/>
                <w:sz w:val="21"/>
                <w:szCs w:val="21"/>
                <w:lang w:eastAsia="en-US"/>
              </w:rPr>
              <w:t xml:space="preserve">Material: </w:t>
            </w:r>
            <w:r w:rsidRPr="008D4346">
              <w:rPr>
                <w:rFonts w:eastAsia="Calibri"/>
                <w:b/>
                <w:i/>
                <w:sz w:val="21"/>
                <w:szCs w:val="21"/>
                <w:lang w:eastAsia="en-US"/>
              </w:rPr>
              <w:t>Suportes para Banner</w:t>
            </w:r>
            <w:r w:rsidRPr="008D4346">
              <w:rPr>
                <w:rFonts w:eastAsia="Calibri"/>
                <w:b/>
                <w:sz w:val="21"/>
                <w:szCs w:val="21"/>
                <w:lang w:eastAsia="en-US"/>
              </w:rPr>
              <w:t xml:space="preserve"> </w:t>
            </w:r>
            <w:r w:rsidRPr="008D4346">
              <w:rPr>
                <w:rFonts w:eastAsia="Calibri"/>
                <w:b/>
                <w:i/>
                <w:sz w:val="21"/>
                <w:szCs w:val="21"/>
                <w:lang w:eastAsia="en-US"/>
              </w:rPr>
              <w:t>com garra, articulada e tripé</w:t>
            </w:r>
            <w:r w:rsidRPr="008D4346">
              <w:rPr>
                <w:rFonts w:eastAsia="Calibri"/>
                <w:b/>
                <w:sz w:val="21"/>
                <w:szCs w:val="21"/>
                <w:lang w:eastAsia="en-US"/>
              </w:rPr>
              <w:t>;</w:t>
            </w:r>
          </w:p>
          <w:p w14:paraId="58A3CDE9"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Tamanho: 2m 20 cm de altura.</w:t>
            </w:r>
          </w:p>
          <w:p w14:paraId="1F1F3EE9"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Cor: Cinza ou branca.</w:t>
            </w:r>
          </w:p>
          <w:p w14:paraId="0CBD2D44" w14:textId="77777777" w:rsidR="008D4346" w:rsidRPr="008D4346" w:rsidRDefault="008D4346" w:rsidP="008D4346">
            <w:pPr>
              <w:jc w:val="both"/>
              <w:rPr>
                <w:rFonts w:eastAsia="Calibri"/>
                <w:sz w:val="21"/>
                <w:szCs w:val="21"/>
                <w:lang w:eastAsia="en-US"/>
              </w:rPr>
            </w:pPr>
            <w:r w:rsidRPr="008D4346">
              <w:rPr>
                <w:rFonts w:eastAsia="Calibri"/>
                <w:sz w:val="21"/>
                <w:szCs w:val="21"/>
                <w:lang w:eastAsia="en-US"/>
              </w:rPr>
              <w:t>Composição: Pedestal em alumínio ionizado fosco.</w:t>
            </w:r>
          </w:p>
        </w:tc>
        <w:tc>
          <w:tcPr>
            <w:tcW w:w="887" w:type="dxa"/>
            <w:tcBorders>
              <w:bottom w:val="single" w:sz="4" w:space="0" w:color="auto"/>
            </w:tcBorders>
            <w:vAlign w:val="center"/>
          </w:tcPr>
          <w:p w14:paraId="507E3B28"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Unidade</w:t>
            </w:r>
          </w:p>
        </w:tc>
        <w:tc>
          <w:tcPr>
            <w:tcW w:w="1276" w:type="dxa"/>
            <w:tcBorders>
              <w:bottom w:val="single" w:sz="4" w:space="0" w:color="auto"/>
            </w:tcBorders>
            <w:vAlign w:val="center"/>
          </w:tcPr>
          <w:p w14:paraId="15B042E1"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20</w:t>
            </w:r>
          </w:p>
          <w:p w14:paraId="260260F2"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(vinte)</w:t>
            </w:r>
          </w:p>
        </w:tc>
        <w:tc>
          <w:tcPr>
            <w:tcW w:w="1474" w:type="dxa"/>
            <w:tcBorders>
              <w:bottom w:val="single" w:sz="4" w:space="0" w:color="auto"/>
            </w:tcBorders>
            <w:vAlign w:val="center"/>
          </w:tcPr>
          <w:p w14:paraId="444DE806"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02</w:t>
            </w:r>
          </w:p>
          <w:p w14:paraId="7BCB0C49"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(dois)</w:t>
            </w:r>
          </w:p>
        </w:tc>
        <w:tc>
          <w:tcPr>
            <w:tcW w:w="1219" w:type="dxa"/>
            <w:tcBorders>
              <w:bottom w:val="single" w:sz="4" w:space="0" w:color="auto"/>
            </w:tcBorders>
            <w:vAlign w:val="center"/>
          </w:tcPr>
          <w:p w14:paraId="37A3521E"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c>
          <w:tcPr>
            <w:tcW w:w="1138" w:type="dxa"/>
            <w:vAlign w:val="center"/>
          </w:tcPr>
          <w:p w14:paraId="0F921DA5" w14:textId="77777777" w:rsidR="008D4346" w:rsidRPr="008D4346" w:rsidRDefault="008D4346" w:rsidP="0034464F">
            <w:pPr>
              <w:jc w:val="center"/>
              <w:rPr>
                <w:rFonts w:eastAsia="Calibri"/>
                <w:sz w:val="21"/>
                <w:szCs w:val="21"/>
                <w:lang w:eastAsia="en-US"/>
              </w:rPr>
            </w:pPr>
            <w:r w:rsidRPr="008D4346">
              <w:rPr>
                <w:rFonts w:eastAsia="Calibri"/>
                <w:sz w:val="21"/>
                <w:szCs w:val="21"/>
                <w:lang w:eastAsia="en-US"/>
              </w:rPr>
              <w:t>R$</w:t>
            </w:r>
          </w:p>
        </w:tc>
      </w:tr>
      <w:tr w:rsidR="0034464F" w:rsidRPr="008D4346" w14:paraId="65BB8E3A" w14:textId="77777777" w:rsidTr="0034464F">
        <w:trPr>
          <w:trHeight w:val="434"/>
          <w:jc w:val="right"/>
        </w:trPr>
        <w:tc>
          <w:tcPr>
            <w:tcW w:w="939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AD4393" w14:textId="52CBF093" w:rsidR="0034464F" w:rsidRPr="008D4346" w:rsidRDefault="0034464F" w:rsidP="0034464F">
            <w:pPr>
              <w:jc w:val="center"/>
              <w:rPr>
                <w:rFonts w:eastAsia="Calibri"/>
                <w:b/>
                <w:sz w:val="21"/>
                <w:szCs w:val="21"/>
                <w:lang w:eastAsia="en-US"/>
              </w:rPr>
            </w:pPr>
            <w:r w:rsidRPr="0034464F">
              <w:rPr>
                <w:rFonts w:eastAsia="Calibri"/>
                <w:b/>
                <w:sz w:val="21"/>
                <w:szCs w:val="21"/>
                <w:lang w:eastAsia="en-US"/>
              </w:rPr>
              <w:t>VALOR TOTAL</w:t>
            </w:r>
          </w:p>
        </w:tc>
        <w:tc>
          <w:tcPr>
            <w:tcW w:w="1138" w:type="dxa"/>
            <w:tcBorders>
              <w:left w:val="single" w:sz="4" w:space="0" w:color="auto"/>
            </w:tcBorders>
            <w:shd w:val="clear" w:color="auto" w:fill="BFBFBF" w:themeFill="background1" w:themeFillShade="BF"/>
            <w:vAlign w:val="center"/>
          </w:tcPr>
          <w:p w14:paraId="4E0660C7" w14:textId="09DB4CC0" w:rsidR="0034464F" w:rsidRPr="008D4346" w:rsidRDefault="0034464F" w:rsidP="0034464F">
            <w:pPr>
              <w:jc w:val="center"/>
              <w:rPr>
                <w:rFonts w:eastAsia="Calibri"/>
                <w:b/>
                <w:sz w:val="21"/>
                <w:szCs w:val="21"/>
                <w:lang w:eastAsia="en-US"/>
              </w:rPr>
            </w:pPr>
            <w:r w:rsidRPr="008D4346">
              <w:rPr>
                <w:rFonts w:eastAsia="Calibri"/>
                <w:b/>
                <w:sz w:val="21"/>
                <w:szCs w:val="21"/>
                <w:lang w:eastAsia="en-US"/>
              </w:rPr>
              <w:t>R$</w:t>
            </w:r>
            <w:r w:rsidR="00211108">
              <w:rPr>
                <w:rFonts w:eastAsia="Calibri"/>
                <w:b/>
                <w:sz w:val="21"/>
                <w:szCs w:val="21"/>
                <w:lang w:eastAsia="en-US"/>
              </w:rPr>
              <w:t xml:space="preserve"> ---</w:t>
            </w:r>
          </w:p>
        </w:tc>
      </w:tr>
    </w:tbl>
    <w:p w14:paraId="674C4266" w14:textId="77777777" w:rsidR="008D4346" w:rsidRDefault="008D4346" w:rsidP="008D4346">
      <w:pPr>
        <w:jc w:val="both"/>
        <w:rPr>
          <w:rFonts w:eastAsia="Calibri"/>
          <w:lang w:eastAsia="en-US"/>
        </w:rPr>
      </w:pPr>
    </w:p>
    <w:p w14:paraId="74D909AC" w14:textId="77777777" w:rsidR="0034464F" w:rsidRPr="008D4346" w:rsidRDefault="0034464F" w:rsidP="008D4346">
      <w:pPr>
        <w:jc w:val="both"/>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4CB04DF1" w14:textId="77777777" w:rsidTr="0034464F">
        <w:tc>
          <w:tcPr>
            <w:tcW w:w="10031" w:type="dxa"/>
            <w:shd w:val="clear" w:color="auto" w:fill="BFBFBF"/>
          </w:tcPr>
          <w:p w14:paraId="739C4281" w14:textId="77777777" w:rsidR="008D4346" w:rsidRPr="008D4346" w:rsidRDefault="008D4346" w:rsidP="008D4346">
            <w:pPr>
              <w:jc w:val="both"/>
              <w:rPr>
                <w:rFonts w:eastAsia="Calibri"/>
                <w:b/>
                <w:lang w:eastAsia="en-US"/>
              </w:rPr>
            </w:pPr>
            <w:r w:rsidRPr="008D4346">
              <w:rPr>
                <w:rFonts w:eastAsia="Calibri"/>
                <w:b/>
                <w:lang w:eastAsia="en-US"/>
              </w:rPr>
              <w:t>5. PRAZO DE VIGÊNCIA DO CONTRATO E POSSIBILIDADE DE PRORROGAÇÃO (ART. 6, XXIII, “a”, LEI Nº 14.133/2021</w:t>
            </w:r>
            <w:proofErr w:type="gramStart"/>
            <w:r w:rsidRPr="008D4346">
              <w:rPr>
                <w:rFonts w:eastAsia="Calibri"/>
                <w:b/>
                <w:lang w:eastAsia="en-US"/>
              </w:rPr>
              <w:t>)</w:t>
            </w:r>
            <w:proofErr w:type="gramEnd"/>
          </w:p>
        </w:tc>
      </w:tr>
    </w:tbl>
    <w:p w14:paraId="22AAF2CA" w14:textId="77777777" w:rsidR="008D4346" w:rsidRPr="008D4346" w:rsidRDefault="008D4346" w:rsidP="008D4346">
      <w:pPr>
        <w:jc w:val="both"/>
        <w:rPr>
          <w:rFonts w:eastAsia="Calibri"/>
          <w:b/>
          <w:lang w:eastAsia="en-US"/>
        </w:rPr>
      </w:pPr>
    </w:p>
    <w:p w14:paraId="1330F9DD" w14:textId="77777777" w:rsidR="008D4346" w:rsidRDefault="008D4346" w:rsidP="008D4346">
      <w:pPr>
        <w:numPr>
          <w:ilvl w:val="1"/>
          <w:numId w:val="40"/>
        </w:numPr>
        <w:ind w:left="0" w:firstLine="0"/>
        <w:jc w:val="both"/>
        <w:rPr>
          <w:rFonts w:eastAsia="Calibri"/>
          <w:lang w:eastAsia="en-US"/>
        </w:rPr>
      </w:pPr>
      <w:r w:rsidRPr="008D4346">
        <w:rPr>
          <w:rFonts w:eastAsia="Calibri"/>
          <w:lang w:eastAsia="en-US"/>
        </w:rPr>
        <w:t xml:space="preserve">Conforme especificado no artigo 84 da Lei 14.133/2021, O prazo de vigência da ata de registro de preços será de </w:t>
      </w:r>
      <w:proofErr w:type="gramStart"/>
      <w:r w:rsidRPr="008D4346">
        <w:rPr>
          <w:rFonts w:eastAsia="Calibri"/>
          <w:lang w:eastAsia="en-US"/>
        </w:rPr>
        <w:t>1</w:t>
      </w:r>
      <w:proofErr w:type="gramEnd"/>
      <w:r w:rsidRPr="008D4346">
        <w:rPr>
          <w:rFonts w:eastAsia="Calibri"/>
          <w:lang w:eastAsia="en-US"/>
        </w:rPr>
        <w:t xml:space="preserve"> (um) ano </w:t>
      </w:r>
      <w:r w:rsidRPr="008D4346">
        <w:t>a partir do primeiro dia útil imediatamente após sua publicação no Portal Nacional de Contratações Públicas – PNCP,</w:t>
      </w:r>
      <w:r w:rsidRPr="008D4346">
        <w:rPr>
          <w:rFonts w:eastAsia="Calibri"/>
          <w:lang w:eastAsia="en-US"/>
        </w:rPr>
        <w:t xml:space="preserve"> e poderá ser prorrogado, por igual período, desde que comprovado o preço vantajoso.</w:t>
      </w:r>
    </w:p>
    <w:p w14:paraId="4554F642" w14:textId="77777777" w:rsidR="0034464F" w:rsidRPr="008D4346" w:rsidRDefault="0034464F" w:rsidP="0034464F">
      <w:pPr>
        <w:jc w:val="both"/>
        <w:rPr>
          <w:rFonts w:eastAsia="Calibri"/>
          <w:lang w:eastAsia="en-US"/>
        </w:rPr>
      </w:pPr>
    </w:p>
    <w:p w14:paraId="58EE5BE4" w14:textId="77777777" w:rsidR="008D4346" w:rsidRPr="008D4346" w:rsidRDefault="008D4346" w:rsidP="008D4346">
      <w:pPr>
        <w:jc w:val="both"/>
        <w:rPr>
          <w:rFonts w:eastAsia="Calibri"/>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2735B826" w14:textId="77777777" w:rsidTr="0034464F">
        <w:tc>
          <w:tcPr>
            <w:tcW w:w="10031" w:type="dxa"/>
            <w:shd w:val="clear" w:color="auto" w:fill="BFBFBF"/>
          </w:tcPr>
          <w:p w14:paraId="4B48140B" w14:textId="77777777" w:rsidR="008D4346" w:rsidRPr="008D4346" w:rsidRDefault="008D4346" w:rsidP="008D4346">
            <w:pPr>
              <w:jc w:val="both"/>
              <w:rPr>
                <w:rFonts w:eastAsia="Calibri"/>
                <w:b/>
                <w:lang w:eastAsia="en-US"/>
              </w:rPr>
            </w:pPr>
            <w:r w:rsidRPr="008D4346">
              <w:rPr>
                <w:rFonts w:eastAsia="Calibri"/>
                <w:b/>
                <w:lang w:eastAsia="en-US"/>
              </w:rPr>
              <w:t>6. DESCRIÇÃO DA SOLUÇÃO COMO UM TODO (ART. 6, XXIII, “c”, LEI Nº 14.133/2021</w:t>
            </w:r>
            <w:proofErr w:type="gramStart"/>
            <w:r w:rsidRPr="008D4346">
              <w:rPr>
                <w:rFonts w:eastAsia="Calibri"/>
                <w:b/>
                <w:lang w:eastAsia="en-US"/>
              </w:rPr>
              <w:t>)</w:t>
            </w:r>
            <w:proofErr w:type="gramEnd"/>
          </w:p>
        </w:tc>
      </w:tr>
    </w:tbl>
    <w:p w14:paraId="52E64E97" w14:textId="77777777" w:rsidR="008D4346" w:rsidRPr="008D4346" w:rsidRDefault="008D4346" w:rsidP="008D4346">
      <w:pPr>
        <w:jc w:val="both"/>
        <w:rPr>
          <w:rFonts w:eastAsia="Calibri"/>
          <w:lang w:eastAsia="en-US"/>
        </w:rPr>
      </w:pPr>
    </w:p>
    <w:p w14:paraId="6861C6F4" w14:textId="77777777" w:rsidR="008D4346" w:rsidRPr="008D4346" w:rsidRDefault="008D4346" w:rsidP="008D4346">
      <w:pPr>
        <w:numPr>
          <w:ilvl w:val="1"/>
          <w:numId w:val="41"/>
        </w:numPr>
        <w:ind w:left="0" w:firstLine="0"/>
        <w:jc w:val="both"/>
        <w:rPr>
          <w:rFonts w:eastAsia="Calibri"/>
          <w:lang w:eastAsia="en-US"/>
        </w:rPr>
      </w:pPr>
      <w:r w:rsidRPr="008D4346">
        <w:rPr>
          <w:rFonts w:eastAsia="Calibri"/>
          <w:lang w:eastAsia="en-US"/>
        </w:rPr>
        <w:t xml:space="preserve">Anualmente, </w:t>
      </w:r>
      <w:proofErr w:type="gramStart"/>
      <w:r w:rsidRPr="008D4346">
        <w:rPr>
          <w:rFonts w:eastAsia="Calibri"/>
          <w:lang w:eastAsia="en-US"/>
        </w:rPr>
        <w:t>a Ales</w:t>
      </w:r>
      <w:proofErr w:type="gramEnd"/>
      <w:r w:rsidRPr="008D4346">
        <w:rPr>
          <w:rFonts w:eastAsia="Calibri"/>
          <w:lang w:eastAsia="en-US"/>
        </w:rPr>
        <w:t>, por meio da Secretaria de Comunicação Social, realiza diversas campanhas e ações de comunicação interna, além da necessidade de atualização das identificações do prédio e de eventos institucionais que ocorrem.</w:t>
      </w:r>
    </w:p>
    <w:p w14:paraId="0A1A5F27" w14:textId="77777777" w:rsidR="008D4346" w:rsidRPr="008D4346" w:rsidRDefault="008D4346" w:rsidP="008D4346">
      <w:pPr>
        <w:jc w:val="both"/>
        <w:rPr>
          <w:rFonts w:eastAsia="Calibri"/>
          <w:lang w:eastAsia="en-US"/>
        </w:rPr>
      </w:pPr>
    </w:p>
    <w:p w14:paraId="30C10CD9" w14:textId="77777777" w:rsidR="008D4346" w:rsidRPr="008D4346" w:rsidRDefault="008D4346" w:rsidP="008D4346">
      <w:pPr>
        <w:numPr>
          <w:ilvl w:val="1"/>
          <w:numId w:val="41"/>
        </w:numPr>
        <w:ind w:left="0" w:firstLine="0"/>
        <w:jc w:val="both"/>
        <w:rPr>
          <w:rFonts w:eastAsia="Calibri"/>
          <w:lang w:eastAsia="en-US"/>
        </w:rPr>
      </w:pPr>
      <w:r w:rsidRPr="008D4346">
        <w:rPr>
          <w:rFonts w:eastAsia="Calibri"/>
          <w:lang w:eastAsia="en-US"/>
        </w:rPr>
        <w:t xml:space="preserve">Com a contratação de uma empresa, oriunda deste Termo de Referência, </w:t>
      </w:r>
      <w:proofErr w:type="gramStart"/>
      <w:r w:rsidRPr="008D4346">
        <w:rPr>
          <w:rFonts w:eastAsia="Calibri"/>
          <w:lang w:eastAsia="en-US"/>
        </w:rPr>
        <w:t>a Ales</w:t>
      </w:r>
      <w:proofErr w:type="gramEnd"/>
      <w:r w:rsidRPr="008D4346">
        <w:rPr>
          <w:rFonts w:eastAsia="Calibri"/>
          <w:lang w:eastAsia="en-US"/>
        </w:rPr>
        <w:t xml:space="preserve"> resolverá essas necessidades relacionadas à comunicação visual e ao fortalecimento da imagem institucional do legislativo.</w:t>
      </w:r>
    </w:p>
    <w:p w14:paraId="7916A4B7" w14:textId="77777777" w:rsidR="008D4346" w:rsidRPr="008D4346" w:rsidRDefault="008D4346" w:rsidP="008D4346">
      <w:pPr>
        <w:jc w:val="both"/>
        <w:rPr>
          <w:rFonts w:eastAsia="Calibri"/>
          <w:lang w:eastAsia="en-US"/>
        </w:rPr>
      </w:pPr>
    </w:p>
    <w:p w14:paraId="74B9F00C" w14:textId="77777777" w:rsidR="008D4346" w:rsidRPr="008D4346" w:rsidRDefault="008D4346" w:rsidP="008D4346">
      <w:pPr>
        <w:numPr>
          <w:ilvl w:val="1"/>
          <w:numId w:val="41"/>
        </w:numPr>
        <w:ind w:left="0" w:firstLine="0"/>
        <w:jc w:val="both"/>
        <w:rPr>
          <w:rFonts w:eastAsia="Calibri"/>
          <w:lang w:eastAsia="en-US"/>
        </w:rPr>
      </w:pPr>
      <w:r w:rsidRPr="008D4346">
        <w:rPr>
          <w:rFonts w:eastAsia="Calibri"/>
          <w:lang w:eastAsia="en-US"/>
        </w:rPr>
        <w:t>A contratação permitirá a melhoria da comunicação visual interna, facilitando a orientação de servidores e visitantes através de sinalização eficiente.</w:t>
      </w:r>
    </w:p>
    <w:p w14:paraId="1C3AE809" w14:textId="77777777" w:rsidR="008D4346" w:rsidRPr="008D4346" w:rsidRDefault="008D4346" w:rsidP="008D4346">
      <w:pPr>
        <w:jc w:val="both"/>
        <w:rPr>
          <w:rFonts w:eastAsia="Calibri"/>
          <w:lang w:eastAsia="en-US"/>
        </w:rPr>
      </w:pPr>
    </w:p>
    <w:p w14:paraId="1AE4557F" w14:textId="77777777" w:rsidR="008D4346" w:rsidRPr="008D4346" w:rsidRDefault="008D4346" w:rsidP="008D4346">
      <w:pPr>
        <w:numPr>
          <w:ilvl w:val="1"/>
          <w:numId w:val="41"/>
        </w:numPr>
        <w:ind w:left="0" w:firstLine="0"/>
        <w:jc w:val="both"/>
        <w:rPr>
          <w:rFonts w:eastAsia="Calibri"/>
          <w:lang w:eastAsia="en-US"/>
        </w:rPr>
      </w:pPr>
      <w:r w:rsidRPr="008D4346">
        <w:rPr>
          <w:rFonts w:eastAsia="Calibri"/>
          <w:lang w:eastAsia="en-US"/>
        </w:rPr>
        <w:t>Ratificando que esses materiais serão fundamentais para a divulgação de campanhas institucionais e projetos legislativos, aumentando a visibilidade e o engajamento da população com as iniciativas da Ales.</w:t>
      </w:r>
    </w:p>
    <w:p w14:paraId="44B0B3C4" w14:textId="77777777" w:rsidR="008D4346" w:rsidRPr="008D4346" w:rsidRDefault="008D4346" w:rsidP="008D4346">
      <w:pPr>
        <w:jc w:val="both"/>
        <w:rPr>
          <w:rFonts w:eastAsia="Calibri"/>
          <w:lang w:eastAsia="en-US"/>
        </w:rPr>
      </w:pPr>
    </w:p>
    <w:p w14:paraId="49ED3CBF" w14:textId="77777777" w:rsidR="008D4346" w:rsidRPr="008D4346" w:rsidRDefault="008D4346" w:rsidP="008D4346">
      <w:pPr>
        <w:numPr>
          <w:ilvl w:val="1"/>
          <w:numId w:val="41"/>
        </w:numPr>
        <w:ind w:left="0" w:firstLine="0"/>
        <w:jc w:val="both"/>
        <w:rPr>
          <w:rFonts w:eastAsia="Calibri"/>
          <w:lang w:eastAsia="en-US"/>
        </w:rPr>
      </w:pPr>
      <w:r w:rsidRPr="008D4346">
        <w:rPr>
          <w:rFonts w:eastAsia="Calibri"/>
          <w:lang w:eastAsia="en-US"/>
        </w:rPr>
        <w:t>Por fim, destaca-se que a flexibilidade nos pedidos por meio da Ata de Registro de Preço permitirão atualizações rápidas e econômicas, garantindo que a comunicação visual esteja sempre atualizada e relevante. Essas soluções contribuirão para uma comunicação mais eficiente.</w:t>
      </w:r>
    </w:p>
    <w:p w14:paraId="2D403D5C" w14:textId="77777777" w:rsidR="008D4346" w:rsidRDefault="008D4346" w:rsidP="008D4346">
      <w:pPr>
        <w:jc w:val="both"/>
        <w:rPr>
          <w:rFonts w:eastAsia="Calibri"/>
          <w:b/>
          <w:lang w:eastAsia="en-US"/>
        </w:rPr>
      </w:pPr>
    </w:p>
    <w:p w14:paraId="677815AB" w14:textId="77777777" w:rsidR="0034464F" w:rsidRPr="008D4346" w:rsidRDefault="0034464F" w:rsidP="008D4346">
      <w:pPr>
        <w:jc w:val="both"/>
        <w:rPr>
          <w:rFonts w:eastAsia="Calibri"/>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5DCB4AE4" w14:textId="77777777" w:rsidTr="0034464F">
        <w:tc>
          <w:tcPr>
            <w:tcW w:w="10031" w:type="dxa"/>
            <w:shd w:val="clear" w:color="auto" w:fill="BFBFBF"/>
          </w:tcPr>
          <w:p w14:paraId="147EC153" w14:textId="77777777" w:rsidR="008D4346" w:rsidRPr="008D4346" w:rsidRDefault="008D4346" w:rsidP="008D4346">
            <w:pPr>
              <w:jc w:val="both"/>
              <w:rPr>
                <w:rFonts w:eastAsia="Calibri"/>
                <w:b/>
                <w:lang w:eastAsia="en-US"/>
              </w:rPr>
            </w:pPr>
            <w:r w:rsidRPr="008D4346">
              <w:rPr>
                <w:rFonts w:eastAsia="Calibri"/>
                <w:b/>
                <w:lang w:eastAsia="en-US"/>
              </w:rPr>
              <w:t>7. CRITÉRIOS DE SELEÇÃO DO FORNECEDOR (ART. 6, XXIII, “h”, LEI Nº 14.133/2021</w:t>
            </w:r>
            <w:proofErr w:type="gramStart"/>
            <w:r w:rsidRPr="008D4346">
              <w:rPr>
                <w:rFonts w:eastAsia="Calibri"/>
                <w:b/>
                <w:lang w:eastAsia="en-US"/>
              </w:rPr>
              <w:t>)</w:t>
            </w:r>
            <w:proofErr w:type="gramEnd"/>
          </w:p>
        </w:tc>
      </w:tr>
    </w:tbl>
    <w:p w14:paraId="5B050071" w14:textId="77777777" w:rsidR="008D4346" w:rsidRPr="008D4346" w:rsidRDefault="008D4346" w:rsidP="008D4346">
      <w:pPr>
        <w:jc w:val="both"/>
        <w:rPr>
          <w:rFonts w:eastAsia="Calibri"/>
          <w:lang w:eastAsia="en-US"/>
        </w:rPr>
      </w:pPr>
    </w:p>
    <w:p w14:paraId="69EED34D" w14:textId="77777777" w:rsidR="008D4346" w:rsidRPr="008D4346" w:rsidRDefault="008D4346" w:rsidP="008D4346">
      <w:pPr>
        <w:jc w:val="both"/>
        <w:rPr>
          <w:rFonts w:eastAsia="Calibri"/>
          <w:lang w:eastAsia="en-US"/>
        </w:rPr>
      </w:pPr>
      <w:r w:rsidRPr="008D4346">
        <w:rPr>
          <w:rFonts w:eastAsia="Calibri"/>
          <w:lang w:eastAsia="en-US"/>
        </w:rPr>
        <w:t>7.1 - Para fins de habilitação, a licitante deverá possuir os requisitos previstos posteriormente no edital.</w:t>
      </w:r>
    </w:p>
    <w:p w14:paraId="0A2D3287" w14:textId="77777777" w:rsidR="008D4346" w:rsidRDefault="008D4346" w:rsidP="008D4346">
      <w:pPr>
        <w:jc w:val="both"/>
        <w:rPr>
          <w:rFonts w:eastAsia="Calibri"/>
          <w:b/>
          <w:lang w:eastAsia="en-US"/>
        </w:rPr>
      </w:pPr>
    </w:p>
    <w:p w14:paraId="7E7929E4" w14:textId="77777777" w:rsidR="000F1947" w:rsidRPr="008D4346" w:rsidRDefault="000F1947" w:rsidP="008D4346">
      <w:pPr>
        <w:jc w:val="both"/>
        <w:rPr>
          <w:rFonts w:eastAsia="Calibri"/>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0324D43E" w14:textId="77777777" w:rsidTr="000F1947">
        <w:tc>
          <w:tcPr>
            <w:tcW w:w="10031" w:type="dxa"/>
            <w:shd w:val="clear" w:color="auto" w:fill="BFBFBF"/>
          </w:tcPr>
          <w:p w14:paraId="02F81AB2" w14:textId="77777777" w:rsidR="008D4346" w:rsidRPr="008D4346" w:rsidRDefault="008D4346" w:rsidP="008D4346">
            <w:pPr>
              <w:jc w:val="both"/>
              <w:rPr>
                <w:rFonts w:eastAsia="Calibri"/>
                <w:b/>
                <w:lang w:eastAsia="en-US"/>
              </w:rPr>
            </w:pPr>
            <w:r w:rsidRPr="008D4346">
              <w:rPr>
                <w:rFonts w:eastAsia="Calibri"/>
                <w:b/>
                <w:lang w:eastAsia="en-US"/>
              </w:rPr>
              <w:t>8. FORMA DE CONTRATAÇÃO (ART. 6, XXIII, “h”, LEI Nº 14.133/2021</w:t>
            </w:r>
            <w:proofErr w:type="gramStart"/>
            <w:r w:rsidRPr="008D4346">
              <w:rPr>
                <w:rFonts w:eastAsia="Calibri"/>
                <w:b/>
                <w:lang w:eastAsia="en-US"/>
              </w:rPr>
              <w:t>)</w:t>
            </w:r>
            <w:proofErr w:type="gramEnd"/>
          </w:p>
        </w:tc>
      </w:tr>
    </w:tbl>
    <w:p w14:paraId="36EEFD22" w14:textId="77777777" w:rsidR="008D4346" w:rsidRPr="008D4346" w:rsidRDefault="008D4346" w:rsidP="008D4346">
      <w:pPr>
        <w:jc w:val="both"/>
        <w:rPr>
          <w:rFonts w:eastAsia="Calibri"/>
          <w:b/>
          <w:lang w:eastAsia="en-US"/>
        </w:rPr>
      </w:pPr>
    </w:p>
    <w:p w14:paraId="0971CB14" w14:textId="77777777" w:rsidR="008D4346" w:rsidRPr="008D4346" w:rsidRDefault="008D4346" w:rsidP="008D4346">
      <w:pPr>
        <w:jc w:val="both"/>
        <w:rPr>
          <w:rFonts w:eastAsia="Calibri"/>
          <w:lang w:eastAsia="en-US"/>
        </w:rPr>
      </w:pPr>
      <w:r w:rsidRPr="008D4346">
        <w:rPr>
          <w:rFonts w:eastAsia="Calibri"/>
          <w:lang w:eastAsia="en-US"/>
        </w:rPr>
        <w:lastRenderedPageBreak/>
        <w:t>8.1 - Classifica-se o objeto em comum de acordo com as especificações da Lei 14.133/2021.</w:t>
      </w:r>
    </w:p>
    <w:p w14:paraId="6D888645" w14:textId="77777777" w:rsidR="008D4346" w:rsidRPr="008D4346" w:rsidRDefault="008D4346" w:rsidP="008D4346">
      <w:pPr>
        <w:jc w:val="both"/>
        <w:rPr>
          <w:rFonts w:eastAsia="Calibri"/>
          <w:lang w:eastAsia="en-US"/>
        </w:rPr>
      </w:pPr>
    </w:p>
    <w:p w14:paraId="2993F443" w14:textId="77777777" w:rsidR="008D4346" w:rsidRPr="008D4346" w:rsidRDefault="008D4346" w:rsidP="008D4346">
      <w:pPr>
        <w:jc w:val="both"/>
        <w:rPr>
          <w:rFonts w:eastAsia="Calibri"/>
          <w:lang w:eastAsia="en-US"/>
        </w:rPr>
      </w:pPr>
      <w:r w:rsidRPr="008D4346">
        <w:rPr>
          <w:rFonts w:eastAsia="Calibri"/>
          <w:lang w:eastAsia="en-US"/>
        </w:rPr>
        <w:t>8.2 - O tipo de contratação se dará por licitação.</w:t>
      </w:r>
    </w:p>
    <w:p w14:paraId="2C0E7719" w14:textId="77777777" w:rsidR="008D4346" w:rsidRPr="008D4346" w:rsidRDefault="008D4346" w:rsidP="008D4346">
      <w:pPr>
        <w:jc w:val="both"/>
        <w:rPr>
          <w:rFonts w:eastAsia="Calibri"/>
          <w:lang w:eastAsia="en-US"/>
        </w:rPr>
      </w:pPr>
    </w:p>
    <w:p w14:paraId="41FBBBDF" w14:textId="77777777" w:rsidR="008D4346" w:rsidRPr="008D4346" w:rsidRDefault="008D4346" w:rsidP="008D4346">
      <w:pPr>
        <w:jc w:val="both"/>
        <w:rPr>
          <w:rFonts w:eastAsia="Calibri"/>
          <w:lang w:eastAsia="en-US"/>
        </w:rPr>
      </w:pPr>
      <w:r w:rsidRPr="008D4346">
        <w:rPr>
          <w:rFonts w:eastAsia="Calibri"/>
          <w:lang w:eastAsia="en-US"/>
        </w:rPr>
        <w:t>8.3 - A modalidade a ser aplicada é de Pregão.</w:t>
      </w:r>
    </w:p>
    <w:p w14:paraId="71631FEB" w14:textId="77777777" w:rsidR="008D4346" w:rsidRPr="008D4346" w:rsidRDefault="008D4346" w:rsidP="008D4346">
      <w:pPr>
        <w:jc w:val="both"/>
        <w:rPr>
          <w:rFonts w:eastAsia="Calibri"/>
          <w:lang w:eastAsia="en-US"/>
        </w:rPr>
      </w:pPr>
    </w:p>
    <w:p w14:paraId="02CC6646" w14:textId="77777777" w:rsidR="008D4346" w:rsidRPr="008D4346" w:rsidRDefault="008D4346" w:rsidP="008D4346">
      <w:pPr>
        <w:jc w:val="both"/>
        <w:rPr>
          <w:rFonts w:eastAsia="Calibri"/>
          <w:lang w:eastAsia="en-US"/>
        </w:rPr>
      </w:pPr>
      <w:r w:rsidRPr="008D4346">
        <w:rPr>
          <w:rFonts w:eastAsia="Calibri"/>
          <w:lang w:eastAsia="en-US"/>
        </w:rPr>
        <w:t>8.4 - O critério de julgamento será o de Menor Preço.</w:t>
      </w:r>
    </w:p>
    <w:p w14:paraId="767C2E1E" w14:textId="77777777" w:rsidR="008D4346" w:rsidRPr="008D4346" w:rsidRDefault="008D4346" w:rsidP="008D4346">
      <w:pPr>
        <w:jc w:val="both"/>
        <w:rPr>
          <w:rFonts w:eastAsia="Calibri"/>
          <w:lang w:eastAsia="en-US"/>
        </w:rPr>
      </w:pPr>
    </w:p>
    <w:p w14:paraId="150238ED" w14:textId="77777777" w:rsidR="008D4346" w:rsidRPr="008D4346" w:rsidRDefault="008D4346" w:rsidP="008D4346">
      <w:pPr>
        <w:jc w:val="both"/>
        <w:rPr>
          <w:rFonts w:eastAsia="Calibri"/>
          <w:lang w:eastAsia="en-US"/>
        </w:rPr>
      </w:pPr>
      <w:r w:rsidRPr="008D4346">
        <w:rPr>
          <w:rFonts w:eastAsia="Calibri"/>
          <w:lang w:eastAsia="en-US"/>
        </w:rPr>
        <w:t>8.5 - O critério de adjudicação será global.</w:t>
      </w:r>
    </w:p>
    <w:p w14:paraId="114EA89A" w14:textId="77777777" w:rsidR="008D4346" w:rsidRPr="008D4346" w:rsidRDefault="008D4346" w:rsidP="008D4346">
      <w:pPr>
        <w:jc w:val="both"/>
        <w:rPr>
          <w:rFonts w:eastAsia="Calibri"/>
          <w:lang w:eastAsia="en-US"/>
        </w:rPr>
      </w:pPr>
    </w:p>
    <w:p w14:paraId="11A6E0E2" w14:textId="77777777" w:rsidR="008D4346" w:rsidRPr="008D4346" w:rsidRDefault="008D4346" w:rsidP="008D4346">
      <w:pPr>
        <w:jc w:val="both"/>
        <w:rPr>
          <w:rFonts w:eastAsia="Calibri"/>
          <w:lang w:eastAsia="en-US"/>
        </w:rPr>
      </w:pPr>
      <w:r w:rsidRPr="008D4346">
        <w:rPr>
          <w:rFonts w:eastAsia="Calibri"/>
          <w:lang w:eastAsia="en-US"/>
        </w:rPr>
        <w:t>8.5.1 A adjudicação global garante a padronização dos materiais de comunicação visual utilizados pela Ales uma vez que todos os itens (adesivos, banners e suportes) serão fornecidos por uma mesma empresa. Isso evita discrepâncias na qualidade, nas cores e nos acabamentos dos materiais gráficos, assegurando coesão visual e alinhamento à identidade institucional da ALES. A contratação global reflete práticas usuais do mercado gráfico e de comunicação visual, no qual empresas especializadas possuem capacidade técnica para atender demandas diversificadas dentro de um mesmo contrato. Esse modelo também é mais atrativo para os fornecedores, que podem planejar sua operação com base no volume consolidado de itens contratados, aumentando a competitividade do certame e incentivando a participação de empresas qualificadas. Além disso, esse critério reduz os custos administrativos associados à gestão de contratos e processos de aquisição, já que a ALES não precisará gerenciar múltiplos contratos ou fornecedores.</w:t>
      </w:r>
    </w:p>
    <w:p w14:paraId="4A0DF5C6" w14:textId="77777777" w:rsidR="008D4346" w:rsidRPr="008D4346" w:rsidRDefault="008D4346" w:rsidP="008D4346">
      <w:pPr>
        <w:jc w:val="both"/>
        <w:rPr>
          <w:rFonts w:eastAsia="Calibri"/>
          <w:lang w:eastAsia="en-US"/>
        </w:rPr>
      </w:pPr>
    </w:p>
    <w:p w14:paraId="149A8533" w14:textId="77777777" w:rsidR="008D4346" w:rsidRPr="008D4346" w:rsidRDefault="008D4346" w:rsidP="008D4346">
      <w:pPr>
        <w:jc w:val="both"/>
        <w:rPr>
          <w:rFonts w:eastAsia="Calibri"/>
          <w:lang w:eastAsia="en-US"/>
        </w:rPr>
      </w:pPr>
      <w:r w:rsidRPr="008D4346">
        <w:rPr>
          <w:rFonts w:eastAsia="Calibri"/>
          <w:lang w:eastAsia="en-US"/>
        </w:rPr>
        <w:t xml:space="preserve">8.6 - Ressalta-se que a contratação se dará por Ata de Registro de Preços sendo considerado vencedor a proposta mais vantajosa em termos de preço sobre o grupo </w:t>
      </w:r>
      <w:proofErr w:type="gramStart"/>
      <w:r w:rsidRPr="008D4346">
        <w:rPr>
          <w:rFonts w:eastAsia="Calibri"/>
          <w:lang w:eastAsia="en-US"/>
        </w:rPr>
        <w:t>1</w:t>
      </w:r>
      <w:proofErr w:type="gramEnd"/>
      <w:r w:rsidRPr="008D4346">
        <w:rPr>
          <w:rFonts w:eastAsia="Calibri"/>
          <w:lang w:eastAsia="en-US"/>
        </w:rPr>
        <w:t xml:space="preserve"> descrito no item 4.6.</w:t>
      </w:r>
    </w:p>
    <w:p w14:paraId="06F4A7F5" w14:textId="77777777" w:rsidR="008D4346" w:rsidRPr="008D4346" w:rsidRDefault="008D4346" w:rsidP="008D4346">
      <w:pPr>
        <w:jc w:val="both"/>
        <w:rPr>
          <w:rFonts w:eastAsia="Calibri"/>
          <w:lang w:eastAsia="en-US"/>
        </w:rPr>
      </w:pPr>
    </w:p>
    <w:p w14:paraId="72DC1ED8" w14:textId="77777777" w:rsidR="008D4346" w:rsidRPr="008D4346" w:rsidRDefault="008D4346" w:rsidP="008D4346">
      <w:pPr>
        <w:jc w:val="both"/>
        <w:rPr>
          <w:rFonts w:eastAsia="Calibri"/>
          <w:lang w:eastAsia="en-US"/>
        </w:rPr>
      </w:pPr>
      <w:r w:rsidRPr="008D4346">
        <w:rPr>
          <w:rFonts w:eastAsia="Calibri"/>
          <w:lang w:eastAsia="en-US"/>
        </w:rPr>
        <w:t xml:space="preserve">8.6.1 - Se tratando de objetos que atendem pedidos de comunicação visual, a Ata passa a ser mais vantajosa para </w:t>
      </w:r>
      <w:proofErr w:type="gramStart"/>
      <w:r w:rsidRPr="008D4346">
        <w:rPr>
          <w:rFonts w:eastAsia="Calibri"/>
          <w:lang w:eastAsia="en-US"/>
        </w:rPr>
        <w:t>a Ales</w:t>
      </w:r>
      <w:proofErr w:type="gramEnd"/>
      <w:r w:rsidRPr="008D4346">
        <w:rPr>
          <w:rFonts w:eastAsia="Calibri"/>
          <w:lang w:eastAsia="en-US"/>
        </w:rPr>
        <w:t xml:space="preserve"> já que por meio de uma única licitação, o setor solicitante poderá a seu tempo solicitar os formatos que melhores atenderem à comunicação exigida, sem a obrigação de compra imediata de grandes quantidades, ajustando as aquisições conforme a demanda real. Com a ata assinada, as compras podem ser realizadas de forma mais ágil, uma vez que os preços e fornecedores já estão pré-estabelecidos, não sendo abertura de múltiplos processos licitatórios. Do ponto de vista econômico, a compra em maior volume negociada em uma ata de registro de preços pode resultar em preços unitários mais baixos, gerando economia financeira para </w:t>
      </w:r>
      <w:proofErr w:type="gramStart"/>
      <w:r w:rsidRPr="008D4346">
        <w:rPr>
          <w:rFonts w:eastAsia="Calibri"/>
          <w:lang w:eastAsia="en-US"/>
        </w:rPr>
        <w:t>a Ales</w:t>
      </w:r>
      <w:proofErr w:type="gramEnd"/>
      <w:r w:rsidRPr="008D4346">
        <w:rPr>
          <w:rFonts w:eastAsia="Calibri"/>
          <w:lang w:eastAsia="en-US"/>
        </w:rPr>
        <w:t xml:space="preserve">, e maior retorno para a contratada no global. Além da fixação de preços na ata </w:t>
      </w:r>
      <w:proofErr w:type="gramStart"/>
      <w:r w:rsidRPr="008D4346">
        <w:rPr>
          <w:rFonts w:eastAsia="Calibri"/>
          <w:lang w:eastAsia="en-US"/>
        </w:rPr>
        <w:t>permitir</w:t>
      </w:r>
      <w:proofErr w:type="gramEnd"/>
      <w:r w:rsidRPr="008D4346">
        <w:rPr>
          <w:rFonts w:eastAsia="Calibri"/>
          <w:lang w:eastAsia="en-US"/>
        </w:rPr>
        <w:t xml:space="preserve"> um melhor planejamento orçamentário, evitando surpresas com variações de preços no mercado durante o período de vigência.</w:t>
      </w:r>
    </w:p>
    <w:p w14:paraId="01983132" w14:textId="77777777" w:rsidR="008D4346" w:rsidRPr="008D4346" w:rsidRDefault="008D4346" w:rsidP="008D4346">
      <w:pPr>
        <w:jc w:val="both"/>
        <w:rPr>
          <w:rFonts w:eastAsia="Calibri"/>
          <w:lang w:eastAsia="en-US"/>
        </w:rPr>
      </w:pPr>
    </w:p>
    <w:p w14:paraId="46A3EDDB" w14:textId="77777777" w:rsidR="008D4346" w:rsidRPr="008D4346" w:rsidRDefault="008D4346" w:rsidP="008D4346">
      <w:pPr>
        <w:jc w:val="both"/>
        <w:rPr>
          <w:rFonts w:eastAsia="Calibri"/>
          <w:lang w:eastAsia="en-US"/>
        </w:rPr>
      </w:pPr>
      <w:r w:rsidRPr="008D4346">
        <w:rPr>
          <w:rFonts w:eastAsia="Calibri"/>
          <w:lang w:eastAsia="en-US"/>
        </w:rPr>
        <w:t xml:space="preserve">8.6.2 Por meio da utilização de uma ata de registro de preços, </w:t>
      </w:r>
      <w:proofErr w:type="gramStart"/>
      <w:r w:rsidRPr="008D4346">
        <w:rPr>
          <w:rFonts w:eastAsia="Calibri"/>
          <w:lang w:eastAsia="en-US"/>
        </w:rPr>
        <w:t>A Ales</w:t>
      </w:r>
      <w:proofErr w:type="gramEnd"/>
      <w:r w:rsidRPr="008D4346">
        <w:rPr>
          <w:rFonts w:eastAsia="Calibri"/>
          <w:lang w:eastAsia="en-US"/>
        </w:rPr>
        <w:t xml:space="preserve"> está de acordo com a legislação brasileira, sobressaltando a Lei n°14.133/2021, que regulamenta este tipo de processo licitatório, garantindo transparência e legalidade nas compras públicas.</w:t>
      </w:r>
    </w:p>
    <w:p w14:paraId="19E8C839" w14:textId="77777777" w:rsidR="008D4346" w:rsidRPr="008D4346" w:rsidRDefault="008D4346" w:rsidP="008D4346">
      <w:pPr>
        <w:jc w:val="both"/>
        <w:rPr>
          <w:rFonts w:eastAsia="Calibri"/>
          <w:lang w:eastAsia="en-US"/>
        </w:rPr>
      </w:pPr>
    </w:p>
    <w:p w14:paraId="1255F399" w14:textId="77777777" w:rsidR="008D4346" w:rsidRPr="008D4346" w:rsidRDefault="008D4346" w:rsidP="008D4346">
      <w:pPr>
        <w:jc w:val="both"/>
        <w:rPr>
          <w:rFonts w:eastAsia="Calibri"/>
          <w:lang w:eastAsia="en-US"/>
        </w:rPr>
      </w:pPr>
      <w:r w:rsidRPr="008D4346">
        <w:rPr>
          <w:rFonts w:eastAsia="Calibri"/>
          <w:lang w:eastAsia="en-US"/>
        </w:rPr>
        <w:t>8.6.3 Por fim, explicita-se que tal contratação se alinha com os princípios de eficiência, economicidade e segurança jurídica, permitindo assegurar que tal processo de seleção é imparcial e, ao mesmo tempo, fomenta a competição saudável entre os proponentes, gerando, assim, valor à administração pública.</w:t>
      </w:r>
    </w:p>
    <w:p w14:paraId="066EF39A" w14:textId="77777777" w:rsidR="008D4346" w:rsidRPr="008D4346" w:rsidRDefault="008D4346" w:rsidP="008D4346">
      <w:pPr>
        <w:jc w:val="both"/>
        <w:rPr>
          <w:rFonts w:eastAsia="Calibri"/>
          <w:lang w:eastAsia="en-US"/>
        </w:rPr>
      </w:pPr>
    </w:p>
    <w:p w14:paraId="69840534" w14:textId="77777777" w:rsidR="008D4346" w:rsidRPr="008D4346" w:rsidRDefault="008D4346" w:rsidP="008D4346">
      <w:pPr>
        <w:jc w:val="both"/>
        <w:rPr>
          <w:rFonts w:eastAsia="Calibri"/>
          <w:lang w:eastAsia="en-US"/>
        </w:rPr>
      </w:pPr>
      <w:r w:rsidRPr="008D4346">
        <w:rPr>
          <w:rFonts w:eastAsia="Calibri"/>
          <w:lang w:eastAsia="en-US"/>
        </w:rPr>
        <w:t>8.7 Tal contratação não deve permitir a participação de consórcios no processo licitatório.</w:t>
      </w:r>
    </w:p>
    <w:p w14:paraId="08C886D1" w14:textId="77777777" w:rsidR="008D4346" w:rsidRPr="008D4346" w:rsidRDefault="008D4346" w:rsidP="008D4346">
      <w:pPr>
        <w:jc w:val="both"/>
        <w:rPr>
          <w:rFonts w:eastAsia="Calibri"/>
          <w:lang w:eastAsia="en-US"/>
        </w:rPr>
      </w:pPr>
    </w:p>
    <w:p w14:paraId="0FE8BB1F" w14:textId="77777777" w:rsidR="008D4346" w:rsidRPr="008D4346" w:rsidRDefault="008D4346" w:rsidP="008D4346">
      <w:pPr>
        <w:jc w:val="both"/>
        <w:rPr>
          <w:rFonts w:eastAsia="Calibri"/>
          <w:lang w:eastAsia="en-US"/>
        </w:rPr>
      </w:pPr>
      <w:r w:rsidRPr="008D4346">
        <w:rPr>
          <w:rFonts w:eastAsia="Calibri"/>
          <w:lang w:eastAsia="en-US"/>
        </w:rPr>
        <w:t xml:space="preserve">8.7.1 Garantir que cada empresa participante da licitação concorra individualmente, o que pode incentivar a competição e evitar a formação de grupos que poderiam distorcer os preços ou criar vantagens desproporcionais para certas empresas. Com empresas atuando de forma individual, a fiscalização e o acompanhamento do cumprimento de contratos se tornam mais simples, além de </w:t>
      </w:r>
      <w:r w:rsidRPr="008D4346">
        <w:rPr>
          <w:rFonts w:eastAsia="Calibri"/>
          <w:lang w:eastAsia="en-US"/>
        </w:rPr>
        <w:lastRenderedPageBreak/>
        <w:t>possibilitar uma definição mais clara de responsabilidades. Do ponto de vista técnico, a Ales garante maior unidade na composição dos materiais entregues, como estruturação física e cor.</w:t>
      </w:r>
    </w:p>
    <w:p w14:paraId="6E5F5AC4" w14:textId="77777777" w:rsidR="008D4346" w:rsidRPr="008D4346" w:rsidRDefault="008D4346" w:rsidP="008D4346">
      <w:pPr>
        <w:jc w:val="both"/>
        <w:rPr>
          <w:rFonts w:eastAsia="Calibri"/>
          <w:lang w:eastAsia="en-US"/>
        </w:rPr>
      </w:pPr>
    </w:p>
    <w:p w14:paraId="5B2A0E7B" w14:textId="77777777" w:rsidR="008D4346" w:rsidRDefault="008D4346" w:rsidP="008D4346">
      <w:pPr>
        <w:jc w:val="both"/>
        <w:rPr>
          <w:rFonts w:eastAsia="Calibri"/>
          <w:lang w:eastAsia="en-US"/>
        </w:rPr>
      </w:pPr>
      <w:r w:rsidRPr="008D4346">
        <w:rPr>
          <w:rFonts w:eastAsia="Calibri"/>
          <w:lang w:eastAsia="en-US"/>
        </w:rPr>
        <w:t>8.8 Não há indicação de óbice à aplicação de adoção do tratamento diferenciado para microempresas, empresas de pequeno porte ou sociedades cooperativas, conforme disposto no art. 49 da Lei Complementar federal nº 123, de 2006, acompanhado da respectiva justificativa.</w:t>
      </w:r>
    </w:p>
    <w:p w14:paraId="09490B2A" w14:textId="77777777" w:rsidR="000F1947" w:rsidRPr="008D4346" w:rsidRDefault="000F1947" w:rsidP="008D4346">
      <w:pPr>
        <w:jc w:val="both"/>
        <w:rPr>
          <w:rFonts w:eastAsia="Calibri"/>
          <w:lang w:eastAsia="en-US"/>
        </w:rPr>
      </w:pPr>
    </w:p>
    <w:p w14:paraId="777A797E" w14:textId="77777777" w:rsidR="008D4346" w:rsidRPr="008D4346" w:rsidRDefault="008D4346" w:rsidP="008D4346">
      <w:pPr>
        <w:jc w:val="both"/>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33B09AE0" w14:textId="77777777" w:rsidTr="000F1947">
        <w:tc>
          <w:tcPr>
            <w:tcW w:w="10031" w:type="dxa"/>
            <w:shd w:val="clear" w:color="auto" w:fill="BFBFBF"/>
          </w:tcPr>
          <w:p w14:paraId="3093DDCC" w14:textId="77777777" w:rsidR="008D4346" w:rsidRPr="008D4346" w:rsidRDefault="008D4346" w:rsidP="008D4346">
            <w:pPr>
              <w:jc w:val="both"/>
              <w:rPr>
                <w:rFonts w:eastAsia="Calibri"/>
                <w:b/>
                <w:lang w:eastAsia="en-US"/>
              </w:rPr>
            </w:pPr>
            <w:r w:rsidRPr="008D4346">
              <w:rPr>
                <w:rFonts w:eastAsia="Calibri"/>
                <w:b/>
                <w:lang w:eastAsia="en-US"/>
              </w:rPr>
              <w:t>9. REQUISITOS DA CONTRATAÇÃO (ART. 6, XXIII, “d”, LEI Nº 14.133/2021</w:t>
            </w:r>
            <w:proofErr w:type="gramStart"/>
            <w:r w:rsidRPr="008D4346">
              <w:rPr>
                <w:rFonts w:eastAsia="Calibri"/>
                <w:b/>
                <w:lang w:eastAsia="en-US"/>
              </w:rPr>
              <w:t>)</w:t>
            </w:r>
            <w:proofErr w:type="gramEnd"/>
          </w:p>
        </w:tc>
      </w:tr>
    </w:tbl>
    <w:p w14:paraId="19324CF5" w14:textId="77777777" w:rsidR="008D4346" w:rsidRPr="008D4346" w:rsidRDefault="008D4346" w:rsidP="008D4346">
      <w:pPr>
        <w:jc w:val="both"/>
      </w:pPr>
    </w:p>
    <w:p w14:paraId="39BF14B7" w14:textId="77777777" w:rsidR="008D4346" w:rsidRPr="008D4346" w:rsidRDefault="008D4346" w:rsidP="008D4346">
      <w:pPr>
        <w:jc w:val="both"/>
        <w:rPr>
          <w:rFonts w:eastAsia="Calibri"/>
          <w:lang w:eastAsia="en-US"/>
        </w:rPr>
      </w:pPr>
      <w:r w:rsidRPr="008D4346">
        <w:rPr>
          <w:rFonts w:eastAsia="Calibri"/>
          <w:lang w:eastAsia="en-US"/>
        </w:rPr>
        <w:t>9.1 - Dos quesitos de sustentabilidade.</w:t>
      </w:r>
    </w:p>
    <w:p w14:paraId="728A95C8" w14:textId="77777777" w:rsidR="008D4346" w:rsidRPr="008D4346" w:rsidRDefault="008D4346" w:rsidP="008D4346">
      <w:pPr>
        <w:jc w:val="both"/>
        <w:rPr>
          <w:rFonts w:eastAsia="Calibri"/>
          <w:lang w:eastAsia="en-US"/>
        </w:rPr>
      </w:pPr>
    </w:p>
    <w:p w14:paraId="49A109AC" w14:textId="77777777" w:rsidR="008D4346" w:rsidRPr="008D4346" w:rsidRDefault="008D4346" w:rsidP="008D4346">
      <w:pPr>
        <w:ind w:left="709"/>
        <w:jc w:val="both"/>
        <w:rPr>
          <w:rFonts w:eastAsia="Calibri"/>
          <w:lang w:eastAsia="en-US"/>
        </w:rPr>
      </w:pPr>
      <w:r w:rsidRPr="008D4346">
        <w:rPr>
          <w:rFonts w:eastAsia="Calibri"/>
          <w:lang w:eastAsia="en-US"/>
        </w:rPr>
        <w:t>9.1.1 - Como bem apontado no item 13.1 do ETP, a Assembleia garante por meio da sua responsabilidade com os descartes dos resíduos sólidos, espaço destinado para cada tipo de material afixado na Ales e posteriormente descartado.</w:t>
      </w:r>
    </w:p>
    <w:p w14:paraId="41FCFA9A" w14:textId="77777777" w:rsidR="008D4346" w:rsidRPr="008D4346" w:rsidRDefault="008D4346" w:rsidP="008D4346">
      <w:pPr>
        <w:ind w:left="709"/>
        <w:jc w:val="both"/>
        <w:rPr>
          <w:rFonts w:eastAsia="Calibri"/>
          <w:lang w:eastAsia="en-US"/>
        </w:rPr>
      </w:pPr>
    </w:p>
    <w:p w14:paraId="2126CE19" w14:textId="77777777" w:rsidR="008D4346" w:rsidRPr="008D4346" w:rsidRDefault="008D4346" w:rsidP="008D4346">
      <w:pPr>
        <w:ind w:left="709"/>
        <w:jc w:val="both"/>
        <w:rPr>
          <w:rFonts w:eastAsia="Calibri"/>
          <w:lang w:eastAsia="en-US"/>
        </w:rPr>
      </w:pPr>
      <w:r w:rsidRPr="008D4346">
        <w:rPr>
          <w:rFonts w:eastAsia="Calibri"/>
          <w:lang w:eastAsia="en-US"/>
        </w:rPr>
        <w:t>9.1.2 - A empresa contratada se compromete, no caso específico do descarte de lonas, a entregar ao gestor para o devido encaminhamento, de acordo com o item 13.2 do ETP.</w:t>
      </w:r>
    </w:p>
    <w:p w14:paraId="68BD5AFD" w14:textId="77777777" w:rsidR="008D4346" w:rsidRPr="008D4346" w:rsidRDefault="008D4346" w:rsidP="008D4346">
      <w:pPr>
        <w:jc w:val="both"/>
        <w:rPr>
          <w:rFonts w:eastAsia="Calibri"/>
          <w:lang w:eastAsia="en-US"/>
        </w:rPr>
      </w:pPr>
    </w:p>
    <w:p w14:paraId="435887CF" w14:textId="77777777" w:rsidR="008D4346" w:rsidRPr="008D4346" w:rsidRDefault="008D4346" w:rsidP="008D4346">
      <w:pPr>
        <w:jc w:val="both"/>
        <w:rPr>
          <w:rFonts w:eastAsia="Calibri"/>
          <w:lang w:eastAsia="en-US"/>
        </w:rPr>
      </w:pPr>
      <w:r w:rsidRPr="008D4346">
        <w:rPr>
          <w:rFonts w:eastAsia="Calibri"/>
          <w:lang w:eastAsia="en-US"/>
        </w:rPr>
        <w:t xml:space="preserve">9.2 - Fica vedada a subcontratação por parte da empresa ganhadora dos objetos constantes neste TR assegurando o resultando de </w:t>
      </w:r>
      <w:proofErr w:type="gramStart"/>
      <w:r w:rsidRPr="008D4346">
        <w:rPr>
          <w:rFonts w:eastAsia="Calibri"/>
          <w:lang w:eastAsia="en-US"/>
        </w:rPr>
        <w:t>excelência pretendido</w:t>
      </w:r>
      <w:proofErr w:type="gramEnd"/>
      <w:r w:rsidRPr="008D4346">
        <w:rPr>
          <w:rFonts w:eastAsia="Calibri"/>
          <w:lang w:eastAsia="en-US"/>
        </w:rPr>
        <w:t xml:space="preserve"> conforme especificado no item 3.6.</w:t>
      </w:r>
    </w:p>
    <w:p w14:paraId="365ED941" w14:textId="77777777" w:rsidR="008D4346" w:rsidRDefault="008D4346" w:rsidP="008D4346">
      <w:pPr>
        <w:jc w:val="both"/>
      </w:pPr>
    </w:p>
    <w:p w14:paraId="523DFD22" w14:textId="77777777" w:rsidR="000F1947" w:rsidRPr="008D4346" w:rsidRDefault="000F1947" w:rsidP="008D434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6AFD0937" w14:textId="77777777" w:rsidTr="000F1947">
        <w:tc>
          <w:tcPr>
            <w:tcW w:w="10031" w:type="dxa"/>
            <w:tcBorders>
              <w:bottom w:val="single" w:sz="4" w:space="0" w:color="auto"/>
            </w:tcBorders>
            <w:shd w:val="clear" w:color="auto" w:fill="BFBFBF"/>
          </w:tcPr>
          <w:p w14:paraId="6FC17045" w14:textId="77777777" w:rsidR="008D4346" w:rsidRPr="008D4346" w:rsidRDefault="008D4346" w:rsidP="008D4346">
            <w:pPr>
              <w:jc w:val="both"/>
              <w:rPr>
                <w:rFonts w:eastAsia="Calibri"/>
                <w:b/>
                <w:lang w:eastAsia="en-US"/>
              </w:rPr>
            </w:pPr>
            <w:r w:rsidRPr="008D4346">
              <w:rPr>
                <w:rFonts w:eastAsia="Calibri"/>
                <w:b/>
                <w:lang w:eastAsia="en-US"/>
              </w:rPr>
              <w:t>10. MODELO DE EXECUÇÃO DO OBJETO (ART. 6, XXIII, “e”, LEI Nº 14.133/2021</w:t>
            </w:r>
            <w:proofErr w:type="gramStart"/>
            <w:r w:rsidRPr="008D4346">
              <w:rPr>
                <w:rFonts w:eastAsia="Calibri"/>
                <w:b/>
                <w:lang w:eastAsia="en-US"/>
              </w:rPr>
              <w:t>)</w:t>
            </w:r>
            <w:proofErr w:type="gramEnd"/>
          </w:p>
        </w:tc>
      </w:tr>
    </w:tbl>
    <w:p w14:paraId="08577074" w14:textId="77777777" w:rsidR="008D4346" w:rsidRPr="008D4346" w:rsidRDefault="008D4346" w:rsidP="008D4346">
      <w:pPr>
        <w:jc w:val="both"/>
      </w:pPr>
    </w:p>
    <w:p w14:paraId="1D81D428" w14:textId="77777777" w:rsidR="008D4346" w:rsidRPr="008D4346" w:rsidRDefault="008D4346" w:rsidP="008D4346">
      <w:pPr>
        <w:jc w:val="both"/>
        <w:rPr>
          <w:rFonts w:eastAsia="Calibri"/>
          <w:lang w:eastAsia="en-US"/>
        </w:rPr>
      </w:pPr>
      <w:r w:rsidRPr="008D4346">
        <w:rPr>
          <w:rFonts w:eastAsia="Calibri"/>
          <w:lang w:eastAsia="en-US"/>
        </w:rPr>
        <w:t>10.1 - Para execução do objeto, os pedidos serão realizados quando de necessidade e interessa da Ales junto à empresa.</w:t>
      </w:r>
    </w:p>
    <w:p w14:paraId="18B4B6FC" w14:textId="77777777" w:rsidR="008D4346" w:rsidRPr="008D4346" w:rsidRDefault="008D4346" w:rsidP="008D4346">
      <w:pPr>
        <w:jc w:val="both"/>
        <w:rPr>
          <w:rFonts w:eastAsia="Calibri"/>
          <w:lang w:eastAsia="en-US"/>
        </w:rPr>
      </w:pPr>
    </w:p>
    <w:p w14:paraId="67DC9AB7" w14:textId="77777777" w:rsidR="008D4346" w:rsidRPr="008D4346" w:rsidRDefault="008D4346" w:rsidP="008D4346">
      <w:pPr>
        <w:jc w:val="both"/>
        <w:rPr>
          <w:rFonts w:eastAsia="Calibri"/>
          <w:lang w:eastAsia="en-US"/>
        </w:rPr>
      </w:pPr>
      <w:r w:rsidRPr="008D4346">
        <w:rPr>
          <w:rFonts w:eastAsia="Calibri"/>
          <w:lang w:eastAsia="en-US"/>
        </w:rPr>
        <w:t>10.2 - Após confirmação do recebimento da Ordem de Fornecimento, a empresa deverá realizar a entrega, nas condições especificadas, em até 15 (quinze) dias.</w:t>
      </w:r>
    </w:p>
    <w:p w14:paraId="15284F07" w14:textId="77777777" w:rsidR="008D4346" w:rsidRPr="008D4346" w:rsidRDefault="008D4346" w:rsidP="008D4346">
      <w:pPr>
        <w:jc w:val="both"/>
        <w:rPr>
          <w:rFonts w:eastAsia="Calibri"/>
          <w:lang w:eastAsia="en-US"/>
        </w:rPr>
      </w:pPr>
    </w:p>
    <w:p w14:paraId="466C6C46" w14:textId="77777777" w:rsidR="008D4346" w:rsidRPr="008D4346" w:rsidRDefault="008D4346" w:rsidP="008D4346">
      <w:pPr>
        <w:jc w:val="both"/>
        <w:rPr>
          <w:rFonts w:eastAsia="Calibri"/>
          <w:lang w:eastAsia="en-US"/>
        </w:rPr>
      </w:pPr>
      <w:r w:rsidRPr="008D4346">
        <w:rPr>
          <w:rFonts w:eastAsia="Calibri"/>
          <w:lang w:eastAsia="en-US"/>
        </w:rPr>
        <w:t xml:space="preserve">10.3 - Os Materiais serão entregues na Secretaria de Comunicação Social da ALES, situada </w:t>
      </w:r>
      <w:proofErr w:type="gramStart"/>
      <w:r w:rsidRPr="008D4346">
        <w:rPr>
          <w:rFonts w:eastAsia="Calibri"/>
          <w:lang w:eastAsia="en-US"/>
        </w:rPr>
        <w:t>no pilotis</w:t>
      </w:r>
      <w:proofErr w:type="gramEnd"/>
      <w:r w:rsidRPr="008D4346">
        <w:rPr>
          <w:rFonts w:eastAsia="Calibri"/>
          <w:lang w:eastAsia="en-US"/>
        </w:rPr>
        <w:t xml:space="preserve"> do prédio legislativo da Assembleia Legislativa do Estado do Espírito Santo, Av. Américo Buais, 205, Enseada do </w:t>
      </w:r>
      <w:proofErr w:type="spellStart"/>
      <w:r w:rsidRPr="008D4346">
        <w:rPr>
          <w:rFonts w:eastAsia="Calibri"/>
          <w:lang w:eastAsia="en-US"/>
        </w:rPr>
        <w:t>Suá</w:t>
      </w:r>
      <w:proofErr w:type="spellEnd"/>
      <w:r w:rsidRPr="008D4346">
        <w:rPr>
          <w:rFonts w:eastAsia="Calibri"/>
          <w:lang w:eastAsia="en-US"/>
        </w:rPr>
        <w:t xml:space="preserve">, Vitória- ES, </w:t>
      </w:r>
      <w:proofErr w:type="spellStart"/>
      <w:r w:rsidRPr="008D4346">
        <w:rPr>
          <w:rFonts w:eastAsia="Calibri"/>
          <w:lang w:eastAsia="en-US"/>
        </w:rPr>
        <w:t>Cep</w:t>
      </w:r>
      <w:proofErr w:type="spellEnd"/>
      <w:r w:rsidRPr="008D4346">
        <w:rPr>
          <w:rFonts w:eastAsia="Calibri"/>
          <w:lang w:eastAsia="en-US"/>
        </w:rPr>
        <w:t xml:space="preserve"> nº  29.050-950, em dias úteis, no horário das 13h às 19h.</w:t>
      </w:r>
    </w:p>
    <w:p w14:paraId="4882A421" w14:textId="77777777" w:rsidR="008D4346" w:rsidRPr="008D4346" w:rsidRDefault="008D4346" w:rsidP="008D4346">
      <w:pPr>
        <w:jc w:val="both"/>
        <w:rPr>
          <w:rFonts w:eastAsia="Calibri"/>
          <w:lang w:eastAsia="en-US"/>
        </w:rPr>
      </w:pPr>
    </w:p>
    <w:p w14:paraId="56DF52A4" w14:textId="77777777" w:rsidR="008D4346" w:rsidRPr="008D4346" w:rsidRDefault="008D4346" w:rsidP="008D4346">
      <w:pPr>
        <w:jc w:val="both"/>
        <w:rPr>
          <w:rFonts w:eastAsia="Calibri"/>
          <w:lang w:eastAsia="en-US"/>
        </w:rPr>
      </w:pPr>
      <w:r w:rsidRPr="008D4346">
        <w:rPr>
          <w:rFonts w:eastAsia="Calibri"/>
          <w:lang w:eastAsia="en-US"/>
        </w:rPr>
        <w:t>10.4 - O prazo em caso de troca ou substituição do produto, caso sejam entregues em desconformidade do solicitado, será de 05 (cinco) dias a partir da averiguação da inconformidade.</w:t>
      </w:r>
    </w:p>
    <w:p w14:paraId="50723073" w14:textId="77777777" w:rsidR="008D4346" w:rsidRPr="008D4346" w:rsidRDefault="008D4346" w:rsidP="008D4346">
      <w:pPr>
        <w:jc w:val="both"/>
        <w:rPr>
          <w:rFonts w:eastAsia="Calibri"/>
          <w:lang w:eastAsia="en-US"/>
        </w:rPr>
      </w:pPr>
    </w:p>
    <w:p w14:paraId="47B98192" w14:textId="77777777" w:rsidR="008D4346" w:rsidRPr="008D4346" w:rsidRDefault="008D4346" w:rsidP="008D4346">
      <w:pPr>
        <w:jc w:val="both"/>
        <w:rPr>
          <w:rFonts w:eastAsia="Calibri"/>
          <w:lang w:eastAsia="en-US"/>
        </w:rPr>
      </w:pPr>
      <w:r w:rsidRPr="008D4346">
        <w:rPr>
          <w:rFonts w:eastAsia="Calibri"/>
          <w:lang w:eastAsia="en-US"/>
        </w:rPr>
        <w:t xml:space="preserve">10.6 - Assim, a Contratada deverá oferecer garantia padrão dos materiais de, no mínimo, 06 (seis) meses, contados da data de emissão do termo de recebimento definitivo, referente a cada material fornecido. </w:t>
      </w:r>
    </w:p>
    <w:p w14:paraId="32AC970E" w14:textId="77777777" w:rsidR="008D4346" w:rsidRPr="008D4346" w:rsidRDefault="008D4346" w:rsidP="008D4346">
      <w:pPr>
        <w:jc w:val="both"/>
        <w:rPr>
          <w:rFonts w:eastAsia="Calibri"/>
          <w:lang w:eastAsia="en-US"/>
        </w:rPr>
      </w:pPr>
    </w:p>
    <w:p w14:paraId="222BC5D6" w14:textId="77777777" w:rsidR="008D4346" w:rsidRPr="008D4346" w:rsidRDefault="008D4346" w:rsidP="008D4346">
      <w:pPr>
        <w:jc w:val="both"/>
        <w:rPr>
          <w:rFonts w:eastAsia="Calibri"/>
          <w:lang w:eastAsia="en-US"/>
        </w:rPr>
      </w:pPr>
      <w:r w:rsidRPr="008D4346">
        <w:rPr>
          <w:rFonts w:eastAsia="Calibri"/>
          <w:lang w:eastAsia="en-US"/>
        </w:rPr>
        <w:t>10.7 - O pagamento será efetuado em até 30 (trinta) dias consecutivos, por meio de depósito bancário na conta da contratada, após o recebimento da nota fiscal eletrônica/fatura, conforme legislação vigente atestada pelo responsável designado, vedada a antecipação do pagamento.</w:t>
      </w:r>
    </w:p>
    <w:p w14:paraId="04515CBE" w14:textId="77777777" w:rsidR="008D4346" w:rsidRPr="008D4346" w:rsidRDefault="008D4346" w:rsidP="008D4346">
      <w:pPr>
        <w:jc w:val="both"/>
        <w:rPr>
          <w:rFonts w:eastAsia="Calibri"/>
          <w:lang w:eastAsia="en-US"/>
        </w:rPr>
      </w:pPr>
    </w:p>
    <w:p w14:paraId="405F88C4" w14:textId="77777777" w:rsidR="008D4346" w:rsidRPr="008D4346" w:rsidRDefault="008D4346" w:rsidP="008D4346">
      <w:pPr>
        <w:jc w:val="both"/>
        <w:rPr>
          <w:rFonts w:eastAsia="Calibri"/>
          <w:lang w:eastAsia="en-US"/>
        </w:rPr>
      </w:pPr>
      <w:r w:rsidRPr="008D4346">
        <w:rPr>
          <w:rFonts w:eastAsia="Calibri"/>
          <w:lang w:eastAsia="en-US"/>
        </w:rPr>
        <w:t>10.8 - O prazo de garantia a se considerar o prazo de substituição do item 10.4 é o especificado no item 10.6.</w:t>
      </w:r>
    </w:p>
    <w:p w14:paraId="2C0E9355" w14:textId="77777777" w:rsidR="008D4346" w:rsidRDefault="008D4346" w:rsidP="008D4346">
      <w:pPr>
        <w:jc w:val="both"/>
        <w:rPr>
          <w:rFonts w:eastAsia="Calibri"/>
          <w:lang w:eastAsia="en-US"/>
        </w:rPr>
      </w:pPr>
    </w:p>
    <w:p w14:paraId="2F24E801" w14:textId="77777777" w:rsidR="000F1947" w:rsidRPr="008D4346" w:rsidRDefault="000F1947" w:rsidP="008D4346">
      <w:pPr>
        <w:jc w:val="both"/>
        <w:rPr>
          <w:rFonts w:eastAsia="Calibri"/>
          <w:lang w:eastAsia="en-US"/>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8D4346" w:rsidRPr="008D4346" w14:paraId="44156B85" w14:textId="77777777" w:rsidTr="000F1947">
        <w:tc>
          <w:tcPr>
            <w:tcW w:w="10031" w:type="dxa"/>
            <w:shd w:val="clear" w:color="auto" w:fill="BFBFBF"/>
          </w:tcPr>
          <w:p w14:paraId="4636EC56" w14:textId="77777777" w:rsidR="008D4346" w:rsidRPr="008D4346" w:rsidRDefault="008D4346" w:rsidP="008D4346">
            <w:pPr>
              <w:jc w:val="both"/>
              <w:rPr>
                <w:rFonts w:eastAsia="Calibri"/>
                <w:b/>
                <w:lang w:eastAsia="en-US"/>
              </w:rPr>
            </w:pPr>
            <w:r w:rsidRPr="008D4346">
              <w:rPr>
                <w:rFonts w:eastAsia="Calibri"/>
                <w:b/>
                <w:lang w:eastAsia="en-US"/>
              </w:rPr>
              <w:t>11. OBRIGAÇÕES DAS PARTES (ART. 6, XXIII, “b”, LEI Nº 14.133/2021</w:t>
            </w:r>
            <w:proofErr w:type="gramStart"/>
            <w:r w:rsidRPr="008D4346">
              <w:rPr>
                <w:rFonts w:eastAsia="Calibri"/>
                <w:b/>
                <w:lang w:eastAsia="en-US"/>
              </w:rPr>
              <w:t>)</w:t>
            </w:r>
            <w:proofErr w:type="gramEnd"/>
          </w:p>
        </w:tc>
      </w:tr>
    </w:tbl>
    <w:p w14:paraId="04CAA3B6" w14:textId="77777777" w:rsidR="008D4346" w:rsidRPr="008D4346" w:rsidRDefault="008D4346" w:rsidP="008D4346">
      <w:pPr>
        <w:jc w:val="both"/>
      </w:pPr>
    </w:p>
    <w:p w14:paraId="6CF74126" w14:textId="77777777" w:rsidR="008D4346" w:rsidRPr="008D4346" w:rsidRDefault="008D4346" w:rsidP="008D4346">
      <w:pPr>
        <w:jc w:val="both"/>
        <w:rPr>
          <w:rFonts w:eastAsia="Calibri"/>
          <w:lang w:eastAsia="en-US"/>
        </w:rPr>
      </w:pPr>
      <w:r w:rsidRPr="008D4346">
        <w:rPr>
          <w:rFonts w:eastAsia="Calibri"/>
          <w:lang w:eastAsia="en-US"/>
        </w:rPr>
        <w:t xml:space="preserve">11.1 - OBRIGAÇÕES DA CONTRATANTE </w:t>
      </w:r>
    </w:p>
    <w:p w14:paraId="648B4C4F" w14:textId="77777777" w:rsidR="008D4346" w:rsidRPr="008D4346" w:rsidRDefault="008D4346" w:rsidP="008D4346">
      <w:pPr>
        <w:jc w:val="both"/>
        <w:rPr>
          <w:rFonts w:eastAsia="Calibri"/>
          <w:lang w:eastAsia="en-US"/>
        </w:rPr>
      </w:pPr>
    </w:p>
    <w:p w14:paraId="4EFB5621" w14:textId="77777777" w:rsidR="008D4346" w:rsidRPr="008D4346" w:rsidRDefault="008D4346" w:rsidP="008D4346">
      <w:pPr>
        <w:jc w:val="both"/>
        <w:rPr>
          <w:rFonts w:eastAsia="Calibri"/>
          <w:lang w:eastAsia="en-US"/>
        </w:rPr>
      </w:pPr>
      <w:r w:rsidRPr="008D4346">
        <w:rPr>
          <w:rFonts w:eastAsia="Calibri"/>
          <w:lang w:eastAsia="en-US"/>
        </w:rPr>
        <w:t xml:space="preserve">11.1.1 - Comunicar à contratada toda e qualquer ocorrência relacionada com a confecção do material. </w:t>
      </w:r>
    </w:p>
    <w:p w14:paraId="1B240B41" w14:textId="77777777" w:rsidR="008D4346" w:rsidRPr="008D4346" w:rsidRDefault="008D4346" w:rsidP="008D4346">
      <w:pPr>
        <w:jc w:val="both"/>
        <w:rPr>
          <w:rFonts w:eastAsia="Calibri"/>
          <w:lang w:eastAsia="en-US"/>
        </w:rPr>
      </w:pPr>
    </w:p>
    <w:p w14:paraId="50D0793B" w14:textId="77777777" w:rsidR="008D4346" w:rsidRPr="008D4346" w:rsidRDefault="008D4346" w:rsidP="008D4346">
      <w:pPr>
        <w:jc w:val="both"/>
        <w:rPr>
          <w:rFonts w:eastAsia="Calibri"/>
          <w:lang w:eastAsia="en-US"/>
        </w:rPr>
      </w:pPr>
      <w:r w:rsidRPr="008D4346">
        <w:rPr>
          <w:rFonts w:eastAsia="Calibri"/>
          <w:lang w:eastAsia="en-US"/>
        </w:rPr>
        <w:t xml:space="preserve">11.1.2 - Rejeitar, no todo ou em parte, o serviço e/ou material que a contratada entregar fora das especificações contidas nos itens deste Termo de Referência. </w:t>
      </w:r>
    </w:p>
    <w:p w14:paraId="68C7A43F" w14:textId="77777777" w:rsidR="008D4346" w:rsidRPr="008D4346" w:rsidRDefault="008D4346" w:rsidP="008D4346">
      <w:pPr>
        <w:jc w:val="both"/>
        <w:rPr>
          <w:rFonts w:eastAsia="Calibri"/>
          <w:lang w:eastAsia="en-US"/>
        </w:rPr>
      </w:pPr>
    </w:p>
    <w:p w14:paraId="4DF50098" w14:textId="77777777" w:rsidR="008D4346" w:rsidRPr="008D4346" w:rsidRDefault="008D4346" w:rsidP="008D4346">
      <w:pPr>
        <w:jc w:val="both"/>
        <w:rPr>
          <w:rFonts w:eastAsia="Calibri"/>
          <w:lang w:eastAsia="en-US"/>
        </w:rPr>
      </w:pPr>
      <w:r w:rsidRPr="008D4346">
        <w:rPr>
          <w:rFonts w:eastAsia="Calibri"/>
          <w:lang w:eastAsia="en-US"/>
        </w:rPr>
        <w:t>11.1.3 - Designar representante com competência legal para proceder ao acompanhamento e à fiscalização do objeto deste Projeto Básico.</w:t>
      </w:r>
    </w:p>
    <w:p w14:paraId="4B249CC9" w14:textId="77777777" w:rsidR="008D4346" w:rsidRPr="008D4346" w:rsidRDefault="008D4346" w:rsidP="008D4346">
      <w:pPr>
        <w:jc w:val="both"/>
        <w:rPr>
          <w:rFonts w:eastAsia="Calibri"/>
          <w:lang w:eastAsia="en-US"/>
        </w:rPr>
      </w:pPr>
    </w:p>
    <w:p w14:paraId="569FB57E" w14:textId="77777777" w:rsidR="008D4346" w:rsidRPr="008D4346" w:rsidRDefault="008D4346" w:rsidP="008D4346">
      <w:pPr>
        <w:jc w:val="both"/>
        <w:rPr>
          <w:rFonts w:eastAsia="Calibri"/>
          <w:lang w:eastAsia="en-US"/>
        </w:rPr>
      </w:pPr>
      <w:r w:rsidRPr="008D4346">
        <w:rPr>
          <w:rFonts w:eastAsia="Calibri"/>
          <w:lang w:eastAsia="en-US"/>
        </w:rPr>
        <w:t>11.1.4 - Prestar as informações e os esclarecimentos solicitados pela contratada.</w:t>
      </w:r>
    </w:p>
    <w:p w14:paraId="480280E2" w14:textId="77777777" w:rsidR="008D4346" w:rsidRPr="008D4346" w:rsidRDefault="008D4346" w:rsidP="008D4346">
      <w:pPr>
        <w:jc w:val="both"/>
        <w:rPr>
          <w:rFonts w:eastAsia="Calibri"/>
          <w:lang w:eastAsia="en-US"/>
        </w:rPr>
      </w:pPr>
    </w:p>
    <w:p w14:paraId="23173D56" w14:textId="77777777" w:rsidR="008D4346" w:rsidRPr="008D4346" w:rsidRDefault="008D4346" w:rsidP="008D4346">
      <w:pPr>
        <w:jc w:val="both"/>
        <w:rPr>
          <w:rFonts w:eastAsia="Calibri"/>
          <w:lang w:eastAsia="en-US"/>
        </w:rPr>
      </w:pPr>
      <w:r w:rsidRPr="008D4346">
        <w:rPr>
          <w:rFonts w:eastAsia="Calibri"/>
          <w:lang w:eastAsia="en-US"/>
        </w:rPr>
        <w:t>11.1.5 - Efetuar o pagamento à contratada, depois de verificada a regularidade da nota fiscal eletrônica/fatura de acordo com as condições, preços, prazos estabelecidos no ajuste e das demais regras a ele aplicadas.</w:t>
      </w:r>
    </w:p>
    <w:p w14:paraId="4D98E0E9" w14:textId="77777777" w:rsidR="008D4346" w:rsidRPr="008D4346" w:rsidRDefault="008D4346" w:rsidP="008D4346">
      <w:pPr>
        <w:jc w:val="both"/>
        <w:rPr>
          <w:rFonts w:eastAsia="Calibri"/>
          <w:lang w:eastAsia="en-US"/>
        </w:rPr>
      </w:pPr>
    </w:p>
    <w:p w14:paraId="7CF92E39" w14:textId="77777777" w:rsidR="008D4346" w:rsidRPr="008D4346" w:rsidRDefault="008D4346" w:rsidP="008D4346">
      <w:pPr>
        <w:jc w:val="both"/>
        <w:rPr>
          <w:rFonts w:eastAsia="Calibri"/>
          <w:lang w:eastAsia="en-US"/>
        </w:rPr>
      </w:pPr>
      <w:r w:rsidRPr="008D4346">
        <w:rPr>
          <w:rFonts w:eastAsia="Calibri"/>
          <w:lang w:eastAsia="en-US"/>
        </w:rPr>
        <w:t>11.2 - OBRIGAÇÕES DA CONTRATADA</w:t>
      </w:r>
    </w:p>
    <w:p w14:paraId="7E6F29E7" w14:textId="77777777" w:rsidR="008D4346" w:rsidRPr="008D4346" w:rsidRDefault="008D4346" w:rsidP="008D4346">
      <w:pPr>
        <w:jc w:val="both"/>
        <w:rPr>
          <w:rFonts w:eastAsia="Calibri"/>
          <w:lang w:eastAsia="en-US"/>
        </w:rPr>
      </w:pPr>
    </w:p>
    <w:p w14:paraId="09A78406" w14:textId="77777777" w:rsidR="008D4346" w:rsidRPr="008D4346" w:rsidRDefault="008D4346" w:rsidP="008D4346">
      <w:pPr>
        <w:jc w:val="both"/>
        <w:rPr>
          <w:rFonts w:eastAsia="Calibri"/>
          <w:lang w:eastAsia="en-US"/>
        </w:rPr>
      </w:pPr>
      <w:r w:rsidRPr="008D4346">
        <w:rPr>
          <w:rFonts w:eastAsia="Calibri"/>
          <w:lang w:eastAsia="en-US"/>
        </w:rPr>
        <w:t>11.2.1 - Cumprir fielmente o que estipula o Termo de Referência.</w:t>
      </w:r>
    </w:p>
    <w:p w14:paraId="7A808C74" w14:textId="77777777" w:rsidR="008D4346" w:rsidRPr="008D4346" w:rsidRDefault="008D4346" w:rsidP="008D4346">
      <w:pPr>
        <w:jc w:val="both"/>
        <w:rPr>
          <w:rFonts w:eastAsia="Calibri"/>
          <w:lang w:eastAsia="en-US"/>
        </w:rPr>
      </w:pPr>
    </w:p>
    <w:p w14:paraId="309939C6" w14:textId="77777777" w:rsidR="008D4346" w:rsidRPr="008D4346" w:rsidRDefault="008D4346" w:rsidP="008D4346">
      <w:pPr>
        <w:jc w:val="both"/>
        <w:rPr>
          <w:rFonts w:eastAsia="Calibri"/>
          <w:lang w:eastAsia="en-US"/>
        </w:rPr>
      </w:pPr>
      <w:r w:rsidRPr="008D4346">
        <w:rPr>
          <w:rFonts w:eastAsia="Calibri"/>
          <w:lang w:eastAsia="en-US"/>
        </w:rPr>
        <w:t>11.2.2 - Comunicar, formal e imediatamente, à contratante de eventuais ocorrências anormais verificadas na entrega do produto, no menor espaço de tempo possível.</w:t>
      </w:r>
    </w:p>
    <w:p w14:paraId="014A2FAF" w14:textId="77777777" w:rsidR="008D4346" w:rsidRPr="008D4346" w:rsidRDefault="008D4346" w:rsidP="008D4346">
      <w:pPr>
        <w:jc w:val="both"/>
        <w:rPr>
          <w:rFonts w:eastAsia="Calibri"/>
          <w:lang w:eastAsia="en-US"/>
        </w:rPr>
      </w:pPr>
    </w:p>
    <w:p w14:paraId="1613FC62" w14:textId="77777777" w:rsidR="008D4346" w:rsidRPr="008D4346" w:rsidRDefault="008D4346" w:rsidP="008D4346">
      <w:pPr>
        <w:jc w:val="both"/>
        <w:rPr>
          <w:rFonts w:eastAsia="Calibri"/>
          <w:lang w:eastAsia="en-US"/>
        </w:rPr>
      </w:pPr>
      <w:r w:rsidRPr="008D4346">
        <w:rPr>
          <w:rFonts w:eastAsia="Calibri"/>
          <w:lang w:eastAsia="en-US"/>
        </w:rPr>
        <w:t>11.2.3 - O traslado dos materiais será de responsabilidade da contratada, e deverão estar em perfeitas condições de uso.</w:t>
      </w:r>
    </w:p>
    <w:p w14:paraId="17C5EABC" w14:textId="77777777" w:rsidR="008D4346" w:rsidRPr="008D4346" w:rsidRDefault="008D4346" w:rsidP="008D4346">
      <w:pPr>
        <w:jc w:val="both"/>
        <w:rPr>
          <w:rFonts w:eastAsia="Calibri"/>
          <w:lang w:eastAsia="en-US"/>
        </w:rPr>
      </w:pPr>
    </w:p>
    <w:p w14:paraId="1ECAF6F1" w14:textId="77777777" w:rsidR="008D4346" w:rsidRPr="008D4346" w:rsidRDefault="008D4346" w:rsidP="008D4346">
      <w:pPr>
        <w:jc w:val="both"/>
        <w:rPr>
          <w:rFonts w:eastAsia="Calibri"/>
          <w:lang w:eastAsia="en-US"/>
        </w:rPr>
      </w:pPr>
      <w:r w:rsidRPr="008D4346">
        <w:rPr>
          <w:rFonts w:eastAsia="Calibri"/>
          <w:lang w:eastAsia="en-US"/>
        </w:rPr>
        <w:t xml:space="preserve">11.2.4 - Realizar o fornecimento em prazo não superior ao máximo estipulado neste Termo de Referência, </w:t>
      </w:r>
      <w:proofErr w:type="gramStart"/>
      <w:r w:rsidRPr="008D4346">
        <w:rPr>
          <w:rFonts w:eastAsia="Calibri"/>
          <w:lang w:eastAsia="en-US"/>
        </w:rPr>
        <w:t>sob pena</w:t>
      </w:r>
      <w:proofErr w:type="gramEnd"/>
      <w:r w:rsidRPr="008D4346">
        <w:rPr>
          <w:rFonts w:eastAsia="Calibri"/>
          <w:lang w:eastAsia="en-US"/>
        </w:rPr>
        <w:t xml:space="preserve"> de incorrer nas penalidades correspondentes.</w:t>
      </w:r>
    </w:p>
    <w:p w14:paraId="6B704611" w14:textId="77777777" w:rsidR="008D4346" w:rsidRPr="008D4346" w:rsidRDefault="008D4346" w:rsidP="008D4346">
      <w:pPr>
        <w:jc w:val="both"/>
        <w:rPr>
          <w:rFonts w:eastAsia="Calibri"/>
          <w:lang w:eastAsia="en-US"/>
        </w:rPr>
      </w:pPr>
    </w:p>
    <w:p w14:paraId="4D3CD972" w14:textId="77777777" w:rsidR="008D4346" w:rsidRPr="008D4346" w:rsidRDefault="008D4346" w:rsidP="008D4346">
      <w:pPr>
        <w:jc w:val="both"/>
        <w:rPr>
          <w:rFonts w:eastAsia="Calibri"/>
          <w:lang w:eastAsia="en-US"/>
        </w:rPr>
      </w:pPr>
      <w:r w:rsidRPr="008D4346">
        <w:rPr>
          <w:rFonts w:eastAsia="Calibri"/>
          <w:lang w:eastAsia="en-US"/>
        </w:rPr>
        <w:t xml:space="preserve">11.2.5 - Fornecer o material, obrigatoriamente, de acordo com as especificações descritas no item </w:t>
      </w:r>
      <w:proofErr w:type="gramStart"/>
      <w:r w:rsidRPr="008D4346">
        <w:rPr>
          <w:rFonts w:eastAsia="Calibri"/>
          <w:lang w:eastAsia="en-US"/>
        </w:rPr>
        <w:t>4</w:t>
      </w:r>
      <w:proofErr w:type="gramEnd"/>
      <w:r w:rsidRPr="008D4346">
        <w:rPr>
          <w:rFonts w:eastAsia="Calibri"/>
          <w:lang w:eastAsia="en-US"/>
        </w:rPr>
        <w:t xml:space="preserve"> deste Termo de Referência, bem como no prazo estabelecido, responsabilizando-se pela substituição na hipótese de se constatar, quando do recebimento pela organização estar em desacordo com as referidas especificações previamente identificadas no layout.</w:t>
      </w:r>
    </w:p>
    <w:p w14:paraId="326ED5CA" w14:textId="77777777" w:rsidR="008D4346" w:rsidRPr="008D4346" w:rsidRDefault="008D4346" w:rsidP="008D4346">
      <w:pPr>
        <w:jc w:val="both"/>
        <w:rPr>
          <w:rFonts w:eastAsia="Calibri"/>
          <w:lang w:eastAsia="en-US"/>
        </w:rPr>
      </w:pPr>
    </w:p>
    <w:p w14:paraId="610C6505" w14:textId="77777777" w:rsidR="008D4346" w:rsidRPr="008D4346" w:rsidRDefault="008D4346" w:rsidP="008D4346">
      <w:pPr>
        <w:jc w:val="both"/>
        <w:rPr>
          <w:rFonts w:eastAsia="Calibri"/>
          <w:lang w:eastAsia="en-US"/>
        </w:rPr>
      </w:pPr>
      <w:r w:rsidRPr="008D4346">
        <w:rPr>
          <w:rFonts w:eastAsia="Calibri"/>
          <w:lang w:eastAsia="en-US"/>
        </w:rPr>
        <w:t xml:space="preserve">11.2.6 - Retirar, transportar, substituir, reparar, corrigir e remover, às suas expensas, no todo ou em parte, o material em que se </w:t>
      </w:r>
      <w:proofErr w:type="gramStart"/>
      <w:r w:rsidRPr="008D4346">
        <w:rPr>
          <w:rFonts w:eastAsia="Calibri"/>
          <w:lang w:eastAsia="en-US"/>
        </w:rPr>
        <w:t>verifique</w:t>
      </w:r>
      <w:proofErr w:type="gramEnd"/>
      <w:r w:rsidRPr="008D4346">
        <w:rPr>
          <w:rFonts w:eastAsia="Calibri"/>
          <w:lang w:eastAsia="en-US"/>
        </w:rPr>
        <w:t xml:space="preserve"> danos em decorrência do transporte, avarias e/ou defeitos, bem como providenciar a substituição do mesmo no prazo de 05 (cinco) dias contados da notificação expedida pela ALES.</w:t>
      </w:r>
    </w:p>
    <w:p w14:paraId="338C6B53" w14:textId="77777777" w:rsidR="008D4346" w:rsidRPr="008D4346" w:rsidRDefault="008D4346" w:rsidP="008D4346">
      <w:pPr>
        <w:jc w:val="both"/>
        <w:rPr>
          <w:rFonts w:eastAsia="Calibri"/>
          <w:lang w:eastAsia="en-US"/>
        </w:rPr>
      </w:pPr>
    </w:p>
    <w:p w14:paraId="2CFE2852" w14:textId="77777777" w:rsidR="008D4346" w:rsidRPr="008D4346" w:rsidRDefault="008D4346" w:rsidP="008D4346">
      <w:pPr>
        <w:jc w:val="both"/>
        <w:rPr>
          <w:rFonts w:eastAsia="Calibri"/>
          <w:lang w:eastAsia="en-US"/>
        </w:rPr>
      </w:pPr>
      <w:r w:rsidRPr="008D4346">
        <w:rPr>
          <w:rFonts w:eastAsia="Calibri"/>
          <w:lang w:eastAsia="en-US"/>
        </w:rPr>
        <w:t>11.2.7 - A ALES não aceitará, sob nenhum pretexto, a transferência de responsabilidade da contratada para outras entidades, sejam fabricantes, representantes ou quaisquer outros.</w:t>
      </w:r>
    </w:p>
    <w:p w14:paraId="2D5D8B1C" w14:textId="77777777" w:rsidR="008D4346" w:rsidRPr="008D4346" w:rsidRDefault="008D4346" w:rsidP="008D4346">
      <w:pPr>
        <w:jc w:val="both"/>
        <w:rPr>
          <w:rFonts w:eastAsia="Calibri"/>
          <w:lang w:eastAsia="en-US"/>
        </w:rPr>
      </w:pPr>
    </w:p>
    <w:p w14:paraId="78AE8949" w14:textId="77777777" w:rsidR="008D4346" w:rsidRPr="008D4346" w:rsidRDefault="008D4346" w:rsidP="008D4346">
      <w:pPr>
        <w:jc w:val="both"/>
        <w:rPr>
          <w:rFonts w:eastAsia="Calibri"/>
          <w:lang w:eastAsia="en-US"/>
        </w:rPr>
      </w:pPr>
      <w:r w:rsidRPr="008D4346">
        <w:rPr>
          <w:rFonts w:eastAsia="Calibri"/>
          <w:lang w:eastAsia="en-US"/>
        </w:rPr>
        <w:t xml:space="preserve">11.2.8 - A empresa ganhadora disponibilizará sempre que solicitada visita técnica prévia à confecção dos materiais para melhor definição do(s) pedido(s) a </w:t>
      </w:r>
      <w:proofErr w:type="gramStart"/>
      <w:r w:rsidRPr="008D4346">
        <w:rPr>
          <w:rFonts w:eastAsia="Calibri"/>
          <w:lang w:eastAsia="en-US"/>
        </w:rPr>
        <w:t>ser(</w:t>
      </w:r>
      <w:proofErr w:type="gramEnd"/>
      <w:r w:rsidRPr="008D4346">
        <w:rPr>
          <w:rFonts w:eastAsia="Calibri"/>
          <w:lang w:eastAsia="en-US"/>
        </w:rPr>
        <w:t>em) realizado(s).</w:t>
      </w:r>
    </w:p>
    <w:p w14:paraId="5AD5A6BC" w14:textId="77777777" w:rsidR="008D4346" w:rsidRDefault="008D4346" w:rsidP="008D4346">
      <w:pPr>
        <w:jc w:val="both"/>
      </w:pPr>
    </w:p>
    <w:p w14:paraId="36805E3B" w14:textId="77777777" w:rsidR="000F1947" w:rsidRPr="008D4346" w:rsidRDefault="000F1947" w:rsidP="008D434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79D0F5DD" w14:textId="77777777" w:rsidTr="000F1947">
        <w:tc>
          <w:tcPr>
            <w:tcW w:w="10031" w:type="dxa"/>
            <w:shd w:val="clear" w:color="auto" w:fill="BFBFBF"/>
          </w:tcPr>
          <w:p w14:paraId="516A65D1" w14:textId="77777777" w:rsidR="008D4346" w:rsidRPr="008D4346" w:rsidRDefault="008D4346" w:rsidP="008D4346">
            <w:pPr>
              <w:jc w:val="both"/>
              <w:rPr>
                <w:rFonts w:eastAsia="Calibri"/>
                <w:b/>
                <w:lang w:eastAsia="en-US"/>
              </w:rPr>
            </w:pPr>
            <w:r w:rsidRPr="008D4346">
              <w:rPr>
                <w:rFonts w:eastAsia="Calibri"/>
                <w:b/>
                <w:lang w:eastAsia="en-US"/>
              </w:rPr>
              <w:t>12. MODELO DE GESTÃO DO CONTRATO (ART. 6, XXIII, “f”, LEI Nº 14.133/2021</w:t>
            </w:r>
            <w:proofErr w:type="gramStart"/>
            <w:r w:rsidRPr="008D4346">
              <w:rPr>
                <w:rFonts w:eastAsia="Calibri"/>
                <w:b/>
                <w:lang w:eastAsia="en-US"/>
              </w:rPr>
              <w:t>)</w:t>
            </w:r>
            <w:proofErr w:type="gramEnd"/>
          </w:p>
        </w:tc>
      </w:tr>
    </w:tbl>
    <w:p w14:paraId="6075118D" w14:textId="77777777" w:rsidR="008D4346" w:rsidRPr="008D4346" w:rsidRDefault="008D4346" w:rsidP="008D4346">
      <w:pPr>
        <w:jc w:val="both"/>
      </w:pPr>
    </w:p>
    <w:p w14:paraId="062F2837" w14:textId="77777777" w:rsidR="008D4346" w:rsidRPr="008D4346" w:rsidRDefault="008D4346" w:rsidP="008D4346">
      <w:pPr>
        <w:jc w:val="both"/>
        <w:rPr>
          <w:rFonts w:eastAsia="Calibri"/>
          <w:lang w:eastAsia="en-US"/>
        </w:rPr>
      </w:pPr>
      <w:r w:rsidRPr="008D4346">
        <w:rPr>
          <w:rFonts w:eastAsia="Calibri"/>
          <w:lang w:eastAsia="en-US"/>
        </w:rPr>
        <w:t xml:space="preserve">12.1 - A gestão do contrato ficará </w:t>
      </w:r>
      <w:proofErr w:type="gramStart"/>
      <w:r w:rsidRPr="008D4346">
        <w:rPr>
          <w:rFonts w:eastAsia="Calibri"/>
          <w:lang w:eastAsia="en-US"/>
        </w:rPr>
        <w:t>sob responsabilidade</w:t>
      </w:r>
      <w:proofErr w:type="gramEnd"/>
      <w:r w:rsidRPr="008D4346">
        <w:rPr>
          <w:rFonts w:eastAsia="Calibri"/>
          <w:lang w:eastAsia="en-US"/>
        </w:rPr>
        <w:t xml:space="preserve"> do setor técnico deste Termo de Referência. Ficando responsável pela execução e acompanhamento.</w:t>
      </w:r>
    </w:p>
    <w:p w14:paraId="5A267F39" w14:textId="77777777" w:rsidR="008D4346" w:rsidRPr="008D4346" w:rsidRDefault="008D4346" w:rsidP="008D4346">
      <w:pPr>
        <w:jc w:val="both"/>
        <w:rPr>
          <w:rFonts w:eastAsia="Calibri"/>
          <w:lang w:eastAsia="en-US"/>
        </w:rPr>
      </w:pPr>
    </w:p>
    <w:p w14:paraId="11EBA539" w14:textId="77777777" w:rsidR="008D4346" w:rsidRPr="008D4346" w:rsidRDefault="008D4346" w:rsidP="008D4346">
      <w:pPr>
        <w:jc w:val="both"/>
        <w:rPr>
          <w:rFonts w:eastAsia="Calibri"/>
          <w:lang w:eastAsia="en-US"/>
        </w:rPr>
      </w:pPr>
      <w:r w:rsidRPr="008D4346">
        <w:rPr>
          <w:rFonts w:eastAsia="Calibri"/>
          <w:lang w:eastAsia="en-US"/>
        </w:rPr>
        <w:t xml:space="preserve">12.2 - Logo que sinalizado o recebimento da Ordem de Fornecimento por parte da contratada, o gestor do contrato deverá enviar a(s) arte(s) com layout dos materiais a serem entregues observando a descrição dos objetos no item </w:t>
      </w:r>
      <w:proofErr w:type="gramStart"/>
      <w:r w:rsidRPr="008D4346">
        <w:rPr>
          <w:rFonts w:eastAsia="Calibri"/>
          <w:lang w:eastAsia="en-US"/>
        </w:rPr>
        <w:t>4</w:t>
      </w:r>
      <w:proofErr w:type="gramEnd"/>
      <w:r w:rsidRPr="008D4346">
        <w:rPr>
          <w:rFonts w:eastAsia="Calibri"/>
          <w:lang w:eastAsia="en-US"/>
        </w:rPr>
        <w:t>.</w:t>
      </w:r>
    </w:p>
    <w:p w14:paraId="182E2452" w14:textId="77777777" w:rsidR="008D4346" w:rsidRPr="008D4346" w:rsidRDefault="008D4346" w:rsidP="008D4346">
      <w:pPr>
        <w:jc w:val="both"/>
        <w:rPr>
          <w:rFonts w:eastAsia="Calibri"/>
          <w:lang w:eastAsia="en-US"/>
        </w:rPr>
      </w:pPr>
    </w:p>
    <w:p w14:paraId="3D342280" w14:textId="77777777" w:rsidR="008D4346" w:rsidRPr="008D4346" w:rsidRDefault="008D4346" w:rsidP="008D4346">
      <w:pPr>
        <w:jc w:val="both"/>
        <w:rPr>
          <w:rFonts w:eastAsia="Calibri"/>
          <w:lang w:eastAsia="en-US"/>
        </w:rPr>
      </w:pPr>
      <w:r w:rsidRPr="008D4346">
        <w:rPr>
          <w:rFonts w:eastAsia="Calibri"/>
          <w:lang w:eastAsia="en-US"/>
        </w:rPr>
        <w:t>12.3 - Caberá ao gestor o controle dos prazos referenciados no item 10 deste Termo de Referência, bem como as comprovações de recebimento e liberação do Termo de Ateste para liquidação da nota fiscal enviada pela contratada.</w:t>
      </w:r>
    </w:p>
    <w:p w14:paraId="141C51A2" w14:textId="77777777" w:rsidR="008D4346" w:rsidRPr="008D4346" w:rsidRDefault="008D4346" w:rsidP="008D4346">
      <w:pPr>
        <w:jc w:val="both"/>
        <w:rPr>
          <w:rFonts w:eastAsia="Calibri"/>
          <w:lang w:eastAsia="en-US"/>
        </w:rPr>
      </w:pPr>
    </w:p>
    <w:p w14:paraId="1D74721F" w14:textId="77777777" w:rsidR="008D4346" w:rsidRPr="008D4346" w:rsidRDefault="008D4346" w:rsidP="008D4346">
      <w:pPr>
        <w:jc w:val="both"/>
        <w:rPr>
          <w:rFonts w:eastAsia="Calibri"/>
          <w:lang w:eastAsia="en-US"/>
        </w:rPr>
      </w:pPr>
      <w:r w:rsidRPr="008D4346">
        <w:rPr>
          <w:rFonts w:eastAsia="Calibri"/>
          <w:lang w:eastAsia="en-US"/>
        </w:rPr>
        <w:t>12.3.1 - A nota fiscal referente ao serviço autorizado pela Ordem de Fornecimento somente será aceita mediante envio das certidões exigidas no item 9.1.2 atualizadas.</w:t>
      </w:r>
    </w:p>
    <w:p w14:paraId="174AC091" w14:textId="77777777" w:rsidR="008D4346" w:rsidRPr="008D4346" w:rsidRDefault="008D4346" w:rsidP="008D4346">
      <w:pPr>
        <w:jc w:val="both"/>
        <w:rPr>
          <w:rFonts w:eastAsia="Calibri"/>
          <w:lang w:eastAsia="en-US"/>
        </w:rPr>
      </w:pPr>
    </w:p>
    <w:p w14:paraId="29CA4216" w14:textId="77777777" w:rsidR="008D4346" w:rsidRDefault="008D4346" w:rsidP="008D4346">
      <w:pPr>
        <w:jc w:val="both"/>
        <w:rPr>
          <w:rFonts w:eastAsia="Calibri"/>
          <w:lang w:eastAsia="en-US"/>
        </w:rPr>
      </w:pPr>
      <w:r w:rsidRPr="008D4346">
        <w:rPr>
          <w:rFonts w:eastAsia="Calibri"/>
          <w:lang w:eastAsia="en-US"/>
        </w:rPr>
        <w:t>12.3.2 - A data de emissão da nota fiscal não poderá, em nenhuma hipótese, ser anterior à data de recebimento definitivo do objeto.</w:t>
      </w:r>
    </w:p>
    <w:p w14:paraId="75ABD4CC" w14:textId="77777777" w:rsidR="000F1947" w:rsidRPr="008D4346" w:rsidRDefault="000F1947" w:rsidP="008D4346">
      <w:pPr>
        <w:jc w:val="both"/>
        <w:rPr>
          <w:rFonts w:eastAsia="Calibri"/>
          <w:lang w:eastAsia="en-US"/>
        </w:rPr>
      </w:pPr>
    </w:p>
    <w:p w14:paraId="4F55FD70" w14:textId="77777777" w:rsidR="008D4346" w:rsidRPr="008D4346" w:rsidRDefault="008D4346" w:rsidP="008D4346">
      <w:pPr>
        <w:jc w:val="both"/>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8D4346" w:rsidRPr="008D4346" w14:paraId="669EF04C" w14:textId="77777777" w:rsidTr="000F1947">
        <w:tc>
          <w:tcPr>
            <w:tcW w:w="10031" w:type="dxa"/>
            <w:shd w:val="clear" w:color="auto" w:fill="BFBFBF"/>
          </w:tcPr>
          <w:p w14:paraId="30E89B6A" w14:textId="77777777" w:rsidR="008D4346" w:rsidRPr="008D4346" w:rsidRDefault="008D4346" w:rsidP="008D4346">
            <w:pPr>
              <w:jc w:val="both"/>
              <w:rPr>
                <w:rFonts w:eastAsia="Calibri"/>
                <w:b/>
                <w:lang w:eastAsia="en-US"/>
              </w:rPr>
            </w:pPr>
            <w:r w:rsidRPr="008D4346">
              <w:rPr>
                <w:rFonts w:eastAsia="Calibri"/>
                <w:b/>
                <w:lang w:eastAsia="en-US"/>
              </w:rPr>
              <w:t>13. CRITÉRIOS DE MEDIÇÃO E DE PAGAMENTO (ART. 6, XXIII, “g”, LEI Nº 14.133/2021</w:t>
            </w:r>
            <w:proofErr w:type="gramStart"/>
            <w:r w:rsidRPr="008D4346">
              <w:rPr>
                <w:rFonts w:eastAsia="Calibri"/>
                <w:b/>
                <w:lang w:eastAsia="en-US"/>
              </w:rPr>
              <w:t>)</w:t>
            </w:r>
            <w:proofErr w:type="gramEnd"/>
          </w:p>
        </w:tc>
      </w:tr>
    </w:tbl>
    <w:p w14:paraId="7A7575B0" w14:textId="77777777" w:rsidR="008D4346" w:rsidRPr="008D4346" w:rsidRDefault="008D4346" w:rsidP="008D4346">
      <w:pPr>
        <w:jc w:val="both"/>
      </w:pPr>
    </w:p>
    <w:p w14:paraId="0730D83A" w14:textId="77777777" w:rsidR="008D4346" w:rsidRPr="008D4346" w:rsidRDefault="008D4346" w:rsidP="008D4346">
      <w:pPr>
        <w:jc w:val="both"/>
        <w:rPr>
          <w:rFonts w:eastAsia="Calibri"/>
          <w:lang w:eastAsia="en-US"/>
        </w:rPr>
      </w:pPr>
      <w:r w:rsidRPr="008D4346">
        <w:rPr>
          <w:rFonts w:eastAsia="Calibri"/>
          <w:lang w:eastAsia="en-US"/>
        </w:rPr>
        <w:t>13.1 - Para realização do pagamento, o gestor do contrato atestará o recebimento do(s) objeto(s) solicitado(s) conforme segue:</w:t>
      </w:r>
    </w:p>
    <w:p w14:paraId="77E3E323" w14:textId="77777777" w:rsidR="008D4346" w:rsidRPr="008D4346" w:rsidRDefault="008D4346" w:rsidP="008D4346">
      <w:pPr>
        <w:jc w:val="both"/>
        <w:rPr>
          <w:rFonts w:eastAsia="Calibri"/>
          <w:lang w:eastAsia="en-US"/>
        </w:rPr>
      </w:pPr>
    </w:p>
    <w:p w14:paraId="7C8DAD26" w14:textId="77777777" w:rsidR="008D4346" w:rsidRPr="008D4346" w:rsidRDefault="008D4346" w:rsidP="008D4346">
      <w:pPr>
        <w:ind w:left="709"/>
        <w:jc w:val="both"/>
        <w:rPr>
          <w:rFonts w:eastAsia="Calibri"/>
          <w:lang w:eastAsia="en-US"/>
        </w:rPr>
      </w:pPr>
      <w:r w:rsidRPr="008D4346">
        <w:rPr>
          <w:rFonts w:eastAsia="Calibri"/>
          <w:lang w:eastAsia="en-US"/>
        </w:rPr>
        <w:t>13.1.1 - Provisoriamente, no ato da entrega dos materiais, para efeito de posterior verificação da conformidade dos materiais ofertados com as especificações do Termo de Referência.</w:t>
      </w:r>
    </w:p>
    <w:p w14:paraId="62387952" w14:textId="77777777" w:rsidR="008D4346" w:rsidRPr="008D4346" w:rsidRDefault="008D4346" w:rsidP="008D4346">
      <w:pPr>
        <w:ind w:left="709"/>
        <w:jc w:val="both"/>
        <w:rPr>
          <w:rFonts w:eastAsia="Calibri"/>
          <w:lang w:eastAsia="en-US"/>
        </w:rPr>
      </w:pPr>
    </w:p>
    <w:p w14:paraId="2B933BFF" w14:textId="77777777" w:rsidR="008D4346" w:rsidRPr="008D4346" w:rsidRDefault="008D4346" w:rsidP="008D4346">
      <w:pPr>
        <w:ind w:left="709"/>
        <w:jc w:val="both"/>
        <w:rPr>
          <w:rFonts w:eastAsia="Calibri"/>
          <w:lang w:eastAsia="en-US"/>
        </w:rPr>
      </w:pPr>
      <w:r w:rsidRPr="008D4346">
        <w:rPr>
          <w:rFonts w:eastAsia="Calibri"/>
          <w:lang w:eastAsia="en-US"/>
        </w:rPr>
        <w:t>13.1.2 - Definitivamente, em 05 (cinco) dias, após a verificação da qualidade do material, com a consequente aceitação da Secretaria de Comunicação Social.</w:t>
      </w:r>
    </w:p>
    <w:p w14:paraId="4A716D1E" w14:textId="77777777" w:rsidR="008D4346" w:rsidRPr="008D4346" w:rsidRDefault="008D4346" w:rsidP="008D4346">
      <w:pPr>
        <w:ind w:left="709"/>
        <w:jc w:val="both"/>
        <w:rPr>
          <w:rFonts w:eastAsia="Calibri"/>
          <w:lang w:eastAsia="en-US"/>
        </w:rPr>
      </w:pPr>
    </w:p>
    <w:p w14:paraId="7C73FCAC" w14:textId="77777777" w:rsidR="008D4346" w:rsidRPr="008D4346" w:rsidRDefault="008D4346" w:rsidP="008D4346">
      <w:pPr>
        <w:ind w:left="709"/>
        <w:jc w:val="both"/>
        <w:rPr>
          <w:rFonts w:eastAsia="Calibri"/>
          <w:lang w:eastAsia="en-US"/>
        </w:rPr>
      </w:pPr>
      <w:r w:rsidRPr="008D4346">
        <w:rPr>
          <w:rFonts w:eastAsia="Calibri"/>
          <w:lang w:eastAsia="en-US"/>
        </w:rPr>
        <w:t>13.1.3 - O Termo de Ateste efetuado pelo gestor não isenta a responsabilidade de garantia do objeto de acordo com o item 10.6 por parte da contratada.</w:t>
      </w:r>
    </w:p>
    <w:p w14:paraId="08B15E74" w14:textId="77777777" w:rsidR="008D4346" w:rsidRPr="008D4346" w:rsidRDefault="008D4346" w:rsidP="008D4346">
      <w:pPr>
        <w:jc w:val="both"/>
        <w:rPr>
          <w:rFonts w:eastAsia="Calibri"/>
          <w:lang w:eastAsia="en-US"/>
        </w:rPr>
      </w:pPr>
    </w:p>
    <w:p w14:paraId="1781474F" w14:textId="77777777" w:rsidR="008D4346" w:rsidRPr="008D4346" w:rsidRDefault="008D4346" w:rsidP="008D4346">
      <w:pPr>
        <w:jc w:val="both"/>
        <w:rPr>
          <w:rFonts w:eastAsia="Calibri"/>
          <w:lang w:eastAsia="en-US"/>
        </w:rPr>
      </w:pPr>
      <w:r w:rsidRPr="008D4346">
        <w:rPr>
          <w:rFonts w:eastAsia="Calibri"/>
          <w:lang w:eastAsia="en-US"/>
        </w:rPr>
        <w:t xml:space="preserve">13.2 - Para conclusão do Termo de Ateste, a entrega do objeto estará finalizada seguindo os padrões técnicos do especificado no item </w:t>
      </w:r>
      <w:proofErr w:type="gramStart"/>
      <w:r w:rsidRPr="008D4346">
        <w:rPr>
          <w:rFonts w:eastAsia="Calibri"/>
          <w:lang w:eastAsia="en-US"/>
        </w:rPr>
        <w:t>4</w:t>
      </w:r>
      <w:proofErr w:type="gramEnd"/>
      <w:r w:rsidRPr="008D4346">
        <w:rPr>
          <w:rFonts w:eastAsia="Calibri"/>
          <w:lang w:eastAsia="en-US"/>
        </w:rPr>
        <w:t xml:space="preserve"> deste Termo de Referência e com qualidade de excelência.</w:t>
      </w:r>
    </w:p>
    <w:p w14:paraId="559959E5" w14:textId="77777777" w:rsidR="008D4346" w:rsidRPr="008D4346" w:rsidRDefault="008D4346" w:rsidP="008D4346">
      <w:pPr>
        <w:jc w:val="both"/>
        <w:rPr>
          <w:rFonts w:eastAsia="Calibri"/>
          <w:lang w:eastAsia="en-US"/>
        </w:rPr>
      </w:pPr>
    </w:p>
    <w:p w14:paraId="771A88DE" w14:textId="77777777" w:rsidR="008D4346" w:rsidRPr="008D4346" w:rsidRDefault="008D4346" w:rsidP="008D4346">
      <w:pPr>
        <w:tabs>
          <w:tab w:val="left" w:pos="426"/>
        </w:tabs>
        <w:ind w:left="709"/>
        <w:jc w:val="both"/>
        <w:rPr>
          <w:rFonts w:eastAsia="Calibri"/>
          <w:lang w:eastAsia="en-US"/>
        </w:rPr>
      </w:pPr>
      <w:r w:rsidRPr="008D4346">
        <w:rPr>
          <w:rFonts w:eastAsia="Calibri"/>
          <w:lang w:eastAsia="en-US"/>
        </w:rPr>
        <w:t>13.2.1 - Não serão aceitos produções com qualquer tipo de vício, seja funcional ou visual.</w:t>
      </w:r>
    </w:p>
    <w:p w14:paraId="5001B551" w14:textId="77777777" w:rsidR="008D4346" w:rsidRPr="008D4346" w:rsidRDefault="008D4346" w:rsidP="008D4346">
      <w:pPr>
        <w:jc w:val="both"/>
        <w:rPr>
          <w:rFonts w:eastAsia="Calibri"/>
          <w:lang w:eastAsia="en-US"/>
        </w:rPr>
      </w:pPr>
    </w:p>
    <w:p w14:paraId="6C95CA40" w14:textId="77777777" w:rsidR="008D4346" w:rsidRPr="008D4346" w:rsidRDefault="008D4346" w:rsidP="008D4346">
      <w:pPr>
        <w:jc w:val="both"/>
        <w:rPr>
          <w:rFonts w:eastAsia="Calibri"/>
          <w:lang w:eastAsia="en-US"/>
        </w:rPr>
      </w:pPr>
      <w:r w:rsidRPr="008D4346">
        <w:rPr>
          <w:rFonts w:eastAsia="Calibri"/>
          <w:lang w:eastAsia="en-US"/>
        </w:rPr>
        <w:t>13.3 - Após sinalização de conclusão do serviço e o devido aceite por parte do gestor, a contratada poderá emitir a nota fiscal de acordo com os itens 12.3.1 e 12.3.2.</w:t>
      </w:r>
    </w:p>
    <w:p w14:paraId="497CF3AF" w14:textId="77777777" w:rsidR="008D4346" w:rsidRPr="008D4346" w:rsidRDefault="008D4346" w:rsidP="008D4346">
      <w:pPr>
        <w:jc w:val="both"/>
        <w:rPr>
          <w:rFonts w:eastAsia="Calibri"/>
          <w:lang w:eastAsia="en-US"/>
        </w:rPr>
      </w:pPr>
    </w:p>
    <w:p w14:paraId="599D52EB" w14:textId="77777777" w:rsidR="008D4346" w:rsidRPr="008D4346" w:rsidRDefault="008D4346" w:rsidP="008D4346">
      <w:pPr>
        <w:jc w:val="both"/>
        <w:rPr>
          <w:rFonts w:eastAsia="Calibri"/>
          <w:lang w:eastAsia="en-US"/>
        </w:rPr>
      </w:pPr>
      <w:r w:rsidRPr="008D4346">
        <w:rPr>
          <w:rFonts w:eastAsia="Calibri"/>
          <w:lang w:eastAsia="en-US"/>
        </w:rPr>
        <w:t>13.4 - O pagamento será efetuado em até 30 (trinta) dias consecutivos, por meio de depósito bancário na conta da contratada, após o recebimento da nota fiscal eletrônica/fatura, conforme legislação vigente atestada pelo responsável designado.</w:t>
      </w:r>
    </w:p>
    <w:p w14:paraId="0382F31E" w14:textId="77777777" w:rsidR="008D4346" w:rsidRPr="008D4346" w:rsidRDefault="008D4346" w:rsidP="008D4346">
      <w:pPr>
        <w:jc w:val="both"/>
        <w:rPr>
          <w:rFonts w:eastAsia="Calibri"/>
          <w:lang w:eastAsia="en-US"/>
        </w:rPr>
      </w:pPr>
    </w:p>
    <w:p w14:paraId="51B56F09" w14:textId="77777777" w:rsidR="008D4346" w:rsidRPr="008D4346" w:rsidRDefault="008D4346" w:rsidP="008D4346">
      <w:pPr>
        <w:ind w:left="709"/>
        <w:jc w:val="both"/>
        <w:rPr>
          <w:rFonts w:eastAsia="Calibri"/>
          <w:lang w:eastAsia="en-US"/>
        </w:rPr>
      </w:pPr>
      <w:r w:rsidRPr="008D4346">
        <w:rPr>
          <w:rFonts w:eastAsia="Calibri"/>
          <w:lang w:eastAsia="en-US"/>
        </w:rPr>
        <w:t>13.4.1 - É vedada a antecipação do pagamento.</w:t>
      </w:r>
    </w:p>
    <w:p w14:paraId="38717B65" w14:textId="77777777" w:rsidR="008D4346" w:rsidRDefault="008D4346" w:rsidP="008D4346">
      <w:pPr>
        <w:jc w:val="both"/>
      </w:pPr>
    </w:p>
    <w:p w14:paraId="5C0F8E5E" w14:textId="77777777" w:rsidR="000F1947" w:rsidRPr="008D4346" w:rsidRDefault="000F1947" w:rsidP="008D4346">
      <w:pPr>
        <w:jc w:val="both"/>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8D4346" w:rsidRPr="008D4346" w14:paraId="78885E7E" w14:textId="77777777" w:rsidTr="000F1947">
        <w:tc>
          <w:tcPr>
            <w:tcW w:w="10031" w:type="dxa"/>
            <w:shd w:val="clear" w:color="auto" w:fill="BFBFBF"/>
          </w:tcPr>
          <w:p w14:paraId="7497A456" w14:textId="77777777" w:rsidR="008D4346" w:rsidRPr="008D4346" w:rsidRDefault="008D4346" w:rsidP="008D4346">
            <w:pPr>
              <w:jc w:val="both"/>
              <w:rPr>
                <w:rFonts w:eastAsia="Calibri"/>
                <w:b/>
                <w:lang w:eastAsia="en-US"/>
              </w:rPr>
            </w:pPr>
            <w:r w:rsidRPr="008D4346">
              <w:rPr>
                <w:rFonts w:eastAsia="Calibri"/>
                <w:b/>
                <w:lang w:eastAsia="en-US"/>
              </w:rPr>
              <w:t xml:space="preserve">14. INFRAÇÕES E SANÇÕES ADMINISTRATIVAS (ART. 155 E </w:t>
            </w:r>
            <w:proofErr w:type="gramStart"/>
            <w:r w:rsidRPr="008D4346">
              <w:rPr>
                <w:rFonts w:eastAsia="Calibri"/>
                <w:b/>
                <w:lang w:eastAsia="en-US"/>
              </w:rPr>
              <w:t>SEGUINTES, LEI</w:t>
            </w:r>
            <w:proofErr w:type="gramEnd"/>
            <w:r w:rsidRPr="008D4346">
              <w:rPr>
                <w:rFonts w:eastAsia="Calibri"/>
                <w:b/>
                <w:lang w:eastAsia="en-US"/>
              </w:rPr>
              <w:t xml:space="preserve"> Nº 14.133/2021)</w:t>
            </w:r>
          </w:p>
        </w:tc>
      </w:tr>
    </w:tbl>
    <w:p w14:paraId="229DED4E" w14:textId="77777777" w:rsidR="008D4346" w:rsidRPr="008D4346" w:rsidRDefault="008D4346" w:rsidP="008D4346">
      <w:pPr>
        <w:tabs>
          <w:tab w:val="left" w:pos="8080"/>
        </w:tabs>
        <w:jc w:val="both"/>
      </w:pPr>
    </w:p>
    <w:p w14:paraId="1FA5819C"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14.1 - A Contratada será responsabilizada, nos termos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pelas seguintes infrações:</w:t>
      </w:r>
    </w:p>
    <w:p w14:paraId="2B6A00F6" w14:textId="77777777" w:rsidR="008D4346" w:rsidRPr="008D4346" w:rsidRDefault="008D4346" w:rsidP="008D4346">
      <w:pPr>
        <w:tabs>
          <w:tab w:val="left" w:pos="8080"/>
        </w:tabs>
        <w:jc w:val="both"/>
        <w:rPr>
          <w:rFonts w:eastAsia="Calibri"/>
          <w:lang w:eastAsia="en-US"/>
        </w:rPr>
      </w:pPr>
    </w:p>
    <w:p w14:paraId="1CB39531" w14:textId="77777777" w:rsidR="008D4346" w:rsidRPr="008D4346" w:rsidRDefault="008D4346" w:rsidP="008D4346">
      <w:pPr>
        <w:tabs>
          <w:tab w:val="left" w:pos="8080"/>
        </w:tabs>
        <w:jc w:val="both"/>
        <w:rPr>
          <w:rFonts w:eastAsia="Calibri"/>
          <w:lang w:eastAsia="en-US"/>
        </w:rPr>
      </w:pPr>
      <w:r w:rsidRPr="008D4346">
        <w:rPr>
          <w:rFonts w:eastAsia="Calibri"/>
          <w:lang w:eastAsia="en-US"/>
        </w:rPr>
        <w:t>a) dar causa à inexecução parcial do contrato;</w:t>
      </w:r>
    </w:p>
    <w:p w14:paraId="306F38A4" w14:textId="77777777" w:rsidR="008D4346" w:rsidRPr="008D4346" w:rsidRDefault="008D4346" w:rsidP="008D4346">
      <w:pPr>
        <w:tabs>
          <w:tab w:val="left" w:pos="8080"/>
        </w:tabs>
        <w:jc w:val="both"/>
        <w:rPr>
          <w:rFonts w:eastAsia="Calibri"/>
          <w:lang w:eastAsia="en-US"/>
        </w:rPr>
      </w:pPr>
    </w:p>
    <w:p w14:paraId="35DCBC21" w14:textId="77777777" w:rsidR="008D4346" w:rsidRPr="008D4346" w:rsidRDefault="008D4346" w:rsidP="008D4346">
      <w:pPr>
        <w:tabs>
          <w:tab w:val="left" w:pos="8080"/>
        </w:tabs>
        <w:jc w:val="both"/>
        <w:rPr>
          <w:rFonts w:eastAsia="Calibri"/>
          <w:lang w:eastAsia="en-US"/>
        </w:rPr>
      </w:pPr>
      <w:r w:rsidRPr="008D4346">
        <w:rPr>
          <w:rFonts w:eastAsia="Calibri"/>
          <w:lang w:eastAsia="en-US"/>
        </w:rPr>
        <w:t>b) dar causa à inexecução parcial do contrato que cause grave dano à Administração, ao funcionamento dos serviços públicos ou ao interesse coletivo;</w:t>
      </w:r>
    </w:p>
    <w:p w14:paraId="7029FB94" w14:textId="77777777" w:rsidR="008D4346" w:rsidRPr="008D4346" w:rsidRDefault="008D4346" w:rsidP="008D4346">
      <w:pPr>
        <w:tabs>
          <w:tab w:val="left" w:pos="8080"/>
        </w:tabs>
        <w:jc w:val="both"/>
        <w:rPr>
          <w:rFonts w:eastAsia="Calibri"/>
          <w:lang w:eastAsia="en-US"/>
        </w:rPr>
      </w:pPr>
    </w:p>
    <w:p w14:paraId="15A54272" w14:textId="77777777" w:rsidR="008D4346" w:rsidRPr="008D4346" w:rsidRDefault="008D4346" w:rsidP="008D4346">
      <w:pPr>
        <w:tabs>
          <w:tab w:val="left" w:pos="8080"/>
        </w:tabs>
        <w:jc w:val="both"/>
        <w:rPr>
          <w:rFonts w:eastAsia="Calibri"/>
          <w:lang w:eastAsia="en-US"/>
        </w:rPr>
      </w:pPr>
      <w:r w:rsidRPr="008D4346">
        <w:rPr>
          <w:rFonts w:eastAsia="Calibri"/>
          <w:lang w:eastAsia="en-US"/>
        </w:rPr>
        <w:t>c) dar causa à inexecução total do contrato;</w:t>
      </w:r>
    </w:p>
    <w:p w14:paraId="7FF2D59E" w14:textId="77777777" w:rsidR="008D4346" w:rsidRPr="008D4346" w:rsidRDefault="008D4346" w:rsidP="008D4346">
      <w:pPr>
        <w:tabs>
          <w:tab w:val="left" w:pos="8080"/>
        </w:tabs>
        <w:jc w:val="both"/>
        <w:rPr>
          <w:rFonts w:eastAsia="Calibri"/>
          <w:lang w:eastAsia="en-US"/>
        </w:rPr>
      </w:pPr>
    </w:p>
    <w:p w14:paraId="21FA162C" w14:textId="77777777" w:rsidR="008D4346" w:rsidRPr="008D4346" w:rsidRDefault="008D4346" w:rsidP="008D4346">
      <w:pPr>
        <w:tabs>
          <w:tab w:val="left" w:pos="8080"/>
        </w:tabs>
        <w:jc w:val="both"/>
        <w:rPr>
          <w:rFonts w:eastAsia="Calibri"/>
          <w:lang w:eastAsia="en-US"/>
        </w:rPr>
      </w:pPr>
      <w:r w:rsidRPr="008D4346">
        <w:rPr>
          <w:rFonts w:eastAsia="Calibri"/>
          <w:lang w:eastAsia="en-US"/>
        </w:rPr>
        <w:t>d) deixar de entregar a documentação exigida para o certame;</w:t>
      </w:r>
    </w:p>
    <w:p w14:paraId="12314E8F" w14:textId="77777777" w:rsidR="008D4346" w:rsidRPr="008D4346" w:rsidRDefault="008D4346" w:rsidP="008D4346">
      <w:pPr>
        <w:tabs>
          <w:tab w:val="left" w:pos="8080"/>
        </w:tabs>
        <w:jc w:val="both"/>
        <w:rPr>
          <w:rFonts w:eastAsia="Calibri"/>
          <w:lang w:eastAsia="en-US"/>
        </w:rPr>
      </w:pPr>
    </w:p>
    <w:p w14:paraId="089F7CC0" w14:textId="77777777" w:rsidR="008D4346" w:rsidRPr="008D4346" w:rsidRDefault="008D4346" w:rsidP="008D4346">
      <w:pPr>
        <w:tabs>
          <w:tab w:val="left" w:pos="8080"/>
        </w:tabs>
        <w:jc w:val="both"/>
        <w:rPr>
          <w:rFonts w:eastAsia="Calibri"/>
          <w:lang w:eastAsia="en-US"/>
        </w:rPr>
      </w:pPr>
      <w:r w:rsidRPr="008D4346">
        <w:rPr>
          <w:rFonts w:eastAsia="Calibri"/>
          <w:lang w:eastAsia="en-US"/>
        </w:rPr>
        <w:t>e) não manter a proposta, salvo em decorrência de fato superveniente devidamente justificado;</w:t>
      </w:r>
    </w:p>
    <w:p w14:paraId="69817916" w14:textId="77777777" w:rsidR="008D4346" w:rsidRPr="008D4346" w:rsidRDefault="008D4346" w:rsidP="008D4346">
      <w:pPr>
        <w:tabs>
          <w:tab w:val="left" w:pos="8080"/>
        </w:tabs>
        <w:jc w:val="both"/>
        <w:rPr>
          <w:rFonts w:eastAsia="Calibri"/>
          <w:lang w:eastAsia="en-US"/>
        </w:rPr>
      </w:pPr>
    </w:p>
    <w:p w14:paraId="270F28B2" w14:textId="77777777" w:rsidR="008D4346" w:rsidRPr="008D4346" w:rsidRDefault="008D4346" w:rsidP="008D4346">
      <w:pPr>
        <w:tabs>
          <w:tab w:val="left" w:pos="8080"/>
        </w:tabs>
        <w:jc w:val="both"/>
        <w:rPr>
          <w:rFonts w:eastAsia="Calibri"/>
          <w:lang w:eastAsia="en-US"/>
        </w:rPr>
      </w:pPr>
      <w:r w:rsidRPr="008D4346">
        <w:rPr>
          <w:rFonts w:eastAsia="Calibri"/>
          <w:lang w:eastAsia="en-US"/>
        </w:rPr>
        <w:t>f) não celebrar o contrato ou não entregar a documentação exigida para a contratação, quando convocado dentro do prazo de validade de sua proposta;</w:t>
      </w:r>
    </w:p>
    <w:p w14:paraId="0B98F721" w14:textId="77777777" w:rsidR="008D4346" w:rsidRPr="008D4346" w:rsidRDefault="008D4346" w:rsidP="008D4346">
      <w:pPr>
        <w:tabs>
          <w:tab w:val="left" w:pos="8080"/>
        </w:tabs>
        <w:jc w:val="both"/>
        <w:rPr>
          <w:rFonts w:eastAsia="Calibri"/>
          <w:lang w:eastAsia="en-US"/>
        </w:rPr>
      </w:pPr>
    </w:p>
    <w:p w14:paraId="064D64E3" w14:textId="77777777" w:rsidR="008D4346" w:rsidRPr="008D4346" w:rsidRDefault="008D4346" w:rsidP="008D4346">
      <w:pPr>
        <w:tabs>
          <w:tab w:val="left" w:pos="8080"/>
        </w:tabs>
        <w:jc w:val="both"/>
        <w:rPr>
          <w:rFonts w:eastAsia="Calibri"/>
          <w:lang w:eastAsia="en-US"/>
        </w:rPr>
      </w:pPr>
      <w:r w:rsidRPr="008D4346">
        <w:rPr>
          <w:rFonts w:eastAsia="Calibri"/>
          <w:lang w:eastAsia="en-US"/>
        </w:rPr>
        <w:t>g) ensejar o retardamento da execução ou da entrega do objeto da licitação sem motivo justificado;</w:t>
      </w:r>
    </w:p>
    <w:p w14:paraId="62241F45" w14:textId="77777777" w:rsidR="008D4346" w:rsidRPr="008D4346" w:rsidRDefault="008D4346" w:rsidP="008D4346">
      <w:pPr>
        <w:tabs>
          <w:tab w:val="left" w:pos="8080"/>
        </w:tabs>
        <w:jc w:val="both"/>
        <w:rPr>
          <w:rFonts w:eastAsia="Calibri"/>
          <w:lang w:eastAsia="en-US"/>
        </w:rPr>
      </w:pPr>
    </w:p>
    <w:p w14:paraId="1ED08CDC" w14:textId="77777777" w:rsidR="008D4346" w:rsidRPr="008D4346" w:rsidRDefault="008D4346" w:rsidP="008D4346">
      <w:pPr>
        <w:tabs>
          <w:tab w:val="left" w:pos="8080"/>
        </w:tabs>
        <w:jc w:val="both"/>
        <w:rPr>
          <w:rFonts w:eastAsia="Calibri"/>
          <w:lang w:eastAsia="en-US"/>
        </w:rPr>
      </w:pPr>
      <w:r w:rsidRPr="008D4346">
        <w:rPr>
          <w:rFonts w:eastAsia="Calibri"/>
          <w:lang w:eastAsia="en-US"/>
        </w:rPr>
        <w:t>h) apresentar declaração ou documentação falsa exigida para o certame ou prestar declaração falsa durante a licitação ou a execução do contrato;</w:t>
      </w:r>
    </w:p>
    <w:p w14:paraId="41B891E3" w14:textId="77777777" w:rsidR="008D4346" w:rsidRPr="008D4346" w:rsidRDefault="008D4346" w:rsidP="008D4346">
      <w:pPr>
        <w:tabs>
          <w:tab w:val="left" w:pos="8080"/>
        </w:tabs>
        <w:jc w:val="both"/>
        <w:rPr>
          <w:rFonts w:eastAsia="Calibri"/>
          <w:lang w:eastAsia="en-US"/>
        </w:rPr>
      </w:pPr>
    </w:p>
    <w:p w14:paraId="60C1939F" w14:textId="77777777" w:rsidR="008D4346" w:rsidRPr="008D4346" w:rsidRDefault="008D4346" w:rsidP="008D4346">
      <w:pPr>
        <w:tabs>
          <w:tab w:val="left" w:pos="8080"/>
        </w:tabs>
        <w:jc w:val="both"/>
        <w:rPr>
          <w:rFonts w:eastAsia="Calibri"/>
          <w:lang w:eastAsia="en-US"/>
        </w:rPr>
      </w:pPr>
      <w:r w:rsidRPr="008D4346">
        <w:rPr>
          <w:rFonts w:eastAsia="Calibri"/>
          <w:lang w:eastAsia="en-US"/>
        </w:rPr>
        <w:t>i) fraudar a licitação ou praticar ato fraudulento na execução do contrato;</w:t>
      </w:r>
    </w:p>
    <w:p w14:paraId="7D4912A6" w14:textId="77777777" w:rsidR="008D4346" w:rsidRPr="008D4346" w:rsidRDefault="008D4346" w:rsidP="008D4346">
      <w:pPr>
        <w:tabs>
          <w:tab w:val="left" w:pos="8080"/>
        </w:tabs>
        <w:jc w:val="both"/>
        <w:rPr>
          <w:rFonts w:eastAsia="Calibri"/>
          <w:lang w:eastAsia="en-US"/>
        </w:rPr>
      </w:pPr>
    </w:p>
    <w:p w14:paraId="775D6CFA" w14:textId="77777777" w:rsidR="008D4346" w:rsidRPr="008D4346" w:rsidRDefault="008D4346" w:rsidP="008D4346">
      <w:pPr>
        <w:tabs>
          <w:tab w:val="left" w:pos="8080"/>
        </w:tabs>
        <w:jc w:val="both"/>
        <w:rPr>
          <w:rFonts w:eastAsia="Calibri"/>
          <w:lang w:eastAsia="en-US"/>
        </w:rPr>
      </w:pPr>
      <w:r w:rsidRPr="008D4346">
        <w:rPr>
          <w:rFonts w:eastAsia="Calibri"/>
          <w:lang w:eastAsia="en-US"/>
        </w:rPr>
        <w:t>j) comportar-se de modo inidôneo ou cometer fraude de qualquer natureza;</w:t>
      </w:r>
    </w:p>
    <w:p w14:paraId="562AAAA1" w14:textId="77777777" w:rsidR="008D4346" w:rsidRPr="008D4346" w:rsidRDefault="008D4346" w:rsidP="008D4346">
      <w:pPr>
        <w:tabs>
          <w:tab w:val="left" w:pos="8080"/>
        </w:tabs>
        <w:jc w:val="both"/>
        <w:rPr>
          <w:rFonts w:eastAsia="Calibri"/>
          <w:lang w:eastAsia="en-US"/>
        </w:rPr>
      </w:pPr>
    </w:p>
    <w:p w14:paraId="3DE0CD69" w14:textId="77777777" w:rsidR="008D4346" w:rsidRPr="008D4346" w:rsidRDefault="008D4346" w:rsidP="008D4346">
      <w:pPr>
        <w:tabs>
          <w:tab w:val="left" w:pos="8080"/>
        </w:tabs>
        <w:jc w:val="both"/>
        <w:rPr>
          <w:rFonts w:eastAsia="Calibri"/>
          <w:lang w:eastAsia="en-US"/>
        </w:rPr>
      </w:pPr>
      <w:r w:rsidRPr="008D4346">
        <w:rPr>
          <w:rFonts w:eastAsia="Calibri"/>
          <w:lang w:eastAsia="en-US"/>
        </w:rPr>
        <w:t>k) praticar atos ilícitos com vistas a frustrar os objetivos da licitação;</w:t>
      </w:r>
    </w:p>
    <w:p w14:paraId="743516B3" w14:textId="77777777" w:rsidR="008D4346" w:rsidRPr="008D4346" w:rsidRDefault="008D4346" w:rsidP="008D4346">
      <w:pPr>
        <w:tabs>
          <w:tab w:val="left" w:pos="8080"/>
        </w:tabs>
        <w:jc w:val="both"/>
        <w:rPr>
          <w:rFonts w:eastAsia="Calibri"/>
          <w:lang w:eastAsia="en-US"/>
        </w:rPr>
      </w:pPr>
    </w:p>
    <w:p w14:paraId="33B4BDE6"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l) praticar ato lesivo previsto no art. 5º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12.846, de 1º de agosto de 2013;</w:t>
      </w:r>
    </w:p>
    <w:p w14:paraId="37E5F78C" w14:textId="77777777" w:rsidR="008D4346" w:rsidRPr="008D4346" w:rsidRDefault="008D4346" w:rsidP="008D4346">
      <w:pPr>
        <w:tabs>
          <w:tab w:val="left" w:pos="8080"/>
        </w:tabs>
        <w:jc w:val="both"/>
        <w:rPr>
          <w:rFonts w:eastAsia="Calibri"/>
          <w:lang w:eastAsia="en-US"/>
        </w:rPr>
      </w:pPr>
    </w:p>
    <w:p w14:paraId="0C568B48" w14:textId="77777777" w:rsidR="008D4346" w:rsidRPr="008D4346" w:rsidRDefault="008D4346" w:rsidP="008D4346">
      <w:pPr>
        <w:tabs>
          <w:tab w:val="left" w:pos="8080"/>
        </w:tabs>
        <w:jc w:val="both"/>
        <w:rPr>
          <w:rFonts w:eastAsia="Calibri"/>
          <w:lang w:eastAsia="en-US"/>
        </w:rPr>
      </w:pPr>
      <w:r w:rsidRPr="008D4346">
        <w:rPr>
          <w:rFonts w:eastAsia="Calibri"/>
          <w:lang w:eastAsia="en-US"/>
        </w:rPr>
        <w:t>14.2 - Serão aplicadas ao contratado que incorrer nas infrações acima descritas as seguintes sanções:</w:t>
      </w:r>
    </w:p>
    <w:p w14:paraId="6F29FF54" w14:textId="77777777" w:rsidR="008D4346" w:rsidRPr="008D4346" w:rsidRDefault="008D4346" w:rsidP="008D4346">
      <w:pPr>
        <w:tabs>
          <w:tab w:val="left" w:pos="8080"/>
        </w:tabs>
        <w:jc w:val="both"/>
        <w:rPr>
          <w:rFonts w:eastAsia="Calibri"/>
          <w:lang w:eastAsia="en-US"/>
        </w:rPr>
      </w:pPr>
    </w:p>
    <w:p w14:paraId="39351FDE"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a) Advertência, quando a contratada der causa à inexecução parcial do contrato de obrigação principal ou acessória de pequena relevância, sempre que não se justificar a imposição de penalidade mais grave (art. 156, §2º,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w:t>
      </w:r>
    </w:p>
    <w:p w14:paraId="46146648" w14:textId="77777777" w:rsidR="008D4346" w:rsidRPr="008D4346" w:rsidRDefault="008D4346" w:rsidP="008D4346">
      <w:pPr>
        <w:tabs>
          <w:tab w:val="left" w:pos="8080"/>
        </w:tabs>
        <w:jc w:val="both"/>
        <w:rPr>
          <w:rFonts w:eastAsia="Calibri"/>
          <w:lang w:eastAsia="en-US"/>
        </w:rPr>
      </w:pPr>
    </w:p>
    <w:p w14:paraId="17A4C1CF" w14:textId="77777777" w:rsidR="008D4346" w:rsidRPr="008D4346" w:rsidRDefault="008D4346" w:rsidP="008D4346">
      <w:pPr>
        <w:tabs>
          <w:tab w:val="left" w:pos="8080"/>
        </w:tabs>
        <w:jc w:val="both"/>
        <w:rPr>
          <w:rFonts w:eastAsia="Calibri"/>
          <w:lang w:eastAsia="en-US"/>
        </w:rPr>
      </w:pPr>
      <w:proofErr w:type="gramStart"/>
      <w:r w:rsidRPr="008D4346">
        <w:rPr>
          <w:rFonts w:eastAsia="Calibri"/>
          <w:lang w:eastAsia="en-US"/>
        </w:rPr>
        <w:t>a.</w:t>
      </w:r>
      <w:proofErr w:type="gramEnd"/>
      <w:r w:rsidRPr="008D4346">
        <w:rPr>
          <w:rFonts w:eastAsia="Calibri"/>
          <w:lang w:eastAsia="en-US"/>
        </w:rPr>
        <w:t xml:space="preserve">1) Considera-se pequena relevância o descumprimento de obrigações ou deveres instrumentais, ou formais que não impactem objetivamente a execução do contrato e não causem prejuízos à administração. </w:t>
      </w:r>
    </w:p>
    <w:p w14:paraId="26ABDA06" w14:textId="77777777" w:rsidR="008D4346" w:rsidRPr="008D4346" w:rsidRDefault="008D4346" w:rsidP="008D4346">
      <w:pPr>
        <w:tabs>
          <w:tab w:val="left" w:pos="8080"/>
        </w:tabs>
        <w:jc w:val="both"/>
        <w:rPr>
          <w:rFonts w:eastAsia="Calibri"/>
          <w:lang w:eastAsia="en-US"/>
        </w:rPr>
      </w:pPr>
    </w:p>
    <w:p w14:paraId="29D7D805"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b) Impedimento de licitar e contratar, por até </w:t>
      </w:r>
      <w:proofErr w:type="gramStart"/>
      <w:r w:rsidRPr="008D4346">
        <w:rPr>
          <w:rFonts w:eastAsia="Calibri"/>
          <w:lang w:eastAsia="en-US"/>
        </w:rPr>
        <w:t>3</w:t>
      </w:r>
      <w:proofErr w:type="gramEnd"/>
      <w:r w:rsidRPr="008D4346">
        <w:rPr>
          <w:rFonts w:eastAsia="Calibri"/>
          <w:lang w:eastAsia="en-US"/>
        </w:rPr>
        <w:t xml:space="preserve"> anos, no âmbito da Administração Pública direta e indireta do Estado do Espírito Santo, quando praticadas as condutas descritas nas alíneas “b”, “c”, “d”, “e”, “f” e “g” do subitem 14.1 deste termo de referência, sempre que não se justificar a imposição de penalidade mais grave (art. 156, § 4º, da Lei </w:t>
      </w:r>
      <w:proofErr w:type="spellStart"/>
      <w:r w:rsidRPr="008D4346">
        <w:rPr>
          <w:rFonts w:eastAsia="Calibri"/>
          <w:lang w:eastAsia="en-US"/>
        </w:rPr>
        <w:t>N.</w:t>
      </w:r>
      <w:r w:rsidRPr="008D4346">
        <w:rPr>
          <w:rFonts w:eastAsia="Calibri"/>
          <w:vertAlign w:val="superscript"/>
          <w:lang w:eastAsia="en-US"/>
        </w:rPr>
        <w:t>o</w:t>
      </w:r>
      <w:proofErr w:type="spellEnd"/>
      <w:r w:rsidRPr="008D4346">
        <w:rPr>
          <w:rFonts w:eastAsia="Calibri"/>
          <w:lang w:eastAsia="en-US"/>
        </w:rPr>
        <w:t xml:space="preserve"> 14.133, de 2021); </w:t>
      </w:r>
    </w:p>
    <w:p w14:paraId="5887085D" w14:textId="77777777" w:rsidR="008D4346" w:rsidRPr="008D4346" w:rsidRDefault="008D4346" w:rsidP="008D4346">
      <w:pPr>
        <w:tabs>
          <w:tab w:val="left" w:pos="8080"/>
        </w:tabs>
        <w:jc w:val="both"/>
        <w:rPr>
          <w:rFonts w:eastAsia="Calibri"/>
          <w:lang w:eastAsia="en-US"/>
        </w:rPr>
      </w:pPr>
    </w:p>
    <w:p w14:paraId="4F58BBBD"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c) Declaração de inidoneidade para licitar e contratar, por no mínimo de </w:t>
      </w:r>
      <w:proofErr w:type="gramStart"/>
      <w:r w:rsidRPr="008D4346">
        <w:rPr>
          <w:rFonts w:eastAsia="Calibri"/>
          <w:lang w:eastAsia="en-US"/>
        </w:rPr>
        <w:t>3</w:t>
      </w:r>
      <w:proofErr w:type="gramEnd"/>
      <w:r w:rsidRPr="008D4346">
        <w:rPr>
          <w:rFonts w:eastAsia="Calibri"/>
          <w:lang w:eastAsia="en-US"/>
        </w:rPr>
        <w:t xml:space="preserve"> anos e no máximo de 6 anos, no âmbito da Administração Pública direta e indireta de todos os entes federativos, quando praticadas as condutas descritas nas alíneas “h”, “i”, “j”, “k” e “l” do subitem 14.1 deste termo de referência. Aplicar-se-á essa mesma sanção nos casos das alíneas “b”, “c”, “d”, “e”, “f” e “g”, quando da imposição de pena mais grave que a prevista no item anterior deste termo (art. 156, §5º,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w:t>
      </w:r>
    </w:p>
    <w:p w14:paraId="1A272757" w14:textId="77777777" w:rsidR="008D4346" w:rsidRPr="008D4346" w:rsidRDefault="008D4346" w:rsidP="008D4346">
      <w:pPr>
        <w:tabs>
          <w:tab w:val="left" w:pos="8080"/>
        </w:tabs>
        <w:jc w:val="both"/>
        <w:rPr>
          <w:rFonts w:eastAsia="Calibri"/>
          <w:lang w:eastAsia="en-US"/>
        </w:rPr>
      </w:pPr>
    </w:p>
    <w:p w14:paraId="6B1CFABC"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d) Multa: </w:t>
      </w:r>
    </w:p>
    <w:p w14:paraId="51CBFF19" w14:textId="77777777" w:rsidR="008D4346" w:rsidRPr="008D4346" w:rsidRDefault="008D4346" w:rsidP="008D4346">
      <w:pPr>
        <w:tabs>
          <w:tab w:val="left" w:pos="8080"/>
        </w:tabs>
        <w:jc w:val="both"/>
        <w:rPr>
          <w:rFonts w:eastAsia="Calibri"/>
          <w:lang w:eastAsia="en-US"/>
        </w:rPr>
      </w:pPr>
    </w:p>
    <w:p w14:paraId="1A064537"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I) moratória de 0,5% (cinco décimos por cento) por dia de atraso injustificado sobre o valor da parcela inadimplida, até o limite de 30 (trinta) dias; </w:t>
      </w:r>
    </w:p>
    <w:p w14:paraId="7D9A0E5E" w14:textId="77777777" w:rsidR="008D4346" w:rsidRPr="008D4346" w:rsidRDefault="008D4346" w:rsidP="008D4346">
      <w:pPr>
        <w:tabs>
          <w:tab w:val="left" w:pos="8080"/>
        </w:tabs>
        <w:jc w:val="both"/>
        <w:rPr>
          <w:rFonts w:eastAsia="Calibri"/>
          <w:lang w:eastAsia="en-US"/>
        </w:rPr>
      </w:pPr>
    </w:p>
    <w:p w14:paraId="1A261F9E" w14:textId="77777777" w:rsidR="008D4346" w:rsidRPr="008D4346" w:rsidRDefault="008D4346" w:rsidP="008D4346">
      <w:pPr>
        <w:tabs>
          <w:tab w:val="left" w:pos="8080"/>
        </w:tabs>
        <w:jc w:val="both"/>
        <w:rPr>
          <w:rFonts w:eastAsia="Calibri"/>
          <w:lang w:eastAsia="en-US"/>
        </w:rPr>
      </w:pPr>
      <w:proofErr w:type="gramStart"/>
      <w:r w:rsidRPr="008D4346">
        <w:rPr>
          <w:rFonts w:eastAsia="Calibri"/>
          <w:lang w:eastAsia="en-US"/>
        </w:rPr>
        <w:t>II)</w:t>
      </w:r>
      <w:proofErr w:type="gramEnd"/>
      <w:r w:rsidRPr="008D4346">
        <w:rPr>
          <w:rFonts w:eastAsia="Calibri"/>
          <w:lang w:eastAsia="en-US"/>
        </w:rPr>
        <w:t xml:space="preserve"> compensatória de 20% (vinte por cento), sobre o valor da parcela não cumprida, no caso de inexecução parcial do objeto, observando que o valor final apurado para a multa não poderá ser inferior a 0,5% (cinco décimos por cento) do valor total do contrato; </w:t>
      </w:r>
    </w:p>
    <w:p w14:paraId="4397A06D" w14:textId="77777777" w:rsidR="008D4346" w:rsidRPr="008D4346" w:rsidRDefault="008D4346" w:rsidP="008D4346">
      <w:pPr>
        <w:tabs>
          <w:tab w:val="left" w:pos="8080"/>
        </w:tabs>
        <w:jc w:val="both"/>
        <w:rPr>
          <w:rFonts w:eastAsia="Calibri"/>
          <w:lang w:eastAsia="en-US"/>
        </w:rPr>
      </w:pPr>
    </w:p>
    <w:p w14:paraId="2AF25FFF"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III) compensatória de 20% (vinte por cento) a 30% (trinta por cento) sobre o valor total do contrato, no caso de inexecução total do objeto e poderá ser aplicada ao responsável por qualquer das infrações administrativas previstas no item 14.1; </w:t>
      </w:r>
    </w:p>
    <w:p w14:paraId="2F5990C8" w14:textId="77777777" w:rsidR="008D4346" w:rsidRPr="008D4346" w:rsidRDefault="008D4346" w:rsidP="008D4346">
      <w:pPr>
        <w:tabs>
          <w:tab w:val="left" w:pos="8080"/>
        </w:tabs>
        <w:jc w:val="both"/>
        <w:rPr>
          <w:rFonts w:eastAsia="Calibri"/>
          <w:lang w:eastAsia="en-US"/>
        </w:rPr>
      </w:pPr>
    </w:p>
    <w:p w14:paraId="1A1405A7"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14.3 - A aplicação das sanções previstas neste Contrato não exclui, em hipótese alguma, a obrigação de reparação integral do dano causado ao Contratante (art. 156, §9º,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w:t>
      </w:r>
    </w:p>
    <w:p w14:paraId="0D29859A" w14:textId="77777777" w:rsidR="008D4346" w:rsidRPr="008D4346" w:rsidRDefault="008D4346" w:rsidP="008D4346">
      <w:pPr>
        <w:tabs>
          <w:tab w:val="left" w:pos="8080"/>
        </w:tabs>
        <w:jc w:val="both"/>
        <w:rPr>
          <w:rFonts w:eastAsia="Calibri"/>
          <w:lang w:eastAsia="en-US"/>
        </w:rPr>
      </w:pPr>
    </w:p>
    <w:p w14:paraId="0CF725B0"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14.4 - Todas as sanções previstas neste Contrato poderão ser aplicadas cumulativamente com a multa (art. 156, §7º,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w:t>
      </w:r>
    </w:p>
    <w:p w14:paraId="006D8205" w14:textId="77777777" w:rsidR="008D4346" w:rsidRPr="008D4346" w:rsidRDefault="008D4346" w:rsidP="008D4346">
      <w:pPr>
        <w:tabs>
          <w:tab w:val="left" w:pos="8080"/>
        </w:tabs>
        <w:jc w:val="both"/>
        <w:rPr>
          <w:rFonts w:eastAsia="Calibri"/>
          <w:lang w:eastAsia="en-US"/>
        </w:rPr>
      </w:pPr>
    </w:p>
    <w:p w14:paraId="0421AC52"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14.4.1 - Antes da aplicação da multa será facultada a defesa do interessado no prazo de 15 (quinze) dias úteis, contado da data de sua intimação (art. 157,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w:t>
      </w:r>
    </w:p>
    <w:p w14:paraId="1ADC899A" w14:textId="77777777" w:rsidR="008D4346" w:rsidRPr="008D4346" w:rsidRDefault="008D4346" w:rsidP="008D4346">
      <w:pPr>
        <w:tabs>
          <w:tab w:val="left" w:pos="8080"/>
        </w:tabs>
        <w:jc w:val="both"/>
        <w:rPr>
          <w:rFonts w:eastAsia="Calibri"/>
          <w:lang w:eastAsia="en-US"/>
        </w:rPr>
      </w:pPr>
    </w:p>
    <w:p w14:paraId="1997A6AE"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14.4.2 - Se a multa aplicada e as indenizações cabíveis forem superiores ao valor do pagamento eventualmente devido pelo Contratante ao Contratado, além da perda desse valor, a diferença será descontada da garantia prestada ou será cobrada judicialmente (art. 156, §8º,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w:t>
      </w:r>
    </w:p>
    <w:p w14:paraId="69E23192" w14:textId="77777777" w:rsidR="008D4346" w:rsidRPr="008D4346" w:rsidRDefault="008D4346" w:rsidP="008D4346">
      <w:pPr>
        <w:tabs>
          <w:tab w:val="left" w:pos="8080"/>
        </w:tabs>
        <w:jc w:val="both"/>
        <w:rPr>
          <w:rFonts w:eastAsia="Calibri"/>
          <w:lang w:eastAsia="en-US"/>
        </w:rPr>
      </w:pPr>
    </w:p>
    <w:p w14:paraId="259493C2"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14.5 - A aplicação das sanções realizar-se-á em processo administrativo que assegure o contraditório e a ampla defesa ao Contratado, observando-se o procedimento previsto no caput e parágrafos do art. 158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para as penalidades de impedimento de licitar e contratar e de declaração de inidoneidade para licitar ou contratar;</w:t>
      </w:r>
    </w:p>
    <w:p w14:paraId="4FF52FE0" w14:textId="77777777" w:rsidR="008D4346" w:rsidRPr="008D4346" w:rsidRDefault="008D4346" w:rsidP="008D4346">
      <w:pPr>
        <w:tabs>
          <w:tab w:val="left" w:pos="8080"/>
        </w:tabs>
        <w:jc w:val="both"/>
        <w:rPr>
          <w:rFonts w:eastAsia="Calibri"/>
          <w:lang w:eastAsia="en-US"/>
        </w:rPr>
      </w:pPr>
    </w:p>
    <w:p w14:paraId="0C3A7946"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14.6 - Na aplicação das sanções serão considerados (art. 156, §1º,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w:t>
      </w:r>
    </w:p>
    <w:p w14:paraId="3A4B1E30" w14:textId="77777777" w:rsidR="008D4346" w:rsidRPr="008D4346" w:rsidRDefault="008D4346" w:rsidP="008D4346">
      <w:pPr>
        <w:tabs>
          <w:tab w:val="left" w:pos="8080"/>
        </w:tabs>
        <w:jc w:val="both"/>
        <w:rPr>
          <w:rFonts w:eastAsia="Calibri"/>
          <w:lang w:eastAsia="en-US"/>
        </w:rPr>
      </w:pPr>
    </w:p>
    <w:p w14:paraId="6ED1F445"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a) a natureza e a gravidade da infração cometida; </w:t>
      </w:r>
    </w:p>
    <w:p w14:paraId="0794FD4C" w14:textId="77777777" w:rsidR="008D4346" w:rsidRPr="008D4346" w:rsidRDefault="008D4346" w:rsidP="008D4346">
      <w:pPr>
        <w:tabs>
          <w:tab w:val="left" w:pos="8080"/>
        </w:tabs>
        <w:jc w:val="both"/>
        <w:rPr>
          <w:rFonts w:eastAsia="Calibri"/>
          <w:lang w:eastAsia="en-US"/>
        </w:rPr>
      </w:pPr>
    </w:p>
    <w:p w14:paraId="79C5F465"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b) as peculiaridades do caso concreto; </w:t>
      </w:r>
    </w:p>
    <w:p w14:paraId="3A3DB1D7" w14:textId="77777777" w:rsidR="008D4346" w:rsidRPr="008D4346" w:rsidRDefault="008D4346" w:rsidP="008D4346">
      <w:pPr>
        <w:tabs>
          <w:tab w:val="left" w:pos="8080"/>
        </w:tabs>
        <w:jc w:val="both"/>
        <w:rPr>
          <w:rFonts w:eastAsia="Calibri"/>
          <w:lang w:eastAsia="en-US"/>
        </w:rPr>
      </w:pPr>
    </w:p>
    <w:p w14:paraId="6BDC555A"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c) as circunstâncias agravantes ou atenuantes; </w:t>
      </w:r>
    </w:p>
    <w:p w14:paraId="7EC34C23" w14:textId="77777777" w:rsidR="008D4346" w:rsidRPr="008D4346" w:rsidRDefault="008D4346" w:rsidP="008D4346">
      <w:pPr>
        <w:tabs>
          <w:tab w:val="left" w:pos="8080"/>
        </w:tabs>
        <w:jc w:val="both"/>
        <w:rPr>
          <w:rFonts w:eastAsia="Calibri"/>
          <w:lang w:eastAsia="en-US"/>
        </w:rPr>
      </w:pPr>
    </w:p>
    <w:p w14:paraId="254CD107"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d) os danos que dela provierem para o Contratante; </w:t>
      </w:r>
    </w:p>
    <w:p w14:paraId="0EFBCC31" w14:textId="77777777" w:rsidR="008D4346" w:rsidRPr="008D4346" w:rsidRDefault="008D4346" w:rsidP="008D4346">
      <w:pPr>
        <w:tabs>
          <w:tab w:val="left" w:pos="8080"/>
        </w:tabs>
        <w:jc w:val="both"/>
        <w:rPr>
          <w:rFonts w:eastAsia="Calibri"/>
          <w:lang w:eastAsia="en-US"/>
        </w:rPr>
      </w:pPr>
    </w:p>
    <w:p w14:paraId="6CD534B0"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e) a implantação ou o aperfeiçoamento de programa de integridade, conforme normas e orientações dos órgãos de controle. </w:t>
      </w:r>
    </w:p>
    <w:p w14:paraId="4A532951" w14:textId="77777777" w:rsidR="008D4346" w:rsidRPr="008D4346" w:rsidRDefault="008D4346" w:rsidP="008D4346">
      <w:pPr>
        <w:tabs>
          <w:tab w:val="left" w:pos="8080"/>
        </w:tabs>
        <w:jc w:val="both"/>
        <w:rPr>
          <w:rFonts w:eastAsia="Calibri"/>
          <w:lang w:eastAsia="en-US"/>
        </w:rPr>
      </w:pPr>
    </w:p>
    <w:p w14:paraId="7364D91F"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14.7 - Os atos previstos como infrações administrativas na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ou em outras leis de licitações e contratos da Administração Pública que também sejam tipificados como atos lesivos na Lei </w:t>
      </w:r>
      <w:proofErr w:type="spellStart"/>
      <w:r w:rsidRPr="008D4346">
        <w:rPr>
          <w:rFonts w:eastAsia="Calibri"/>
          <w:lang w:eastAsia="en-US"/>
        </w:rPr>
        <w:t>N.</w:t>
      </w:r>
      <w:r w:rsidRPr="008D4346">
        <w:rPr>
          <w:rFonts w:eastAsia="Calibri"/>
          <w:vertAlign w:val="superscript"/>
          <w:lang w:eastAsia="en-US"/>
        </w:rPr>
        <w:t>o</w:t>
      </w:r>
      <w:proofErr w:type="spellEnd"/>
      <w:r w:rsidRPr="008D4346">
        <w:rPr>
          <w:rFonts w:eastAsia="Calibri"/>
          <w:lang w:eastAsia="en-US"/>
        </w:rPr>
        <w:t xml:space="preserve"> 12.846, de 2013, serão apurados e julgados conjuntamente, nos mesmos autos, observados o rito procedimental e autoridade competente definidos na referida Lei (art. 159); </w:t>
      </w:r>
    </w:p>
    <w:p w14:paraId="7EEA6C26" w14:textId="77777777" w:rsidR="008D4346" w:rsidRPr="008D4346" w:rsidRDefault="008D4346" w:rsidP="008D4346">
      <w:pPr>
        <w:tabs>
          <w:tab w:val="left" w:pos="8080"/>
        </w:tabs>
        <w:jc w:val="both"/>
        <w:rPr>
          <w:rFonts w:eastAsia="Calibri"/>
          <w:lang w:eastAsia="en-US"/>
        </w:rPr>
      </w:pPr>
    </w:p>
    <w:p w14:paraId="0243F19C"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14.8 - A personalidade jurídica do Contratado poderá ser desconsiderada sempre que utilizada com abuso do direito para facilitar, encobrir ou dissimular a prática dos atos ilícitos previstos neste Contrato </w:t>
      </w:r>
      <w:r w:rsidRPr="008D4346">
        <w:rPr>
          <w:rFonts w:eastAsia="Calibri"/>
          <w:lang w:eastAsia="en-US"/>
        </w:rPr>
        <w:lastRenderedPageBreak/>
        <w:t xml:space="preserve">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 </w:t>
      </w:r>
    </w:p>
    <w:p w14:paraId="03988E45" w14:textId="77777777" w:rsidR="008D4346" w:rsidRPr="008D4346" w:rsidRDefault="008D4346" w:rsidP="008D4346">
      <w:pPr>
        <w:tabs>
          <w:tab w:val="left" w:pos="8080"/>
        </w:tabs>
        <w:jc w:val="both"/>
        <w:rPr>
          <w:rFonts w:eastAsia="Calibri"/>
          <w:lang w:eastAsia="en-US"/>
        </w:rPr>
      </w:pPr>
    </w:p>
    <w:p w14:paraId="0E96A113"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 de 2021);</w:t>
      </w:r>
    </w:p>
    <w:p w14:paraId="43ADFC42" w14:textId="77777777" w:rsidR="008D4346" w:rsidRPr="008D4346" w:rsidRDefault="008D4346" w:rsidP="008D4346">
      <w:pPr>
        <w:tabs>
          <w:tab w:val="left" w:pos="8080"/>
        </w:tabs>
        <w:jc w:val="both"/>
        <w:rPr>
          <w:rFonts w:eastAsia="Calibri"/>
          <w:lang w:eastAsia="en-US"/>
        </w:rPr>
      </w:pPr>
    </w:p>
    <w:p w14:paraId="04B33A92"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14.10 - As sanções de impedimento de licitar e contratar e declaração de inidoneidade para licitar ou contratar são passíveis de reabilitação na forma do art. 163 da Lei </w:t>
      </w:r>
      <w:proofErr w:type="spellStart"/>
      <w:proofErr w:type="gramStart"/>
      <w:r w:rsidRPr="008D4346">
        <w:rPr>
          <w:rFonts w:eastAsia="Calibri"/>
          <w:lang w:eastAsia="en-US"/>
        </w:rPr>
        <w:t>N.</w:t>
      </w:r>
      <w:r w:rsidRPr="008D4346">
        <w:rPr>
          <w:rFonts w:eastAsia="Calibri"/>
          <w:vertAlign w:val="superscript"/>
          <w:lang w:eastAsia="en-US"/>
        </w:rPr>
        <w:t>o</w:t>
      </w:r>
      <w:proofErr w:type="spellEnd"/>
      <w:proofErr w:type="gramEnd"/>
      <w:r w:rsidRPr="008D4346">
        <w:rPr>
          <w:rFonts w:eastAsia="Calibri"/>
          <w:lang w:eastAsia="en-US"/>
        </w:rPr>
        <w:t xml:space="preserve"> 14.133/21; </w:t>
      </w:r>
    </w:p>
    <w:p w14:paraId="6ADAB2E0" w14:textId="77777777" w:rsidR="008D4346" w:rsidRPr="008D4346" w:rsidRDefault="008D4346" w:rsidP="008D4346">
      <w:pPr>
        <w:tabs>
          <w:tab w:val="left" w:pos="8080"/>
        </w:tabs>
        <w:jc w:val="both"/>
        <w:rPr>
          <w:rFonts w:eastAsia="Calibri"/>
          <w:lang w:eastAsia="en-US"/>
        </w:rPr>
      </w:pPr>
    </w:p>
    <w:p w14:paraId="630D3249" w14:textId="77777777" w:rsidR="008D4346" w:rsidRPr="008D4346" w:rsidRDefault="008D4346" w:rsidP="008D4346">
      <w:pPr>
        <w:tabs>
          <w:tab w:val="left" w:pos="8080"/>
        </w:tabs>
        <w:jc w:val="both"/>
        <w:rPr>
          <w:rFonts w:eastAsia="Calibri"/>
          <w:lang w:eastAsia="en-US"/>
        </w:rPr>
      </w:pPr>
      <w:r w:rsidRPr="008D4346">
        <w:rPr>
          <w:rFonts w:eastAsia="Calibri"/>
          <w:lang w:eastAsia="en-US"/>
        </w:rPr>
        <w:t xml:space="preserve">14.11 -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8D4346">
        <w:rPr>
          <w:rFonts w:eastAsia="Calibri"/>
          <w:lang w:eastAsia="en-US"/>
        </w:rPr>
        <w:t>órgão decorrentes deste mesmo contrato ou de outros contratos administrativos que o contratado possua com o mesmo órgão ora contratante</w:t>
      </w:r>
      <w:proofErr w:type="gramEnd"/>
      <w:r w:rsidRPr="008D4346">
        <w:rPr>
          <w:rFonts w:eastAsia="Calibri"/>
          <w:lang w:eastAsia="en-US"/>
        </w:rPr>
        <w:t>;</w:t>
      </w:r>
    </w:p>
    <w:p w14:paraId="0C4EFE8D" w14:textId="77777777" w:rsidR="008D4346" w:rsidRPr="008D4346" w:rsidRDefault="008D4346" w:rsidP="008D4346">
      <w:pPr>
        <w:tabs>
          <w:tab w:val="left" w:pos="8080"/>
        </w:tabs>
        <w:jc w:val="both"/>
        <w:rPr>
          <w:rFonts w:eastAsia="Calibri"/>
          <w:lang w:eastAsia="en-US"/>
        </w:rPr>
      </w:pPr>
    </w:p>
    <w:p w14:paraId="4D882D81" w14:textId="77777777" w:rsidR="008D4346" w:rsidRPr="008D4346" w:rsidRDefault="008D4346" w:rsidP="008D4346">
      <w:pPr>
        <w:tabs>
          <w:tab w:val="left" w:pos="8080"/>
        </w:tabs>
        <w:jc w:val="both"/>
        <w:rPr>
          <w:rFonts w:eastAsia="Calibri"/>
          <w:lang w:eastAsia="en-US"/>
        </w:rPr>
      </w:pPr>
      <w:r w:rsidRPr="008D4346">
        <w:rPr>
          <w:rFonts w:eastAsia="Calibri"/>
          <w:lang w:eastAsia="en-US"/>
        </w:rPr>
        <w:t>14.12 - Da aplicação das sanções de advertência, multa compensatória e impedimento de licitar e contratar, da penalidade aplicada caberá recurso, no prazo de 15 (quinze) dias úteis, contado da data da intimação;</w:t>
      </w:r>
    </w:p>
    <w:p w14:paraId="7C46963C" w14:textId="77777777" w:rsidR="008D4346" w:rsidRPr="008D4346" w:rsidRDefault="008D4346" w:rsidP="008D4346">
      <w:pPr>
        <w:tabs>
          <w:tab w:val="left" w:pos="8080"/>
        </w:tabs>
        <w:jc w:val="both"/>
        <w:rPr>
          <w:rFonts w:eastAsia="Calibri"/>
          <w:lang w:eastAsia="en-US"/>
        </w:rPr>
      </w:pPr>
    </w:p>
    <w:p w14:paraId="3AFE7CF9" w14:textId="77777777" w:rsidR="008D4346" w:rsidRDefault="008D4346" w:rsidP="008D4346">
      <w:pPr>
        <w:tabs>
          <w:tab w:val="left" w:pos="8080"/>
        </w:tabs>
        <w:jc w:val="both"/>
        <w:rPr>
          <w:rFonts w:eastAsia="Calibri"/>
          <w:lang w:eastAsia="en-US"/>
        </w:rPr>
      </w:pPr>
      <w:r w:rsidRPr="008D4346">
        <w:rPr>
          <w:rFonts w:eastAsia="Calibri"/>
          <w:lang w:eastAsia="en-US"/>
        </w:rPr>
        <w:t>14.13 - Da aplicação da sanção de declaração de inidoneidade para licitar ou contratar, caberá apenas pedido de reconsideração, que deverá ser apresentado no prazo de 15 (quinze) dias úteis, contado da data da intimação.</w:t>
      </w:r>
    </w:p>
    <w:p w14:paraId="5BD59A84" w14:textId="77777777" w:rsidR="000F1947" w:rsidRPr="008D4346" w:rsidRDefault="000F1947" w:rsidP="008D4346">
      <w:pPr>
        <w:tabs>
          <w:tab w:val="left" w:pos="8080"/>
        </w:tabs>
        <w:jc w:val="both"/>
      </w:pPr>
    </w:p>
    <w:p w14:paraId="500D3BFD" w14:textId="77777777" w:rsidR="008D4346" w:rsidRPr="008D4346" w:rsidRDefault="008D4346" w:rsidP="008D4346">
      <w:pPr>
        <w:tabs>
          <w:tab w:val="left" w:pos="808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D4346" w:rsidRPr="008D4346" w14:paraId="2CE5BA3D" w14:textId="77777777" w:rsidTr="000F1947">
        <w:tc>
          <w:tcPr>
            <w:tcW w:w="10031" w:type="dxa"/>
            <w:tcBorders>
              <w:bottom w:val="single" w:sz="4" w:space="0" w:color="auto"/>
            </w:tcBorders>
            <w:shd w:val="clear" w:color="auto" w:fill="BFBFBF"/>
          </w:tcPr>
          <w:p w14:paraId="26C34974" w14:textId="77777777" w:rsidR="008D4346" w:rsidRPr="008D4346" w:rsidRDefault="008D4346" w:rsidP="008D4346">
            <w:pPr>
              <w:tabs>
                <w:tab w:val="left" w:pos="8080"/>
              </w:tabs>
              <w:jc w:val="both"/>
              <w:rPr>
                <w:rFonts w:eastAsia="Calibri"/>
                <w:b/>
                <w:lang w:eastAsia="en-US"/>
              </w:rPr>
            </w:pPr>
            <w:r w:rsidRPr="008D4346">
              <w:rPr>
                <w:rFonts w:eastAsia="Calibri"/>
                <w:b/>
                <w:lang w:eastAsia="en-US"/>
              </w:rPr>
              <w:t>15. ESTIMATIVAS DO VALOR DA CONTRATAÇÃO (ART. 6, XXIII, “i”, LEI Nº 14.133/2021</w:t>
            </w:r>
            <w:proofErr w:type="gramStart"/>
            <w:r w:rsidRPr="008D4346">
              <w:rPr>
                <w:rFonts w:eastAsia="Calibri"/>
                <w:b/>
                <w:lang w:eastAsia="en-US"/>
              </w:rPr>
              <w:t>)</w:t>
            </w:r>
            <w:proofErr w:type="gramEnd"/>
          </w:p>
        </w:tc>
      </w:tr>
    </w:tbl>
    <w:p w14:paraId="14ECF039" w14:textId="77777777" w:rsidR="008D4346" w:rsidRDefault="008D4346" w:rsidP="008E68E8">
      <w:pPr>
        <w:pStyle w:val="Subttulo"/>
        <w:ind w:left="0" w:firstLine="0"/>
        <w:jc w:val="center"/>
        <w:rPr>
          <w:rFonts w:ascii="Times New Roman" w:hAnsi="Times New Roman"/>
          <w:b/>
          <w:szCs w:val="24"/>
        </w:rPr>
      </w:pPr>
    </w:p>
    <w:p w14:paraId="2C95A926" w14:textId="23C75504" w:rsidR="000F1947" w:rsidRDefault="000F1947" w:rsidP="00CD6FC0">
      <w:pPr>
        <w:pStyle w:val="Subttulo"/>
        <w:spacing w:line="360" w:lineRule="auto"/>
        <w:ind w:left="0" w:firstLine="0"/>
        <w:jc w:val="center"/>
        <w:rPr>
          <w:rFonts w:ascii="Times New Roman" w:hAnsi="Times New Roman"/>
          <w:b/>
          <w:szCs w:val="24"/>
        </w:rPr>
      </w:pPr>
      <w:r w:rsidRPr="000F1947">
        <w:rPr>
          <w:rFonts w:ascii="Times New Roman" w:hAnsi="Times New Roman"/>
          <w:b/>
          <w:noProof/>
          <w:szCs w:val="24"/>
        </w:rPr>
        <w:drawing>
          <wp:inline distT="0" distB="0" distL="0" distR="0" wp14:anchorId="31153D5E" wp14:editId="541B6F19">
            <wp:extent cx="5853858" cy="3461446"/>
            <wp:effectExtent l="0" t="0" r="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58830" cy="3464386"/>
                    </a:xfrm>
                    <a:prstGeom prst="rect">
                      <a:avLst/>
                    </a:prstGeom>
                  </pic:spPr>
                </pic:pic>
              </a:graphicData>
            </a:graphic>
          </wp:inline>
        </w:drawing>
      </w:r>
    </w:p>
    <w:p w14:paraId="2BC64026" w14:textId="23B09334" w:rsidR="008E68E8" w:rsidRPr="008E68E8" w:rsidRDefault="008E68E8" w:rsidP="008E68E8">
      <w:pPr>
        <w:contextualSpacing/>
        <w:jc w:val="both"/>
      </w:pPr>
      <w:r>
        <w:lastRenderedPageBreak/>
        <w:t xml:space="preserve">15.1 - </w:t>
      </w:r>
      <w:r w:rsidRPr="008E68E8">
        <w:t>O máximo a se pagar por esta contratação é de R$ 105.070,00 (cento e cinco</w:t>
      </w:r>
      <w:r w:rsidR="0005272F">
        <w:t xml:space="preserve"> mil</w:t>
      </w:r>
      <w:r w:rsidRPr="008E68E8">
        <w:t xml:space="preserve"> e setenta reais), conforme custos unitários apostos no mapa de apuração de preços.</w:t>
      </w:r>
    </w:p>
    <w:p w14:paraId="6F97B922" w14:textId="77777777" w:rsidR="008E68E8" w:rsidRDefault="008E68E8" w:rsidP="008E68E8">
      <w:pPr>
        <w:tabs>
          <w:tab w:val="left" w:pos="8080"/>
        </w:tabs>
        <w:contextualSpacing/>
        <w:jc w:val="both"/>
      </w:pPr>
    </w:p>
    <w:p w14:paraId="480BEF68" w14:textId="77777777" w:rsidR="0005272F" w:rsidRPr="008E68E8" w:rsidRDefault="0005272F" w:rsidP="008E68E8">
      <w:pPr>
        <w:tabs>
          <w:tab w:val="left" w:pos="8080"/>
        </w:tabs>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8E68E8" w:rsidRPr="008E68E8" w14:paraId="48871781" w14:textId="77777777" w:rsidTr="0005272F">
        <w:tc>
          <w:tcPr>
            <w:tcW w:w="10031" w:type="dxa"/>
            <w:tcBorders>
              <w:bottom w:val="single" w:sz="4" w:space="0" w:color="auto"/>
            </w:tcBorders>
            <w:shd w:val="clear" w:color="auto" w:fill="BFBFBF"/>
          </w:tcPr>
          <w:p w14:paraId="2AA64A8F" w14:textId="77777777" w:rsidR="008E68E8" w:rsidRPr="008E68E8" w:rsidRDefault="008E68E8" w:rsidP="00EA1398">
            <w:pPr>
              <w:jc w:val="both"/>
              <w:rPr>
                <w:b/>
              </w:rPr>
            </w:pPr>
            <w:r w:rsidRPr="008E68E8">
              <w:rPr>
                <w:b/>
              </w:rPr>
              <w:t>16. ADEQUAÇÃO ORÇAMENTÁRIA (ART. 6, XXIII, “j”, LEI Nº 14.133/2021</w:t>
            </w:r>
            <w:proofErr w:type="gramStart"/>
            <w:r w:rsidRPr="008E68E8">
              <w:rPr>
                <w:b/>
              </w:rPr>
              <w:t>)</w:t>
            </w:r>
            <w:proofErr w:type="gramEnd"/>
          </w:p>
        </w:tc>
      </w:tr>
    </w:tbl>
    <w:p w14:paraId="019D9B9D" w14:textId="77777777" w:rsidR="008E68E8" w:rsidRPr="008E68E8" w:rsidRDefault="008E68E8" w:rsidP="008E68E8">
      <w:pPr>
        <w:contextualSpacing/>
        <w:jc w:val="both"/>
      </w:pPr>
    </w:p>
    <w:p w14:paraId="16679128" w14:textId="763B5A7D" w:rsidR="008E68E8" w:rsidRPr="008E68E8" w:rsidRDefault="008E68E8" w:rsidP="008E68E8">
      <w:pPr>
        <w:jc w:val="both"/>
      </w:pPr>
      <w:r w:rsidRPr="008E68E8">
        <w:t>16.1 Os recursos destinados à execução da aquisição de todos os serviços à conta da natureza de despesa “339030</w:t>
      </w:r>
      <w:r w:rsidR="00055E43">
        <w:t xml:space="preserve"> </w:t>
      </w:r>
      <w:r w:rsidRPr="008E68E8">
        <w:t>- MATERIAL DE CONSUMO”</w:t>
      </w:r>
    </w:p>
    <w:p w14:paraId="1EFCD83D" w14:textId="77777777" w:rsidR="00E16D84" w:rsidRPr="00D32D65" w:rsidRDefault="00E16D84" w:rsidP="003B6004">
      <w:pPr>
        <w:pStyle w:val="Subttulo"/>
        <w:jc w:val="center"/>
        <w:rPr>
          <w:rFonts w:ascii="Times New Roman" w:hAnsi="Times New Roman"/>
          <w:b/>
          <w:szCs w:val="24"/>
        </w:rPr>
      </w:pPr>
    </w:p>
    <w:p w14:paraId="4DB37AA9" w14:textId="77777777" w:rsidR="00D32D65" w:rsidRDefault="00D32D65" w:rsidP="003B6004">
      <w:pPr>
        <w:jc w:val="center"/>
        <w:rPr>
          <w:b/>
          <w:bCs/>
        </w:rPr>
      </w:pPr>
    </w:p>
    <w:p w14:paraId="797576C3" w14:textId="77777777" w:rsidR="006829F1" w:rsidRDefault="006829F1">
      <w:pPr>
        <w:rPr>
          <w:b/>
          <w:bCs/>
        </w:rPr>
      </w:pPr>
      <w:r>
        <w:rPr>
          <w:b/>
          <w:bCs/>
        </w:rPr>
        <w:br w:type="page"/>
      </w:r>
    </w:p>
    <w:p w14:paraId="2A5A2116" w14:textId="77777777" w:rsidR="007A4396" w:rsidRPr="00E9554C" w:rsidRDefault="007A4396" w:rsidP="007A4396">
      <w:pPr>
        <w:spacing w:line="360" w:lineRule="auto"/>
        <w:jc w:val="center"/>
        <w:rPr>
          <w:b/>
          <w:bCs/>
        </w:rPr>
      </w:pPr>
      <w:r w:rsidRPr="00E9554C">
        <w:rPr>
          <w:b/>
          <w:bCs/>
        </w:rPr>
        <w:lastRenderedPageBreak/>
        <w:t>ANEXO II</w:t>
      </w:r>
    </w:p>
    <w:p w14:paraId="3AA710BB" w14:textId="387288BD" w:rsidR="00E37D33" w:rsidRPr="00E9554C" w:rsidRDefault="00202E5B" w:rsidP="00CB70E9">
      <w:pPr>
        <w:spacing w:line="360" w:lineRule="auto"/>
        <w:jc w:val="center"/>
        <w:rPr>
          <w:b/>
          <w:bCs/>
        </w:rPr>
      </w:pPr>
      <w:r w:rsidRPr="00E9554C">
        <w:rPr>
          <w:b/>
          <w:bCs/>
        </w:rPr>
        <w:t>MODELO DE</w:t>
      </w:r>
      <w:r w:rsidR="00423B8D" w:rsidRPr="00E9554C">
        <w:rPr>
          <w:b/>
          <w:bCs/>
        </w:rPr>
        <w:t xml:space="preserve"> CARTA DE APRESENTAÇÃO DA</w:t>
      </w:r>
      <w:r w:rsidRPr="00E9554C">
        <w:rPr>
          <w:b/>
          <w:bCs/>
        </w:rPr>
        <w:t xml:space="preserve"> </w:t>
      </w:r>
      <w:r w:rsidR="000D2F4C" w:rsidRPr="00E9554C">
        <w:rPr>
          <w:b/>
          <w:bCs/>
        </w:rPr>
        <w:t>PROPOSTA COMERCIAL</w:t>
      </w:r>
    </w:p>
    <w:p w14:paraId="3639ABE1" w14:textId="77777777" w:rsidR="007A4396" w:rsidRPr="00E9554C" w:rsidRDefault="007A4396" w:rsidP="003B6004">
      <w:pPr>
        <w:jc w:val="both"/>
        <w:rPr>
          <w:b/>
          <w:sz w:val="10"/>
          <w:szCs w:val="10"/>
        </w:rPr>
      </w:pPr>
    </w:p>
    <w:p w14:paraId="5D839753" w14:textId="5633A97A" w:rsidR="00D32D65" w:rsidRPr="005E6EF9" w:rsidRDefault="00D32D65" w:rsidP="003B6004">
      <w:pPr>
        <w:jc w:val="both"/>
      </w:pPr>
      <w:r w:rsidRPr="005E6EF9">
        <w:rPr>
          <w:b/>
        </w:rPr>
        <w:t xml:space="preserve">REF.: </w:t>
      </w:r>
      <w:r w:rsidR="00C12B79" w:rsidRPr="005E6EF9">
        <w:rPr>
          <w:b/>
        </w:rPr>
        <w:t>PREGÃO ELET</w:t>
      </w:r>
      <w:r w:rsidR="009B0B65" w:rsidRPr="005E6EF9">
        <w:rPr>
          <w:b/>
        </w:rPr>
        <w:t>R</w:t>
      </w:r>
      <w:r w:rsidR="00C12B79" w:rsidRPr="005E6EF9">
        <w:rPr>
          <w:b/>
        </w:rPr>
        <w:t xml:space="preserve">ÔNICO </w:t>
      </w:r>
      <w:r w:rsidR="007B4837" w:rsidRPr="005E6EF9">
        <w:rPr>
          <w:b/>
        </w:rPr>
        <w:t xml:space="preserve">Nº </w:t>
      </w:r>
      <w:r w:rsidR="00211108">
        <w:rPr>
          <w:b/>
        </w:rPr>
        <w:t>014/2026</w:t>
      </w:r>
      <w:r w:rsidRPr="005E6EF9">
        <w:rPr>
          <w:b/>
          <w:bCs/>
        </w:rPr>
        <w:t xml:space="preserve"> </w:t>
      </w:r>
      <w:r w:rsidRPr="005E6EF9">
        <w:rPr>
          <w:b/>
        </w:rPr>
        <w:t xml:space="preserve">– </w:t>
      </w:r>
      <w:r w:rsidR="005E6EF9" w:rsidRPr="005E6EF9">
        <w:rPr>
          <w:b/>
          <w:bCs/>
        </w:rPr>
        <w:t>REGISTRO DE PREÇOS PARA EVENTUAL CONTRATAÇÃO DE EMPRESA ESPECIALIZADA NA ENTREGA DE ADESIVOS, LONAS E SUPORTE PARA BANNERS.</w:t>
      </w:r>
    </w:p>
    <w:p w14:paraId="73520FEC" w14:textId="77777777" w:rsidR="00805883" w:rsidRPr="005E6EF9" w:rsidRDefault="00805883" w:rsidP="003B6004">
      <w:pPr>
        <w:pStyle w:val="TextosemFormatao"/>
        <w:jc w:val="both"/>
        <w:rPr>
          <w:rFonts w:ascii="Times New Roman" w:hAnsi="Times New Roman" w:cs="Times New Roman"/>
          <w:sz w:val="24"/>
          <w:szCs w:val="24"/>
        </w:rPr>
      </w:pPr>
    </w:p>
    <w:p w14:paraId="2B538255" w14:textId="77777777" w:rsidR="006448B2" w:rsidRPr="005E6EF9" w:rsidRDefault="006448B2" w:rsidP="003B6004">
      <w:pPr>
        <w:pStyle w:val="TextosemFormatao"/>
        <w:jc w:val="both"/>
        <w:rPr>
          <w:rFonts w:ascii="Times New Roman" w:hAnsi="Times New Roman" w:cs="Times New Roman"/>
          <w:sz w:val="24"/>
          <w:szCs w:val="24"/>
        </w:rPr>
      </w:pPr>
    </w:p>
    <w:p w14:paraId="6FEFEA6B" w14:textId="7FD3E9C4" w:rsidR="000D2F4C" w:rsidRPr="005E6EF9" w:rsidRDefault="00D32D65" w:rsidP="00BF539B">
      <w:pPr>
        <w:pStyle w:val="TextosemFormatao"/>
        <w:jc w:val="both"/>
        <w:rPr>
          <w:rFonts w:ascii="Times New Roman" w:hAnsi="Times New Roman" w:cs="Times New Roman"/>
          <w:sz w:val="24"/>
          <w:szCs w:val="24"/>
        </w:rPr>
      </w:pPr>
      <w:proofErr w:type="gramStart"/>
      <w:r w:rsidRPr="005E6EF9">
        <w:rPr>
          <w:rFonts w:ascii="Times New Roman" w:hAnsi="Times New Roman" w:cs="Times New Roman"/>
          <w:sz w:val="24"/>
          <w:szCs w:val="24"/>
        </w:rPr>
        <w:t>Pela presente</w:t>
      </w:r>
      <w:proofErr w:type="gramEnd"/>
      <w:r w:rsidRPr="005E6EF9">
        <w:rPr>
          <w:rFonts w:ascii="Times New Roman" w:hAnsi="Times New Roman" w:cs="Times New Roman"/>
          <w:sz w:val="24"/>
          <w:szCs w:val="24"/>
        </w:rPr>
        <w:t xml:space="preserve">, formulamos </w:t>
      </w:r>
      <w:r w:rsidRPr="005E6EF9">
        <w:rPr>
          <w:rFonts w:ascii="Times New Roman" w:hAnsi="Times New Roman" w:cs="Times New Roman"/>
          <w:b/>
          <w:sz w:val="24"/>
          <w:szCs w:val="24"/>
        </w:rPr>
        <w:t>PROPOSTA COMERCIAL</w:t>
      </w:r>
      <w:r w:rsidR="000D2F4C" w:rsidRPr="005E6EF9">
        <w:rPr>
          <w:rFonts w:ascii="Times New Roman" w:hAnsi="Times New Roman" w:cs="Times New Roman"/>
          <w:b/>
          <w:sz w:val="24"/>
          <w:szCs w:val="24"/>
        </w:rPr>
        <w:t>,</w:t>
      </w:r>
      <w:r w:rsidR="000D2F4C" w:rsidRPr="005E6EF9">
        <w:rPr>
          <w:rFonts w:ascii="Times New Roman" w:hAnsi="Times New Roman" w:cs="Times New Roman"/>
          <w:sz w:val="24"/>
          <w:szCs w:val="24"/>
        </w:rPr>
        <w:t xml:space="preserve"> de acordo com todas as condições </w:t>
      </w:r>
      <w:r w:rsidR="00CB70E9" w:rsidRPr="005E6EF9">
        <w:rPr>
          <w:rFonts w:ascii="Times New Roman" w:hAnsi="Times New Roman" w:cs="Times New Roman"/>
          <w:sz w:val="24"/>
          <w:szCs w:val="24"/>
        </w:rPr>
        <w:t xml:space="preserve">do </w:t>
      </w:r>
      <w:r w:rsidR="00C12B79" w:rsidRPr="005E6EF9">
        <w:rPr>
          <w:rFonts w:ascii="Times New Roman" w:hAnsi="Times New Roman" w:cs="Times New Roman"/>
          <w:sz w:val="24"/>
          <w:szCs w:val="24"/>
        </w:rPr>
        <w:t>Pregão Eletrônico</w:t>
      </w:r>
      <w:r w:rsidRPr="005E6EF9">
        <w:rPr>
          <w:rFonts w:ascii="Times New Roman" w:hAnsi="Times New Roman" w:cs="Times New Roman"/>
          <w:sz w:val="24"/>
          <w:szCs w:val="24"/>
        </w:rPr>
        <w:t xml:space="preserve"> </w:t>
      </w:r>
      <w:r w:rsidR="007B4837" w:rsidRPr="005E6EF9">
        <w:rPr>
          <w:rFonts w:ascii="Times New Roman" w:hAnsi="Times New Roman" w:cs="Times New Roman"/>
          <w:sz w:val="24"/>
          <w:szCs w:val="24"/>
        </w:rPr>
        <w:t xml:space="preserve">nº </w:t>
      </w:r>
      <w:r w:rsidR="00211108">
        <w:rPr>
          <w:rFonts w:ascii="Times New Roman" w:hAnsi="Times New Roman" w:cs="Times New Roman"/>
          <w:sz w:val="24"/>
          <w:szCs w:val="24"/>
        </w:rPr>
        <w:t>014/2026</w:t>
      </w:r>
      <w:r w:rsidRPr="005E6EF9">
        <w:rPr>
          <w:rFonts w:ascii="Times New Roman" w:hAnsi="Times New Roman" w:cs="Times New Roman"/>
          <w:sz w:val="24"/>
          <w:szCs w:val="24"/>
        </w:rPr>
        <w:t xml:space="preserve"> </w:t>
      </w:r>
      <w:r w:rsidR="000D2F4C" w:rsidRPr="005E6EF9">
        <w:rPr>
          <w:rFonts w:ascii="Times New Roman" w:hAnsi="Times New Roman" w:cs="Times New Roman"/>
          <w:sz w:val="24"/>
          <w:szCs w:val="24"/>
        </w:rPr>
        <w:t>e seus anexos.</w:t>
      </w:r>
    </w:p>
    <w:p w14:paraId="6200FCAF" w14:textId="77777777" w:rsidR="000D2F4C" w:rsidRPr="005E6EF9" w:rsidRDefault="000D2F4C" w:rsidP="00BF539B">
      <w:pPr>
        <w:pStyle w:val="TextosemFormatao"/>
        <w:jc w:val="both"/>
        <w:rPr>
          <w:rFonts w:ascii="Times New Roman" w:hAnsi="Times New Roman" w:cs="Times New Roman"/>
          <w:sz w:val="24"/>
          <w:szCs w:val="24"/>
        </w:rPr>
      </w:pPr>
    </w:p>
    <w:p w14:paraId="5AEAC27A" w14:textId="77777777" w:rsidR="000D2F4C" w:rsidRPr="00E9554C" w:rsidRDefault="000D2F4C" w:rsidP="00BF539B">
      <w:pPr>
        <w:pStyle w:val="TextosemFormatao"/>
        <w:jc w:val="both"/>
        <w:rPr>
          <w:rFonts w:ascii="Times New Roman" w:hAnsi="Times New Roman" w:cs="Times New Roman"/>
          <w:sz w:val="24"/>
          <w:szCs w:val="24"/>
        </w:rPr>
      </w:pPr>
      <w:r w:rsidRPr="005E6EF9">
        <w:rPr>
          <w:rFonts w:ascii="Times New Roman" w:hAnsi="Times New Roman" w:cs="Times New Roman"/>
          <w:sz w:val="24"/>
          <w:szCs w:val="24"/>
        </w:rPr>
        <w:t xml:space="preserve">1 - </w:t>
      </w:r>
      <w:r w:rsidR="001318C0" w:rsidRPr="005E6EF9">
        <w:rPr>
          <w:rFonts w:ascii="Times New Roman" w:hAnsi="Times New Roman" w:cs="Times New Roman"/>
          <w:sz w:val="24"/>
          <w:szCs w:val="24"/>
        </w:rPr>
        <w:t>Compõem</w:t>
      </w:r>
      <w:r w:rsidR="00C82423" w:rsidRPr="005E6EF9">
        <w:rPr>
          <w:rFonts w:ascii="Times New Roman" w:hAnsi="Times New Roman" w:cs="Times New Roman"/>
          <w:sz w:val="24"/>
          <w:szCs w:val="24"/>
        </w:rPr>
        <w:t xml:space="preserve"> nossa p</w:t>
      </w:r>
      <w:r w:rsidRPr="005E6EF9">
        <w:rPr>
          <w:rFonts w:ascii="Times New Roman" w:hAnsi="Times New Roman" w:cs="Times New Roman"/>
          <w:sz w:val="24"/>
          <w:szCs w:val="24"/>
        </w:rPr>
        <w:t xml:space="preserve">roposta os seguintes </w:t>
      </w:r>
      <w:r w:rsidR="00E44547" w:rsidRPr="005E6EF9">
        <w:rPr>
          <w:rFonts w:ascii="Times New Roman" w:hAnsi="Times New Roman" w:cs="Times New Roman"/>
          <w:sz w:val="24"/>
          <w:szCs w:val="24"/>
        </w:rPr>
        <w:t>documentos</w:t>
      </w:r>
      <w:r w:rsidRPr="005E6EF9">
        <w:rPr>
          <w:rFonts w:ascii="Times New Roman" w:hAnsi="Times New Roman" w:cs="Times New Roman"/>
          <w:sz w:val="24"/>
          <w:szCs w:val="24"/>
        </w:rPr>
        <w:t>:</w:t>
      </w:r>
    </w:p>
    <w:p w14:paraId="7B33BAA7" w14:textId="77777777" w:rsidR="000D2F4C" w:rsidRPr="00E9554C" w:rsidRDefault="000D2F4C" w:rsidP="00BF539B">
      <w:pPr>
        <w:pStyle w:val="TextosemFormatao"/>
        <w:jc w:val="both"/>
        <w:rPr>
          <w:rFonts w:ascii="Times New Roman" w:hAnsi="Times New Roman" w:cs="Times New Roman"/>
          <w:sz w:val="24"/>
          <w:szCs w:val="24"/>
        </w:rPr>
      </w:pPr>
    </w:p>
    <w:p w14:paraId="0A8C8DEF" w14:textId="7FA56B6B" w:rsidR="000D2F4C" w:rsidRPr="00E9554C" w:rsidRDefault="00E44547"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1.1</w:t>
      </w:r>
      <w:r w:rsidR="00C82423" w:rsidRPr="00E9554C">
        <w:rPr>
          <w:rFonts w:ascii="Times New Roman" w:hAnsi="Times New Roman" w:cs="Times New Roman"/>
          <w:sz w:val="24"/>
          <w:szCs w:val="24"/>
        </w:rPr>
        <w:t xml:space="preserve"> - d</w:t>
      </w:r>
      <w:r w:rsidR="001311B9" w:rsidRPr="00E9554C">
        <w:rPr>
          <w:rFonts w:ascii="Times New Roman" w:hAnsi="Times New Roman" w:cs="Times New Roman"/>
          <w:sz w:val="24"/>
          <w:szCs w:val="24"/>
        </w:rPr>
        <w:t xml:space="preserve">escrição do </w:t>
      </w:r>
      <w:r w:rsidR="005C2743" w:rsidRPr="00E9554C">
        <w:rPr>
          <w:rFonts w:ascii="Times New Roman" w:hAnsi="Times New Roman" w:cs="Times New Roman"/>
          <w:sz w:val="24"/>
          <w:szCs w:val="24"/>
        </w:rPr>
        <w:t>o</w:t>
      </w:r>
      <w:r w:rsidR="001311B9" w:rsidRPr="00E9554C">
        <w:rPr>
          <w:rFonts w:ascii="Times New Roman" w:hAnsi="Times New Roman" w:cs="Times New Roman"/>
          <w:sz w:val="24"/>
          <w:szCs w:val="24"/>
        </w:rPr>
        <w:t>bjeto,</w:t>
      </w:r>
      <w:r w:rsidR="00C401D0" w:rsidRPr="00E9554C">
        <w:rPr>
          <w:rFonts w:ascii="Times New Roman" w:hAnsi="Times New Roman" w:cs="Times New Roman"/>
          <w:sz w:val="24"/>
          <w:szCs w:val="24"/>
        </w:rPr>
        <w:t xml:space="preserve"> nos parâmetros do termo de referência,</w:t>
      </w:r>
      <w:r w:rsidR="001311B9" w:rsidRPr="00E9554C">
        <w:rPr>
          <w:rFonts w:ascii="Times New Roman" w:hAnsi="Times New Roman" w:cs="Times New Roman"/>
          <w:sz w:val="24"/>
          <w:szCs w:val="24"/>
        </w:rPr>
        <w:t xml:space="preserve"> com indicação do preço unitário</w:t>
      </w:r>
      <w:r w:rsidR="00B340D3" w:rsidRPr="00E9554C">
        <w:rPr>
          <w:rFonts w:ascii="Times New Roman" w:hAnsi="Times New Roman" w:cs="Times New Roman"/>
          <w:sz w:val="24"/>
          <w:szCs w:val="24"/>
        </w:rPr>
        <w:t xml:space="preserve"> de cada item e do preço </w:t>
      </w:r>
      <w:r w:rsidR="00C82423" w:rsidRPr="00E9554C">
        <w:rPr>
          <w:rFonts w:ascii="Times New Roman" w:hAnsi="Times New Roman" w:cs="Times New Roman"/>
          <w:sz w:val="24"/>
          <w:szCs w:val="24"/>
        </w:rPr>
        <w:t>total</w:t>
      </w:r>
      <w:r w:rsidR="00C401D0" w:rsidRPr="00E9554C">
        <w:rPr>
          <w:rFonts w:ascii="Times New Roman" w:hAnsi="Times New Roman" w:cs="Times New Roman"/>
          <w:sz w:val="24"/>
          <w:szCs w:val="24"/>
        </w:rPr>
        <w:t xml:space="preserve"> propostos</w:t>
      </w:r>
      <w:r w:rsidR="00FF1E55">
        <w:rPr>
          <w:rFonts w:ascii="Times New Roman" w:hAnsi="Times New Roman" w:cs="Times New Roman"/>
          <w:sz w:val="24"/>
          <w:szCs w:val="24"/>
        </w:rPr>
        <w:t>, adequados ao último lance ofertado após negociação</w:t>
      </w:r>
      <w:r w:rsidR="00B340D3" w:rsidRPr="00E9554C">
        <w:rPr>
          <w:rFonts w:ascii="Times New Roman" w:hAnsi="Times New Roman" w:cs="Times New Roman"/>
          <w:sz w:val="24"/>
          <w:szCs w:val="24"/>
        </w:rPr>
        <w:t>;</w:t>
      </w:r>
    </w:p>
    <w:p w14:paraId="4D2DC7A4" w14:textId="77777777" w:rsidR="00DB10A6" w:rsidRPr="00E9554C" w:rsidRDefault="00DB10A6" w:rsidP="00BF539B">
      <w:pPr>
        <w:pStyle w:val="TextosemFormatao"/>
        <w:ind w:left="708"/>
        <w:jc w:val="both"/>
        <w:rPr>
          <w:rFonts w:ascii="Times New Roman" w:hAnsi="Times New Roman" w:cs="Times New Roman"/>
          <w:sz w:val="24"/>
          <w:szCs w:val="24"/>
        </w:rPr>
      </w:pPr>
    </w:p>
    <w:p w14:paraId="7050B2CB" w14:textId="324DE7B2" w:rsidR="0011195E" w:rsidRPr="00E9554C" w:rsidRDefault="00C401D0"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w:t>
      </w:r>
      <w:r w:rsidR="00561D76" w:rsidRPr="00E9554C">
        <w:rPr>
          <w:rFonts w:ascii="Times New Roman" w:hAnsi="Times New Roman" w:cs="Times New Roman"/>
          <w:sz w:val="24"/>
          <w:szCs w:val="24"/>
        </w:rPr>
        <w:t>2</w:t>
      </w:r>
      <w:r w:rsidR="00C82423" w:rsidRPr="00E9554C">
        <w:rPr>
          <w:rFonts w:ascii="Times New Roman" w:hAnsi="Times New Roman" w:cs="Times New Roman"/>
          <w:sz w:val="24"/>
          <w:szCs w:val="24"/>
        </w:rPr>
        <w:t xml:space="preserve"> – d</w:t>
      </w:r>
      <w:r w:rsidR="00E37D33" w:rsidRPr="00E9554C">
        <w:rPr>
          <w:rFonts w:ascii="Times New Roman" w:hAnsi="Times New Roman" w:cs="Times New Roman"/>
          <w:sz w:val="24"/>
          <w:szCs w:val="24"/>
        </w:rPr>
        <w:t>ados c</w:t>
      </w:r>
      <w:r w:rsidR="0011195E" w:rsidRPr="00E9554C">
        <w:rPr>
          <w:rFonts w:ascii="Times New Roman" w:hAnsi="Times New Roman" w:cs="Times New Roman"/>
          <w:sz w:val="24"/>
          <w:szCs w:val="24"/>
        </w:rPr>
        <w:t xml:space="preserve">omplementares para </w:t>
      </w:r>
      <w:r w:rsidR="00E37D33" w:rsidRPr="00E9554C">
        <w:rPr>
          <w:rFonts w:ascii="Times New Roman" w:hAnsi="Times New Roman" w:cs="Times New Roman"/>
          <w:sz w:val="24"/>
          <w:szCs w:val="24"/>
        </w:rPr>
        <w:t>a contratação</w:t>
      </w:r>
      <w:r w:rsidR="00CB70E9" w:rsidRPr="00E9554C">
        <w:rPr>
          <w:rFonts w:ascii="Times New Roman" w:hAnsi="Times New Roman" w:cs="Times New Roman"/>
          <w:sz w:val="24"/>
          <w:szCs w:val="24"/>
        </w:rPr>
        <w:t xml:space="preserve"> (anexo IV</w:t>
      </w:r>
      <w:r w:rsidR="002D68E6" w:rsidRPr="00E9554C">
        <w:rPr>
          <w:rFonts w:ascii="Times New Roman" w:hAnsi="Times New Roman" w:cs="Times New Roman"/>
          <w:sz w:val="24"/>
          <w:szCs w:val="24"/>
        </w:rPr>
        <w:t>)</w:t>
      </w:r>
      <w:r w:rsidR="00B340D3" w:rsidRPr="00E9554C">
        <w:rPr>
          <w:rFonts w:ascii="Times New Roman" w:hAnsi="Times New Roman" w:cs="Times New Roman"/>
          <w:sz w:val="24"/>
          <w:szCs w:val="24"/>
        </w:rPr>
        <w:t>.</w:t>
      </w:r>
    </w:p>
    <w:p w14:paraId="62E81C3E" w14:textId="77777777" w:rsidR="00DB10A6" w:rsidRPr="00E9554C" w:rsidRDefault="00DB10A6" w:rsidP="00BF539B">
      <w:pPr>
        <w:pStyle w:val="TextosemFormatao"/>
        <w:ind w:left="708"/>
        <w:jc w:val="both"/>
        <w:rPr>
          <w:rFonts w:ascii="Times New Roman" w:hAnsi="Times New Roman" w:cs="Times New Roman"/>
          <w:sz w:val="24"/>
          <w:szCs w:val="24"/>
        </w:rPr>
      </w:pPr>
    </w:p>
    <w:p w14:paraId="54D9FACE" w14:textId="77777777" w:rsidR="00C017E9" w:rsidRPr="005E6EF9" w:rsidRDefault="00AC4659" w:rsidP="00BF539B">
      <w:pPr>
        <w:pStyle w:val="NmerosPrincipais"/>
        <w:numPr>
          <w:ilvl w:val="0"/>
          <w:numId w:val="0"/>
        </w:numPr>
        <w:spacing w:before="0" w:after="0"/>
      </w:pPr>
      <w:r w:rsidRPr="00E9554C">
        <w:rPr>
          <w:bCs/>
        </w:rPr>
        <w:t xml:space="preserve">2 </w:t>
      </w:r>
      <w:r w:rsidRPr="00E9554C">
        <w:rPr>
          <w:b/>
          <w:bCs/>
        </w:rPr>
        <w:t>-</w:t>
      </w:r>
      <w:r w:rsidRPr="00E9554C">
        <w:t xml:space="preserve"> </w:t>
      </w:r>
      <w:r w:rsidR="00CB70E9" w:rsidRPr="00E9554C">
        <w:t xml:space="preserve">Nos valores propostos estarão inclusos todos os custos operacionais, encargos previdenciários, trabalhistas, </w:t>
      </w:r>
      <w:r w:rsidR="00CB70E9" w:rsidRPr="005E6EF9">
        <w:t>tributários, comerciais e quaisquer outros que incidam direta ou indiretamente na execução do objeto.</w:t>
      </w:r>
    </w:p>
    <w:p w14:paraId="1C6FEE77" w14:textId="77777777" w:rsidR="00BF539B" w:rsidRPr="005E6EF9" w:rsidRDefault="00BF539B" w:rsidP="00BF539B">
      <w:pPr>
        <w:pStyle w:val="NmerosPrincipais"/>
        <w:numPr>
          <w:ilvl w:val="0"/>
          <w:numId w:val="0"/>
        </w:numPr>
        <w:spacing w:before="0" w:after="0"/>
      </w:pPr>
    </w:p>
    <w:p w14:paraId="41BE3ED6" w14:textId="49779910" w:rsidR="00CB70E9" w:rsidRPr="005E6EF9" w:rsidRDefault="00CB70E9" w:rsidP="00BF539B">
      <w:pPr>
        <w:pStyle w:val="NmerosPrincipais"/>
        <w:numPr>
          <w:ilvl w:val="0"/>
          <w:numId w:val="0"/>
        </w:numPr>
        <w:spacing w:before="0" w:after="0"/>
      </w:pPr>
      <w:r w:rsidRPr="005E6EF9">
        <w:t xml:space="preserve">2.1 - A proposta compreende a integralidade dos custos para atendimento dos direitos trabalhistas assegurados na Constituição Federal, nas leis trabalhistas, nas normas </w:t>
      </w:r>
      <w:proofErr w:type="spellStart"/>
      <w:r w:rsidRPr="005E6EF9">
        <w:t>infralegais</w:t>
      </w:r>
      <w:proofErr w:type="spellEnd"/>
      <w:r w:rsidRPr="005E6EF9">
        <w:t>, nas convenções coletivas de trabalho e nos termos de ajustamento de cond</w:t>
      </w:r>
      <w:r w:rsidR="00C017E9" w:rsidRPr="005E6EF9">
        <w:t xml:space="preserve">uta vigentes </w:t>
      </w:r>
      <w:proofErr w:type="gramStart"/>
      <w:r w:rsidR="00C017E9" w:rsidRPr="005E6EF9">
        <w:t>na presente</w:t>
      </w:r>
      <w:proofErr w:type="gramEnd"/>
      <w:r w:rsidR="00C017E9" w:rsidRPr="005E6EF9">
        <w:t xml:space="preserve"> data</w:t>
      </w:r>
      <w:r w:rsidRPr="005E6EF9">
        <w:t>.</w:t>
      </w:r>
    </w:p>
    <w:p w14:paraId="0D1C11D1" w14:textId="77777777" w:rsidR="00BF539B" w:rsidRPr="005E6EF9" w:rsidRDefault="00BF539B" w:rsidP="00BF539B">
      <w:pPr>
        <w:pStyle w:val="NmerosPrincipais"/>
        <w:numPr>
          <w:ilvl w:val="0"/>
          <w:numId w:val="0"/>
        </w:numPr>
        <w:spacing w:before="0" w:after="0"/>
      </w:pPr>
    </w:p>
    <w:p w14:paraId="1A100897" w14:textId="77777777" w:rsidR="00143B6F" w:rsidRPr="005E6EF9" w:rsidRDefault="00AC4659" w:rsidP="00BF539B">
      <w:pPr>
        <w:pStyle w:val="NmerosPrincipais"/>
        <w:numPr>
          <w:ilvl w:val="0"/>
          <w:numId w:val="0"/>
        </w:numPr>
        <w:spacing w:before="0" w:after="0"/>
      </w:pPr>
      <w:r w:rsidRPr="005E6EF9">
        <w:rPr>
          <w:bCs/>
        </w:rPr>
        <w:t xml:space="preserve">3 </w:t>
      </w:r>
      <w:r w:rsidRPr="005E6EF9">
        <w:rPr>
          <w:b/>
          <w:bCs/>
        </w:rPr>
        <w:t>-</w:t>
      </w:r>
      <w:r w:rsidRPr="005E6EF9">
        <w:t xml:space="preserve"> </w:t>
      </w:r>
      <w:r w:rsidR="00E37D33" w:rsidRPr="005E6EF9">
        <w:t>O prazo de validade desta p</w:t>
      </w:r>
      <w:r w:rsidR="006529DE" w:rsidRPr="005E6EF9">
        <w:t xml:space="preserve">roposta é de </w:t>
      </w:r>
      <w:r w:rsidR="00C12B79" w:rsidRPr="005E6EF9">
        <w:t>60</w:t>
      </w:r>
      <w:r w:rsidR="006529DE" w:rsidRPr="005E6EF9">
        <w:t xml:space="preserve"> (</w:t>
      </w:r>
      <w:r w:rsidR="00C12B79" w:rsidRPr="005E6EF9">
        <w:t>sessenta</w:t>
      </w:r>
      <w:r w:rsidR="006529DE" w:rsidRPr="005E6EF9">
        <w:t>) dias corrido</w:t>
      </w:r>
      <w:r w:rsidR="00143B6F" w:rsidRPr="005E6EF9">
        <w:t>s, a contar da data de sua apresentação.</w:t>
      </w:r>
    </w:p>
    <w:p w14:paraId="14753C6C" w14:textId="4909DA7F" w:rsidR="00AC4659" w:rsidRPr="005E6EF9" w:rsidRDefault="00AC4659" w:rsidP="00BF539B">
      <w:pPr>
        <w:pStyle w:val="NmerosPrincipais"/>
        <w:numPr>
          <w:ilvl w:val="0"/>
          <w:numId w:val="0"/>
        </w:numPr>
        <w:spacing w:before="0" w:after="0"/>
      </w:pPr>
    </w:p>
    <w:p w14:paraId="4B9E9DE4" w14:textId="77777777" w:rsidR="00A166EF" w:rsidRPr="005E6EF9" w:rsidRDefault="00A166EF" w:rsidP="00BF539B">
      <w:pPr>
        <w:pStyle w:val="NmerosPrincipais"/>
        <w:numPr>
          <w:ilvl w:val="0"/>
          <w:numId w:val="0"/>
        </w:numPr>
        <w:spacing w:before="0" w:after="0"/>
        <w:ind w:left="278" w:hanging="278"/>
      </w:pPr>
    </w:p>
    <w:p w14:paraId="1F1C2293" w14:textId="77777777" w:rsidR="00AC4659" w:rsidRPr="00E9554C" w:rsidRDefault="00AC4659" w:rsidP="00BF539B">
      <w:pPr>
        <w:pStyle w:val="PargrafoNormal"/>
        <w:spacing w:after="0"/>
      </w:pPr>
      <w:r w:rsidRPr="005E6EF9">
        <w:t>Sem m</w:t>
      </w:r>
      <w:r w:rsidR="00A67578" w:rsidRPr="005E6EF9">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w:t>
      </w:r>
      <w:proofErr w:type="spellStart"/>
      <w:r w:rsidR="008214D4" w:rsidRPr="00E9554C">
        <w:t>de</w:t>
      </w:r>
      <w:proofErr w:type="spellEnd"/>
      <w:r w:rsidR="008214D4" w:rsidRPr="00E9554C">
        <w:t xml:space="preserve"> </w:t>
      </w:r>
      <w:r w:rsidR="00C12B79" w:rsidRPr="00E9554C">
        <w:t>20</w:t>
      </w:r>
      <w:r w:rsidR="009B0B65">
        <w:t>2</w:t>
      </w:r>
      <w:r w:rsidR="00B16E87">
        <w:t>6</w:t>
      </w:r>
      <w:r w:rsidRPr="00E9554C">
        <w:t>.</w:t>
      </w:r>
    </w:p>
    <w:p w14:paraId="1BE5FC41" w14:textId="77777777" w:rsidR="004D2808" w:rsidRPr="00E9554C" w:rsidRDefault="004D2808" w:rsidP="003B6004">
      <w:pPr>
        <w:pStyle w:val="TextosemFormatao"/>
        <w:jc w:val="both"/>
        <w:rPr>
          <w:rFonts w:ascii="Times New Roman" w:hAnsi="Times New Roman" w:cs="Times New Roman"/>
          <w:color w:val="000000"/>
          <w:sz w:val="24"/>
          <w:szCs w:val="24"/>
        </w:rPr>
      </w:pPr>
    </w:p>
    <w:p w14:paraId="610B1B35" w14:textId="77777777" w:rsidR="00FE2592" w:rsidRDefault="00FE2592" w:rsidP="003B6004">
      <w:pPr>
        <w:pStyle w:val="TextosemFormatao"/>
        <w:jc w:val="both"/>
        <w:rPr>
          <w:rFonts w:ascii="Times New Roman" w:hAnsi="Times New Roman" w:cs="Times New Roman"/>
          <w:sz w:val="24"/>
          <w:szCs w:val="24"/>
        </w:rPr>
      </w:pPr>
    </w:p>
    <w:p w14:paraId="6EEB60EB" w14:textId="77777777" w:rsidR="005E6EF9" w:rsidRPr="00E9554C" w:rsidRDefault="005E6EF9"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35F70667" w14:textId="77777777" w:rsidR="005E6EF9" w:rsidRDefault="005E6EF9" w:rsidP="00E95AFF">
      <w:pPr>
        <w:autoSpaceDE w:val="0"/>
        <w:autoSpaceDN w:val="0"/>
        <w:jc w:val="both"/>
        <w:rPr>
          <w:b/>
          <w:bCs/>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rsidP="00E95AFF">
      <w:pPr>
        <w:pStyle w:val="PargrafodaLista"/>
        <w:numPr>
          <w:ilvl w:val="1"/>
          <w:numId w:val="32"/>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 xml:space="preserve">1.1.2 - Microempreendedor Individual - MEI: Certificado da Condição de Microempreendedor Individual - CCMEI, cuja aceitação ficará condicionada à verificação da autenticidade no sítio </w:t>
      </w:r>
      <w:proofErr w:type="gramStart"/>
      <w:r w:rsidRPr="00E9554C">
        <w:t>https</w:t>
      </w:r>
      <w:proofErr w:type="gramEnd"/>
      <w:r w:rsidRPr="00E9554C">
        <w:t>://www.gov.br/empresas-e-negocios/pt-br/empreendedor;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 xml:space="preserve">1.1.7 - </w:t>
      </w:r>
      <w:proofErr w:type="gramStart"/>
      <w:r w:rsidRPr="00E9554C">
        <w:t>Filial, sucursal</w:t>
      </w:r>
      <w:proofErr w:type="gramEnd"/>
      <w:r w:rsidRPr="00E9554C">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proofErr w:type="gramStart"/>
      <w:r w:rsidRPr="00E9554C">
        <w:rPr>
          <w:b/>
          <w:bCs/>
        </w:rPr>
        <w:t>1.2 - REGULARIDADE</w:t>
      </w:r>
      <w:proofErr w:type="gramEnd"/>
      <w:r w:rsidRPr="00E9554C">
        <w:rPr>
          <w:b/>
          <w:bCs/>
        </w:rPr>
        <w:t xml:space="preserv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E9554C">
        <w:lastRenderedPageBreak/>
        <w:t xml:space="preserve">Portaria 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2030B6D7" w14:textId="629CD728" w:rsidR="00236077" w:rsidRPr="00E9554C" w:rsidRDefault="005E6EF9" w:rsidP="00E95AFF">
      <w:pPr>
        <w:tabs>
          <w:tab w:val="left" w:pos="0"/>
        </w:tabs>
        <w:jc w:val="both"/>
      </w:pPr>
      <w:r>
        <w:t>1.2.5</w:t>
      </w:r>
      <w:r w:rsidR="00236077" w:rsidRPr="00E9554C">
        <w:t xml:space="preserve"> - Prova de regularidade para com a Fazenda Estadual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 xml:space="preserve">º Caso o objeto contratual venha a </w:t>
      </w:r>
      <w:proofErr w:type="gramStart"/>
      <w:r w:rsidR="00B80815" w:rsidRPr="00E9554C">
        <w:t>ser</w:t>
      </w:r>
      <w:proofErr w:type="gramEnd"/>
      <w:r w:rsidR="00B80815" w:rsidRPr="00E9554C">
        <w:t xml:space="preserve">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w:t>
      </w:r>
      <w:proofErr w:type="gramStart"/>
      <w:r w:rsidRPr="00E9554C">
        <w:t>5</w:t>
      </w:r>
      <w:proofErr w:type="gramEnd"/>
      <w:r w:rsidRPr="00E9554C">
        <w:t xml:space="preserve">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 xml:space="preserve">I - A formalização da contratação fica condicionada à regularização da documentação comprobatória de regularidade fiscal e trabalhista, nos termos dos incisos anteriores, </w:t>
      </w:r>
      <w:proofErr w:type="gramStart"/>
      <w:r w:rsidR="00236077" w:rsidRPr="00E9554C">
        <w:t>sob pena</w:t>
      </w:r>
      <w:proofErr w:type="gramEnd"/>
      <w:r w:rsidR="00236077" w:rsidRPr="00E9554C">
        <w:t xml:space="preserve">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rsidP="00E95AFF">
      <w:pPr>
        <w:pStyle w:val="TextosemFormatao"/>
        <w:numPr>
          <w:ilvl w:val="1"/>
          <w:numId w:val="3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13" w:anchor="art69">
        <w:r w:rsidR="003E7A6B" w:rsidRPr="00E9554C">
          <w:t xml:space="preserve">Lei </w:t>
        </w:r>
        <w:r w:rsidR="007B4837">
          <w:t xml:space="preserve">nº </w:t>
        </w:r>
        <w:r w:rsidR="003E7A6B" w:rsidRPr="00E9554C">
          <w:t>14.133/2021, art. 69, caput, e inciso II</w:t>
        </w:r>
        <w:proofErr w:type="gramStart"/>
      </w:hyperlink>
      <w:r w:rsidR="003E7A6B" w:rsidRPr="00E9554C">
        <w:t>)</w:t>
      </w:r>
      <w:proofErr w:type="gramEnd"/>
      <w:r w:rsidRPr="00E9554C">
        <w:t>.</w:t>
      </w:r>
      <w:r w:rsidR="003E7A6B" w:rsidRPr="00E9554C">
        <w:t xml:space="preserve"> </w:t>
      </w:r>
    </w:p>
    <w:p w14:paraId="03A3C9BE" w14:textId="77777777" w:rsidR="00EA44C9" w:rsidRPr="00E9554C" w:rsidRDefault="00EA44C9" w:rsidP="00E95AFF">
      <w:pPr>
        <w:jc w:val="both"/>
      </w:pPr>
    </w:p>
    <w:p w14:paraId="599EE87F" w14:textId="599FA3C1"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w:t>
      </w:r>
      <w:r w:rsidR="005E6EF9">
        <w:t>a da licitação;</w:t>
      </w:r>
    </w:p>
    <w:p w14:paraId="2C6B37BF" w14:textId="77777777" w:rsidR="000F2DE5" w:rsidRPr="00E9554C" w:rsidRDefault="000F2DE5" w:rsidP="00E95AFF">
      <w:pPr>
        <w:ind w:left="709"/>
        <w:jc w:val="both"/>
      </w:pPr>
    </w:p>
    <w:p w14:paraId="28465A28" w14:textId="2326C7F6"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w:t>
      </w:r>
      <w:r w:rsidR="005E6EF9">
        <w:t>tar com a Administração Pública.</w:t>
      </w:r>
    </w:p>
    <w:p w14:paraId="4EBBB46F" w14:textId="77777777" w:rsidR="000F2DE5" w:rsidRPr="00E9554C" w:rsidRDefault="000F2DE5" w:rsidP="00E95AFF">
      <w:pPr>
        <w:ind w:left="709"/>
        <w:jc w:val="both"/>
      </w:pPr>
    </w:p>
    <w:p w14:paraId="62A73500" w14:textId="77777777" w:rsidR="00786DAF" w:rsidRDefault="00786DAF" w:rsidP="0040256F">
      <w:pPr>
        <w:pStyle w:val="TextosemFormatao"/>
        <w:jc w:val="both"/>
        <w:rPr>
          <w:rFonts w:ascii="Times New Roman" w:hAnsi="Times New Roman" w:cs="Times New Roman"/>
          <w:b/>
          <w:bCs/>
          <w:sz w:val="24"/>
          <w:szCs w:val="24"/>
        </w:rPr>
      </w:pPr>
    </w:p>
    <w:p w14:paraId="2827F21F" w14:textId="77777777" w:rsidR="00783D96" w:rsidRPr="00783D96" w:rsidRDefault="00783D96" w:rsidP="00B80815">
      <w:pPr>
        <w:jc w:val="both"/>
        <w:rPr>
          <w:bCs/>
          <w:lang w:val="en-US"/>
        </w:rPr>
      </w:pPr>
    </w:p>
    <w:p w14:paraId="4168A79A" w14:textId="77777777" w:rsidR="0040256F" w:rsidRDefault="0040256F" w:rsidP="0040256F">
      <w:pPr>
        <w:jc w:val="center"/>
        <w:rPr>
          <w:b/>
          <w:bCs/>
        </w:rPr>
      </w:pPr>
    </w:p>
    <w:p w14:paraId="66F28F0B" w14:textId="77777777" w:rsidR="0040256F" w:rsidRDefault="0040256F" w:rsidP="0040256F">
      <w:pPr>
        <w:jc w:val="center"/>
        <w:rPr>
          <w:b/>
          <w:bCs/>
        </w:rPr>
      </w:pPr>
    </w:p>
    <w:p w14:paraId="0E43AA11" w14:textId="54E0185B" w:rsidR="0059120C" w:rsidRDefault="0059120C" w:rsidP="0040256F">
      <w:pPr>
        <w:rPr>
          <w:b/>
          <w:bCs/>
        </w:rPr>
      </w:pPr>
      <w:r>
        <w:rPr>
          <w:b/>
          <w:bCs/>
        </w:rPr>
        <w:br w:type="page"/>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w:t>
            </w:r>
            <w:proofErr w:type="gramStart"/>
            <w:r w:rsidRPr="002D71B7">
              <w:t>DIG.</w:t>
            </w:r>
            <w:proofErr w:type="gramEnd"/>
            <w:r w:rsidRPr="002D71B7">
              <w:t>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 xml:space="preserve">_ </w:t>
      </w:r>
      <w:proofErr w:type="spellStart"/>
      <w:r w:rsidR="008214D4" w:rsidRPr="002D71B7">
        <w:t>de</w:t>
      </w:r>
      <w:proofErr w:type="spellEnd"/>
      <w:r w:rsidR="008214D4" w:rsidRPr="002D71B7">
        <w:t xml:space="preserv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77777777" w:rsidR="00625851" w:rsidRDefault="00625851"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66EA4BAA" w14:textId="77777777" w:rsidR="009C364A" w:rsidRDefault="009C364A" w:rsidP="00BD7D57">
      <w:pPr>
        <w:pStyle w:val="Ttulo"/>
        <w:rPr>
          <w:rFonts w:ascii="Times New Roman" w:hAnsi="Times New Roman" w:cs="Times New Roman"/>
          <w:sz w:val="24"/>
          <w:szCs w:val="24"/>
        </w:rPr>
      </w:pPr>
    </w:p>
    <w:p w14:paraId="437A48BC" w14:textId="51AC2202" w:rsidR="005719AE" w:rsidRPr="009C364A" w:rsidRDefault="005719AE" w:rsidP="00152130">
      <w:pPr>
        <w:pStyle w:val="Ttulo"/>
        <w:spacing w:line="360" w:lineRule="auto"/>
        <w:rPr>
          <w:rFonts w:ascii="Times New Roman" w:hAnsi="Times New Roman" w:cs="Times New Roman"/>
          <w:sz w:val="24"/>
          <w:szCs w:val="24"/>
        </w:rPr>
      </w:pPr>
      <w:r w:rsidRPr="009C364A">
        <w:rPr>
          <w:rFonts w:ascii="Times New Roman" w:hAnsi="Times New Roman" w:cs="Times New Roman"/>
          <w:sz w:val="24"/>
          <w:szCs w:val="24"/>
        </w:rPr>
        <w:lastRenderedPageBreak/>
        <w:t xml:space="preserve">ANEXO V </w:t>
      </w:r>
    </w:p>
    <w:p w14:paraId="7EF2A656" w14:textId="09F6872B" w:rsidR="00BD7D57" w:rsidRPr="009C364A" w:rsidRDefault="005719AE" w:rsidP="00152130">
      <w:pPr>
        <w:pStyle w:val="Ttulo"/>
        <w:spacing w:line="360" w:lineRule="auto"/>
        <w:rPr>
          <w:rFonts w:ascii="Times New Roman" w:hAnsi="Times New Roman" w:cs="Times New Roman"/>
          <w:sz w:val="24"/>
          <w:szCs w:val="24"/>
        </w:rPr>
      </w:pPr>
      <w:r w:rsidRPr="009C364A">
        <w:rPr>
          <w:rFonts w:ascii="Times New Roman" w:hAnsi="Times New Roman" w:cs="Times New Roman"/>
          <w:sz w:val="24"/>
          <w:szCs w:val="24"/>
        </w:rPr>
        <w:t>M</w:t>
      </w:r>
      <w:r w:rsidR="00BD7D57" w:rsidRPr="009C364A">
        <w:rPr>
          <w:rFonts w:ascii="Times New Roman" w:hAnsi="Times New Roman" w:cs="Times New Roman"/>
          <w:sz w:val="24"/>
          <w:szCs w:val="24"/>
        </w:rPr>
        <w:t>INUTA DE ATA DE REGISTRO DE PREÇOS</w:t>
      </w:r>
    </w:p>
    <w:p w14:paraId="74C2C5BF" w14:textId="0797411D" w:rsidR="00BD7D57" w:rsidRPr="007A1800" w:rsidRDefault="00BD7D57" w:rsidP="00152130">
      <w:pPr>
        <w:pStyle w:val="PGE-Normal"/>
        <w:spacing w:before="0" w:after="0" w:line="360" w:lineRule="auto"/>
        <w:jc w:val="center"/>
        <w:rPr>
          <w:rFonts w:ascii="Times New Roman" w:hAnsi="Times New Roman" w:cs="Times New Roman"/>
          <w:b/>
          <w:szCs w:val="24"/>
        </w:rPr>
      </w:pPr>
      <w:r w:rsidRPr="009C364A">
        <w:rPr>
          <w:rFonts w:ascii="Times New Roman" w:hAnsi="Times New Roman" w:cs="Times New Roman"/>
          <w:b/>
          <w:szCs w:val="24"/>
        </w:rPr>
        <w:t xml:space="preserve">ATA DE REGISTRO DE PREÇOS </w:t>
      </w:r>
      <w:r w:rsidR="007B4837" w:rsidRPr="009C364A">
        <w:rPr>
          <w:rFonts w:ascii="Times New Roman" w:hAnsi="Times New Roman" w:cs="Times New Roman"/>
          <w:b/>
          <w:szCs w:val="24"/>
        </w:rPr>
        <w:t xml:space="preserve">Nº </w:t>
      </w:r>
      <w:r w:rsidR="006448B2" w:rsidRPr="009C364A">
        <w:rPr>
          <w:rFonts w:ascii="Times New Roman" w:hAnsi="Times New Roman" w:cs="Times New Roman"/>
          <w:b/>
          <w:szCs w:val="24"/>
        </w:rPr>
        <w:t>_</w:t>
      </w:r>
      <w:r w:rsidR="00B342D4" w:rsidRPr="009C364A">
        <w:rPr>
          <w:rFonts w:ascii="Times New Roman" w:hAnsi="Times New Roman" w:cs="Times New Roman"/>
          <w:b/>
          <w:szCs w:val="24"/>
        </w:rPr>
        <w:t>_/2026</w:t>
      </w:r>
    </w:p>
    <w:p w14:paraId="6F29281F" w14:textId="77777777" w:rsidR="00BD7D57" w:rsidRPr="00BD7D57" w:rsidRDefault="00BD7D57" w:rsidP="00BD7D57">
      <w:pPr>
        <w:pStyle w:val="PGE-Normal"/>
        <w:spacing w:before="0" w:after="0"/>
        <w:rPr>
          <w:rFonts w:ascii="Times New Roman" w:hAnsi="Times New Roman" w:cs="Times New Roman"/>
          <w:szCs w:val="24"/>
        </w:rPr>
      </w:pPr>
    </w:p>
    <w:p w14:paraId="18F5114B" w14:textId="6C498CC8" w:rsidR="00BD7D57" w:rsidRPr="00BD7D57" w:rsidRDefault="00BD7D57" w:rsidP="00BD7D57">
      <w:pPr>
        <w:pStyle w:val="PGE-Normal"/>
        <w:spacing w:before="0" w:after="0"/>
        <w:rPr>
          <w:rFonts w:ascii="Times New Roman" w:hAnsi="Times New Roman" w:cs="Times New Roman"/>
          <w:szCs w:val="24"/>
        </w:rPr>
      </w:pPr>
      <w:r w:rsidRPr="00BD7D57">
        <w:rPr>
          <w:rFonts w:ascii="Times New Roman" w:hAnsi="Times New Roman" w:cs="Times New Roman"/>
          <w:szCs w:val="24"/>
        </w:rPr>
        <w:t xml:space="preserve">Pregão Eletrônico </w:t>
      </w:r>
      <w:r w:rsidR="007B4837">
        <w:rPr>
          <w:rFonts w:ascii="Times New Roman" w:hAnsi="Times New Roman" w:cs="Times New Roman"/>
          <w:szCs w:val="24"/>
        </w:rPr>
        <w:t xml:space="preserve">nº </w:t>
      </w:r>
      <w:r w:rsidR="00211108">
        <w:rPr>
          <w:rFonts w:ascii="Times New Roman" w:hAnsi="Times New Roman" w:cs="Times New Roman"/>
          <w:szCs w:val="24"/>
        </w:rPr>
        <w:t>014/2026</w:t>
      </w:r>
    </w:p>
    <w:p w14:paraId="0CA5309B" w14:textId="132D1E66" w:rsidR="00BD7D57" w:rsidRPr="00BD7D57" w:rsidRDefault="00BD7D57" w:rsidP="00BD7D57">
      <w:pPr>
        <w:pStyle w:val="PGE-Normal"/>
        <w:spacing w:before="0" w:after="0"/>
        <w:rPr>
          <w:rFonts w:ascii="Times New Roman" w:hAnsi="Times New Roman" w:cs="Times New Roman"/>
          <w:szCs w:val="24"/>
        </w:rPr>
      </w:pPr>
      <w:r w:rsidRPr="00BD7D57">
        <w:rPr>
          <w:rFonts w:ascii="Times New Roman" w:hAnsi="Times New Roman" w:cs="Times New Roman"/>
          <w:szCs w:val="24"/>
        </w:rPr>
        <w:t xml:space="preserve">Processo </w:t>
      </w:r>
      <w:r w:rsidR="007B4837">
        <w:rPr>
          <w:rFonts w:ascii="Times New Roman" w:hAnsi="Times New Roman" w:cs="Times New Roman"/>
          <w:szCs w:val="24"/>
        </w:rPr>
        <w:t xml:space="preserve">nº </w:t>
      </w:r>
      <w:r w:rsidRPr="00BD7D57">
        <w:rPr>
          <w:rFonts w:ascii="Times New Roman" w:hAnsi="Times New Roman" w:cs="Times New Roman"/>
          <w:szCs w:val="24"/>
        </w:rPr>
        <w:t>_____/____</w:t>
      </w:r>
    </w:p>
    <w:p w14:paraId="01C1B494" w14:textId="77777777" w:rsidR="00BD7D57" w:rsidRPr="00BD7D57" w:rsidRDefault="00BD7D57" w:rsidP="009606D8">
      <w:pPr>
        <w:widowControl w:val="0"/>
        <w:tabs>
          <w:tab w:val="center" w:pos="4779"/>
          <w:tab w:val="right" w:pos="9198"/>
        </w:tabs>
        <w:autoSpaceDE w:val="0"/>
        <w:autoSpaceDN w:val="0"/>
        <w:adjustRightInd w:val="0"/>
        <w:ind w:right="-28" w:firstLine="1418"/>
      </w:pPr>
    </w:p>
    <w:p w14:paraId="7F394B4F" w14:textId="20479296" w:rsidR="00BD7D57" w:rsidRDefault="00BD7D57" w:rsidP="009606D8">
      <w:pPr>
        <w:widowControl w:val="0"/>
        <w:tabs>
          <w:tab w:val="center" w:pos="4779"/>
          <w:tab w:val="right" w:pos="9198"/>
        </w:tabs>
        <w:autoSpaceDE w:val="0"/>
        <w:autoSpaceDN w:val="0"/>
        <w:adjustRightInd w:val="0"/>
        <w:ind w:right="-28"/>
        <w:jc w:val="both"/>
      </w:pPr>
      <w:r w:rsidRPr="00BD7D57">
        <w:t xml:space="preserve">O ESTADO DO ESPÍRITO SANTO, por intermédio da ASSEMBLEIA LEGISLATIVA DO ESTADO DO ESPÍRITO SANTO, inscrita no CNPJ sob o </w:t>
      </w:r>
      <w:r w:rsidR="007B4837">
        <w:t xml:space="preserve">nº </w:t>
      </w:r>
      <w:r w:rsidRPr="00BD7D57">
        <w:t xml:space="preserve">36.046.217/0001-80, com sede à Avenida Américo Buaiz, </w:t>
      </w:r>
      <w:r w:rsidR="007B4837">
        <w:t xml:space="preserve">nº </w:t>
      </w:r>
      <w:r w:rsidRPr="00BD7D57">
        <w:t xml:space="preserve">205, Palácio Domingos Martins, Enseada do </w:t>
      </w:r>
      <w:proofErr w:type="spellStart"/>
      <w:r w:rsidRPr="00BD7D57">
        <w:t>Suá</w:t>
      </w:r>
      <w:proofErr w:type="spellEnd"/>
      <w:r w:rsidRPr="00BD7D57">
        <w:t xml:space="preserve">, Vitória/ES, CEP: 29.050-950, representada pelo seu Presidente, Deputado Estadual Alexandre Marcelo Coutinho Santos, </w:t>
      </w:r>
      <w:r w:rsidR="002B36D7">
        <w:t xml:space="preserve">eleito e empossado na Sessão Preparatória para Eleição dos Membros da Mesa Diretora para o </w:t>
      </w:r>
      <w:r w:rsidR="00500421">
        <w:t xml:space="preserve">Biênio Fevereiro de 2025 a Janeiro de 2027, realizada em 03 de fevereiro de 2025 e publicada no DPL de 06 de </w:t>
      </w:r>
      <w:r w:rsidR="00500421" w:rsidRPr="009C364A">
        <w:t>fevereiro de 2025</w:t>
      </w:r>
      <w:r w:rsidRPr="009C364A">
        <w:t xml:space="preserve">, considerando o julgamento da licitação na </w:t>
      </w:r>
      <w:r w:rsidR="009606D8" w:rsidRPr="009C364A">
        <w:t>modalidade de Pregão Eletrônico</w:t>
      </w:r>
      <w:r w:rsidRPr="009C364A">
        <w:t xml:space="preserve"> para registro de preços, </w:t>
      </w:r>
      <w:r w:rsidR="006448B2" w:rsidRPr="009C364A">
        <w:t xml:space="preserve">nº </w:t>
      </w:r>
      <w:r w:rsidR="00211108">
        <w:t>014/2026</w:t>
      </w:r>
      <w:r w:rsidRPr="009C364A">
        <w:t>, resolve</w:t>
      </w:r>
      <w:r w:rsidRPr="00BD7D57">
        <w:t xml:space="preserve"> registrar os preços </w:t>
      </w:r>
      <w:proofErr w:type="gramStart"/>
      <w:r w:rsidRPr="00BD7D57">
        <w:t>das empresa</w:t>
      </w:r>
      <w:proofErr w:type="gramEnd"/>
      <w:r w:rsidR="00E96DC1">
        <w:t>(</w:t>
      </w:r>
      <w:r w:rsidRPr="00BD7D57">
        <w:t>s</w:t>
      </w:r>
      <w:r w:rsidR="00E96DC1">
        <w:t>) indicada(s) e qualificada(s) nesta Ata</w:t>
      </w:r>
      <w:r w:rsidRPr="00BD7D57">
        <w:t xml:space="preserve">, atendendo as condições previstas no Instrumento Convocatório e as constantes desta Ata de Registro de Preços, </w:t>
      </w:r>
      <w:r w:rsidR="00E96DC1">
        <w:t xml:space="preserve">sujeitando-se as partes às normas constantes na Lei Federal </w:t>
      </w:r>
      <w:r w:rsidR="007B4837">
        <w:t xml:space="preserve">nº </w:t>
      </w:r>
      <w:r w:rsidR="00E96DC1">
        <w:t>14.133/2021 e no</w:t>
      </w:r>
      <w:r w:rsidRPr="00BD7D57">
        <w:t xml:space="preserve"> Ato da Mesa Diretora </w:t>
      </w:r>
      <w:r w:rsidR="007B4837">
        <w:t xml:space="preserve">nº </w:t>
      </w:r>
      <w:r w:rsidRPr="00BD7D57">
        <w:t>2.447/2023, e em conformidade com as disposições a seguir:</w:t>
      </w:r>
    </w:p>
    <w:p w14:paraId="5E1A942F" w14:textId="77777777" w:rsidR="009606D8" w:rsidRDefault="009606D8" w:rsidP="00BD7D57">
      <w:pPr>
        <w:widowControl w:val="0"/>
        <w:tabs>
          <w:tab w:val="center" w:pos="4779"/>
          <w:tab w:val="right" w:pos="9198"/>
        </w:tabs>
        <w:autoSpaceDE w:val="0"/>
        <w:autoSpaceDN w:val="0"/>
        <w:adjustRightInd w:val="0"/>
        <w:spacing w:before="120" w:after="120" w:line="276" w:lineRule="auto"/>
        <w:ind w:right="-28"/>
        <w:jc w:val="both"/>
      </w:pPr>
    </w:p>
    <w:p w14:paraId="58323354" w14:textId="77777777" w:rsidR="009606D8" w:rsidRPr="00AF0DBC" w:rsidRDefault="009606D8" w:rsidP="009606D8">
      <w:pPr>
        <w:jc w:val="both"/>
        <w:rPr>
          <w:b/>
        </w:rPr>
      </w:pPr>
      <w:r w:rsidRPr="00AF0DBC">
        <w:rPr>
          <w:b/>
        </w:rPr>
        <w:t>1 - DO OBJETO</w:t>
      </w:r>
    </w:p>
    <w:p w14:paraId="18E7F7CF" w14:textId="77777777" w:rsidR="009606D8" w:rsidRPr="00AF0DBC" w:rsidRDefault="009606D8" w:rsidP="009606D8">
      <w:pPr>
        <w:ind w:left="360"/>
        <w:jc w:val="both"/>
        <w:rPr>
          <w:b/>
        </w:rPr>
      </w:pPr>
    </w:p>
    <w:p w14:paraId="161A6EF5" w14:textId="4E15C615" w:rsidR="009606D8" w:rsidRPr="00AF0DBC" w:rsidRDefault="009606D8" w:rsidP="009606D8">
      <w:pPr>
        <w:autoSpaceDE w:val="0"/>
        <w:autoSpaceDN w:val="0"/>
        <w:adjustRightInd w:val="0"/>
        <w:jc w:val="both"/>
        <w:rPr>
          <w:rFonts w:eastAsiaTheme="minorEastAsia"/>
          <w:color w:val="000000"/>
        </w:rPr>
      </w:pPr>
      <w:r w:rsidRPr="00AF0DBC">
        <w:rPr>
          <w:rFonts w:eastAsiaTheme="minorEastAsia"/>
          <w:color w:val="000000"/>
        </w:rPr>
        <w:t xml:space="preserve">1.1 - </w:t>
      </w:r>
      <w:proofErr w:type="gramStart"/>
      <w:r w:rsidRPr="00AF0DBC">
        <w:rPr>
          <w:rFonts w:eastAsiaTheme="minorEastAsia"/>
          <w:color w:val="000000"/>
        </w:rPr>
        <w:t>A presente</w:t>
      </w:r>
      <w:proofErr w:type="gramEnd"/>
      <w:r w:rsidRPr="00AF0DBC">
        <w:rPr>
          <w:rFonts w:eastAsiaTheme="minorEastAsia"/>
          <w:color w:val="000000"/>
        </w:rPr>
        <w:t xml:space="preserve"> Ata tem por objeto o registro de preços para a eventual </w:t>
      </w:r>
      <w:r w:rsidR="009C364A" w:rsidRPr="009C364A">
        <w:t>contratação de empresa especializada na entrega de adesivos, lonas e suporte para banners</w:t>
      </w:r>
      <w:r w:rsidRPr="00AF0DBC">
        <w:rPr>
          <w:rFonts w:eastAsiaTheme="minorEastAsia"/>
          <w:color w:val="000000"/>
        </w:rPr>
        <w:t xml:space="preserve">, conforme especificado no </w:t>
      </w:r>
      <w:r w:rsidR="009C364A">
        <w:rPr>
          <w:rFonts w:eastAsiaTheme="minorEastAsia"/>
          <w:color w:val="000000"/>
        </w:rPr>
        <w:t>tópico</w:t>
      </w:r>
      <w:r w:rsidRPr="00AF0DBC">
        <w:rPr>
          <w:rFonts w:eastAsiaTheme="minorEastAsia"/>
          <w:color w:val="000000"/>
        </w:rPr>
        <w:t xml:space="preserve"> </w:t>
      </w:r>
      <w:r w:rsidR="009C364A">
        <w:rPr>
          <w:rFonts w:eastAsiaTheme="minorEastAsia"/>
          <w:color w:val="000000"/>
        </w:rPr>
        <w:t>4</w:t>
      </w:r>
      <w:r w:rsidRPr="00AF0DBC">
        <w:rPr>
          <w:rFonts w:eastAsiaTheme="minorEastAsia"/>
          <w:color w:val="000000"/>
        </w:rPr>
        <w:t xml:space="preserve"> do Termo de Referência, anexo I </w:t>
      </w:r>
      <w:r w:rsidRPr="00AF0DBC">
        <w:rPr>
          <w:rFonts w:eastAsiaTheme="minorEastAsia"/>
        </w:rPr>
        <w:t>do</w:t>
      </w:r>
      <w:r w:rsidRPr="00AF0DBC">
        <w:rPr>
          <w:rFonts w:eastAsiaTheme="minorEastAsia"/>
          <w:color w:val="FF0000"/>
        </w:rPr>
        <w:t xml:space="preserve"> </w:t>
      </w:r>
      <w:r w:rsidRPr="00AF0DBC">
        <w:rPr>
          <w:rFonts w:eastAsiaTheme="minorEastAsia"/>
        </w:rPr>
        <w:t xml:space="preserve">Edital de Pregão Eletrônico </w:t>
      </w:r>
      <w:r w:rsidR="007B4837">
        <w:rPr>
          <w:rFonts w:eastAsiaTheme="minorEastAsia"/>
        </w:rPr>
        <w:t xml:space="preserve">nº </w:t>
      </w:r>
      <w:r w:rsidR="00211108">
        <w:rPr>
          <w:rFonts w:eastAsiaTheme="minorEastAsia"/>
        </w:rPr>
        <w:t>014/2026</w:t>
      </w:r>
      <w:r w:rsidRPr="00AF0DBC">
        <w:rPr>
          <w:rFonts w:eastAsiaTheme="minorEastAsia"/>
        </w:rPr>
        <w:t>,</w:t>
      </w:r>
      <w:r w:rsidRPr="00AF0DBC">
        <w:rPr>
          <w:rFonts w:eastAsiaTheme="minorEastAsia"/>
          <w:color w:val="000000"/>
        </w:rPr>
        <w:t xml:space="preserve"> que é parte integrante desta Ata, assim como as propostas cujos preços tenham sido registrados, independentemente de transcrição.</w:t>
      </w:r>
    </w:p>
    <w:p w14:paraId="0F1F6DAC" w14:textId="77777777" w:rsidR="009606D8" w:rsidRPr="00AF0DBC" w:rsidRDefault="009606D8" w:rsidP="009606D8">
      <w:pPr>
        <w:autoSpaceDE w:val="0"/>
        <w:autoSpaceDN w:val="0"/>
        <w:adjustRightInd w:val="0"/>
        <w:ind w:left="999" w:hanging="432"/>
        <w:jc w:val="both"/>
        <w:rPr>
          <w:rFonts w:eastAsiaTheme="minorEastAsia"/>
          <w:color w:val="000000"/>
        </w:rPr>
      </w:pPr>
    </w:p>
    <w:p w14:paraId="43BF0998" w14:textId="77777777" w:rsidR="009606D8" w:rsidRPr="00AF0DBC" w:rsidRDefault="009606D8" w:rsidP="009606D8">
      <w:pPr>
        <w:autoSpaceDE w:val="0"/>
        <w:autoSpaceDN w:val="0"/>
        <w:adjustRightInd w:val="0"/>
        <w:ind w:left="999" w:hanging="432"/>
        <w:jc w:val="both"/>
        <w:rPr>
          <w:rFonts w:eastAsiaTheme="minorEastAsia"/>
          <w:color w:val="000000"/>
        </w:rPr>
      </w:pPr>
    </w:p>
    <w:p w14:paraId="12DFE935" w14:textId="77777777" w:rsidR="009606D8" w:rsidRPr="00AF0DBC" w:rsidRDefault="009606D8" w:rsidP="009606D8">
      <w:pPr>
        <w:jc w:val="both"/>
        <w:rPr>
          <w:b/>
        </w:rPr>
      </w:pPr>
      <w:r w:rsidRPr="00AF0DBC">
        <w:rPr>
          <w:b/>
        </w:rPr>
        <w:t xml:space="preserve">2 - DOS PREÇOS, ESPECIFICAÇÕES E </w:t>
      </w:r>
      <w:proofErr w:type="gramStart"/>
      <w:r w:rsidRPr="00AF0DBC">
        <w:rPr>
          <w:b/>
        </w:rPr>
        <w:t>QUANTITATIVOS</w:t>
      </w:r>
      <w:proofErr w:type="gramEnd"/>
    </w:p>
    <w:p w14:paraId="330259B1" w14:textId="77777777" w:rsidR="009606D8" w:rsidRPr="00AF0DBC" w:rsidRDefault="009606D8" w:rsidP="009606D8">
      <w:pPr>
        <w:autoSpaceDE w:val="0"/>
        <w:autoSpaceDN w:val="0"/>
        <w:adjustRightInd w:val="0"/>
        <w:jc w:val="both"/>
        <w:rPr>
          <w:rFonts w:eastAsiaTheme="minorHAnsi"/>
          <w:b/>
        </w:rPr>
      </w:pPr>
    </w:p>
    <w:p w14:paraId="7C37A10E" w14:textId="77777777" w:rsidR="009606D8" w:rsidRPr="00AF0DBC" w:rsidRDefault="009606D8" w:rsidP="009606D8">
      <w:pPr>
        <w:autoSpaceDE w:val="0"/>
        <w:autoSpaceDN w:val="0"/>
        <w:adjustRightInd w:val="0"/>
        <w:jc w:val="both"/>
        <w:rPr>
          <w:rFonts w:eastAsiaTheme="minorEastAsia"/>
          <w:color w:val="000000"/>
        </w:rPr>
      </w:pPr>
      <w:r w:rsidRPr="00AF0DBC">
        <w:rPr>
          <w:rFonts w:eastAsiaTheme="minorHAnsi"/>
        </w:rPr>
        <w:t>2.1 -</w:t>
      </w:r>
      <w:r w:rsidRPr="00AF0DBC">
        <w:rPr>
          <w:rFonts w:eastAsiaTheme="minorHAnsi"/>
          <w:b/>
        </w:rPr>
        <w:t xml:space="preserve"> </w:t>
      </w:r>
      <w:r w:rsidRPr="00AF0DBC">
        <w:rPr>
          <w:rFonts w:eastAsiaTheme="minorEastAsia"/>
          <w:color w:val="000000"/>
        </w:rPr>
        <w:t>O preço registrado, as especificações do objeto</w:t>
      </w:r>
      <w:r w:rsidRPr="009C364A">
        <w:rPr>
          <w:rFonts w:eastAsiaTheme="minorEastAsia"/>
          <w:color w:val="000000"/>
        </w:rPr>
        <w:t>, as quantidades mínimas e máximas de cada item,</w:t>
      </w:r>
      <w:r w:rsidRPr="00AF0DBC">
        <w:rPr>
          <w:rFonts w:eastAsiaTheme="minorEastAsia"/>
          <w:color w:val="000000"/>
        </w:rPr>
        <w:t xml:space="preserve"> </w:t>
      </w:r>
      <w:proofErr w:type="gramStart"/>
      <w:r w:rsidRPr="00AF0DBC">
        <w:rPr>
          <w:rFonts w:eastAsiaTheme="minorEastAsia"/>
          <w:color w:val="000000"/>
        </w:rPr>
        <w:t>fornecedor(</w:t>
      </w:r>
      <w:proofErr w:type="gramEnd"/>
      <w:r w:rsidRPr="00AF0DBC">
        <w:rPr>
          <w:rFonts w:eastAsiaTheme="minorEastAsia"/>
          <w:color w:val="000000"/>
        </w:rPr>
        <w:t xml:space="preserve">es) e as demais condições ofertadas na(s) proposta(s) são as que seguem: </w:t>
      </w:r>
    </w:p>
    <w:p w14:paraId="7D2A9A68" w14:textId="77777777" w:rsidR="009606D8" w:rsidRPr="00AF0DBC" w:rsidRDefault="009606D8" w:rsidP="009606D8">
      <w:pPr>
        <w:autoSpaceDE w:val="0"/>
        <w:autoSpaceDN w:val="0"/>
        <w:adjustRightInd w:val="0"/>
        <w:ind w:left="999" w:hanging="432"/>
        <w:jc w:val="both"/>
        <w:rPr>
          <w:rFonts w:eastAsiaTheme="minorEastAsia"/>
          <w:color w:val="000000"/>
        </w:rPr>
      </w:pPr>
    </w:p>
    <w:tbl>
      <w:tblPr>
        <w:tblW w:w="0" w:type="auto"/>
        <w:tblCellMar>
          <w:left w:w="10" w:type="dxa"/>
          <w:right w:w="10" w:type="dxa"/>
        </w:tblCellMar>
        <w:tblLook w:val="04A0" w:firstRow="1" w:lastRow="0" w:firstColumn="1" w:lastColumn="0" w:noHBand="0" w:noVBand="1"/>
      </w:tblPr>
      <w:tblGrid>
        <w:gridCol w:w="719"/>
        <w:gridCol w:w="1985"/>
        <w:gridCol w:w="1134"/>
        <w:gridCol w:w="1701"/>
        <w:gridCol w:w="1701"/>
        <w:gridCol w:w="1417"/>
        <w:gridCol w:w="1276"/>
      </w:tblGrid>
      <w:tr w:rsidR="009606D8" w:rsidRPr="00AF0DBC" w14:paraId="765EE9D9" w14:textId="77777777" w:rsidTr="00F54BC2">
        <w:trPr>
          <w:trHeight w:val="511"/>
        </w:trPr>
        <w:tc>
          <w:tcPr>
            <w:tcW w:w="719" w:type="dxa"/>
            <w:vMerge w:val="restart"/>
            <w:tcBorders>
              <w:top w:val="single" w:sz="2" w:space="0" w:color="000000"/>
              <w:left w:val="single" w:sz="2" w:space="0" w:color="000000"/>
              <w:right w:val="single" w:sz="2" w:space="0" w:color="000000"/>
            </w:tcBorders>
            <w:shd w:val="clear" w:color="auto" w:fill="D9D9D9" w:themeFill="background1" w:themeFillShade="D9"/>
            <w:vAlign w:val="center"/>
            <w:hideMark/>
          </w:tcPr>
          <w:p w14:paraId="66727F97"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ITEM</w:t>
            </w:r>
          </w:p>
        </w:tc>
        <w:tc>
          <w:tcPr>
            <w:tcW w:w="9214" w:type="dxa"/>
            <w:gridSpan w:val="6"/>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5195AEC7" w14:textId="601F1801" w:rsidR="009606D8" w:rsidRPr="00AF0DBC" w:rsidRDefault="009606D8" w:rsidP="00F54BC2">
            <w:pPr>
              <w:jc w:val="center"/>
              <w:rPr>
                <w:b/>
                <w:iCs/>
                <w:sz w:val="20"/>
                <w:szCs w:val="20"/>
              </w:rPr>
            </w:pPr>
            <w:r w:rsidRPr="00AF0DBC">
              <w:rPr>
                <w:b/>
                <w:sz w:val="20"/>
                <w:szCs w:val="20"/>
              </w:rPr>
              <w:t xml:space="preserve">FORNECEDOR </w:t>
            </w:r>
            <w:r w:rsidR="0014469E">
              <w:rPr>
                <w:b/>
                <w:iCs/>
                <w:sz w:val="20"/>
                <w:szCs w:val="20"/>
              </w:rPr>
              <w:t>(RAZÃO SOCIAL, CNPJ</w:t>
            </w:r>
            <w:proofErr w:type="gramStart"/>
            <w:r w:rsidRPr="00AF0DBC">
              <w:rPr>
                <w:b/>
                <w:iCs/>
                <w:sz w:val="20"/>
                <w:szCs w:val="20"/>
              </w:rPr>
              <w:t>)</w:t>
            </w:r>
            <w:proofErr w:type="gramEnd"/>
          </w:p>
        </w:tc>
      </w:tr>
      <w:tr w:rsidR="009606D8" w:rsidRPr="00AF0DBC" w14:paraId="39AD9A75" w14:textId="77777777" w:rsidTr="00F54BC2">
        <w:trPr>
          <w:trHeight w:val="674"/>
        </w:trPr>
        <w:tc>
          <w:tcPr>
            <w:tcW w:w="719" w:type="dxa"/>
            <w:vMerge/>
            <w:tcBorders>
              <w:left w:val="single" w:sz="2" w:space="0" w:color="000000"/>
              <w:bottom w:val="single" w:sz="4" w:space="0" w:color="auto"/>
              <w:right w:val="single" w:sz="2" w:space="0" w:color="000000"/>
            </w:tcBorders>
            <w:shd w:val="clear" w:color="auto" w:fill="D9D9D9" w:themeFill="background1" w:themeFillShade="D9"/>
            <w:vAlign w:val="center"/>
            <w:hideMark/>
          </w:tcPr>
          <w:p w14:paraId="323E16B4" w14:textId="77777777" w:rsidR="009606D8" w:rsidRPr="00AF0DBC" w:rsidRDefault="009606D8" w:rsidP="00F54BC2">
            <w:pPr>
              <w:widowControl w:val="0"/>
              <w:autoSpaceDE w:val="0"/>
              <w:autoSpaceDN w:val="0"/>
              <w:adjustRightInd w:val="0"/>
              <w:jc w:val="center"/>
              <w:rPr>
                <w:b/>
                <w:sz w:val="20"/>
                <w:szCs w:val="20"/>
              </w:rPr>
            </w:pPr>
          </w:p>
        </w:tc>
        <w:tc>
          <w:tcPr>
            <w:tcW w:w="1985" w:type="dxa"/>
            <w:tcBorders>
              <w:top w:val="nil"/>
              <w:left w:val="single" w:sz="2" w:space="0" w:color="000000"/>
              <w:bottom w:val="single" w:sz="4" w:space="0" w:color="auto"/>
              <w:right w:val="nil"/>
            </w:tcBorders>
            <w:shd w:val="clear" w:color="auto" w:fill="D9D9D9" w:themeFill="background1" w:themeFillShade="D9"/>
            <w:vAlign w:val="center"/>
            <w:hideMark/>
          </w:tcPr>
          <w:p w14:paraId="12F9CE63"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ESPECIFICAÇÃO</w:t>
            </w:r>
          </w:p>
        </w:tc>
        <w:tc>
          <w:tcPr>
            <w:tcW w:w="1134" w:type="dxa"/>
            <w:tcBorders>
              <w:top w:val="nil"/>
              <w:left w:val="single" w:sz="2" w:space="0" w:color="000000"/>
              <w:bottom w:val="single" w:sz="4" w:space="0" w:color="auto"/>
              <w:right w:val="nil"/>
            </w:tcBorders>
            <w:shd w:val="clear" w:color="auto" w:fill="D9D9D9" w:themeFill="background1" w:themeFillShade="D9"/>
            <w:vAlign w:val="center"/>
            <w:hideMark/>
          </w:tcPr>
          <w:p w14:paraId="146F5B06"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UNIDADE</w:t>
            </w:r>
          </w:p>
        </w:tc>
        <w:tc>
          <w:tcPr>
            <w:tcW w:w="1701" w:type="dxa"/>
            <w:tcBorders>
              <w:top w:val="nil"/>
              <w:left w:val="single" w:sz="2" w:space="0" w:color="000000"/>
              <w:bottom w:val="single" w:sz="4" w:space="0" w:color="auto"/>
              <w:right w:val="nil"/>
            </w:tcBorders>
            <w:shd w:val="clear" w:color="auto" w:fill="D9D9D9" w:themeFill="background1" w:themeFillShade="D9"/>
            <w:vAlign w:val="center"/>
            <w:hideMark/>
          </w:tcPr>
          <w:p w14:paraId="0F03AB5B"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QUANTIDADE</w:t>
            </w:r>
          </w:p>
          <w:p w14:paraId="1AD1820D"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MÁXIMA</w:t>
            </w:r>
          </w:p>
        </w:tc>
        <w:tc>
          <w:tcPr>
            <w:tcW w:w="1701" w:type="dxa"/>
            <w:tcBorders>
              <w:top w:val="nil"/>
              <w:left w:val="single" w:sz="2" w:space="0" w:color="000000"/>
              <w:bottom w:val="single" w:sz="4" w:space="0" w:color="auto"/>
              <w:right w:val="single" w:sz="2" w:space="0" w:color="000000"/>
            </w:tcBorders>
            <w:shd w:val="clear" w:color="auto" w:fill="D9D9D9" w:themeFill="background1" w:themeFillShade="D9"/>
            <w:vAlign w:val="center"/>
            <w:hideMark/>
          </w:tcPr>
          <w:p w14:paraId="7276E4D7"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QUANTIDADE</w:t>
            </w:r>
          </w:p>
          <w:p w14:paraId="56360E2E"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MÍNIMA</w:t>
            </w:r>
          </w:p>
        </w:tc>
        <w:tc>
          <w:tcPr>
            <w:tcW w:w="1417" w:type="dxa"/>
            <w:tcBorders>
              <w:top w:val="nil"/>
              <w:left w:val="single" w:sz="2" w:space="0" w:color="000000"/>
              <w:bottom w:val="single" w:sz="4" w:space="0" w:color="auto"/>
              <w:right w:val="nil"/>
            </w:tcBorders>
            <w:shd w:val="clear" w:color="auto" w:fill="D9D9D9" w:themeFill="background1" w:themeFillShade="D9"/>
            <w:vAlign w:val="center"/>
            <w:hideMark/>
          </w:tcPr>
          <w:p w14:paraId="72CAE123"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VALOR</w:t>
            </w:r>
          </w:p>
          <w:p w14:paraId="6C2BE12A"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UNITÁRIO</w:t>
            </w:r>
          </w:p>
        </w:tc>
        <w:tc>
          <w:tcPr>
            <w:tcW w:w="1276" w:type="dxa"/>
            <w:tcBorders>
              <w:top w:val="nil"/>
              <w:left w:val="single" w:sz="2" w:space="0" w:color="000000"/>
              <w:bottom w:val="single" w:sz="4" w:space="0" w:color="auto"/>
              <w:right w:val="single" w:sz="2" w:space="0" w:color="000000"/>
            </w:tcBorders>
            <w:shd w:val="clear" w:color="auto" w:fill="D9D9D9" w:themeFill="background1" w:themeFillShade="D9"/>
            <w:vAlign w:val="center"/>
            <w:hideMark/>
          </w:tcPr>
          <w:p w14:paraId="6A6A065C"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VALOR</w:t>
            </w:r>
          </w:p>
          <w:p w14:paraId="0082EC3D"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TOTAL</w:t>
            </w:r>
          </w:p>
        </w:tc>
      </w:tr>
      <w:tr w:rsidR="009606D8" w:rsidRPr="00AF0DBC" w14:paraId="71DDAD2B" w14:textId="77777777" w:rsidTr="00F54BC2">
        <w:trPr>
          <w:trHeight w:val="174"/>
        </w:trPr>
        <w:tc>
          <w:tcPr>
            <w:tcW w:w="719" w:type="dxa"/>
            <w:tcBorders>
              <w:top w:val="single" w:sz="4" w:space="0" w:color="auto"/>
              <w:left w:val="single" w:sz="4" w:space="0" w:color="auto"/>
              <w:bottom w:val="single" w:sz="4" w:space="0" w:color="auto"/>
              <w:right w:val="single" w:sz="4" w:space="0" w:color="auto"/>
            </w:tcBorders>
            <w:vAlign w:val="center"/>
            <w:hideMark/>
          </w:tcPr>
          <w:p w14:paraId="540B3A1E" w14:textId="77777777" w:rsidR="009606D8" w:rsidRPr="00AF0DBC" w:rsidRDefault="009606D8" w:rsidP="00F54BC2">
            <w:pPr>
              <w:widowControl w:val="0"/>
              <w:autoSpaceDE w:val="0"/>
              <w:autoSpaceDN w:val="0"/>
              <w:adjustRightInd w:val="0"/>
              <w:jc w:val="center"/>
              <w:rPr>
                <w:b/>
                <w:sz w:val="20"/>
                <w:szCs w:val="20"/>
              </w:rPr>
            </w:pPr>
            <w:proofErr w:type="gramStart"/>
            <w:r w:rsidRPr="00AF0DBC">
              <w:rPr>
                <w:b/>
                <w:sz w:val="20"/>
                <w:szCs w:val="20"/>
              </w:rPr>
              <w:t>1</w:t>
            </w:r>
            <w:proofErr w:type="gramEnd"/>
          </w:p>
        </w:tc>
        <w:tc>
          <w:tcPr>
            <w:tcW w:w="1985" w:type="dxa"/>
            <w:tcBorders>
              <w:top w:val="single" w:sz="4" w:space="0" w:color="auto"/>
              <w:left w:val="single" w:sz="4" w:space="0" w:color="auto"/>
              <w:bottom w:val="single" w:sz="4" w:space="0" w:color="auto"/>
              <w:right w:val="single" w:sz="4" w:space="0" w:color="auto"/>
            </w:tcBorders>
          </w:tcPr>
          <w:p w14:paraId="4DC17E5E" w14:textId="77777777" w:rsidR="009606D8" w:rsidRPr="00AF0DBC" w:rsidRDefault="009606D8" w:rsidP="00F54BC2">
            <w:pPr>
              <w:widowControl w:val="0"/>
              <w:autoSpaceDE w:val="0"/>
              <w:autoSpaceDN w:val="0"/>
              <w:adjustRightInd w:v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319C474" w14:textId="77777777" w:rsidR="009606D8" w:rsidRPr="00AF0DBC" w:rsidRDefault="009606D8" w:rsidP="00F54BC2">
            <w:pPr>
              <w:widowControl w:val="0"/>
              <w:autoSpaceDE w:val="0"/>
              <w:autoSpaceDN w:val="0"/>
              <w:adjustRightInd w:val="0"/>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E92439F" w14:textId="77777777" w:rsidR="009606D8" w:rsidRPr="00AF0DBC" w:rsidRDefault="009606D8" w:rsidP="00F54BC2">
            <w:pPr>
              <w:widowControl w:val="0"/>
              <w:autoSpaceDE w:val="0"/>
              <w:autoSpaceDN w:val="0"/>
              <w:adjustRightInd w:val="0"/>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C390E6B" w14:textId="77777777" w:rsidR="009606D8" w:rsidRPr="00AF0DBC" w:rsidRDefault="009606D8" w:rsidP="00F54BC2">
            <w:pPr>
              <w:widowControl w:val="0"/>
              <w:autoSpaceDE w:val="0"/>
              <w:autoSpaceDN w:val="0"/>
              <w:adjustRightInd w:val="0"/>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3EAE8AD" w14:textId="77777777" w:rsidR="009606D8" w:rsidRPr="00AF0DBC" w:rsidRDefault="009606D8" w:rsidP="00F54BC2">
            <w:pPr>
              <w:widowControl w:val="0"/>
              <w:autoSpaceDE w:val="0"/>
              <w:autoSpaceDN w:val="0"/>
              <w:adjustRightInd w:v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5ED0B78" w14:textId="77777777" w:rsidR="009606D8" w:rsidRPr="00AF0DBC" w:rsidRDefault="009606D8" w:rsidP="00F54BC2">
            <w:pPr>
              <w:widowControl w:val="0"/>
              <w:autoSpaceDE w:val="0"/>
              <w:autoSpaceDN w:val="0"/>
              <w:adjustRightInd w:val="0"/>
              <w:jc w:val="both"/>
              <w:rPr>
                <w:sz w:val="20"/>
                <w:szCs w:val="20"/>
              </w:rPr>
            </w:pPr>
          </w:p>
        </w:tc>
      </w:tr>
      <w:tr w:rsidR="009606D8" w:rsidRPr="00AF0DBC" w14:paraId="26A6D738" w14:textId="77777777" w:rsidTr="00F54BC2">
        <w:trPr>
          <w:trHeight w:val="174"/>
        </w:trPr>
        <w:tc>
          <w:tcPr>
            <w:tcW w:w="719" w:type="dxa"/>
            <w:tcBorders>
              <w:top w:val="single" w:sz="4" w:space="0" w:color="auto"/>
              <w:left w:val="single" w:sz="4" w:space="0" w:color="auto"/>
              <w:bottom w:val="single" w:sz="4" w:space="0" w:color="auto"/>
              <w:right w:val="single" w:sz="4" w:space="0" w:color="auto"/>
            </w:tcBorders>
            <w:vAlign w:val="center"/>
            <w:hideMark/>
          </w:tcPr>
          <w:p w14:paraId="60493BC3" w14:textId="77777777" w:rsidR="009606D8" w:rsidRPr="00AF0DBC" w:rsidRDefault="009606D8" w:rsidP="00F54BC2">
            <w:pPr>
              <w:widowControl w:val="0"/>
              <w:autoSpaceDE w:val="0"/>
              <w:autoSpaceDN w:val="0"/>
              <w:adjustRightInd w:val="0"/>
              <w:jc w:val="center"/>
              <w:rPr>
                <w:b/>
                <w:sz w:val="20"/>
                <w:szCs w:val="20"/>
              </w:rPr>
            </w:pPr>
            <w:proofErr w:type="gramStart"/>
            <w:r w:rsidRPr="00AF0DBC">
              <w:rPr>
                <w:b/>
                <w:sz w:val="20"/>
                <w:szCs w:val="20"/>
              </w:rPr>
              <w:t>2</w:t>
            </w:r>
            <w:proofErr w:type="gramEnd"/>
          </w:p>
        </w:tc>
        <w:tc>
          <w:tcPr>
            <w:tcW w:w="1985" w:type="dxa"/>
            <w:tcBorders>
              <w:top w:val="single" w:sz="4" w:space="0" w:color="auto"/>
              <w:left w:val="single" w:sz="4" w:space="0" w:color="auto"/>
              <w:bottom w:val="single" w:sz="4" w:space="0" w:color="auto"/>
              <w:right w:val="single" w:sz="4" w:space="0" w:color="auto"/>
            </w:tcBorders>
          </w:tcPr>
          <w:p w14:paraId="74868C77" w14:textId="77777777" w:rsidR="009606D8" w:rsidRPr="00AF0DBC" w:rsidRDefault="009606D8" w:rsidP="00F54BC2">
            <w:pPr>
              <w:widowControl w:val="0"/>
              <w:autoSpaceDE w:val="0"/>
              <w:autoSpaceDN w:val="0"/>
              <w:adjustRightInd w:v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8C7AF42" w14:textId="77777777" w:rsidR="009606D8" w:rsidRPr="00AF0DBC" w:rsidRDefault="009606D8" w:rsidP="00F54BC2">
            <w:pPr>
              <w:widowControl w:val="0"/>
              <w:autoSpaceDE w:val="0"/>
              <w:autoSpaceDN w:val="0"/>
              <w:adjustRightInd w:val="0"/>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F9B64E5" w14:textId="77777777" w:rsidR="009606D8" w:rsidRPr="00AF0DBC" w:rsidRDefault="009606D8" w:rsidP="00F54BC2">
            <w:pPr>
              <w:widowControl w:val="0"/>
              <w:autoSpaceDE w:val="0"/>
              <w:autoSpaceDN w:val="0"/>
              <w:adjustRightInd w:val="0"/>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7A90F1" w14:textId="77777777" w:rsidR="009606D8" w:rsidRPr="00AF0DBC" w:rsidRDefault="009606D8" w:rsidP="00F54BC2">
            <w:pPr>
              <w:widowControl w:val="0"/>
              <w:autoSpaceDE w:val="0"/>
              <w:autoSpaceDN w:val="0"/>
              <w:adjustRightInd w:val="0"/>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41728AB" w14:textId="77777777" w:rsidR="009606D8" w:rsidRPr="00AF0DBC" w:rsidRDefault="009606D8" w:rsidP="00F54BC2">
            <w:pPr>
              <w:widowControl w:val="0"/>
              <w:autoSpaceDE w:val="0"/>
              <w:autoSpaceDN w:val="0"/>
              <w:adjustRightInd w:v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7800E07" w14:textId="77777777" w:rsidR="009606D8" w:rsidRPr="00AF0DBC" w:rsidRDefault="009606D8" w:rsidP="00F54BC2">
            <w:pPr>
              <w:widowControl w:val="0"/>
              <w:autoSpaceDE w:val="0"/>
              <w:autoSpaceDN w:val="0"/>
              <w:adjustRightInd w:val="0"/>
              <w:jc w:val="both"/>
              <w:rPr>
                <w:sz w:val="20"/>
                <w:szCs w:val="20"/>
              </w:rPr>
            </w:pPr>
          </w:p>
        </w:tc>
      </w:tr>
      <w:tr w:rsidR="009606D8" w:rsidRPr="00AF0DBC" w14:paraId="66A6A5FC" w14:textId="77777777" w:rsidTr="00F54BC2">
        <w:trPr>
          <w:trHeight w:val="174"/>
        </w:trPr>
        <w:tc>
          <w:tcPr>
            <w:tcW w:w="719" w:type="dxa"/>
            <w:tcBorders>
              <w:top w:val="single" w:sz="4" w:space="0" w:color="auto"/>
              <w:left w:val="single" w:sz="4" w:space="0" w:color="auto"/>
              <w:bottom w:val="single" w:sz="4" w:space="0" w:color="auto"/>
              <w:right w:val="single" w:sz="4" w:space="0" w:color="auto"/>
            </w:tcBorders>
            <w:vAlign w:val="center"/>
            <w:hideMark/>
          </w:tcPr>
          <w:p w14:paraId="699B4D6B" w14:textId="77777777" w:rsidR="009606D8" w:rsidRPr="00AF0DBC" w:rsidRDefault="009606D8" w:rsidP="00F54BC2">
            <w:pPr>
              <w:widowControl w:val="0"/>
              <w:autoSpaceDE w:val="0"/>
              <w:autoSpaceDN w:val="0"/>
              <w:adjustRightInd w:val="0"/>
              <w:jc w:val="center"/>
              <w:rPr>
                <w:b/>
                <w:sz w:val="20"/>
                <w:szCs w:val="20"/>
              </w:rPr>
            </w:pPr>
            <w:r w:rsidRPr="00AF0DBC">
              <w:rPr>
                <w:b/>
                <w:sz w:val="20"/>
                <w:szCs w:val="20"/>
              </w:rPr>
              <w:t>...</w:t>
            </w:r>
          </w:p>
        </w:tc>
        <w:tc>
          <w:tcPr>
            <w:tcW w:w="1985" w:type="dxa"/>
            <w:tcBorders>
              <w:top w:val="single" w:sz="4" w:space="0" w:color="auto"/>
              <w:left w:val="single" w:sz="4" w:space="0" w:color="auto"/>
              <w:bottom w:val="single" w:sz="4" w:space="0" w:color="auto"/>
              <w:right w:val="single" w:sz="4" w:space="0" w:color="auto"/>
            </w:tcBorders>
          </w:tcPr>
          <w:p w14:paraId="05F5E60E" w14:textId="77777777" w:rsidR="009606D8" w:rsidRPr="00AF0DBC" w:rsidRDefault="009606D8" w:rsidP="00F54BC2">
            <w:pPr>
              <w:widowControl w:val="0"/>
              <w:autoSpaceDE w:val="0"/>
              <w:autoSpaceDN w:val="0"/>
              <w:adjustRightInd w:v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58754F1" w14:textId="77777777" w:rsidR="009606D8" w:rsidRPr="00AF0DBC" w:rsidRDefault="009606D8" w:rsidP="00F54BC2">
            <w:pPr>
              <w:widowControl w:val="0"/>
              <w:autoSpaceDE w:val="0"/>
              <w:autoSpaceDN w:val="0"/>
              <w:adjustRightInd w:val="0"/>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3D281AE" w14:textId="77777777" w:rsidR="009606D8" w:rsidRPr="00AF0DBC" w:rsidRDefault="009606D8" w:rsidP="00F54BC2">
            <w:pPr>
              <w:widowControl w:val="0"/>
              <w:autoSpaceDE w:val="0"/>
              <w:autoSpaceDN w:val="0"/>
              <w:adjustRightInd w:val="0"/>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DC5F222" w14:textId="77777777" w:rsidR="009606D8" w:rsidRPr="00AF0DBC" w:rsidRDefault="009606D8" w:rsidP="00F54BC2">
            <w:pPr>
              <w:widowControl w:val="0"/>
              <w:autoSpaceDE w:val="0"/>
              <w:autoSpaceDN w:val="0"/>
              <w:adjustRightInd w:val="0"/>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DE7015B" w14:textId="77777777" w:rsidR="009606D8" w:rsidRPr="00AF0DBC" w:rsidRDefault="009606D8" w:rsidP="00F54BC2">
            <w:pPr>
              <w:widowControl w:val="0"/>
              <w:autoSpaceDE w:val="0"/>
              <w:autoSpaceDN w:val="0"/>
              <w:adjustRightInd w:v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22BD568" w14:textId="77777777" w:rsidR="009606D8" w:rsidRPr="00AF0DBC" w:rsidRDefault="009606D8" w:rsidP="00F54BC2">
            <w:pPr>
              <w:widowControl w:val="0"/>
              <w:autoSpaceDE w:val="0"/>
              <w:autoSpaceDN w:val="0"/>
              <w:adjustRightInd w:val="0"/>
              <w:jc w:val="both"/>
              <w:rPr>
                <w:sz w:val="20"/>
                <w:szCs w:val="20"/>
              </w:rPr>
            </w:pPr>
          </w:p>
        </w:tc>
      </w:tr>
    </w:tbl>
    <w:p w14:paraId="223A9F06" w14:textId="77777777" w:rsidR="009606D8" w:rsidRPr="00AF0DBC" w:rsidRDefault="009606D8" w:rsidP="009606D8">
      <w:pPr>
        <w:autoSpaceDE w:val="0"/>
        <w:autoSpaceDN w:val="0"/>
        <w:adjustRightInd w:val="0"/>
        <w:jc w:val="both"/>
        <w:rPr>
          <w:rFonts w:eastAsiaTheme="minorEastAsia"/>
          <w:color w:val="000000"/>
        </w:rPr>
      </w:pPr>
    </w:p>
    <w:p w14:paraId="3DF377EE" w14:textId="77777777" w:rsidR="009606D8" w:rsidRPr="00AF0DBC" w:rsidRDefault="009606D8" w:rsidP="009606D8">
      <w:pPr>
        <w:autoSpaceDE w:val="0"/>
        <w:autoSpaceDN w:val="0"/>
        <w:adjustRightInd w:val="0"/>
        <w:jc w:val="both"/>
        <w:rPr>
          <w:rFonts w:eastAsiaTheme="minorEastAsia"/>
          <w:color w:val="000000"/>
        </w:rPr>
      </w:pPr>
      <w:r w:rsidRPr="009C364A">
        <w:rPr>
          <w:rFonts w:eastAsiaTheme="minorEastAsia"/>
          <w:color w:val="000000"/>
        </w:rPr>
        <w:t>2.2 - A listagem do cadastro de reserva referente ao presente registro de preços consta como Anexo A desta ata.</w:t>
      </w:r>
    </w:p>
    <w:p w14:paraId="404CBBA1" w14:textId="77777777" w:rsidR="009606D8" w:rsidRPr="00AF0DBC" w:rsidRDefault="009606D8" w:rsidP="009606D8">
      <w:pPr>
        <w:autoSpaceDE w:val="0"/>
        <w:autoSpaceDN w:val="0"/>
        <w:adjustRightInd w:val="0"/>
        <w:ind w:left="999" w:hanging="432"/>
        <w:jc w:val="both"/>
        <w:rPr>
          <w:rFonts w:eastAsiaTheme="minorEastAsia"/>
          <w:color w:val="000000"/>
          <w:highlight w:val="yellow"/>
        </w:rPr>
      </w:pPr>
    </w:p>
    <w:p w14:paraId="5AC6E4FB" w14:textId="77777777" w:rsidR="009606D8" w:rsidRPr="00AF0DBC" w:rsidRDefault="009606D8" w:rsidP="009606D8">
      <w:pPr>
        <w:autoSpaceDE w:val="0"/>
        <w:autoSpaceDN w:val="0"/>
        <w:adjustRightInd w:val="0"/>
        <w:ind w:left="999" w:hanging="432"/>
        <w:jc w:val="both"/>
        <w:rPr>
          <w:rFonts w:eastAsiaTheme="minorEastAsia"/>
          <w:color w:val="000000"/>
          <w:highlight w:val="yellow"/>
        </w:rPr>
      </w:pPr>
    </w:p>
    <w:p w14:paraId="1B4B54B1" w14:textId="77777777" w:rsidR="009606D8" w:rsidRPr="00AF0DBC" w:rsidRDefault="009606D8" w:rsidP="009606D8">
      <w:pPr>
        <w:jc w:val="both"/>
        <w:rPr>
          <w:b/>
        </w:rPr>
      </w:pPr>
      <w:proofErr w:type="gramStart"/>
      <w:r w:rsidRPr="00AF0DBC">
        <w:rPr>
          <w:b/>
        </w:rPr>
        <w:t>3 - ÓRGÃO(S)</w:t>
      </w:r>
      <w:proofErr w:type="gramEnd"/>
      <w:r w:rsidRPr="00AF0DBC">
        <w:rPr>
          <w:b/>
        </w:rPr>
        <w:t xml:space="preserve"> GERENCIADOR E PARTICIPANTE(S)</w:t>
      </w:r>
    </w:p>
    <w:p w14:paraId="33FCC62B" w14:textId="77777777" w:rsidR="009606D8" w:rsidRPr="00AF0DBC" w:rsidRDefault="009606D8" w:rsidP="009606D8">
      <w:pPr>
        <w:ind w:left="360"/>
        <w:jc w:val="both"/>
        <w:rPr>
          <w:b/>
        </w:rPr>
      </w:pPr>
    </w:p>
    <w:p w14:paraId="034B3E7C"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 xml:space="preserve">3.1 - O órgão gerenciador </w:t>
      </w:r>
      <w:proofErr w:type="gramStart"/>
      <w:r w:rsidRPr="00AF0DBC">
        <w:rPr>
          <w:rFonts w:eastAsiaTheme="minorEastAsia"/>
        </w:rPr>
        <w:t>da presente</w:t>
      </w:r>
      <w:proofErr w:type="gramEnd"/>
      <w:r w:rsidRPr="00AF0DBC">
        <w:rPr>
          <w:rFonts w:eastAsiaTheme="minorEastAsia"/>
        </w:rPr>
        <w:t xml:space="preserve"> Ata de Registro de Preços é a Assembleia Legislativa do Estado do Espírito Santo.</w:t>
      </w:r>
    </w:p>
    <w:p w14:paraId="78A8CCDF" w14:textId="77777777" w:rsidR="009606D8" w:rsidRPr="00AF0DBC" w:rsidRDefault="009606D8" w:rsidP="009606D8">
      <w:pPr>
        <w:autoSpaceDE w:val="0"/>
        <w:autoSpaceDN w:val="0"/>
        <w:adjustRightInd w:val="0"/>
        <w:jc w:val="both"/>
        <w:rPr>
          <w:rFonts w:eastAsiaTheme="minorEastAsia"/>
        </w:rPr>
      </w:pPr>
    </w:p>
    <w:p w14:paraId="7EC87F32"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3.2 - Não há órgãos e entidades públicas participantes do registro de preços.</w:t>
      </w:r>
    </w:p>
    <w:p w14:paraId="6CC49F91" w14:textId="77777777" w:rsidR="009606D8" w:rsidRPr="00AF0DBC" w:rsidRDefault="009606D8" w:rsidP="009606D8">
      <w:pPr>
        <w:autoSpaceDE w:val="0"/>
        <w:autoSpaceDN w:val="0"/>
        <w:adjustRightInd w:val="0"/>
        <w:jc w:val="both"/>
        <w:rPr>
          <w:rFonts w:eastAsiaTheme="minorEastAsia"/>
        </w:rPr>
      </w:pPr>
    </w:p>
    <w:p w14:paraId="4E2A6800" w14:textId="77777777" w:rsidR="009606D8" w:rsidRPr="00AF0DBC" w:rsidRDefault="009606D8" w:rsidP="009606D8">
      <w:pPr>
        <w:autoSpaceDE w:val="0"/>
        <w:autoSpaceDN w:val="0"/>
        <w:adjustRightInd w:val="0"/>
        <w:jc w:val="both"/>
        <w:rPr>
          <w:rFonts w:eastAsiaTheme="minorEastAsia"/>
          <w:color w:val="000000"/>
        </w:rPr>
      </w:pPr>
      <w:r w:rsidRPr="00AF0DBC">
        <w:rPr>
          <w:rFonts w:eastAsiaTheme="minorEastAsia"/>
          <w:color w:val="000000"/>
        </w:rPr>
        <w:t>3.3 - É vedado efetuar acréscimos nos quantitativos fixados na Ata de Registro de Preços.</w:t>
      </w:r>
    </w:p>
    <w:p w14:paraId="4BE4983F" w14:textId="77777777" w:rsidR="009606D8" w:rsidRPr="00AF0DBC" w:rsidRDefault="009606D8" w:rsidP="009606D8">
      <w:pPr>
        <w:autoSpaceDE w:val="0"/>
        <w:autoSpaceDN w:val="0"/>
        <w:adjustRightInd w:val="0"/>
        <w:ind w:left="360"/>
        <w:jc w:val="both"/>
        <w:rPr>
          <w:rFonts w:eastAsiaTheme="minorEastAsia"/>
          <w:color w:val="000000"/>
        </w:rPr>
      </w:pPr>
    </w:p>
    <w:p w14:paraId="1BB19755" w14:textId="77777777" w:rsidR="009606D8" w:rsidRPr="00AF0DBC" w:rsidRDefault="009606D8" w:rsidP="009606D8">
      <w:pPr>
        <w:autoSpaceDE w:val="0"/>
        <w:autoSpaceDN w:val="0"/>
        <w:adjustRightInd w:val="0"/>
        <w:ind w:left="360"/>
        <w:jc w:val="both"/>
        <w:rPr>
          <w:rFonts w:eastAsiaTheme="minorEastAsia"/>
          <w:color w:val="000000"/>
        </w:rPr>
      </w:pPr>
    </w:p>
    <w:p w14:paraId="070767AE" w14:textId="77777777" w:rsidR="009606D8" w:rsidRPr="00AF0DBC" w:rsidRDefault="009606D8" w:rsidP="009606D8">
      <w:pPr>
        <w:jc w:val="both"/>
        <w:rPr>
          <w:b/>
        </w:rPr>
      </w:pPr>
      <w:r w:rsidRPr="00AF0DBC">
        <w:rPr>
          <w:b/>
        </w:rPr>
        <w:t xml:space="preserve">4 - DA ADESÃO À ATA DE REGISTRO DE PREÇOS </w:t>
      </w:r>
    </w:p>
    <w:p w14:paraId="422142D8" w14:textId="77777777" w:rsidR="009606D8" w:rsidRPr="00AF0DBC" w:rsidRDefault="009606D8" w:rsidP="009606D8">
      <w:pPr>
        <w:jc w:val="both"/>
        <w:rPr>
          <w:b/>
        </w:rPr>
      </w:pPr>
    </w:p>
    <w:p w14:paraId="110E40FF"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4.1 - Não será admitida a adesão a esta ata de registro de preços.</w:t>
      </w:r>
    </w:p>
    <w:p w14:paraId="6AE03905" w14:textId="77777777" w:rsidR="009606D8" w:rsidRPr="00AF0DBC" w:rsidRDefault="009606D8" w:rsidP="009606D8">
      <w:pPr>
        <w:autoSpaceDE w:val="0"/>
        <w:autoSpaceDN w:val="0"/>
        <w:adjustRightInd w:val="0"/>
        <w:ind w:left="999" w:hanging="432"/>
        <w:jc w:val="both"/>
        <w:rPr>
          <w:rFonts w:eastAsiaTheme="minorEastAsia"/>
        </w:rPr>
      </w:pPr>
    </w:p>
    <w:p w14:paraId="36F87279" w14:textId="77777777" w:rsidR="009606D8" w:rsidRPr="00AF0DBC" w:rsidRDefault="009606D8" w:rsidP="009606D8">
      <w:pPr>
        <w:autoSpaceDE w:val="0"/>
        <w:autoSpaceDN w:val="0"/>
        <w:adjustRightInd w:val="0"/>
        <w:ind w:left="999" w:hanging="432"/>
        <w:jc w:val="both"/>
        <w:rPr>
          <w:rFonts w:eastAsiaTheme="minorEastAsia"/>
        </w:rPr>
      </w:pPr>
    </w:p>
    <w:p w14:paraId="744C56F5" w14:textId="77777777" w:rsidR="009606D8" w:rsidRPr="00AF0DBC" w:rsidRDefault="009606D8" w:rsidP="009606D8">
      <w:pPr>
        <w:jc w:val="both"/>
        <w:rPr>
          <w:b/>
        </w:rPr>
      </w:pPr>
      <w:r w:rsidRPr="00AF0DBC">
        <w:rPr>
          <w:b/>
        </w:rPr>
        <w:t xml:space="preserve">5 - DA VALIDADE, FORMALIZAÇÃO DA ATA DE REGISTRO DE PREÇOS E DO CADASTRO DE </w:t>
      </w:r>
      <w:proofErr w:type="gramStart"/>
      <w:r w:rsidRPr="00AF0DBC">
        <w:rPr>
          <w:b/>
        </w:rPr>
        <w:t>RESERVA</w:t>
      </w:r>
      <w:proofErr w:type="gramEnd"/>
    </w:p>
    <w:p w14:paraId="2FB0EE64" w14:textId="77777777" w:rsidR="009606D8" w:rsidRPr="00AF0DBC" w:rsidRDefault="009606D8" w:rsidP="009606D8">
      <w:pPr>
        <w:jc w:val="both"/>
        <w:rPr>
          <w:b/>
        </w:rPr>
      </w:pPr>
    </w:p>
    <w:p w14:paraId="31B62FB2" w14:textId="351D5AF8" w:rsidR="009606D8" w:rsidRDefault="009606D8" w:rsidP="009606D8">
      <w:pPr>
        <w:autoSpaceDE w:val="0"/>
        <w:autoSpaceDN w:val="0"/>
        <w:adjustRightInd w:val="0"/>
        <w:jc w:val="both"/>
      </w:pPr>
      <w:r w:rsidRPr="00AF0DBC">
        <w:rPr>
          <w:rFonts w:eastAsiaTheme="minorEastAsia"/>
          <w:iCs/>
        </w:rPr>
        <w:t xml:space="preserve">5.1 - A validade da ata de </w:t>
      </w:r>
      <w:r w:rsidRPr="009C364A">
        <w:rPr>
          <w:rFonts w:eastAsiaTheme="minorEastAsia"/>
          <w:iCs/>
        </w:rPr>
        <w:t xml:space="preserve">registro de preços será de 01 (um) ano, contado a partir do primeiro dia útil subsequente à data de divulgação no PNCP, </w:t>
      </w:r>
      <w:r w:rsidRPr="009C364A">
        <w:t>e poderá ser prorrogado por igual período, desde que com</w:t>
      </w:r>
      <w:r w:rsidR="009C364A" w:rsidRPr="009C364A">
        <w:t>provado que o preço é vantajoso</w:t>
      </w:r>
      <w:r w:rsidRPr="009C364A">
        <w:t>.</w:t>
      </w:r>
    </w:p>
    <w:p w14:paraId="3E0D745C" w14:textId="77777777" w:rsidR="00ED365F" w:rsidRDefault="00ED365F" w:rsidP="009606D8">
      <w:pPr>
        <w:autoSpaceDE w:val="0"/>
        <w:autoSpaceDN w:val="0"/>
        <w:adjustRightInd w:val="0"/>
        <w:jc w:val="both"/>
      </w:pPr>
    </w:p>
    <w:p w14:paraId="2535B2BC" w14:textId="4E5B8D6F" w:rsidR="00ED365F" w:rsidRDefault="00ED365F" w:rsidP="00ED365F">
      <w:pPr>
        <w:autoSpaceDE w:val="0"/>
        <w:autoSpaceDN w:val="0"/>
        <w:adjustRightInd w:val="0"/>
        <w:ind w:left="705"/>
        <w:jc w:val="both"/>
      </w:pPr>
      <w:r>
        <w:t>5.1.1</w:t>
      </w:r>
      <w:r w:rsidRPr="00ED365F">
        <w:t xml:space="preserve"> – No caso de prorrogação do prazo de validade da Ata de Registro de preços, as quantidades registradas poderão ser renovadas.</w:t>
      </w:r>
    </w:p>
    <w:p w14:paraId="3E1FA8A2" w14:textId="77777777" w:rsidR="005C71AD" w:rsidRDefault="005C71AD" w:rsidP="009606D8">
      <w:pPr>
        <w:autoSpaceDE w:val="0"/>
        <w:autoSpaceDN w:val="0"/>
        <w:adjustRightInd w:val="0"/>
        <w:jc w:val="both"/>
      </w:pPr>
    </w:p>
    <w:p w14:paraId="6EC1EB2E" w14:textId="363CF20C" w:rsidR="009606D8" w:rsidRPr="00AF0DBC" w:rsidRDefault="00ED365F" w:rsidP="009606D8">
      <w:pPr>
        <w:ind w:left="708"/>
        <w:jc w:val="both"/>
        <w:rPr>
          <w:rFonts w:eastAsiaTheme="minorEastAsia"/>
        </w:rPr>
      </w:pPr>
      <w:r>
        <w:rPr>
          <w:rFonts w:eastAsiaTheme="minorEastAsia"/>
        </w:rPr>
        <w:t>5.1.2</w:t>
      </w:r>
      <w:r w:rsidR="009606D8" w:rsidRPr="00AF0DBC">
        <w:rPr>
          <w:rFonts w:eastAsiaTheme="minorEastAsia"/>
        </w:rPr>
        <w:t xml:space="preserve"> - Na hipótese de inviabilidade técnica de publicação no PNCP, a publicação de que trata o item 5.1 deverá ocorrer no Diário do Poder Legislativo.</w:t>
      </w:r>
    </w:p>
    <w:p w14:paraId="20684364" w14:textId="77777777" w:rsidR="009606D8" w:rsidRPr="00AF0DBC" w:rsidRDefault="009606D8" w:rsidP="009606D8">
      <w:pPr>
        <w:jc w:val="both"/>
        <w:rPr>
          <w:rFonts w:eastAsiaTheme="minorEastAsia"/>
        </w:rPr>
      </w:pPr>
    </w:p>
    <w:p w14:paraId="5AEE1A95" w14:textId="1C9878CC" w:rsidR="009606D8" w:rsidRPr="00AF0DBC" w:rsidRDefault="00ED365F" w:rsidP="009606D8">
      <w:pPr>
        <w:ind w:left="708"/>
        <w:jc w:val="both"/>
        <w:rPr>
          <w:rFonts w:eastAsiaTheme="minorEastAsia"/>
        </w:rPr>
      </w:pPr>
      <w:r>
        <w:rPr>
          <w:rFonts w:eastAsiaTheme="minorEastAsia"/>
        </w:rPr>
        <w:t>5.1.3</w:t>
      </w:r>
      <w:r w:rsidR="009606D8" w:rsidRPr="00AF0DBC">
        <w:rPr>
          <w:rFonts w:eastAsiaTheme="minorEastAsia"/>
        </w:rPr>
        <w:t xml:space="preserve"> -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009606D8" w:rsidRPr="00AF0DBC">
        <w:rPr>
          <w:rFonts w:eastAsiaTheme="minorEastAsia"/>
        </w:rPr>
        <w:t>1</w:t>
      </w:r>
      <w:proofErr w:type="gramEnd"/>
      <w:r w:rsidR="009606D8" w:rsidRPr="00AF0DBC">
        <w:rPr>
          <w:rFonts w:eastAsiaTheme="minorEastAsia"/>
        </w:rPr>
        <w:t xml:space="preserve"> (um) exercício financeiro.</w:t>
      </w:r>
    </w:p>
    <w:p w14:paraId="7B7EBC5D" w14:textId="77777777" w:rsidR="009606D8" w:rsidRPr="00AF0DBC" w:rsidRDefault="009606D8" w:rsidP="009606D8">
      <w:pPr>
        <w:ind w:left="708"/>
        <w:jc w:val="both"/>
        <w:rPr>
          <w:rFonts w:eastAsiaTheme="minorEastAsia"/>
        </w:rPr>
      </w:pPr>
    </w:p>
    <w:p w14:paraId="480D2DC0" w14:textId="68C98910" w:rsidR="009606D8" w:rsidRPr="00AF0DBC" w:rsidRDefault="00ED365F" w:rsidP="009606D8">
      <w:pPr>
        <w:ind w:left="708"/>
        <w:jc w:val="both"/>
        <w:rPr>
          <w:rFonts w:eastAsiaTheme="minorEastAsia"/>
        </w:rPr>
      </w:pPr>
      <w:r>
        <w:rPr>
          <w:rFonts w:eastAsiaTheme="minorEastAsia"/>
        </w:rPr>
        <w:t>5.1.4</w:t>
      </w:r>
      <w:r w:rsidR="009606D8" w:rsidRPr="00AF0DBC">
        <w:rPr>
          <w:rFonts w:eastAsiaTheme="minorEastAsia"/>
        </w:rPr>
        <w:t xml:space="preserve"> - Na formalização do contrato ou do instrumento substituto deverá haver a indicação da disponibilidade dos créditos orçamentários respectivos.</w:t>
      </w:r>
    </w:p>
    <w:p w14:paraId="3CA1033B" w14:textId="77777777" w:rsidR="009606D8" w:rsidRPr="00AF0DBC" w:rsidRDefault="009606D8" w:rsidP="009606D8">
      <w:pPr>
        <w:ind w:left="708"/>
        <w:jc w:val="both"/>
        <w:rPr>
          <w:rFonts w:eastAsiaTheme="minorEastAsia"/>
        </w:rPr>
      </w:pPr>
    </w:p>
    <w:p w14:paraId="0805B82B" w14:textId="3ED13EF9" w:rsidR="009606D8" w:rsidRPr="00AF0DBC" w:rsidRDefault="009606D8" w:rsidP="009606D8">
      <w:pPr>
        <w:autoSpaceDE w:val="0"/>
        <w:autoSpaceDN w:val="0"/>
        <w:adjustRightInd w:val="0"/>
        <w:jc w:val="both"/>
        <w:rPr>
          <w:rFonts w:eastAsiaTheme="minorEastAsia"/>
        </w:rPr>
      </w:pPr>
      <w:r w:rsidRPr="00AF0DBC">
        <w:rPr>
          <w:rFonts w:eastAsiaTheme="minorEastAsia"/>
          <w:color w:val="000000"/>
        </w:rPr>
        <w:t xml:space="preserve">5.2 - A contratação com os fornecedores registrados na ata será formalizada por meio de instrumento contratual, emissão de nota de empenho de despesa, autorização de compra, ordem de execução de serviço ou outro instrumento hábil, conforme o disposto no art. 95 da Lei </w:t>
      </w:r>
      <w:r w:rsidR="007B4837">
        <w:rPr>
          <w:rFonts w:eastAsiaTheme="minorEastAsia"/>
          <w:color w:val="000000"/>
        </w:rPr>
        <w:t xml:space="preserve">nº </w:t>
      </w:r>
      <w:r w:rsidRPr="00AF0DBC">
        <w:rPr>
          <w:rFonts w:eastAsiaTheme="minorEastAsia"/>
          <w:color w:val="000000"/>
        </w:rPr>
        <w:t>14.133/2021.</w:t>
      </w:r>
    </w:p>
    <w:p w14:paraId="5E76F2E8" w14:textId="77777777" w:rsidR="009606D8" w:rsidRPr="00AF0DBC" w:rsidRDefault="009606D8" w:rsidP="009606D8">
      <w:pPr>
        <w:autoSpaceDE w:val="0"/>
        <w:autoSpaceDN w:val="0"/>
        <w:adjustRightInd w:val="0"/>
        <w:jc w:val="both"/>
        <w:rPr>
          <w:rFonts w:eastAsiaTheme="minorEastAsia"/>
        </w:rPr>
      </w:pPr>
    </w:p>
    <w:p w14:paraId="14518B58" w14:textId="77777777" w:rsidR="009606D8" w:rsidRPr="00AF0DBC" w:rsidRDefault="009606D8" w:rsidP="009606D8">
      <w:pPr>
        <w:ind w:left="708"/>
        <w:jc w:val="both"/>
        <w:rPr>
          <w:rFonts w:eastAsiaTheme="minorEastAsia"/>
        </w:rPr>
      </w:pPr>
      <w:r w:rsidRPr="00AF0DBC">
        <w:rPr>
          <w:rFonts w:eastAsiaTheme="minorEastAsia"/>
        </w:rPr>
        <w:t>5.2.1 - Os instrumentos de que trata o caput serão assinados no prazo de validade da ata de registro de preços.</w:t>
      </w:r>
    </w:p>
    <w:p w14:paraId="175B7960" w14:textId="77777777" w:rsidR="009606D8" w:rsidRPr="00AF0DBC" w:rsidRDefault="009606D8" w:rsidP="009606D8">
      <w:pPr>
        <w:jc w:val="both"/>
        <w:rPr>
          <w:rFonts w:eastAsiaTheme="minorEastAsia"/>
        </w:rPr>
      </w:pPr>
    </w:p>
    <w:p w14:paraId="2B4C1984" w14:textId="7CABB024" w:rsidR="009606D8" w:rsidRPr="00AF0DBC" w:rsidRDefault="009606D8" w:rsidP="009606D8">
      <w:pPr>
        <w:autoSpaceDE w:val="0"/>
        <w:autoSpaceDN w:val="0"/>
        <w:adjustRightInd w:val="0"/>
        <w:jc w:val="both"/>
        <w:rPr>
          <w:rFonts w:eastAsiaTheme="minorEastAsia"/>
          <w:color w:val="000000"/>
        </w:rPr>
      </w:pPr>
      <w:r w:rsidRPr="00AF0DBC">
        <w:rPr>
          <w:rFonts w:eastAsiaTheme="minorEastAsia"/>
        </w:rPr>
        <w:t xml:space="preserve">5.3 - Os contratos decorrentes do sistema de registro de preços poderão ser alterados, observado o art. </w:t>
      </w:r>
      <w:r w:rsidRPr="00AF0DBC">
        <w:rPr>
          <w:rFonts w:eastAsiaTheme="minorEastAsia"/>
          <w:color w:val="000000"/>
        </w:rPr>
        <w:t xml:space="preserve">124 da Lei </w:t>
      </w:r>
      <w:r w:rsidR="007B4837">
        <w:rPr>
          <w:rFonts w:eastAsiaTheme="minorEastAsia"/>
          <w:color w:val="000000"/>
        </w:rPr>
        <w:t xml:space="preserve">nº </w:t>
      </w:r>
      <w:r w:rsidRPr="00AF0DBC">
        <w:rPr>
          <w:rFonts w:eastAsiaTheme="minorEastAsia"/>
          <w:color w:val="000000"/>
        </w:rPr>
        <w:t>14.133/2021.</w:t>
      </w:r>
    </w:p>
    <w:p w14:paraId="217B94ED" w14:textId="77777777" w:rsidR="009606D8" w:rsidRPr="00AF0DBC" w:rsidRDefault="009606D8" w:rsidP="009606D8">
      <w:pPr>
        <w:autoSpaceDE w:val="0"/>
        <w:autoSpaceDN w:val="0"/>
        <w:adjustRightInd w:val="0"/>
        <w:jc w:val="both"/>
        <w:rPr>
          <w:rFonts w:eastAsiaTheme="minorEastAsia"/>
          <w:color w:val="000000"/>
        </w:rPr>
      </w:pPr>
    </w:p>
    <w:p w14:paraId="1D0D15E0"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 xml:space="preserve">5.4 - Após a </w:t>
      </w:r>
      <w:r w:rsidRPr="009C364A">
        <w:rPr>
          <w:rFonts w:eastAsiaTheme="minorEastAsia"/>
        </w:rPr>
        <w:t>homologação da licitação, deverão</w:t>
      </w:r>
      <w:r w:rsidRPr="00AF0DBC">
        <w:rPr>
          <w:rFonts w:eastAsiaTheme="minorEastAsia"/>
        </w:rPr>
        <w:t xml:space="preserve"> ser observadas as seguintes condições para formalização da ata de registro de preços:</w:t>
      </w:r>
    </w:p>
    <w:p w14:paraId="1A0CFAAF" w14:textId="77777777" w:rsidR="009606D8" w:rsidRPr="00AF0DBC" w:rsidRDefault="009606D8" w:rsidP="009606D8">
      <w:pPr>
        <w:autoSpaceDE w:val="0"/>
        <w:autoSpaceDN w:val="0"/>
        <w:adjustRightInd w:val="0"/>
        <w:jc w:val="both"/>
        <w:rPr>
          <w:rFonts w:eastAsiaTheme="minorEastAsia"/>
        </w:rPr>
      </w:pPr>
    </w:p>
    <w:p w14:paraId="7EF9C9E9" w14:textId="77777777" w:rsidR="009606D8" w:rsidRPr="00AF0DBC" w:rsidRDefault="009606D8" w:rsidP="009606D8">
      <w:pPr>
        <w:ind w:firstLine="708"/>
        <w:jc w:val="both"/>
        <w:rPr>
          <w:rFonts w:eastAsiaTheme="minorEastAsia"/>
        </w:rPr>
      </w:pPr>
      <w:r w:rsidRPr="00AF0DBC">
        <w:rPr>
          <w:rFonts w:eastAsiaTheme="minorEastAsia"/>
        </w:rPr>
        <w:t>5.4.1 - Serão registrados na ata os preços e os quantita</w:t>
      </w:r>
      <w:r w:rsidRPr="00AF0DBC">
        <w:rPr>
          <w:rFonts w:eastAsia="Arial"/>
        </w:rPr>
        <w:t>ti</w:t>
      </w:r>
      <w:r w:rsidRPr="00AF0DBC">
        <w:rPr>
          <w:rFonts w:eastAsiaTheme="minorEastAsia"/>
        </w:rPr>
        <w:t>vos do adjudicatário;</w:t>
      </w:r>
    </w:p>
    <w:p w14:paraId="4FC3F4A4" w14:textId="77777777" w:rsidR="009606D8" w:rsidRPr="00AF0DBC" w:rsidRDefault="009606D8" w:rsidP="009606D8">
      <w:pPr>
        <w:ind w:firstLine="708"/>
        <w:jc w:val="both"/>
        <w:rPr>
          <w:rFonts w:eastAsiaTheme="minorEastAsia"/>
        </w:rPr>
      </w:pPr>
    </w:p>
    <w:p w14:paraId="2B8D214E" w14:textId="77777777" w:rsidR="009606D8" w:rsidRPr="00AF0DBC" w:rsidRDefault="009606D8" w:rsidP="009606D8">
      <w:pPr>
        <w:ind w:firstLine="708"/>
        <w:jc w:val="both"/>
        <w:rPr>
          <w:rFonts w:eastAsiaTheme="minorEastAsia"/>
        </w:rPr>
      </w:pPr>
      <w:r w:rsidRPr="00AF0DBC">
        <w:rPr>
          <w:rFonts w:eastAsiaTheme="minorEastAsia"/>
        </w:rPr>
        <w:t>5.4.2 - Será incluído na ata, na forma de anexo, o registro:</w:t>
      </w:r>
    </w:p>
    <w:p w14:paraId="60436C20" w14:textId="77777777" w:rsidR="009606D8" w:rsidRPr="00AF0DBC" w:rsidRDefault="009606D8" w:rsidP="009606D8">
      <w:pPr>
        <w:ind w:firstLine="708"/>
        <w:jc w:val="both"/>
        <w:rPr>
          <w:rFonts w:eastAsiaTheme="minorEastAsia"/>
        </w:rPr>
      </w:pPr>
    </w:p>
    <w:p w14:paraId="1597E9B6" w14:textId="77777777" w:rsidR="009606D8" w:rsidRPr="00AF0DBC" w:rsidRDefault="009606D8" w:rsidP="009606D8">
      <w:pPr>
        <w:ind w:left="708"/>
        <w:jc w:val="both"/>
        <w:rPr>
          <w:rFonts w:eastAsiaTheme="minorEastAsia"/>
        </w:rPr>
      </w:pPr>
      <w:r w:rsidRPr="00AF0DBC">
        <w:rPr>
          <w:rFonts w:eastAsiaTheme="minorEastAsia"/>
        </w:rPr>
        <w:t xml:space="preserve">5.4.2.1 - dos licitantes ou dos fornecedores que aceitarem cotar os bens, as obras ou os serviços com preços iguais aos do </w:t>
      </w:r>
      <w:proofErr w:type="gramStart"/>
      <w:r w:rsidRPr="00AF0DBC">
        <w:rPr>
          <w:rFonts w:eastAsiaTheme="minorEastAsia"/>
        </w:rPr>
        <w:t>adjudicatário, observada</w:t>
      </w:r>
      <w:proofErr w:type="gramEnd"/>
      <w:r w:rsidRPr="00AF0DBC">
        <w:rPr>
          <w:rFonts w:eastAsiaTheme="minorEastAsia"/>
        </w:rPr>
        <w:t xml:space="preserve"> a classificação na licitação; e </w:t>
      </w:r>
    </w:p>
    <w:p w14:paraId="7FED95AC" w14:textId="77777777" w:rsidR="009606D8" w:rsidRPr="00AF0DBC" w:rsidRDefault="009606D8" w:rsidP="009606D8">
      <w:pPr>
        <w:ind w:left="708"/>
        <w:jc w:val="both"/>
        <w:rPr>
          <w:rFonts w:eastAsiaTheme="minorEastAsia"/>
        </w:rPr>
      </w:pPr>
    </w:p>
    <w:p w14:paraId="5893EE47" w14:textId="77777777" w:rsidR="009606D8" w:rsidRPr="00AF0DBC" w:rsidRDefault="009606D8" w:rsidP="009606D8">
      <w:pPr>
        <w:ind w:left="708"/>
        <w:jc w:val="both"/>
        <w:rPr>
          <w:rFonts w:eastAsiaTheme="minorEastAsia"/>
        </w:rPr>
      </w:pPr>
      <w:r w:rsidRPr="00AF0DBC">
        <w:rPr>
          <w:rFonts w:eastAsiaTheme="minorEastAsia"/>
        </w:rPr>
        <w:t xml:space="preserve">5.4.2.2 - dos licitantes ou dos fornecedores que mantiverem sua proposta original. </w:t>
      </w:r>
      <w:bookmarkStart w:id="18" w:name="cadastro_reserva"/>
      <w:bookmarkEnd w:id="18"/>
    </w:p>
    <w:p w14:paraId="3E29114E" w14:textId="77777777" w:rsidR="009606D8" w:rsidRPr="00AF0DBC" w:rsidRDefault="009606D8" w:rsidP="009606D8">
      <w:pPr>
        <w:jc w:val="both"/>
        <w:rPr>
          <w:rFonts w:eastAsiaTheme="minorEastAsia"/>
        </w:rPr>
      </w:pPr>
    </w:p>
    <w:p w14:paraId="4889AC4F" w14:textId="77777777" w:rsidR="009606D8" w:rsidRPr="00AF0DBC" w:rsidRDefault="009606D8" w:rsidP="009606D8">
      <w:pPr>
        <w:ind w:left="708"/>
        <w:jc w:val="both"/>
        <w:rPr>
          <w:rFonts w:eastAsiaTheme="minorEastAsia"/>
        </w:rPr>
      </w:pPr>
      <w:r w:rsidRPr="00AF0DBC">
        <w:rPr>
          <w:rFonts w:eastAsiaTheme="minorEastAsia"/>
        </w:rPr>
        <w:t>5.4.3 - Será respeitada, nas contratações, a ordem de classificação dos licitantes ou dos fornecedores registrados na ata.</w:t>
      </w:r>
    </w:p>
    <w:p w14:paraId="64A43DC5" w14:textId="77777777" w:rsidR="009606D8" w:rsidRPr="00AF0DBC" w:rsidRDefault="009606D8" w:rsidP="009606D8">
      <w:pPr>
        <w:jc w:val="both"/>
        <w:rPr>
          <w:rFonts w:eastAsiaTheme="minorEastAsia"/>
        </w:rPr>
      </w:pPr>
    </w:p>
    <w:p w14:paraId="0BE29E10"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5.5 - O registro a que se refere o item 5.4.2 tem por obje</w:t>
      </w:r>
      <w:r w:rsidRPr="00AF0DBC">
        <w:rPr>
          <w:rFonts w:eastAsia="Arial"/>
        </w:rPr>
        <w:t>ti</w:t>
      </w:r>
      <w:r w:rsidRPr="00AF0DBC">
        <w:rPr>
          <w:rFonts w:eastAsiaTheme="minorEastAsia"/>
        </w:rPr>
        <w:t>vo a formação de cadastro de reserva para o caso de impossibilidade de atendimento pelo signatário da ata.</w:t>
      </w:r>
    </w:p>
    <w:p w14:paraId="0FD68A15" w14:textId="77777777" w:rsidR="009606D8" w:rsidRPr="00AF0DBC" w:rsidRDefault="009606D8" w:rsidP="009606D8">
      <w:pPr>
        <w:autoSpaceDE w:val="0"/>
        <w:autoSpaceDN w:val="0"/>
        <w:adjustRightInd w:val="0"/>
        <w:jc w:val="both"/>
        <w:rPr>
          <w:rFonts w:eastAsiaTheme="minorEastAsia"/>
        </w:rPr>
      </w:pPr>
    </w:p>
    <w:p w14:paraId="347BF8EF" w14:textId="77777777" w:rsidR="009606D8" w:rsidRPr="00AF0DBC" w:rsidRDefault="009606D8" w:rsidP="009606D8">
      <w:pPr>
        <w:autoSpaceDE w:val="0"/>
        <w:autoSpaceDN w:val="0"/>
        <w:adjustRightInd w:val="0"/>
        <w:jc w:val="both"/>
        <w:rPr>
          <w:rFonts w:eastAsiaTheme="minorEastAsia"/>
        </w:rPr>
      </w:pPr>
      <w:r w:rsidRPr="00AF0DBC">
        <w:rPr>
          <w:rFonts w:eastAsiaTheme="minorEastAsia"/>
          <w:color w:val="000000"/>
        </w:rPr>
        <w:t>5.6 - Para fins da ordem de classificação, os licitantes ou fornecedores de que trata o item 5.4.2.1 antecederão aqueles de que trata o item 5.4.2.2</w:t>
      </w:r>
      <w:r w:rsidRPr="00AF0DBC">
        <w:rPr>
          <w:rFonts w:eastAsiaTheme="minorEastAsia"/>
        </w:rPr>
        <w:t>.</w:t>
      </w:r>
    </w:p>
    <w:p w14:paraId="1309B03C" w14:textId="77777777" w:rsidR="009606D8" w:rsidRPr="00AF0DBC" w:rsidRDefault="009606D8" w:rsidP="009606D8">
      <w:pPr>
        <w:autoSpaceDE w:val="0"/>
        <w:autoSpaceDN w:val="0"/>
        <w:adjustRightInd w:val="0"/>
        <w:jc w:val="both"/>
        <w:rPr>
          <w:rFonts w:eastAsiaTheme="minorEastAsia"/>
        </w:rPr>
      </w:pPr>
    </w:p>
    <w:p w14:paraId="75BAA53E"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5.7 - A habilitação dos licitantes que comporão o cadastro de reserva a que se referem o item 5.4.2</w:t>
      </w:r>
      <w:proofErr w:type="gramStart"/>
      <w:r w:rsidRPr="00AF0DBC">
        <w:rPr>
          <w:rFonts w:eastAsiaTheme="minorEastAsia"/>
        </w:rPr>
        <w:t xml:space="preserve">  </w:t>
      </w:r>
      <w:proofErr w:type="gramEnd"/>
      <w:r w:rsidRPr="00AF0DBC">
        <w:rPr>
          <w:rFonts w:eastAsiaTheme="minorEastAsia"/>
        </w:rPr>
        <w:t>somente será efetuada quando houver necessidade de contratação dos licitantes remanescentes, nas seguintes hipóteses:</w:t>
      </w:r>
      <w:bookmarkStart w:id="19" w:name="habilitacao_reserva"/>
      <w:bookmarkEnd w:id="19"/>
    </w:p>
    <w:p w14:paraId="14622540" w14:textId="77777777" w:rsidR="009606D8" w:rsidRPr="00AF0DBC" w:rsidRDefault="009606D8" w:rsidP="009606D8">
      <w:pPr>
        <w:autoSpaceDE w:val="0"/>
        <w:autoSpaceDN w:val="0"/>
        <w:adjustRightInd w:val="0"/>
        <w:jc w:val="both"/>
        <w:rPr>
          <w:rFonts w:eastAsiaTheme="minorEastAsia"/>
        </w:rPr>
      </w:pPr>
    </w:p>
    <w:p w14:paraId="143BC71E" w14:textId="77777777" w:rsidR="009606D8" w:rsidRPr="00AF0DBC" w:rsidRDefault="009606D8" w:rsidP="009606D8">
      <w:pPr>
        <w:ind w:left="708"/>
        <w:jc w:val="both"/>
        <w:rPr>
          <w:rFonts w:eastAsiaTheme="minorEastAsia"/>
        </w:rPr>
      </w:pPr>
      <w:r w:rsidRPr="00AF0DBC">
        <w:rPr>
          <w:rFonts w:eastAsiaTheme="minorEastAsia"/>
        </w:rPr>
        <w:t xml:space="preserve">5.7.1 - Quando o licitante vencedor não assinar a ata de registro de preços, no prazo e nas condições estabelecidos </w:t>
      </w:r>
      <w:r w:rsidRPr="00AF0DBC">
        <w:rPr>
          <w:rFonts w:eastAsiaTheme="minorEastAsia"/>
          <w:iCs/>
        </w:rPr>
        <w:t>no edital;</w:t>
      </w:r>
      <w:r w:rsidRPr="00AF0DBC">
        <w:rPr>
          <w:rFonts w:eastAsiaTheme="minorEastAsia"/>
        </w:rPr>
        <w:t xml:space="preserve"> </w:t>
      </w:r>
      <w:proofErr w:type="gramStart"/>
      <w:r w:rsidRPr="00AF0DBC">
        <w:rPr>
          <w:rFonts w:eastAsiaTheme="minorEastAsia"/>
        </w:rPr>
        <w:t>e</w:t>
      </w:r>
      <w:proofErr w:type="gramEnd"/>
    </w:p>
    <w:p w14:paraId="54528C95" w14:textId="77777777" w:rsidR="009606D8" w:rsidRPr="00AF0DBC" w:rsidRDefault="009606D8" w:rsidP="009606D8">
      <w:pPr>
        <w:ind w:left="708"/>
        <w:jc w:val="both"/>
        <w:rPr>
          <w:rFonts w:eastAsiaTheme="minorEastAsia"/>
        </w:rPr>
      </w:pPr>
    </w:p>
    <w:p w14:paraId="7DE8234A" w14:textId="77777777" w:rsidR="009606D8" w:rsidRPr="00AF0DBC" w:rsidRDefault="009606D8" w:rsidP="009606D8">
      <w:pPr>
        <w:ind w:left="708"/>
        <w:jc w:val="both"/>
        <w:rPr>
          <w:rFonts w:eastAsiaTheme="minorEastAsia"/>
        </w:rPr>
      </w:pPr>
      <w:r w:rsidRPr="00AF0DBC">
        <w:rPr>
          <w:rFonts w:eastAsiaTheme="minorEastAsia"/>
        </w:rPr>
        <w:t xml:space="preserve">5.7.2 - quando houver o cancelamento do registro do fornecedor ou dos preços registrados, nas hipóteses previstas no item </w:t>
      </w:r>
      <w:proofErr w:type="gramStart"/>
      <w:r w:rsidRPr="00AF0DBC">
        <w:rPr>
          <w:rFonts w:eastAsiaTheme="minorEastAsia"/>
        </w:rPr>
        <w:t>8</w:t>
      </w:r>
      <w:proofErr w:type="gramEnd"/>
      <w:r w:rsidRPr="00AF0DBC">
        <w:rPr>
          <w:rFonts w:eastAsiaTheme="minorEastAsia"/>
        </w:rPr>
        <w:t>.</w:t>
      </w:r>
    </w:p>
    <w:p w14:paraId="4D9ED50E" w14:textId="77777777" w:rsidR="009606D8" w:rsidRPr="00AF0DBC" w:rsidRDefault="009606D8" w:rsidP="009606D8">
      <w:pPr>
        <w:jc w:val="both"/>
        <w:rPr>
          <w:rFonts w:eastAsiaTheme="minorEastAsia"/>
        </w:rPr>
      </w:pPr>
    </w:p>
    <w:p w14:paraId="616047A3"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5.8 - O preço registrado com indicação dos licitantes e fornecedores será divulgado no PNCP e ficará disponibilizado durante a vigência da ata de registro de preços.</w:t>
      </w:r>
    </w:p>
    <w:p w14:paraId="45A911FB" w14:textId="77777777" w:rsidR="009606D8" w:rsidRPr="00AF0DBC" w:rsidRDefault="009606D8" w:rsidP="009606D8">
      <w:pPr>
        <w:autoSpaceDE w:val="0"/>
        <w:autoSpaceDN w:val="0"/>
        <w:adjustRightInd w:val="0"/>
        <w:jc w:val="both"/>
        <w:rPr>
          <w:rFonts w:eastAsiaTheme="minorEastAsia"/>
        </w:rPr>
      </w:pPr>
    </w:p>
    <w:p w14:paraId="022394E4" w14:textId="77777777" w:rsidR="009606D8" w:rsidRPr="00AF0DBC" w:rsidRDefault="009606D8" w:rsidP="009606D8">
      <w:pPr>
        <w:autoSpaceDE w:val="0"/>
        <w:autoSpaceDN w:val="0"/>
        <w:adjustRightInd w:val="0"/>
        <w:snapToGrid w:val="0"/>
        <w:ind w:left="708"/>
        <w:jc w:val="both"/>
        <w:rPr>
          <w:lang w:val="it-IT"/>
        </w:rPr>
      </w:pPr>
      <w:r w:rsidRPr="00AF0DBC">
        <w:rPr>
          <w:lang w:val="it-IT"/>
        </w:rPr>
        <w:t>5.8.1 - Na hipótese de inviabilidade técnica de publicação no PNCP, a publicação de que trata o item 5.8 deverá ocorrer no Diário do Poder Legislativo.</w:t>
      </w:r>
    </w:p>
    <w:p w14:paraId="2A13A5FA" w14:textId="77777777" w:rsidR="009606D8" w:rsidRPr="00AF0DBC" w:rsidRDefault="009606D8" w:rsidP="009606D8">
      <w:pPr>
        <w:autoSpaceDE w:val="0"/>
        <w:autoSpaceDN w:val="0"/>
        <w:adjustRightInd w:val="0"/>
        <w:snapToGrid w:val="0"/>
        <w:jc w:val="both"/>
        <w:rPr>
          <w:lang w:val="it-IT"/>
        </w:rPr>
      </w:pPr>
    </w:p>
    <w:p w14:paraId="4ED335AC" w14:textId="1F987BDF" w:rsidR="009606D8" w:rsidRPr="00AF0DBC" w:rsidRDefault="009606D8" w:rsidP="009606D8">
      <w:pPr>
        <w:autoSpaceDE w:val="0"/>
        <w:autoSpaceDN w:val="0"/>
        <w:adjustRightInd w:val="0"/>
        <w:jc w:val="both"/>
        <w:rPr>
          <w:rFonts w:eastAsiaTheme="minorEastAsia"/>
          <w:color w:val="000000"/>
        </w:rPr>
      </w:pPr>
      <w:r w:rsidRPr="00AF0DBC">
        <w:rPr>
          <w:rFonts w:eastAsiaTheme="minorEastAsia"/>
          <w:color w:val="000000"/>
        </w:rPr>
        <w:t xml:space="preserve">5.9 - Após os procedimentos previstos no item 5.4, o licitante mais bem classificado ou o fornecedor, no caso da contratação direta, será convocado para assinar a ata de registro de preços no prazo e nas condições estabelecidas no edital de licitação ou no aviso de contratação direta, </w:t>
      </w:r>
      <w:proofErr w:type="gramStart"/>
      <w:r w:rsidRPr="00AF0DBC">
        <w:rPr>
          <w:rFonts w:eastAsiaTheme="minorEastAsia"/>
          <w:color w:val="000000"/>
        </w:rPr>
        <w:t>sob pena</w:t>
      </w:r>
      <w:proofErr w:type="gramEnd"/>
      <w:r w:rsidRPr="00AF0DBC">
        <w:rPr>
          <w:rFonts w:eastAsiaTheme="minorEastAsia"/>
          <w:color w:val="000000"/>
        </w:rPr>
        <w:t xml:space="preserve"> de decadência do direito, sem prejuízo da aplicação das sanções previstas na Lei </w:t>
      </w:r>
      <w:r w:rsidR="007B4837">
        <w:rPr>
          <w:rFonts w:eastAsiaTheme="minorEastAsia"/>
          <w:color w:val="000000"/>
        </w:rPr>
        <w:t xml:space="preserve">nº </w:t>
      </w:r>
      <w:r w:rsidRPr="00AF0DBC">
        <w:rPr>
          <w:rFonts w:eastAsiaTheme="minorEastAsia"/>
          <w:color w:val="000000"/>
        </w:rPr>
        <w:t>14.133/2021.</w:t>
      </w:r>
    </w:p>
    <w:p w14:paraId="17BEEDC4" w14:textId="77777777" w:rsidR="009606D8" w:rsidRPr="00AF0DBC" w:rsidRDefault="009606D8" w:rsidP="009606D8">
      <w:pPr>
        <w:autoSpaceDE w:val="0"/>
        <w:autoSpaceDN w:val="0"/>
        <w:adjustRightInd w:val="0"/>
        <w:jc w:val="both"/>
        <w:rPr>
          <w:rFonts w:eastAsiaTheme="minorEastAsia"/>
        </w:rPr>
      </w:pPr>
    </w:p>
    <w:p w14:paraId="12B4295C" w14:textId="77777777" w:rsidR="009606D8" w:rsidRPr="00AF0DBC" w:rsidRDefault="009606D8" w:rsidP="009606D8">
      <w:pPr>
        <w:ind w:left="708"/>
        <w:jc w:val="both"/>
        <w:rPr>
          <w:rFonts w:eastAsiaTheme="minorEastAsia"/>
        </w:rPr>
      </w:pPr>
      <w:r w:rsidRPr="00AF0DBC">
        <w:rPr>
          <w:rFonts w:eastAsiaTheme="minorEastAsia"/>
        </w:rPr>
        <w:t>5.9.1 - O prazo de convocação poderá ser prorrogado uma vez, por igual período, mediante solicitação do licitante mais bem classificado ou do fornecedor convocado, desde que apresentada dentro do prazo, devidamente justificada, e que a justificativa seja aceita pela Administração.</w:t>
      </w:r>
    </w:p>
    <w:p w14:paraId="24A367E5" w14:textId="77777777" w:rsidR="009606D8" w:rsidRPr="00AF0DBC" w:rsidRDefault="009606D8" w:rsidP="009606D8">
      <w:pPr>
        <w:jc w:val="both"/>
        <w:rPr>
          <w:rFonts w:eastAsiaTheme="minorEastAsia"/>
        </w:rPr>
      </w:pPr>
    </w:p>
    <w:p w14:paraId="2BD57BE2" w14:textId="77777777" w:rsidR="009606D8" w:rsidRPr="00AF0DBC" w:rsidRDefault="009606D8" w:rsidP="009606D8">
      <w:pPr>
        <w:autoSpaceDE w:val="0"/>
        <w:autoSpaceDN w:val="0"/>
        <w:adjustRightInd w:val="0"/>
        <w:jc w:val="both"/>
        <w:rPr>
          <w:rFonts w:eastAsiaTheme="minorEastAsia"/>
        </w:rPr>
      </w:pPr>
      <w:r w:rsidRPr="00AF0DBC">
        <w:rPr>
          <w:rFonts w:eastAsiaTheme="minorEastAsia"/>
          <w:color w:val="000000"/>
        </w:rPr>
        <w:t>5.10 - A ata de registro de preços será preferencialmente assinada por meio de assinatura digital e disponibilizada no portal da transparência da Ales</w:t>
      </w:r>
      <w:r w:rsidRPr="00AF0DBC">
        <w:rPr>
          <w:rFonts w:eastAsiaTheme="minorEastAsia"/>
        </w:rPr>
        <w:t>.</w:t>
      </w:r>
    </w:p>
    <w:p w14:paraId="37FE4FB7" w14:textId="77777777" w:rsidR="009606D8" w:rsidRPr="00AF0DBC" w:rsidRDefault="009606D8" w:rsidP="009606D8">
      <w:pPr>
        <w:autoSpaceDE w:val="0"/>
        <w:autoSpaceDN w:val="0"/>
        <w:adjustRightInd w:val="0"/>
        <w:jc w:val="both"/>
        <w:rPr>
          <w:rFonts w:eastAsiaTheme="minorEastAsia"/>
        </w:rPr>
      </w:pPr>
    </w:p>
    <w:p w14:paraId="3244E551" w14:textId="77777777" w:rsidR="009606D8" w:rsidRPr="00AF0DBC" w:rsidRDefault="009606D8" w:rsidP="009606D8">
      <w:pPr>
        <w:autoSpaceDE w:val="0"/>
        <w:autoSpaceDN w:val="0"/>
        <w:adjustRightInd w:val="0"/>
        <w:jc w:val="both"/>
        <w:rPr>
          <w:rFonts w:eastAsiaTheme="minorEastAsia"/>
          <w:color w:val="000000"/>
        </w:rPr>
      </w:pPr>
      <w:r w:rsidRPr="00AF0DBC">
        <w:rPr>
          <w:rFonts w:eastAsiaTheme="minorEastAsia"/>
          <w:color w:val="000000"/>
        </w:rPr>
        <w:t>5.11 - Na hipótese de o convocado não assinar a ata de registro de preços no prazo e nas condições estabelecidos no item 5.9, observado o disposto no item 5.7,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181E12FE" w14:textId="77777777" w:rsidR="009606D8" w:rsidRPr="00AF0DBC" w:rsidRDefault="009606D8" w:rsidP="009606D8">
      <w:pPr>
        <w:autoSpaceDE w:val="0"/>
        <w:autoSpaceDN w:val="0"/>
        <w:adjustRightInd w:val="0"/>
        <w:jc w:val="both"/>
        <w:rPr>
          <w:rFonts w:eastAsiaTheme="minorEastAsia"/>
        </w:rPr>
      </w:pPr>
    </w:p>
    <w:p w14:paraId="54CB6773"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 xml:space="preserve">5.12 - Na hipótese de nenhum dos licitantes que trata o item 5.4.2.1 aceitar a contratação nos termos do item anterior, </w:t>
      </w:r>
      <w:proofErr w:type="gramStart"/>
      <w:r w:rsidRPr="00AF0DBC">
        <w:rPr>
          <w:rFonts w:eastAsiaTheme="minorEastAsia"/>
        </w:rPr>
        <w:t>a Administração, observados o valor es</w:t>
      </w:r>
      <w:r w:rsidRPr="00AF0DBC">
        <w:rPr>
          <w:rFonts w:eastAsia="Arial"/>
        </w:rPr>
        <w:t>ti</w:t>
      </w:r>
      <w:r w:rsidRPr="00AF0DBC">
        <w:rPr>
          <w:rFonts w:eastAsiaTheme="minorEastAsia"/>
        </w:rPr>
        <w:t xml:space="preserve">mado e sua eventual atualização nos termos </w:t>
      </w:r>
      <w:r w:rsidRPr="00AF0DBC">
        <w:rPr>
          <w:rFonts w:eastAsiaTheme="minorEastAsia"/>
          <w:iCs/>
        </w:rPr>
        <w:t>do edital</w:t>
      </w:r>
      <w:r w:rsidRPr="00AF0DBC">
        <w:rPr>
          <w:rFonts w:eastAsiaTheme="minorEastAsia"/>
        </w:rPr>
        <w:t>, poderá</w:t>
      </w:r>
      <w:proofErr w:type="gramEnd"/>
      <w:r w:rsidRPr="00AF0DBC">
        <w:rPr>
          <w:rFonts w:eastAsiaTheme="minorEastAsia"/>
        </w:rPr>
        <w:t>:</w:t>
      </w:r>
    </w:p>
    <w:p w14:paraId="1A4C8411" w14:textId="77777777" w:rsidR="009606D8" w:rsidRPr="00AF0DBC" w:rsidRDefault="009606D8" w:rsidP="009606D8">
      <w:pPr>
        <w:autoSpaceDE w:val="0"/>
        <w:autoSpaceDN w:val="0"/>
        <w:adjustRightInd w:val="0"/>
        <w:jc w:val="both"/>
        <w:rPr>
          <w:rFonts w:eastAsiaTheme="minorEastAsia"/>
        </w:rPr>
      </w:pPr>
    </w:p>
    <w:p w14:paraId="04733920" w14:textId="77777777" w:rsidR="009606D8" w:rsidRPr="00AF0DBC" w:rsidRDefault="009606D8" w:rsidP="009606D8">
      <w:pPr>
        <w:ind w:left="708"/>
        <w:jc w:val="both"/>
        <w:rPr>
          <w:rFonts w:eastAsiaTheme="minorEastAsia"/>
        </w:rPr>
      </w:pPr>
      <w:r w:rsidRPr="00AF0DBC">
        <w:rPr>
          <w:rFonts w:eastAsiaTheme="minorEastAsia"/>
        </w:rPr>
        <w:lastRenderedPageBreak/>
        <w:t xml:space="preserve">5.12.1 - convocar os licitantes de que trata o item 5.4.2.2, na ordem de classificação, com vistas à obtenção de preço melhor, mesmo que acima do preço do adjudicatário; </w:t>
      </w:r>
      <w:proofErr w:type="gramStart"/>
      <w:r w:rsidRPr="00AF0DBC">
        <w:rPr>
          <w:rFonts w:eastAsiaTheme="minorEastAsia"/>
        </w:rPr>
        <w:t>ou</w:t>
      </w:r>
      <w:proofErr w:type="gramEnd"/>
      <w:r w:rsidRPr="00AF0DBC">
        <w:rPr>
          <w:rFonts w:eastAsiaTheme="minorEastAsia"/>
        </w:rPr>
        <w:t xml:space="preserve"> </w:t>
      </w:r>
    </w:p>
    <w:p w14:paraId="536335E6" w14:textId="77777777" w:rsidR="009606D8" w:rsidRPr="00AF0DBC" w:rsidRDefault="009606D8" w:rsidP="009606D8">
      <w:pPr>
        <w:ind w:left="708"/>
        <w:jc w:val="both"/>
        <w:rPr>
          <w:rFonts w:eastAsiaTheme="minorEastAsia"/>
        </w:rPr>
      </w:pPr>
    </w:p>
    <w:p w14:paraId="20179804" w14:textId="77777777" w:rsidR="009606D8" w:rsidRPr="00AF0DBC" w:rsidRDefault="009606D8" w:rsidP="009606D8">
      <w:pPr>
        <w:ind w:left="708"/>
        <w:jc w:val="both"/>
        <w:rPr>
          <w:rFonts w:eastAsiaTheme="minorEastAsia"/>
        </w:rPr>
      </w:pPr>
      <w:r w:rsidRPr="00AF0DBC">
        <w:rPr>
          <w:rFonts w:eastAsiaTheme="minorEastAsia"/>
        </w:rPr>
        <w:t>5.12.2 - adjudicar e firmar o contrato nas condições ofertadas pelos licitantes remanescentes, observada a ordem de classificação, quando frustrada a negociação de melhor condição.</w:t>
      </w:r>
    </w:p>
    <w:p w14:paraId="442F94AA" w14:textId="77777777" w:rsidR="009606D8" w:rsidRPr="00AF0DBC" w:rsidRDefault="009606D8" w:rsidP="009606D8">
      <w:pPr>
        <w:jc w:val="both"/>
        <w:rPr>
          <w:rFonts w:eastAsiaTheme="minorEastAsia"/>
        </w:rPr>
      </w:pPr>
    </w:p>
    <w:p w14:paraId="706714F9"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5.13 -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D9C7EC8" w14:textId="77777777" w:rsidR="009606D8" w:rsidRPr="00AF0DBC" w:rsidRDefault="009606D8" w:rsidP="009606D8">
      <w:pPr>
        <w:autoSpaceDE w:val="0"/>
        <w:autoSpaceDN w:val="0"/>
        <w:adjustRightInd w:val="0"/>
        <w:jc w:val="both"/>
        <w:rPr>
          <w:rFonts w:eastAsiaTheme="minorEastAsia"/>
        </w:rPr>
      </w:pPr>
    </w:p>
    <w:p w14:paraId="37B88EE8" w14:textId="77777777" w:rsidR="009606D8" w:rsidRPr="00AF0DBC" w:rsidRDefault="009606D8" w:rsidP="009606D8">
      <w:pPr>
        <w:autoSpaceDE w:val="0"/>
        <w:autoSpaceDN w:val="0"/>
        <w:adjustRightInd w:val="0"/>
        <w:jc w:val="both"/>
        <w:rPr>
          <w:rFonts w:eastAsiaTheme="minorEastAsia"/>
        </w:rPr>
      </w:pPr>
    </w:p>
    <w:p w14:paraId="3E4F225D" w14:textId="77777777" w:rsidR="009606D8" w:rsidRPr="00AF0DBC" w:rsidRDefault="009606D8" w:rsidP="009606D8">
      <w:pPr>
        <w:jc w:val="both"/>
        <w:rPr>
          <w:b/>
        </w:rPr>
      </w:pPr>
      <w:r w:rsidRPr="00AF0DBC">
        <w:rPr>
          <w:b/>
        </w:rPr>
        <w:t>6 - DAS CONDIÇÕES DE PAGAMENTO</w:t>
      </w:r>
    </w:p>
    <w:p w14:paraId="7CE61995" w14:textId="77777777" w:rsidR="009606D8" w:rsidRPr="00AF0DBC" w:rsidRDefault="009606D8" w:rsidP="009606D8">
      <w:pPr>
        <w:jc w:val="both"/>
        <w:rPr>
          <w:b/>
        </w:rPr>
      </w:pPr>
    </w:p>
    <w:p w14:paraId="22705421" w14:textId="6CD25D78" w:rsidR="009606D8" w:rsidRPr="00AF0DBC" w:rsidRDefault="009606D8" w:rsidP="009606D8">
      <w:pPr>
        <w:jc w:val="both"/>
      </w:pPr>
      <w:r w:rsidRPr="00AF0DBC">
        <w:t xml:space="preserve">6.1 - Os pagamentos serão realizados </w:t>
      </w:r>
      <w:r w:rsidRPr="009C364A">
        <w:t>em conformidade com o item “13 - Critérios de Medição e de Pagamento” do Termo de Referência, anexo I do</w:t>
      </w:r>
      <w:r w:rsidRPr="009C364A">
        <w:rPr>
          <w:color w:val="FF0000"/>
        </w:rPr>
        <w:t xml:space="preserve"> </w:t>
      </w:r>
      <w:r w:rsidRPr="009C364A">
        <w:t xml:space="preserve">Edital de Pregão Eletrônico </w:t>
      </w:r>
      <w:r w:rsidR="007B4837" w:rsidRPr="009C364A">
        <w:t xml:space="preserve">nº </w:t>
      </w:r>
      <w:r w:rsidR="00211108">
        <w:t>014/2026</w:t>
      </w:r>
      <w:r w:rsidRPr="009C364A">
        <w:t>, que é parte integrante desta Ata.</w:t>
      </w:r>
    </w:p>
    <w:p w14:paraId="4A583826" w14:textId="77777777" w:rsidR="009606D8" w:rsidRPr="00AF0DBC" w:rsidRDefault="009606D8" w:rsidP="009606D8">
      <w:pPr>
        <w:jc w:val="both"/>
      </w:pPr>
    </w:p>
    <w:p w14:paraId="356EF28E" w14:textId="77777777" w:rsidR="009606D8" w:rsidRPr="00AF0DBC" w:rsidRDefault="009606D8" w:rsidP="009606D8">
      <w:pPr>
        <w:jc w:val="both"/>
      </w:pPr>
    </w:p>
    <w:p w14:paraId="7C5C08E0" w14:textId="77777777" w:rsidR="009606D8" w:rsidRPr="00AF0DBC" w:rsidRDefault="009606D8" w:rsidP="009606D8">
      <w:pPr>
        <w:jc w:val="both"/>
        <w:rPr>
          <w:b/>
        </w:rPr>
      </w:pPr>
      <w:r w:rsidRPr="00AF0DBC">
        <w:rPr>
          <w:b/>
        </w:rPr>
        <w:t>7 - DA ALTERAÇÃO OU ATUALIZAÇÃO DOS PREÇOS REGISTRADOS</w:t>
      </w:r>
    </w:p>
    <w:p w14:paraId="71CD6AAA" w14:textId="77777777" w:rsidR="009606D8" w:rsidRPr="00AF0DBC" w:rsidRDefault="009606D8" w:rsidP="009606D8">
      <w:pPr>
        <w:tabs>
          <w:tab w:val="left" w:pos="426"/>
        </w:tabs>
        <w:autoSpaceDE w:val="0"/>
        <w:autoSpaceDN w:val="0"/>
        <w:adjustRightInd w:val="0"/>
        <w:jc w:val="both"/>
        <w:rPr>
          <w:rFonts w:eastAsiaTheme="minorEastAsia"/>
          <w:b/>
          <w:i/>
        </w:rPr>
      </w:pPr>
    </w:p>
    <w:p w14:paraId="58C0FBDB" w14:textId="5224CE72" w:rsidR="009606D8" w:rsidRPr="009C364A" w:rsidRDefault="009606D8"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r w:rsidRPr="009C364A">
        <w:rPr>
          <w:rFonts w:ascii="Times New Roman" w:hAnsi="Times New Roman" w:cs="Times New Roman"/>
          <w:color w:val="auto"/>
          <w:sz w:val="24"/>
          <w:szCs w:val="24"/>
        </w:rPr>
        <w:t xml:space="preserve">7.1 - Os preços inicialmente contratados são fixos e irreajustáveis no prazo de um ano contado da data do orçamento estimado, em </w:t>
      </w:r>
      <w:r w:rsidR="009C364A" w:rsidRPr="009C364A">
        <w:rPr>
          <w:rFonts w:ascii="Times New Roman" w:hAnsi="Times New Roman" w:cs="Times New Roman"/>
          <w:color w:val="auto"/>
          <w:sz w:val="24"/>
          <w:szCs w:val="24"/>
        </w:rPr>
        <w:t>22/05/2026</w:t>
      </w:r>
      <w:r w:rsidRPr="009C364A">
        <w:rPr>
          <w:rFonts w:ascii="Times New Roman" w:hAnsi="Times New Roman" w:cs="Times New Roman"/>
          <w:color w:val="auto"/>
          <w:sz w:val="24"/>
          <w:szCs w:val="24"/>
        </w:rPr>
        <w:t>.</w:t>
      </w:r>
    </w:p>
    <w:p w14:paraId="6A72228F" w14:textId="77777777" w:rsidR="00E95AFF" w:rsidRPr="009C364A" w:rsidRDefault="00E95AFF"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p>
    <w:p w14:paraId="7E8AEABA" w14:textId="5CE0992D" w:rsidR="009606D8" w:rsidRPr="009C364A" w:rsidRDefault="009606D8"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r w:rsidRPr="009C364A">
        <w:rPr>
          <w:rFonts w:ascii="Times New Roman" w:hAnsi="Times New Roman" w:cs="Times New Roman"/>
          <w:color w:val="auto"/>
          <w:sz w:val="24"/>
          <w:szCs w:val="24"/>
        </w:rPr>
        <w:t xml:space="preserve">7.2 - Após o interregno de um ano do orçamento estimado, os preços iniciais serão reajustados, mediante a aplicação, pelo contratante, do Índice </w:t>
      </w:r>
      <w:r w:rsidR="009C364A" w:rsidRPr="009C364A">
        <w:rPr>
          <w:rFonts w:ascii="Times New Roman" w:hAnsi="Times New Roman" w:cs="Times New Roman"/>
          <w:color w:val="auto"/>
          <w:sz w:val="24"/>
          <w:szCs w:val="24"/>
        </w:rPr>
        <w:t>IPCA</w:t>
      </w:r>
      <w:r w:rsidRPr="009C364A">
        <w:rPr>
          <w:rFonts w:ascii="Times New Roman" w:hAnsi="Times New Roman" w:cs="Times New Roman"/>
          <w:color w:val="auto"/>
          <w:sz w:val="24"/>
          <w:szCs w:val="24"/>
        </w:rPr>
        <w:t xml:space="preserve"> do período.</w:t>
      </w:r>
    </w:p>
    <w:p w14:paraId="37A4C2E8" w14:textId="77777777" w:rsidR="00E95AFF" w:rsidRPr="009C364A" w:rsidRDefault="00E95AFF"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p>
    <w:p w14:paraId="325BF089" w14:textId="77777777" w:rsidR="009606D8" w:rsidRPr="009C364A" w:rsidRDefault="009606D8"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r w:rsidRPr="009C364A">
        <w:rPr>
          <w:rFonts w:ascii="Times New Roman" w:hAnsi="Times New Roman" w:cs="Times New Roman"/>
          <w:color w:val="auto"/>
          <w:sz w:val="24"/>
          <w:szCs w:val="24"/>
        </w:rPr>
        <w:t>7.3 - Nos reajustes subsequentes ao primeiro, o interregno mínimo de um ano será contado a partir dos efeitos financeiros do último reajuste.</w:t>
      </w:r>
    </w:p>
    <w:p w14:paraId="46D61AE4" w14:textId="77777777" w:rsidR="00E95AFF" w:rsidRPr="009C364A" w:rsidRDefault="00E95AFF"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p>
    <w:p w14:paraId="0C278121" w14:textId="77777777" w:rsidR="009606D8" w:rsidRPr="009C364A" w:rsidRDefault="009606D8"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r w:rsidRPr="009C364A">
        <w:rPr>
          <w:rFonts w:ascii="Times New Roman" w:hAnsi="Times New Roman" w:cs="Times New Roman"/>
          <w:color w:val="auto"/>
          <w:sz w:val="24"/>
          <w:szCs w:val="24"/>
        </w:rPr>
        <w:t>7.4 - Os preços registrados poderão ser alterados ou atualizados em decorrência de eventual redução dos preços praticados no mercado ou de fato que eleve o custo dos bens, das obras ou dos serviços registrados, nas seguintes situações:</w:t>
      </w:r>
    </w:p>
    <w:p w14:paraId="1ED28A27" w14:textId="77777777" w:rsidR="00E95AFF" w:rsidRPr="009C364A" w:rsidRDefault="00E95AFF" w:rsidP="00E95AFF">
      <w:pPr>
        <w:pStyle w:val="Nivel2"/>
        <w:numPr>
          <w:ilvl w:val="0"/>
          <w:numId w:val="0"/>
        </w:numPr>
        <w:tabs>
          <w:tab w:val="left" w:pos="426"/>
        </w:tabs>
        <w:autoSpaceDE w:val="0"/>
        <w:autoSpaceDN w:val="0"/>
        <w:adjustRightInd w:val="0"/>
        <w:spacing w:before="0" w:after="0" w:line="240" w:lineRule="auto"/>
        <w:rPr>
          <w:rFonts w:ascii="Times New Roman" w:hAnsi="Times New Roman" w:cs="Times New Roman"/>
          <w:color w:val="auto"/>
          <w:sz w:val="24"/>
          <w:szCs w:val="24"/>
        </w:rPr>
      </w:pPr>
    </w:p>
    <w:p w14:paraId="62917BCB" w14:textId="744BB747" w:rsidR="009606D8" w:rsidRPr="009C364A" w:rsidRDefault="009606D8" w:rsidP="00E95AFF">
      <w:pPr>
        <w:pStyle w:val="Nvel3"/>
        <w:spacing w:before="0" w:after="0" w:line="240" w:lineRule="auto"/>
        <w:ind w:left="708"/>
        <w:rPr>
          <w:rFonts w:ascii="Times New Roman" w:hAnsi="Times New Roman" w:cs="Times New Roman"/>
          <w:color w:val="auto"/>
          <w:sz w:val="24"/>
          <w:szCs w:val="24"/>
        </w:rPr>
      </w:pPr>
      <w:r w:rsidRPr="009C364A">
        <w:rPr>
          <w:rFonts w:ascii="Times New Roman" w:hAnsi="Times New Roman" w:cs="Times New Roman"/>
          <w:color w:val="auto"/>
          <w:sz w:val="24"/>
          <w:szCs w:val="24"/>
        </w:rPr>
        <w:t xml:space="preserve">7.4.1 - Em caso de força maior, caso fortuito ou fato do príncipe ou em decorrência de fatos imprevisíveis ou previsíveis de consequências incalculáveis, que inviabilizem a execução da ata tal como pactuada, nos termos da alínea “d” do inciso II do caput do art. 124 da Lei </w:t>
      </w:r>
      <w:r w:rsidR="007B4837" w:rsidRPr="009C364A">
        <w:rPr>
          <w:rFonts w:ascii="Times New Roman" w:hAnsi="Times New Roman" w:cs="Times New Roman"/>
          <w:color w:val="auto"/>
          <w:sz w:val="24"/>
          <w:szCs w:val="24"/>
        </w:rPr>
        <w:t xml:space="preserve">nº </w:t>
      </w:r>
      <w:r w:rsidRPr="009C364A">
        <w:rPr>
          <w:rFonts w:ascii="Times New Roman" w:hAnsi="Times New Roman" w:cs="Times New Roman"/>
          <w:color w:val="auto"/>
          <w:sz w:val="24"/>
          <w:szCs w:val="24"/>
        </w:rPr>
        <w:t>14.133/2021;</w:t>
      </w:r>
    </w:p>
    <w:p w14:paraId="0E0AAE2C" w14:textId="77777777" w:rsidR="00E95AFF" w:rsidRPr="009C364A" w:rsidRDefault="00E95AFF" w:rsidP="00E95AFF">
      <w:pPr>
        <w:pStyle w:val="Nvel3"/>
        <w:spacing w:before="0" w:after="0" w:line="240" w:lineRule="auto"/>
        <w:ind w:left="708"/>
        <w:rPr>
          <w:rFonts w:ascii="Times New Roman" w:hAnsi="Times New Roman" w:cs="Times New Roman"/>
          <w:color w:val="auto"/>
          <w:sz w:val="24"/>
          <w:szCs w:val="24"/>
        </w:rPr>
      </w:pPr>
    </w:p>
    <w:p w14:paraId="02470C6B" w14:textId="77777777" w:rsidR="009606D8" w:rsidRPr="009C364A" w:rsidRDefault="009606D8" w:rsidP="00E95AFF">
      <w:pPr>
        <w:pStyle w:val="Nvel3"/>
        <w:spacing w:before="0" w:after="0" w:line="240" w:lineRule="auto"/>
        <w:ind w:left="708"/>
        <w:rPr>
          <w:rFonts w:ascii="Times New Roman" w:hAnsi="Times New Roman" w:cs="Times New Roman"/>
          <w:color w:val="auto"/>
          <w:sz w:val="24"/>
          <w:szCs w:val="24"/>
        </w:rPr>
      </w:pPr>
      <w:r w:rsidRPr="009C364A">
        <w:rPr>
          <w:rFonts w:ascii="Times New Roman" w:hAnsi="Times New Roman" w:cs="Times New Roman"/>
          <w:color w:val="auto"/>
          <w:sz w:val="24"/>
          <w:szCs w:val="24"/>
        </w:rPr>
        <w:t>7.4.2 - Em caso de criação, alteração ou ex</w:t>
      </w:r>
      <w:r w:rsidRPr="009C364A">
        <w:rPr>
          <w:rFonts w:ascii="Times New Roman" w:eastAsia="Calibri" w:hAnsi="Times New Roman" w:cs="Times New Roman"/>
          <w:color w:val="auto"/>
          <w:sz w:val="24"/>
          <w:szCs w:val="24"/>
        </w:rPr>
        <w:t>ti</w:t>
      </w:r>
      <w:r w:rsidRPr="009C364A">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097199AA" w14:textId="77777777" w:rsidR="00E95AFF" w:rsidRPr="009C364A" w:rsidRDefault="00E95AFF" w:rsidP="00E95AFF">
      <w:pPr>
        <w:pStyle w:val="Nvel3"/>
        <w:spacing w:before="0" w:after="0" w:line="240" w:lineRule="auto"/>
        <w:ind w:left="708"/>
        <w:rPr>
          <w:rFonts w:ascii="Times New Roman" w:hAnsi="Times New Roman" w:cs="Times New Roman"/>
          <w:color w:val="auto"/>
          <w:sz w:val="24"/>
          <w:szCs w:val="24"/>
        </w:rPr>
      </w:pPr>
    </w:p>
    <w:p w14:paraId="7AB40709" w14:textId="33BF8C01" w:rsidR="009606D8" w:rsidRPr="009C364A" w:rsidRDefault="009606D8" w:rsidP="00E95AFF">
      <w:pPr>
        <w:pStyle w:val="Nvel3"/>
        <w:spacing w:before="0" w:after="0" w:line="240" w:lineRule="auto"/>
        <w:ind w:left="708"/>
        <w:rPr>
          <w:rFonts w:ascii="Times New Roman" w:hAnsi="Times New Roman" w:cs="Times New Roman"/>
          <w:color w:val="auto"/>
          <w:sz w:val="24"/>
          <w:szCs w:val="24"/>
        </w:rPr>
      </w:pPr>
      <w:r w:rsidRPr="009C364A">
        <w:rPr>
          <w:rFonts w:ascii="Times New Roman" w:hAnsi="Times New Roman" w:cs="Times New Roman"/>
          <w:color w:val="auto"/>
          <w:sz w:val="24"/>
          <w:szCs w:val="24"/>
        </w:rPr>
        <w:t xml:space="preserve">7.4.3 - na hipótese de previsão no edital de reajustamento ou repactuação sobre os preços registrados, nos termos do disposto na Lei </w:t>
      </w:r>
      <w:r w:rsidR="007B4837" w:rsidRPr="009C364A">
        <w:rPr>
          <w:rFonts w:ascii="Times New Roman" w:hAnsi="Times New Roman" w:cs="Times New Roman"/>
          <w:color w:val="auto"/>
          <w:sz w:val="24"/>
          <w:szCs w:val="24"/>
        </w:rPr>
        <w:t xml:space="preserve">nº </w:t>
      </w:r>
      <w:r w:rsidRPr="009C364A">
        <w:rPr>
          <w:rFonts w:ascii="Times New Roman" w:hAnsi="Times New Roman" w:cs="Times New Roman"/>
          <w:color w:val="auto"/>
          <w:sz w:val="24"/>
          <w:szCs w:val="24"/>
        </w:rPr>
        <w:t>14.</w:t>
      </w:r>
      <w:r w:rsidR="00B31D64" w:rsidRPr="009C364A">
        <w:rPr>
          <w:rFonts w:ascii="Times New Roman" w:hAnsi="Times New Roman" w:cs="Times New Roman"/>
          <w:color w:val="auto"/>
          <w:sz w:val="24"/>
          <w:szCs w:val="24"/>
        </w:rPr>
        <w:t>133/2021</w:t>
      </w:r>
      <w:r w:rsidRPr="009C364A">
        <w:rPr>
          <w:rFonts w:ascii="Times New Roman" w:hAnsi="Times New Roman" w:cs="Times New Roman"/>
          <w:color w:val="auto"/>
          <w:sz w:val="24"/>
          <w:szCs w:val="24"/>
        </w:rPr>
        <w:t>.</w:t>
      </w:r>
    </w:p>
    <w:p w14:paraId="4AC883B5" w14:textId="77777777" w:rsidR="00E95AFF" w:rsidRPr="009C364A" w:rsidRDefault="00E95AFF" w:rsidP="00E95AFF">
      <w:pPr>
        <w:pStyle w:val="Nvel3"/>
        <w:spacing w:before="0" w:after="0" w:line="240" w:lineRule="auto"/>
        <w:ind w:left="708"/>
        <w:rPr>
          <w:rFonts w:ascii="Times New Roman" w:hAnsi="Times New Roman" w:cs="Times New Roman"/>
          <w:color w:val="auto"/>
          <w:sz w:val="24"/>
          <w:szCs w:val="24"/>
        </w:rPr>
      </w:pPr>
    </w:p>
    <w:p w14:paraId="677EDDE1" w14:textId="77777777" w:rsidR="009606D8" w:rsidRPr="009C364A" w:rsidRDefault="009606D8" w:rsidP="00E95AFF">
      <w:pPr>
        <w:pStyle w:val="Nvel3"/>
        <w:spacing w:before="0" w:after="0" w:line="240" w:lineRule="auto"/>
        <w:ind w:left="708"/>
        <w:rPr>
          <w:rFonts w:ascii="Times New Roman" w:hAnsi="Times New Roman" w:cs="Times New Roman"/>
          <w:color w:val="auto"/>
          <w:sz w:val="24"/>
          <w:szCs w:val="24"/>
        </w:rPr>
      </w:pPr>
      <w:r w:rsidRPr="009C364A">
        <w:rPr>
          <w:rFonts w:ascii="Times New Roman" w:hAnsi="Times New Roman" w:cs="Times New Roman"/>
          <w:color w:val="auto"/>
          <w:sz w:val="24"/>
          <w:szCs w:val="24"/>
        </w:rPr>
        <w:t>7.4.3.1 - No caso do reajustamento, deverá ser respeitada a contagem da anualidade e os índices previstos para a contratação;</w:t>
      </w:r>
    </w:p>
    <w:p w14:paraId="6620B93D" w14:textId="77777777" w:rsidR="00E95AFF" w:rsidRPr="009C364A" w:rsidRDefault="00E95AFF" w:rsidP="00E95AFF">
      <w:pPr>
        <w:pStyle w:val="Nvel3"/>
        <w:spacing w:before="0" w:after="0" w:line="240" w:lineRule="auto"/>
        <w:ind w:left="708"/>
        <w:rPr>
          <w:rFonts w:ascii="Times New Roman" w:hAnsi="Times New Roman" w:cs="Times New Roman"/>
          <w:color w:val="auto"/>
          <w:sz w:val="24"/>
          <w:szCs w:val="24"/>
        </w:rPr>
      </w:pPr>
    </w:p>
    <w:p w14:paraId="0912EA04" w14:textId="77777777" w:rsidR="009606D8" w:rsidRPr="00BD7D57" w:rsidRDefault="009606D8" w:rsidP="00E95AFF">
      <w:pPr>
        <w:pStyle w:val="Nvel3"/>
        <w:spacing w:before="0" w:after="0" w:line="240" w:lineRule="auto"/>
        <w:ind w:left="708"/>
        <w:rPr>
          <w:rFonts w:ascii="Times New Roman" w:hAnsi="Times New Roman" w:cs="Times New Roman"/>
          <w:color w:val="auto"/>
          <w:sz w:val="24"/>
          <w:szCs w:val="24"/>
        </w:rPr>
      </w:pPr>
      <w:r w:rsidRPr="009C364A">
        <w:rPr>
          <w:rFonts w:ascii="Times New Roman" w:hAnsi="Times New Roman" w:cs="Times New Roman"/>
          <w:color w:val="auto"/>
          <w:sz w:val="24"/>
          <w:szCs w:val="24"/>
        </w:rPr>
        <w:t>7.4.3.2 - No caso da repactuação, poderá ser a pedido do interessado, conforme critérios definidos para a contratação.</w:t>
      </w:r>
    </w:p>
    <w:p w14:paraId="35A856CC" w14:textId="77777777" w:rsidR="009606D8" w:rsidRPr="00AF0DBC" w:rsidRDefault="009606D8" w:rsidP="009606D8">
      <w:pPr>
        <w:ind w:left="708"/>
        <w:jc w:val="both"/>
        <w:rPr>
          <w:rFonts w:eastAsiaTheme="minorEastAsia"/>
        </w:rPr>
      </w:pPr>
    </w:p>
    <w:p w14:paraId="7DB3AA42" w14:textId="77777777" w:rsidR="009606D8" w:rsidRPr="00AF0DBC" w:rsidRDefault="009606D8" w:rsidP="009606D8">
      <w:pPr>
        <w:jc w:val="both"/>
        <w:rPr>
          <w:rFonts w:eastAsiaTheme="minorEastAsia"/>
        </w:rPr>
      </w:pPr>
    </w:p>
    <w:p w14:paraId="70979B89" w14:textId="77777777" w:rsidR="009606D8" w:rsidRPr="00AF0DBC" w:rsidRDefault="009606D8" w:rsidP="009606D8">
      <w:pPr>
        <w:jc w:val="both"/>
        <w:rPr>
          <w:b/>
        </w:rPr>
      </w:pPr>
      <w:r w:rsidRPr="00AF0DBC">
        <w:rPr>
          <w:b/>
        </w:rPr>
        <w:lastRenderedPageBreak/>
        <w:t>8 - DA NEGOCIAÇÃO DE PREÇOS REGISTRADOS</w:t>
      </w:r>
    </w:p>
    <w:p w14:paraId="0336D6D3" w14:textId="77777777" w:rsidR="009606D8" w:rsidRPr="00AF0DBC" w:rsidRDefault="009606D8" w:rsidP="009606D8">
      <w:pPr>
        <w:jc w:val="both"/>
        <w:rPr>
          <w:b/>
        </w:rPr>
      </w:pPr>
    </w:p>
    <w:p w14:paraId="69DC2076"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 xml:space="preserve">8.1 - Na hipótese de o preço registrado tornar-se superior ao preço praticado no mercado por motivo superveniente, </w:t>
      </w:r>
      <w:proofErr w:type="gramStart"/>
      <w:r w:rsidRPr="00AF0DBC">
        <w:rPr>
          <w:rFonts w:eastAsiaTheme="minorEastAsia"/>
        </w:rPr>
        <w:t>a Ales</w:t>
      </w:r>
      <w:proofErr w:type="gramEnd"/>
      <w:r w:rsidRPr="00AF0DBC">
        <w:rPr>
          <w:rFonts w:eastAsiaTheme="minorEastAsia"/>
        </w:rPr>
        <w:t xml:space="preserve"> convocará o fornecedor para negociar a redução do preço registrado.</w:t>
      </w:r>
    </w:p>
    <w:p w14:paraId="3CD63778" w14:textId="77777777" w:rsidR="009606D8" w:rsidRPr="00AF0DBC" w:rsidRDefault="009606D8" w:rsidP="009606D8">
      <w:pPr>
        <w:autoSpaceDE w:val="0"/>
        <w:autoSpaceDN w:val="0"/>
        <w:adjustRightInd w:val="0"/>
        <w:jc w:val="both"/>
        <w:rPr>
          <w:rFonts w:eastAsiaTheme="minorEastAsia"/>
        </w:rPr>
      </w:pPr>
    </w:p>
    <w:p w14:paraId="011AD6F5" w14:textId="77777777" w:rsidR="009606D8" w:rsidRPr="00AF0DBC" w:rsidRDefault="009606D8" w:rsidP="009606D8">
      <w:pPr>
        <w:ind w:left="708"/>
        <w:jc w:val="both"/>
        <w:rPr>
          <w:rFonts w:eastAsiaTheme="minorEastAsia"/>
        </w:rPr>
      </w:pPr>
      <w:r w:rsidRPr="00AF0DBC">
        <w:rPr>
          <w:rFonts w:eastAsiaTheme="minorEastAsia"/>
        </w:rPr>
        <w:t>8.1.1 - Caso não aceite reduzir seu preço aos valores pra</w:t>
      </w:r>
      <w:r w:rsidRPr="00AF0DBC">
        <w:rPr>
          <w:rFonts w:eastAsia="Calibri"/>
        </w:rPr>
        <w:t>ti</w:t>
      </w:r>
      <w:r w:rsidRPr="00AF0DBC">
        <w:rPr>
          <w:rFonts w:eastAsiaTheme="minorEastAsia"/>
        </w:rPr>
        <w:t>cados pelo mercado, o fornecedor será liberado do compromisso assumido, sem aplicação de penalidades administrativas.</w:t>
      </w:r>
    </w:p>
    <w:p w14:paraId="7DB518BE" w14:textId="77777777" w:rsidR="009606D8" w:rsidRPr="00AF0DBC" w:rsidRDefault="009606D8" w:rsidP="009606D8">
      <w:pPr>
        <w:ind w:left="708"/>
        <w:jc w:val="both"/>
        <w:rPr>
          <w:rFonts w:eastAsiaTheme="minorEastAsia"/>
        </w:rPr>
      </w:pPr>
    </w:p>
    <w:p w14:paraId="27832384" w14:textId="77777777" w:rsidR="009606D8" w:rsidRPr="00AF0DBC" w:rsidRDefault="009606D8" w:rsidP="009606D8">
      <w:pPr>
        <w:ind w:left="708"/>
        <w:jc w:val="both"/>
        <w:rPr>
          <w:rFonts w:eastAsiaTheme="minorEastAsia"/>
        </w:rPr>
      </w:pPr>
      <w:r w:rsidRPr="00AF0DBC">
        <w:rPr>
          <w:rFonts w:eastAsiaTheme="minorEastAsia"/>
        </w:rPr>
        <w:t xml:space="preserve">8.1.2 - Na hipótese prevista no item anterior, </w:t>
      </w:r>
      <w:proofErr w:type="gramStart"/>
      <w:r w:rsidRPr="00AF0DBC">
        <w:rPr>
          <w:rFonts w:eastAsiaTheme="minorEastAsia"/>
        </w:rPr>
        <w:t>a Ales</w:t>
      </w:r>
      <w:proofErr w:type="gramEnd"/>
      <w:r w:rsidRPr="00AF0DBC">
        <w:rPr>
          <w:rFonts w:eastAsiaTheme="minorEastAsia"/>
        </w:rPr>
        <w:t xml:space="preserve"> convocará os fornecedores do cadastro de reserva, na ordem de classificação, para verificar se aceitam reduzir seus preços aos valores de mercado e não convocará os fornecedores que tiveram seu registro cancelado.</w:t>
      </w:r>
    </w:p>
    <w:p w14:paraId="6CF652F2" w14:textId="77777777" w:rsidR="009606D8" w:rsidRPr="00AF0DBC" w:rsidRDefault="009606D8" w:rsidP="009606D8">
      <w:pPr>
        <w:ind w:left="708"/>
        <w:jc w:val="both"/>
        <w:rPr>
          <w:rFonts w:eastAsiaTheme="minorEastAsia"/>
        </w:rPr>
      </w:pPr>
    </w:p>
    <w:p w14:paraId="40D8FF81" w14:textId="77777777" w:rsidR="009606D8" w:rsidRPr="00AF0DBC" w:rsidRDefault="009606D8" w:rsidP="009606D8">
      <w:pPr>
        <w:ind w:left="708"/>
        <w:jc w:val="both"/>
        <w:rPr>
          <w:rFonts w:eastAsiaTheme="minorEastAsia"/>
        </w:rPr>
      </w:pPr>
      <w:r w:rsidRPr="00AF0DBC">
        <w:rPr>
          <w:rFonts w:eastAsiaTheme="minorEastAsia"/>
        </w:rPr>
        <w:t>8.1.3 - Se não obtiver êxito nas negociações, a Ales procederá, por meio da Supervisão do Setor de Contratos, ao cancelamento da ata de registro de preços, nos termos do disposto no item 9.5, e adotará as medidas cabíveis para obtenção de contratação mais vantajosa.</w:t>
      </w:r>
      <w:bookmarkStart w:id="21" w:name="reducao_preco_mercado_negociacao_frustra"/>
      <w:bookmarkEnd w:id="21"/>
    </w:p>
    <w:p w14:paraId="5FCEDFCA" w14:textId="77777777" w:rsidR="009606D8" w:rsidRPr="00AF0DBC" w:rsidRDefault="009606D8" w:rsidP="009606D8">
      <w:pPr>
        <w:jc w:val="both"/>
        <w:rPr>
          <w:rFonts w:eastAsiaTheme="minorEastAsia"/>
        </w:rPr>
      </w:pPr>
    </w:p>
    <w:p w14:paraId="1E6C1FC0" w14:textId="77777777" w:rsidR="009606D8" w:rsidRPr="00AF0DBC" w:rsidRDefault="009606D8" w:rsidP="009606D8">
      <w:pPr>
        <w:jc w:val="both"/>
        <w:rPr>
          <w:rFonts w:eastAsiaTheme="minorEastAsia"/>
        </w:rPr>
      </w:pPr>
      <w:r w:rsidRPr="00AF0DBC">
        <w:rPr>
          <w:rFonts w:eastAsiaTheme="minorEastAsia"/>
        </w:rPr>
        <w:t xml:space="preserve">8.2 - Na hipótese de o preço de mercado tornar-se superior ao preço registrado e o fornecedor não puder cumprir as obrigações estabelecidas na ata, será facultado ao fornecedor requerer a Ales a alteração do preço registrado, mediante comprovação de fato superveniente que o impossibilite de cumprir o compromisso. </w:t>
      </w:r>
    </w:p>
    <w:p w14:paraId="350ADAA6" w14:textId="77777777" w:rsidR="009606D8" w:rsidRPr="00AF0DBC" w:rsidRDefault="009606D8" w:rsidP="009606D8">
      <w:pPr>
        <w:jc w:val="both"/>
        <w:rPr>
          <w:rFonts w:eastAsiaTheme="minorEastAsia"/>
        </w:rPr>
      </w:pPr>
    </w:p>
    <w:p w14:paraId="7C72DA3C" w14:textId="77777777" w:rsidR="009606D8" w:rsidRPr="00AF0DBC" w:rsidRDefault="009606D8" w:rsidP="009606D8">
      <w:pPr>
        <w:ind w:left="993"/>
        <w:jc w:val="both"/>
        <w:rPr>
          <w:rFonts w:eastAsiaTheme="minorEastAsia"/>
        </w:rPr>
      </w:pPr>
      <w:r w:rsidRPr="00AF0DBC">
        <w:rPr>
          <w:rFonts w:eastAsiaTheme="minorEastAsia"/>
        </w:rPr>
        <w:t xml:space="preserve">8.2.1 - Para fins do disposto no caput, o fornecedor encaminhará à Supervisão do Setor de Contratos, juntamente com o pedido de alteração, a documentação comprobatória ou a planilha de custos que demonstre a inviabilidade do preço registrado em relação às condições inicialmente pactuadas. </w:t>
      </w:r>
    </w:p>
    <w:p w14:paraId="5D2B1805" w14:textId="77777777" w:rsidR="009606D8" w:rsidRPr="00AF0DBC" w:rsidRDefault="009606D8" w:rsidP="009606D8">
      <w:pPr>
        <w:ind w:left="993"/>
        <w:jc w:val="both"/>
        <w:rPr>
          <w:rFonts w:eastAsiaTheme="minorEastAsia"/>
        </w:rPr>
      </w:pPr>
    </w:p>
    <w:p w14:paraId="59456B21" w14:textId="5897D637" w:rsidR="009606D8" w:rsidRPr="00AF0DBC" w:rsidRDefault="009606D8" w:rsidP="009606D8">
      <w:pPr>
        <w:ind w:left="993"/>
        <w:jc w:val="both"/>
        <w:rPr>
          <w:rFonts w:eastAsiaTheme="minorEastAsia"/>
        </w:rPr>
      </w:pPr>
      <w:r w:rsidRPr="00AF0DBC">
        <w:rPr>
          <w:rFonts w:eastAsiaTheme="minorEastAsia"/>
        </w:rPr>
        <w:t xml:space="preserve">8.2.2 - Na hipótese de não comprovação da existência de fato superveniente que inviabilize o preço registrado, o pedido será indeferido pela Ales e o fornecedor deverá cumprir as obrigações estabelecidas na ata, </w:t>
      </w:r>
      <w:proofErr w:type="gramStart"/>
      <w:r w:rsidRPr="00AF0DBC">
        <w:rPr>
          <w:rFonts w:eastAsiaTheme="minorEastAsia"/>
        </w:rPr>
        <w:t>sob pena</w:t>
      </w:r>
      <w:proofErr w:type="gramEnd"/>
      <w:r w:rsidRPr="00AF0DBC">
        <w:rPr>
          <w:rFonts w:eastAsiaTheme="minorEastAsia"/>
        </w:rPr>
        <w:t xml:space="preserve"> de cancelamento do seu registro, nos termos do disposto no item 9.1, sem prejuízo da aplicação das sanções previstas na Lei </w:t>
      </w:r>
      <w:r w:rsidR="007B4837">
        <w:rPr>
          <w:rFonts w:eastAsiaTheme="minorEastAsia"/>
        </w:rPr>
        <w:t xml:space="preserve">nº </w:t>
      </w:r>
      <w:r w:rsidRPr="00AF0DBC">
        <w:rPr>
          <w:rFonts w:eastAsiaTheme="minorEastAsia"/>
        </w:rPr>
        <w:t>14.133/2021, e na legislação aplicável.</w:t>
      </w:r>
    </w:p>
    <w:p w14:paraId="572BBFBB" w14:textId="77777777" w:rsidR="009606D8" w:rsidRPr="00AF0DBC" w:rsidRDefault="009606D8" w:rsidP="009606D8">
      <w:pPr>
        <w:ind w:left="993"/>
        <w:jc w:val="both"/>
        <w:rPr>
          <w:rFonts w:eastAsiaTheme="minorEastAsia"/>
        </w:rPr>
      </w:pPr>
    </w:p>
    <w:p w14:paraId="4467549B" w14:textId="77777777" w:rsidR="009606D8" w:rsidRPr="00AF0DBC" w:rsidRDefault="009606D8" w:rsidP="009606D8">
      <w:pPr>
        <w:ind w:left="993"/>
        <w:jc w:val="both"/>
        <w:rPr>
          <w:rFonts w:eastAsiaTheme="minorEastAsia"/>
        </w:rPr>
      </w:pPr>
      <w:r w:rsidRPr="00AF0DBC">
        <w:rPr>
          <w:rFonts w:eastAsiaTheme="minorEastAsia"/>
        </w:rPr>
        <w:t xml:space="preserve">8.2.3 - Na hipótese de cancelamento do registro do fornecedor, nos termos do disposto no item 8.2.2, a Ales convocará os fornecedores do cadastro de reserva, na ordem de classificação, para verificar se </w:t>
      </w:r>
      <w:proofErr w:type="gramStart"/>
      <w:r w:rsidRPr="00AF0DBC">
        <w:rPr>
          <w:rFonts w:eastAsiaTheme="minorEastAsia"/>
        </w:rPr>
        <w:t>aceitam</w:t>
      </w:r>
      <w:proofErr w:type="gramEnd"/>
      <w:r w:rsidRPr="00AF0DBC">
        <w:rPr>
          <w:rFonts w:eastAsiaTheme="minorEastAsia"/>
        </w:rPr>
        <w:t xml:space="preserve"> manter seus preços registrados, observado o disposto no item 5.7.</w:t>
      </w:r>
    </w:p>
    <w:p w14:paraId="4B2598D2" w14:textId="77777777" w:rsidR="009606D8" w:rsidRPr="00AF0DBC" w:rsidRDefault="009606D8" w:rsidP="009606D8">
      <w:pPr>
        <w:ind w:left="993"/>
        <w:jc w:val="both"/>
        <w:rPr>
          <w:rFonts w:eastAsiaTheme="minorEastAsia"/>
        </w:rPr>
      </w:pPr>
    </w:p>
    <w:p w14:paraId="7C649A4F" w14:textId="77777777" w:rsidR="009606D8" w:rsidRPr="00AF0DBC" w:rsidRDefault="009606D8" w:rsidP="009606D8">
      <w:pPr>
        <w:ind w:left="993"/>
        <w:jc w:val="both"/>
        <w:rPr>
          <w:rFonts w:eastAsiaTheme="minorEastAsia"/>
        </w:rPr>
      </w:pPr>
      <w:r w:rsidRPr="00AF0DBC">
        <w:rPr>
          <w:rFonts w:eastAsiaTheme="minorEastAsia"/>
        </w:rPr>
        <w:t>8.2.4 - Se não obtiver êxito nas negociações, a Ales procederá ao cancelamento da ata de registro de preços, nos termos do disposto no item 9.5, e adotará as medidas cabíveis para a obtenção da contratação mais vantajosa.</w:t>
      </w:r>
    </w:p>
    <w:p w14:paraId="3A80C9BA" w14:textId="77777777" w:rsidR="009606D8" w:rsidRPr="00AF0DBC" w:rsidRDefault="009606D8" w:rsidP="009606D8">
      <w:pPr>
        <w:ind w:left="993"/>
        <w:jc w:val="both"/>
        <w:rPr>
          <w:rFonts w:eastAsiaTheme="minorEastAsia"/>
        </w:rPr>
      </w:pPr>
    </w:p>
    <w:p w14:paraId="79C7B650" w14:textId="77777777" w:rsidR="009606D8" w:rsidRPr="00AF0DBC" w:rsidRDefault="009606D8" w:rsidP="009606D8">
      <w:pPr>
        <w:ind w:left="993"/>
        <w:jc w:val="both"/>
        <w:rPr>
          <w:rFonts w:eastAsiaTheme="minorEastAsia"/>
        </w:rPr>
      </w:pPr>
      <w:r w:rsidRPr="00AF0DBC">
        <w:rPr>
          <w:rFonts w:eastAsiaTheme="minorEastAsia"/>
        </w:rPr>
        <w:t xml:space="preserve">8.2.5 - Na hipótese de comprovação do disposto nos itens 8.2 e 8.2.1, </w:t>
      </w:r>
      <w:proofErr w:type="gramStart"/>
      <w:r w:rsidRPr="00AF0DBC">
        <w:rPr>
          <w:rFonts w:eastAsiaTheme="minorEastAsia"/>
        </w:rPr>
        <w:t>a Ales</w:t>
      </w:r>
      <w:proofErr w:type="gramEnd"/>
      <w:r w:rsidRPr="00AF0DBC">
        <w:rPr>
          <w:rFonts w:eastAsiaTheme="minorEastAsia"/>
        </w:rPr>
        <w:t>, por meio da Supervisão do Setor de Contratos, atualizará o preço registrado, de acordo com a realidade dos valores praticados pelo mercado.</w:t>
      </w:r>
    </w:p>
    <w:p w14:paraId="7DAA21C8" w14:textId="77777777" w:rsidR="009606D8" w:rsidRPr="00AF0DBC" w:rsidRDefault="009606D8" w:rsidP="009606D8">
      <w:pPr>
        <w:ind w:left="993"/>
        <w:jc w:val="both"/>
        <w:rPr>
          <w:rFonts w:eastAsiaTheme="minorEastAsia"/>
        </w:rPr>
      </w:pPr>
    </w:p>
    <w:p w14:paraId="02DEE647" w14:textId="77777777" w:rsidR="009606D8" w:rsidRPr="00AF0DBC" w:rsidRDefault="009606D8" w:rsidP="009606D8">
      <w:pPr>
        <w:ind w:left="993"/>
        <w:jc w:val="both"/>
        <w:rPr>
          <w:rFonts w:eastAsiaTheme="minorEastAsia"/>
        </w:rPr>
      </w:pPr>
    </w:p>
    <w:p w14:paraId="3C34E592" w14:textId="77777777" w:rsidR="009606D8" w:rsidRPr="00AF0DBC" w:rsidRDefault="009606D8" w:rsidP="009606D8">
      <w:pPr>
        <w:jc w:val="both"/>
        <w:rPr>
          <w:b/>
        </w:rPr>
      </w:pPr>
      <w:r w:rsidRPr="00AF0DBC">
        <w:rPr>
          <w:b/>
        </w:rPr>
        <w:t>9 - DO CANCELAMENTO DO REGISTRO DO LICITANTE VENCEDOR E DOS PREÇOS REGISTRADOS</w:t>
      </w:r>
      <w:bookmarkStart w:id="22" w:name="cancelamento"/>
      <w:bookmarkEnd w:id="22"/>
    </w:p>
    <w:p w14:paraId="5457D939" w14:textId="77777777" w:rsidR="009606D8" w:rsidRPr="00AF0DBC" w:rsidRDefault="009606D8" w:rsidP="009606D8">
      <w:pPr>
        <w:jc w:val="both"/>
        <w:rPr>
          <w:b/>
        </w:rPr>
      </w:pPr>
    </w:p>
    <w:p w14:paraId="49353F9D" w14:textId="77777777" w:rsidR="009606D8" w:rsidRPr="00AF0DBC" w:rsidRDefault="009606D8" w:rsidP="009606D8">
      <w:pPr>
        <w:autoSpaceDE w:val="0"/>
        <w:autoSpaceDN w:val="0"/>
        <w:adjustRightInd w:val="0"/>
        <w:jc w:val="both"/>
        <w:rPr>
          <w:rFonts w:eastAsiaTheme="minorEastAsia"/>
        </w:rPr>
      </w:pPr>
      <w:bookmarkStart w:id="23" w:name="cancelamento_do_fornecedor"/>
      <w:bookmarkEnd w:id="23"/>
      <w:r w:rsidRPr="00AF0DBC">
        <w:rPr>
          <w:rFonts w:eastAsiaTheme="minorEastAsia"/>
          <w:color w:val="000000"/>
        </w:rPr>
        <w:t>9.1 - O registro do fornecedor será cancelado pela Ales quando o fornecedor:</w:t>
      </w:r>
      <w:r w:rsidRPr="00AF0DBC">
        <w:rPr>
          <w:rFonts w:eastAsiaTheme="minorEastAsia"/>
        </w:rPr>
        <w:t xml:space="preserve"> </w:t>
      </w:r>
    </w:p>
    <w:p w14:paraId="1AD6570F" w14:textId="77777777" w:rsidR="009606D8" w:rsidRPr="00AF0DBC" w:rsidRDefault="009606D8" w:rsidP="009606D8">
      <w:pPr>
        <w:autoSpaceDE w:val="0"/>
        <w:autoSpaceDN w:val="0"/>
        <w:adjustRightInd w:val="0"/>
        <w:snapToGrid w:val="0"/>
        <w:jc w:val="both"/>
        <w:rPr>
          <w:rFonts w:eastAsiaTheme="minorEastAsia"/>
        </w:rPr>
      </w:pPr>
    </w:p>
    <w:p w14:paraId="2BD698F1" w14:textId="77777777" w:rsidR="009606D8" w:rsidRPr="00AF0DBC" w:rsidRDefault="009606D8" w:rsidP="009606D8">
      <w:pPr>
        <w:autoSpaceDE w:val="0"/>
        <w:autoSpaceDN w:val="0"/>
        <w:adjustRightInd w:val="0"/>
        <w:snapToGrid w:val="0"/>
        <w:ind w:left="708"/>
        <w:jc w:val="both"/>
        <w:rPr>
          <w:lang w:val="it-IT"/>
        </w:rPr>
      </w:pPr>
      <w:r w:rsidRPr="00AF0DBC">
        <w:rPr>
          <w:rFonts w:eastAsiaTheme="minorEastAsia"/>
        </w:rPr>
        <w:lastRenderedPageBreak/>
        <w:t xml:space="preserve">9.1.1 - </w:t>
      </w:r>
      <w:r w:rsidRPr="00AF0DBC">
        <w:rPr>
          <w:lang w:val="it-IT"/>
        </w:rPr>
        <w:t xml:space="preserve">descumprir as condições da ata de registro de preços sem motivo justificado; </w:t>
      </w:r>
    </w:p>
    <w:p w14:paraId="62B61BC2" w14:textId="77777777" w:rsidR="009606D8" w:rsidRPr="00AF0DBC" w:rsidRDefault="009606D8" w:rsidP="009606D8">
      <w:pPr>
        <w:autoSpaceDE w:val="0"/>
        <w:autoSpaceDN w:val="0"/>
        <w:adjustRightInd w:val="0"/>
        <w:snapToGrid w:val="0"/>
        <w:ind w:left="708"/>
        <w:jc w:val="both"/>
        <w:rPr>
          <w:lang w:val="it-IT"/>
        </w:rPr>
      </w:pPr>
    </w:p>
    <w:p w14:paraId="7F53C2E1" w14:textId="77777777" w:rsidR="009606D8" w:rsidRPr="00AF0DBC" w:rsidRDefault="009606D8" w:rsidP="009606D8">
      <w:pPr>
        <w:autoSpaceDE w:val="0"/>
        <w:autoSpaceDN w:val="0"/>
        <w:adjustRightInd w:val="0"/>
        <w:snapToGrid w:val="0"/>
        <w:ind w:left="708"/>
        <w:jc w:val="both"/>
        <w:rPr>
          <w:lang w:val="it-IT"/>
        </w:rPr>
      </w:pPr>
      <w:r w:rsidRPr="00AF0DBC">
        <w:rPr>
          <w:lang w:val="it-IT"/>
        </w:rPr>
        <w:t xml:space="preserve">9.1.2 - não receber a nota de empenho, ou instrumento equivalente, no prazo estabelecido pela Administração sem justificativa razoável; </w:t>
      </w:r>
    </w:p>
    <w:p w14:paraId="4B683709" w14:textId="77777777" w:rsidR="009606D8" w:rsidRPr="00AF0DBC" w:rsidRDefault="009606D8" w:rsidP="009606D8">
      <w:pPr>
        <w:autoSpaceDE w:val="0"/>
        <w:autoSpaceDN w:val="0"/>
        <w:adjustRightInd w:val="0"/>
        <w:snapToGrid w:val="0"/>
        <w:ind w:left="708"/>
        <w:jc w:val="both"/>
        <w:rPr>
          <w:lang w:val="it-IT"/>
        </w:rPr>
      </w:pPr>
    </w:p>
    <w:p w14:paraId="78143380" w14:textId="77777777" w:rsidR="009606D8" w:rsidRPr="00AF0DBC" w:rsidRDefault="009606D8" w:rsidP="009606D8">
      <w:pPr>
        <w:autoSpaceDE w:val="0"/>
        <w:autoSpaceDN w:val="0"/>
        <w:adjustRightInd w:val="0"/>
        <w:snapToGrid w:val="0"/>
        <w:ind w:left="708"/>
        <w:jc w:val="both"/>
        <w:rPr>
          <w:lang w:val="it-IT"/>
        </w:rPr>
      </w:pPr>
      <w:r w:rsidRPr="00AF0DBC">
        <w:rPr>
          <w:lang w:val="it-IT"/>
        </w:rPr>
        <w:t>9.1.3 - não aceitar manter seu preço registrado, na hipótese de este se tornar superior àqueles prativcados no mercado; ou</w:t>
      </w:r>
    </w:p>
    <w:p w14:paraId="3A08B088" w14:textId="77777777" w:rsidR="009606D8" w:rsidRPr="00AF0DBC" w:rsidRDefault="009606D8" w:rsidP="009606D8">
      <w:pPr>
        <w:autoSpaceDE w:val="0"/>
        <w:autoSpaceDN w:val="0"/>
        <w:adjustRightInd w:val="0"/>
        <w:snapToGrid w:val="0"/>
        <w:ind w:left="708"/>
        <w:jc w:val="both"/>
        <w:rPr>
          <w:lang w:val="it-IT"/>
        </w:rPr>
      </w:pPr>
    </w:p>
    <w:p w14:paraId="7A693522" w14:textId="64ED910A" w:rsidR="009606D8" w:rsidRPr="00AF0DBC" w:rsidRDefault="009606D8" w:rsidP="009606D8">
      <w:pPr>
        <w:autoSpaceDE w:val="0"/>
        <w:autoSpaceDN w:val="0"/>
        <w:adjustRightInd w:val="0"/>
        <w:snapToGrid w:val="0"/>
        <w:ind w:left="708"/>
        <w:jc w:val="both"/>
        <w:rPr>
          <w:lang w:val="it-IT"/>
        </w:rPr>
      </w:pPr>
      <w:r w:rsidRPr="00AF0DBC">
        <w:rPr>
          <w:lang w:val="it-IT"/>
        </w:rPr>
        <w:t xml:space="preserve">9.1.4 - sofrer sanção prevista nos incisos III ou IV do caput do art. 156 da Lei </w:t>
      </w:r>
      <w:r w:rsidR="007B4837">
        <w:rPr>
          <w:lang w:val="it-IT"/>
        </w:rPr>
        <w:t xml:space="preserve">nº </w:t>
      </w:r>
      <w:r w:rsidRPr="00AF0DBC">
        <w:rPr>
          <w:lang w:val="it-IT"/>
        </w:rPr>
        <w:t xml:space="preserve">14.133/2021, observada a abrangência definida nos §§ 4º e 5º do referido dispositivo. </w:t>
      </w:r>
    </w:p>
    <w:p w14:paraId="3128507D" w14:textId="77777777" w:rsidR="009606D8" w:rsidRPr="00AF0DBC" w:rsidRDefault="009606D8" w:rsidP="009606D8">
      <w:pPr>
        <w:autoSpaceDE w:val="0"/>
        <w:autoSpaceDN w:val="0"/>
        <w:adjustRightInd w:val="0"/>
        <w:snapToGrid w:val="0"/>
        <w:ind w:left="708"/>
        <w:jc w:val="both"/>
        <w:rPr>
          <w:lang w:val="it-IT"/>
        </w:rPr>
      </w:pPr>
    </w:p>
    <w:p w14:paraId="72A49E0E" w14:textId="77777777" w:rsidR="009606D8" w:rsidRPr="00AF0DBC" w:rsidRDefault="009606D8" w:rsidP="009606D8">
      <w:pPr>
        <w:autoSpaceDE w:val="0"/>
        <w:autoSpaceDN w:val="0"/>
        <w:adjustRightInd w:val="0"/>
        <w:jc w:val="both"/>
      </w:pPr>
      <w:r w:rsidRPr="00AF0DBC">
        <w:t xml:space="preserve">9.2 - Na hipótese prevista no item 8.1.4, caso a penalidade aplicada ao fornecedor não ultrapasse o prazo de vigência da ata de registro de preços, a Ales poderá, mediante decisão fundamentada, decidir pela manutenção do registro de preços, vedadas novas contratações derivadas da ata enquanto perdurarem os efeitos da sanção. </w:t>
      </w:r>
    </w:p>
    <w:p w14:paraId="30506657" w14:textId="77777777" w:rsidR="009606D8" w:rsidRPr="00AF0DBC" w:rsidRDefault="009606D8" w:rsidP="009606D8">
      <w:pPr>
        <w:autoSpaceDE w:val="0"/>
        <w:autoSpaceDN w:val="0"/>
        <w:adjustRightInd w:val="0"/>
        <w:jc w:val="both"/>
      </w:pPr>
    </w:p>
    <w:p w14:paraId="1772D6C6" w14:textId="77777777" w:rsidR="009606D8" w:rsidRPr="00AF0DBC" w:rsidRDefault="009606D8" w:rsidP="009606D8">
      <w:pPr>
        <w:autoSpaceDE w:val="0"/>
        <w:autoSpaceDN w:val="0"/>
        <w:adjustRightInd w:val="0"/>
        <w:jc w:val="both"/>
      </w:pPr>
      <w:r w:rsidRPr="00AF0DBC">
        <w:t>9.3 - O cancelamento do registro nas hipóteses previstas no caput será formalizado por decisão fundamentada da autoridade máxima do órgão ou entidade gerenciadora, a partir de manifestação da Supervisão do Setor de Contratos, garantidos os princípios do contraditório e da ampla defesa.</w:t>
      </w:r>
    </w:p>
    <w:p w14:paraId="2BA62221" w14:textId="77777777" w:rsidR="009606D8" w:rsidRPr="00AF0DBC" w:rsidRDefault="009606D8" w:rsidP="009606D8">
      <w:pPr>
        <w:autoSpaceDE w:val="0"/>
        <w:autoSpaceDN w:val="0"/>
        <w:adjustRightInd w:val="0"/>
        <w:jc w:val="both"/>
      </w:pPr>
    </w:p>
    <w:p w14:paraId="1F78084F" w14:textId="77777777" w:rsidR="009606D8" w:rsidRPr="00AF0DBC" w:rsidRDefault="009606D8" w:rsidP="009606D8">
      <w:pPr>
        <w:autoSpaceDE w:val="0"/>
        <w:autoSpaceDN w:val="0"/>
        <w:adjustRightInd w:val="0"/>
        <w:jc w:val="both"/>
      </w:pPr>
      <w:r w:rsidRPr="00AF0DBC">
        <w:t xml:space="preserve">9.4 - Na hipótese de cancelamento do registro do fornecedor, </w:t>
      </w:r>
      <w:proofErr w:type="gramStart"/>
      <w:r w:rsidRPr="00AF0DBC">
        <w:t>a Ales</w:t>
      </w:r>
      <w:proofErr w:type="gramEnd"/>
      <w:r w:rsidRPr="00AF0DBC">
        <w:t xml:space="preserve"> poderá convocar os licitantes que compõem o cadastro de reserva, observada a ordem de classificação.</w:t>
      </w:r>
    </w:p>
    <w:p w14:paraId="5AE37AA4" w14:textId="77777777" w:rsidR="009606D8" w:rsidRPr="00AF0DBC" w:rsidRDefault="009606D8" w:rsidP="009606D8">
      <w:pPr>
        <w:autoSpaceDE w:val="0"/>
        <w:autoSpaceDN w:val="0"/>
        <w:adjustRightInd w:val="0"/>
        <w:jc w:val="both"/>
      </w:pPr>
    </w:p>
    <w:p w14:paraId="63E4CB67" w14:textId="77777777" w:rsidR="009606D8" w:rsidRPr="00AF0DBC" w:rsidRDefault="009606D8" w:rsidP="009606D8">
      <w:pPr>
        <w:autoSpaceDE w:val="0"/>
        <w:autoSpaceDN w:val="0"/>
        <w:adjustRightInd w:val="0"/>
        <w:jc w:val="both"/>
        <w:rPr>
          <w:lang w:val="it-IT"/>
        </w:rPr>
      </w:pPr>
      <w:r w:rsidRPr="00AF0DBC">
        <w:rPr>
          <w:lang w:val="it-IT"/>
        </w:rPr>
        <w:t>9.5 - O cancelamento dos preços registrados poderá ser realizado pela Ales, por meio da Supervisão do Setor de Contratos, em determinada ata de registro de preços, total ou parcialmente, nas seguintes hipóteses, desde que devidamente comprovadas e justificadas:</w:t>
      </w:r>
    </w:p>
    <w:p w14:paraId="5B5C28D9" w14:textId="77777777" w:rsidR="009606D8" w:rsidRPr="00AF0DBC" w:rsidRDefault="009606D8" w:rsidP="009606D8">
      <w:pPr>
        <w:autoSpaceDE w:val="0"/>
        <w:autoSpaceDN w:val="0"/>
        <w:adjustRightInd w:val="0"/>
        <w:jc w:val="both"/>
        <w:rPr>
          <w:lang w:val="it-IT"/>
        </w:rPr>
      </w:pPr>
    </w:p>
    <w:p w14:paraId="79980563" w14:textId="77777777" w:rsidR="009606D8" w:rsidRPr="00AF0DBC" w:rsidRDefault="009606D8" w:rsidP="009606D8">
      <w:pPr>
        <w:autoSpaceDE w:val="0"/>
        <w:autoSpaceDN w:val="0"/>
        <w:adjustRightInd w:val="0"/>
        <w:ind w:left="708"/>
        <w:jc w:val="both"/>
        <w:rPr>
          <w:lang w:val="it-IT"/>
        </w:rPr>
      </w:pPr>
      <w:r w:rsidRPr="00AF0DBC">
        <w:rPr>
          <w:lang w:val="it-IT"/>
        </w:rPr>
        <w:t>9.5.1 -  por razão de interesse público;</w:t>
      </w:r>
    </w:p>
    <w:p w14:paraId="5813B122" w14:textId="77777777" w:rsidR="009606D8" w:rsidRPr="00AF0DBC" w:rsidRDefault="009606D8" w:rsidP="009606D8">
      <w:pPr>
        <w:autoSpaceDE w:val="0"/>
        <w:autoSpaceDN w:val="0"/>
        <w:adjustRightInd w:val="0"/>
        <w:ind w:left="708"/>
        <w:jc w:val="both"/>
        <w:rPr>
          <w:lang w:val="it-IT"/>
        </w:rPr>
      </w:pPr>
    </w:p>
    <w:p w14:paraId="067F3D19" w14:textId="77777777" w:rsidR="009606D8" w:rsidRPr="00AF0DBC" w:rsidRDefault="009606D8" w:rsidP="009606D8">
      <w:pPr>
        <w:autoSpaceDE w:val="0"/>
        <w:autoSpaceDN w:val="0"/>
        <w:adjustRightInd w:val="0"/>
        <w:ind w:left="708"/>
        <w:jc w:val="both"/>
        <w:rPr>
          <w:lang w:val="it-IT"/>
        </w:rPr>
      </w:pPr>
      <w:r w:rsidRPr="00AF0DBC">
        <w:rPr>
          <w:lang w:val="it-IT"/>
        </w:rPr>
        <w:t>9.5.2 - a pedido do fornecedor, decorrente de caso fortuito ou força maior; ou</w:t>
      </w:r>
    </w:p>
    <w:p w14:paraId="5A579018" w14:textId="77777777" w:rsidR="009606D8" w:rsidRPr="00AF0DBC" w:rsidRDefault="009606D8" w:rsidP="009606D8">
      <w:pPr>
        <w:autoSpaceDE w:val="0"/>
        <w:autoSpaceDN w:val="0"/>
        <w:adjustRightInd w:val="0"/>
        <w:ind w:left="708"/>
        <w:jc w:val="both"/>
        <w:rPr>
          <w:lang w:val="it-IT"/>
        </w:rPr>
      </w:pPr>
    </w:p>
    <w:p w14:paraId="6C3FC268" w14:textId="77777777" w:rsidR="009606D8" w:rsidRPr="00AF0DBC" w:rsidRDefault="009606D8" w:rsidP="009606D8">
      <w:pPr>
        <w:autoSpaceDE w:val="0"/>
        <w:autoSpaceDN w:val="0"/>
        <w:adjustRightInd w:val="0"/>
        <w:ind w:left="708"/>
        <w:jc w:val="both"/>
        <w:rPr>
          <w:lang w:val="it-IT"/>
        </w:rPr>
      </w:pPr>
      <w:r w:rsidRPr="00AF0DBC">
        <w:rPr>
          <w:lang w:val="it-IT"/>
        </w:rPr>
        <w:t>9.5.3 - se não houver êxito nas negociações, nos termos do disposto nos itens 8.1.3 e 8.2.4.</w:t>
      </w:r>
    </w:p>
    <w:p w14:paraId="6511F9E1" w14:textId="77777777" w:rsidR="009606D8" w:rsidRPr="00AF0DBC" w:rsidRDefault="009606D8" w:rsidP="009606D8">
      <w:pPr>
        <w:autoSpaceDE w:val="0"/>
        <w:autoSpaceDN w:val="0"/>
        <w:adjustRightInd w:val="0"/>
        <w:jc w:val="both"/>
        <w:rPr>
          <w:lang w:val="it-IT"/>
        </w:rPr>
      </w:pPr>
    </w:p>
    <w:p w14:paraId="7DAC0E5E" w14:textId="77777777" w:rsidR="009606D8" w:rsidRPr="00AF0DBC" w:rsidRDefault="009606D8" w:rsidP="009606D8">
      <w:pPr>
        <w:autoSpaceDE w:val="0"/>
        <w:autoSpaceDN w:val="0"/>
        <w:adjustRightInd w:val="0"/>
        <w:jc w:val="both"/>
        <w:rPr>
          <w:lang w:val="it-IT"/>
        </w:rPr>
      </w:pPr>
    </w:p>
    <w:p w14:paraId="4CB01FFD" w14:textId="77777777" w:rsidR="009606D8" w:rsidRPr="00AF0DBC" w:rsidRDefault="009606D8" w:rsidP="009606D8">
      <w:pPr>
        <w:jc w:val="both"/>
        <w:rPr>
          <w:b/>
        </w:rPr>
      </w:pPr>
      <w:r w:rsidRPr="00AF0DBC">
        <w:rPr>
          <w:b/>
        </w:rPr>
        <w:t>10 - DAS PENALIDADES</w:t>
      </w:r>
    </w:p>
    <w:p w14:paraId="1BC7FFDC" w14:textId="77777777" w:rsidR="009606D8" w:rsidRPr="00AF0DBC" w:rsidRDefault="009606D8" w:rsidP="009606D8">
      <w:pPr>
        <w:jc w:val="both"/>
        <w:rPr>
          <w:b/>
        </w:rPr>
      </w:pPr>
    </w:p>
    <w:p w14:paraId="62AF5151"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10.1 - O descumprimento da Ata de Registro de Preços ensejará aplicação das penalidades estabelecidas no termo de referência.</w:t>
      </w:r>
    </w:p>
    <w:p w14:paraId="7ACF8BAE" w14:textId="77777777" w:rsidR="009606D8" w:rsidRPr="00AF0DBC" w:rsidRDefault="009606D8" w:rsidP="009606D8">
      <w:pPr>
        <w:autoSpaceDE w:val="0"/>
        <w:autoSpaceDN w:val="0"/>
        <w:adjustRightInd w:val="0"/>
        <w:jc w:val="both"/>
        <w:rPr>
          <w:rFonts w:eastAsiaTheme="minorEastAsia"/>
        </w:rPr>
      </w:pPr>
    </w:p>
    <w:p w14:paraId="072E8AB3" w14:textId="77777777" w:rsidR="009606D8" w:rsidRPr="00AF0DBC" w:rsidRDefault="009606D8" w:rsidP="009606D8">
      <w:pPr>
        <w:ind w:left="360"/>
        <w:jc w:val="both"/>
        <w:rPr>
          <w:rFonts w:eastAsiaTheme="minorEastAsia"/>
        </w:rPr>
      </w:pPr>
      <w:r w:rsidRPr="00AF0DBC">
        <w:rPr>
          <w:rFonts w:eastAsiaTheme="minorEastAsia"/>
        </w:rPr>
        <w:t xml:space="preserve">10.1.1 - As sanções também se aplicam aos integrantes do cadastro de reserva no registro de preços que, convocados, não honrarem o compromisso assumido injustificadamente após terem assinado a ata. </w:t>
      </w:r>
    </w:p>
    <w:p w14:paraId="1F8BAB81" w14:textId="77777777" w:rsidR="009606D8" w:rsidRPr="00AF0DBC" w:rsidRDefault="009606D8" w:rsidP="009606D8">
      <w:pPr>
        <w:ind w:left="360"/>
        <w:jc w:val="both"/>
        <w:rPr>
          <w:rFonts w:eastAsiaTheme="minorEastAsia"/>
        </w:rPr>
      </w:pPr>
    </w:p>
    <w:p w14:paraId="4C3F295D" w14:textId="77777777" w:rsidR="009606D8" w:rsidRPr="00AF0DBC" w:rsidRDefault="009606D8" w:rsidP="009606D8">
      <w:pPr>
        <w:ind w:left="1283"/>
        <w:jc w:val="both"/>
        <w:rPr>
          <w:rFonts w:eastAsiaTheme="minorEastAsia"/>
        </w:rPr>
      </w:pPr>
    </w:p>
    <w:p w14:paraId="2E22A2C9" w14:textId="77777777" w:rsidR="009606D8" w:rsidRPr="00AF0DBC" w:rsidRDefault="009606D8" w:rsidP="009606D8">
      <w:pPr>
        <w:jc w:val="both"/>
        <w:rPr>
          <w:b/>
        </w:rPr>
      </w:pPr>
      <w:r w:rsidRPr="00AF0DBC">
        <w:rPr>
          <w:b/>
        </w:rPr>
        <w:t>11 - DAS CONDIÇÕES GERAIS</w:t>
      </w:r>
    </w:p>
    <w:p w14:paraId="01CBD63C" w14:textId="77777777" w:rsidR="009606D8" w:rsidRPr="00AF0DBC" w:rsidRDefault="009606D8" w:rsidP="009606D8">
      <w:pPr>
        <w:jc w:val="both"/>
        <w:rPr>
          <w:b/>
        </w:rPr>
      </w:pPr>
    </w:p>
    <w:p w14:paraId="03E66DC7"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11.1 - 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3A0E24B1" w14:textId="77777777" w:rsidR="009606D8" w:rsidRPr="00AF0DBC" w:rsidRDefault="009606D8" w:rsidP="009606D8">
      <w:pPr>
        <w:autoSpaceDE w:val="0"/>
        <w:autoSpaceDN w:val="0"/>
        <w:adjustRightInd w:val="0"/>
        <w:jc w:val="both"/>
        <w:rPr>
          <w:rFonts w:eastAsiaTheme="minorEastAsia"/>
        </w:rPr>
      </w:pPr>
    </w:p>
    <w:p w14:paraId="4BA26A04" w14:textId="6255BF2B" w:rsidR="009606D8" w:rsidRPr="00AF0DBC" w:rsidRDefault="009606D8" w:rsidP="009606D8">
      <w:pPr>
        <w:autoSpaceDE w:val="0"/>
        <w:autoSpaceDN w:val="0"/>
        <w:adjustRightInd w:val="0"/>
        <w:jc w:val="both"/>
        <w:rPr>
          <w:rFonts w:eastAsiaTheme="minorEastAsia"/>
        </w:rPr>
      </w:pPr>
      <w:r w:rsidRPr="00AF0DBC">
        <w:rPr>
          <w:rFonts w:eastAsiaTheme="minorEastAsia"/>
        </w:rPr>
        <w:lastRenderedPageBreak/>
        <w:t xml:space="preserve">11.2 - Nos termos do art. 1º, § 3º, do Anexo VII, do Ato </w:t>
      </w:r>
      <w:r w:rsidR="007B4837">
        <w:rPr>
          <w:rFonts w:eastAsiaTheme="minorEastAsia"/>
        </w:rPr>
        <w:t xml:space="preserve">nº </w:t>
      </w:r>
      <w:r w:rsidRPr="00AF0DBC">
        <w:rPr>
          <w:rFonts w:eastAsiaTheme="minorEastAsia"/>
        </w:rPr>
        <w:t>2.447/2023, no caso de adjudicação por preço global de grupo de itens, só será admitida a contratação de parte de itens do grupo se houver prévia pesquisa de mercado e demonstração de sua vantagem.</w:t>
      </w:r>
    </w:p>
    <w:p w14:paraId="6DBF6331" w14:textId="77777777" w:rsidR="009606D8" w:rsidRPr="00AF0DBC" w:rsidRDefault="009606D8" w:rsidP="009606D8">
      <w:pPr>
        <w:jc w:val="both"/>
        <w:rPr>
          <w:b/>
        </w:rPr>
      </w:pPr>
      <w:r w:rsidRPr="00AF0DBC">
        <w:rPr>
          <w:b/>
        </w:rPr>
        <w:t>12 - DO FORO</w:t>
      </w:r>
    </w:p>
    <w:p w14:paraId="624D5046" w14:textId="77777777" w:rsidR="009606D8" w:rsidRPr="00AF0DBC" w:rsidRDefault="009606D8" w:rsidP="009606D8">
      <w:pPr>
        <w:jc w:val="both"/>
        <w:rPr>
          <w:b/>
        </w:rPr>
      </w:pPr>
    </w:p>
    <w:p w14:paraId="4B0D88D6" w14:textId="77777777" w:rsidR="009606D8" w:rsidRPr="00AF0DBC" w:rsidRDefault="009606D8" w:rsidP="009606D8">
      <w:pPr>
        <w:autoSpaceDE w:val="0"/>
        <w:autoSpaceDN w:val="0"/>
        <w:adjustRightInd w:val="0"/>
        <w:jc w:val="both"/>
        <w:rPr>
          <w:rFonts w:eastAsiaTheme="minorEastAsia"/>
        </w:rPr>
      </w:pPr>
      <w:r w:rsidRPr="00AF0DBC">
        <w:rPr>
          <w:rFonts w:eastAsiaTheme="minorEastAsia"/>
        </w:rPr>
        <w:t>12.1 - Fica eleito o foro de Vitória, Comarca da Capital do Estado do Espírito Santo, para dirimir qualquer dúvida ou contestação oriunda direta ou indiretamente deste instrumento, renunciando-se expressamente a qualquer outro, por mais privilegiado que seja.</w:t>
      </w:r>
    </w:p>
    <w:p w14:paraId="614759CC" w14:textId="77777777" w:rsidR="009606D8" w:rsidRPr="00AF0DBC" w:rsidRDefault="009606D8" w:rsidP="009606D8">
      <w:pPr>
        <w:autoSpaceDE w:val="0"/>
        <w:autoSpaceDN w:val="0"/>
        <w:adjustRightInd w:val="0"/>
        <w:jc w:val="both"/>
        <w:rPr>
          <w:rFonts w:eastAsiaTheme="minorEastAsia"/>
        </w:rPr>
      </w:pPr>
    </w:p>
    <w:p w14:paraId="094CE212" w14:textId="77777777" w:rsidR="009606D8" w:rsidRPr="00AF0DBC" w:rsidRDefault="009606D8" w:rsidP="009606D8">
      <w:pPr>
        <w:widowControl w:val="0"/>
        <w:autoSpaceDE w:val="0"/>
        <w:autoSpaceDN w:val="0"/>
        <w:adjustRightInd w:val="0"/>
      </w:pPr>
      <w:r w:rsidRPr="00AF0DBC">
        <w:t>Para firmeza e validade do pactuado, a presente Ata foi lavrada em 01 (uma) via digital, que, depois de lida e achada em ordem, vai assinada pelas partes.</w:t>
      </w:r>
    </w:p>
    <w:p w14:paraId="658982C9" w14:textId="77777777" w:rsidR="009606D8" w:rsidRPr="00AF0DBC" w:rsidRDefault="009606D8" w:rsidP="009606D8">
      <w:pPr>
        <w:widowControl w:val="0"/>
        <w:autoSpaceDE w:val="0"/>
        <w:autoSpaceDN w:val="0"/>
        <w:adjustRightInd w:val="0"/>
      </w:pPr>
    </w:p>
    <w:p w14:paraId="676B4656" w14:textId="42E6445F" w:rsidR="009606D8" w:rsidRPr="00AF0DBC" w:rsidRDefault="009606D8" w:rsidP="009606D8">
      <w:pPr>
        <w:jc w:val="both"/>
      </w:pPr>
      <w:r w:rsidRPr="00AF0DBC">
        <w:t>Vitória,</w:t>
      </w:r>
      <w:r w:rsidR="00502493">
        <w:t xml:space="preserve"> __ de __________ </w:t>
      </w:r>
      <w:proofErr w:type="spellStart"/>
      <w:r w:rsidR="00502493">
        <w:t>de</w:t>
      </w:r>
      <w:proofErr w:type="spellEnd"/>
      <w:r w:rsidR="00502493">
        <w:t xml:space="preserve"> ______ 202</w:t>
      </w:r>
      <w:r w:rsidR="009C364A">
        <w:t>6</w:t>
      </w:r>
      <w:r w:rsidRPr="00AF0DBC">
        <w:t>.</w:t>
      </w:r>
    </w:p>
    <w:p w14:paraId="197651F9" w14:textId="77777777" w:rsidR="009606D8" w:rsidRPr="00AF0DBC" w:rsidRDefault="009606D8" w:rsidP="009606D8">
      <w:pPr>
        <w:jc w:val="both"/>
      </w:pPr>
    </w:p>
    <w:p w14:paraId="6B33732E" w14:textId="77777777" w:rsidR="009606D8" w:rsidRPr="00AF0DBC" w:rsidRDefault="009606D8" w:rsidP="009606D8">
      <w:pPr>
        <w:jc w:val="both"/>
      </w:pPr>
    </w:p>
    <w:p w14:paraId="2FD68E9E" w14:textId="77777777" w:rsidR="009606D8" w:rsidRPr="00AF0DBC" w:rsidRDefault="009606D8" w:rsidP="009606D8">
      <w:pPr>
        <w:jc w:val="both"/>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606D8" w:rsidRPr="00AF0DBC" w14:paraId="0468BBD5" w14:textId="77777777" w:rsidTr="00E95AFF">
        <w:trPr>
          <w:jc w:val="center"/>
        </w:trPr>
        <w:tc>
          <w:tcPr>
            <w:tcW w:w="4672" w:type="dxa"/>
            <w:hideMark/>
          </w:tcPr>
          <w:p w14:paraId="552A143F" w14:textId="77777777" w:rsidR="009606D8" w:rsidRPr="00AF0DBC" w:rsidRDefault="009606D8" w:rsidP="00F54BC2">
            <w:pPr>
              <w:jc w:val="center"/>
              <w:rPr>
                <w:rFonts w:ascii="Times New Roman" w:hAnsi="Times New Roman" w:cs="Times New Roman"/>
              </w:rPr>
            </w:pPr>
            <w:r w:rsidRPr="00AF0DBC">
              <w:rPr>
                <w:rFonts w:ascii="Times New Roman" w:hAnsi="Times New Roman" w:cs="Times New Roman"/>
              </w:rPr>
              <w:t>_________________________________</w:t>
            </w:r>
          </w:p>
          <w:p w14:paraId="4A578E5A" w14:textId="77777777" w:rsidR="009606D8" w:rsidRPr="00AF0DBC" w:rsidRDefault="009606D8" w:rsidP="00F54BC2">
            <w:pPr>
              <w:jc w:val="center"/>
              <w:rPr>
                <w:rFonts w:ascii="Times New Roman" w:hAnsi="Times New Roman" w:cs="Times New Roman"/>
              </w:rPr>
            </w:pPr>
            <w:r w:rsidRPr="00AF0DBC">
              <w:rPr>
                <w:rFonts w:ascii="Times New Roman" w:hAnsi="Times New Roman" w:cs="Times New Roman"/>
              </w:rPr>
              <w:t>Nome do Órgão Gerenciador</w:t>
            </w:r>
          </w:p>
          <w:p w14:paraId="5058DD75" w14:textId="483E4E71" w:rsidR="009606D8" w:rsidRPr="00AF0DBC" w:rsidRDefault="009606D8" w:rsidP="00E95AFF">
            <w:pPr>
              <w:jc w:val="center"/>
              <w:rPr>
                <w:rFonts w:ascii="Times New Roman" w:hAnsi="Times New Roman" w:cs="Times New Roman"/>
              </w:rPr>
            </w:pPr>
            <w:r w:rsidRPr="00AF0DBC">
              <w:rPr>
                <w:rFonts w:ascii="Times New Roman" w:hAnsi="Times New Roman" w:cs="Times New Roman"/>
              </w:rPr>
              <w:t>Representante (nome completo)</w:t>
            </w:r>
          </w:p>
        </w:tc>
        <w:tc>
          <w:tcPr>
            <w:tcW w:w="4672" w:type="dxa"/>
            <w:hideMark/>
          </w:tcPr>
          <w:p w14:paraId="7C34C437" w14:textId="77777777" w:rsidR="009606D8" w:rsidRPr="00AF0DBC" w:rsidRDefault="009606D8" w:rsidP="00F54BC2">
            <w:pPr>
              <w:jc w:val="center"/>
              <w:rPr>
                <w:rFonts w:ascii="Times New Roman" w:hAnsi="Times New Roman" w:cs="Times New Roman"/>
              </w:rPr>
            </w:pPr>
            <w:r w:rsidRPr="00AF0DBC">
              <w:rPr>
                <w:rFonts w:ascii="Times New Roman" w:hAnsi="Times New Roman" w:cs="Times New Roman"/>
              </w:rPr>
              <w:t>_________________________________</w:t>
            </w:r>
          </w:p>
          <w:p w14:paraId="0F5875B5" w14:textId="77777777" w:rsidR="009606D8" w:rsidRPr="00AF0DBC" w:rsidRDefault="009606D8" w:rsidP="00F54BC2">
            <w:pPr>
              <w:jc w:val="center"/>
              <w:rPr>
                <w:rFonts w:ascii="Times New Roman" w:hAnsi="Times New Roman" w:cs="Times New Roman"/>
              </w:rPr>
            </w:pPr>
            <w:r w:rsidRPr="00AF0DBC">
              <w:rPr>
                <w:rFonts w:ascii="Times New Roman" w:hAnsi="Times New Roman" w:cs="Times New Roman"/>
              </w:rPr>
              <w:t>Nome da Contratada</w:t>
            </w:r>
          </w:p>
          <w:p w14:paraId="09971762" w14:textId="19541168" w:rsidR="009606D8" w:rsidRPr="00AF0DBC" w:rsidRDefault="009606D8" w:rsidP="00E95AFF">
            <w:pPr>
              <w:jc w:val="center"/>
              <w:rPr>
                <w:rFonts w:ascii="Times New Roman" w:hAnsi="Times New Roman" w:cs="Times New Roman"/>
              </w:rPr>
            </w:pPr>
            <w:r w:rsidRPr="00AF0DBC">
              <w:rPr>
                <w:rFonts w:ascii="Times New Roman" w:hAnsi="Times New Roman" w:cs="Times New Roman"/>
              </w:rPr>
              <w:t>Representante (nome completo)</w:t>
            </w:r>
          </w:p>
        </w:tc>
      </w:tr>
    </w:tbl>
    <w:p w14:paraId="3EBAC73C" w14:textId="77777777" w:rsidR="00BD7D57" w:rsidRDefault="00BD7D57" w:rsidP="00BD7D57">
      <w:pPr>
        <w:widowControl w:val="0"/>
        <w:tabs>
          <w:tab w:val="left" w:pos="4110"/>
          <w:tab w:val="center" w:pos="4692"/>
        </w:tabs>
        <w:autoSpaceDE w:val="0"/>
        <w:autoSpaceDN w:val="0"/>
        <w:adjustRightInd w:val="0"/>
        <w:spacing w:line="360" w:lineRule="auto"/>
        <w:ind w:right="-30"/>
        <w:jc w:val="center"/>
        <w:rPr>
          <w:rFonts w:ascii="Arial" w:hAnsi="Arial" w:cs="Arial"/>
          <w:b/>
          <w:bCs/>
          <w:i/>
          <w:iCs/>
          <w:color w:val="000000"/>
          <w:sz w:val="32"/>
          <w:szCs w:val="32"/>
          <w:lang w:eastAsia="en-US"/>
        </w:rPr>
      </w:pPr>
    </w:p>
    <w:p w14:paraId="1E7A100E" w14:textId="77777777" w:rsidR="00BD7D57" w:rsidRDefault="00BD7D57" w:rsidP="00BD7D57">
      <w:pPr>
        <w:spacing w:after="160" w:line="256" w:lineRule="auto"/>
        <w:rPr>
          <w:rFonts w:cs="Arial"/>
          <w:b/>
          <w:bCs/>
          <w:i/>
          <w:iCs/>
          <w:color w:val="000000"/>
          <w:sz w:val="32"/>
          <w:szCs w:val="32"/>
        </w:rPr>
      </w:pPr>
      <w:r>
        <w:rPr>
          <w:rFonts w:cs="Arial"/>
          <w:b/>
          <w:bCs/>
          <w:i/>
          <w:iCs/>
          <w:color w:val="000000"/>
          <w:sz w:val="32"/>
          <w:szCs w:val="32"/>
        </w:rPr>
        <w:br w:type="page"/>
      </w:r>
    </w:p>
    <w:p w14:paraId="4BC6B8F6" w14:textId="5A427094" w:rsidR="00BD7D57" w:rsidRPr="009606D8" w:rsidRDefault="009606D8" w:rsidP="00BD7D57">
      <w:pPr>
        <w:widowControl w:val="0"/>
        <w:tabs>
          <w:tab w:val="left" w:pos="4110"/>
          <w:tab w:val="center" w:pos="4692"/>
        </w:tabs>
        <w:autoSpaceDE w:val="0"/>
        <w:autoSpaceDN w:val="0"/>
        <w:adjustRightInd w:val="0"/>
        <w:spacing w:line="360" w:lineRule="auto"/>
        <w:ind w:right="-30"/>
        <w:jc w:val="center"/>
        <w:rPr>
          <w:b/>
          <w:bCs/>
          <w:iCs/>
          <w:color w:val="000000"/>
        </w:rPr>
      </w:pPr>
      <w:r w:rsidRPr="009606D8">
        <w:rPr>
          <w:b/>
          <w:bCs/>
          <w:iCs/>
          <w:color w:val="000000"/>
        </w:rPr>
        <w:lastRenderedPageBreak/>
        <w:t>ATA DE REGISTRO DE PREÇOS</w:t>
      </w:r>
    </w:p>
    <w:p w14:paraId="21B280F9" w14:textId="26D26F30" w:rsidR="00BD7D57" w:rsidRPr="009606D8" w:rsidRDefault="009606D8" w:rsidP="00BD7D57">
      <w:pPr>
        <w:widowControl w:val="0"/>
        <w:tabs>
          <w:tab w:val="left" w:pos="4110"/>
          <w:tab w:val="center" w:pos="4692"/>
        </w:tabs>
        <w:autoSpaceDE w:val="0"/>
        <w:autoSpaceDN w:val="0"/>
        <w:adjustRightInd w:val="0"/>
        <w:spacing w:line="360" w:lineRule="auto"/>
        <w:ind w:right="-30"/>
        <w:jc w:val="center"/>
        <w:rPr>
          <w:b/>
          <w:bCs/>
          <w:iCs/>
          <w:color w:val="000000"/>
        </w:rPr>
      </w:pPr>
      <w:r w:rsidRPr="009606D8">
        <w:rPr>
          <w:b/>
          <w:bCs/>
          <w:iCs/>
          <w:color w:val="000000"/>
        </w:rPr>
        <w:t>ANEXO A</w:t>
      </w:r>
    </w:p>
    <w:p w14:paraId="580A8E7F" w14:textId="0EB58EF1" w:rsidR="00BD7D57" w:rsidRPr="009606D8" w:rsidRDefault="009606D8" w:rsidP="00BD7D57">
      <w:pPr>
        <w:widowControl w:val="0"/>
        <w:autoSpaceDE w:val="0"/>
        <w:autoSpaceDN w:val="0"/>
        <w:adjustRightInd w:val="0"/>
        <w:spacing w:line="360" w:lineRule="auto"/>
        <w:ind w:right="-30"/>
        <w:jc w:val="center"/>
        <w:rPr>
          <w:b/>
          <w:bCs/>
          <w:color w:val="000000"/>
        </w:rPr>
      </w:pPr>
      <w:r w:rsidRPr="009606D8">
        <w:rPr>
          <w:b/>
          <w:bCs/>
          <w:color w:val="000000"/>
        </w:rPr>
        <w:t>CADASTRO RESERVA</w:t>
      </w:r>
    </w:p>
    <w:p w14:paraId="28098743" w14:textId="77777777" w:rsidR="00BD7D57" w:rsidRPr="00BD7D57" w:rsidRDefault="00BD7D57" w:rsidP="00BD7D57">
      <w:pPr>
        <w:widowControl w:val="0"/>
        <w:autoSpaceDE w:val="0"/>
        <w:autoSpaceDN w:val="0"/>
        <w:adjustRightInd w:val="0"/>
        <w:spacing w:line="360" w:lineRule="auto"/>
        <w:ind w:right="-30"/>
        <w:jc w:val="center"/>
        <w:rPr>
          <w:color w:val="000000"/>
        </w:rPr>
      </w:pPr>
    </w:p>
    <w:p w14:paraId="1096E91D" w14:textId="4944B8A4" w:rsidR="00BD7D57" w:rsidRPr="00FB7DD2" w:rsidRDefault="008D0819" w:rsidP="008D0819">
      <w:pPr>
        <w:pStyle w:val="PargrafodaLista"/>
        <w:widowControl w:val="0"/>
        <w:adjustRightInd w:val="0"/>
        <w:spacing w:before="240" w:after="240" w:line="360" w:lineRule="auto"/>
        <w:ind w:left="0" w:right="-30"/>
        <w:contextualSpacing/>
        <w:jc w:val="both"/>
      </w:pPr>
      <w:r w:rsidRPr="00FB7DD2">
        <w:t>1. Seguindo a ordem de classificação, segue r</w:t>
      </w:r>
      <w:r w:rsidR="00BD7D57" w:rsidRPr="00FB7DD2">
        <w:t xml:space="preserve">elação de fornecedores que aceitaram cotar os itens com </w:t>
      </w:r>
      <w:r w:rsidRPr="00FB7DD2">
        <w:t xml:space="preserve">preços iguais ao adjudicatário </w:t>
      </w:r>
      <w:r w:rsidR="00BD7D57" w:rsidRPr="00FB7DD2">
        <w:t>(conforme item 5.4.2.1):</w:t>
      </w:r>
    </w:p>
    <w:p w14:paraId="0879B3DD" w14:textId="77777777" w:rsidR="00BD7D57" w:rsidRPr="00FB7DD2" w:rsidRDefault="00BD7D57" w:rsidP="00BD7D57">
      <w:pPr>
        <w:pStyle w:val="PargrafodaLista"/>
        <w:widowControl w:val="0"/>
        <w:adjustRightInd w:val="0"/>
        <w:spacing w:line="360" w:lineRule="auto"/>
        <w:ind w:left="0" w:right="-30"/>
      </w:pPr>
    </w:p>
    <w:p w14:paraId="3FF5CCD9" w14:textId="32E6F481" w:rsidR="00BD7D57" w:rsidRPr="00FB7DD2" w:rsidRDefault="00BD7D57" w:rsidP="00BD7D57">
      <w:pPr>
        <w:pStyle w:val="PargrafodaLista"/>
        <w:widowControl w:val="0"/>
        <w:adjustRightInd w:val="0"/>
        <w:spacing w:line="360" w:lineRule="auto"/>
        <w:ind w:left="0" w:right="-30"/>
      </w:pPr>
      <w:r w:rsidRPr="00FB7DD2">
        <w:t xml:space="preserve">2º Colocado: </w:t>
      </w:r>
    </w:p>
    <w:p w14:paraId="53C07713" w14:textId="613ED433" w:rsidR="00BD7D57" w:rsidRPr="00FB7DD2" w:rsidRDefault="00BD7D57" w:rsidP="00BD7D57">
      <w:pPr>
        <w:pStyle w:val="PargrafodaLista"/>
        <w:widowControl w:val="0"/>
        <w:adjustRightInd w:val="0"/>
        <w:spacing w:line="360" w:lineRule="auto"/>
        <w:ind w:left="0" w:right="-30"/>
      </w:pPr>
      <w:r w:rsidRPr="00FB7DD2">
        <w:t xml:space="preserve">3º Colocado: </w:t>
      </w:r>
    </w:p>
    <w:p w14:paraId="19A4F05E" w14:textId="67832603" w:rsidR="00BD7D57" w:rsidRPr="00FB7DD2" w:rsidRDefault="00BD7D57" w:rsidP="00BD7D57">
      <w:pPr>
        <w:pStyle w:val="PargrafodaLista"/>
        <w:widowControl w:val="0"/>
        <w:adjustRightInd w:val="0"/>
        <w:spacing w:line="360" w:lineRule="auto"/>
        <w:ind w:left="0" w:right="-30"/>
        <w:rPr>
          <w:color w:val="FF0000"/>
        </w:rPr>
      </w:pPr>
      <w:r w:rsidRPr="00FB7DD2">
        <w:t>4º Colocado:</w:t>
      </w:r>
      <w:r w:rsidRPr="00FB7DD2">
        <w:rPr>
          <w:color w:val="FF0000"/>
        </w:rPr>
        <w:t xml:space="preserve"> </w:t>
      </w:r>
    </w:p>
    <w:p w14:paraId="67A5FF2B" w14:textId="77777777" w:rsidR="00BD7D57" w:rsidRPr="00FB7DD2" w:rsidRDefault="00BD7D57" w:rsidP="00BD7D57">
      <w:pPr>
        <w:pStyle w:val="PargrafodaLista"/>
        <w:widowControl w:val="0"/>
        <w:adjustRightInd w:val="0"/>
        <w:spacing w:line="360" w:lineRule="auto"/>
        <w:ind w:left="0" w:right="-30"/>
        <w:rPr>
          <w:color w:val="auto"/>
        </w:rPr>
      </w:pPr>
      <w:r w:rsidRPr="00FB7DD2">
        <w:t>...</w:t>
      </w:r>
    </w:p>
    <w:p w14:paraId="663AF73A" w14:textId="77777777" w:rsidR="00BD7D57" w:rsidRPr="00FB7DD2" w:rsidRDefault="00BD7D57" w:rsidP="00BD7D57">
      <w:pPr>
        <w:pStyle w:val="PargrafodaLista"/>
        <w:widowControl w:val="0"/>
        <w:adjustRightInd w:val="0"/>
        <w:spacing w:line="360" w:lineRule="auto"/>
        <w:ind w:left="0" w:right="-30"/>
        <w:rPr>
          <w:color w:val="FF0000"/>
        </w:rPr>
      </w:pPr>
    </w:p>
    <w:p w14:paraId="7F2B4768" w14:textId="77777777" w:rsidR="00BD7D57" w:rsidRPr="00FB7DD2" w:rsidRDefault="00BD7D57" w:rsidP="00BD7D57">
      <w:pPr>
        <w:pStyle w:val="PargrafodaLista"/>
        <w:widowControl w:val="0"/>
        <w:adjustRightInd w:val="0"/>
        <w:spacing w:line="360" w:lineRule="auto"/>
        <w:ind w:left="0" w:right="-30"/>
        <w:rPr>
          <w:color w:val="FF0000"/>
        </w:rPr>
      </w:pPr>
    </w:p>
    <w:p w14:paraId="3A5F4ABB" w14:textId="62A0AAB3" w:rsidR="00BD7D57" w:rsidRPr="00FB7DD2" w:rsidRDefault="008D0819" w:rsidP="008D0819">
      <w:pPr>
        <w:pStyle w:val="PargrafodaLista"/>
        <w:widowControl w:val="0"/>
        <w:adjustRightInd w:val="0"/>
        <w:spacing w:line="360" w:lineRule="auto"/>
        <w:ind w:left="0" w:right="-30"/>
        <w:jc w:val="both"/>
        <w:rPr>
          <w:color w:val="auto"/>
        </w:rPr>
      </w:pPr>
      <w:r w:rsidRPr="00FB7DD2">
        <w:t>2.</w:t>
      </w:r>
      <w:r w:rsidR="00BD7D57" w:rsidRPr="00FB7DD2">
        <w:t xml:space="preserve"> </w:t>
      </w:r>
      <w:r w:rsidRPr="00FB7DD2">
        <w:t>Seguindo a ordem de classificação, segue r</w:t>
      </w:r>
      <w:r w:rsidR="00BD7D57" w:rsidRPr="00FB7DD2">
        <w:t>elação de fornecedores que mantiveram sua proposta original</w:t>
      </w:r>
      <w:r w:rsidRPr="00FB7DD2">
        <w:t xml:space="preserve"> </w:t>
      </w:r>
      <w:r w:rsidR="00BD7D57" w:rsidRPr="00FB7DD2">
        <w:t>(conforme item 5.4.2.2):</w:t>
      </w:r>
    </w:p>
    <w:p w14:paraId="74C2BBC7" w14:textId="77777777" w:rsidR="00BD7D57" w:rsidRPr="00FB7DD2" w:rsidRDefault="00BD7D57" w:rsidP="00BD7D57">
      <w:pPr>
        <w:pStyle w:val="PargrafodaLista"/>
        <w:widowControl w:val="0"/>
        <w:adjustRightInd w:val="0"/>
        <w:spacing w:line="360" w:lineRule="auto"/>
        <w:ind w:left="0" w:right="-30"/>
      </w:pPr>
    </w:p>
    <w:p w14:paraId="6DAAA4F2" w14:textId="60759307" w:rsidR="00BD7D57" w:rsidRPr="00FB7DD2" w:rsidRDefault="00BD7D57" w:rsidP="00BD7D57">
      <w:pPr>
        <w:pStyle w:val="PargrafodaLista"/>
        <w:widowControl w:val="0"/>
        <w:adjustRightInd w:val="0"/>
        <w:spacing w:line="360" w:lineRule="auto"/>
        <w:ind w:left="0" w:right="-30"/>
      </w:pPr>
      <w:r w:rsidRPr="00FB7DD2">
        <w:t xml:space="preserve">5º Colocado: </w:t>
      </w:r>
    </w:p>
    <w:p w14:paraId="4686C83B" w14:textId="19966FC7" w:rsidR="00BD7D57" w:rsidRPr="00FB7DD2" w:rsidRDefault="00BD7D57" w:rsidP="00BD7D57">
      <w:pPr>
        <w:pStyle w:val="PargrafodaLista"/>
        <w:widowControl w:val="0"/>
        <w:adjustRightInd w:val="0"/>
        <w:spacing w:line="360" w:lineRule="auto"/>
        <w:ind w:left="0" w:right="-30"/>
      </w:pPr>
      <w:r w:rsidRPr="00FB7DD2">
        <w:t xml:space="preserve">6º Colocado: </w:t>
      </w:r>
    </w:p>
    <w:p w14:paraId="3BBC6410" w14:textId="425684A2" w:rsidR="00BD7D57" w:rsidRPr="00FB7DD2" w:rsidRDefault="00BD7D57" w:rsidP="00BD7D57">
      <w:pPr>
        <w:pStyle w:val="PargrafodaLista"/>
        <w:widowControl w:val="0"/>
        <w:adjustRightInd w:val="0"/>
        <w:spacing w:line="360" w:lineRule="auto"/>
        <w:ind w:left="0" w:right="-30"/>
        <w:rPr>
          <w:color w:val="FF0000"/>
        </w:rPr>
      </w:pPr>
      <w:r w:rsidRPr="00FB7DD2">
        <w:t>7º Colocado:</w:t>
      </w:r>
      <w:r w:rsidRPr="00FB7DD2">
        <w:rPr>
          <w:color w:val="FF0000"/>
        </w:rPr>
        <w:t xml:space="preserve"> </w:t>
      </w:r>
    </w:p>
    <w:p w14:paraId="4557917B" w14:textId="77777777" w:rsidR="00BD7D57" w:rsidRDefault="00BD7D57" w:rsidP="00BD7D57">
      <w:pPr>
        <w:pStyle w:val="PargrafodaLista"/>
        <w:widowControl w:val="0"/>
        <w:adjustRightInd w:val="0"/>
        <w:spacing w:line="360" w:lineRule="auto"/>
        <w:ind w:left="0" w:right="-30"/>
        <w:rPr>
          <w:rFonts w:cs="Arial"/>
        </w:rPr>
      </w:pPr>
      <w:r w:rsidRPr="00FB7DD2">
        <w:rPr>
          <w:rFonts w:cs="Arial"/>
        </w:rPr>
        <w:t>...</w:t>
      </w:r>
    </w:p>
    <w:p w14:paraId="5808227A" w14:textId="77777777" w:rsidR="00C24DE7" w:rsidRDefault="00C24DE7" w:rsidP="00BD7D57">
      <w:pPr>
        <w:pStyle w:val="PargrafodaLista"/>
        <w:widowControl w:val="0"/>
        <w:adjustRightInd w:val="0"/>
        <w:spacing w:line="360" w:lineRule="auto"/>
        <w:ind w:left="0" w:right="-30"/>
        <w:rPr>
          <w:rFonts w:cs="Arial"/>
          <w:color w:val="auto"/>
        </w:rPr>
      </w:pPr>
    </w:p>
    <w:p w14:paraId="43386D12" w14:textId="7559EA49" w:rsidR="00BD7D57" w:rsidRDefault="00BD7D57">
      <w:pPr>
        <w:rPr>
          <w:b/>
          <w:bCs/>
        </w:rPr>
      </w:pPr>
      <w:r>
        <w:rPr>
          <w:b/>
          <w:bCs/>
        </w:rPr>
        <w:br w:type="page"/>
      </w:r>
    </w:p>
    <w:p w14:paraId="17C070B6" w14:textId="605AE035" w:rsidR="00BA77C3" w:rsidRPr="008973F8" w:rsidRDefault="00BA77C3" w:rsidP="003C58F5">
      <w:pPr>
        <w:pStyle w:val="SubttulodoAnexo"/>
        <w:tabs>
          <w:tab w:val="left" w:pos="142"/>
          <w:tab w:val="left" w:pos="567"/>
        </w:tabs>
        <w:spacing w:before="0" w:after="0" w:line="360" w:lineRule="auto"/>
        <w:ind w:left="0"/>
      </w:pPr>
      <w:proofErr w:type="gramStart"/>
      <w:r w:rsidRPr="008973F8">
        <w:lastRenderedPageBreak/>
        <w:t>ANEXO V</w:t>
      </w:r>
      <w:r w:rsidR="00FB7DD2" w:rsidRPr="008973F8">
        <w:t>I</w:t>
      </w:r>
      <w:proofErr w:type="gramEnd"/>
    </w:p>
    <w:p w14:paraId="7763E07E" w14:textId="67E5D466" w:rsidR="002A5411" w:rsidRPr="008973F8" w:rsidRDefault="002A5411" w:rsidP="002A5411">
      <w:pPr>
        <w:pStyle w:val="SubttulodoAnexo"/>
        <w:tabs>
          <w:tab w:val="left" w:pos="142"/>
          <w:tab w:val="left" w:pos="567"/>
        </w:tabs>
        <w:spacing w:before="0" w:after="0" w:line="360" w:lineRule="auto"/>
        <w:ind w:left="0"/>
      </w:pPr>
      <w:r w:rsidRPr="008973F8">
        <w:t xml:space="preserve">MINUTA DA </w:t>
      </w:r>
      <w:r w:rsidR="00FB7DD2" w:rsidRPr="008973F8">
        <w:t>ORDEM DE FORNECIMENTO</w:t>
      </w:r>
    </w:p>
    <w:p w14:paraId="4DA843EC" w14:textId="77777777" w:rsidR="002A5411" w:rsidRPr="008973F8" w:rsidRDefault="002A5411" w:rsidP="002A5411">
      <w:pPr>
        <w:pStyle w:val="SubttulodoAnexo"/>
        <w:tabs>
          <w:tab w:val="left" w:pos="142"/>
          <w:tab w:val="left" w:pos="567"/>
        </w:tabs>
        <w:spacing w:before="0" w:after="0"/>
        <w:ind w:left="0"/>
      </w:pPr>
    </w:p>
    <w:p w14:paraId="4B42A234" w14:textId="1550E623" w:rsidR="002A5411" w:rsidRPr="008973F8" w:rsidRDefault="00FB7DD2" w:rsidP="002A5411">
      <w:pPr>
        <w:pStyle w:val="SubttulodoAnexo"/>
        <w:tabs>
          <w:tab w:val="left" w:pos="142"/>
          <w:tab w:val="left" w:pos="567"/>
        </w:tabs>
        <w:spacing w:before="0" w:after="0"/>
        <w:ind w:left="0"/>
      </w:pPr>
      <w:r w:rsidRPr="008973F8">
        <w:t>ORDEM DE FORNECIMENTO</w:t>
      </w:r>
      <w:r w:rsidR="002A5411" w:rsidRPr="008973F8">
        <w:t xml:space="preserve"> </w:t>
      </w:r>
      <w:r w:rsidR="007B4837" w:rsidRPr="008973F8">
        <w:t xml:space="preserve">Nº </w:t>
      </w:r>
      <w:r w:rsidR="002A5411" w:rsidRPr="008973F8">
        <w:t>____/____.</w:t>
      </w:r>
    </w:p>
    <w:p w14:paraId="56558D31" w14:textId="77777777" w:rsidR="002A5411" w:rsidRPr="008973F8" w:rsidRDefault="002A5411" w:rsidP="002A5411">
      <w:pPr>
        <w:pStyle w:val="SubttulodoAnexo"/>
        <w:tabs>
          <w:tab w:val="left" w:pos="142"/>
          <w:tab w:val="left" w:pos="567"/>
        </w:tabs>
        <w:spacing w:before="0" w:after="0"/>
        <w:ind w:left="0"/>
      </w:pPr>
    </w:p>
    <w:p w14:paraId="2B1664A6" w14:textId="77777777" w:rsidR="002A5411" w:rsidRPr="008973F8" w:rsidRDefault="002A5411" w:rsidP="002A5411">
      <w:pPr>
        <w:pStyle w:val="SubttulodoAnexo"/>
        <w:tabs>
          <w:tab w:val="left" w:pos="142"/>
          <w:tab w:val="left" w:pos="567"/>
        </w:tabs>
        <w:spacing w:before="0" w:after="0"/>
        <w:ind w:left="0"/>
      </w:pPr>
    </w:p>
    <w:p w14:paraId="151FF199" w14:textId="2FB0ECCF" w:rsidR="002A5411" w:rsidRPr="008973F8" w:rsidRDefault="002A5411" w:rsidP="002A5411">
      <w:pPr>
        <w:pStyle w:val="SubttulodoAnexo"/>
        <w:tabs>
          <w:tab w:val="left" w:pos="142"/>
          <w:tab w:val="left" w:pos="567"/>
        </w:tabs>
        <w:spacing w:before="0" w:after="0"/>
        <w:ind w:left="0"/>
        <w:jc w:val="both"/>
      </w:pPr>
      <w:r w:rsidRPr="008973F8">
        <w:t>Ref.: PREGÃO ELETRÔNICO/</w:t>
      </w:r>
      <w:proofErr w:type="gramStart"/>
      <w:r w:rsidRPr="008973F8">
        <w:t>DISPENSA ELETRÔNICA</w:t>
      </w:r>
      <w:proofErr w:type="gramEnd"/>
      <w:r w:rsidRPr="008973F8">
        <w:t xml:space="preserve"> </w:t>
      </w:r>
      <w:r w:rsidR="007B4837" w:rsidRPr="008973F8">
        <w:t xml:space="preserve">Nº </w:t>
      </w:r>
      <w:r w:rsidR="00211108">
        <w:t>014/2026</w:t>
      </w:r>
      <w:r w:rsidRPr="008973F8">
        <w:t xml:space="preserve"> – AQUISIÇÃO DE/PRESTAÇÃO DE SERVIÇO DE ...</w:t>
      </w:r>
    </w:p>
    <w:p w14:paraId="05844464" w14:textId="77777777" w:rsidR="002A5411" w:rsidRPr="008973F8" w:rsidRDefault="002A5411" w:rsidP="002A5411">
      <w:pPr>
        <w:pStyle w:val="SubttulodoAnexo"/>
        <w:tabs>
          <w:tab w:val="left" w:pos="142"/>
          <w:tab w:val="left" w:pos="567"/>
        </w:tabs>
        <w:spacing w:before="0" w:after="0"/>
        <w:ind w:left="0"/>
      </w:pPr>
    </w:p>
    <w:p w14:paraId="3E406095" w14:textId="77777777" w:rsidR="002A5411" w:rsidRPr="008973F8" w:rsidRDefault="002A5411" w:rsidP="002A5411">
      <w:pPr>
        <w:jc w:val="both"/>
        <w:rPr>
          <w:bCs/>
          <w:snapToGrid w:val="0"/>
        </w:rPr>
      </w:pPr>
      <w:r w:rsidRPr="008973F8">
        <w:rPr>
          <w:bCs/>
          <w:snapToGrid w:val="0"/>
        </w:rPr>
        <w:t xml:space="preserve"> </w:t>
      </w:r>
    </w:p>
    <w:tbl>
      <w:tblPr>
        <w:tblW w:w="9781" w:type="dxa"/>
        <w:tblInd w:w="107" w:type="dxa"/>
        <w:tblLayout w:type="fixed"/>
        <w:tblCellMar>
          <w:left w:w="107" w:type="dxa"/>
          <w:right w:w="107" w:type="dxa"/>
        </w:tblCellMar>
        <w:tblLook w:val="0000" w:firstRow="0" w:lastRow="0" w:firstColumn="0" w:lastColumn="0" w:noHBand="0" w:noVBand="0"/>
      </w:tblPr>
      <w:tblGrid>
        <w:gridCol w:w="9781"/>
      </w:tblGrid>
      <w:tr w:rsidR="002A5411" w:rsidRPr="008973F8" w14:paraId="36F03652" w14:textId="77777777" w:rsidTr="007A1800">
        <w:trPr>
          <w:cantSplit/>
          <w:trHeight w:val="480"/>
        </w:trPr>
        <w:tc>
          <w:tcPr>
            <w:tcW w:w="9781" w:type="dxa"/>
            <w:tcBorders>
              <w:top w:val="nil"/>
              <w:left w:val="single" w:sz="6" w:space="0" w:color="auto"/>
              <w:bottom w:val="single" w:sz="6" w:space="0" w:color="auto"/>
              <w:right w:val="single" w:sz="6" w:space="0" w:color="auto"/>
            </w:tcBorders>
          </w:tcPr>
          <w:p w14:paraId="46C60D12" w14:textId="77777777" w:rsidR="002A5411" w:rsidRPr="008973F8" w:rsidRDefault="002A5411" w:rsidP="007A1800">
            <w:pPr>
              <w:rPr>
                <w:b/>
                <w:bCs/>
                <w:snapToGrid w:val="0"/>
              </w:rPr>
            </w:pPr>
            <w:r w:rsidRPr="008973F8">
              <w:rPr>
                <w:b/>
                <w:bCs/>
                <w:snapToGrid w:val="0"/>
              </w:rPr>
              <w:t>Empresa:</w:t>
            </w:r>
          </w:p>
        </w:tc>
      </w:tr>
    </w:tbl>
    <w:p w14:paraId="3860A5E8" w14:textId="77777777" w:rsidR="002A5411" w:rsidRPr="008973F8" w:rsidRDefault="002A5411" w:rsidP="002A5411">
      <w:pPr>
        <w:pStyle w:val="TOMADA"/>
        <w:tabs>
          <w:tab w:val="left" w:pos="2175"/>
        </w:tabs>
        <w:ind w:left="0"/>
        <w:rPr>
          <w:rFonts w:ascii="Times New Roman" w:hAnsi="Times New Roman" w:cs="Times New Roman"/>
          <w:b/>
          <w:snapToGrid w:val="0"/>
          <w:sz w:val="24"/>
          <w:szCs w:val="24"/>
          <w:lang w:val="pt-BR"/>
        </w:rPr>
      </w:pPr>
      <w:r w:rsidRPr="008973F8">
        <w:rPr>
          <w:rFonts w:ascii="Times New Roman" w:hAnsi="Times New Roman" w:cs="Times New Roman"/>
          <w:b/>
          <w:snapToGrid w:val="0"/>
          <w:sz w:val="24"/>
          <w:szCs w:val="24"/>
          <w:lang w:val="pt-BR"/>
        </w:rPr>
        <w:tab/>
      </w:r>
      <w:r w:rsidRPr="008973F8">
        <w:rPr>
          <w:rFonts w:ascii="Times New Roman" w:hAnsi="Times New Roman" w:cs="Times New Roman"/>
          <w:b/>
          <w:snapToGrid w:val="0"/>
          <w:sz w:val="24"/>
          <w:szCs w:val="24"/>
          <w:lang w:val="pt-BR"/>
        </w:rPr>
        <w:tab/>
      </w:r>
    </w:p>
    <w:tbl>
      <w:tblPr>
        <w:tblW w:w="9781" w:type="dxa"/>
        <w:tblInd w:w="108" w:type="dxa"/>
        <w:tblLayout w:type="fixed"/>
        <w:tblLook w:val="0000" w:firstRow="0" w:lastRow="0" w:firstColumn="0" w:lastColumn="0" w:noHBand="0" w:noVBand="0"/>
      </w:tblPr>
      <w:tblGrid>
        <w:gridCol w:w="9781"/>
      </w:tblGrid>
      <w:tr w:rsidR="002A5411" w:rsidRPr="008973F8" w14:paraId="66BDE0CB" w14:textId="77777777" w:rsidTr="007A1800">
        <w:trPr>
          <w:cantSplit/>
          <w:trHeight w:val="463"/>
        </w:trPr>
        <w:tc>
          <w:tcPr>
            <w:tcW w:w="9781" w:type="dxa"/>
            <w:tcBorders>
              <w:top w:val="nil"/>
              <w:left w:val="single" w:sz="6" w:space="0" w:color="auto"/>
              <w:bottom w:val="single" w:sz="6" w:space="0" w:color="auto"/>
              <w:right w:val="single" w:sz="6" w:space="0" w:color="auto"/>
            </w:tcBorders>
          </w:tcPr>
          <w:p w14:paraId="6EC97F02" w14:textId="77777777" w:rsidR="002A5411" w:rsidRPr="008973F8" w:rsidRDefault="002A5411" w:rsidP="007A1800">
            <w:pPr>
              <w:jc w:val="both"/>
              <w:rPr>
                <w:b/>
                <w:bCs/>
                <w:snapToGrid w:val="0"/>
              </w:rPr>
            </w:pPr>
            <w:r w:rsidRPr="008973F8">
              <w:rPr>
                <w:b/>
                <w:bCs/>
                <w:snapToGrid w:val="0"/>
              </w:rPr>
              <w:t>Endereço:</w:t>
            </w:r>
          </w:p>
          <w:p w14:paraId="431A65BD" w14:textId="77777777" w:rsidR="002A5411" w:rsidRPr="008973F8" w:rsidRDefault="002A5411" w:rsidP="007A1800">
            <w:pPr>
              <w:jc w:val="both"/>
              <w:rPr>
                <w:bCs/>
                <w:snapToGrid w:val="0"/>
              </w:rPr>
            </w:pPr>
          </w:p>
        </w:tc>
      </w:tr>
    </w:tbl>
    <w:p w14:paraId="1D65C37C" w14:textId="77777777" w:rsidR="002A5411" w:rsidRPr="008973F8" w:rsidRDefault="002A5411" w:rsidP="002A5411">
      <w:pPr>
        <w:tabs>
          <w:tab w:val="left" w:pos="3261"/>
          <w:tab w:val="left" w:pos="6521"/>
        </w:tabs>
        <w:jc w:val="both"/>
        <w:rPr>
          <w:bCs/>
          <w:snapToGrid w:val="0"/>
        </w:rPr>
      </w:pPr>
    </w:p>
    <w:tbl>
      <w:tblPr>
        <w:tblW w:w="9781" w:type="dxa"/>
        <w:tblInd w:w="108" w:type="dxa"/>
        <w:tblLayout w:type="fixed"/>
        <w:tblLook w:val="0000" w:firstRow="0" w:lastRow="0" w:firstColumn="0" w:lastColumn="0" w:noHBand="0" w:noVBand="0"/>
      </w:tblPr>
      <w:tblGrid>
        <w:gridCol w:w="2685"/>
        <w:gridCol w:w="2985"/>
        <w:gridCol w:w="4111"/>
      </w:tblGrid>
      <w:tr w:rsidR="002A5411" w:rsidRPr="008973F8" w14:paraId="3366B0B1" w14:textId="77777777" w:rsidTr="007A1800">
        <w:trPr>
          <w:cantSplit/>
          <w:trHeight w:val="400"/>
        </w:trPr>
        <w:tc>
          <w:tcPr>
            <w:tcW w:w="2685" w:type="dxa"/>
            <w:tcBorders>
              <w:top w:val="nil"/>
              <w:left w:val="single" w:sz="6" w:space="0" w:color="auto"/>
              <w:bottom w:val="single" w:sz="6" w:space="0" w:color="auto"/>
              <w:right w:val="single" w:sz="6" w:space="0" w:color="auto"/>
            </w:tcBorders>
          </w:tcPr>
          <w:p w14:paraId="64092990" w14:textId="77777777" w:rsidR="002A5411" w:rsidRPr="008973F8" w:rsidRDefault="002A5411" w:rsidP="007A1800">
            <w:pPr>
              <w:tabs>
                <w:tab w:val="left" w:pos="4536"/>
                <w:tab w:val="right" w:pos="9356"/>
              </w:tabs>
              <w:jc w:val="both"/>
              <w:rPr>
                <w:b/>
                <w:bCs/>
                <w:snapToGrid w:val="0"/>
              </w:rPr>
            </w:pPr>
            <w:r w:rsidRPr="008973F8">
              <w:rPr>
                <w:b/>
                <w:bCs/>
                <w:snapToGrid w:val="0"/>
              </w:rPr>
              <w:t>CNPJ:</w:t>
            </w:r>
          </w:p>
          <w:p w14:paraId="4E8C5805" w14:textId="77777777" w:rsidR="002A5411" w:rsidRPr="008973F8" w:rsidRDefault="002A5411" w:rsidP="007A1800">
            <w:pPr>
              <w:pStyle w:val="Cabealho"/>
              <w:tabs>
                <w:tab w:val="left" w:pos="4536"/>
              </w:tabs>
              <w:jc w:val="both"/>
              <w:rPr>
                <w:bCs/>
                <w:snapToGrid w:val="0"/>
                <w:sz w:val="24"/>
                <w:szCs w:val="24"/>
              </w:rPr>
            </w:pPr>
          </w:p>
        </w:tc>
        <w:tc>
          <w:tcPr>
            <w:tcW w:w="2985" w:type="dxa"/>
            <w:tcBorders>
              <w:top w:val="nil"/>
              <w:left w:val="single" w:sz="6" w:space="0" w:color="auto"/>
              <w:bottom w:val="single" w:sz="6" w:space="0" w:color="auto"/>
              <w:right w:val="single" w:sz="6" w:space="0" w:color="auto"/>
            </w:tcBorders>
          </w:tcPr>
          <w:p w14:paraId="7919A86E" w14:textId="77777777" w:rsidR="002A5411" w:rsidRPr="00B27E2C" w:rsidRDefault="002A5411" w:rsidP="007A1800">
            <w:pPr>
              <w:tabs>
                <w:tab w:val="left" w:pos="4536"/>
                <w:tab w:val="right" w:pos="9356"/>
              </w:tabs>
              <w:jc w:val="both"/>
              <w:rPr>
                <w:b/>
                <w:bCs/>
                <w:snapToGrid w:val="0"/>
              </w:rPr>
            </w:pPr>
            <w:r w:rsidRPr="00B27E2C">
              <w:rPr>
                <w:b/>
                <w:bCs/>
                <w:snapToGrid w:val="0"/>
              </w:rPr>
              <w:t xml:space="preserve">Telefone:                                        </w:t>
            </w:r>
          </w:p>
        </w:tc>
        <w:tc>
          <w:tcPr>
            <w:tcW w:w="4111" w:type="dxa"/>
            <w:tcBorders>
              <w:top w:val="nil"/>
              <w:left w:val="single" w:sz="6" w:space="0" w:color="auto"/>
              <w:bottom w:val="single" w:sz="6" w:space="0" w:color="auto"/>
              <w:right w:val="single" w:sz="6" w:space="0" w:color="auto"/>
            </w:tcBorders>
          </w:tcPr>
          <w:p w14:paraId="685F8463" w14:textId="77777777" w:rsidR="002A5411" w:rsidRPr="00B27E2C" w:rsidRDefault="002A5411" w:rsidP="007A1800">
            <w:pPr>
              <w:tabs>
                <w:tab w:val="left" w:pos="4536"/>
                <w:tab w:val="right" w:pos="9356"/>
              </w:tabs>
              <w:jc w:val="both"/>
              <w:rPr>
                <w:b/>
                <w:bCs/>
                <w:snapToGrid w:val="0"/>
              </w:rPr>
            </w:pPr>
            <w:r w:rsidRPr="00B27E2C">
              <w:rPr>
                <w:b/>
                <w:bCs/>
                <w:snapToGrid w:val="0"/>
              </w:rPr>
              <w:t xml:space="preserve">E-mail:                                    </w:t>
            </w:r>
          </w:p>
        </w:tc>
      </w:tr>
    </w:tbl>
    <w:p w14:paraId="05955145" w14:textId="77777777" w:rsidR="002A5411" w:rsidRPr="008973F8" w:rsidRDefault="002A5411" w:rsidP="002A5411">
      <w:pPr>
        <w:pStyle w:val="Corpodetexto"/>
        <w:jc w:val="both"/>
        <w:rPr>
          <w:rFonts w:ascii="Times New Roman" w:hAnsi="Times New Roman" w:cs="Times New Roman"/>
          <w:bCs/>
          <w:smallCaps/>
          <w:snapToGrid w:val="0"/>
          <w:sz w:val="24"/>
          <w:szCs w:val="24"/>
        </w:rPr>
      </w:pPr>
    </w:p>
    <w:p w14:paraId="4C5B64CF" w14:textId="370B6E22" w:rsidR="002A5411" w:rsidRPr="00E259B0" w:rsidRDefault="002A5411" w:rsidP="002A5411">
      <w:pPr>
        <w:pStyle w:val="Corpodetexto"/>
        <w:jc w:val="both"/>
        <w:rPr>
          <w:rFonts w:ascii="Times New Roman" w:hAnsi="Times New Roman" w:cs="Times New Roman"/>
          <w:bCs/>
          <w:smallCaps/>
          <w:snapToGrid w:val="0"/>
          <w:color w:val="auto"/>
          <w:sz w:val="24"/>
          <w:szCs w:val="24"/>
        </w:rPr>
      </w:pPr>
      <w:r w:rsidRPr="008973F8">
        <w:rPr>
          <w:rFonts w:ascii="Times New Roman" w:hAnsi="Times New Roman" w:cs="Times New Roman"/>
          <w:bCs/>
          <w:snapToGrid w:val="0"/>
          <w:color w:val="auto"/>
          <w:sz w:val="24"/>
          <w:szCs w:val="24"/>
        </w:rPr>
        <w:t xml:space="preserve">Autorizamos o </w:t>
      </w:r>
      <w:r w:rsidR="008973F8" w:rsidRPr="008973F8">
        <w:rPr>
          <w:rFonts w:ascii="Times New Roman" w:hAnsi="Times New Roman" w:cs="Times New Roman"/>
          <w:bCs/>
          <w:snapToGrid w:val="0"/>
          <w:color w:val="auto"/>
          <w:sz w:val="24"/>
          <w:szCs w:val="24"/>
        </w:rPr>
        <w:t>fornecimento do objeto</w:t>
      </w:r>
      <w:r w:rsidRPr="008973F8">
        <w:rPr>
          <w:rFonts w:ascii="Times New Roman" w:hAnsi="Times New Roman" w:cs="Times New Roman"/>
          <w:bCs/>
          <w:snapToGrid w:val="0"/>
          <w:color w:val="auto"/>
          <w:sz w:val="24"/>
          <w:szCs w:val="24"/>
        </w:rPr>
        <w:t xml:space="preserve"> adiante discriminado, observadas as especificações e demais condições constantes do instrumento convocatório e do termo de referência </w:t>
      </w:r>
      <w:proofErr w:type="gramStart"/>
      <w:r w:rsidRPr="008973F8">
        <w:rPr>
          <w:rFonts w:ascii="Times New Roman" w:hAnsi="Times New Roman" w:cs="Times New Roman"/>
          <w:bCs/>
          <w:snapToGrid w:val="0"/>
          <w:color w:val="auto"/>
          <w:sz w:val="24"/>
          <w:szCs w:val="24"/>
        </w:rPr>
        <w:t>do(</w:t>
      </w:r>
      <w:proofErr w:type="gramEnd"/>
      <w:r w:rsidRPr="008973F8">
        <w:rPr>
          <w:rFonts w:ascii="Times New Roman" w:hAnsi="Times New Roman" w:cs="Times New Roman"/>
          <w:bCs/>
          <w:snapToGrid w:val="0"/>
          <w:color w:val="auto"/>
          <w:sz w:val="24"/>
          <w:szCs w:val="24"/>
        </w:rPr>
        <w:t xml:space="preserve">a) pregão acima referenciado(a) e à sua proposta no processo </w:t>
      </w:r>
      <w:r w:rsidR="007B4837" w:rsidRPr="008973F8">
        <w:rPr>
          <w:rFonts w:ascii="Times New Roman" w:hAnsi="Times New Roman" w:cs="Times New Roman"/>
          <w:bCs/>
          <w:snapToGrid w:val="0"/>
          <w:color w:val="auto"/>
          <w:sz w:val="24"/>
          <w:szCs w:val="24"/>
        </w:rPr>
        <w:t xml:space="preserve">nº </w:t>
      </w:r>
      <w:r w:rsidR="008973F8" w:rsidRPr="008973F8">
        <w:rPr>
          <w:rFonts w:ascii="Times New Roman" w:hAnsi="Times New Roman" w:cs="Times New Roman"/>
          <w:bCs/>
          <w:snapToGrid w:val="0"/>
          <w:color w:val="auto"/>
          <w:sz w:val="24"/>
          <w:szCs w:val="24"/>
        </w:rPr>
        <w:t>1005/2026</w:t>
      </w:r>
      <w:r w:rsidRPr="008973F8">
        <w:rPr>
          <w:rFonts w:ascii="Times New Roman" w:hAnsi="Times New Roman" w:cs="Times New Roman"/>
          <w:bCs/>
          <w:snapToGrid w:val="0"/>
          <w:color w:val="auto"/>
          <w:sz w:val="24"/>
          <w:szCs w:val="24"/>
        </w:rPr>
        <w:t>.</w:t>
      </w:r>
    </w:p>
    <w:p w14:paraId="6937417F" w14:textId="77777777" w:rsidR="002A5411" w:rsidRPr="00E259B0" w:rsidRDefault="002A5411" w:rsidP="002A5411">
      <w:pPr>
        <w:jc w:val="both"/>
        <w:rPr>
          <w:bCs/>
          <w:snapToGrid w:val="0"/>
        </w:rPr>
      </w:pPr>
    </w:p>
    <w:p w14:paraId="07D89F59" w14:textId="77777777" w:rsidR="002A5411" w:rsidRPr="00E259B0" w:rsidRDefault="002A5411" w:rsidP="002A5411">
      <w:pPr>
        <w:jc w:val="both"/>
        <w:rPr>
          <w:bCs/>
          <w:snapToGrid w:val="0"/>
        </w:rPr>
      </w:pPr>
    </w:p>
    <w:p w14:paraId="1C65D6A0" w14:textId="77777777" w:rsidR="002A5411" w:rsidRPr="00E259B0" w:rsidRDefault="002A5411" w:rsidP="002A5411">
      <w:pPr>
        <w:jc w:val="both"/>
        <w:rPr>
          <w:b/>
          <w:bCs/>
          <w:snapToGrid w:val="0"/>
        </w:rPr>
      </w:pPr>
      <w:r w:rsidRPr="00E259B0">
        <w:rPr>
          <w:b/>
          <w:bCs/>
          <w:snapToGrid w:val="0"/>
        </w:rPr>
        <w:t>1 – DO OBJETO</w:t>
      </w:r>
    </w:p>
    <w:p w14:paraId="09E781EF" w14:textId="77777777" w:rsidR="002A5411" w:rsidRDefault="002A5411" w:rsidP="002A5411">
      <w:pPr>
        <w:jc w:val="both"/>
        <w:rPr>
          <w:b/>
          <w:bCs/>
          <w:snapToGrid w:val="0"/>
        </w:rPr>
      </w:pPr>
    </w:p>
    <w:p w14:paraId="11705E15" w14:textId="77777777" w:rsidR="002A5411" w:rsidRPr="00262B2F" w:rsidRDefault="002A5411" w:rsidP="002A5411">
      <w:pPr>
        <w:jc w:val="both"/>
        <w:rPr>
          <w:b/>
          <w:bCs/>
          <w:snapToGrid w:val="0"/>
        </w:rPr>
      </w:pPr>
      <w:r>
        <w:rPr>
          <w:b/>
          <w:snapToGrid w:val="0"/>
        </w:rPr>
        <w:t xml:space="preserve"> </w:t>
      </w:r>
      <w:r w:rsidRPr="00E259B0">
        <w:rPr>
          <w:b/>
          <w:snapToGrid w:val="0"/>
        </w:rPr>
        <w:t xml:space="preserve">Quantidade/Unidade                   </w:t>
      </w:r>
      <w:r>
        <w:rPr>
          <w:b/>
          <w:snapToGrid w:val="0"/>
        </w:rPr>
        <w:t xml:space="preserve">          V</w:t>
      </w:r>
      <w:r w:rsidRPr="00E259B0">
        <w:rPr>
          <w:b/>
          <w:snapToGrid w:val="0"/>
        </w:rPr>
        <w:t>a</w:t>
      </w:r>
      <w:r>
        <w:rPr>
          <w:b/>
          <w:snapToGrid w:val="0"/>
        </w:rPr>
        <w:t xml:space="preserve">lor Unitário em R$         </w:t>
      </w:r>
      <w:r w:rsidRPr="00E259B0">
        <w:rPr>
          <w:b/>
          <w:snapToGrid w:val="0"/>
        </w:rPr>
        <w:t>Valor Total em R$</w:t>
      </w:r>
    </w:p>
    <w:tbl>
      <w:tblPr>
        <w:tblW w:w="0" w:type="auto"/>
        <w:tblInd w:w="108"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44"/>
        <w:gridCol w:w="2762"/>
        <w:gridCol w:w="3198"/>
      </w:tblGrid>
      <w:tr w:rsidR="002A5411" w:rsidRPr="00E259B0" w14:paraId="7F558CB1" w14:textId="77777777" w:rsidTr="007A1800">
        <w:trPr>
          <w:cantSplit/>
          <w:trHeight w:hRule="exact" w:val="695"/>
        </w:trPr>
        <w:tc>
          <w:tcPr>
            <w:tcW w:w="3844" w:type="dxa"/>
            <w:tcBorders>
              <w:top w:val="nil"/>
              <w:bottom w:val="single" w:sz="4" w:space="0" w:color="auto"/>
            </w:tcBorders>
            <w:vAlign w:val="bottom"/>
          </w:tcPr>
          <w:p w14:paraId="1ED5FE35" w14:textId="77777777" w:rsidR="002A5411" w:rsidRPr="00E259B0" w:rsidRDefault="002A5411" w:rsidP="007A1800">
            <w:pPr>
              <w:jc w:val="both"/>
              <w:rPr>
                <w:bCs/>
                <w:snapToGrid w:val="0"/>
              </w:rPr>
            </w:pPr>
          </w:p>
        </w:tc>
        <w:tc>
          <w:tcPr>
            <w:tcW w:w="2762" w:type="dxa"/>
            <w:tcBorders>
              <w:top w:val="nil"/>
              <w:bottom w:val="single" w:sz="4" w:space="0" w:color="auto"/>
            </w:tcBorders>
            <w:vAlign w:val="bottom"/>
          </w:tcPr>
          <w:p w14:paraId="12860209" w14:textId="77777777" w:rsidR="002A5411" w:rsidRPr="00E259B0" w:rsidRDefault="002A5411" w:rsidP="007A1800">
            <w:pPr>
              <w:jc w:val="both"/>
              <w:rPr>
                <w:bCs/>
                <w:snapToGrid w:val="0"/>
              </w:rPr>
            </w:pPr>
          </w:p>
        </w:tc>
        <w:tc>
          <w:tcPr>
            <w:tcW w:w="3198" w:type="dxa"/>
            <w:tcBorders>
              <w:top w:val="nil"/>
              <w:bottom w:val="single" w:sz="4" w:space="0" w:color="auto"/>
            </w:tcBorders>
            <w:vAlign w:val="bottom"/>
          </w:tcPr>
          <w:p w14:paraId="3A08D163" w14:textId="77777777" w:rsidR="002A5411" w:rsidRPr="00E259B0" w:rsidRDefault="002A5411" w:rsidP="007A1800">
            <w:pPr>
              <w:jc w:val="both"/>
              <w:rPr>
                <w:bCs/>
                <w:snapToGrid w:val="0"/>
              </w:rPr>
            </w:pPr>
          </w:p>
        </w:tc>
      </w:tr>
    </w:tbl>
    <w:p w14:paraId="10035851" w14:textId="77777777" w:rsidR="002A5411" w:rsidRDefault="002A5411" w:rsidP="008973F8">
      <w:pPr>
        <w:pStyle w:val="Corpodetexto"/>
        <w:jc w:val="both"/>
        <w:rPr>
          <w:rFonts w:ascii="Times New Roman" w:hAnsi="Times New Roman" w:cs="Times New Roman"/>
          <w:b/>
          <w:bCs/>
          <w:smallCaps/>
          <w:snapToGrid w:val="0"/>
          <w:sz w:val="24"/>
          <w:szCs w:val="24"/>
        </w:rPr>
      </w:pPr>
    </w:p>
    <w:p w14:paraId="6B5FD232" w14:textId="77777777" w:rsidR="002A5411" w:rsidRPr="00E259B0" w:rsidRDefault="002A5411" w:rsidP="008973F8">
      <w:pPr>
        <w:pStyle w:val="Corpodetexto"/>
        <w:jc w:val="both"/>
        <w:rPr>
          <w:rFonts w:ascii="Times New Roman" w:hAnsi="Times New Roman" w:cs="Times New Roman"/>
          <w:b/>
          <w:bCs/>
          <w:smallCaps/>
          <w:snapToGrid w:val="0"/>
          <w:sz w:val="24"/>
          <w:szCs w:val="24"/>
        </w:rPr>
      </w:pPr>
    </w:p>
    <w:p w14:paraId="560FBFE6" w14:textId="77777777" w:rsidR="002A5411" w:rsidRPr="00E259B0" w:rsidRDefault="002A5411" w:rsidP="008973F8">
      <w:pPr>
        <w:jc w:val="both"/>
        <w:rPr>
          <w:b/>
          <w:bCs/>
          <w:snapToGrid w:val="0"/>
        </w:rPr>
      </w:pPr>
      <w:r w:rsidRPr="00E259B0">
        <w:rPr>
          <w:b/>
          <w:bCs/>
          <w:snapToGrid w:val="0"/>
        </w:rPr>
        <w:t>2 - DA DOTAÇÃO ORÇAMENTÁRIA</w:t>
      </w:r>
    </w:p>
    <w:p w14:paraId="3541BE96" w14:textId="77777777" w:rsidR="002A5411" w:rsidRPr="00E259B0" w:rsidRDefault="002A5411" w:rsidP="008973F8">
      <w:pPr>
        <w:ind w:hanging="851"/>
        <w:jc w:val="both"/>
        <w:rPr>
          <w:b/>
          <w:bCs/>
          <w:snapToGrid w:val="0"/>
        </w:rPr>
      </w:pPr>
    </w:p>
    <w:p w14:paraId="363946C7" w14:textId="7D4E2E6C" w:rsidR="002A5411" w:rsidRPr="008973F8" w:rsidRDefault="008973F8" w:rsidP="008973F8">
      <w:pPr>
        <w:pStyle w:val="NmerosPrincipais"/>
        <w:numPr>
          <w:ilvl w:val="1"/>
          <w:numId w:val="0"/>
        </w:numPr>
        <w:spacing w:before="0" w:after="0"/>
        <w:rPr>
          <w:b/>
          <w:bCs/>
          <w:snapToGrid w:val="0"/>
        </w:rPr>
      </w:pPr>
      <w:r w:rsidRPr="008973F8">
        <w:rPr>
          <w:snapToGrid w:val="0"/>
        </w:rPr>
        <w:t>2.1 - Dotação Orçamentária: as despesas decorrentes desta ordem de fornecimento correrão à conta da Atividade: 2001 e natureza de despesa 33.90.30 – Material de consumo, para exercício de 2026 e seguintes.</w:t>
      </w:r>
    </w:p>
    <w:p w14:paraId="4E5D024E" w14:textId="77777777" w:rsidR="002A5411" w:rsidRPr="008973F8" w:rsidRDefault="002A5411" w:rsidP="008973F8">
      <w:pPr>
        <w:tabs>
          <w:tab w:val="left" w:pos="2670"/>
        </w:tabs>
        <w:jc w:val="both"/>
        <w:rPr>
          <w:b/>
          <w:snapToGrid w:val="0"/>
        </w:rPr>
      </w:pPr>
      <w:r w:rsidRPr="008973F8">
        <w:rPr>
          <w:b/>
          <w:snapToGrid w:val="0"/>
        </w:rPr>
        <w:tab/>
      </w:r>
    </w:p>
    <w:p w14:paraId="612E4526" w14:textId="77777777" w:rsidR="002A5411" w:rsidRPr="008973F8" w:rsidRDefault="002A5411" w:rsidP="008973F8">
      <w:pPr>
        <w:jc w:val="both"/>
        <w:rPr>
          <w:b/>
          <w:snapToGrid w:val="0"/>
        </w:rPr>
      </w:pPr>
    </w:p>
    <w:p w14:paraId="471FA257" w14:textId="77777777" w:rsidR="002A5411" w:rsidRPr="008973F8" w:rsidRDefault="002A5411" w:rsidP="008973F8">
      <w:pPr>
        <w:jc w:val="both"/>
        <w:rPr>
          <w:b/>
          <w:snapToGrid w:val="0"/>
        </w:rPr>
      </w:pPr>
      <w:r w:rsidRPr="008973F8">
        <w:rPr>
          <w:b/>
          <w:snapToGrid w:val="0"/>
        </w:rPr>
        <w:t>3 – DAS CONDIÇÕES DE FORNECIMENTO E ACEITAÇÃO DO OBJETO</w:t>
      </w:r>
    </w:p>
    <w:p w14:paraId="23A3ADC9" w14:textId="77777777" w:rsidR="002A5411" w:rsidRPr="008973F8" w:rsidRDefault="002A5411" w:rsidP="008973F8">
      <w:pPr>
        <w:jc w:val="both"/>
        <w:rPr>
          <w:snapToGrid w:val="0"/>
        </w:rPr>
      </w:pPr>
    </w:p>
    <w:p w14:paraId="482B02A6" w14:textId="6819A213" w:rsidR="002A5411" w:rsidRPr="008973F8" w:rsidRDefault="002A5411" w:rsidP="008973F8">
      <w:pPr>
        <w:jc w:val="both"/>
      </w:pPr>
      <w:r w:rsidRPr="008973F8">
        <w:rPr>
          <w:snapToGrid w:val="0"/>
        </w:rPr>
        <w:t xml:space="preserve">3.1 - </w:t>
      </w:r>
      <w:r w:rsidR="008973F8" w:rsidRPr="008973F8">
        <w:rPr>
          <w:snapToGrid w:val="0"/>
        </w:rPr>
        <w:t>As condições gerais de execução do objeto, tais como os prazos para entrega e recebimento, as obrigações da Administração e do fornecedor registrado, penalidades e demais condições do ajuste, encontram-se definidos no Termo de Referência n° 002/2026, Anexo I do Edital.</w:t>
      </w:r>
    </w:p>
    <w:p w14:paraId="35117019" w14:textId="77777777" w:rsidR="002A5411" w:rsidRPr="008973F8" w:rsidRDefault="002A5411" w:rsidP="008973F8">
      <w:pPr>
        <w:overflowPunct w:val="0"/>
        <w:adjustRightInd w:val="0"/>
        <w:jc w:val="both"/>
        <w:textAlignment w:val="baseline"/>
      </w:pPr>
    </w:p>
    <w:p w14:paraId="3A6B95F5" w14:textId="77777777" w:rsidR="008973F8" w:rsidRDefault="008973F8" w:rsidP="008973F8">
      <w:pPr>
        <w:pStyle w:val="NmerosPrincipais"/>
        <w:numPr>
          <w:ilvl w:val="1"/>
          <w:numId w:val="0"/>
        </w:numPr>
        <w:spacing w:before="0" w:after="0"/>
        <w:rPr>
          <w:b/>
          <w:snapToGrid w:val="0"/>
        </w:rPr>
      </w:pPr>
    </w:p>
    <w:p w14:paraId="014AC08C" w14:textId="4EC5349B" w:rsidR="002A5411" w:rsidRDefault="008973F8" w:rsidP="008973F8">
      <w:pPr>
        <w:pStyle w:val="NmerosPrincipais"/>
        <w:numPr>
          <w:ilvl w:val="1"/>
          <w:numId w:val="0"/>
        </w:numPr>
        <w:spacing w:before="0" w:after="0"/>
        <w:rPr>
          <w:b/>
          <w:snapToGrid w:val="0"/>
        </w:rPr>
      </w:pPr>
      <w:r>
        <w:rPr>
          <w:b/>
          <w:snapToGrid w:val="0"/>
        </w:rPr>
        <w:t>4</w:t>
      </w:r>
      <w:r w:rsidR="002A5411" w:rsidRPr="00261994">
        <w:rPr>
          <w:b/>
          <w:snapToGrid w:val="0"/>
        </w:rPr>
        <w:t xml:space="preserve"> - DAS DEMAIS CONDIÇÕES</w:t>
      </w:r>
    </w:p>
    <w:p w14:paraId="2BC958AF" w14:textId="77777777" w:rsidR="002A5411" w:rsidRPr="00261994" w:rsidRDefault="002A5411" w:rsidP="008973F8">
      <w:pPr>
        <w:pStyle w:val="NmerosPrincipais"/>
        <w:numPr>
          <w:ilvl w:val="1"/>
          <w:numId w:val="0"/>
        </w:numPr>
        <w:spacing w:before="0" w:after="0"/>
        <w:rPr>
          <w:b/>
          <w:snapToGrid w:val="0"/>
        </w:rPr>
      </w:pPr>
    </w:p>
    <w:p w14:paraId="665BF04A" w14:textId="0DCA2234" w:rsidR="002A5411" w:rsidRPr="00E259B0" w:rsidRDefault="008973F8" w:rsidP="008973F8">
      <w:pPr>
        <w:pStyle w:val="NmerosPrincipais"/>
        <w:numPr>
          <w:ilvl w:val="1"/>
          <w:numId w:val="0"/>
        </w:numPr>
        <w:spacing w:before="0" w:after="0"/>
        <w:rPr>
          <w:b/>
          <w:bCs/>
          <w:snapToGrid w:val="0"/>
        </w:rPr>
      </w:pPr>
      <w:r>
        <w:rPr>
          <w:snapToGrid w:val="0"/>
        </w:rPr>
        <w:t>4</w:t>
      </w:r>
      <w:r w:rsidR="002A5411" w:rsidRPr="00E259B0">
        <w:rPr>
          <w:snapToGrid w:val="0"/>
        </w:rPr>
        <w:t xml:space="preserve">.1 - </w:t>
      </w:r>
      <w:r w:rsidR="002A5411">
        <w:rPr>
          <w:snapToGrid w:val="0"/>
        </w:rPr>
        <w:t>As demais condições</w:t>
      </w:r>
      <w:r w:rsidR="002A5411" w:rsidRPr="00E259B0">
        <w:rPr>
          <w:snapToGrid w:val="0"/>
        </w:rPr>
        <w:t xml:space="preserve"> obedecerão ao disposto </w:t>
      </w:r>
      <w:r w:rsidR="002A5411">
        <w:rPr>
          <w:snapToGrid w:val="0"/>
        </w:rPr>
        <w:t>no instrumento convocatório</w:t>
      </w:r>
      <w:r w:rsidR="002A5411" w:rsidRPr="00E259B0">
        <w:rPr>
          <w:snapToGrid w:val="0"/>
        </w:rPr>
        <w:t xml:space="preserve"> em epígrafe.</w:t>
      </w:r>
    </w:p>
    <w:p w14:paraId="701E2D7F" w14:textId="77777777" w:rsidR="002A5411" w:rsidRDefault="002A5411" w:rsidP="008973F8">
      <w:pPr>
        <w:pStyle w:val="Corpodetexto"/>
        <w:rPr>
          <w:rFonts w:ascii="Times New Roman" w:hAnsi="Times New Roman" w:cs="Times New Roman"/>
          <w:smallCaps/>
          <w:snapToGrid w:val="0"/>
          <w:color w:val="auto"/>
          <w:sz w:val="24"/>
          <w:szCs w:val="24"/>
        </w:rPr>
      </w:pPr>
    </w:p>
    <w:p w14:paraId="50C444CA" w14:textId="77777777" w:rsidR="002A5411" w:rsidRPr="00E259B0" w:rsidRDefault="002A5411" w:rsidP="008973F8">
      <w:pPr>
        <w:ind w:hanging="851"/>
        <w:jc w:val="both"/>
        <w:rPr>
          <w:snapToGrid w:val="0"/>
        </w:rPr>
      </w:pPr>
    </w:p>
    <w:p w14:paraId="148FE9B4" w14:textId="77777777" w:rsidR="002A5411" w:rsidRPr="00E259B0" w:rsidRDefault="002A5411" w:rsidP="008973F8">
      <w:pPr>
        <w:pStyle w:val="Corpodetexto"/>
        <w:rPr>
          <w:rFonts w:ascii="Times New Roman" w:hAnsi="Times New Roman" w:cs="Times New Roman"/>
          <w:smallCaps/>
          <w:snapToGrid w:val="0"/>
          <w:color w:val="auto"/>
          <w:sz w:val="24"/>
          <w:szCs w:val="24"/>
        </w:rPr>
      </w:pPr>
      <w:r>
        <w:rPr>
          <w:rFonts w:ascii="Times New Roman" w:hAnsi="Times New Roman" w:cs="Times New Roman"/>
          <w:snapToGrid w:val="0"/>
          <w:color w:val="auto"/>
          <w:sz w:val="24"/>
          <w:szCs w:val="24"/>
        </w:rPr>
        <w:lastRenderedPageBreak/>
        <w:t>Vitória</w:t>
      </w:r>
      <w:r w:rsidRPr="00E259B0">
        <w:rPr>
          <w:rFonts w:ascii="Times New Roman" w:hAnsi="Times New Roman" w:cs="Times New Roman"/>
          <w:snapToGrid w:val="0"/>
          <w:color w:val="auto"/>
          <w:sz w:val="24"/>
          <w:szCs w:val="24"/>
        </w:rPr>
        <w:t xml:space="preserve">, ____ de __________________ </w:t>
      </w:r>
      <w:proofErr w:type="spellStart"/>
      <w:r w:rsidRPr="00E259B0">
        <w:rPr>
          <w:rFonts w:ascii="Times New Roman" w:hAnsi="Times New Roman" w:cs="Times New Roman"/>
          <w:snapToGrid w:val="0"/>
          <w:color w:val="auto"/>
          <w:sz w:val="24"/>
          <w:szCs w:val="24"/>
        </w:rPr>
        <w:t>de</w:t>
      </w:r>
      <w:proofErr w:type="spellEnd"/>
      <w:r w:rsidRPr="00E259B0">
        <w:rPr>
          <w:rFonts w:ascii="Times New Roman" w:hAnsi="Times New Roman" w:cs="Times New Roman"/>
          <w:snapToGrid w:val="0"/>
          <w:color w:val="auto"/>
          <w:sz w:val="24"/>
          <w:szCs w:val="24"/>
        </w:rPr>
        <w:t xml:space="preserve"> _____.</w:t>
      </w:r>
    </w:p>
    <w:p w14:paraId="70055C94" w14:textId="77777777" w:rsidR="002A5411" w:rsidRDefault="002A5411" w:rsidP="008973F8">
      <w:pPr>
        <w:jc w:val="center"/>
        <w:rPr>
          <w:snapToGrid w:val="0"/>
        </w:rPr>
      </w:pPr>
    </w:p>
    <w:p w14:paraId="18BD90D4" w14:textId="77777777" w:rsidR="002A5411" w:rsidRDefault="002A5411" w:rsidP="008973F8">
      <w:pPr>
        <w:jc w:val="center"/>
        <w:rPr>
          <w:snapToGrid w:val="0"/>
        </w:rPr>
      </w:pPr>
    </w:p>
    <w:p w14:paraId="67DAF1CD" w14:textId="77777777" w:rsidR="002A5411" w:rsidRPr="00E259B0" w:rsidRDefault="002A5411" w:rsidP="008973F8">
      <w:pPr>
        <w:jc w:val="center"/>
        <w:rPr>
          <w:snapToGrid w:val="0"/>
        </w:rPr>
      </w:pPr>
      <w:r w:rsidRPr="00E259B0">
        <w:rPr>
          <w:snapToGrid w:val="0"/>
        </w:rPr>
        <w:t>______________________________</w:t>
      </w:r>
    </w:p>
    <w:p w14:paraId="557B2E99" w14:textId="77777777" w:rsidR="002A5411" w:rsidRDefault="002A5411" w:rsidP="008973F8">
      <w:pPr>
        <w:pStyle w:val="Textopadro"/>
        <w:widowControl/>
        <w:jc w:val="center"/>
        <w:rPr>
          <w:snapToGrid w:val="0"/>
          <w:lang w:val="pt-BR"/>
        </w:rPr>
      </w:pPr>
      <w:r w:rsidRPr="005D6C69">
        <w:rPr>
          <w:snapToGrid w:val="0"/>
          <w:lang w:val="pt-BR"/>
        </w:rPr>
        <w:t>CONTRATANTE</w:t>
      </w:r>
    </w:p>
    <w:p w14:paraId="71B77759" w14:textId="77777777" w:rsidR="002A5411" w:rsidRDefault="002A5411" w:rsidP="008973F8">
      <w:pPr>
        <w:pStyle w:val="Textopadro"/>
        <w:widowControl/>
        <w:jc w:val="center"/>
        <w:rPr>
          <w:snapToGrid w:val="0"/>
          <w:lang w:val="pt-BR"/>
        </w:rPr>
      </w:pPr>
    </w:p>
    <w:p w14:paraId="266A9462" w14:textId="77777777" w:rsidR="002A5411" w:rsidRPr="005D6C69" w:rsidRDefault="002A5411" w:rsidP="008973F8">
      <w:pPr>
        <w:pStyle w:val="Textopadro"/>
        <w:widowControl/>
        <w:jc w:val="center"/>
        <w:rPr>
          <w:snapToGrid w:val="0"/>
          <w:lang w:val="pt-BR"/>
        </w:rPr>
      </w:pPr>
    </w:p>
    <w:p w14:paraId="61CB419A" w14:textId="31DE8690" w:rsidR="002A5411" w:rsidRDefault="002A5411" w:rsidP="008973F8">
      <w:pPr>
        <w:pStyle w:val="Corpodetexto"/>
        <w:rPr>
          <w:rFonts w:ascii="Times New Roman" w:hAnsi="Times New Roman" w:cs="Times New Roman"/>
          <w:snapToGrid w:val="0"/>
          <w:color w:val="auto"/>
          <w:sz w:val="24"/>
          <w:szCs w:val="24"/>
        </w:rPr>
      </w:pPr>
      <w:r>
        <w:rPr>
          <w:rFonts w:ascii="Times New Roman" w:hAnsi="Times New Roman" w:cs="Times New Roman"/>
          <w:snapToGrid w:val="0"/>
          <w:color w:val="auto"/>
          <w:sz w:val="24"/>
          <w:szCs w:val="24"/>
        </w:rPr>
        <w:t xml:space="preserve">Recebi </w:t>
      </w:r>
      <w:r w:rsidRPr="00E259B0">
        <w:rPr>
          <w:rFonts w:ascii="Times New Roman" w:hAnsi="Times New Roman" w:cs="Times New Roman"/>
          <w:snapToGrid w:val="0"/>
          <w:color w:val="auto"/>
          <w:sz w:val="24"/>
          <w:szCs w:val="24"/>
        </w:rPr>
        <w:t xml:space="preserve">a </w:t>
      </w:r>
      <w:r w:rsidR="005859A0">
        <w:rPr>
          <w:rFonts w:ascii="Times New Roman" w:hAnsi="Times New Roman" w:cs="Times New Roman"/>
          <w:snapToGrid w:val="0"/>
          <w:color w:val="auto"/>
          <w:sz w:val="24"/>
          <w:szCs w:val="24"/>
        </w:rPr>
        <w:t>autorização de compra</w:t>
      </w:r>
      <w:r w:rsidRPr="00E259B0">
        <w:rPr>
          <w:rFonts w:ascii="Times New Roman" w:hAnsi="Times New Roman" w:cs="Times New Roman"/>
          <w:snapToGrid w:val="0"/>
          <w:color w:val="auto"/>
          <w:sz w:val="24"/>
          <w:szCs w:val="24"/>
        </w:rPr>
        <w:t>, ciente das condições estabelecidas.</w:t>
      </w:r>
    </w:p>
    <w:p w14:paraId="4DA08E28" w14:textId="77777777" w:rsidR="002A5411" w:rsidRDefault="002A5411" w:rsidP="008973F8">
      <w:pPr>
        <w:pStyle w:val="Corpodetexto"/>
        <w:rPr>
          <w:rFonts w:ascii="Times New Roman" w:hAnsi="Times New Roman" w:cs="Times New Roman"/>
          <w:snapToGrid w:val="0"/>
          <w:color w:val="auto"/>
          <w:sz w:val="24"/>
          <w:szCs w:val="24"/>
        </w:rPr>
      </w:pPr>
    </w:p>
    <w:p w14:paraId="237A6CE0" w14:textId="77777777" w:rsidR="002A5411" w:rsidRDefault="002A5411" w:rsidP="008973F8">
      <w:pPr>
        <w:pStyle w:val="Corpodetexto"/>
        <w:rPr>
          <w:rFonts w:ascii="Times New Roman" w:hAnsi="Times New Roman" w:cs="Times New Roman"/>
          <w:snapToGrid w:val="0"/>
          <w:color w:val="auto"/>
          <w:sz w:val="24"/>
          <w:szCs w:val="24"/>
        </w:rPr>
      </w:pPr>
    </w:p>
    <w:p w14:paraId="2AAF86C6" w14:textId="77777777" w:rsidR="002A5411" w:rsidRPr="00E259B0" w:rsidRDefault="002A5411" w:rsidP="008973F8">
      <w:pPr>
        <w:pStyle w:val="Corpodetexto"/>
        <w:rPr>
          <w:rFonts w:ascii="Times New Roman" w:hAnsi="Times New Roman" w:cs="Times New Roman"/>
          <w:smallCaps/>
          <w:snapToGrid w:val="0"/>
          <w:color w:val="auto"/>
          <w:sz w:val="24"/>
          <w:szCs w:val="24"/>
        </w:rPr>
      </w:pPr>
      <w:r>
        <w:rPr>
          <w:rFonts w:ascii="Times New Roman" w:hAnsi="Times New Roman" w:cs="Times New Roman"/>
          <w:snapToGrid w:val="0"/>
          <w:color w:val="auto"/>
          <w:sz w:val="24"/>
          <w:szCs w:val="24"/>
        </w:rPr>
        <w:t>Vitória</w:t>
      </w:r>
      <w:r w:rsidRPr="00E259B0">
        <w:rPr>
          <w:rFonts w:ascii="Times New Roman" w:hAnsi="Times New Roman" w:cs="Times New Roman"/>
          <w:snapToGrid w:val="0"/>
          <w:color w:val="auto"/>
          <w:sz w:val="24"/>
          <w:szCs w:val="24"/>
        </w:rPr>
        <w:t xml:space="preserve">, ____ de __________________ </w:t>
      </w:r>
      <w:proofErr w:type="spellStart"/>
      <w:r w:rsidRPr="00E259B0">
        <w:rPr>
          <w:rFonts w:ascii="Times New Roman" w:hAnsi="Times New Roman" w:cs="Times New Roman"/>
          <w:snapToGrid w:val="0"/>
          <w:color w:val="auto"/>
          <w:sz w:val="24"/>
          <w:szCs w:val="24"/>
        </w:rPr>
        <w:t>de</w:t>
      </w:r>
      <w:proofErr w:type="spellEnd"/>
      <w:r w:rsidRPr="00E259B0">
        <w:rPr>
          <w:rFonts w:ascii="Times New Roman" w:hAnsi="Times New Roman" w:cs="Times New Roman"/>
          <w:snapToGrid w:val="0"/>
          <w:color w:val="auto"/>
          <w:sz w:val="24"/>
          <w:szCs w:val="24"/>
        </w:rPr>
        <w:t xml:space="preserve"> _____.</w:t>
      </w:r>
    </w:p>
    <w:p w14:paraId="58225766" w14:textId="77777777" w:rsidR="002A5411" w:rsidRDefault="002A5411" w:rsidP="008973F8">
      <w:pPr>
        <w:pStyle w:val="Textopadro"/>
        <w:widowControl/>
        <w:jc w:val="center"/>
        <w:rPr>
          <w:snapToGrid w:val="0"/>
          <w:lang w:val="pt-BR"/>
        </w:rPr>
      </w:pPr>
    </w:p>
    <w:p w14:paraId="387FCFE1" w14:textId="77777777" w:rsidR="002A5411" w:rsidRPr="005D6C69" w:rsidRDefault="002A5411" w:rsidP="008973F8">
      <w:pPr>
        <w:pStyle w:val="Textopadro"/>
        <w:widowControl/>
        <w:jc w:val="center"/>
        <w:rPr>
          <w:snapToGrid w:val="0"/>
          <w:lang w:val="pt-BR"/>
        </w:rPr>
      </w:pPr>
    </w:p>
    <w:p w14:paraId="1A56ACD4" w14:textId="77777777" w:rsidR="002A5411" w:rsidRPr="00E259B0" w:rsidRDefault="002A5411" w:rsidP="008973F8">
      <w:pPr>
        <w:jc w:val="center"/>
        <w:rPr>
          <w:snapToGrid w:val="0"/>
        </w:rPr>
      </w:pPr>
      <w:r w:rsidRPr="00E259B0">
        <w:rPr>
          <w:snapToGrid w:val="0"/>
        </w:rPr>
        <w:t>______________________________</w:t>
      </w:r>
    </w:p>
    <w:p w14:paraId="55F05008" w14:textId="25A69CAD" w:rsidR="005A43F2" w:rsidRDefault="002A5411" w:rsidP="008973F8">
      <w:pPr>
        <w:jc w:val="center"/>
        <w:rPr>
          <w:b/>
        </w:rPr>
      </w:pPr>
      <w:r w:rsidRPr="00E259B0">
        <w:rPr>
          <w:snapToGrid w:val="0"/>
        </w:rPr>
        <w:t>CONTRATADA</w:t>
      </w:r>
    </w:p>
    <w:sectPr w:rsidR="005A43F2" w:rsidSect="00952017">
      <w:headerReference w:type="default" r:id="rId14"/>
      <w:footerReference w:type="default" r:id="rId15"/>
      <w:pgSz w:w="11907" w:h="16840" w:code="9"/>
      <w:pgMar w:top="964" w:right="851" w:bottom="567" w:left="1134" w:header="284"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2D983" w14:textId="77777777" w:rsidR="009E0D90" w:rsidRDefault="009E0D90">
      <w:r>
        <w:separator/>
      </w:r>
    </w:p>
  </w:endnote>
  <w:endnote w:type="continuationSeparator" w:id="0">
    <w:p w14:paraId="2D571549" w14:textId="77777777" w:rsidR="009E0D90" w:rsidRDefault="009E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9E0D90" w:rsidRDefault="009E0D90" w:rsidP="00C330AB">
    <w:pPr>
      <w:pStyle w:val="TextosemFormatao"/>
      <w:jc w:val="center"/>
      <w:rPr>
        <w:rFonts w:ascii="Times New Roman" w:hAnsi="Times New Roman" w:cs="Times New Roman"/>
        <w:bCs/>
      </w:rPr>
    </w:pPr>
  </w:p>
  <w:p w14:paraId="07857D9C" w14:textId="24929EF1" w:rsidR="009E0D90" w:rsidRPr="00E82788" w:rsidRDefault="009E0D90"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w:t>
    </w:r>
    <w:proofErr w:type="spellStart"/>
    <w:r w:rsidRPr="00E82788">
      <w:rPr>
        <w:rFonts w:ascii="Times New Roman" w:hAnsi="Times New Roman" w:cs="Times New Roman"/>
        <w:bCs/>
      </w:rPr>
      <w:t>Suá</w:t>
    </w:r>
    <w:proofErr w:type="spellEnd"/>
    <w:r w:rsidRPr="00E82788">
      <w:rPr>
        <w:rFonts w:ascii="Times New Roman" w:hAnsi="Times New Roman" w:cs="Times New Roman"/>
        <w:bCs/>
      </w:rPr>
      <w:t xml:space="preserve">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9E0D90" w:rsidRPr="00E82788" w:rsidRDefault="009E0D90"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DB574" w14:textId="77777777" w:rsidR="009E0D90" w:rsidRDefault="009E0D90">
      <w:r>
        <w:separator/>
      </w:r>
    </w:p>
  </w:footnote>
  <w:footnote w:type="continuationSeparator" w:id="0">
    <w:p w14:paraId="2A929646" w14:textId="77777777" w:rsidR="009E0D90" w:rsidRDefault="009E0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9E0D90" w:rsidRDefault="009E0D90">
    <w:pPr>
      <w:pStyle w:val="Cabealho"/>
      <w:framePr w:wrap="auto" w:vAnchor="text" w:hAnchor="margin" w:xAlign="right" w:y="1"/>
      <w:rPr>
        <w:rStyle w:val="Nmerodepgina"/>
      </w:rPr>
    </w:pPr>
  </w:p>
  <w:p w14:paraId="7681C1AD" w14:textId="4813834D" w:rsidR="009E0D90" w:rsidRDefault="009E0D90"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3B9545B5" w:rsidR="009E0D90" w:rsidRDefault="009E0D90"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9E0D90" w:rsidRDefault="009E0D90" w:rsidP="000B4FB5">
    <w:pPr>
      <w:jc w:val="center"/>
      <w:rPr>
        <w:b/>
        <w:sz w:val="20"/>
        <w:szCs w:val="30"/>
      </w:rPr>
    </w:pPr>
  </w:p>
  <w:p w14:paraId="3F2EA60D" w14:textId="77777777" w:rsidR="009E0D90" w:rsidRPr="00952017" w:rsidRDefault="009E0D90" w:rsidP="000B4FB5">
    <w:pPr>
      <w:jc w:val="center"/>
      <w:rPr>
        <w:b/>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nsid w:val="018D366F"/>
    <w:multiLevelType w:val="multilevel"/>
    <w:tmpl w:val="1F2084C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522EA3"/>
    <w:multiLevelType w:val="hybridMultilevel"/>
    <w:tmpl w:val="1C541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2D4B86"/>
    <w:multiLevelType w:val="hybridMultilevel"/>
    <w:tmpl w:val="A92A2F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634ED0"/>
    <w:multiLevelType w:val="multilevel"/>
    <w:tmpl w:val="F380053E"/>
    <w:lvl w:ilvl="0">
      <w:start w:val="3"/>
      <w:numFmt w:val="decimal"/>
      <w:lvlText w:val="%1"/>
      <w:lvlJc w:val="left"/>
      <w:pPr>
        <w:ind w:left="360" w:hanging="360"/>
      </w:pPr>
      <w:rPr>
        <w:rFonts w:ascii="Calibri" w:hAnsi="Calibri" w:hint="default"/>
        <w:b w:val="0"/>
      </w:rPr>
    </w:lvl>
    <w:lvl w:ilvl="1">
      <w:start w:val="1"/>
      <w:numFmt w:val="decimal"/>
      <w:lvlText w:val="%1.%2"/>
      <w:lvlJc w:val="left"/>
      <w:pPr>
        <w:ind w:left="720" w:hanging="360"/>
      </w:pPr>
      <w:rPr>
        <w:rFonts w:ascii="Times New Roman" w:hAnsi="Times New Roman" w:cs="Times New Roman" w:hint="default"/>
        <w:b w:val="0"/>
        <w:sz w:val="24"/>
        <w:szCs w:val="24"/>
      </w:rPr>
    </w:lvl>
    <w:lvl w:ilvl="2">
      <w:start w:val="1"/>
      <w:numFmt w:val="decimal"/>
      <w:lvlText w:val="%1.%2.%3"/>
      <w:lvlJc w:val="left"/>
      <w:pPr>
        <w:ind w:left="1440" w:hanging="720"/>
      </w:pPr>
      <w:rPr>
        <w:rFonts w:ascii="Calibri" w:hAnsi="Calibri" w:hint="default"/>
        <w:b w:val="0"/>
      </w:rPr>
    </w:lvl>
    <w:lvl w:ilvl="3">
      <w:start w:val="1"/>
      <w:numFmt w:val="decimal"/>
      <w:lvlText w:val="%1.%2.%3.%4"/>
      <w:lvlJc w:val="left"/>
      <w:pPr>
        <w:ind w:left="1800" w:hanging="720"/>
      </w:pPr>
      <w:rPr>
        <w:rFonts w:ascii="Calibri" w:hAnsi="Calibri" w:hint="default"/>
        <w:b w:val="0"/>
      </w:rPr>
    </w:lvl>
    <w:lvl w:ilvl="4">
      <w:start w:val="1"/>
      <w:numFmt w:val="decimal"/>
      <w:lvlText w:val="%1.%2.%3.%4.%5"/>
      <w:lvlJc w:val="left"/>
      <w:pPr>
        <w:ind w:left="2520" w:hanging="1080"/>
      </w:pPr>
      <w:rPr>
        <w:rFonts w:ascii="Calibri" w:hAnsi="Calibri" w:hint="default"/>
        <w:b w:val="0"/>
      </w:rPr>
    </w:lvl>
    <w:lvl w:ilvl="5">
      <w:start w:val="1"/>
      <w:numFmt w:val="decimal"/>
      <w:lvlText w:val="%1.%2.%3.%4.%5.%6"/>
      <w:lvlJc w:val="left"/>
      <w:pPr>
        <w:ind w:left="2880" w:hanging="1080"/>
      </w:pPr>
      <w:rPr>
        <w:rFonts w:ascii="Calibri" w:hAnsi="Calibri" w:hint="default"/>
        <w:b w:val="0"/>
      </w:rPr>
    </w:lvl>
    <w:lvl w:ilvl="6">
      <w:start w:val="1"/>
      <w:numFmt w:val="decimal"/>
      <w:lvlText w:val="%1.%2.%3.%4.%5.%6.%7"/>
      <w:lvlJc w:val="left"/>
      <w:pPr>
        <w:ind w:left="3600" w:hanging="1440"/>
      </w:pPr>
      <w:rPr>
        <w:rFonts w:ascii="Calibri" w:hAnsi="Calibri" w:hint="default"/>
        <w:b w:val="0"/>
      </w:rPr>
    </w:lvl>
    <w:lvl w:ilvl="7">
      <w:start w:val="1"/>
      <w:numFmt w:val="decimal"/>
      <w:lvlText w:val="%1.%2.%3.%4.%5.%6.%7.%8"/>
      <w:lvlJc w:val="left"/>
      <w:pPr>
        <w:ind w:left="3960" w:hanging="1440"/>
      </w:pPr>
      <w:rPr>
        <w:rFonts w:ascii="Calibri" w:hAnsi="Calibri" w:hint="default"/>
        <w:b w:val="0"/>
      </w:rPr>
    </w:lvl>
    <w:lvl w:ilvl="8">
      <w:start w:val="1"/>
      <w:numFmt w:val="decimal"/>
      <w:lvlText w:val="%1.%2.%3.%4.%5.%6.%7.%8.%9"/>
      <w:lvlJc w:val="left"/>
      <w:pPr>
        <w:ind w:left="4320" w:hanging="1440"/>
      </w:pPr>
      <w:rPr>
        <w:rFonts w:ascii="Calibri" w:hAnsi="Calibri" w:hint="default"/>
        <w:b w:val="0"/>
      </w:rPr>
    </w:lvl>
  </w:abstractNum>
  <w:abstractNum w:abstractNumId="6">
    <w:nsid w:val="0D6E55FD"/>
    <w:multiLevelType w:val="multilevel"/>
    <w:tmpl w:val="EDA6BB46"/>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nsid w:val="107F0BA0"/>
    <w:multiLevelType w:val="hybridMultilevel"/>
    <w:tmpl w:val="D0BEB34C"/>
    <w:lvl w:ilvl="0" w:tplc="4CA0062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11983857"/>
    <w:multiLevelType w:val="multilevel"/>
    <w:tmpl w:val="507C3CC8"/>
    <w:lvl w:ilvl="0">
      <w:start w:val="1"/>
      <w:numFmt w:val="decimal"/>
      <w:lvlText w:val="%1."/>
      <w:lvlJc w:val="left"/>
      <w:pPr>
        <w:ind w:left="360" w:hanging="360"/>
      </w:pPr>
      <w:rPr>
        <w:b/>
        <w:color w:val="auto"/>
      </w:rPr>
    </w:lvl>
    <w:lvl w:ilvl="1">
      <w:start w:val="1"/>
      <w:numFmt w:val="decimal"/>
      <w:lvlText w:val="%1.%2."/>
      <w:lvlJc w:val="left"/>
      <w:pPr>
        <w:ind w:left="1283" w:hanging="432"/>
      </w:pPr>
      <w:rPr>
        <w:i w:val="0"/>
        <w:iCs w:val="0"/>
        <w:color w:val="auto"/>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2BC7676"/>
    <w:multiLevelType w:val="hybridMultilevel"/>
    <w:tmpl w:val="E6E0A228"/>
    <w:lvl w:ilvl="0" w:tplc="F1640B3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nsid w:val="14610909"/>
    <w:multiLevelType w:val="multilevel"/>
    <w:tmpl w:val="B44C40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72347F1"/>
    <w:multiLevelType w:val="hybridMultilevel"/>
    <w:tmpl w:val="939EA298"/>
    <w:lvl w:ilvl="0" w:tplc="40E2AF6E">
      <w:start w:val="4"/>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1934185"/>
    <w:multiLevelType w:val="hybridMultilevel"/>
    <w:tmpl w:val="1A3E2E9E"/>
    <w:lvl w:ilvl="0" w:tplc="E6D4DD3E">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25340019"/>
    <w:multiLevelType w:val="hybridMultilevel"/>
    <w:tmpl w:val="CDD28D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6">
    <w:nsid w:val="294B591B"/>
    <w:multiLevelType w:val="multilevel"/>
    <w:tmpl w:val="3DAAF9B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328E390F"/>
    <w:multiLevelType w:val="multilevel"/>
    <w:tmpl w:val="D7241C64"/>
    <w:lvl w:ilvl="0">
      <w:start w:val="1"/>
      <w:numFmt w:val="decimal"/>
      <w:lvlText w:val="%1"/>
      <w:lvlJc w:val="left"/>
      <w:pPr>
        <w:ind w:left="525" w:hanging="525"/>
      </w:pPr>
      <w:rPr>
        <w:rFonts w:hint="default"/>
      </w:rPr>
    </w:lvl>
    <w:lvl w:ilvl="1">
      <w:start w:val="3"/>
      <w:numFmt w:val="decimal"/>
      <w:lvlText w:val="%1.%2"/>
      <w:lvlJc w:val="left"/>
      <w:pPr>
        <w:ind w:left="0" w:firstLine="0"/>
      </w:pPr>
      <w:rPr>
        <w:rFonts w:hint="default"/>
      </w:rPr>
    </w:lvl>
    <w:lvl w:ilvl="2">
      <w:start w:val="1"/>
      <w:numFmt w:val="decimal"/>
      <w:lvlText w:val="%1.%2.%3"/>
      <w:lvlJc w:val="left"/>
      <w:pPr>
        <w:ind w:left="284" w:firstLine="0"/>
      </w:pPr>
      <w:rPr>
        <w:rFonts w:hint="default"/>
      </w:rPr>
    </w:lvl>
    <w:lvl w:ilvl="3">
      <w:start w:val="1"/>
      <w:numFmt w:val="decimal"/>
      <w:lvlText w:val="%1.%2.%3.%4"/>
      <w:lvlJc w:val="left"/>
      <w:pPr>
        <w:ind w:left="426" w:firstLine="0"/>
      </w:pPr>
      <w:rPr>
        <w:rFonts w:ascii="Arial" w:hAnsi="Arial" w:cs="Arial"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20">
    <w:nsid w:val="43D17635"/>
    <w:multiLevelType w:val="hybridMultilevel"/>
    <w:tmpl w:val="348437F8"/>
    <w:lvl w:ilvl="0" w:tplc="84E82A26">
      <w:start w:val="2"/>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79D130D"/>
    <w:multiLevelType w:val="multilevel"/>
    <w:tmpl w:val="EDA6BB46"/>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2">
    <w:nsid w:val="48842A85"/>
    <w:multiLevelType w:val="multilevel"/>
    <w:tmpl w:val="B20E65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AFA2462"/>
    <w:multiLevelType w:val="multilevel"/>
    <w:tmpl w:val="036E0E1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43C4536"/>
    <w:multiLevelType w:val="multilevel"/>
    <w:tmpl w:val="F29C0C60"/>
    <w:lvl w:ilvl="0">
      <w:start w:val="2"/>
      <w:numFmt w:val="decimal"/>
      <w:suff w:val="space"/>
      <w:lvlText w:val="%1 -"/>
      <w:lvlJc w:val="left"/>
      <w:pPr>
        <w:ind w:left="0" w:firstLine="0"/>
      </w:pPr>
    </w:lvl>
    <w:lvl w:ilvl="1">
      <w:start w:val="1"/>
      <w:numFmt w:val="decimal"/>
      <w:suff w:val="space"/>
      <w:lvlText w:val="%1.%2 -"/>
      <w:lvlJc w:val="left"/>
      <w:pPr>
        <w:ind w:left="0" w:firstLine="0"/>
      </w:pPr>
    </w:lvl>
    <w:lvl w:ilvl="2">
      <w:start w:val="1"/>
      <w:numFmt w:val="decimal"/>
      <w:suff w:val="space"/>
      <w:lvlText w:val="%1.%2.%3 -"/>
      <w:lvlJc w:val="left"/>
      <w:pPr>
        <w:ind w:left="1701" w:firstLine="0"/>
      </w:pPr>
    </w:lvl>
    <w:lvl w:ilvl="3">
      <w:start w:val="1"/>
      <w:numFmt w:val="decimal"/>
      <w:suff w:val="space"/>
      <w:lvlText w:val="%1.%2.%3.%4 -"/>
      <w:lvlJc w:val="left"/>
      <w:pPr>
        <w:ind w:left="0" w:firstLine="0"/>
      </w:pPr>
    </w:lvl>
    <w:lvl w:ilvl="4">
      <w:start w:val="1"/>
      <w:numFmt w:val="decimal"/>
      <w:suff w:val="space"/>
      <w:lvlText w:val="%1.%2.%3.%4.%5 -"/>
      <w:lvlJc w:val="left"/>
      <w:pPr>
        <w:ind w:left="0" w:firstLine="0"/>
      </w:pPr>
    </w:lvl>
    <w:lvl w:ilvl="5">
      <w:start w:val="1"/>
      <w:numFmt w:val="decimal"/>
      <w:suff w:val="space"/>
      <w:lvlText w:val="%1.%2.%3.%4.%5.%6 -"/>
      <w:lvlJc w:val="left"/>
      <w:pPr>
        <w:ind w:left="0" w:firstLine="0"/>
      </w:pPr>
    </w:lvl>
    <w:lvl w:ilvl="6">
      <w:start w:val="1"/>
      <w:numFmt w:val="lowerLetter"/>
      <w:lvlRestart w:val="2"/>
      <w:suff w:val="space"/>
      <w:lvlText w:val="(%7)"/>
      <w:lvlJc w:val="left"/>
      <w:pPr>
        <w:ind w:left="0" w:firstLine="0"/>
      </w:pPr>
      <w:rPr>
        <w:rFonts w:ascii="Arial" w:hAnsi="Arial" w:cs="Times New Roman" w:hint="default"/>
        <w:b w:val="0"/>
        <w:i w:val="0"/>
        <w: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26">
    <w:nsid w:val="5D705F13"/>
    <w:multiLevelType w:val="hybridMultilevel"/>
    <w:tmpl w:val="684EE6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5923DF4"/>
    <w:multiLevelType w:val="multilevel"/>
    <w:tmpl w:val="DDA6EA12"/>
    <w:lvl w:ilvl="0">
      <w:start w:val="1"/>
      <w:numFmt w:val="decimal"/>
      <w:suff w:val="space"/>
      <w:lvlText w:val="%1 -"/>
      <w:lvlJc w:val="left"/>
      <w:pPr>
        <w:ind w:left="0" w:firstLine="0"/>
      </w:pPr>
    </w:lvl>
    <w:lvl w:ilvl="1">
      <w:start w:val="1"/>
      <w:numFmt w:val="decimal"/>
      <w:suff w:val="space"/>
      <w:lvlText w:val="%1.%2 -"/>
      <w:lvlJc w:val="left"/>
      <w:pPr>
        <w:ind w:left="0" w:firstLine="0"/>
      </w:pPr>
    </w:lvl>
    <w:lvl w:ilvl="2">
      <w:start w:val="1"/>
      <w:numFmt w:val="decimal"/>
      <w:suff w:val="space"/>
      <w:lvlText w:val="%1.%2.%3 -"/>
      <w:lvlJc w:val="left"/>
      <w:pPr>
        <w:snapToGrid w:val="0"/>
        <w:ind w:left="284" w:firstLine="0"/>
      </w:pPr>
      <w:rPr>
        <w:rFonts w:ascii="Times New Roman" w:hAnsi="Times New Roman" w:cs="Times New Roman" w:hint="default"/>
        <w:b w:val="0"/>
        <w:bCs w:val="0"/>
        <w:i w:val="0"/>
        <w:iCs w:val="0"/>
        <w:caps w:val="0"/>
        <w:smallCaps w:val="0"/>
        <w:strike w:val="0"/>
        <w:dstrike w:val="0"/>
        <w:vanish w:val="0"/>
        <w:webHidden w:val="0"/>
        <w:color w:val="000000"/>
        <w:spacing w:val="0"/>
        <w:w w:val="1"/>
        <w:kern w:val="0"/>
        <w:position w:val="0"/>
        <w:sz w:val="2"/>
        <w:szCs w:val="2"/>
        <w:u w:val="none" w:color="000000"/>
        <w:effect w:val="none"/>
        <w:vertAlign w:val="baseline"/>
        <w:em w:val="none"/>
        <w:specVanish w:val="0"/>
        <w14:ligatures w14:val="none"/>
        <w14:numForm w14:val="default"/>
        <w14:numSpacing w14:val="default"/>
        <w14:stylisticSets/>
        <w14:cntxtAlts w14:val="0"/>
      </w:rPr>
    </w:lvl>
    <w:lvl w:ilvl="3">
      <w:start w:val="1"/>
      <w:numFmt w:val="decimal"/>
      <w:suff w:val="space"/>
      <w:lvlText w:val="%1.%2.%3.%4 -"/>
      <w:lvlJc w:val="left"/>
      <w:pPr>
        <w:ind w:left="567" w:firstLine="0"/>
      </w:pPr>
    </w:lvl>
    <w:lvl w:ilvl="4">
      <w:start w:val="1"/>
      <w:numFmt w:val="decimal"/>
      <w:suff w:val="space"/>
      <w:lvlText w:val="%1.%2.%3.%4.%5 -"/>
      <w:lvlJc w:val="left"/>
      <w:pPr>
        <w:ind w:left="0" w:firstLine="0"/>
      </w:pPr>
    </w:lvl>
    <w:lvl w:ilvl="5">
      <w:start w:val="1"/>
      <w:numFmt w:val="decimal"/>
      <w:suff w:val="space"/>
      <w:lvlText w:val="%1.%2.%3.%4.%5.%6 -"/>
      <w:lvlJc w:val="left"/>
      <w:pPr>
        <w:ind w:left="0" w:firstLine="0"/>
      </w:pPr>
    </w:lvl>
    <w:lvl w:ilvl="6">
      <w:start w:val="1"/>
      <w:numFmt w:val="lowerLetter"/>
      <w:lvlRestart w:val="2"/>
      <w:suff w:val="space"/>
      <w:lvlText w:val="(%7)"/>
      <w:lvlJc w:val="left"/>
      <w:pPr>
        <w:ind w:left="0" w:firstLine="0"/>
      </w:pPr>
      <w:rPr>
        <w:rFonts w:ascii="Arial" w:hAnsi="Arial" w:cs="Times New Roman" w:hint="default"/>
        <w:b w:val="0"/>
        <w:i w:val="0"/>
        <w: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28">
    <w:nsid w:val="768C2958"/>
    <w:multiLevelType w:val="multilevel"/>
    <w:tmpl w:val="8B745A2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30">
    <w:nsid w:val="7ADF14B0"/>
    <w:multiLevelType w:val="hybridMultilevel"/>
    <w:tmpl w:val="C9B83E1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nsid w:val="7B165B2F"/>
    <w:multiLevelType w:val="hybridMultilevel"/>
    <w:tmpl w:val="D91A3D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C081AFE"/>
    <w:multiLevelType w:val="multilevel"/>
    <w:tmpl w:val="64F6AF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9"/>
  </w:num>
  <w:num w:numId="3">
    <w:abstractNumId w:val="23"/>
  </w:num>
  <w:num w:numId="4">
    <w:abstractNumId w:val="0"/>
  </w:num>
  <w:num w:numId="5">
    <w:abstractNumId w:val="4"/>
  </w:num>
  <w:num w:numId="6">
    <w:abstractNumId w:val="3"/>
  </w:num>
  <w:num w:numId="7">
    <w:abstractNumId w:val="7"/>
  </w:num>
  <w:num w:numId="8">
    <w:abstractNumId w:val="31"/>
  </w:num>
  <w:num w:numId="9">
    <w:abstractNumId w:val="26"/>
  </w:num>
  <w:num w:numId="10">
    <w:abstractNumId w:val="14"/>
  </w:num>
  <w:num w:numId="11">
    <w:abstractNumId w:val="9"/>
  </w:num>
  <w:num w:numId="12">
    <w:abstractNumId w:val="30"/>
  </w:num>
  <w:num w:numId="13">
    <w:abstractNumId w:val="10"/>
  </w:num>
  <w:num w:numId="14">
    <w:abstractNumId w:val="22"/>
  </w:num>
  <w:num w:numId="15">
    <w:abstractNumId w:val="29"/>
  </w:num>
  <w:num w:numId="16">
    <w:abstractNumId w:val="18"/>
  </w:num>
  <w:num w:numId="17">
    <w:abstractNumId w:val="29"/>
  </w:num>
  <w:num w:numId="18">
    <w:abstractNumId w:val="12"/>
  </w:num>
  <w:num w:numId="19">
    <w:abstractNumId w:val="28"/>
  </w:num>
  <w:num w:numId="20">
    <w:abstractNumId w:val="2"/>
  </w:num>
  <w:num w:numId="21">
    <w:abstractNumId w:val="12"/>
  </w:num>
  <w:num w:numId="22">
    <w:abstractNumId w:val="19"/>
  </w:num>
  <w:num w:numId="23">
    <w:abstractNumId w:val="15"/>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9"/>
    </w:lvlOverride>
    <w:lvlOverride w:ilvl="1">
      <w:startOverride w:val="2"/>
    </w:lvlOverride>
    <w:lvlOverride w:ilvl="2">
      <w:startOverride w:val="1"/>
    </w:lvlOverride>
  </w:num>
  <w:num w:numId="26">
    <w:abstractNumId w:val="11"/>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25"/>
  </w:num>
  <w:num w:numId="34">
    <w:abstractNumId w:val="17"/>
  </w:num>
  <w:num w:numId="35">
    <w:abstractNumId w:val="6"/>
  </w:num>
  <w:num w:numId="36">
    <w:abstractNumId w:val="21"/>
  </w:num>
  <w:num w:numId="37">
    <w:abstractNumId w:val="24"/>
  </w:num>
  <w:num w:numId="38">
    <w:abstractNumId w:val="20"/>
  </w:num>
  <w:num w:numId="39">
    <w:abstractNumId w:val="5"/>
  </w:num>
  <w:num w:numId="40">
    <w:abstractNumId w:val="16"/>
  </w:num>
  <w:num w:numId="41">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5141"/>
    <w:rsid w:val="000166ED"/>
    <w:rsid w:val="000171DF"/>
    <w:rsid w:val="0001761F"/>
    <w:rsid w:val="00017C6B"/>
    <w:rsid w:val="00020387"/>
    <w:rsid w:val="00021E35"/>
    <w:rsid w:val="00021F18"/>
    <w:rsid w:val="00021FA9"/>
    <w:rsid w:val="00026412"/>
    <w:rsid w:val="000308C0"/>
    <w:rsid w:val="000320A4"/>
    <w:rsid w:val="000347FE"/>
    <w:rsid w:val="00037190"/>
    <w:rsid w:val="00040357"/>
    <w:rsid w:val="000448BB"/>
    <w:rsid w:val="00045D39"/>
    <w:rsid w:val="00045D7E"/>
    <w:rsid w:val="00046979"/>
    <w:rsid w:val="000473EF"/>
    <w:rsid w:val="00047851"/>
    <w:rsid w:val="0005126E"/>
    <w:rsid w:val="0005272F"/>
    <w:rsid w:val="00052F63"/>
    <w:rsid w:val="0005328F"/>
    <w:rsid w:val="000540FD"/>
    <w:rsid w:val="00055E43"/>
    <w:rsid w:val="00056030"/>
    <w:rsid w:val="00060D07"/>
    <w:rsid w:val="00061E4F"/>
    <w:rsid w:val="00061EF6"/>
    <w:rsid w:val="00062008"/>
    <w:rsid w:val="00065A92"/>
    <w:rsid w:val="00065C84"/>
    <w:rsid w:val="000660CF"/>
    <w:rsid w:val="00067229"/>
    <w:rsid w:val="000672A0"/>
    <w:rsid w:val="000675DF"/>
    <w:rsid w:val="000676CF"/>
    <w:rsid w:val="00070748"/>
    <w:rsid w:val="0007077C"/>
    <w:rsid w:val="00072B87"/>
    <w:rsid w:val="00072EC4"/>
    <w:rsid w:val="00073194"/>
    <w:rsid w:val="000735B1"/>
    <w:rsid w:val="00073C27"/>
    <w:rsid w:val="00075876"/>
    <w:rsid w:val="00075E3A"/>
    <w:rsid w:val="000760D0"/>
    <w:rsid w:val="00077345"/>
    <w:rsid w:val="000778FE"/>
    <w:rsid w:val="00077EBF"/>
    <w:rsid w:val="00081A53"/>
    <w:rsid w:val="000820BD"/>
    <w:rsid w:val="000821DE"/>
    <w:rsid w:val="00082D20"/>
    <w:rsid w:val="000839E1"/>
    <w:rsid w:val="00083FFB"/>
    <w:rsid w:val="000849E7"/>
    <w:rsid w:val="00084A8E"/>
    <w:rsid w:val="00086967"/>
    <w:rsid w:val="00087147"/>
    <w:rsid w:val="000903C4"/>
    <w:rsid w:val="0009055C"/>
    <w:rsid w:val="00091276"/>
    <w:rsid w:val="00091DEA"/>
    <w:rsid w:val="00092A15"/>
    <w:rsid w:val="00093BC7"/>
    <w:rsid w:val="00095FBB"/>
    <w:rsid w:val="000968C6"/>
    <w:rsid w:val="00096F39"/>
    <w:rsid w:val="000A0A43"/>
    <w:rsid w:val="000A1062"/>
    <w:rsid w:val="000A2EA9"/>
    <w:rsid w:val="000A32E4"/>
    <w:rsid w:val="000A6D7D"/>
    <w:rsid w:val="000A7D7C"/>
    <w:rsid w:val="000B14DA"/>
    <w:rsid w:val="000B2ADC"/>
    <w:rsid w:val="000B385E"/>
    <w:rsid w:val="000B44CC"/>
    <w:rsid w:val="000B4FB5"/>
    <w:rsid w:val="000B5F1D"/>
    <w:rsid w:val="000B7461"/>
    <w:rsid w:val="000B7725"/>
    <w:rsid w:val="000B7ABD"/>
    <w:rsid w:val="000C0B20"/>
    <w:rsid w:val="000C0B33"/>
    <w:rsid w:val="000C17B4"/>
    <w:rsid w:val="000C2C16"/>
    <w:rsid w:val="000C50A3"/>
    <w:rsid w:val="000C73F7"/>
    <w:rsid w:val="000C7445"/>
    <w:rsid w:val="000D05FA"/>
    <w:rsid w:val="000D2368"/>
    <w:rsid w:val="000D2F4C"/>
    <w:rsid w:val="000D4248"/>
    <w:rsid w:val="000D47F7"/>
    <w:rsid w:val="000D6D12"/>
    <w:rsid w:val="000D79C2"/>
    <w:rsid w:val="000E0142"/>
    <w:rsid w:val="000E4DCC"/>
    <w:rsid w:val="000E505D"/>
    <w:rsid w:val="000E595F"/>
    <w:rsid w:val="000E660A"/>
    <w:rsid w:val="000E790F"/>
    <w:rsid w:val="000F0EFC"/>
    <w:rsid w:val="000F1178"/>
    <w:rsid w:val="000F1947"/>
    <w:rsid w:val="000F2DE5"/>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05771"/>
    <w:rsid w:val="0011195E"/>
    <w:rsid w:val="00115D74"/>
    <w:rsid w:val="0011703C"/>
    <w:rsid w:val="00117865"/>
    <w:rsid w:val="00120382"/>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349"/>
    <w:rsid w:val="00134B63"/>
    <w:rsid w:val="00136E7E"/>
    <w:rsid w:val="001418C2"/>
    <w:rsid w:val="00141F9D"/>
    <w:rsid w:val="00142FAD"/>
    <w:rsid w:val="00143B6F"/>
    <w:rsid w:val="0014469E"/>
    <w:rsid w:val="00144927"/>
    <w:rsid w:val="00144A39"/>
    <w:rsid w:val="00145052"/>
    <w:rsid w:val="00146A07"/>
    <w:rsid w:val="00146B81"/>
    <w:rsid w:val="001477B0"/>
    <w:rsid w:val="00151D73"/>
    <w:rsid w:val="00152130"/>
    <w:rsid w:val="001521E5"/>
    <w:rsid w:val="00153057"/>
    <w:rsid w:val="00154244"/>
    <w:rsid w:val="0015451A"/>
    <w:rsid w:val="00154F4D"/>
    <w:rsid w:val="00157350"/>
    <w:rsid w:val="001607A6"/>
    <w:rsid w:val="001633EF"/>
    <w:rsid w:val="0016411B"/>
    <w:rsid w:val="00164D7D"/>
    <w:rsid w:val="00164E63"/>
    <w:rsid w:val="001664CE"/>
    <w:rsid w:val="00166FB4"/>
    <w:rsid w:val="00167308"/>
    <w:rsid w:val="00167725"/>
    <w:rsid w:val="00171D2F"/>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3048"/>
    <w:rsid w:val="001A36D1"/>
    <w:rsid w:val="001A62F1"/>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C8E"/>
    <w:rsid w:val="001C5088"/>
    <w:rsid w:val="001C7D80"/>
    <w:rsid w:val="001D0F10"/>
    <w:rsid w:val="001D2CCF"/>
    <w:rsid w:val="001D3CBF"/>
    <w:rsid w:val="001D3E6A"/>
    <w:rsid w:val="001D5F70"/>
    <w:rsid w:val="001D6A47"/>
    <w:rsid w:val="001D6EAB"/>
    <w:rsid w:val="001D7862"/>
    <w:rsid w:val="001D7CF6"/>
    <w:rsid w:val="001E0322"/>
    <w:rsid w:val="001E0853"/>
    <w:rsid w:val="001E11D9"/>
    <w:rsid w:val="001E18B9"/>
    <w:rsid w:val="001E30DB"/>
    <w:rsid w:val="001E3CFC"/>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C9F"/>
    <w:rsid w:val="00205D02"/>
    <w:rsid w:val="00205EBD"/>
    <w:rsid w:val="00206FEF"/>
    <w:rsid w:val="002076AE"/>
    <w:rsid w:val="002102D2"/>
    <w:rsid w:val="00210640"/>
    <w:rsid w:val="00211108"/>
    <w:rsid w:val="0021129F"/>
    <w:rsid w:val="002115C3"/>
    <w:rsid w:val="002143FA"/>
    <w:rsid w:val="002147C5"/>
    <w:rsid w:val="002154C9"/>
    <w:rsid w:val="00215899"/>
    <w:rsid w:val="00216AF4"/>
    <w:rsid w:val="002209B6"/>
    <w:rsid w:val="002210B4"/>
    <w:rsid w:val="0022201D"/>
    <w:rsid w:val="002220C4"/>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18E"/>
    <w:rsid w:val="00277E24"/>
    <w:rsid w:val="00281B8E"/>
    <w:rsid w:val="00283143"/>
    <w:rsid w:val="002848F4"/>
    <w:rsid w:val="00285FC5"/>
    <w:rsid w:val="0028627F"/>
    <w:rsid w:val="0028709C"/>
    <w:rsid w:val="002909C4"/>
    <w:rsid w:val="002912FC"/>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B0734"/>
    <w:rsid w:val="002B1F64"/>
    <w:rsid w:val="002B2F70"/>
    <w:rsid w:val="002B36D7"/>
    <w:rsid w:val="002B3B5C"/>
    <w:rsid w:val="002B3EBA"/>
    <w:rsid w:val="002B54A6"/>
    <w:rsid w:val="002B5887"/>
    <w:rsid w:val="002B60DB"/>
    <w:rsid w:val="002B665E"/>
    <w:rsid w:val="002B6CCE"/>
    <w:rsid w:val="002C0629"/>
    <w:rsid w:val="002C1573"/>
    <w:rsid w:val="002C48D0"/>
    <w:rsid w:val="002C4A92"/>
    <w:rsid w:val="002C57C9"/>
    <w:rsid w:val="002C58B1"/>
    <w:rsid w:val="002C5902"/>
    <w:rsid w:val="002C6541"/>
    <w:rsid w:val="002C6CC3"/>
    <w:rsid w:val="002C6F03"/>
    <w:rsid w:val="002C7296"/>
    <w:rsid w:val="002C7E61"/>
    <w:rsid w:val="002D017B"/>
    <w:rsid w:val="002D080D"/>
    <w:rsid w:val="002D0DB9"/>
    <w:rsid w:val="002D13E1"/>
    <w:rsid w:val="002D2826"/>
    <w:rsid w:val="002D2C25"/>
    <w:rsid w:val="002D2E35"/>
    <w:rsid w:val="002D35A0"/>
    <w:rsid w:val="002D3AA9"/>
    <w:rsid w:val="002D46C3"/>
    <w:rsid w:val="002D4B21"/>
    <w:rsid w:val="002D54C5"/>
    <w:rsid w:val="002D5C0F"/>
    <w:rsid w:val="002D5C1F"/>
    <w:rsid w:val="002D68E6"/>
    <w:rsid w:val="002D71B7"/>
    <w:rsid w:val="002D7BAD"/>
    <w:rsid w:val="002D7E4D"/>
    <w:rsid w:val="002E0073"/>
    <w:rsid w:val="002E1A69"/>
    <w:rsid w:val="002E245F"/>
    <w:rsid w:val="002E3DDE"/>
    <w:rsid w:val="002E7757"/>
    <w:rsid w:val="002F1BE1"/>
    <w:rsid w:val="002F1FE9"/>
    <w:rsid w:val="002F2C11"/>
    <w:rsid w:val="002F2F85"/>
    <w:rsid w:val="002F5126"/>
    <w:rsid w:val="002F6A2A"/>
    <w:rsid w:val="002F6CE9"/>
    <w:rsid w:val="002F7974"/>
    <w:rsid w:val="00300150"/>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30699"/>
    <w:rsid w:val="003333A4"/>
    <w:rsid w:val="0033353E"/>
    <w:rsid w:val="00334BE4"/>
    <w:rsid w:val="0033568C"/>
    <w:rsid w:val="00337D8B"/>
    <w:rsid w:val="00340F33"/>
    <w:rsid w:val="00341C8F"/>
    <w:rsid w:val="00343ACB"/>
    <w:rsid w:val="0034432C"/>
    <w:rsid w:val="0034464F"/>
    <w:rsid w:val="003472D4"/>
    <w:rsid w:val="00347440"/>
    <w:rsid w:val="0034747F"/>
    <w:rsid w:val="003531A8"/>
    <w:rsid w:val="00354495"/>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3911"/>
    <w:rsid w:val="003946FB"/>
    <w:rsid w:val="003A00D4"/>
    <w:rsid w:val="003A0CD5"/>
    <w:rsid w:val="003A0E64"/>
    <w:rsid w:val="003A122B"/>
    <w:rsid w:val="003A1771"/>
    <w:rsid w:val="003A1919"/>
    <w:rsid w:val="003A21A4"/>
    <w:rsid w:val="003A2B04"/>
    <w:rsid w:val="003A4EF0"/>
    <w:rsid w:val="003A527C"/>
    <w:rsid w:val="003A56B0"/>
    <w:rsid w:val="003A5A35"/>
    <w:rsid w:val="003A6B5B"/>
    <w:rsid w:val="003A74C3"/>
    <w:rsid w:val="003B06AA"/>
    <w:rsid w:val="003B1209"/>
    <w:rsid w:val="003B1634"/>
    <w:rsid w:val="003B3061"/>
    <w:rsid w:val="003B43C2"/>
    <w:rsid w:val="003B6004"/>
    <w:rsid w:val="003B6495"/>
    <w:rsid w:val="003B66EB"/>
    <w:rsid w:val="003C0B54"/>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7A6B"/>
    <w:rsid w:val="003F02C9"/>
    <w:rsid w:val="003F055F"/>
    <w:rsid w:val="003F0C6E"/>
    <w:rsid w:val="003F1279"/>
    <w:rsid w:val="003F38C3"/>
    <w:rsid w:val="003F4C0E"/>
    <w:rsid w:val="003F571F"/>
    <w:rsid w:val="003F5F2D"/>
    <w:rsid w:val="0040256F"/>
    <w:rsid w:val="00402DE6"/>
    <w:rsid w:val="004032A7"/>
    <w:rsid w:val="00403940"/>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67F"/>
    <w:rsid w:val="00417ACD"/>
    <w:rsid w:val="00417ECF"/>
    <w:rsid w:val="00421D29"/>
    <w:rsid w:val="004220B9"/>
    <w:rsid w:val="00423B8D"/>
    <w:rsid w:val="00423D1C"/>
    <w:rsid w:val="00426DD7"/>
    <w:rsid w:val="00427B4C"/>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33F"/>
    <w:rsid w:val="00456293"/>
    <w:rsid w:val="004563C1"/>
    <w:rsid w:val="00457765"/>
    <w:rsid w:val="00457C11"/>
    <w:rsid w:val="00457CD8"/>
    <w:rsid w:val="00457D16"/>
    <w:rsid w:val="00457E81"/>
    <w:rsid w:val="004602AD"/>
    <w:rsid w:val="00460493"/>
    <w:rsid w:val="00460B29"/>
    <w:rsid w:val="00461636"/>
    <w:rsid w:val="00463A97"/>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544"/>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754A"/>
    <w:rsid w:val="004D79B1"/>
    <w:rsid w:val="004E1659"/>
    <w:rsid w:val="004E4813"/>
    <w:rsid w:val="004E493C"/>
    <w:rsid w:val="004E6388"/>
    <w:rsid w:val="004E73FC"/>
    <w:rsid w:val="004E7540"/>
    <w:rsid w:val="004F1A20"/>
    <w:rsid w:val="004F367E"/>
    <w:rsid w:val="004F36B5"/>
    <w:rsid w:val="004F4716"/>
    <w:rsid w:val="004F48F4"/>
    <w:rsid w:val="004F4DD8"/>
    <w:rsid w:val="004F4E9C"/>
    <w:rsid w:val="004F5223"/>
    <w:rsid w:val="004F53AB"/>
    <w:rsid w:val="004F59CA"/>
    <w:rsid w:val="004F6303"/>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C97"/>
    <w:rsid w:val="00514779"/>
    <w:rsid w:val="0051519E"/>
    <w:rsid w:val="005158FA"/>
    <w:rsid w:val="005168B8"/>
    <w:rsid w:val="00516D59"/>
    <w:rsid w:val="00516DE3"/>
    <w:rsid w:val="00521D69"/>
    <w:rsid w:val="0052256C"/>
    <w:rsid w:val="005249F6"/>
    <w:rsid w:val="00525FBB"/>
    <w:rsid w:val="0052608D"/>
    <w:rsid w:val="005275E2"/>
    <w:rsid w:val="005301F1"/>
    <w:rsid w:val="00532F49"/>
    <w:rsid w:val="0053739E"/>
    <w:rsid w:val="00540D09"/>
    <w:rsid w:val="00542466"/>
    <w:rsid w:val="0054353F"/>
    <w:rsid w:val="005437CF"/>
    <w:rsid w:val="00545C48"/>
    <w:rsid w:val="00547086"/>
    <w:rsid w:val="00547255"/>
    <w:rsid w:val="00552F3E"/>
    <w:rsid w:val="00554593"/>
    <w:rsid w:val="005546E7"/>
    <w:rsid w:val="0055516A"/>
    <w:rsid w:val="00556DC5"/>
    <w:rsid w:val="0055759B"/>
    <w:rsid w:val="00557600"/>
    <w:rsid w:val="00561D70"/>
    <w:rsid w:val="00561D76"/>
    <w:rsid w:val="00562146"/>
    <w:rsid w:val="00562657"/>
    <w:rsid w:val="00563EFB"/>
    <w:rsid w:val="00565DAA"/>
    <w:rsid w:val="005660B4"/>
    <w:rsid w:val="0056677C"/>
    <w:rsid w:val="00570672"/>
    <w:rsid w:val="00571977"/>
    <w:rsid w:val="005719AE"/>
    <w:rsid w:val="005723FA"/>
    <w:rsid w:val="00572DB7"/>
    <w:rsid w:val="00573129"/>
    <w:rsid w:val="00575C0A"/>
    <w:rsid w:val="00576550"/>
    <w:rsid w:val="00576B64"/>
    <w:rsid w:val="00576C48"/>
    <w:rsid w:val="00577BAE"/>
    <w:rsid w:val="00577EE6"/>
    <w:rsid w:val="0058087B"/>
    <w:rsid w:val="00581843"/>
    <w:rsid w:val="00581D34"/>
    <w:rsid w:val="0058211C"/>
    <w:rsid w:val="00582E32"/>
    <w:rsid w:val="00583C77"/>
    <w:rsid w:val="00585964"/>
    <w:rsid w:val="005859A0"/>
    <w:rsid w:val="005875AC"/>
    <w:rsid w:val="00587D88"/>
    <w:rsid w:val="00587F22"/>
    <w:rsid w:val="00590524"/>
    <w:rsid w:val="0059120C"/>
    <w:rsid w:val="00592CD6"/>
    <w:rsid w:val="005930BF"/>
    <w:rsid w:val="0059318A"/>
    <w:rsid w:val="0059320B"/>
    <w:rsid w:val="00593A15"/>
    <w:rsid w:val="00594B94"/>
    <w:rsid w:val="00597751"/>
    <w:rsid w:val="00597C57"/>
    <w:rsid w:val="005A1E52"/>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5433"/>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5892"/>
    <w:rsid w:val="005E5A5B"/>
    <w:rsid w:val="005E6EF9"/>
    <w:rsid w:val="005E715E"/>
    <w:rsid w:val="005F005E"/>
    <w:rsid w:val="005F1C73"/>
    <w:rsid w:val="005F24BE"/>
    <w:rsid w:val="005F289C"/>
    <w:rsid w:val="005F5500"/>
    <w:rsid w:val="005F578C"/>
    <w:rsid w:val="005F5ED0"/>
    <w:rsid w:val="005F640D"/>
    <w:rsid w:val="005F651F"/>
    <w:rsid w:val="005F6844"/>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FB9"/>
    <w:rsid w:val="0064295A"/>
    <w:rsid w:val="00643863"/>
    <w:rsid w:val="006448B2"/>
    <w:rsid w:val="00645146"/>
    <w:rsid w:val="00646397"/>
    <w:rsid w:val="00646B6B"/>
    <w:rsid w:val="006476D4"/>
    <w:rsid w:val="00652948"/>
    <w:rsid w:val="006529DE"/>
    <w:rsid w:val="00655F29"/>
    <w:rsid w:val="00656745"/>
    <w:rsid w:val="00656D73"/>
    <w:rsid w:val="00657571"/>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50A1"/>
    <w:rsid w:val="00686418"/>
    <w:rsid w:val="00687E9A"/>
    <w:rsid w:val="006902F2"/>
    <w:rsid w:val="00691243"/>
    <w:rsid w:val="00691601"/>
    <w:rsid w:val="006932B8"/>
    <w:rsid w:val="006932BF"/>
    <w:rsid w:val="00694237"/>
    <w:rsid w:val="00696525"/>
    <w:rsid w:val="00696D96"/>
    <w:rsid w:val="00696D9C"/>
    <w:rsid w:val="0069783E"/>
    <w:rsid w:val="006A18B0"/>
    <w:rsid w:val="006A513C"/>
    <w:rsid w:val="006A5E1F"/>
    <w:rsid w:val="006A68E0"/>
    <w:rsid w:val="006A6D0A"/>
    <w:rsid w:val="006A7524"/>
    <w:rsid w:val="006B043D"/>
    <w:rsid w:val="006B0CCF"/>
    <w:rsid w:val="006B3012"/>
    <w:rsid w:val="006B6A5B"/>
    <w:rsid w:val="006B7A16"/>
    <w:rsid w:val="006C1762"/>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C6"/>
    <w:rsid w:val="006F2311"/>
    <w:rsid w:val="006F2EDF"/>
    <w:rsid w:val="006F2F65"/>
    <w:rsid w:val="006F4AE1"/>
    <w:rsid w:val="00701DA4"/>
    <w:rsid w:val="00702504"/>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5CFE"/>
    <w:rsid w:val="00747C2D"/>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60625"/>
    <w:rsid w:val="00761517"/>
    <w:rsid w:val="0076311B"/>
    <w:rsid w:val="00764F15"/>
    <w:rsid w:val="00766F01"/>
    <w:rsid w:val="0077000B"/>
    <w:rsid w:val="00770088"/>
    <w:rsid w:val="00770517"/>
    <w:rsid w:val="00770F6B"/>
    <w:rsid w:val="007729CE"/>
    <w:rsid w:val="00773507"/>
    <w:rsid w:val="00774B15"/>
    <w:rsid w:val="00774E46"/>
    <w:rsid w:val="0077663E"/>
    <w:rsid w:val="007775DE"/>
    <w:rsid w:val="00782AA3"/>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C2C"/>
    <w:rsid w:val="007A4396"/>
    <w:rsid w:val="007A4E01"/>
    <w:rsid w:val="007A566E"/>
    <w:rsid w:val="007A63A8"/>
    <w:rsid w:val="007A6B38"/>
    <w:rsid w:val="007A6BB8"/>
    <w:rsid w:val="007A6CC6"/>
    <w:rsid w:val="007A7491"/>
    <w:rsid w:val="007B055D"/>
    <w:rsid w:val="007B44DF"/>
    <w:rsid w:val="007B4837"/>
    <w:rsid w:val="007B6623"/>
    <w:rsid w:val="007B6C92"/>
    <w:rsid w:val="007B79B6"/>
    <w:rsid w:val="007C0E89"/>
    <w:rsid w:val="007C2F6C"/>
    <w:rsid w:val="007C306D"/>
    <w:rsid w:val="007C3078"/>
    <w:rsid w:val="007C35FD"/>
    <w:rsid w:val="007C388F"/>
    <w:rsid w:val="007C414D"/>
    <w:rsid w:val="007C4EBA"/>
    <w:rsid w:val="007C5309"/>
    <w:rsid w:val="007C5478"/>
    <w:rsid w:val="007D023E"/>
    <w:rsid w:val="007D103B"/>
    <w:rsid w:val="007D14B0"/>
    <w:rsid w:val="007D15A0"/>
    <w:rsid w:val="007D4C4E"/>
    <w:rsid w:val="007D6B7E"/>
    <w:rsid w:val="007E0033"/>
    <w:rsid w:val="007E0510"/>
    <w:rsid w:val="007E0968"/>
    <w:rsid w:val="007E117C"/>
    <w:rsid w:val="007E145D"/>
    <w:rsid w:val="007E1B39"/>
    <w:rsid w:val="007E269A"/>
    <w:rsid w:val="007E3299"/>
    <w:rsid w:val="007E3BBF"/>
    <w:rsid w:val="007E5B52"/>
    <w:rsid w:val="007E7714"/>
    <w:rsid w:val="007F11BF"/>
    <w:rsid w:val="007F264D"/>
    <w:rsid w:val="007F2D5C"/>
    <w:rsid w:val="007F59A8"/>
    <w:rsid w:val="00800B70"/>
    <w:rsid w:val="00801636"/>
    <w:rsid w:val="00801E4C"/>
    <w:rsid w:val="00801EBE"/>
    <w:rsid w:val="0080244B"/>
    <w:rsid w:val="0080275F"/>
    <w:rsid w:val="00802BCB"/>
    <w:rsid w:val="00803989"/>
    <w:rsid w:val="00804593"/>
    <w:rsid w:val="00805883"/>
    <w:rsid w:val="00806C53"/>
    <w:rsid w:val="00806D6B"/>
    <w:rsid w:val="00807D21"/>
    <w:rsid w:val="008118F8"/>
    <w:rsid w:val="00812188"/>
    <w:rsid w:val="00813B0D"/>
    <w:rsid w:val="0081459C"/>
    <w:rsid w:val="008151F5"/>
    <w:rsid w:val="00816618"/>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35C60"/>
    <w:rsid w:val="0084058D"/>
    <w:rsid w:val="008413A8"/>
    <w:rsid w:val="00841802"/>
    <w:rsid w:val="00842417"/>
    <w:rsid w:val="00843293"/>
    <w:rsid w:val="00843B7A"/>
    <w:rsid w:val="008451A0"/>
    <w:rsid w:val="0084557F"/>
    <w:rsid w:val="00846599"/>
    <w:rsid w:val="00846FAC"/>
    <w:rsid w:val="00850325"/>
    <w:rsid w:val="00851DEE"/>
    <w:rsid w:val="00854101"/>
    <w:rsid w:val="008541F8"/>
    <w:rsid w:val="00856504"/>
    <w:rsid w:val="00856FF0"/>
    <w:rsid w:val="0086008E"/>
    <w:rsid w:val="00860B93"/>
    <w:rsid w:val="00862222"/>
    <w:rsid w:val="00863661"/>
    <w:rsid w:val="00863988"/>
    <w:rsid w:val="00863EC9"/>
    <w:rsid w:val="008657DE"/>
    <w:rsid w:val="008710FC"/>
    <w:rsid w:val="00872C3B"/>
    <w:rsid w:val="0087448C"/>
    <w:rsid w:val="00874831"/>
    <w:rsid w:val="00874FF2"/>
    <w:rsid w:val="00876525"/>
    <w:rsid w:val="00882388"/>
    <w:rsid w:val="00882721"/>
    <w:rsid w:val="00882884"/>
    <w:rsid w:val="00882F81"/>
    <w:rsid w:val="00883549"/>
    <w:rsid w:val="0088379B"/>
    <w:rsid w:val="00885040"/>
    <w:rsid w:val="0088509A"/>
    <w:rsid w:val="00885E75"/>
    <w:rsid w:val="00885F8D"/>
    <w:rsid w:val="0088718F"/>
    <w:rsid w:val="00887352"/>
    <w:rsid w:val="008907A3"/>
    <w:rsid w:val="008912BC"/>
    <w:rsid w:val="00893342"/>
    <w:rsid w:val="00894ABE"/>
    <w:rsid w:val="00895E11"/>
    <w:rsid w:val="0089658B"/>
    <w:rsid w:val="00896936"/>
    <w:rsid w:val="00896F3F"/>
    <w:rsid w:val="008973F8"/>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346"/>
    <w:rsid w:val="008D447D"/>
    <w:rsid w:val="008D4C4E"/>
    <w:rsid w:val="008D5065"/>
    <w:rsid w:val="008D644D"/>
    <w:rsid w:val="008E1E59"/>
    <w:rsid w:val="008E30AB"/>
    <w:rsid w:val="008E4B77"/>
    <w:rsid w:val="008E5EB3"/>
    <w:rsid w:val="008E68E8"/>
    <w:rsid w:val="008E7641"/>
    <w:rsid w:val="008F04F1"/>
    <w:rsid w:val="008F194F"/>
    <w:rsid w:val="008F3E72"/>
    <w:rsid w:val="008F5F98"/>
    <w:rsid w:val="008F60F0"/>
    <w:rsid w:val="008F700D"/>
    <w:rsid w:val="008F709D"/>
    <w:rsid w:val="008F7D9B"/>
    <w:rsid w:val="00900C53"/>
    <w:rsid w:val="0090155A"/>
    <w:rsid w:val="00901DA8"/>
    <w:rsid w:val="009035FF"/>
    <w:rsid w:val="0090421B"/>
    <w:rsid w:val="009050CF"/>
    <w:rsid w:val="009060C1"/>
    <w:rsid w:val="00906E60"/>
    <w:rsid w:val="00910AA5"/>
    <w:rsid w:val="009120B2"/>
    <w:rsid w:val="00913675"/>
    <w:rsid w:val="009142CE"/>
    <w:rsid w:val="00916299"/>
    <w:rsid w:val="0091703E"/>
    <w:rsid w:val="00917657"/>
    <w:rsid w:val="00917FC5"/>
    <w:rsid w:val="00920454"/>
    <w:rsid w:val="00924FF5"/>
    <w:rsid w:val="00925905"/>
    <w:rsid w:val="00926C75"/>
    <w:rsid w:val="00926DC2"/>
    <w:rsid w:val="009279EB"/>
    <w:rsid w:val="00927A9A"/>
    <w:rsid w:val="00927F64"/>
    <w:rsid w:val="00934495"/>
    <w:rsid w:val="00935393"/>
    <w:rsid w:val="00941241"/>
    <w:rsid w:val="00941A8A"/>
    <w:rsid w:val="009427B3"/>
    <w:rsid w:val="00942F1E"/>
    <w:rsid w:val="00942FD0"/>
    <w:rsid w:val="00943B98"/>
    <w:rsid w:val="00946356"/>
    <w:rsid w:val="0095089F"/>
    <w:rsid w:val="00952017"/>
    <w:rsid w:val="009522E8"/>
    <w:rsid w:val="009528C0"/>
    <w:rsid w:val="0095295A"/>
    <w:rsid w:val="00953D03"/>
    <w:rsid w:val="00953E2A"/>
    <w:rsid w:val="00955B64"/>
    <w:rsid w:val="00956A7C"/>
    <w:rsid w:val="009606D8"/>
    <w:rsid w:val="009608DA"/>
    <w:rsid w:val="009614A0"/>
    <w:rsid w:val="0096423C"/>
    <w:rsid w:val="00964E10"/>
    <w:rsid w:val="009666FA"/>
    <w:rsid w:val="0096782B"/>
    <w:rsid w:val="00970A78"/>
    <w:rsid w:val="009733C6"/>
    <w:rsid w:val="00973B80"/>
    <w:rsid w:val="00973F3E"/>
    <w:rsid w:val="009751BB"/>
    <w:rsid w:val="0097620C"/>
    <w:rsid w:val="00976B57"/>
    <w:rsid w:val="0097769F"/>
    <w:rsid w:val="00981046"/>
    <w:rsid w:val="009811A9"/>
    <w:rsid w:val="00981779"/>
    <w:rsid w:val="0098269D"/>
    <w:rsid w:val="00982761"/>
    <w:rsid w:val="0098604A"/>
    <w:rsid w:val="00986168"/>
    <w:rsid w:val="009867C8"/>
    <w:rsid w:val="00987B67"/>
    <w:rsid w:val="00992593"/>
    <w:rsid w:val="00992B1A"/>
    <w:rsid w:val="0099403F"/>
    <w:rsid w:val="00994357"/>
    <w:rsid w:val="009943A9"/>
    <w:rsid w:val="00997042"/>
    <w:rsid w:val="009A2063"/>
    <w:rsid w:val="009A25B3"/>
    <w:rsid w:val="009A2672"/>
    <w:rsid w:val="009A4EC8"/>
    <w:rsid w:val="009B029F"/>
    <w:rsid w:val="009B09B9"/>
    <w:rsid w:val="009B0B65"/>
    <w:rsid w:val="009B503A"/>
    <w:rsid w:val="009C009C"/>
    <w:rsid w:val="009C0D6D"/>
    <w:rsid w:val="009C1E3B"/>
    <w:rsid w:val="009C364A"/>
    <w:rsid w:val="009C48A6"/>
    <w:rsid w:val="009C598A"/>
    <w:rsid w:val="009C5ECA"/>
    <w:rsid w:val="009C7CD6"/>
    <w:rsid w:val="009D028C"/>
    <w:rsid w:val="009D11B3"/>
    <w:rsid w:val="009D2A6A"/>
    <w:rsid w:val="009D2CB7"/>
    <w:rsid w:val="009D2D80"/>
    <w:rsid w:val="009D36BA"/>
    <w:rsid w:val="009D373B"/>
    <w:rsid w:val="009D4E97"/>
    <w:rsid w:val="009D55C4"/>
    <w:rsid w:val="009D7640"/>
    <w:rsid w:val="009D7A21"/>
    <w:rsid w:val="009D7CE2"/>
    <w:rsid w:val="009E0D90"/>
    <w:rsid w:val="009E184E"/>
    <w:rsid w:val="009E1DF3"/>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56F2"/>
    <w:rsid w:val="00A05FA6"/>
    <w:rsid w:val="00A06110"/>
    <w:rsid w:val="00A0645A"/>
    <w:rsid w:val="00A0748C"/>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4A70"/>
    <w:rsid w:val="00A2624B"/>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C68"/>
    <w:rsid w:val="00A53DBD"/>
    <w:rsid w:val="00A5537C"/>
    <w:rsid w:val="00A55456"/>
    <w:rsid w:val="00A564E6"/>
    <w:rsid w:val="00A56D6C"/>
    <w:rsid w:val="00A5739A"/>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6D26"/>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39A2"/>
    <w:rsid w:val="00AF4601"/>
    <w:rsid w:val="00AF506C"/>
    <w:rsid w:val="00AF514B"/>
    <w:rsid w:val="00AF784A"/>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BA2"/>
    <w:rsid w:val="00B2349B"/>
    <w:rsid w:val="00B245C6"/>
    <w:rsid w:val="00B2530E"/>
    <w:rsid w:val="00B255AE"/>
    <w:rsid w:val="00B255DF"/>
    <w:rsid w:val="00B25D78"/>
    <w:rsid w:val="00B2639C"/>
    <w:rsid w:val="00B27E2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24A8"/>
    <w:rsid w:val="00B43BB9"/>
    <w:rsid w:val="00B44B3E"/>
    <w:rsid w:val="00B46285"/>
    <w:rsid w:val="00B47DD8"/>
    <w:rsid w:val="00B50A0B"/>
    <w:rsid w:val="00B51BED"/>
    <w:rsid w:val="00B5235C"/>
    <w:rsid w:val="00B5279F"/>
    <w:rsid w:val="00B527B0"/>
    <w:rsid w:val="00B52FA7"/>
    <w:rsid w:val="00B53349"/>
    <w:rsid w:val="00B53756"/>
    <w:rsid w:val="00B54E6A"/>
    <w:rsid w:val="00B5536C"/>
    <w:rsid w:val="00B5631D"/>
    <w:rsid w:val="00B56422"/>
    <w:rsid w:val="00B56A78"/>
    <w:rsid w:val="00B57CFA"/>
    <w:rsid w:val="00B6055F"/>
    <w:rsid w:val="00B615C9"/>
    <w:rsid w:val="00B61832"/>
    <w:rsid w:val="00B61902"/>
    <w:rsid w:val="00B63C72"/>
    <w:rsid w:val="00B64208"/>
    <w:rsid w:val="00B643A1"/>
    <w:rsid w:val="00B661F4"/>
    <w:rsid w:val="00B67112"/>
    <w:rsid w:val="00B67A79"/>
    <w:rsid w:val="00B7251F"/>
    <w:rsid w:val="00B7417B"/>
    <w:rsid w:val="00B8052E"/>
    <w:rsid w:val="00B80815"/>
    <w:rsid w:val="00B81FD5"/>
    <w:rsid w:val="00B83478"/>
    <w:rsid w:val="00B837EE"/>
    <w:rsid w:val="00B838E4"/>
    <w:rsid w:val="00B83A7E"/>
    <w:rsid w:val="00B84FC4"/>
    <w:rsid w:val="00B85D28"/>
    <w:rsid w:val="00B860C4"/>
    <w:rsid w:val="00B862C3"/>
    <w:rsid w:val="00B87A1C"/>
    <w:rsid w:val="00B87C21"/>
    <w:rsid w:val="00B87EBF"/>
    <w:rsid w:val="00B87F60"/>
    <w:rsid w:val="00B90BA0"/>
    <w:rsid w:val="00B94677"/>
    <w:rsid w:val="00B97979"/>
    <w:rsid w:val="00BA0853"/>
    <w:rsid w:val="00BA3787"/>
    <w:rsid w:val="00BA5462"/>
    <w:rsid w:val="00BA73E3"/>
    <w:rsid w:val="00BA77C3"/>
    <w:rsid w:val="00BB0B2C"/>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EF8"/>
    <w:rsid w:val="00BC782C"/>
    <w:rsid w:val="00BC7D12"/>
    <w:rsid w:val="00BD0E6F"/>
    <w:rsid w:val="00BD276E"/>
    <w:rsid w:val="00BD4903"/>
    <w:rsid w:val="00BD7D57"/>
    <w:rsid w:val="00BE1136"/>
    <w:rsid w:val="00BE480B"/>
    <w:rsid w:val="00BE5512"/>
    <w:rsid w:val="00BE5D30"/>
    <w:rsid w:val="00BE749D"/>
    <w:rsid w:val="00BE7654"/>
    <w:rsid w:val="00BE7F92"/>
    <w:rsid w:val="00BF0D9A"/>
    <w:rsid w:val="00BF1A4B"/>
    <w:rsid w:val="00BF1E55"/>
    <w:rsid w:val="00BF2ED4"/>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20332"/>
    <w:rsid w:val="00C20DA6"/>
    <w:rsid w:val="00C217E0"/>
    <w:rsid w:val="00C2409D"/>
    <w:rsid w:val="00C24DE7"/>
    <w:rsid w:val="00C25321"/>
    <w:rsid w:val="00C263FE"/>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47AE"/>
    <w:rsid w:val="00C44B2A"/>
    <w:rsid w:val="00C45C22"/>
    <w:rsid w:val="00C468A9"/>
    <w:rsid w:val="00C50B83"/>
    <w:rsid w:val="00C50FE4"/>
    <w:rsid w:val="00C516E2"/>
    <w:rsid w:val="00C51A4E"/>
    <w:rsid w:val="00C520F0"/>
    <w:rsid w:val="00C522A1"/>
    <w:rsid w:val="00C52367"/>
    <w:rsid w:val="00C52A0E"/>
    <w:rsid w:val="00C531B6"/>
    <w:rsid w:val="00C54777"/>
    <w:rsid w:val="00C605C2"/>
    <w:rsid w:val="00C613A1"/>
    <w:rsid w:val="00C619BD"/>
    <w:rsid w:val="00C61F93"/>
    <w:rsid w:val="00C63ADF"/>
    <w:rsid w:val="00C64FF9"/>
    <w:rsid w:val="00C651D5"/>
    <w:rsid w:val="00C65452"/>
    <w:rsid w:val="00C6562A"/>
    <w:rsid w:val="00C66055"/>
    <w:rsid w:val="00C66EC8"/>
    <w:rsid w:val="00C71241"/>
    <w:rsid w:val="00C7258B"/>
    <w:rsid w:val="00C72B00"/>
    <w:rsid w:val="00C73A28"/>
    <w:rsid w:val="00C753FB"/>
    <w:rsid w:val="00C7594E"/>
    <w:rsid w:val="00C77C56"/>
    <w:rsid w:val="00C82423"/>
    <w:rsid w:val="00C85552"/>
    <w:rsid w:val="00C859F7"/>
    <w:rsid w:val="00C861DA"/>
    <w:rsid w:val="00C86E2F"/>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EE5"/>
    <w:rsid w:val="00CB70E9"/>
    <w:rsid w:val="00CB7C6F"/>
    <w:rsid w:val="00CC15FB"/>
    <w:rsid w:val="00CC23C1"/>
    <w:rsid w:val="00CC2442"/>
    <w:rsid w:val="00CC2547"/>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2786E"/>
    <w:rsid w:val="00D32566"/>
    <w:rsid w:val="00D32D10"/>
    <w:rsid w:val="00D32D65"/>
    <w:rsid w:val="00D3348A"/>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581E"/>
    <w:rsid w:val="00D56CBE"/>
    <w:rsid w:val="00D60C7F"/>
    <w:rsid w:val="00D624CE"/>
    <w:rsid w:val="00D62D06"/>
    <w:rsid w:val="00D63BEC"/>
    <w:rsid w:val="00D63E55"/>
    <w:rsid w:val="00D64145"/>
    <w:rsid w:val="00D648B8"/>
    <w:rsid w:val="00D653F4"/>
    <w:rsid w:val="00D67827"/>
    <w:rsid w:val="00D721EE"/>
    <w:rsid w:val="00D72840"/>
    <w:rsid w:val="00D72C32"/>
    <w:rsid w:val="00D736A8"/>
    <w:rsid w:val="00D7385C"/>
    <w:rsid w:val="00D739DA"/>
    <w:rsid w:val="00D74410"/>
    <w:rsid w:val="00D74D8E"/>
    <w:rsid w:val="00D7601B"/>
    <w:rsid w:val="00D76064"/>
    <w:rsid w:val="00D765E4"/>
    <w:rsid w:val="00D76D6C"/>
    <w:rsid w:val="00D77694"/>
    <w:rsid w:val="00D806D9"/>
    <w:rsid w:val="00D817D4"/>
    <w:rsid w:val="00D84E1F"/>
    <w:rsid w:val="00D87050"/>
    <w:rsid w:val="00D87900"/>
    <w:rsid w:val="00D90201"/>
    <w:rsid w:val="00D91BA1"/>
    <w:rsid w:val="00D92206"/>
    <w:rsid w:val="00D935FE"/>
    <w:rsid w:val="00D944D0"/>
    <w:rsid w:val="00D9539F"/>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24DD"/>
    <w:rsid w:val="00DE2F88"/>
    <w:rsid w:val="00DE3237"/>
    <w:rsid w:val="00DE4294"/>
    <w:rsid w:val="00DE46E4"/>
    <w:rsid w:val="00DE7D76"/>
    <w:rsid w:val="00DF05B3"/>
    <w:rsid w:val="00DF0EBA"/>
    <w:rsid w:val="00DF6651"/>
    <w:rsid w:val="00DF73AF"/>
    <w:rsid w:val="00DF7C3D"/>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5571"/>
    <w:rsid w:val="00E75E67"/>
    <w:rsid w:val="00E76026"/>
    <w:rsid w:val="00E76C85"/>
    <w:rsid w:val="00E811D3"/>
    <w:rsid w:val="00E812FF"/>
    <w:rsid w:val="00E81432"/>
    <w:rsid w:val="00E82788"/>
    <w:rsid w:val="00E844AA"/>
    <w:rsid w:val="00E8456E"/>
    <w:rsid w:val="00E863BF"/>
    <w:rsid w:val="00E87012"/>
    <w:rsid w:val="00E8736C"/>
    <w:rsid w:val="00E87E27"/>
    <w:rsid w:val="00E87E2C"/>
    <w:rsid w:val="00E91B90"/>
    <w:rsid w:val="00E91D62"/>
    <w:rsid w:val="00E92145"/>
    <w:rsid w:val="00E92832"/>
    <w:rsid w:val="00E92F69"/>
    <w:rsid w:val="00E93A62"/>
    <w:rsid w:val="00E93B14"/>
    <w:rsid w:val="00E93B9F"/>
    <w:rsid w:val="00E94362"/>
    <w:rsid w:val="00E94ADF"/>
    <w:rsid w:val="00E94B96"/>
    <w:rsid w:val="00E95008"/>
    <w:rsid w:val="00E9554C"/>
    <w:rsid w:val="00E95AFF"/>
    <w:rsid w:val="00E96187"/>
    <w:rsid w:val="00E96DC1"/>
    <w:rsid w:val="00E97B4E"/>
    <w:rsid w:val="00E97BA4"/>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AAD"/>
    <w:rsid w:val="00EC4791"/>
    <w:rsid w:val="00EC551F"/>
    <w:rsid w:val="00EC59D5"/>
    <w:rsid w:val="00EC5A48"/>
    <w:rsid w:val="00EC6F30"/>
    <w:rsid w:val="00EC7B5C"/>
    <w:rsid w:val="00ED008F"/>
    <w:rsid w:val="00ED1003"/>
    <w:rsid w:val="00ED237A"/>
    <w:rsid w:val="00ED365F"/>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53C"/>
    <w:rsid w:val="00F40936"/>
    <w:rsid w:val="00F412B5"/>
    <w:rsid w:val="00F42794"/>
    <w:rsid w:val="00F42D74"/>
    <w:rsid w:val="00F44E05"/>
    <w:rsid w:val="00F44EAE"/>
    <w:rsid w:val="00F44F8E"/>
    <w:rsid w:val="00F46432"/>
    <w:rsid w:val="00F47C77"/>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EED"/>
    <w:rsid w:val="00F7588F"/>
    <w:rsid w:val="00F8082D"/>
    <w:rsid w:val="00F82732"/>
    <w:rsid w:val="00F82B74"/>
    <w:rsid w:val="00F84232"/>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5D6F"/>
    <w:rsid w:val="00FA62AF"/>
    <w:rsid w:val="00FA79E6"/>
    <w:rsid w:val="00FB087C"/>
    <w:rsid w:val="00FB4EFD"/>
    <w:rsid w:val="00FB5D38"/>
    <w:rsid w:val="00FB740E"/>
    <w:rsid w:val="00FB7DD2"/>
    <w:rsid w:val="00FC086C"/>
    <w:rsid w:val="00FC0B41"/>
    <w:rsid w:val="00FC1E41"/>
    <w:rsid w:val="00FC2519"/>
    <w:rsid w:val="00FC3B70"/>
    <w:rsid w:val="00FC43E7"/>
    <w:rsid w:val="00FC4E03"/>
    <w:rsid w:val="00FC6CCE"/>
    <w:rsid w:val="00FD0A52"/>
    <w:rsid w:val="00FD3377"/>
    <w:rsid w:val="00FD4A84"/>
    <w:rsid w:val="00FD4E61"/>
    <w:rsid w:val="00FD7958"/>
    <w:rsid w:val="00FD7D2D"/>
    <w:rsid w:val="00FE1D17"/>
    <w:rsid w:val="00FE2592"/>
    <w:rsid w:val="00FE3F15"/>
    <w:rsid w:val="00FE4597"/>
    <w:rsid w:val="00FE5307"/>
    <w:rsid w:val="00FE5E11"/>
    <w:rsid w:val="00FE6423"/>
    <w:rsid w:val="00FE7482"/>
    <w:rsid w:val="00FE76C4"/>
    <w:rsid w:val="00FE7C31"/>
    <w:rsid w:val="00FF03B7"/>
    <w:rsid w:val="00FF05D1"/>
    <w:rsid w:val="00FF1E55"/>
    <w:rsid w:val="00FF220F"/>
    <w:rsid w:val="00FF23E7"/>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9"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1"/>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uiPriority w:val="99"/>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uiPriority w:val="99"/>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uiPriority w:val="99"/>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uiPriority w:val="9"/>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semiHidden/>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uiPriority w:val="99"/>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uiPriority w:val="10"/>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uiPriority w:val="10"/>
    <w:locked/>
    <w:rsid w:val="003E3C8A"/>
    <w:rPr>
      <w:rFonts w:ascii="Cambria" w:eastAsia="Times New Roman" w:hAnsi="Cambria" w:cs="Times New Roman"/>
      <w:b/>
      <w:bCs/>
      <w:color w:val="000000"/>
      <w:kern w:val="28"/>
      <w:sz w:val="32"/>
      <w:szCs w:val="32"/>
    </w:rPr>
  </w:style>
  <w:style w:type="paragraph" w:customStyle="1" w:styleId="Corpo">
    <w:name w:val="Corpo"/>
    <w:uiPriority w:val="99"/>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uiPriority w:val="99"/>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semiHidden/>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uiPriority w:val="99"/>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4"/>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autoRedefine/>
    <w:qFormat/>
    <w:rsid w:val="00EA4085"/>
    <w:pPr>
      <w:keepLines/>
      <w:numPr>
        <w:numId w:val="18"/>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18"/>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EA4085"/>
    <w:pPr>
      <w:numPr>
        <w:ilvl w:val="2"/>
        <w:numId w:val="18"/>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9"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1"/>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uiPriority w:val="99"/>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uiPriority w:val="99"/>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uiPriority w:val="99"/>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uiPriority w:val="9"/>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semiHidden/>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uiPriority w:val="99"/>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uiPriority w:val="10"/>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uiPriority w:val="10"/>
    <w:locked/>
    <w:rsid w:val="003E3C8A"/>
    <w:rPr>
      <w:rFonts w:ascii="Cambria" w:eastAsia="Times New Roman" w:hAnsi="Cambria" w:cs="Times New Roman"/>
      <w:b/>
      <w:bCs/>
      <w:color w:val="000000"/>
      <w:kern w:val="28"/>
      <w:sz w:val="32"/>
      <w:szCs w:val="32"/>
    </w:rPr>
  </w:style>
  <w:style w:type="paragraph" w:customStyle="1" w:styleId="Corpo">
    <w:name w:val="Corpo"/>
    <w:uiPriority w:val="99"/>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uiPriority w:val="99"/>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semiHidden/>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uiPriority w:val="99"/>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4"/>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autoRedefine/>
    <w:qFormat/>
    <w:rsid w:val="00EA4085"/>
    <w:pPr>
      <w:keepLines/>
      <w:numPr>
        <w:numId w:val="18"/>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18"/>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EA4085"/>
    <w:pPr>
      <w:numPr>
        <w:ilvl w:val="2"/>
        <w:numId w:val="18"/>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 TargetMode="External"/><Relationship Id="rId5" Type="http://schemas.openxmlformats.org/officeDocument/2006/relationships/settings" Target="settings.xml"/><Relationship Id="rId15" Type="http://schemas.openxmlformats.org/officeDocument/2006/relationships/footer" Target="footer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4FA9C-3898-42AA-8C68-A8A3226FB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50</Pages>
  <Words>17588</Words>
  <Characters>97787</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115145</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39</cp:revision>
  <cp:lastPrinted>2026-07-14T15:21:00Z</cp:lastPrinted>
  <dcterms:created xsi:type="dcterms:W3CDTF">2026-06-17T17:23:00Z</dcterms:created>
  <dcterms:modified xsi:type="dcterms:W3CDTF">2026-07-14T20:39:00Z</dcterms:modified>
</cp:coreProperties>
</file>