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68D113F5" Type="http://schemas.openxmlformats.org/officeDocument/2006/relationships/officeDocument" Target="/word/document.xml" /><Relationship Id="coreR68D113F5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bookmarkStart w:id="0" w:name="_GoBack"/>
      <w:bookmarkEnd w:id="0"/>
      <w:r>
        <w:rPr>
          <w:rFonts w:ascii="Arial" w:hAnsi="Arial"/>
          <w:b w:val="1"/>
          <w:sz w:val="16"/>
          <w:u w:val="none"/>
        </w:rPr>
        <w:t>Inexigibilidade DE LICITAÇÃO Nº 000125/2026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sz w:val="16"/>
          <w:u w:val="none"/>
          <w:shd w:val="clear" w:color="auto" w:fill="FFFF00"/>
        </w:rPr>
      </w:pPr>
      <w:r>
        <w:rPr>
          <w:rFonts w:ascii="Arial" w:hAnsi="Arial"/>
          <w:b w:val="1"/>
          <w:sz w:val="16"/>
          <w:u w:val="none"/>
        </w:rPr>
        <w:t>CÓDIGO DE IDENTIFICAÇÃO CIDADES:</w:t>
      </w:r>
      <w:r>
        <w:rPr>
          <w:rFonts w:ascii="Arial" w:hAnsi="Arial"/>
          <w:b w:val="1"/>
          <w:sz w:val="16"/>
          <w:u w:val="none"/>
        </w:rPr>
        <w:t>2026.062E0700001.10.0072</w:t>
      </w:r>
    </w:p>
    <w:p>
      <w:pPr>
        <w:spacing w:lineRule="auto" w:line="240" w:before="0" w:after="0" w:beforeAutospacing="0" w:afterAutospacing="0"/>
        <w:jc w:val="both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 xml:space="preserve">O Prefeito Municipal de Santa Maria de Jetibá-ES, no uso de suas atribuições legais, RATIFICA e </w:t>
      </w:r>
      <w:r>
        <w:rPr>
          <w:rFonts w:ascii="Arial" w:hAnsi="Arial"/>
          <w:b w:val="1"/>
          <w:sz w:val="16"/>
          <w:u w:val="none"/>
        </w:rPr>
        <w:t>AUTORIZA A ${CPCOMPRA.CPMODALIDADE.NOMEMODALIDADE} DE LICITAÇÃO</w:t>
      </w:r>
      <w:r>
        <w:rPr>
          <w:rFonts w:ascii="Arial" w:hAnsi="Arial"/>
          <w:sz w:val="16"/>
          <w:u w:val="none"/>
        </w:rPr>
        <w:t xml:space="preserve"> com amparo no Lei 14.133/2021, Artigo 74, Inciso </w:t>
      </w:r>
      <w:r>
        <w:rPr>
          <w:rFonts w:ascii="Arial" w:hAnsi="Arial"/>
          <w:sz w:val="16"/>
          <w:u w:val="none"/>
        </w:rPr>
        <w:t>I</w:t>
      </w:r>
      <w:r>
        <w:rPr>
          <w:rFonts w:ascii="Arial" w:hAnsi="Arial"/>
          <w:sz w:val="16"/>
          <w:u w:val="none"/>
        </w:rPr>
        <w:t xml:space="preserve">, e ainda com base no Parecer Jurídico da Assessoria Jurídica Municipal, no seguinte processo: </w:t>
      </w:r>
    </w:p>
    <w:p>
      <w:pPr>
        <w:spacing w:lineRule="auto" w:line="240" w:before="0" w:after="0" w:beforeAutospacing="0" w:afterAutospacing="0"/>
        <w:jc w:val="both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 xml:space="preserve">Processo 2026-KJS98/2026 - Contratada: CAMERITE SISTEMAS S.A - CAMERITE SISTEMAS S.A, órgão público do poder executivo municipal, com inscrição no CNPJ sob o nº 05.818.541/0001-45. </w:t>
      </w:r>
      <w:r>
        <w:rPr>
          <w:rFonts w:ascii="Arial" w:hAnsi="Arial"/>
          <w:b w:val="1"/>
          <w:sz w:val="16"/>
          <w:u w:val="none"/>
        </w:rPr>
        <w:t>Objeto:</w:t>
      </w:r>
      <w:r>
        <w:rPr>
          <w:rFonts w:ascii="Arial" w:hAnsi="Arial"/>
          <w:sz w:val="16"/>
          <w:u w:val="none"/>
        </w:rPr>
        <w:t xml:space="preserve"> Trata-se de processo destinado a implantação do Sistema Municipal de Videomonitoramento para a Segurança Pública, nas localidades do Município de Santa Maria de Jetibá.. </w:t>
      </w:r>
      <w:r>
        <w:rPr>
          <w:rFonts w:ascii="Arial" w:hAnsi="Arial"/>
          <w:b w:val="1"/>
          <w:sz w:val="16"/>
          <w:u w:val="none"/>
        </w:rPr>
        <w:t xml:space="preserve">Valor Global: </w:t>
      </w:r>
      <w:r>
        <w:rPr>
          <w:rFonts w:ascii="Arial" w:hAnsi="Arial"/>
          <w:sz w:val="16"/>
          <w:u w:val="none"/>
        </w:rPr>
        <w:t xml:space="preserve">348.658,80 (trezentos e quarenta e oito mil, seiscentos e cinquenta e oito reais, oitenta centavos). </w:t>
      </w:r>
      <w:r>
        <w:rPr>
          <w:rFonts w:ascii="Arial" w:hAnsi="Arial"/>
          <w:b w:val="1"/>
          <w:sz w:val="16"/>
          <w:u w:val="none"/>
        </w:rPr>
        <w:t>Dotação Orçamentária:</w:t>
      </w:r>
      <w:r>
        <w:rPr>
          <w:rFonts w:ascii="Arial" w:hAnsi="Arial"/>
          <w:sz w:val="16"/>
          <w:u w:val="none"/>
        </w:rPr>
        <w:t xml:space="preserve"> Ficha: 178</w:t>
        <w:br w:type="textWrapping"/>
        <w:t>Órgão: 006 - SECRETARIA DE DEFESA SOCIAL</w:t>
        <w:br w:type="textWrapping"/>
        <w:t>Unidade Orçamentária: 001 - Secretaria de Defesa Social</w:t>
        <w:br w:type="textWrapping"/>
        <w:t>Função: 06 - SEGURANÇA PÚBLICA</w:t>
        <w:br w:type="textWrapping"/>
        <w:t>Subfunção: 122 - Administração Geral</w:t>
        <w:br w:type="textWrapping"/>
        <w:t xml:space="preserve">Programa: 0001 - APOIO ADMINISTRATIVO </w:t>
        <w:br w:type="textWrapping"/>
        <w:t>Projeto/Atividade: 2.056 - Manutenção das Atividades Administrativas</w:t>
        <w:br w:type="textWrapping"/>
        <w:t>Elemento Despesa: 33903900000 - OUTROS SERVICOS DE TERCEIROS-PESSOA JURIDICA</w:t>
        <w:br w:type="textWrapping"/>
        <w:t>Fonte de Recurso: 150000000001 - RECURSOS NÃO VINCULADOS DE IMPOSTOS E TRANSFERÊNCIAS DE IMPOSTOS.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>Santa Maria de Jetibá - ES, Sexta-feira, 9 de Outubro de 2026.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r>
        <w:rPr>
          <w:rFonts w:ascii="Arial" w:hAnsi="Arial"/>
          <w:b w:val="1"/>
          <w:sz w:val="16"/>
          <w:u w:val="none"/>
        </w:rPr>
        <w:t>RONAN ZOCOLOTO SOUZA DUTRA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r>
        <w:rPr>
          <w:rFonts w:ascii="Arial" w:hAnsi="Arial"/>
          <w:b w:val="1"/>
          <w:sz w:val="16"/>
          <w:u w:val="none"/>
        </w:rPr>
        <w:t>Prefeito Municipal de Santa Maria de Jetibá</w:t>
      </w:r>
    </w:p>
    <w:p/>
    <w:sectPr>
      <w:type w:val="nextPage"/>
      <w:pgSz w:w="11906" w:h="16838" w:code="0"/>
      <w:pgMar w:left="1701" w:right="1701" w:top="1417" w:bottom="1417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Otávio Rodrigues</dc:creator>
  <dcterms:created xsi:type="dcterms:W3CDTF">2019-02-18T14:21:00Z</dcterms:created>
  <cp:lastModifiedBy>IIS APPPOOL\DefaultAppPool</cp:lastModifiedBy>
  <dcterms:modified xsi:type="dcterms:W3CDTF">2026-10-09T12:32:09Z</dcterms:modified>
  <cp:revision>7</cp:revision>
</cp:coreProperties>
</file>